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C63F" w14:textId="780169A4" w:rsidR="006E09FC" w:rsidRPr="00BF2239" w:rsidRDefault="00393EA2" w:rsidP="00CC45A6">
      <w:pPr>
        <w:pStyle w:val="1"/>
        <w:keepNext w:val="0"/>
        <w:spacing w:afterLines="50" w:after="180"/>
        <w:jc w:val="center"/>
        <w:rPr>
          <w:rFonts w:ascii="ＭＳ 明朝" w:eastAsia="ＭＳ 明朝" w:hAnsi="ＭＳ 明朝" w:cs="Arial"/>
          <w:sz w:val="28"/>
          <w:szCs w:val="28"/>
          <w:u w:val="single"/>
        </w:rPr>
      </w:pPr>
      <w:bookmarkStart w:id="0" w:name="_Toc367783740"/>
      <w:bookmarkStart w:id="1" w:name="_Toc152511043"/>
      <w:r>
        <w:rPr>
          <w:rFonts w:ascii="ＭＳ 明朝" w:eastAsia="ＭＳ 明朝" w:hAnsi="ＭＳ 明朝" w:cs="Arial" w:hint="eastAsia"/>
          <w:sz w:val="28"/>
          <w:szCs w:val="28"/>
          <w:u w:val="single"/>
        </w:rPr>
        <w:t>付録</w:t>
      </w:r>
      <w:r w:rsidRPr="00BF2239">
        <w:rPr>
          <w:rFonts w:ascii="ＭＳ 明朝" w:eastAsia="ＭＳ 明朝" w:hAnsi="ＭＳ 明朝" w:cs="Arial" w:hint="eastAsia"/>
          <w:sz w:val="28"/>
          <w:szCs w:val="28"/>
          <w:u w:val="single"/>
        </w:rPr>
        <w:t>：</w:t>
      </w:r>
      <w:r w:rsidR="004D22F8">
        <w:rPr>
          <w:rFonts w:ascii="ＭＳ 明朝" w:eastAsia="ＭＳ 明朝" w:hAnsi="ＭＳ 明朝" w:cs="Arial" w:hint="eastAsia"/>
          <w:sz w:val="28"/>
          <w:szCs w:val="28"/>
          <w:u w:val="single"/>
        </w:rPr>
        <w:t>認証維持</w:t>
      </w:r>
      <w:r w:rsidRPr="00BF2239">
        <w:rPr>
          <w:rFonts w:ascii="ＭＳ 明朝" w:eastAsia="ＭＳ 明朝" w:hAnsi="ＭＳ 明朝" w:cs="Arial" w:hint="eastAsia"/>
          <w:sz w:val="28"/>
          <w:szCs w:val="28"/>
          <w:u w:val="single"/>
        </w:rPr>
        <w:t>適用のためのチェックリスト</w:t>
      </w:r>
      <w:bookmarkEnd w:id="0"/>
      <w:bookmarkEnd w:id="1"/>
      <w:r w:rsidR="00654EA0" w:rsidRPr="00654EA0">
        <w:rPr>
          <w:rFonts w:ascii="ＭＳ 明朝" w:eastAsia="ＭＳ 明朝" w:hAnsi="ＭＳ 明朝" w:cs="Arial" w:hint="eastAsia"/>
          <w:sz w:val="28"/>
          <w:szCs w:val="28"/>
          <w:u w:val="single"/>
        </w:rPr>
        <w:t>(V</w:t>
      </w:r>
      <w:r w:rsidR="00654EA0">
        <w:rPr>
          <w:rFonts w:ascii="ＭＳ 明朝" w:eastAsia="ＭＳ 明朝" w:hAnsi="ＭＳ 明朝" w:cs="Arial"/>
          <w:sz w:val="28"/>
          <w:szCs w:val="28"/>
          <w:u w:val="single"/>
        </w:rPr>
        <w:t>3</w:t>
      </w:r>
      <w:r w:rsidR="00654EA0" w:rsidRPr="00654EA0">
        <w:rPr>
          <w:rFonts w:ascii="ＭＳ 明朝" w:eastAsia="ＭＳ 明朝" w:hAnsi="ＭＳ 明朝" w:cs="Arial" w:hint="eastAsia"/>
          <w:sz w:val="28"/>
          <w:szCs w:val="28"/>
          <w:u w:val="single"/>
        </w:rPr>
        <w:t>.</w:t>
      </w:r>
      <w:r w:rsidR="00654EA0">
        <w:rPr>
          <w:rFonts w:ascii="ＭＳ 明朝" w:eastAsia="ＭＳ 明朝" w:hAnsi="ＭＳ 明朝" w:cs="Arial" w:hint="eastAsia"/>
          <w:sz w:val="28"/>
          <w:szCs w:val="28"/>
          <w:u w:val="single"/>
        </w:rPr>
        <w:t>0</w:t>
      </w:r>
      <w:r w:rsidR="00654EA0" w:rsidRPr="00654EA0">
        <w:rPr>
          <w:rFonts w:ascii="ＭＳ 明朝" w:eastAsia="ＭＳ 明朝" w:hAnsi="ＭＳ 明朝" w:cs="Arial" w:hint="eastAsia"/>
          <w:sz w:val="28"/>
          <w:szCs w:val="28"/>
          <w:u w:val="single"/>
        </w:rPr>
        <w:t>)</w:t>
      </w:r>
    </w:p>
    <w:p w14:paraId="5EA44337" w14:textId="77777777" w:rsidR="00C74149" w:rsidRDefault="00A6586C" w:rsidP="00F452AF">
      <w:pPr>
        <w:ind w:firstLineChars="100" w:firstLine="210"/>
        <w:rPr>
          <w:rFonts w:ascii="ＭＳ 明朝" w:hAnsi="ＭＳ 明朝"/>
        </w:rPr>
      </w:pPr>
      <w:r w:rsidRPr="00BF2239">
        <w:rPr>
          <w:rFonts w:ascii="ＭＳ 明朝" w:hAnsi="ＭＳ 明朝" w:hint="eastAsia"/>
        </w:rPr>
        <w:t>本チェックリストは、変更TOE</w:t>
      </w:r>
      <w:r w:rsidR="00884296" w:rsidRPr="007B35ED">
        <w:rPr>
          <w:rFonts w:ascii="ＭＳ 明朝" w:hAnsi="ＭＳ 明朝" w:hint="eastAsia"/>
        </w:rPr>
        <w:t>が認証維持</w:t>
      </w:r>
      <w:r w:rsidR="00F452AF" w:rsidRPr="007B35ED">
        <w:rPr>
          <w:rFonts w:ascii="ＭＳ 明朝" w:hAnsi="ＭＳ 明朝" w:hint="eastAsia"/>
        </w:rPr>
        <w:t>の</w:t>
      </w:r>
      <w:r w:rsidR="00F452AF">
        <w:rPr>
          <w:rFonts w:ascii="ＭＳ 明朝" w:hAnsi="ＭＳ 明朝" w:hint="eastAsia"/>
        </w:rPr>
        <w:t>対象となるかどうかを判断するために必要な検討事項をまとめたリストです。</w:t>
      </w:r>
    </w:p>
    <w:p w14:paraId="5EB37723" w14:textId="77777777" w:rsidR="00BF44FB" w:rsidRDefault="00C74149" w:rsidP="007A617A">
      <w:pPr>
        <w:ind w:firstLineChars="100" w:firstLine="210"/>
        <w:rPr>
          <w:rFonts w:ascii="ＭＳ 明朝" w:hAnsi="ＭＳ 明朝"/>
        </w:rPr>
      </w:pPr>
      <w:r>
        <w:rPr>
          <w:rFonts w:ascii="ＭＳ 明朝" w:hAnsi="ＭＳ 明朝" w:hint="eastAsia"/>
        </w:rPr>
        <w:t>手順１で、「チェック項目」の内容について、該当すれば「Yes」、該当しなければ「No」の判定をし、その</w:t>
      </w:r>
      <w:r w:rsidR="00D758C3">
        <w:rPr>
          <w:rFonts w:ascii="ＭＳ 明朝" w:hAnsi="ＭＳ 明朝" w:hint="eastAsia"/>
        </w:rPr>
        <w:t>欄の</w:t>
      </w:r>
      <w:r w:rsidR="00D758C3" w:rsidRPr="007B35ED">
        <w:rPr>
          <w:rFonts w:ascii="ＭＳ 明朝" w:hAnsi="ＭＳ 明朝" w:hint="eastAsia"/>
        </w:rPr>
        <w:t>「認証維持</w:t>
      </w:r>
      <w:r w:rsidR="00DF3FFE" w:rsidRPr="007B35ED">
        <w:rPr>
          <w:rFonts w:ascii="ＭＳ 明朝" w:hAnsi="ＭＳ 明朝" w:hint="eastAsia"/>
        </w:rPr>
        <w:t>可否の判断」</w:t>
      </w:r>
      <w:r w:rsidR="00DF3FFE">
        <w:rPr>
          <w:rFonts w:ascii="ＭＳ 明朝" w:hAnsi="ＭＳ 明朝" w:hint="eastAsia"/>
        </w:rPr>
        <w:t>に従ってチェックを進めます。</w:t>
      </w:r>
      <w:r w:rsidR="00DF3FFE" w:rsidRPr="007B35ED">
        <w:rPr>
          <w:rFonts w:ascii="ＭＳ 明朝" w:hAnsi="ＭＳ 明朝" w:hint="eastAsia"/>
        </w:rPr>
        <w:t>「認証維持</w:t>
      </w:r>
      <w:r w:rsidRPr="007B35ED">
        <w:rPr>
          <w:rFonts w:ascii="ＭＳ 明朝" w:hAnsi="ＭＳ 明朝" w:hint="eastAsia"/>
        </w:rPr>
        <w:t>可否の判断」</w:t>
      </w:r>
      <w:r>
        <w:rPr>
          <w:rFonts w:ascii="ＭＳ 明朝" w:hAnsi="ＭＳ 明朝" w:hint="eastAsia"/>
        </w:rPr>
        <w:t>の結果、検討が必要と判断された（次のチェックに進めない）場合、次表の手順2の補足説明を参考に再評価</w:t>
      </w:r>
      <w:r w:rsidR="00C933BF">
        <w:rPr>
          <w:rFonts w:ascii="ＭＳ 明朝" w:hAnsi="ＭＳ 明朝" w:hint="eastAsia"/>
        </w:rPr>
        <w:t>等</w:t>
      </w:r>
      <w:r>
        <w:rPr>
          <w:rFonts w:ascii="ＭＳ 明朝" w:hAnsi="ＭＳ 明朝" w:hint="eastAsia"/>
        </w:rPr>
        <w:t>の検討をしてください</w:t>
      </w:r>
      <w:r w:rsidR="00F452AF" w:rsidRPr="007B35ED">
        <w:rPr>
          <w:rFonts w:ascii="ＭＳ 明朝" w:hAnsi="ＭＳ 明朝" w:hint="eastAsia"/>
        </w:rPr>
        <w:t>。</w:t>
      </w:r>
      <w:r w:rsidR="00D16357" w:rsidRPr="007B35ED">
        <w:rPr>
          <w:rFonts w:ascii="ＭＳ 明朝" w:hAnsi="ＭＳ 明朝" w:hint="eastAsia"/>
        </w:rPr>
        <w:t>補足説明には、開発環境の</w:t>
      </w:r>
      <w:r w:rsidR="0073038D" w:rsidRPr="007B35ED">
        <w:rPr>
          <w:rFonts w:ascii="ＭＳ 明朝" w:hAnsi="ＭＳ 明朝" w:hint="eastAsia"/>
        </w:rPr>
        <w:t>サブセット評価</w:t>
      </w:r>
      <w:r w:rsidR="005D58FB" w:rsidRPr="007B35ED">
        <w:rPr>
          <w:rFonts w:ascii="ＭＳ 明朝" w:hAnsi="ＭＳ 明朝" w:hint="eastAsia"/>
        </w:rPr>
        <w:t>を伴う</w:t>
      </w:r>
      <w:r w:rsidR="00DC06B5" w:rsidRPr="007B35ED">
        <w:rPr>
          <w:rFonts w:ascii="ＭＳ 明朝" w:hAnsi="ＭＳ 明朝" w:hint="eastAsia"/>
        </w:rPr>
        <w:t>認証維持</w:t>
      </w:r>
      <w:r w:rsidR="005D58FB" w:rsidRPr="007B35ED">
        <w:rPr>
          <w:rFonts w:ascii="ＭＳ 明朝" w:hAnsi="ＭＳ 明朝" w:hint="eastAsia"/>
        </w:rPr>
        <w:t>の場合</w:t>
      </w:r>
      <w:r w:rsidR="00D16357" w:rsidRPr="007B35ED">
        <w:rPr>
          <w:rFonts w:ascii="ＭＳ 明朝" w:hAnsi="ＭＳ 明朝" w:hint="eastAsia"/>
        </w:rPr>
        <w:t>も含まれています</w:t>
      </w:r>
      <w:r w:rsidR="0073038D" w:rsidRPr="007B35ED">
        <w:rPr>
          <w:rFonts w:ascii="ＭＳ 明朝" w:hAnsi="ＭＳ 明朝" w:hint="eastAsia"/>
        </w:rPr>
        <w:t>。</w:t>
      </w:r>
    </w:p>
    <w:p w14:paraId="25EE519C" w14:textId="77777777" w:rsidR="007A617A" w:rsidRPr="00BF2239" w:rsidRDefault="007A617A" w:rsidP="007A617A">
      <w:pPr>
        <w:ind w:firstLineChars="100" w:firstLine="210"/>
        <w:rPr>
          <w:rFonts w:ascii="ＭＳ 明朝" w:hAnsi="ＭＳ 明朝"/>
        </w:rPr>
      </w:pPr>
      <w:r>
        <w:rPr>
          <w:rFonts w:ascii="ＭＳ 明朝" w:hAnsi="ＭＳ 明朝" w:hint="eastAsia"/>
        </w:rPr>
        <w:t>チェックリストはCC Ver3.1</w:t>
      </w:r>
      <w:r w:rsidRPr="0041052B">
        <w:rPr>
          <w:rFonts w:ascii="ＭＳ 明朝" w:hAnsi="ＭＳ 明朝" w:hint="eastAsia"/>
        </w:rPr>
        <w:t>以降を</w:t>
      </w:r>
      <w:r>
        <w:rPr>
          <w:rFonts w:ascii="ＭＳ 明朝" w:hAnsi="ＭＳ 明朝" w:hint="eastAsia"/>
        </w:rPr>
        <w:t>想定していま</w:t>
      </w:r>
      <w:r w:rsidRPr="00900F70">
        <w:rPr>
          <w:rFonts w:ascii="ＭＳ 明朝" w:hAnsi="ＭＳ 明朝" w:hint="eastAsia"/>
        </w:rPr>
        <w:t>す。</w:t>
      </w:r>
    </w:p>
    <w:p w14:paraId="42BD839F" w14:textId="77777777" w:rsidR="007A617A" w:rsidRPr="00BF2239" w:rsidRDefault="007A617A" w:rsidP="00611B79">
      <w:pPr>
        <w:rPr>
          <w:rFonts w:ascii="ＭＳ 明朝" w:hAnsi="ＭＳ 明朝"/>
        </w:rPr>
      </w:pPr>
    </w:p>
    <w:p w14:paraId="7B6F3C35" w14:textId="77777777" w:rsidR="00006402" w:rsidRDefault="00006402" w:rsidP="00611B79">
      <w:pPr>
        <w:rPr>
          <w:rFonts w:ascii="ＭＳ 明朝" w:hAnsi="ＭＳ 明朝"/>
        </w:rPr>
      </w:pPr>
      <w:r>
        <w:rPr>
          <w:rFonts w:ascii="ＭＳ 明朝" w:hAnsi="ＭＳ 明朝" w:hint="eastAsia"/>
        </w:rPr>
        <w:t>【手順1】</w:t>
      </w:r>
    </w:p>
    <w:p w14:paraId="7565A819" w14:textId="77777777" w:rsidR="00611B79" w:rsidRPr="00BF2239" w:rsidRDefault="00611B79" w:rsidP="00006402">
      <w:pPr>
        <w:ind w:firstLineChars="100" w:firstLine="210"/>
        <w:rPr>
          <w:rFonts w:ascii="ＭＳ 明朝" w:hAnsi="ＭＳ 明朝"/>
        </w:rPr>
      </w:pPr>
      <w:r w:rsidRPr="00BF2239">
        <w:rPr>
          <w:rFonts w:ascii="ＭＳ 明朝" w:hAnsi="ＭＳ 明朝" w:hint="eastAsia"/>
        </w:rPr>
        <w:t>以下の全チェック項目に対し、</w:t>
      </w:r>
      <w:r w:rsidR="005C1F6E" w:rsidRPr="00BF2239">
        <w:rPr>
          <w:rFonts w:ascii="ＭＳ 明朝" w:hAnsi="ＭＳ 明朝" w:hint="eastAsia"/>
        </w:rPr>
        <w:t>「Y</w:t>
      </w:r>
      <w:r w:rsidRPr="00BF2239">
        <w:rPr>
          <w:rFonts w:ascii="ＭＳ 明朝" w:hAnsi="ＭＳ 明朝" w:hint="eastAsia"/>
        </w:rPr>
        <w:t>es</w:t>
      </w:r>
      <w:r w:rsidR="005C1F6E" w:rsidRPr="00BF2239">
        <w:rPr>
          <w:rFonts w:ascii="ＭＳ 明朝" w:hAnsi="ＭＳ 明朝" w:hint="eastAsia"/>
        </w:rPr>
        <w:t>、N</w:t>
      </w:r>
      <w:r w:rsidRPr="00BF2239">
        <w:rPr>
          <w:rFonts w:ascii="ＭＳ 明朝" w:hAnsi="ＭＳ 明朝" w:hint="eastAsia"/>
        </w:rPr>
        <w:t>o</w:t>
      </w:r>
      <w:r w:rsidR="005C1F6E" w:rsidRPr="00BF2239">
        <w:rPr>
          <w:rFonts w:ascii="ＭＳ 明朝" w:hAnsi="ＭＳ 明朝" w:hint="eastAsia"/>
        </w:rPr>
        <w:t>」</w:t>
      </w:r>
      <w:r w:rsidRPr="00BF2239">
        <w:rPr>
          <w:rFonts w:ascii="ＭＳ 明朝" w:hAnsi="ＭＳ 明朝" w:hint="eastAsia"/>
        </w:rPr>
        <w:t>で判定を行</w:t>
      </w:r>
      <w:r w:rsidR="00006402">
        <w:rPr>
          <w:rFonts w:ascii="ＭＳ 明朝" w:hAnsi="ＭＳ 明朝" w:hint="eastAsia"/>
        </w:rPr>
        <w:t>います</w:t>
      </w:r>
      <w:r w:rsidRPr="00BF2239">
        <w:rPr>
          <w:rFonts w:ascii="ＭＳ 明朝" w:hAnsi="ＭＳ 明朝" w:hint="eastAsia"/>
        </w:rPr>
        <w:t>。</w:t>
      </w:r>
      <w:r w:rsidR="00006402">
        <w:rPr>
          <w:rFonts w:ascii="ＭＳ 明朝" w:hAnsi="ＭＳ 明朝" w:hint="eastAsia"/>
        </w:rPr>
        <w:t>認証TOEのEALが「EAL」欄のレベルに含まれているものはすべてチェックの対象となります。</w:t>
      </w:r>
      <w:r w:rsidR="001E461D">
        <w:rPr>
          <w:rFonts w:ascii="ＭＳ 明朝" w:hAnsi="ＭＳ 明朝" w:hint="eastAsia"/>
        </w:rPr>
        <w:t>EALが該当しなければ次のチェックに進みます。</w:t>
      </w:r>
      <w:r w:rsidR="00006402">
        <w:rPr>
          <w:rFonts w:ascii="ＭＳ 明朝" w:hAnsi="ＭＳ 明朝" w:hint="eastAsia"/>
        </w:rPr>
        <w:t>判定の結果、ひとつでも検討が必要と判断された場合は、手順2</w:t>
      </w:r>
      <w:r w:rsidR="00CE0519">
        <w:rPr>
          <w:rFonts w:ascii="ＭＳ 明朝" w:hAnsi="ＭＳ 明朝" w:hint="eastAsia"/>
        </w:rPr>
        <w:t>の</w:t>
      </w:r>
      <w:r w:rsidR="001E461D">
        <w:rPr>
          <w:rFonts w:ascii="ＭＳ 明朝" w:hAnsi="ＭＳ 明朝" w:hint="eastAsia"/>
        </w:rPr>
        <w:t>「再評価のための補足説明」</w:t>
      </w:r>
      <w:r w:rsidR="00006402">
        <w:rPr>
          <w:rFonts w:ascii="ＭＳ 明朝" w:hAnsi="ＭＳ 明朝" w:hint="eastAsia"/>
        </w:rPr>
        <w:t>を参考に再評価</w:t>
      </w:r>
      <w:r w:rsidR="001E461D">
        <w:rPr>
          <w:rFonts w:ascii="ＭＳ 明朝" w:hAnsi="ＭＳ 明朝" w:hint="eastAsia"/>
        </w:rPr>
        <w:t>等の</w:t>
      </w:r>
      <w:r w:rsidR="00006402">
        <w:rPr>
          <w:rFonts w:ascii="ＭＳ 明朝" w:hAnsi="ＭＳ 明朝" w:hint="eastAsia"/>
        </w:rPr>
        <w:t>検討</w:t>
      </w:r>
      <w:r w:rsidR="00C933BF">
        <w:rPr>
          <w:rFonts w:ascii="ＭＳ 明朝" w:hAnsi="ＭＳ 明朝" w:hint="eastAsia"/>
        </w:rPr>
        <w:t>が必要となります</w:t>
      </w:r>
      <w:r w:rsidR="00006402">
        <w:rPr>
          <w:rFonts w:ascii="ＭＳ 明朝" w:hAnsi="ＭＳ 明朝"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89"/>
        <w:gridCol w:w="48"/>
        <w:gridCol w:w="6215"/>
        <w:gridCol w:w="1150"/>
      </w:tblGrid>
      <w:tr w:rsidR="00F9247A" w:rsidRPr="001B4532" w14:paraId="5C8D5480" w14:textId="77777777" w:rsidTr="001B4532">
        <w:trPr>
          <w:tblHeader/>
        </w:trPr>
        <w:tc>
          <w:tcPr>
            <w:tcW w:w="698" w:type="dxa"/>
            <w:vMerge w:val="restart"/>
            <w:shd w:val="clear" w:color="auto" w:fill="E0E0E0"/>
          </w:tcPr>
          <w:p w14:paraId="57EEC82F" w14:textId="77777777" w:rsidR="00F9247A" w:rsidRPr="001B4532" w:rsidRDefault="00F9247A" w:rsidP="001B4532">
            <w:pPr>
              <w:jc w:val="center"/>
              <w:rPr>
                <w:rFonts w:ascii="ＭＳ Ｐゴシック" w:eastAsia="ＭＳ Ｐゴシック" w:hAnsi="ＭＳ Ｐゴシック" w:cs="Arial"/>
                <w:bCs/>
                <w:kern w:val="0"/>
                <w:sz w:val="22"/>
                <w:szCs w:val="22"/>
              </w:rPr>
            </w:pPr>
            <w:r w:rsidRPr="001B4532">
              <w:rPr>
                <w:rFonts w:ascii="ＭＳ Ｐゴシック" w:eastAsia="ＭＳ Ｐゴシック" w:hAnsi="ＭＳ Ｐゴシック" w:cs="Arial" w:hint="eastAsia"/>
                <w:bCs/>
                <w:kern w:val="0"/>
                <w:sz w:val="22"/>
                <w:szCs w:val="22"/>
              </w:rPr>
              <w:t>項番</w:t>
            </w:r>
          </w:p>
        </w:tc>
        <w:tc>
          <w:tcPr>
            <w:tcW w:w="7152" w:type="dxa"/>
            <w:gridSpan w:val="3"/>
            <w:tcBorders>
              <w:bottom w:val="single" w:sz="4" w:space="0" w:color="auto"/>
            </w:tcBorders>
            <w:shd w:val="clear" w:color="auto" w:fill="E0E0E0"/>
          </w:tcPr>
          <w:p w14:paraId="7E828BB6" w14:textId="77777777" w:rsidR="00F9247A" w:rsidRPr="001B4532" w:rsidRDefault="00F9247A" w:rsidP="001B4532">
            <w:pPr>
              <w:jc w:val="center"/>
              <w:rPr>
                <w:rFonts w:ascii="ＭＳ Ｐゴシック" w:eastAsia="ＭＳ Ｐゴシック" w:hAnsi="ＭＳ Ｐゴシック" w:cs="Arial"/>
                <w:bCs/>
                <w:kern w:val="0"/>
                <w:sz w:val="22"/>
                <w:szCs w:val="22"/>
              </w:rPr>
            </w:pPr>
            <w:r w:rsidRPr="001B4532">
              <w:rPr>
                <w:rFonts w:ascii="ＭＳ Ｐゴシック" w:eastAsia="ＭＳ Ｐゴシック" w:hAnsi="ＭＳ Ｐゴシック" w:cs="Arial" w:hint="eastAsia"/>
                <w:bCs/>
                <w:kern w:val="0"/>
                <w:sz w:val="22"/>
                <w:szCs w:val="22"/>
              </w:rPr>
              <w:t>チェック項目</w:t>
            </w:r>
          </w:p>
        </w:tc>
        <w:tc>
          <w:tcPr>
            <w:tcW w:w="1150" w:type="dxa"/>
            <w:tcBorders>
              <w:bottom w:val="single" w:sz="4" w:space="0" w:color="auto"/>
            </w:tcBorders>
            <w:shd w:val="clear" w:color="auto" w:fill="E0E0E0"/>
          </w:tcPr>
          <w:p w14:paraId="7136C0BF" w14:textId="77777777" w:rsidR="00F9247A" w:rsidRPr="001B4532" w:rsidRDefault="00F9247A" w:rsidP="001B4532">
            <w:pPr>
              <w:jc w:val="center"/>
              <w:rPr>
                <w:rFonts w:ascii="ＭＳ Ｐゴシック" w:eastAsia="ＭＳ Ｐゴシック" w:hAnsi="ＭＳ Ｐゴシック" w:cs="Arial"/>
                <w:bCs/>
                <w:kern w:val="0"/>
                <w:sz w:val="22"/>
                <w:szCs w:val="22"/>
              </w:rPr>
            </w:pPr>
            <w:r w:rsidRPr="001B4532">
              <w:rPr>
                <w:rFonts w:ascii="ＭＳ Ｐゴシック" w:eastAsia="ＭＳ Ｐゴシック" w:hAnsi="ＭＳ Ｐゴシック" w:cs="Arial" w:hint="eastAsia"/>
                <w:bCs/>
                <w:kern w:val="0"/>
                <w:sz w:val="22"/>
                <w:szCs w:val="22"/>
              </w:rPr>
              <w:t>EAL</w:t>
            </w:r>
          </w:p>
        </w:tc>
      </w:tr>
      <w:tr w:rsidR="00F9247A" w:rsidRPr="001B4532" w14:paraId="25E4E792" w14:textId="77777777" w:rsidTr="001B4532">
        <w:trPr>
          <w:tblHeader/>
        </w:trPr>
        <w:tc>
          <w:tcPr>
            <w:tcW w:w="698" w:type="dxa"/>
            <w:vMerge/>
            <w:tcBorders>
              <w:bottom w:val="double" w:sz="4" w:space="0" w:color="auto"/>
            </w:tcBorders>
            <w:shd w:val="clear" w:color="auto" w:fill="E0E0E0"/>
          </w:tcPr>
          <w:p w14:paraId="34EF88BE" w14:textId="77777777" w:rsidR="00F9247A" w:rsidRPr="001B4532" w:rsidRDefault="00F9247A" w:rsidP="001B4532">
            <w:pPr>
              <w:jc w:val="center"/>
              <w:rPr>
                <w:rFonts w:ascii="ＭＳ 明朝" w:hAnsi="ＭＳ 明朝" w:cs="Arial"/>
                <w:b/>
                <w:bCs/>
                <w:kern w:val="0"/>
                <w:sz w:val="22"/>
                <w:szCs w:val="22"/>
              </w:rPr>
            </w:pPr>
          </w:p>
        </w:tc>
        <w:tc>
          <w:tcPr>
            <w:tcW w:w="889" w:type="dxa"/>
            <w:tcBorders>
              <w:bottom w:val="double" w:sz="4" w:space="0" w:color="auto"/>
            </w:tcBorders>
            <w:shd w:val="clear" w:color="auto" w:fill="E0E0E0"/>
          </w:tcPr>
          <w:p w14:paraId="645DBD7C" w14:textId="77777777" w:rsidR="00F9247A" w:rsidRPr="001B4532" w:rsidRDefault="00F9247A" w:rsidP="001B4532">
            <w:pPr>
              <w:jc w:val="center"/>
              <w:rPr>
                <w:rFonts w:ascii="ＭＳ Ｐゴシック" w:eastAsia="ＭＳ Ｐゴシック" w:hAnsi="ＭＳ Ｐゴシック" w:cs="Arial"/>
                <w:bCs/>
                <w:kern w:val="0"/>
                <w:sz w:val="22"/>
                <w:szCs w:val="22"/>
              </w:rPr>
            </w:pPr>
            <w:r w:rsidRPr="001B4532">
              <w:rPr>
                <w:rFonts w:ascii="ＭＳ Ｐゴシック" w:eastAsia="ＭＳ Ｐゴシック" w:hAnsi="ＭＳ Ｐゴシック" w:cs="Arial" w:hint="eastAsia"/>
                <w:bCs/>
                <w:kern w:val="0"/>
                <w:sz w:val="22"/>
                <w:szCs w:val="22"/>
              </w:rPr>
              <w:t>判定</w:t>
            </w:r>
          </w:p>
        </w:tc>
        <w:tc>
          <w:tcPr>
            <w:tcW w:w="7413" w:type="dxa"/>
            <w:gridSpan w:val="3"/>
            <w:tcBorders>
              <w:bottom w:val="double" w:sz="4" w:space="0" w:color="auto"/>
            </w:tcBorders>
            <w:shd w:val="clear" w:color="auto" w:fill="E0E0E0"/>
          </w:tcPr>
          <w:p w14:paraId="7B3B1D6D" w14:textId="77777777" w:rsidR="00F9247A" w:rsidRPr="001B4532" w:rsidRDefault="003B4EDB" w:rsidP="001B4532">
            <w:pPr>
              <w:jc w:val="center"/>
              <w:rPr>
                <w:rFonts w:ascii="ＭＳ Ｐゴシック" w:eastAsia="ＭＳ Ｐゴシック" w:hAnsi="ＭＳ Ｐゴシック"/>
                <w:kern w:val="0"/>
                <w:sz w:val="22"/>
                <w:szCs w:val="22"/>
              </w:rPr>
            </w:pPr>
            <w:r w:rsidRPr="007B35ED">
              <w:rPr>
                <w:rFonts w:ascii="ＭＳ Ｐゴシック" w:eastAsia="ＭＳ Ｐゴシック" w:hAnsi="ＭＳ Ｐゴシック" w:hint="eastAsia"/>
                <w:kern w:val="0"/>
                <w:sz w:val="22"/>
                <w:szCs w:val="22"/>
              </w:rPr>
              <w:t>認証維持</w:t>
            </w:r>
            <w:r w:rsidR="00F9247A" w:rsidRPr="007B35ED">
              <w:rPr>
                <w:rFonts w:ascii="ＭＳ Ｐゴシック" w:eastAsia="ＭＳ Ｐゴシック" w:hAnsi="ＭＳ Ｐゴシック" w:hint="eastAsia"/>
                <w:kern w:val="0"/>
                <w:sz w:val="22"/>
                <w:szCs w:val="22"/>
              </w:rPr>
              <w:t>可否</w:t>
            </w:r>
            <w:r w:rsidR="00F9247A" w:rsidRPr="001B4532">
              <w:rPr>
                <w:rFonts w:ascii="ＭＳ Ｐゴシック" w:eastAsia="ＭＳ Ｐゴシック" w:hAnsi="ＭＳ Ｐゴシック" w:hint="eastAsia"/>
                <w:kern w:val="0"/>
                <w:sz w:val="22"/>
                <w:szCs w:val="22"/>
              </w:rPr>
              <w:t>の判断</w:t>
            </w:r>
          </w:p>
        </w:tc>
      </w:tr>
      <w:tr w:rsidR="00F9247A" w:rsidRPr="001B4532" w14:paraId="25751D3C" w14:textId="77777777" w:rsidTr="001B4532">
        <w:tc>
          <w:tcPr>
            <w:tcW w:w="698" w:type="dxa"/>
            <w:vMerge w:val="restart"/>
            <w:tcBorders>
              <w:top w:val="double" w:sz="4" w:space="0" w:color="auto"/>
            </w:tcBorders>
            <w:shd w:val="clear" w:color="auto" w:fill="auto"/>
          </w:tcPr>
          <w:p w14:paraId="59948103" w14:textId="77777777" w:rsidR="00F9247A" w:rsidRPr="001B4532" w:rsidRDefault="00F9247A" w:rsidP="00F97A21">
            <w:pPr>
              <w:rPr>
                <w:rFonts w:cs="Arial"/>
                <w:bCs/>
                <w:kern w:val="0"/>
                <w:sz w:val="20"/>
                <w:szCs w:val="20"/>
              </w:rPr>
            </w:pPr>
            <w:r w:rsidRPr="001B4532">
              <w:rPr>
                <w:rFonts w:cs="Arial"/>
                <w:bCs/>
                <w:kern w:val="0"/>
                <w:sz w:val="20"/>
                <w:szCs w:val="20"/>
              </w:rPr>
              <w:t>1.1</w:t>
            </w:r>
          </w:p>
        </w:tc>
        <w:tc>
          <w:tcPr>
            <w:tcW w:w="7152" w:type="dxa"/>
            <w:gridSpan w:val="3"/>
            <w:tcBorders>
              <w:top w:val="double" w:sz="4" w:space="0" w:color="auto"/>
            </w:tcBorders>
            <w:shd w:val="clear" w:color="auto" w:fill="auto"/>
          </w:tcPr>
          <w:p w14:paraId="31263A0A" w14:textId="3C537CA1" w:rsidR="00F9247A" w:rsidRPr="001B4532" w:rsidRDefault="00F9247A" w:rsidP="00125127">
            <w:pPr>
              <w:rPr>
                <w:rFonts w:cs="Arial"/>
                <w:bCs/>
                <w:kern w:val="0"/>
                <w:sz w:val="20"/>
                <w:szCs w:val="20"/>
              </w:rPr>
            </w:pPr>
            <w:r w:rsidRPr="001B4532">
              <w:rPr>
                <w:rFonts w:hAnsi="ＭＳ 明朝" w:cs="Arial"/>
                <w:bCs/>
                <w:kern w:val="0"/>
                <w:sz w:val="20"/>
                <w:szCs w:val="20"/>
              </w:rPr>
              <w:t>認証</w:t>
            </w:r>
            <w:r w:rsidRPr="001B4532">
              <w:rPr>
                <w:rFonts w:cs="Arial"/>
                <w:bCs/>
                <w:kern w:val="0"/>
                <w:sz w:val="20"/>
                <w:szCs w:val="20"/>
              </w:rPr>
              <w:t>TOE</w:t>
            </w:r>
            <w:r w:rsidR="00D93D94" w:rsidRPr="008609D4">
              <w:rPr>
                <w:rFonts w:cs="Arial" w:hint="eastAsia"/>
                <w:bCs/>
                <w:kern w:val="0"/>
                <w:sz w:val="20"/>
                <w:szCs w:val="20"/>
              </w:rPr>
              <w:t>の有効期限の</w:t>
            </w:r>
            <w:r w:rsidR="00D93D94" w:rsidRPr="008609D4">
              <w:rPr>
                <w:rFonts w:cs="Arial" w:hint="eastAsia"/>
                <w:bCs/>
                <w:kern w:val="0"/>
                <w:sz w:val="20"/>
                <w:szCs w:val="20"/>
              </w:rPr>
              <w:t>3</w:t>
            </w:r>
            <w:r w:rsidR="00D93D94" w:rsidRPr="008609D4">
              <w:rPr>
                <w:rFonts w:cs="Arial" w:hint="eastAsia"/>
                <w:bCs/>
                <w:kern w:val="0"/>
                <w:sz w:val="20"/>
                <w:szCs w:val="20"/>
              </w:rPr>
              <w:t>か月前を</w:t>
            </w:r>
            <w:r w:rsidRPr="001B4532">
              <w:rPr>
                <w:rFonts w:hAnsi="ＭＳ 明朝" w:cs="Arial"/>
                <w:bCs/>
                <w:kern w:val="0"/>
                <w:sz w:val="20"/>
                <w:szCs w:val="20"/>
              </w:rPr>
              <w:t>経過してい</w:t>
            </w:r>
            <w:r w:rsidR="00086814" w:rsidRPr="001B4532">
              <w:rPr>
                <w:rFonts w:hAnsi="ＭＳ 明朝" w:cs="Arial" w:hint="eastAsia"/>
                <w:bCs/>
                <w:kern w:val="0"/>
                <w:sz w:val="20"/>
                <w:szCs w:val="20"/>
              </w:rPr>
              <w:t>る</w:t>
            </w:r>
            <w:r w:rsidRPr="001B4532">
              <w:rPr>
                <w:rFonts w:hAnsi="ＭＳ 明朝" w:cs="Arial"/>
                <w:bCs/>
                <w:kern w:val="0"/>
                <w:sz w:val="20"/>
                <w:szCs w:val="20"/>
              </w:rPr>
              <w:t>。</w:t>
            </w:r>
          </w:p>
        </w:tc>
        <w:tc>
          <w:tcPr>
            <w:tcW w:w="1150" w:type="dxa"/>
            <w:tcBorders>
              <w:top w:val="double" w:sz="4" w:space="0" w:color="auto"/>
            </w:tcBorders>
            <w:shd w:val="clear" w:color="auto" w:fill="auto"/>
          </w:tcPr>
          <w:p w14:paraId="228D6554" w14:textId="77777777" w:rsidR="00F9247A" w:rsidRPr="001B4532" w:rsidRDefault="00A24BA2" w:rsidP="001B4532">
            <w:pPr>
              <w:jc w:val="center"/>
              <w:rPr>
                <w:rFonts w:cs="Arial"/>
                <w:bCs/>
                <w:kern w:val="0"/>
                <w:sz w:val="20"/>
                <w:szCs w:val="20"/>
              </w:rPr>
            </w:pPr>
            <w:r w:rsidRPr="007B35ED">
              <w:rPr>
                <w:rFonts w:cs="Arial" w:hint="eastAsia"/>
                <w:bCs/>
                <w:kern w:val="0"/>
                <w:sz w:val="20"/>
                <w:szCs w:val="20"/>
              </w:rPr>
              <w:t>1</w:t>
            </w:r>
            <w:r w:rsidRPr="007B35ED">
              <w:rPr>
                <w:rFonts w:cs="Arial" w:hint="eastAsia"/>
                <w:bCs/>
                <w:kern w:val="0"/>
                <w:sz w:val="20"/>
                <w:szCs w:val="20"/>
              </w:rPr>
              <w:t>以上</w:t>
            </w:r>
          </w:p>
        </w:tc>
      </w:tr>
      <w:tr w:rsidR="00F9247A" w:rsidRPr="001B4532" w14:paraId="49B1E1B2" w14:textId="77777777" w:rsidTr="001B4532">
        <w:tc>
          <w:tcPr>
            <w:tcW w:w="698" w:type="dxa"/>
            <w:vMerge/>
            <w:shd w:val="clear" w:color="auto" w:fill="auto"/>
          </w:tcPr>
          <w:p w14:paraId="18EF58D9" w14:textId="77777777" w:rsidR="00F9247A" w:rsidRPr="001B4532" w:rsidRDefault="00F9247A" w:rsidP="00F97A21">
            <w:pPr>
              <w:rPr>
                <w:rFonts w:cs="Arial"/>
                <w:bCs/>
                <w:kern w:val="0"/>
                <w:sz w:val="20"/>
                <w:szCs w:val="20"/>
              </w:rPr>
            </w:pPr>
          </w:p>
        </w:tc>
        <w:tc>
          <w:tcPr>
            <w:tcW w:w="889" w:type="dxa"/>
            <w:shd w:val="clear" w:color="auto" w:fill="auto"/>
          </w:tcPr>
          <w:p w14:paraId="31302C56" w14:textId="77777777" w:rsidR="00F9247A" w:rsidRPr="001B4532" w:rsidRDefault="00F9247A"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2021BF3A" w14:textId="77777777" w:rsidR="00F9247A" w:rsidRPr="001B4532" w:rsidRDefault="003F2112" w:rsidP="009A54EF">
            <w:pPr>
              <w:rPr>
                <w:rFonts w:cs="Arial"/>
                <w:bCs/>
                <w:kern w:val="0"/>
                <w:sz w:val="20"/>
                <w:szCs w:val="20"/>
              </w:rPr>
            </w:pPr>
            <w:r w:rsidRPr="007B35ED">
              <w:rPr>
                <w:rFonts w:cs="Arial" w:hint="eastAsia"/>
                <w:bCs/>
                <w:kern w:val="0"/>
                <w:sz w:val="20"/>
                <w:szCs w:val="20"/>
              </w:rPr>
              <w:t>認証維持</w:t>
            </w:r>
            <w:r w:rsidR="00F9247A" w:rsidRPr="007B35ED">
              <w:rPr>
                <w:rFonts w:cs="Arial" w:hint="eastAsia"/>
                <w:bCs/>
                <w:kern w:val="0"/>
                <w:sz w:val="20"/>
                <w:szCs w:val="20"/>
              </w:rPr>
              <w:t>の</w:t>
            </w:r>
            <w:r w:rsidR="00F9247A" w:rsidRPr="001B4532">
              <w:rPr>
                <w:rFonts w:cs="Arial" w:hint="eastAsia"/>
                <w:bCs/>
                <w:kern w:val="0"/>
                <w:sz w:val="20"/>
                <w:szCs w:val="20"/>
              </w:rPr>
              <w:t>対象とならない。</w:t>
            </w:r>
          </w:p>
        </w:tc>
      </w:tr>
      <w:tr w:rsidR="00F9247A" w:rsidRPr="001B4532" w14:paraId="328727C6" w14:textId="77777777" w:rsidTr="001B4532">
        <w:tc>
          <w:tcPr>
            <w:tcW w:w="698" w:type="dxa"/>
            <w:vMerge/>
            <w:shd w:val="clear" w:color="auto" w:fill="auto"/>
          </w:tcPr>
          <w:p w14:paraId="482C4A65" w14:textId="77777777" w:rsidR="00F9247A" w:rsidRPr="001B4532" w:rsidRDefault="00F9247A" w:rsidP="00F97A21">
            <w:pPr>
              <w:rPr>
                <w:rFonts w:cs="Arial"/>
                <w:bCs/>
                <w:kern w:val="0"/>
                <w:sz w:val="20"/>
                <w:szCs w:val="20"/>
              </w:rPr>
            </w:pPr>
          </w:p>
        </w:tc>
        <w:tc>
          <w:tcPr>
            <w:tcW w:w="889" w:type="dxa"/>
            <w:shd w:val="clear" w:color="auto" w:fill="auto"/>
          </w:tcPr>
          <w:p w14:paraId="662EF1A3" w14:textId="77777777" w:rsidR="00F9247A" w:rsidRPr="001B4532" w:rsidRDefault="00F9247A"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31F8D81A" w14:textId="77777777" w:rsidR="00F9247A" w:rsidRPr="001B4532" w:rsidRDefault="00F9247A" w:rsidP="009A54EF">
            <w:pPr>
              <w:rPr>
                <w:rFonts w:cs="Arial"/>
                <w:bCs/>
                <w:kern w:val="0"/>
                <w:sz w:val="20"/>
                <w:szCs w:val="20"/>
              </w:rPr>
            </w:pPr>
            <w:r w:rsidRPr="001B4532">
              <w:rPr>
                <w:rFonts w:cs="Arial" w:hint="eastAsia"/>
                <w:bCs/>
                <w:kern w:val="0"/>
                <w:sz w:val="20"/>
                <w:szCs w:val="20"/>
              </w:rPr>
              <w:t>1.2</w:t>
            </w:r>
            <w:r w:rsidRPr="001B4532">
              <w:rPr>
                <w:rFonts w:cs="Arial" w:hint="eastAsia"/>
                <w:bCs/>
                <w:kern w:val="0"/>
                <w:sz w:val="20"/>
                <w:szCs w:val="20"/>
              </w:rPr>
              <w:t>の</w:t>
            </w:r>
            <w:r w:rsidR="00C74149" w:rsidRPr="001B4532">
              <w:rPr>
                <w:rFonts w:cs="Arial" w:hint="eastAsia"/>
                <w:bCs/>
                <w:kern w:val="0"/>
                <w:sz w:val="20"/>
                <w:szCs w:val="20"/>
              </w:rPr>
              <w:t>チェック</w:t>
            </w:r>
            <w:r w:rsidRPr="001B4532">
              <w:rPr>
                <w:rFonts w:cs="Arial" w:hint="eastAsia"/>
                <w:bCs/>
                <w:kern w:val="0"/>
                <w:sz w:val="20"/>
                <w:szCs w:val="20"/>
              </w:rPr>
              <w:t>に進む。</w:t>
            </w:r>
          </w:p>
        </w:tc>
      </w:tr>
      <w:tr w:rsidR="009A54EF" w:rsidRPr="001B4532" w14:paraId="5188AAEA" w14:textId="77777777" w:rsidTr="001B4532">
        <w:tc>
          <w:tcPr>
            <w:tcW w:w="698" w:type="dxa"/>
            <w:vMerge w:val="restart"/>
            <w:shd w:val="clear" w:color="auto" w:fill="auto"/>
          </w:tcPr>
          <w:p w14:paraId="060DB7F7" w14:textId="77777777" w:rsidR="009A54EF" w:rsidRPr="001B4532" w:rsidRDefault="009A54EF" w:rsidP="00F97A21">
            <w:pPr>
              <w:rPr>
                <w:rFonts w:cs="Arial"/>
                <w:bCs/>
                <w:kern w:val="0"/>
                <w:sz w:val="20"/>
                <w:szCs w:val="20"/>
              </w:rPr>
            </w:pPr>
            <w:r w:rsidRPr="001B4532">
              <w:rPr>
                <w:rFonts w:cs="Arial"/>
                <w:bCs/>
                <w:kern w:val="0"/>
                <w:sz w:val="20"/>
                <w:szCs w:val="20"/>
              </w:rPr>
              <w:t>1.2</w:t>
            </w:r>
          </w:p>
        </w:tc>
        <w:tc>
          <w:tcPr>
            <w:tcW w:w="7152" w:type="dxa"/>
            <w:gridSpan w:val="3"/>
            <w:shd w:val="clear" w:color="auto" w:fill="auto"/>
          </w:tcPr>
          <w:p w14:paraId="57573AD2" w14:textId="77777777" w:rsidR="009A54EF" w:rsidRPr="001B4532" w:rsidRDefault="009A54EF" w:rsidP="00F97A21">
            <w:pPr>
              <w:rPr>
                <w:rFonts w:cs="Arial"/>
                <w:bCs/>
                <w:kern w:val="0"/>
                <w:sz w:val="20"/>
                <w:szCs w:val="20"/>
              </w:rPr>
            </w:pPr>
            <w:r w:rsidRPr="001B4532">
              <w:rPr>
                <w:rFonts w:cs="Arial"/>
                <w:bCs/>
                <w:kern w:val="0"/>
                <w:sz w:val="20"/>
                <w:szCs w:val="20"/>
              </w:rPr>
              <w:t>TOE</w:t>
            </w:r>
            <w:r w:rsidRPr="001B4532">
              <w:rPr>
                <w:rFonts w:hAnsi="ＭＳ 明朝" w:cs="Arial"/>
                <w:bCs/>
                <w:kern w:val="0"/>
                <w:sz w:val="20"/>
                <w:szCs w:val="20"/>
              </w:rPr>
              <w:t>名称</w:t>
            </w:r>
            <w:r w:rsidR="006C76C2" w:rsidRPr="001B4532">
              <w:rPr>
                <w:rFonts w:hAnsi="ＭＳ 明朝" w:cs="Arial" w:hint="eastAsia"/>
                <w:bCs/>
                <w:kern w:val="0"/>
                <w:sz w:val="20"/>
                <w:szCs w:val="20"/>
              </w:rPr>
              <w:t>や</w:t>
            </w:r>
            <w:r w:rsidRPr="001B4532">
              <w:rPr>
                <w:rFonts w:hAnsi="ＭＳ 明朝" w:cs="Arial"/>
                <w:bCs/>
                <w:kern w:val="0"/>
                <w:sz w:val="20"/>
                <w:szCs w:val="20"/>
              </w:rPr>
              <w:t>バージョン</w:t>
            </w:r>
            <w:r w:rsidR="00587C70" w:rsidRPr="001B4532">
              <w:rPr>
                <w:rFonts w:hAnsi="ＭＳ 明朝" w:cs="Arial" w:hint="eastAsia"/>
                <w:bCs/>
                <w:kern w:val="0"/>
                <w:sz w:val="20"/>
                <w:szCs w:val="20"/>
              </w:rPr>
              <w:t>の変更</w:t>
            </w:r>
            <w:r w:rsidR="006C76C2" w:rsidRPr="001B4532">
              <w:rPr>
                <w:rFonts w:hAnsi="ＭＳ 明朝" w:cs="Arial" w:hint="eastAsia"/>
                <w:bCs/>
                <w:kern w:val="0"/>
                <w:sz w:val="20"/>
                <w:szCs w:val="20"/>
              </w:rPr>
              <w:t>、動作環境プラットフォーム</w:t>
            </w:r>
            <w:r w:rsidR="00587C70" w:rsidRPr="001B4532">
              <w:rPr>
                <w:rFonts w:hAnsi="ＭＳ 明朝" w:cs="Arial" w:hint="eastAsia"/>
                <w:bCs/>
                <w:kern w:val="0"/>
                <w:sz w:val="20"/>
                <w:szCs w:val="20"/>
              </w:rPr>
              <w:t>追加</w:t>
            </w:r>
            <w:r w:rsidR="006C76C2" w:rsidRPr="001B4532">
              <w:rPr>
                <w:rFonts w:hAnsi="ＭＳ 明朝" w:cs="Arial" w:hint="eastAsia"/>
                <w:bCs/>
                <w:kern w:val="0"/>
                <w:sz w:val="20"/>
                <w:szCs w:val="20"/>
              </w:rPr>
              <w:t>等</w:t>
            </w:r>
            <w:r w:rsidRPr="001B4532">
              <w:rPr>
                <w:rFonts w:hAnsi="ＭＳ 明朝" w:cs="Arial"/>
                <w:bCs/>
                <w:kern w:val="0"/>
                <w:sz w:val="20"/>
                <w:szCs w:val="20"/>
              </w:rPr>
              <w:t>、</w:t>
            </w:r>
            <w:r w:rsidR="006C76C2" w:rsidRPr="001B4532">
              <w:rPr>
                <w:rFonts w:hAnsi="ＭＳ 明朝" w:cs="Arial" w:hint="eastAsia"/>
                <w:bCs/>
                <w:kern w:val="0"/>
                <w:sz w:val="20"/>
                <w:szCs w:val="20"/>
              </w:rPr>
              <w:t>認証</w:t>
            </w:r>
            <w:r w:rsidR="006C76C2" w:rsidRPr="001B4532">
              <w:rPr>
                <w:rFonts w:hAnsi="ＭＳ 明朝" w:cs="Arial" w:hint="eastAsia"/>
                <w:bCs/>
                <w:kern w:val="0"/>
                <w:sz w:val="20"/>
                <w:szCs w:val="20"/>
              </w:rPr>
              <w:t>TOE</w:t>
            </w:r>
            <w:r w:rsidR="006C76C2" w:rsidRPr="001B4532">
              <w:rPr>
                <w:rFonts w:hAnsi="ＭＳ 明朝" w:cs="Arial" w:hint="eastAsia"/>
                <w:bCs/>
                <w:kern w:val="0"/>
                <w:sz w:val="20"/>
                <w:szCs w:val="20"/>
              </w:rPr>
              <w:t>と</w:t>
            </w:r>
            <w:r w:rsidRPr="001B4532">
              <w:rPr>
                <w:rFonts w:hAnsi="ＭＳ 明朝" w:cs="Arial"/>
                <w:bCs/>
                <w:kern w:val="0"/>
                <w:sz w:val="20"/>
                <w:szCs w:val="20"/>
              </w:rPr>
              <w:t>変更</w:t>
            </w:r>
            <w:r w:rsidRPr="001B4532">
              <w:rPr>
                <w:rFonts w:cs="Arial"/>
                <w:bCs/>
                <w:kern w:val="0"/>
                <w:sz w:val="20"/>
                <w:szCs w:val="20"/>
              </w:rPr>
              <w:t>TOE</w:t>
            </w:r>
            <w:r w:rsidR="00086814" w:rsidRPr="001B4532">
              <w:rPr>
                <w:rFonts w:cs="Arial" w:hint="eastAsia"/>
                <w:bCs/>
                <w:kern w:val="0"/>
                <w:sz w:val="20"/>
                <w:szCs w:val="20"/>
              </w:rPr>
              <w:t>を</w:t>
            </w:r>
            <w:r w:rsidR="00086814" w:rsidRPr="007B35ED">
              <w:rPr>
                <w:rFonts w:cs="Arial" w:hint="eastAsia"/>
                <w:bCs/>
                <w:kern w:val="0"/>
                <w:sz w:val="20"/>
                <w:szCs w:val="20"/>
              </w:rPr>
              <w:t>、</w:t>
            </w:r>
            <w:r w:rsidR="00653A16" w:rsidRPr="007B35ED">
              <w:rPr>
                <w:rFonts w:cs="Arial" w:hint="eastAsia"/>
                <w:bCs/>
                <w:kern w:val="0"/>
                <w:sz w:val="20"/>
                <w:szCs w:val="20"/>
              </w:rPr>
              <w:t>調達者</w:t>
            </w:r>
            <w:r w:rsidR="00086814" w:rsidRPr="007B35ED">
              <w:rPr>
                <w:rFonts w:cs="Arial" w:hint="eastAsia"/>
                <w:bCs/>
                <w:kern w:val="0"/>
                <w:sz w:val="20"/>
                <w:szCs w:val="20"/>
              </w:rPr>
              <w:t>が</w:t>
            </w:r>
            <w:r w:rsidR="006C76C2" w:rsidRPr="001B4532">
              <w:rPr>
                <w:rFonts w:cs="Arial" w:hint="eastAsia"/>
                <w:bCs/>
                <w:kern w:val="0"/>
                <w:sz w:val="20"/>
                <w:szCs w:val="20"/>
              </w:rPr>
              <w:t>識別する</w:t>
            </w:r>
            <w:r w:rsidR="00086814" w:rsidRPr="001B4532">
              <w:rPr>
                <w:rFonts w:cs="Arial" w:hint="eastAsia"/>
                <w:bCs/>
                <w:kern w:val="0"/>
                <w:sz w:val="20"/>
                <w:szCs w:val="20"/>
              </w:rPr>
              <w:t>手段</w:t>
            </w:r>
            <w:r w:rsidR="006C76C2" w:rsidRPr="001B4532">
              <w:rPr>
                <w:rFonts w:cs="Arial" w:hint="eastAsia"/>
                <w:bCs/>
                <w:kern w:val="0"/>
                <w:sz w:val="20"/>
                <w:szCs w:val="20"/>
              </w:rPr>
              <w:t>があ</w:t>
            </w:r>
            <w:r w:rsidR="00086814" w:rsidRPr="001B4532">
              <w:rPr>
                <w:rFonts w:cs="Arial" w:hint="eastAsia"/>
                <w:bCs/>
                <w:kern w:val="0"/>
                <w:sz w:val="20"/>
                <w:szCs w:val="20"/>
              </w:rPr>
              <w:t>る</w:t>
            </w:r>
            <w:r w:rsidR="006C76C2" w:rsidRPr="001B4532">
              <w:rPr>
                <w:rFonts w:cs="Arial" w:hint="eastAsia"/>
                <w:bCs/>
                <w:kern w:val="0"/>
                <w:sz w:val="20"/>
                <w:szCs w:val="20"/>
              </w:rPr>
              <w:t>。</w:t>
            </w:r>
          </w:p>
        </w:tc>
        <w:tc>
          <w:tcPr>
            <w:tcW w:w="1150" w:type="dxa"/>
            <w:shd w:val="clear" w:color="auto" w:fill="auto"/>
          </w:tcPr>
          <w:p w14:paraId="48787E0E" w14:textId="77777777" w:rsidR="009A54EF" w:rsidRPr="001B4532" w:rsidRDefault="006C76C2" w:rsidP="001B4532">
            <w:pPr>
              <w:jc w:val="center"/>
              <w:rPr>
                <w:rFonts w:cs="Arial"/>
                <w:bCs/>
                <w:kern w:val="0"/>
                <w:sz w:val="20"/>
                <w:szCs w:val="20"/>
              </w:rPr>
            </w:pPr>
            <w:r w:rsidRPr="007B35ED">
              <w:rPr>
                <w:rFonts w:cs="Arial" w:hint="eastAsia"/>
                <w:bCs/>
                <w:kern w:val="0"/>
                <w:sz w:val="20"/>
                <w:szCs w:val="20"/>
              </w:rPr>
              <w:t>1</w:t>
            </w:r>
            <w:r w:rsidR="00A24BA2" w:rsidRPr="007B35ED">
              <w:rPr>
                <w:rFonts w:cs="Arial" w:hint="eastAsia"/>
                <w:bCs/>
                <w:kern w:val="0"/>
                <w:sz w:val="20"/>
                <w:szCs w:val="20"/>
              </w:rPr>
              <w:t>以上</w:t>
            </w:r>
          </w:p>
        </w:tc>
      </w:tr>
      <w:tr w:rsidR="009A54EF" w:rsidRPr="001B4532" w14:paraId="27FD6830" w14:textId="77777777" w:rsidTr="001B4532">
        <w:tc>
          <w:tcPr>
            <w:tcW w:w="698" w:type="dxa"/>
            <w:vMerge/>
            <w:shd w:val="clear" w:color="auto" w:fill="auto"/>
          </w:tcPr>
          <w:p w14:paraId="0311A5F5" w14:textId="77777777" w:rsidR="009A54EF" w:rsidRPr="001B4532" w:rsidRDefault="009A54EF" w:rsidP="00F97A21">
            <w:pPr>
              <w:rPr>
                <w:rFonts w:cs="Arial"/>
                <w:bCs/>
                <w:kern w:val="0"/>
                <w:sz w:val="20"/>
                <w:szCs w:val="20"/>
              </w:rPr>
            </w:pPr>
          </w:p>
        </w:tc>
        <w:tc>
          <w:tcPr>
            <w:tcW w:w="889" w:type="dxa"/>
            <w:shd w:val="clear" w:color="auto" w:fill="auto"/>
          </w:tcPr>
          <w:p w14:paraId="57185E67" w14:textId="77777777" w:rsidR="009A54EF" w:rsidRPr="001B4532" w:rsidRDefault="009A54EF"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5CEA6A50" w14:textId="77777777" w:rsidR="009A54EF" w:rsidRPr="001B4532" w:rsidRDefault="00086814" w:rsidP="00210926">
            <w:pPr>
              <w:rPr>
                <w:rFonts w:cs="Arial"/>
                <w:bCs/>
                <w:kern w:val="0"/>
                <w:sz w:val="20"/>
                <w:szCs w:val="20"/>
              </w:rPr>
            </w:pPr>
            <w:r w:rsidRPr="001B4532">
              <w:rPr>
                <w:rFonts w:cs="Arial" w:hint="eastAsia"/>
                <w:bCs/>
                <w:kern w:val="0"/>
                <w:sz w:val="20"/>
                <w:szCs w:val="20"/>
              </w:rPr>
              <w:t>1.3</w:t>
            </w:r>
            <w:r w:rsidRPr="001B4532">
              <w:rPr>
                <w:rFonts w:cs="Arial" w:hint="eastAsia"/>
                <w:bCs/>
                <w:kern w:val="0"/>
                <w:sz w:val="20"/>
                <w:szCs w:val="20"/>
              </w:rPr>
              <w:t>の</w:t>
            </w:r>
            <w:r w:rsidR="00C74149" w:rsidRPr="001B4532">
              <w:rPr>
                <w:rFonts w:cs="Arial" w:hint="eastAsia"/>
                <w:bCs/>
                <w:kern w:val="0"/>
                <w:sz w:val="20"/>
                <w:szCs w:val="20"/>
              </w:rPr>
              <w:t>チェック</w:t>
            </w:r>
            <w:r w:rsidRPr="001B4532">
              <w:rPr>
                <w:rFonts w:cs="Arial" w:hint="eastAsia"/>
                <w:bCs/>
                <w:kern w:val="0"/>
                <w:sz w:val="20"/>
                <w:szCs w:val="20"/>
              </w:rPr>
              <w:t>に進む。</w:t>
            </w:r>
          </w:p>
        </w:tc>
      </w:tr>
      <w:tr w:rsidR="00086814" w:rsidRPr="001B4532" w14:paraId="357A7390" w14:textId="77777777" w:rsidTr="001B4532">
        <w:tc>
          <w:tcPr>
            <w:tcW w:w="698" w:type="dxa"/>
            <w:vMerge/>
            <w:shd w:val="clear" w:color="auto" w:fill="auto"/>
          </w:tcPr>
          <w:p w14:paraId="3F92CD35" w14:textId="77777777" w:rsidR="00086814" w:rsidRPr="001B4532" w:rsidRDefault="00086814" w:rsidP="00F97A21">
            <w:pPr>
              <w:rPr>
                <w:rFonts w:cs="Arial"/>
                <w:bCs/>
                <w:kern w:val="0"/>
                <w:sz w:val="20"/>
                <w:szCs w:val="20"/>
              </w:rPr>
            </w:pPr>
          </w:p>
        </w:tc>
        <w:tc>
          <w:tcPr>
            <w:tcW w:w="889" w:type="dxa"/>
            <w:shd w:val="clear" w:color="auto" w:fill="auto"/>
          </w:tcPr>
          <w:p w14:paraId="7DD746F0" w14:textId="77777777" w:rsidR="00086814" w:rsidRPr="001B4532" w:rsidRDefault="00086814"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46C9597A" w14:textId="77777777" w:rsidR="00086814" w:rsidRPr="001B4532" w:rsidRDefault="00086814" w:rsidP="00E17DC2">
            <w:pPr>
              <w:rPr>
                <w:rFonts w:cs="Arial"/>
                <w:bCs/>
                <w:kern w:val="0"/>
                <w:sz w:val="20"/>
                <w:szCs w:val="20"/>
              </w:rPr>
            </w:pPr>
            <w:r w:rsidRPr="001B4532">
              <w:rPr>
                <w:rFonts w:cs="Arial" w:hint="eastAsia"/>
                <w:bCs/>
                <w:kern w:val="0"/>
                <w:sz w:val="20"/>
                <w:szCs w:val="20"/>
              </w:rPr>
              <w:t>変更</w:t>
            </w:r>
            <w:r w:rsidRPr="001B4532">
              <w:rPr>
                <w:rFonts w:cs="Arial" w:hint="eastAsia"/>
                <w:bCs/>
                <w:kern w:val="0"/>
                <w:sz w:val="20"/>
                <w:szCs w:val="20"/>
              </w:rPr>
              <w:t>TOE</w:t>
            </w:r>
            <w:r w:rsidRPr="001B4532">
              <w:rPr>
                <w:rFonts w:cs="Arial" w:hint="eastAsia"/>
                <w:bCs/>
                <w:kern w:val="0"/>
                <w:sz w:val="20"/>
                <w:szCs w:val="20"/>
              </w:rPr>
              <w:t>の識別について再検討が必要。</w:t>
            </w:r>
          </w:p>
        </w:tc>
      </w:tr>
      <w:tr w:rsidR="00086814" w:rsidRPr="001B4532" w14:paraId="22B8B476" w14:textId="77777777" w:rsidTr="001B4532">
        <w:tc>
          <w:tcPr>
            <w:tcW w:w="698" w:type="dxa"/>
            <w:vMerge w:val="restart"/>
            <w:shd w:val="clear" w:color="auto" w:fill="auto"/>
          </w:tcPr>
          <w:p w14:paraId="35B037C6" w14:textId="77777777" w:rsidR="00086814" w:rsidRPr="001B4532" w:rsidRDefault="00086814" w:rsidP="00F97A21">
            <w:pPr>
              <w:rPr>
                <w:rFonts w:cs="Arial"/>
                <w:bCs/>
                <w:kern w:val="0"/>
                <w:sz w:val="20"/>
                <w:szCs w:val="20"/>
              </w:rPr>
            </w:pPr>
            <w:r w:rsidRPr="001B4532">
              <w:rPr>
                <w:rFonts w:cs="Arial"/>
                <w:bCs/>
                <w:kern w:val="0"/>
                <w:sz w:val="20"/>
                <w:szCs w:val="20"/>
              </w:rPr>
              <w:t>1.3</w:t>
            </w:r>
          </w:p>
        </w:tc>
        <w:tc>
          <w:tcPr>
            <w:tcW w:w="7152" w:type="dxa"/>
            <w:gridSpan w:val="3"/>
            <w:shd w:val="clear" w:color="auto" w:fill="auto"/>
          </w:tcPr>
          <w:p w14:paraId="44588650" w14:textId="77777777" w:rsidR="00086814" w:rsidRPr="001B4532" w:rsidRDefault="00086814" w:rsidP="00B845E2">
            <w:pPr>
              <w:rPr>
                <w:rFonts w:cs="Arial"/>
                <w:bCs/>
                <w:kern w:val="0"/>
                <w:sz w:val="20"/>
                <w:szCs w:val="20"/>
              </w:rPr>
            </w:pPr>
            <w:r w:rsidRPr="001B4532">
              <w:rPr>
                <w:rFonts w:cs="Arial"/>
                <w:bCs/>
                <w:kern w:val="0"/>
                <w:sz w:val="20"/>
                <w:szCs w:val="20"/>
              </w:rPr>
              <w:t>TOE</w:t>
            </w:r>
            <w:r w:rsidRPr="001B4532">
              <w:rPr>
                <w:rFonts w:hAnsi="ＭＳ 明朝" w:cs="Arial"/>
                <w:bCs/>
                <w:kern w:val="0"/>
                <w:sz w:val="20"/>
                <w:szCs w:val="20"/>
              </w:rPr>
              <w:t>名称に変更がある場合、</w:t>
            </w:r>
            <w:r w:rsidR="0079558A" w:rsidRPr="001B4532">
              <w:rPr>
                <w:rFonts w:hAnsi="ＭＳ 明朝" w:cs="Arial" w:hint="eastAsia"/>
                <w:bCs/>
                <w:kern w:val="0"/>
                <w:sz w:val="20"/>
                <w:szCs w:val="20"/>
              </w:rPr>
              <w:t>変更された</w:t>
            </w:r>
            <w:r w:rsidR="0079558A" w:rsidRPr="001B4532">
              <w:rPr>
                <w:rFonts w:hAnsi="ＭＳ 明朝" w:cs="Arial" w:hint="eastAsia"/>
                <w:bCs/>
                <w:kern w:val="0"/>
                <w:sz w:val="20"/>
                <w:szCs w:val="20"/>
              </w:rPr>
              <w:t>TOE</w:t>
            </w:r>
            <w:r w:rsidR="0079558A" w:rsidRPr="001B4532">
              <w:rPr>
                <w:rFonts w:hAnsi="ＭＳ 明朝" w:cs="Arial" w:hint="eastAsia"/>
                <w:bCs/>
                <w:kern w:val="0"/>
                <w:sz w:val="20"/>
                <w:szCs w:val="20"/>
              </w:rPr>
              <w:t>名称は</w:t>
            </w:r>
            <w:r w:rsidRPr="001B4532">
              <w:rPr>
                <w:rFonts w:hAnsi="ＭＳ 明朝" w:cs="Arial"/>
                <w:bCs/>
                <w:kern w:val="0"/>
                <w:sz w:val="20"/>
                <w:szCs w:val="20"/>
              </w:rPr>
              <w:t>認証</w:t>
            </w:r>
            <w:r w:rsidRPr="001B4532">
              <w:rPr>
                <w:rFonts w:cs="Arial"/>
                <w:bCs/>
                <w:kern w:val="0"/>
                <w:sz w:val="20"/>
                <w:szCs w:val="20"/>
              </w:rPr>
              <w:t>TOE</w:t>
            </w:r>
            <w:r w:rsidRPr="001B4532">
              <w:rPr>
                <w:rFonts w:cs="Arial" w:hint="eastAsia"/>
                <w:bCs/>
                <w:kern w:val="0"/>
                <w:sz w:val="20"/>
                <w:szCs w:val="20"/>
              </w:rPr>
              <w:t>の</w:t>
            </w:r>
            <w:r w:rsidRPr="001B4532">
              <w:rPr>
                <w:rFonts w:cs="Arial"/>
                <w:bCs/>
                <w:kern w:val="0"/>
                <w:sz w:val="20"/>
                <w:szCs w:val="20"/>
              </w:rPr>
              <w:t>ST</w:t>
            </w:r>
            <w:r w:rsidRPr="001B4532">
              <w:rPr>
                <w:rFonts w:hAnsi="ＭＳ 明朝" w:cs="Arial"/>
                <w:bCs/>
                <w:kern w:val="0"/>
                <w:sz w:val="20"/>
                <w:szCs w:val="20"/>
              </w:rPr>
              <w:t>中の</w:t>
            </w: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概要」や</w:t>
            </w:r>
            <w:r w:rsidRPr="001B4532">
              <w:rPr>
                <w:rFonts w:hAnsi="ＭＳ 明朝" w:cs="Arial"/>
                <w:bCs/>
                <w:kern w:val="0"/>
                <w:sz w:val="20"/>
                <w:szCs w:val="20"/>
              </w:rPr>
              <w:t>「</w:t>
            </w:r>
            <w:r w:rsidRPr="001B4532">
              <w:rPr>
                <w:rFonts w:cs="Arial"/>
                <w:bCs/>
                <w:kern w:val="0"/>
                <w:sz w:val="20"/>
                <w:szCs w:val="20"/>
              </w:rPr>
              <w:t>TOE</w:t>
            </w:r>
            <w:r w:rsidRPr="001B4532">
              <w:rPr>
                <w:rFonts w:hAnsi="ＭＳ 明朝" w:cs="Arial"/>
                <w:bCs/>
                <w:kern w:val="0"/>
                <w:sz w:val="20"/>
                <w:szCs w:val="20"/>
              </w:rPr>
              <w:t>記述」</w:t>
            </w:r>
            <w:r w:rsidRPr="001B4532">
              <w:rPr>
                <w:rFonts w:hAnsi="ＭＳ 明朝" w:cs="Arial" w:hint="eastAsia"/>
                <w:bCs/>
                <w:kern w:val="0"/>
                <w:sz w:val="20"/>
                <w:szCs w:val="20"/>
              </w:rPr>
              <w:t>に記載されてい</w:t>
            </w:r>
            <w:r w:rsidRPr="007B35ED">
              <w:rPr>
                <w:rFonts w:hAnsi="ＭＳ 明朝" w:cs="Arial" w:hint="eastAsia"/>
                <w:bCs/>
                <w:kern w:val="0"/>
                <w:sz w:val="20"/>
                <w:szCs w:val="20"/>
              </w:rPr>
              <w:t>る</w:t>
            </w:r>
            <w:r w:rsidR="00B845E2" w:rsidRPr="007B35ED">
              <w:rPr>
                <w:rFonts w:hAnsi="ＭＳ 明朝" w:cs="Arial" w:hint="eastAsia"/>
                <w:bCs/>
                <w:kern w:val="0"/>
                <w:sz w:val="20"/>
                <w:szCs w:val="20"/>
              </w:rPr>
              <w:t>調達者</w:t>
            </w:r>
            <w:r w:rsidRPr="007B35ED">
              <w:rPr>
                <w:rFonts w:hAnsi="ＭＳ 明朝" w:cs="Arial" w:hint="eastAsia"/>
                <w:bCs/>
                <w:kern w:val="0"/>
                <w:sz w:val="20"/>
                <w:szCs w:val="20"/>
              </w:rPr>
              <w:t>の</w:t>
            </w:r>
            <w:r w:rsidRPr="001B4532">
              <w:rPr>
                <w:rFonts w:hAnsi="ＭＳ 明朝" w:cs="Arial" w:hint="eastAsia"/>
                <w:bCs/>
                <w:kern w:val="0"/>
                <w:sz w:val="20"/>
                <w:szCs w:val="20"/>
              </w:rPr>
              <w:t>期待する</w:t>
            </w:r>
            <w:r w:rsidRPr="001B4532">
              <w:rPr>
                <w:rFonts w:hAnsi="ＭＳ 明朝" w:cs="Arial" w:hint="eastAsia"/>
                <w:bCs/>
                <w:kern w:val="0"/>
                <w:sz w:val="20"/>
                <w:szCs w:val="20"/>
              </w:rPr>
              <w:t>TOE</w:t>
            </w:r>
            <w:r w:rsidRPr="001B4532">
              <w:rPr>
                <w:rFonts w:hAnsi="ＭＳ 明朝" w:cs="Arial" w:hint="eastAsia"/>
                <w:bCs/>
                <w:kern w:val="0"/>
                <w:sz w:val="20"/>
                <w:szCs w:val="20"/>
              </w:rPr>
              <w:t>の機能性や評価範囲</w:t>
            </w:r>
            <w:r w:rsidR="0079558A" w:rsidRPr="001B4532">
              <w:rPr>
                <w:rFonts w:hAnsi="ＭＳ 明朝" w:cs="Arial" w:hint="eastAsia"/>
                <w:bCs/>
                <w:kern w:val="0"/>
                <w:sz w:val="20"/>
                <w:szCs w:val="20"/>
              </w:rPr>
              <w:t>を反映している</w:t>
            </w:r>
            <w:r w:rsidRPr="001B4532">
              <w:rPr>
                <w:rFonts w:hAnsi="ＭＳ 明朝" w:cs="Arial"/>
                <w:bCs/>
                <w:kern w:val="0"/>
                <w:sz w:val="20"/>
                <w:szCs w:val="20"/>
              </w:rPr>
              <w:t>。</w:t>
            </w:r>
          </w:p>
        </w:tc>
        <w:tc>
          <w:tcPr>
            <w:tcW w:w="1150" w:type="dxa"/>
            <w:shd w:val="clear" w:color="auto" w:fill="auto"/>
            <w:vAlign w:val="center"/>
          </w:tcPr>
          <w:p w14:paraId="13258DAC" w14:textId="77777777" w:rsidR="00086814" w:rsidRPr="001B4532" w:rsidRDefault="001D12BF" w:rsidP="001B4532">
            <w:pPr>
              <w:jc w:val="center"/>
              <w:rPr>
                <w:rFonts w:cs="Arial"/>
                <w:bCs/>
                <w:kern w:val="0"/>
                <w:sz w:val="20"/>
                <w:szCs w:val="20"/>
              </w:rPr>
            </w:pPr>
            <w:r w:rsidRPr="007B35ED">
              <w:rPr>
                <w:rFonts w:cs="Arial" w:hint="eastAsia"/>
                <w:bCs/>
                <w:kern w:val="0"/>
                <w:sz w:val="20"/>
                <w:szCs w:val="20"/>
              </w:rPr>
              <w:t>1</w:t>
            </w:r>
            <w:r w:rsidR="00A24BA2" w:rsidRPr="007B35ED">
              <w:rPr>
                <w:rFonts w:cs="Arial" w:hint="eastAsia"/>
                <w:bCs/>
                <w:kern w:val="0"/>
                <w:sz w:val="20"/>
                <w:szCs w:val="20"/>
              </w:rPr>
              <w:t>以上</w:t>
            </w:r>
          </w:p>
        </w:tc>
      </w:tr>
      <w:tr w:rsidR="00086814" w:rsidRPr="001B4532" w14:paraId="377036EA" w14:textId="77777777" w:rsidTr="001B4532">
        <w:tc>
          <w:tcPr>
            <w:tcW w:w="698" w:type="dxa"/>
            <w:vMerge/>
            <w:shd w:val="clear" w:color="auto" w:fill="auto"/>
          </w:tcPr>
          <w:p w14:paraId="22EFD674" w14:textId="77777777" w:rsidR="00086814" w:rsidRPr="001B4532" w:rsidRDefault="00086814" w:rsidP="00F97A21">
            <w:pPr>
              <w:rPr>
                <w:rFonts w:cs="Arial"/>
                <w:bCs/>
                <w:kern w:val="0"/>
                <w:sz w:val="20"/>
                <w:szCs w:val="20"/>
              </w:rPr>
            </w:pPr>
          </w:p>
        </w:tc>
        <w:tc>
          <w:tcPr>
            <w:tcW w:w="889" w:type="dxa"/>
            <w:shd w:val="clear" w:color="auto" w:fill="auto"/>
          </w:tcPr>
          <w:p w14:paraId="6602F3D5" w14:textId="77777777" w:rsidR="00086814" w:rsidRPr="001B4532" w:rsidRDefault="00086814" w:rsidP="001B4532">
            <w:pPr>
              <w:widowControl/>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1A512E76" w14:textId="77777777" w:rsidR="00086814" w:rsidRPr="001B4532" w:rsidRDefault="00086814" w:rsidP="001B4532">
            <w:pPr>
              <w:widowControl/>
              <w:rPr>
                <w:rFonts w:cs="Arial"/>
                <w:bCs/>
                <w:kern w:val="0"/>
                <w:sz w:val="20"/>
                <w:szCs w:val="20"/>
              </w:rPr>
            </w:pPr>
            <w:r w:rsidRPr="001B4532">
              <w:rPr>
                <w:rFonts w:cs="Arial" w:hint="eastAsia"/>
                <w:bCs/>
                <w:kern w:val="0"/>
                <w:sz w:val="20"/>
                <w:szCs w:val="20"/>
              </w:rPr>
              <w:t>1.4</w:t>
            </w:r>
            <w:r w:rsidRPr="001B4532">
              <w:rPr>
                <w:rFonts w:cs="Arial" w:hint="eastAsia"/>
                <w:bCs/>
                <w:kern w:val="0"/>
                <w:sz w:val="20"/>
                <w:szCs w:val="20"/>
              </w:rPr>
              <w:t>の</w:t>
            </w:r>
            <w:r w:rsidR="00C74149" w:rsidRPr="001B4532">
              <w:rPr>
                <w:rFonts w:cs="Arial" w:hint="eastAsia"/>
                <w:bCs/>
                <w:kern w:val="0"/>
                <w:sz w:val="20"/>
                <w:szCs w:val="20"/>
              </w:rPr>
              <w:t>チェック</w:t>
            </w:r>
            <w:r w:rsidRPr="001B4532">
              <w:rPr>
                <w:rFonts w:cs="Arial" w:hint="eastAsia"/>
                <w:bCs/>
                <w:kern w:val="0"/>
                <w:sz w:val="20"/>
                <w:szCs w:val="20"/>
              </w:rPr>
              <w:t>に進む。</w:t>
            </w:r>
          </w:p>
        </w:tc>
      </w:tr>
      <w:tr w:rsidR="00086814" w:rsidRPr="001B4532" w14:paraId="03FAD519" w14:textId="77777777" w:rsidTr="001B4532">
        <w:tc>
          <w:tcPr>
            <w:tcW w:w="698" w:type="dxa"/>
            <w:vMerge/>
            <w:shd w:val="clear" w:color="auto" w:fill="auto"/>
          </w:tcPr>
          <w:p w14:paraId="66F784E0" w14:textId="77777777" w:rsidR="00086814" w:rsidRPr="001B4532" w:rsidRDefault="00086814" w:rsidP="00F97A21">
            <w:pPr>
              <w:rPr>
                <w:rFonts w:cs="Arial"/>
                <w:bCs/>
                <w:kern w:val="0"/>
                <w:sz w:val="20"/>
                <w:szCs w:val="20"/>
              </w:rPr>
            </w:pPr>
          </w:p>
        </w:tc>
        <w:tc>
          <w:tcPr>
            <w:tcW w:w="889" w:type="dxa"/>
            <w:shd w:val="clear" w:color="auto" w:fill="auto"/>
          </w:tcPr>
          <w:p w14:paraId="40B1655C" w14:textId="77777777" w:rsidR="00086814" w:rsidRPr="001B4532" w:rsidRDefault="00086814" w:rsidP="001B4532">
            <w:pPr>
              <w:widowControl/>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708A480C" w14:textId="77777777" w:rsidR="00086814" w:rsidRPr="001B4532" w:rsidRDefault="00086814" w:rsidP="001B4532">
            <w:pPr>
              <w:widowControl/>
              <w:rPr>
                <w:rFonts w:cs="Arial"/>
                <w:bCs/>
                <w:kern w:val="0"/>
                <w:sz w:val="20"/>
                <w:szCs w:val="20"/>
              </w:rPr>
            </w:pPr>
            <w:r w:rsidRPr="001B4532">
              <w:rPr>
                <w:rFonts w:cs="Arial" w:hint="eastAsia"/>
                <w:bCs/>
                <w:kern w:val="0"/>
                <w:sz w:val="20"/>
                <w:szCs w:val="20"/>
              </w:rPr>
              <w:t>変更</w:t>
            </w:r>
            <w:r w:rsidRPr="001B4532">
              <w:rPr>
                <w:rFonts w:cs="Arial" w:hint="eastAsia"/>
                <w:bCs/>
                <w:kern w:val="0"/>
                <w:sz w:val="20"/>
                <w:szCs w:val="20"/>
              </w:rPr>
              <w:t>TOE</w:t>
            </w:r>
            <w:r w:rsidRPr="001B4532">
              <w:rPr>
                <w:rFonts w:cs="Arial" w:hint="eastAsia"/>
                <w:bCs/>
                <w:kern w:val="0"/>
                <w:sz w:val="20"/>
                <w:szCs w:val="20"/>
              </w:rPr>
              <w:t>の名称について再検討が必要。</w:t>
            </w:r>
          </w:p>
        </w:tc>
      </w:tr>
      <w:tr w:rsidR="005F4BF2" w:rsidRPr="001B4532" w14:paraId="4C5BB9AB" w14:textId="77777777" w:rsidTr="001B4532">
        <w:trPr>
          <w:trHeight w:val="951"/>
        </w:trPr>
        <w:tc>
          <w:tcPr>
            <w:tcW w:w="698" w:type="dxa"/>
            <w:vMerge w:val="restart"/>
            <w:shd w:val="clear" w:color="auto" w:fill="auto"/>
          </w:tcPr>
          <w:p w14:paraId="48CDC060" w14:textId="77777777" w:rsidR="005F4BF2" w:rsidRPr="001B4532" w:rsidRDefault="005F4BF2" w:rsidP="00F97A21">
            <w:pPr>
              <w:rPr>
                <w:rFonts w:cs="Arial"/>
                <w:bCs/>
                <w:kern w:val="0"/>
                <w:sz w:val="20"/>
                <w:szCs w:val="20"/>
              </w:rPr>
            </w:pPr>
            <w:r w:rsidRPr="004A4775">
              <w:rPr>
                <w:rFonts w:cs="Arial"/>
                <w:bCs/>
                <w:kern w:val="0"/>
                <w:sz w:val="20"/>
                <w:szCs w:val="20"/>
              </w:rPr>
              <w:t>1.4</w:t>
            </w:r>
          </w:p>
        </w:tc>
        <w:tc>
          <w:tcPr>
            <w:tcW w:w="7152" w:type="dxa"/>
            <w:gridSpan w:val="3"/>
            <w:tcBorders>
              <w:bottom w:val="dashSmallGap" w:sz="4" w:space="0" w:color="auto"/>
            </w:tcBorders>
            <w:shd w:val="clear" w:color="auto" w:fill="auto"/>
          </w:tcPr>
          <w:p w14:paraId="185A07BB" w14:textId="77777777" w:rsidR="005F4BF2" w:rsidRPr="001B4532" w:rsidRDefault="005F4BF2" w:rsidP="00F97A21">
            <w:pPr>
              <w:rPr>
                <w:rFonts w:cs="Arial"/>
                <w:bCs/>
                <w:kern w:val="0"/>
                <w:sz w:val="20"/>
                <w:szCs w:val="20"/>
              </w:rPr>
            </w:pPr>
            <w:r w:rsidRPr="001B4532">
              <w:rPr>
                <w:rFonts w:hAnsi="ＭＳ 明朝" w:cs="Arial" w:hint="eastAsia"/>
                <w:bCs/>
                <w:kern w:val="0"/>
                <w:sz w:val="20"/>
                <w:szCs w:val="20"/>
              </w:rPr>
              <w:t>変更</w:t>
            </w:r>
            <w:r w:rsidRPr="001B4532">
              <w:rPr>
                <w:rFonts w:hAnsi="ＭＳ 明朝" w:cs="Arial" w:hint="eastAsia"/>
                <w:bCs/>
                <w:kern w:val="0"/>
                <w:sz w:val="20"/>
                <w:szCs w:val="20"/>
              </w:rPr>
              <w:t>TOE</w:t>
            </w:r>
            <w:r w:rsidRPr="001B4532">
              <w:rPr>
                <w:rFonts w:hAnsi="ＭＳ 明朝" w:cs="Arial" w:hint="eastAsia"/>
                <w:bCs/>
                <w:kern w:val="0"/>
                <w:sz w:val="20"/>
                <w:szCs w:val="20"/>
              </w:rPr>
              <w:t>は、以下の変更を含む。</w:t>
            </w:r>
          </w:p>
          <w:p w14:paraId="50E75724" w14:textId="77777777" w:rsidR="005F4BF2" w:rsidRPr="001B4532" w:rsidRDefault="005F4BF2" w:rsidP="001B4532">
            <w:pPr>
              <w:ind w:leftChars="120" w:left="432" w:hangingChars="90" w:hanging="180"/>
              <w:rPr>
                <w:rFonts w:cs="Arial"/>
                <w:bCs/>
                <w:kern w:val="0"/>
                <w:sz w:val="20"/>
                <w:szCs w:val="20"/>
              </w:rPr>
            </w:pPr>
            <w:r w:rsidRPr="001B4532">
              <w:rPr>
                <w:rFonts w:hAnsi="ＭＳ 明朝" w:cs="Arial"/>
                <w:bCs/>
                <w:kern w:val="0"/>
                <w:sz w:val="20"/>
                <w:szCs w:val="20"/>
              </w:rPr>
              <w:t>・</w:t>
            </w:r>
            <w:r w:rsidRPr="001B4532">
              <w:rPr>
                <w:rFonts w:hAnsi="ＭＳ 明朝" w:cs="Arial" w:hint="eastAsia"/>
                <w:bCs/>
                <w:kern w:val="0"/>
                <w:sz w:val="20"/>
                <w:szCs w:val="20"/>
              </w:rPr>
              <w:t>機能仕様において、</w:t>
            </w:r>
            <w:r w:rsidRPr="001B4532">
              <w:rPr>
                <w:rFonts w:cs="Arial" w:hint="eastAsia"/>
                <w:bCs/>
                <w:kern w:val="0"/>
                <w:sz w:val="20"/>
                <w:szCs w:val="20"/>
              </w:rPr>
              <w:t>セキュリティ機能の外部インタフェースが新たに追加された。または既存の外部インタフェースが削除された。</w:t>
            </w:r>
          </w:p>
        </w:tc>
        <w:tc>
          <w:tcPr>
            <w:tcW w:w="1150" w:type="dxa"/>
            <w:tcBorders>
              <w:bottom w:val="dashSmallGap" w:sz="4" w:space="0" w:color="auto"/>
            </w:tcBorders>
            <w:shd w:val="clear" w:color="auto" w:fill="auto"/>
          </w:tcPr>
          <w:p w14:paraId="5606E17C" w14:textId="77777777" w:rsidR="005F4BF2" w:rsidRPr="001B4532" w:rsidRDefault="005F4BF2" w:rsidP="001B4532">
            <w:pPr>
              <w:widowControl/>
              <w:jc w:val="center"/>
              <w:rPr>
                <w:rFonts w:cs="Arial"/>
                <w:bCs/>
                <w:kern w:val="0"/>
                <w:sz w:val="20"/>
                <w:szCs w:val="20"/>
              </w:rPr>
            </w:pPr>
          </w:p>
          <w:p w14:paraId="610530FB" w14:textId="77777777" w:rsidR="005F4BF2" w:rsidRPr="001B4532" w:rsidRDefault="00A24BA2" w:rsidP="001B4532">
            <w:pPr>
              <w:widowControl/>
              <w:jc w:val="center"/>
              <w:rPr>
                <w:rFonts w:cs="Arial"/>
                <w:bCs/>
                <w:kern w:val="0"/>
                <w:sz w:val="20"/>
                <w:szCs w:val="20"/>
              </w:rPr>
            </w:pPr>
            <w:r w:rsidRPr="007B35ED">
              <w:rPr>
                <w:rFonts w:cs="Arial" w:hint="eastAsia"/>
                <w:bCs/>
                <w:kern w:val="0"/>
                <w:sz w:val="20"/>
                <w:szCs w:val="20"/>
              </w:rPr>
              <w:t>1</w:t>
            </w:r>
            <w:r w:rsidRPr="007B35ED">
              <w:rPr>
                <w:rFonts w:cs="Arial" w:hint="eastAsia"/>
                <w:bCs/>
                <w:kern w:val="0"/>
                <w:sz w:val="20"/>
                <w:szCs w:val="20"/>
              </w:rPr>
              <w:t>以上</w:t>
            </w:r>
          </w:p>
          <w:p w14:paraId="1F34EC58" w14:textId="77777777" w:rsidR="005F4BF2" w:rsidRPr="001B4532" w:rsidRDefault="005F4BF2" w:rsidP="001B4532">
            <w:pPr>
              <w:jc w:val="center"/>
              <w:rPr>
                <w:rFonts w:cs="Arial"/>
                <w:bCs/>
                <w:kern w:val="0"/>
                <w:sz w:val="20"/>
                <w:szCs w:val="20"/>
              </w:rPr>
            </w:pPr>
          </w:p>
        </w:tc>
      </w:tr>
      <w:tr w:rsidR="005F4BF2" w:rsidRPr="001B4532" w14:paraId="3B71ABCA" w14:textId="77777777" w:rsidTr="001B4532">
        <w:trPr>
          <w:trHeight w:val="394"/>
        </w:trPr>
        <w:tc>
          <w:tcPr>
            <w:tcW w:w="698" w:type="dxa"/>
            <w:vMerge/>
            <w:shd w:val="clear" w:color="auto" w:fill="auto"/>
          </w:tcPr>
          <w:p w14:paraId="75EEBCD2" w14:textId="77777777" w:rsidR="005F4BF2" w:rsidRPr="001B4532" w:rsidRDefault="005F4BF2" w:rsidP="00F97A21">
            <w:pPr>
              <w:rPr>
                <w:rFonts w:cs="Arial"/>
                <w:bCs/>
                <w:kern w:val="0"/>
                <w:sz w:val="20"/>
                <w:szCs w:val="20"/>
              </w:rPr>
            </w:pPr>
          </w:p>
        </w:tc>
        <w:tc>
          <w:tcPr>
            <w:tcW w:w="7152" w:type="dxa"/>
            <w:gridSpan w:val="3"/>
            <w:tcBorders>
              <w:top w:val="dashSmallGap" w:sz="4" w:space="0" w:color="auto"/>
              <w:bottom w:val="dashSmallGap" w:sz="4" w:space="0" w:color="auto"/>
            </w:tcBorders>
            <w:shd w:val="clear" w:color="auto" w:fill="auto"/>
          </w:tcPr>
          <w:p w14:paraId="62CEAD1D" w14:textId="77777777" w:rsidR="005F4BF2" w:rsidRPr="001B4532" w:rsidRDefault="005F4BF2" w:rsidP="00D108EA">
            <w:pPr>
              <w:ind w:leftChars="120" w:left="432" w:hangingChars="90" w:hanging="180"/>
              <w:rPr>
                <w:rFonts w:hAnsi="ＭＳ 明朝" w:cs="Arial"/>
                <w:bCs/>
                <w:kern w:val="0"/>
                <w:sz w:val="20"/>
                <w:szCs w:val="20"/>
              </w:rPr>
            </w:pPr>
            <w:r w:rsidRPr="001B4532">
              <w:rPr>
                <w:rFonts w:cs="Arial" w:hint="eastAsia"/>
                <w:bCs/>
                <w:kern w:val="0"/>
                <w:sz w:val="20"/>
                <w:szCs w:val="20"/>
              </w:rPr>
              <w:t>・セキュリティ機能を実現する実装表現（ソースコード</w:t>
            </w:r>
            <w:r w:rsidRPr="007B35ED">
              <w:rPr>
                <w:rFonts w:cs="Arial" w:hint="eastAsia"/>
                <w:bCs/>
                <w:kern w:val="0"/>
                <w:sz w:val="20"/>
                <w:szCs w:val="20"/>
              </w:rPr>
              <w:t>や</w:t>
            </w:r>
            <w:r w:rsidR="00D108EA" w:rsidRPr="007B35ED">
              <w:rPr>
                <w:rFonts w:cs="Arial" w:hint="eastAsia"/>
                <w:bCs/>
                <w:kern w:val="0"/>
                <w:sz w:val="20"/>
                <w:szCs w:val="20"/>
              </w:rPr>
              <w:t>ハードウェア図面</w:t>
            </w:r>
            <w:r w:rsidRPr="007B35ED">
              <w:rPr>
                <w:rFonts w:cs="Arial" w:hint="eastAsia"/>
                <w:bCs/>
                <w:kern w:val="0"/>
                <w:sz w:val="20"/>
                <w:szCs w:val="20"/>
              </w:rPr>
              <w:t>）</w:t>
            </w:r>
            <w:r w:rsidRPr="001B4532">
              <w:rPr>
                <w:rFonts w:cs="Arial" w:hint="eastAsia"/>
                <w:bCs/>
                <w:kern w:val="0"/>
                <w:sz w:val="20"/>
                <w:szCs w:val="20"/>
              </w:rPr>
              <w:t>に変更がある</w:t>
            </w:r>
            <w:r w:rsidRPr="001B4532">
              <w:rPr>
                <w:rFonts w:hAnsi="ＭＳ 明朝" w:cs="Arial" w:hint="eastAsia"/>
                <w:bCs/>
                <w:kern w:val="0"/>
                <w:sz w:val="20"/>
                <w:szCs w:val="20"/>
              </w:rPr>
              <w:t>。</w:t>
            </w:r>
          </w:p>
        </w:tc>
        <w:tc>
          <w:tcPr>
            <w:tcW w:w="1150" w:type="dxa"/>
            <w:tcBorders>
              <w:top w:val="dashSmallGap" w:sz="4" w:space="0" w:color="auto"/>
              <w:bottom w:val="dashSmallGap" w:sz="4" w:space="0" w:color="auto"/>
            </w:tcBorders>
            <w:shd w:val="clear" w:color="auto" w:fill="auto"/>
            <w:vAlign w:val="center"/>
          </w:tcPr>
          <w:p w14:paraId="2DD40FDF" w14:textId="77777777" w:rsidR="005F4BF2" w:rsidRPr="001B4532" w:rsidRDefault="005F4BF2" w:rsidP="001B4532">
            <w:pPr>
              <w:jc w:val="center"/>
              <w:rPr>
                <w:rFonts w:cs="Arial"/>
                <w:bCs/>
                <w:kern w:val="0"/>
                <w:sz w:val="20"/>
                <w:szCs w:val="20"/>
              </w:rPr>
            </w:pPr>
            <w:r w:rsidRPr="007B35ED">
              <w:rPr>
                <w:rFonts w:cs="Arial" w:hint="eastAsia"/>
                <w:bCs/>
                <w:kern w:val="0"/>
                <w:sz w:val="20"/>
                <w:szCs w:val="20"/>
              </w:rPr>
              <w:t>4</w:t>
            </w:r>
            <w:r w:rsidR="00A24BA2" w:rsidRPr="007B35ED">
              <w:rPr>
                <w:rFonts w:cs="Arial" w:hint="eastAsia"/>
                <w:bCs/>
                <w:kern w:val="0"/>
                <w:sz w:val="20"/>
                <w:szCs w:val="20"/>
              </w:rPr>
              <w:t>以上</w:t>
            </w:r>
          </w:p>
        </w:tc>
      </w:tr>
      <w:tr w:rsidR="005F4BF2" w:rsidRPr="001B4532" w14:paraId="163CAB45" w14:textId="77777777" w:rsidTr="001B4532">
        <w:trPr>
          <w:trHeight w:val="353"/>
        </w:trPr>
        <w:tc>
          <w:tcPr>
            <w:tcW w:w="698" w:type="dxa"/>
            <w:vMerge/>
            <w:shd w:val="clear" w:color="auto" w:fill="auto"/>
          </w:tcPr>
          <w:p w14:paraId="12D82CB1" w14:textId="77777777" w:rsidR="005F4BF2" w:rsidRPr="001B4532" w:rsidRDefault="005F4BF2" w:rsidP="00F97A21">
            <w:pPr>
              <w:rPr>
                <w:rFonts w:cs="Arial"/>
                <w:bCs/>
                <w:kern w:val="0"/>
                <w:sz w:val="20"/>
                <w:szCs w:val="20"/>
              </w:rPr>
            </w:pPr>
          </w:p>
        </w:tc>
        <w:tc>
          <w:tcPr>
            <w:tcW w:w="7152" w:type="dxa"/>
            <w:gridSpan w:val="3"/>
            <w:tcBorders>
              <w:top w:val="dashSmallGap" w:sz="4" w:space="0" w:color="auto"/>
              <w:bottom w:val="dashSmallGap" w:sz="4" w:space="0" w:color="auto"/>
            </w:tcBorders>
            <w:shd w:val="clear" w:color="auto" w:fill="auto"/>
          </w:tcPr>
          <w:p w14:paraId="0A3740A5" w14:textId="77777777" w:rsidR="005F4BF2" w:rsidRPr="001B4532" w:rsidRDefault="005F4BF2" w:rsidP="001B4532">
            <w:pPr>
              <w:ind w:leftChars="120" w:left="252"/>
              <w:rPr>
                <w:rFonts w:cs="Arial"/>
                <w:bCs/>
                <w:kern w:val="0"/>
                <w:sz w:val="20"/>
                <w:szCs w:val="20"/>
              </w:rPr>
            </w:pPr>
            <w:r w:rsidRPr="001B4532">
              <w:rPr>
                <w:rFonts w:hAnsi="ＭＳ 明朝" w:cs="Arial"/>
                <w:bCs/>
                <w:kern w:val="0"/>
                <w:sz w:val="20"/>
                <w:szCs w:val="20"/>
              </w:rPr>
              <w:t>・</w:t>
            </w:r>
            <w:r w:rsidRPr="001B4532">
              <w:rPr>
                <w:rFonts w:hAnsi="ＭＳ 明朝" w:cs="Arial" w:hint="eastAsia"/>
                <w:bCs/>
                <w:kern w:val="0"/>
                <w:sz w:val="20"/>
                <w:szCs w:val="20"/>
              </w:rPr>
              <w:t>ガイダンスにセキュリティ事項に関する変更がある。</w:t>
            </w:r>
          </w:p>
        </w:tc>
        <w:tc>
          <w:tcPr>
            <w:tcW w:w="1150" w:type="dxa"/>
            <w:tcBorders>
              <w:top w:val="dashSmallGap" w:sz="4" w:space="0" w:color="auto"/>
              <w:bottom w:val="dashSmallGap" w:sz="4" w:space="0" w:color="auto"/>
            </w:tcBorders>
            <w:shd w:val="clear" w:color="auto" w:fill="auto"/>
          </w:tcPr>
          <w:p w14:paraId="04B7B237" w14:textId="77777777" w:rsidR="005F4BF2" w:rsidRPr="001B4532" w:rsidRDefault="00A24BA2" w:rsidP="001B4532">
            <w:pPr>
              <w:jc w:val="center"/>
              <w:rPr>
                <w:rFonts w:cs="Arial"/>
                <w:bCs/>
                <w:kern w:val="0"/>
                <w:sz w:val="20"/>
                <w:szCs w:val="20"/>
              </w:rPr>
            </w:pPr>
            <w:r w:rsidRPr="007B35ED">
              <w:rPr>
                <w:rFonts w:cs="Arial" w:hint="eastAsia"/>
                <w:bCs/>
                <w:kern w:val="0"/>
                <w:sz w:val="20"/>
                <w:szCs w:val="20"/>
              </w:rPr>
              <w:t>1</w:t>
            </w:r>
            <w:r w:rsidRPr="007B35ED">
              <w:rPr>
                <w:rFonts w:cs="Arial" w:hint="eastAsia"/>
                <w:bCs/>
                <w:kern w:val="0"/>
                <w:sz w:val="20"/>
                <w:szCs w:val="20"/>
              </w:rPr>
              <w:t>以上</w:t>
            </w:r>
          </w:p>
        </w:tc>
      </w:tr>
      <w:tr w:rsidR="005F4BF2" w:rsidRPr="001B4532" w14:paraId="420CCF13" w14:textId="77777777" w:rsidTr="001B4532">
        <w:trPr>
          <w:trHeight w:val="367"/>
        </w:trPr>
        <w:tc>
          <w:tcPr>
            <w:tcW w:w="698" w:type="dxa"/>
            <w:vMerge/>
            <w:shd w:val="clear" w:color="auto" w:fill="auto"/>
          </w:tcPr>
          <w:p w14:paraId="30832DE4" w14:textId="77777777" w:rsidR="005F4BF2" w:rsidRPr="001B4532" w:rsidRDefault="005F4BF2" w:rsidP="00F97A21">
            <w:pPr>
              <w:rPr>
                <w:rFonts w:cs="Arial"/>
                <w:bCs/>
                <w:kern w:val="0"/>
                <w:sz w:val="20"/>
                <w:szCs w:val="20"/>
              </w:rPr>
            </w:pPr>
          </w:p>
        </w:tc>
        <w:tc>
          <w:tcPr>
            <w:tcW w:w="7152" w:type="dxa"/>
            <w:gridSpan w:val="3"/>
            <w:tcBorders>
              <w:top w:val="dashSmallGap" w:sz="4" w:space="0" w:color="auto"/>
            </w:tcBorders>
            <w:shd w:val="clear" w:color="auto" w:fill="auto"/>
          </w:tcPr>
          <w:p w14:paraId="338443AB" w14:textId="77777777" w:rsidR="005F4BF2" w:rsidRPr="001B4532" w:rsidRDefault="005F4BF2" w:rsidP="001B4532">
            <w:pPr>
              <w:ind w:leftChars="120" w:left="432" w:hangingChars="90" w:hanging="180"/>
              <w:rPr>
                <w:rFonts w:hAnsi="ＭＳ 明朝" w:cs="Arial"/>
                <w:bCs/>
                <w:kern w:val="0"/>
                <w:sz w:val="20"/>
                <w:szCs w:val="20"/>
              </w:rPr>
            </w:pPr>
            <w:r w:rsidRPr="001B4532">
              <w:rPr>
                <w:rFonts w:hAnsi="ＭＳ 明朝" w:cs="Arial"/>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の変更により、リグレッションテスト以外の新たな</w:t>
            </w:r>
            <w:r w:rsidRPr="001B4532">
              <w:rPr>
                <w:rFonts w:hAnsi="ＭＳ 明朝" w:cs="Arial"/>
                <w:bCs/>
                <w:kern w:val="0"/>
                <w:sz w:val="20"/>
                <w:szCs w:val="20"/>
              </w:rPr>
              <w:t>開発者テスト</w:t>
            </w:r>
            <w:r w:rsidRPr="001B4532">
              <w:rPr>
                <w:rFonts w:hAnsi="ＭＳ 明朝" w:cs="Arial" w:hint="eastAsia"/>
                <w:bCs/>
                <w:kern w:val="0"/>
                <w:sz w:val="20"/>
                <w:szCs w:val="20"/>
              </w:rPr>
              <w:t>や</w:t>
            </w:r>
            <w:r w:rsidRPr="001B4532">
              <w:rPr>
                <w:rFonts w:hAnsi="ＭＳ 明朝" w:cs="Arial"/>
                <w:bCs/>
                <w:kern w:val="0"/>
                <w:sz w:val="20"/>
                <w:szCs w:val="20"/>
              </w:rPr>
              <w:t>脆弱性分析</w:t>
            </w:r>
            <w:r w:rsidRPr="001B4532">
              <w:rPr>
                <w:rFonts w:hAnsi="ＭＳ 明朝" w:cs="Arial" w:hint="eastAsia"/>
                <w:bCs/>
                <w:kern w:val="0"/>
                <w:sz w:val="20"/>
                <w:szCs w:val="20"/>
              </w:rPr>
              <w:t>が必要となる。</w:t>
            </w:r>
          </w:p>
        </w:tc>
        <w:tc>
          <w:tcPr>
            <w:tcW w:w="1150" w:type="dxa"/>
            <w:tcBorders>
              <w:top w:val="dashSmallGap" w:sz="4" w:space="0" w:color="auto"/>
            </w:tcBorders>
            <w:shd w:val="clear" w:color="auto" w:fill="auto"/>
            <w:vAlign w:val="center"/>
          </w:tcPr>
          <w:p w14:paraId="7424C7AB" w14:textId="77777777" w:rsidR="005F4BF2" w:rsidRPr="001B4532" w:rsidRDefault="00A24BA2" w:rsidP="001B4532">
            <w:pPr>
              <w:jc w:val="center"/>
              <w:rPr>
                <w:rFonts w:cs="Arial"/>
                <w:bCs/>
                <w:kern w:val="0"/>
                <w:sz w:val="20"/>
                <w:szCs w:val="20"/>
              </w:rPr>
            </w:pPr>
            <w:r w:rsidRPr="007B35ED">
              <w:rPr>
                <w:rFonts w:cs="Arial" w:hint="eastAsia"/>
                <w:bCs/>
                <w:kern w:val="0"/>
                <w:sz w:val="20"/>
                <w:szCs w:val="20"/>
              </w:rPr>
              <w:t>1</w:t>
            </w:r>
            <w:r w:rsidRPr="007B35ED">
              <w:rPr>
                <w:rFonts w:cs="Arial" w:hint="eastAsia"/>
                <w:bCs/>
                <w:kern w:val="0"/>
                <w:sz w:val="20"/>
                <w:szCs w:val="20"/>
              </w:rPr>
              <w:t>以上</w:t>
            </w:r>
          </w:p>
        </w:tc>
      </w:tr>
      <w:tr w:rsidR="005F4BF2" w:rsidRPr="001B4532" w14:paraId="5F2A5441" w14:textId="77777777" w:rsidTr="001B4532">
        <w:tc>
          <w:tcPr>
            <w:tcW w:w="698" w:type="dxa"/>
            <w:vMerge/>
            <w:shd w:val="clear" w:color="auto" w:fill="auto"/>
          </w:tcPr>
          <w:p w14:paraId="0070F1BC" w14:textId="77777777" w:rsidR="005F4BF2" w:rsidRPr="001B4532" w:rsidRDefault="005F4BF2" w:rsidP="00F97A21">
            <w:pPr>
              <w:rPr>
                <w:rFonts w:cs="Arial"/>
                <w:bCs/>
                <w:kern w:val="0"/>
                <w:sz w:val="20"/>
                <w:szCs w:val="20"/>
              </w:rPr>
            </w:pPr>
          </w:p>
        </w:tc>
        <w:tc>
          <w:tcPr>
            <w:tcW w:w="889" w:type="dxa"/>
            <w:shd w:val="clear" w:color="auto" w:fill="auto"/>
          </w:tcPr>
          <w:p w14:paraId="07F66702" w14:textId="77777777" w:rsidR="005F4BF2" w:rsidRPr="001B4532" w:rsidRDefault="005F4BF2" w:rsidP="001B4532">
            <w:pPr>
              <w:jc w:val="center"/>
              <w:rPr>
                <w:rFonts w:hAnsi="ＭＳ 明朝" w:cs="Arial"/>
                <w:bCs/>
                <w:kern w:val="0"/>
                <w:sz w:val="20"/>
                <w:szCs w:val="20"/>
              </w:rPr>
            </w:pPr>
            <w:r w:rsidRPr="001B4532">
              <w:rPr>
                <w:rFonts w:hAnsi="ＭＳ 明朝" w:cs="Arial" w:hint="eastAsia"/>
                <w:bCs/>
                <w:kern w:val="0"/>
                <w:sz w:val="20"/>
                <w:szCs w:val="20"/>
              </w:rPr>
              <w:t>Yes</w:t>
            </w:r>
          </w:p>
        </w:tc>
        <w:tc>
          <w:tcPr>
            <w:tcW w:w="7413" w:type="dxa"/>
            <w:gridSpan w:val="3"/>
            <w:shd w:val="clear" w:color="auto" w:fill="auto"/>
          </w:tcPr>
          <w:p w14:paraId="12DA6390" w14:textId="77777777" w:rsidR="005F4BF2" w:rsidRPr="001B4532" w:rsidRDefault="00780E0A" w:rsidP="001B4532">
            <w:pPr>
              <w:widowControl/>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w:t>
            </w:r>
            <w:r w:rsidR="00213504" w:rsidRPr="007B35ED">
              <w:rPr>
                <w:rFonts w:cs="Arial" w:hint="eastAsia"/>
                <w:bCs/>
                <w:kern w:val="0"/>
                <w:sz w:val="20"/>
                <w:szCs w:val="20"/>
              </w:rPr>
              <w:t>認証維持</w:t>
            </w:r>
            <w:r w:rsidRPr="007B35ED">
              <w:rPr>
                <w:rFonts w:cs="Arial" w:hint="eastAsia"/>
                <w:bCs/>
                <w:kern w:val="0"/>
                <w:sz w:val="20"/>
                <w:szCs w:val="20"/>
              </w:rPr>
              <w:t>の</w:t>
            </w:r>
            <w:r w:rsidR="005F4BF2" w:rsidRPr="001B4532">
              <w:rPr>
                <w:rFonts w:cs="Arial" w:hint="eastAsia"/>
                <w:bCs/>
                <w:kern w:val="0"/>
                <w:sz w:val="20"/>
                <w:szCs w:val="20"/>
              </w:rPr>
              <w:t>範囲を超えているため再評価が必要。</w:t>
            </w:r>
          </w:p>
        </w:tc>
      </w:tr>
      <w:tr w:rsidR="005F4BF2" w:rsidRPr="001B4532" w14:paraId="217913DA" w14:textId="77777777" w:rsidTr="001B4532">
        <w:tc>
          <w:tcPr>
            <w:tcW w:w="698" w:type="dxa"/>
            <w:vMerge/>
            <w:shd w:val="clear" w:color="auto" w:fill="auto"/>
          </w:tcPr>
          <w:p w14:paraId="75EF2800" w14:textId="77777777" w:rsidR="005F4BF2" w:rsidRPr="001B4532" w:rsidRDefault="005F4BF2" w:rsidP="00F97A21">
            <w:pPr>
              <w:rPr>
                <w:rFonts w:cs="Arial"/>
                <w:bCs/>
                <w:kern w:val="0"/>
                <w:sz w:val="20"/>
                <w:szCs w:val="20"/>
              </w:rPr>
            </w:pPr>
          </w:p>
        </w:tc>
        <w:tc>
          <w:tcPr>
            <w:tcW w:w="889" w:type="dxa"/>
            <w:shd w:val="clear" w:color="auto" w:fill="auto"/>
          </w:tcPr>
          <w:p w14:paraId="72DE7D2F" w14:textId="77777777" w:rsidR="005F4BF2" w:rsidRPr="001B4532" w:rsidRDefault="005F4BF2" w:rsidP="001B4532">
            <w:pPr>
              <w:jc w:val="center"/>
              <w:rPr>
                <w:rFonts w:hAnsi="ＭＳ 明朝" w:cs="Arial"/>
                <w:bCs/>
                <w:kern w:val="0"/>
                <w:sz w:val="20"/>
                <w:szCs w:val="20"/>
              </w:rPr>
            </w:pPr>
            <w:r w:rsidRPr="001B4532">
              <w:rPr>
                <w:rFonts w:hAnsi="ＭＳ 明朝" w:cs="Arial" w:hint="eastAsia"/>
                <w:bCs/>
                <w:kern w:val="0"/>
                <w:sz w:val="20"/>
                <w:szCs w:val="20"/>
              </w:rPr>
              <w:t>No</w:t>
            </w:r>
          </w:p>
        </w:tc>
        <w:tc>
          <w:tcPr>
            <w:tcW w:w="7413" w:type="dxa"/>
            <w:gridSpan w:val="3"/>
            <w:shd w:val="clear" w:color="auto" w:fill="auto"/>
          </w:tcPr>
          <w:p w14:paraId="5C757792" w14:textId="77777777" w:rsidR="005F4BF2" w:rsidRPr="001B4532" w:rsidRDefault="005F4BF2" w:rsidP="001B4532">
            <w:pPr>
              <w:widowControl/>
              <w:rPr>
                <w:rFonts w:cs="Arial"/>
                <w:bCs/>
                <w:kern w:val="0"/>
                <w:sz w:val="20"/>
                <w:szCs w:val="20"/>
              </w:rPr>
            </w:pPr>
            <w:r w:rsidRPr="001B4532">
              <w:rPr>
                <w:rFonts w:cs="Arial" w:hint="eastAsia"/>
                <w:bCs/>
                <w:kern w:val="0"/>
                <w:sz w:val="20"/>
                <w:szCs w:val="20"/>
              </w:rPr>
              <w:t>1.5</w:t>
            </w:r>
            <w:r w:rsidRPr="001B4532">
              <w:rPr>
                <w:rFonts w:cs="Arial" w:hint="eastAsia"/>
                <w:bCs/>
                <w:kern w:val="0"/>
                <w:sz w:val="20"/>
                <w:szCs w:val="20"/>
              </w:rPr>
              <w:t>のチェックに進む。</w:t>
            </w:r>
          </w:p>
        </w:tc>
      </w:tr>
      <w:tr w:rsidR="00C46DCF" w:rsidRPr="001B4532" w14:paraId="2EBAF91B" w14:textId="77777777" w:rsidTr="001B4532">
        <w:trPr>
          <w:trHeight w:val="1190"/>
        </w:trPr>
        <w:tc>
          <w:tcPr>
            <w:tcW w:w="698" w:type="dxa"/>
            <w:vMerge w:val="restart"/>
            <w:shd w:val="clear" w:color="auto" w:fill="auto"/>
          </w:tcPr>
          <w:p w14:paraId="3CFB56AE" w14:textId="77777777" w:rsidR="00C46DCF" w:rsidRPr="001B4532" w:rsidRDefault="00C46DCF" w:rsidP="00F97A21">
            <w:pPr>
              <w:rPr>
                <w:rFonts w:cs="Arial"/>
                <w:bCs/>
                <w:kern w:val="0"/>
                <w:sz w:val="20"/>
                <w:szCs w:val="20"/>
              </w:rPr>
            </w:pPr>
            <w:r w:rsidRPr="001B4532">
              <w:rPr>
                <w:rFonts w:cs="Arial"/>
                <w:bCs/>
                <w:kern w:val="0"/>
                <w:sz w:val="20"/>
                <w:szCs w:val="20"/>
              </w:rPr>
              <w:t>1.5</w:t>
            </w:r>
          </w:p>
        </w:tc>
        <w:tc>
          <w:tcPr>
            <w:tcW w:w="7152" w:type="dxa"/>
            <w:gridSpan w:val="3"/>
            <w:shd w:val="clear" w:color="auto" w:fill="auto"/>
          </w:tcPr>
          <w:p w14:paraId="11392BCD" w14:textId="77777777" w:rsidR="00C46DCF" w:rsidRPr="001B4532" w:rsidRDefault="00C46DCF" w:rsidP="00F97A21">
            <w:pPr>
              <w:rPr>
                <w:rFonts w:cs="Arial"/>
                <w:bCs/>
                <w:kern w:val="0"/>
                <w:sz w:val="20"/>
                <w:szCs w:val="20"/>
              </w:rPr>
            </w:pPr>
            <w:r w:rsidRPr="001B4532">
              <w:rPr>
                <w:rFonts w:cs="Arial"/>
                <w:bCs/>
                <w:kern w:val="0"/>
                <w:sz w:val="20"/>
                <w:szCs w:val="20"/>
              </w:rPr>
              <w:t>ST</w:t>
            </w:r>
            <w:r w:rsidRPr="001B4532">
              <w:rPr>
                <w:rFonts w:hAnsi="ＭＳ 明朝" w:cs="Arial"/>
                <w:bCs/>
                <w:kern w:val="0"/>
                <w:sz w:val="20"/>
                <w:szCs w:val="20"/>
              </w:rPr>
              <w:t>中の記述に変更・追加</w:t>
            </w:r>
            <w:r w:rsidR="00AE13F1" w:rsidRPr="001B4532">
              <w:rPr>
                <w:rFonts w:hAnsi="ＭＳ 明朝" w:cs="Arial" w:hint="eastAsia"/>
                <w:bCs/>
                <w:kern w:val="0"/>
                <w:sz w:val="20"/>
                <w:szCs w:val="20"/>
              </w:rPr>
              <w:t>が</w:t>
            </w:r>
            <w:r w:rsidRPr="001B4532">
              <w:rPr>
                <w:rFonts w:hAnsi="ＭＳ 明朝" w:cs="Arial"/>
                <w:bCs/>
                <w:kern w:val="0"/>
                <w:sz w:val="20"/>
                <w:szCs w:val="20"/>
              </w:rPr>
              <w:t>あ</w:t>
            </w:r>
            <w:r w:rsidRPr="001B4532">
              <w:rPr>
                <w:rFonts w:hAnsi="ＭＳ 明朝" w:cs="Arial" w:hint="eastAsia"/>
                <w:bCs/>
                <w:kern w:val="0"/>
                <w:sz w:val="20"/>
                <w:szCs w:val="20"/>
              </w:rPr>
              <w:t>る。ただし以下の項目は除く。</w:t>
            </w:r>
          </w:p>
          <w:p w14:paraId="5952221A" w14:textId="77777777" w:rsidR="00C46DCF" w:rsidRPr="001B4532" w:rsidRDefault="00C46DCF" w:rsidP="001B4532">
            <w:pPr>
              <w:ind w:leftChars="120" w:left="252"/>
              <w:rPr>
                <w:rFonts w:hAnsi="ＭＳ 明朝" w:cs="Arial"/>
                <w:bCs/>
                <w:kern w:val="0"/>
                <w:sz w:val="20"/>
                <w:szCs w:val="20"/>
              </w:rPr>
            </w:pPr>
            <w:r w:rsidRPr="001B4532">
              <w:rPr>
                <w:rFonts w:hAnsi="ＭＳ 明朝" w:cs="Arial"/>
                <w:bCs/>
                <w:kern w:val="0"/>
                <w:sz w:val="20"/>
                <w:szCs w:val="20"/>
              </w:rPr>
              <w:t>・</w:t>
            </w:r>
            <w:r w:rsidRPr="001B4532">
              <w:rPr>
                <w:rFonts w:cs="Arial"/>
                <w:bCs/>
                <w:kern w:val="0"/>
                <w:sz w:val="20"/>
                <w:szCs w:val="20"/>
              </w:rPr>
              <w:t>ST</w:t>
            </w:r>
            <w:r w:rsidRPr="001B4532">
              <w:rPr>
                <w:rFonts w:hAnsi="ＭＳ 明朝" w:cs="Arial"/>
                <w:bCs/>
                <w:kern w:val="0"/>
                <w:sz w:val="20"/>
                <w:szCs w:val="20"/>
              </w:rPr>
              <w:t>作成日や、</w:t>
            </w:r>
            <w:r w:rsidRPr="001B4532">
              <w:rPr>
                <w:rFonts w:cs="Arial"/>
                <w:bCs/>
                <w:kern w:val="0"/>
                <w:sz w:val="20"/>
                <w:szCs w:val="20"/>
              </w:rPr>
              <w:t>ST</w:t>
            </w:r>
            <w:r w:rsidRPr="001B4532">
              <w:rPr>
                <w:rFonts w:hAnsi="ＭＳ 明朝" w:cs="Arial"/>
                <w:bCs/>
                <w:kern w:val="0"/>
                <w:sz w:val="20"/>
                <w:szCs w:val="20"/>
              </w:rPr>
              <w:t>バージョンなどの</w:t>
            </w:r>
            <w:r w:rsidRPr="001B4532">
              <w:rPr>
                <w:rFonts w:cs="Arial"/>
                <w:bCs/>
                <w:kern w:val="0"/>
                <w:sz w:val="20"/>
                <w:szCs w:val="20"/>
              </w:rPr>
              <w:t>ST</w:t>
            </w:r>
            <w:r w:rsidRPr="001B4532">
              <w:rPr>
                <w:rFonts w:hAnsi="ＭＳ 明朝" w:cs="Arial"/>
                <w:bCs/>
                <w:kern w:val="0"/>
                <w:sz w:val="20"/>
                <w:szCs w:val="20"/>
              </w:rPr>
              <w:t>識別情報、及び更新情報</w:t>
            </w:r>
          </w:p>
          <w:p w14:paraId="3EF315FD" w14:textId="77777777" w:rsidR="00C46DCF" w:rsidRPr="001B4532" w:rsidRDefault="00C46DCF" w:rsidP="001B4532">
            <w:pPr>
              <w:ind w:leftChars="120" w:left="252"/>
              <w:rPr>
                <w:rFonts w:hAnsi="ＭＳ 明朝" w:cs="Arial"/>
                <w:bCs/>
                <w:kern w:val="0"/>
                <w:sz w:val="20"/>
                <w:szCs w:val="20"/>
              </w:rPr>
            </w:pPr>
            <w:r w:rsidRPr="001B4532">
              <w:rPr>
                <w:rFonts w:hAnsi="ＭＳ 明朝" w:cs="Arial"/>
                <w:bCs/>
                <w:kern w:val="0"/>
                <w:sz w:val="20"/>
                <w:szCs w:val="20"/>
              </w:rPr>
              <w:t>・</w:t>
            </w:r>
            <w:r w:rsidRPr="001B4532">
              <w:rPr>
                <w:rFonts w:cs="Arial"/>
                <w:bCs/>
                <w:kern w:val="0"/>
                <w:sz w:val="20"/>
                <w:szCs w:val="20"/>
              </w:rPr>
              <w:t>TOE</w:t>
            </w:r>
            <w:r w:rsidRPr="001B4532">
              <w:rPr>
                <w:rFonts w:hAnsi="ＭＳ 明朝" w:cs="Arial"/>
                <w:bCs/>
                <w:kern w:val="0"/>
                <w:sz w:val="20"/>
                <w:szCs w:val="20"/>
              </w:rPr>
              <w:t>名称、または</w:t>
            </w:r>
            <w:r w:rsidRPr="001B4532">
              <w:rPr>
                <w:rFonts w:cs="Arial"/>
                <w:bCs/>
                <w:kern w:val="0"/>
                <w:sz w:val="20"/>
                <w:szCs w:val="20"/>
              </w:rPr>
              <w:t>TOE</w:t>
            </w:r>
            <w:r w:rsidRPr="001B4532">
              <w:rPr>
                <w:rFonts w:hAnsi="ＭＳ 明朝" w:cs="Arial"/>
                <w:bCs/>
                <w:kern w:val="0"/>
                <w:sz w:val="20"/>
                <w:szCs w:val="20"/>
              </w:rPr>
              <w:t>バージョン</w:t>
            </w:r>
          </w:p>
        </w:tc>
        <w:tc>
          <w:tcPr>
            <w:tcW w:w="1150" w:type="dxa"/>
            <w:shd w:val="clear" w:color="auto" w:fill="auto"/>
          </w:tcPr>
          <w:p w14:paraId="0E9F5CE3" w14:textId="77777777" w:rsidR="00C46DCF" w:rsidRPr="001B4532" w:rsidRDefault="00C46DCF" w:rsidP="001B4532">
            <w:pPr>
              <w:widowControl/>
              <w:jc w:val="center"/>
              <w:rPr>
                <w:rFonts w:cs="Arial"/>
                <w:bCs/>
                <w:kern w:val="0"/>
                <w:sz w:val="20"/>
                <w:szCs w:val="20"/>
              </w:rPr>
            </w:pPr>
          </w:p>
          <w:p w14:paraId="12BB1901" w14:textId="77777777" w:rsidR="00C46DCF" w:rsidRPr="001B4532" w:rsidRDefault="00212A0D" w:rsidP="001B4532">
            <w:pPr>
              <w:jc w:val="center"/>
              <w:rPr>
                <w:rFonts w:cs="Arial"/>
                <w:bCs/>
                <w:kern w:val="0"/>
                <w:sz w:val="20"/>
                <w:szCs w:val="20"/>
              </w:rPr>
            </w:pPr>
            <w:r w:rsidRPr="007B35ED">
              <w:rPr>
                <w:rFonts w:cs="Arial" w:hint="eastAsia"/>
                <w:bCs/>
                <w:kern w:val="0"/>
                <w:sz w:val="20"/>
                <w:szCs w:val="20"/>
              </w:rPr>
              <w:t>1</w:t>
            </w:r>
            <w:r w:rsidR="00A24BA2" w:rsidRPr="007B35ED">
              <w:rPr>
                <w:rFonts w:cs="Arial" w:hint="eastAsia"/>
                <w:bCs/>
                <w:kern w:val="0"/>
                <w:sz w:val="20"/>
                <w:szCs w:val="20"/>
              </w:rPr>
              <w:t>以上</w:t>
            </w:r>
          </w:p>
        </w:tc>
      </w:tr>
      <w:tr w:rsidR="00212A0D" w:rsidRPr="001B4532" w14:paraId="777D0ED9" w14:textId="77777777" w:rsidTr="001B4532">
        <w:tc>
          <w:tcPr>
            <w:tcW w:w="698" w:type="dxa"/>
            <w:vMerge/>
            <w:shd w:val="clear" w:color="auto" w:fill="auto"/>
          </w:tcPr>
          <w:p w14:paraId="55F34E0F" w14:textId="77777777" w:rsidR="00212A0D" w:rsidRPr="001B4532" w:rsidRDefault="00212A0D" w:rsidP="00F97A21">
            <w:pPr>
              <w:rPr>
                <w:rFonts w:cs="Arial"/>
                <w:bCs/>
                <w:kern w:val="0"/>
                <w:sz w:val="20"/>
                <w:szCs w:val="20"/>
              </w:rPr>
            </w:pPr>
          </w:p>
        </w:tc>
        <w:tc>
          <w:tcPr>
            <w:tcW w:w="889" w:type="dxa"/>
            <w:shd w:val="clear" w:color="auto" w:fill="auto"/>
          </w:tcPr>
          <w:p w14:paraId="720679B3" w14:textId="77777777" w:rsidR="00212A0D" w:rsidRPr="001B4532" w:rsidRDefault="00212A0D"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7D77C993" w14:textId="77777777" w:rsidR="00212A0D" w:rsidRPr="001B4532" w:rsidRDefault="004164BE" w:rsidP="00212A0D">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915C6E" w:rsidRPr="007B35ED">
              <w:rPr>
                <w:rFonts w:cs="Arial" w:hint="eastAsia"/>
                <w:bCs/>
                <w:kern w:val="0"/>
                <w:sz w:val="20"/>
                <w:szCs w:val="20"/>
              </w:rPr>
              <w:t>の</w:t>
            </w:r>
            <w:r w:rsidR="00915C6E" w:rsidRPr="001B4532">
              <w:rPr>
                <w:rFonts w:cs="Arial" w:hint="eastAsia"/>
                <w:bCs/>
                <w:kern w:val="0"/>
                <w:sz w:val="20"/>
                <w:szCs w:val="20"/>
              </w:rPr>
              <w:t>範囲を超えている可能性がある。</w:t>
            </w:r>
          </w:p>
        </w:tc>
      </w:tr>
      <w:tr w:rsidR="00212A0D" w:rsidRPr="001B4532" w14:paraId="1EC9ED68" w14:textId="77777777" w:rsidTr="001B4532">
        <w:trPr>
          <w:trHeight w:val="64"/>
        </w:trPr>
        <w:tc>
          <w:tcPr>
            <w:tcW w:w="698" w:type="dxa"/>
            <w:vMerge/>
            <w:tcBorders>
              <w:bottom w:val="single" w:sz="12" w:space="0" w:color="auto"/>
            </w:tcBorders>
            <w:shd w:val="clear" w:color="auto" w:fill="auto"/>
          </w:tcPr>
          <w:p w14:paraId="13AFA42E" w14:textId="77777777" w:rsidR="00212A0D" w:rsidRPr="001B4532" w:rsidRDefault="00212A0D" w:rsidP="00F97A21">
            <w:pPr>
              <w:rPr>
                <w:rFonts w:cs="Arial"/>
                <w:bCs/>
                <w:kern w:val="0"/>
                <w:sz w:val="20"/>
                <w:szCs w:val="20"/>
              </w:rPr>
            </w:pPr>
          </w:p>
        </w:tc>
        <w:tc>
          <w:tcPr>
            <w:tcW w:w="889" w:type="dxa"/>
            <w:tcBorders>
              <w:bottom w:val="single" w:sz="12" w:space="0" w:color="auto"/>
            </w:tcBorders>
            <w:shd w:val="clear" w:color="auto" w:fill="auto"/>
          </w:tcPr>
          <w:p w14:paraId="543A2A3D" w14:textId="77777777" w:rsidR="00212A0D" w:rsidRPr="001B4532" w:rsidRDefault="00212A0D" w:rsidP="001B4532">
            <w:pPr>
              <w:jc w:val="center"/>
              <w:rPr>
                <w:rFonts w:cs="Arial"/>
                <w:bCs/>
                <w:kern w:val="0"/>
                <w:sz w:val="20"/>
                <w:szCs w:val="20"/>
              </w:rPr>
            </w:pPr>
            <w:r w:rsidRPr="001B4532">
              <w:rPr>
                <w:rFonts w:cs="Arial" w:hint="eastAsia"/>
                <w:bCs/>
                <w:kern w:val="0"/>
                <w:sz w:val="20"/>
                <w:szCs w:val="20"/>
              </w:rPr>
              <w:t>No</w:t>
            </w:r>
          </w:p>
        </w:tc>
        <w:tc>
          <w:tcPr>
            <w:tcW w:w="7413" w:type="dxa"/>
            <w:gridSpan w:val="3"/>
            <w:tcBorders>
              <w:bottom w:val="single" w:sz="12" w:space="0" w:color="auto"/>
            </w:tcBorders>
            <w:shd w:val="clear" w:color="auto" w:fill="auto"/>
          </w:tcPr>
          <w:p w14:paraId="56734279" w14:textId="77777777" w:rsidR="00212A0D" w:rsidRPr="001B4532" w:rsidRDefault="00212A0D" w:rsidP="00212A0D">
            <w:pPr>
              <w:rPr>
                <w:rFonts w:cs="Arial"/>
                <w:bCs/>
                <w:kern w:val="0"/>
                <w:sz w:val="20"/>
                <w:szCs w:val="20"/>
              </w:rPr>
            </w:pPr>
            <w:r w:rsidRPr="001B4532">
              <w:rPr>
                <w:rFonts w:cs="Arial" w:hint="eastAsia"/>
                <w:bCs/>
                <w:kern w:val="0"/>
                <w:sz w:val="20"/>
                <w:szCs w:val="20"/>
              </w:rPr>
              <w:t>2.1</w:t>
            </w:r>
            <w:r w:rsidRPr="001B4532">
              <w:rPr>
                <w:rFonts w:cs="Arial" w:hint="eastAsia"/>
                <w:bCs/>
                <w:kern w:val="0"/>
                <w:sz w:val="20"/>
                <w:szCs w:val="20"/>
              </w:rPr>
              <w:t>のチェックに進む。</w:t>
            </w:r>
          </w:p>
        </w:tc>
      </w:tr>
      <w:tr w:rsidR="004C6349" w:rsidRPr="001B4532" w14:paraId="5EC10D6B" w14:textId="77777777" w:rsidTr="001B4532">
        <w:tc>
          <w:tcPr>
            <w:tcW w:w="698" w:type="dxa"/>
            <w:vMerge w:val="restart"/>
            <w:tcBorders>
              <w:top w:val="single" w:sz="12" w:space="0" w:color="auto"/>
            </w:tcBorders>
            <w:shd w:val="clear" w:color="auto" w:fill="auto"/>
          </w:tcPr>
          <w:p w14:paraId="43A57344" w14:textId="77777777" w:rsidR="004C6349" w:rsidRPr="001B4532" w:rsidRDefault="004C6349" w:rsidP="00F97A21">
            <w:pPr>
              <w:rPr>
                <w:rFonts w:cs="Arial"/>
                <w:bCs/>
                <w:kern w:val="0"/>
                <w:sz w:val="20"/>
                <w:szCs w:val="20"/>
              </w:rPr>
            </w:pPr>
            <w:r w:rsidRPr="001B4532">
              <w:rPr>
                <w:rFonts w:cs="Arial"/>
                <w:bCs/>
                <w:kern w:val="0"/>
                <w:sz w:val="20"/>
                <w:szCs w:val="20"/>
              </w:rPr>
              <w:t>2.1</w:t>
            </w:r>
          </w:p>
        </w:tc>
        <w:tc>
          <w:tcPr>
            <w:tcW w:w="7152" w:type="dxa"/>
            <w:gridSpan w:val="3"/>
            <w:tcBorders>
              <w:top w:val="single" w:sz="12" w:space="0" w:color="auto"/>
              <w:bottom w:val="dashSmallGap" w:sz="4" w:space="0" w:color="auto"/>
            </w:tcBorders>
            <w:shd w:val="clear" w:color="auto" w:fill="auto"/>
          </w:tcPr>
          <w:p w14:paraId="3D43D24B" w14:textId="77777777" w:rsidR="004C6349" w:rsidRPr="001B4532" w:rsidRDefault="004C6349" w:rsidP="00F97A21">
            <w:pPr>
              <w:rPr>
                <w:rFonts w:cs="Arial"/>
                <w:bCs/>
                <w:kern w:val="0"/>
                <w:sz w:val="20"/>
                <w:szCs w:val="20"/>
              </w:rPr>
            </w:pPr>
            <w:r w:rsidRPr="001B4532">
              <w:rPr>
                <w:rFonts w:cs="Arial" w:hint="eastAsia"/>
                <w:bCs/>
                <w:kern w:val="0"/>
                <w:sz w:val="20"/>
                <w:szCs w:val="20"/>
              </w:rPr>
              <w:t>TOE</w:t>
            </w:r>
            <w:r w:rsidR="00A709A8" w:rsidRPr="001B4532">
              <w:rPr>
                <w:rFonts w:cs="Arial" w:hint="eastAsia"/>
                <w:bCs/>
                <w:kern w:val="0"/>
                <w:sz w:val="20"/>
                <w:szCs w:val="20"/>
              </w:rPr>
              <w:t>セキュリティ機能の</w:t>
            </w:r>
            <w:r w:rsidRPr="001B4532">
              <w:rPr>
                <w:rFonts w:cs="Arial" w:hint="eastAsia"/>
                <w:bCs/>
                <w:kern w:val="0"/>
                <w:sz w:val="20"/>
                <w:szCs w:val="20"/>
              </w:rPr>
              <w:t>外部インタフェースにおいて以下の変更がある。</w:t>
            </w:r>
          </w:p>
          <w:p w14:paraId="6DE751DF" w14:textId="77777777" w:rsidR="004C6349" w:rsidRPr="001B4532" w:rsidRDefault="004C6349" w:rsidP="00510042">
            <w:pPr>
              <w:ind w:leftChars="120" w:left="432" w:hangingChars="90" w:hanging="180"/>
              <w:rPr>
                <w:rFonts w:cs="Arial"/>
                <w:bCs/>
                <w:kern w:val="0"/>
                <w:sz w:val="20"/>
                <w:szCs w:val="20"/>
              </w:rPr>
            </w:pPr>
            <w:r w:rsidRPr="001B4532">
              <w:rPr>
                <w:rFonts w:cs="Arial" w:hint="eastAsia"/>
                <w:bCs/>
                <w:kern w:val="0"/>
                <w:sz w:val="20"/>
                <w:szCs w:val="20"/>
              </w:rPr>
              <w:t>・認証</w:t>
            </w:r>
            <w:r w:rsidRPr="001B4532">
              <w:rPr>
                <w:rFonts w:cs="Arial" w:hint="eastAsia"/>
                <w:bCs/>
                <w:kern w:val="0"/>
                <w:sz w:val="20"/>
                <w:szCs w:val="20"/>
              </w:rPr>
              <w:t>TOE</w:t>
            </w:r>
            <w:r w:rsidRPr="001B4532">
              <w:rPr>
                <w:rFonts w:cs="Arial" w:hint="eastAsia"/>
                <w:bCs/>
                <w:kern w:val="0"/>
                <w:sz w:val="20"/>
                <w:szCs w:val="20"/>
              </w:rPr>
              <w:t>の評価において、</w:t>
            </w:r>
            <w:r w:rsidRPr="00900F70">
              <w:rPr>
                <w:rFonts w:cs="Arial" w:hint="eastAsia"/>
                <w:bCs/>
                <w:kern w:val="0"/>
                <w:sz w:val="20"/>
                <w:szCs w:val="20"/>
              </w:rPr>
              <w:t>SFR</w:t>
            </w:r>
            <w:r w:rsidRPr="00900F70">
              <w:rPr>
                <w:rFonts w:cs="Arial" w:hint="eastAsia"/>
                <w:bCs/>
                <w:kern w:val="0"/>
                <w:sz w:val="20"/>
                <w:szCs w:val="20"/>
              </w:rPr>
              <w:t>実施</w:t>
            </w:r>
            <w:r w:rsidR="00510042" w:rsidRPr="00900F70">
              <w:rPr>
                <w:rFonts w:cs="Arial" w:hint="eastAsia"/>
                <w:bCs/>
                <w:kern w:val="0"/>
                <w:sz w:val="20"/>
                <w:szCs w:val="20"/>
              </w:rPr>
              <w:t>及び</w:t>
            </w:r>
            <w:r w:rsidRPr="00900F70">
              <w:rPr>
                <w:rFonts w:cs="Arial" w:hint="eastAsia"/>
                <w:bCs/>
                <w:kern w:val="0"/>
                <w:sz w:val="20"/>
                <w:szCs w:val="20"/>
              </w:rPr>
              <w:t>SFR</w:t>
            </w:r>
            <w:r w:rsidRPr="00900F70">
              <w:rPr>
                <w:rFonts w:cs="Arial" w:hint="eastAsia"/>
                <w:bCs/>
                <w:kern w:val="0"/>
                <w:sz w:val="20"/>
                <w:szCs w:val="20"/>
              </w:rPr>
              <w:t>支援</w:t>
            </w:r>
            <w:r w:rsidRPr="001B4532">
              <w:rPr>
                <w:rFonts w:cs="Arial" w:hint="eastAsia"/>
                <w:bCs/>
                <w:kern w:val="0"/>
                <w:sz w:val="20"/>
                <w:szCs w:val="20"/>
              </w:rPr>
              <w:t>に分類された</w:t>
            </w:r>
            <w:r w:rsidRPr="001B4532">
              <w:rPr>
                <w:rFonts w:cs="Arial"/>
                <w:bCs/>
                <w:kern w:val="0"/>
                <w:sz w:val="20"/>
                <w:szCs w:val="20"/>
              </w:rPr>
              <w:t>TOE</w:t>
            </w:r>
            <w:r w:rsidRPr="001B4532">
              <w:rPr>
                <w:rFonts w:cs="Arial" w:hint="eastAsia"/>
                <w:bCs/>
                <w:kern w:val="0"/>
                <w:sz w:val="20"/>
                <w:szCs w:val="20"/>
              </w:rPr>
              <w:t>の</w:t>
            </w:r>
            <w:r w:rsidRPr="001B4532">
              <w:rPr>
                <w:rFonts w:hAnsi="ＭＳ 明朝" w:cs="Arial"/>
                <w:bCs/>
                <w:kern w:val="0"/>
                <w:sz w:val="20"/>
                <w:szCs w:val="20"/>
              </w:rPr>
              <w:t>外部インタフェース</w:t>
            </w:r>
            <w:r w:rsidRPr="001B4532">
              <w:rPr>
                <w:rFonts w:hAnsi="ＭＳ 明朝" w:cs="Arial" w:hint="eastAsia"/>
                <w:bCs/>
                <w:kern w:val="0"/>
                <w:sz w:val="20"/>
                <w:szCs w:val="20"/>
              </w:rPr>
              <w:t>の目的、使用方法、パラメタに変更がある</w:t>
            </w:r>
            <w:r w:rsidRPr="001B4532">
              <w:rPr>
                <w:rFonts w:hAnsi="ＭＳ 明朝" w:cs="Arial"/>
                <w:bCs/>
                <w:kern w:val="0"/>
                <w:sz w:val="20"/>
                <w:szCs w:val="20"/>
              </w:rPr>
              <w:t>。</w:t>
            </w:r>
          </w:p>
        </w:tc>
        <w:tc>
          <w:tcPr>
            <w:tcW w:w="1150" w:type="dxa"/>
            <w:tcBorders>
              <w:top w:val="single" w:sz="12" w:space="0" w:color="auto"/>
              <w:bottom w:val="dashSmallGap" w:sz="4" w:space="0" w:color="auto"/>
            </w:tcBorders>
            <w:shd w:val="clear" w:color="auto" w:fill="auto"/>
            <w:vAlign w:val="center"/>
          </w:tcPr>
          <w:p w14:paraId="5E3CD4EA" w14:textId="77777777" w:rsidR="004C6349" w:rsidRPr="001B4532" w:rsidRDefault="00A24BA2" w:rsidP="001B4532">
            <w:pPr>
              <w:jc w:val="center"/>
              <w:rPr>
                <w:rFonts w:cs="Arial"/>
                <w:bCs/>
                <w:kern w:val="0"/>
                <w:sz w:val="20"/>
                <w:szCs w:val="20"/>
              </w:rPr>
            </w:pPr>
            <w:r w:rsidRPr="007B35ED">
              <w:rPr>
                <w:rFonts w:cs="Arial" w:hint="eastAsia"/>
                <w:bCs/>
                <w:kern w:val="0"/>
                <w:sz w:val="20"/>
                <w:szCs w:val="20"/>
              </w:rPr>
              <w:t>1</w:t>
            </w:r>
            <w:r w:rsidRPr="007B35ED">
              <w:rPr>
                <w:rFonts w:cs="Arial" w:hint="eastAsia"/>
                <w:bCs/>
                <w:kern w:val="0"/>
                <w:sz w:val="20"/>
                <w:szCs w:val="20"/>
              </w:rPr>
              <w:t>以上</w:t>
            </w:r>
          </w:p>
        </w:tc>
      </w:tr>
      <w:tr w:rsidR="004C6349" w:rsidRPr="001B4532" w14:paraId="4BE7DB68" w14:textId="77777777" w:rsidTr="001B4532">
        <w:tc>
          <w:tcPr>
            <w:tcW w:w="698" w:type="dxa"/>
            <w:vMerge/>
            <w:shd w:val="clear" w:color="auto" w:fill="auto"/>
          </w:tcPr>
          <w:p w14:paraId="2F2C97BE" w14:textId="77777777" w:rsidR="004C6349" w:rsidRPr="001B4532" w:rsidRDefault="004C6349" w:rsidP="00F97A21">
            <w:pPr>
              <w:rPr>
                <w:rFonts w:cs="Arial"/>
                <w:bCs/>
                <w:kern w:val="0"/>
                <w:sz w:val="20"/>
                <w:szCs w:val="20"/>
              </w:rPr>
            </w:pPr>
          </w:p>
        </w:tc>
        <w:tc>
          <w:tcPr>
            <w:tcW w:w="7152" w:type="dxa"/>
            <w:gridSpan w:val="3"/>
            <w:tcBorders>
              <w:top w:val="dashSmallGap" w:sz="4" w:space="0" w:color="auto"/>
              <w:bottom w:val="dashSmallGap" w:sz="4" w:space="0" w:color="auto"/>
            </w:tcBorders>
            <w:shd w:val="clear" w:color="auto" w:fill="auto"/>
          </w:tcPr>
          <w:p w14:paraId="5CC60DA4" w14:textId="77777777" w:rsidR="004C6349" w:rsidRPr="001B4532" w:rsidRDefault="004C6349" w:rsidP="001B4532">
            <w:pPr>
              <w:ind w:leftChars="120" w:left="432" w:hangingChars="90" w:hanging="180"/>
              <w:rPr>
                <w:rFonts w:cs="Arial"/>
                <w:bCs/>
                <w:kern w:val="0"/>
                <w:sz w:val="20"/>
                <w:szCs w:val="20"/>
              </w:rPr>
            </w:pPr>
            <w:r w:rsidRPr="001B4532">
              <w:rPr>
                <w:rFonts w:cs="Arial" w:hint="eastAsia"/>
                <w:bCs/>
                <w:kern w:val="0"/>
                <w:sz w:val="20"/>
                <w:szCs w:val="20"/>
              </w:rPr>
              <w:t>・</w:t>
            </w:r>
            <w:r w:rsidRPr="001B4532">
              <w:rPr>
                <w:rFonts w:cs="Arial" w:hint="eastAsia"/>
                <w:bCs/>
                <w:kern w:val="0"/>
                <w:sz w:val="20"/>
                <w:szCs w:val="20"/>
              </w:rPr>
              <w:t>TOE</w:t>
            </w:r>
            <w:r w:rsidRPr="001B4532">
              <w:rPr>
                <w:rFonts w:cs="Arial" w:hint="eastAsia"/>
                <w:bCs/>
                <w:kern w:val="0"/>
                <w:sz w:val="20"/>
                <w:szCs w:val="20"/>
              </w:rPr>
              <w:t>のいずれかの外部インタフェースの目的、使用方法、パラメタに変更がある。</w:t>
            </w:r>
          </w:p>
        </w:tc>
        <w:tc>
          <w:tcPr>
            <w:tcW w:w="1150" w:type="dxa"/>
            <w:tcBorders>
              <w:top w:val="dashSmallGap" w:sz="4" w:space="0" w:color="auto"/>
              <w:bottom w:val="dashSmallGap" w:sz="4" w:space="0" w:color="auto"/>
            </w:tcBorders>
            <w:shd w:val="clear" w:color="auto" w:fill="auto"/>
            <w:vAlign w:val="center"/>
          </w:tcPr>
          <w:p w14:paraId="35064091" w14:textId="77777777" w:rsidR="004C6349" w:rsidRPr="001B4532" w:rsidRDefault="00A24BA2" w:rsidP="001B4532">
            <w:pPr>
              <w:jc w:val="center"/>
              <w:rPr>
                <w:rFonts w:cs="Arial"/>
                <w:bCs/>
                <w:kern w:val="0"/>
                <w:sz w:val="20"/>
                <w:szCs w:val="20"/>
              </w:rPr>
            </w:pPr>
            <w:r w:rsidRPr="007B35ED">
              <w:rPr>
                <w:rFonts w:cs="Arial" w:hint="eastAsia"/>
                <w:bCs/>
                <w:kern w:val="0"/>
                <w:sz w:val="20"/>
                <w:szCs w:val="20"/>
              </w:rPr>
              <w:t>2</w:t>
            </w:r>
            <w:r w:rsidRPr="007B35ED">
              <w:rPr>
                <w:rFonts w:cs="Arial" w:hint="eastAsia"/>
                <w:bCs/>
                <w:kern w:val="0"/>
                <w:sz w:val="20"/>
                <w:szCs w:val="20"/>
              </w:rPr>
              <w:t>以上</w:t>
            </w:r>
          </w:p>
        </w:tc>
      </w:tr>
      <w:tr w:rsidR="004C6349" w:rsidRPr="001B4532" w14:paraId="73675069" w14:textId="77777777" w:rsidTr="001B4532">
        <w:tc>
          <w:tcPr>
            <w:tcW w:w="698" w:type="dxa"/>
            <w:vMerge/>
            <w:shd w:val="clear" w:color="auto" w:fill="auto"/>
          </w:tcPr>
          <w:p w14:paraId="18D911BB" w14:textId="77777777" w:rsidR="004C6349" w:rsidRPr="001B4532" w:rsidRDefault="004C6349" w:rsidP="00F97A21">
            <w:pPr>
              <w:rPr>
                <w:rFonts w:cs="Arial"/>
                <w:bCs/>
                <w:kern w:val="0"/>
                <w:sz w:val="20"/>
                <w:szCs w:val="20"/>
              </w:rPr>
            </w:pPr>
          </w:p>
        </w:tc>
        <w:tc>
          <w:tcPr>
            <w:tcW w:w="7152" w:type="dxa"/>
            <w:gridSpan w:val="3"/>
            <w:tcBorders>
              <w:top w:val="dashSmallGap" w:sz="4" w:space="0" w:color="auto"/>
              <w:bottom w:val="dashSmallGap" w:sz="4" w:space="0" w:color="auto"/>
            </w:tcBorders>
            <w:shd w:val="clear" w:color="auto" w:fill="auto"/>
          </w:tcPr>
          <w:p w14:paraId="5A89EA74" w14:textId="77777777" w:rsidR="004C6349" w:rsidRPr="001B4532" w:rsidRDefault="004C6349" w:rsidP="001B453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・認証</w:t>
            </w:r>
            <w:r w:rsidRPr="001B4532">
              <w:rPr>
                <w:rFonts w:hAnsi="ＭＳ 明朝" w:cs="Arial" w:hint="eastAsia"/>
                <w:bCs/>
                <w:kern w:val="0"/>
                <w:sz w:val="20"/>
                <w:szCs w:val="20"/>
              </w:rPr>
              <w:t>TOE</w:t>
            </w:r>
            <w:r w:rsidRPr="001B4532">
              <w:rPr>
                <w:rFonts w:hAnsi="ＭＳ 明朝" w:cs="Arial" w:hint="eastAsia"/>
                <w:bCs/>
                <w:kern w:val="0"/>
                <w:sz w:val="20"/>
                <w:szCs w:val="20"/>
              </w:rPr>
              <w:t>の評価において、</w:t>
            </w:r>
            <w:r w:rsidRPr="001B4532">
              <w:rPr>
                <w:rFonts w:hAnsi="ＭＳ 明朝" w:cs="Arial" w:hint="eastAsia"/>
                <w:bCs/>
                <w:kern w:val="0"/>
                <w:sz w:val="20"/>
                <w:szCs w:val="20"/>
              </w:rPr>
              <w:t>SFR</w:t>
            </w:r>
            <w:r w:rsidRPr="001B4532">
              <w:rPr>
                <w:rFonts w:hAnsi="ＭＳ 明朝" w:cs="Arial" w:hint="eastAsia"/>
                <w:bCs/>
                <w:kern w:val="0"/>
                <w:sz w:val="20"/>
                <w:szCs w:val="20"/>
              </w:rPr>
              <w:t>実施に分類された</w:t>
            </w:r>
            <w:r w:rsidRPr="001B4532">
              <w:rPr>
                <w:rFonts w:hAnsi="ＭＳ 明朝" w:cs="Arial" w:hint="eastAsia"/>
                <w:bCs/>
                <w:kern w:val="0"/>
                <w:sz w:val="20"/>
                <w:szCs w:val="20"/>
              </w:rPr>
              <w:t>TOE</w:t>
            </w:r>
            <w:r w:rsidRPr="001B4532">
              <w:rPr>
                <w:rFonts w:hAnsi="ＭＳ 明朝" w:cs="Arial" w:hint="eastAsia"/>
                <w:bCs/>
                <w:kern w:val="0"/>
                <w:sz w:val="20"/>
                <w:szCs w:val="20"/>
              </w:rPr>
              <w:t>の外部インタフェースのエラーメッセージ</w:t>
            </w:r>
            <w:r w:rsidR="001B7487" w:rsidRPr="001B4532">
              <w:rPr>
                <w:rFonts w:hAnsi="ＭＳ 明朝" w:cs="Arial" w:hint="eastAsia"/>
                <w:bCs/>
                <w:kern w:val="0"/>
                <w:sz w:val="20"/>
                <w:szCs w:val="20"/>
              </w:rPr>
              <w:t>に</w:t>
            </w:r>
            <w:r w:rsidRPr="001B4532">
              <w:rPr>
                <w:rFonts w:hAnsi="ＭＳ 明朝" w:cs="Arial" w:hint="eastAsia"/>
                <w:bCs/>
                <w:kern w:val="0"/>
                <w:sz w:val="20"/>
                <w:szCs w:val="20"/>
              </w:rPr>
              <w:t>変更</w:t>
            </w:r>
            <w:r w:rsidR="001B7487" w:rsidRPr="001B4532">
              <w:rPr>
                <w:rFonts w:hAnsi="ＭＳ 明朝" w:cs="Arial" w:hint="eastAsia"/>
                <w:bCs/>
                <w:kern w:val="0"/>
                <w:sz w:val="20"/>
                <w:szCs w:val="20"/>
              </w:rPr>
              <w:t>がある</w:t>
            </w:r>
            <w:r w:rsidRPr="001B4532">
              <w:rPr>
                <w:rFonts w:hAnsi="ＭＳ 明朝" w:cs="Arial" w:hint="eastAsia"/>
                <w:bCs/>
                <w:kern w:val="0"/>
                <w:sz w:val="20"/>
                <w:szCs w:val="20"/>
              </w:rPr>
              <w:t>。</w:t>
            </w:r>
          </w:p>
        </w:tc>
        <w:tc>
          <w:tcPr>
            <w:tcW w:w="1150" w:type="dxa"/>
            <w:tcBorders>
              <w:top w:val="dashSmallGap" w:sz="4" w:space="0" w:color="auto"/>
              <w:bottom w:val="dashSmallGap" w:sz="4" w:space="0" w:color="auto"/>
            </w:tcBorders>
            <w:shd w:val="clear" w:color="auto" w:fill="auto"/>
            <w:vAlign w:val="center"/>
          </w:tcPr>
          <w:p w14:paraId="77F454D4" w14:textId="77777777" w:rsidR="004C6349" w:rsidRPr="001B4532" w:rsidRDefault="00A24BA2" w:rsidP="001B4532">
            <w:pPr>
              <w:jc w:val="center"/>
              <w:rPr>
                <w:rFonts w:cs="Arial"/>
                <w:bCs/>
                <w:kern w:val="0"/>
                <w:sz w:val="20"/>
                <w:szCs w:val="20"/>
              </w:rPr>
            </w:pPr>
            <w:r w:rsidRPr="007B35ED">
              <w:rPr>
                <w:rFonts w:cs="Arial" w:hint="eastAsia"/>
                <w:bCs/>
                <w:kern w:val="0"/>
                <w:sz w:val="20"/>
                <w:szCs w:val="20"/>
              </w:rPr>
              <w:t>2</w:t>
            </w:r>
            <w:r w:rsidRPr="007B35ED">
              <w:rPr>
                <w:rFonts w:cs="Arial" w:hint="eastAsia"/>
                <w:bCs/>
                <w:kern w:val="0"/>
                <w:sz w:val="20"/>
                <w:szCs w:val="20"/>
              </w:rPr>
              <w:t>以上</w:t>
            </w:r>
          </w:p>
        </w:tc>
      </w:tr>
      <w:tr w:rsidR="004C6349" w:rsidRPr="001B4532" w14:paraId="57001AEF" w14:textId="77777777" w:rsidTr="001B4532">
        <w:tc>
          <w:tcPr>
            <w:tcW w:w="698" w:type="dxa"/>
            <w:vMerge/>
            <w:shd w:val="clear" w:color="auto" w:fill="auto"/>
          </w:tcPr>
          <w:p w14:paraId="5D84AEAC" w14:textId="77777777" w:rsidR="004C6349" w:rsidRPr="001B4532" w:rsidRDefault="004C6349" w:rsidP="00F97A21">
            <w:pPr>
              <w:rPr>
                <w:rFonts w:cs="Arial"/>
                <w:bCs/>
                <w:kern w:val="0"/>
                <w:sz w:val="20"/>
                <w:szCs w:val="20"/>
              </w:rPr>
            </w:pPr>
          </w:p>
        </w:tc>
        <w:tc>
          <w:tcPr>
            <w:tcW w:w="7152" w:type="dxa"/>
            <w:gridSpan w:val="3"/>
            <w:tcBorders>
              <w:top w:val="dashSmallGap" w:sz="4" w:space="0" w:color="auto"/>
            </w:tcBorders>
            <w:shd w:val="clear" w:color="auto" w:fill="auto"/>
          </w:tcPr>
          <w:p w14:paraId="462DF74B" w14:textId="77777777" w:rsidR="004C6349" w:rsidRPr="001B4532" w:rsidRDefault="004C6349" w:rsidP="001B4532">
            <w:pPr>
              <w:ind w:leftChars="120" w:left="252"/>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のいずれかの外部インタフェースのエラーメッセージ</w:t>
            </w:r>
            <w:r w:rsidR="001B7487" w:rsidRPr="001B4532">
              <w:rPr>
                <w:rFonts w:hAnsi="ＭＳ 明朝" w:cs="Arial" w:hint="eastAsia"/>
                <w:bCs/>
                <w:kern w:val="0"/>
                <w:sz w:val="20"/>
                <w:szCs w:val="20"/>
              </w:rPr>
              <w:t>に</w:t>
            </w:r>
            <w:r w:rsidRPr="001B4532">
              <w:rPr>
                <w:rFonts w:hAnsi="ＭＳ 明朝" w:cs="Arial" w:hint="eastAsia"/>
                <w:bCs/>
                <w:kern w:val="0"/>
                <w:sz w:val="20"/>
                <w:szCs w:val="20"/>
              </w:rPr>
              <w:t>変更</w:t>
            </w:r>
            <w:r w:rsidR="001B7487" w:rsidRPr="001B4532">
              <w:rPr>
                <w:rFonts w:hAnsi="ＭＳ 明朝" w:cs="Arial" w:hint="eastAsia"/>
                <w:bCs/>
                <w:kern w:val="0"/>
                <w:sz w:val="20"/>
                <w:szCs w:val="20"/>
              </w:rPr>
              <w:t>がある</w:t>
            </w:r>
            <w:r w:rsidRPr="001B4532">
              <w:rPr>
                <w:rFonts w:hAnsi="ＭＳ 明朝" w:cs="Arial" w:hint="eastAsia"/>
                <w:bCs/>
                <w:kern w:val="0"/>
                <w:sz w:val="20"/>
                <w:szCs w:val="20"/>
              </w:rPr>
              <w:t>。</w:t>
            </w:r>
          </w:p>
        </w:tc>
        <w:tc>
          <w:tcPr>
            <w:tcW w:w="1150" w:type="dxa"/>
            <w:tcBorders>
              <w:top w:val="dashSmallGap" w:sz="4" w:space="0" w:color="auto"/>
            </w:tcBorders>
            <w:shd w:val="clear" w:color="auto" w:fill="auto"/>
          </w:tcPr>
          <w:p w14:paraId="6C74C6EB" w14:textId="77777777" w:rsidR="004C6349" w:rsidRPr="001B4532" w:rsidRDefault="004C6349" w:rsidP="001B4532">
            <w:pPr>
              <w:jc w:val="center"/>
              <w:rPr>
                <w:rFonts w:cs="Arial"/>
                <w:bCs/>
                <w:kern w:val="0"/>
                <w:sz w:val="20"/>
                <w:szCs w:val="20"/>
              </w:rPr>
            </w:pPr>
            <w:r w:rsidRPr="007B35ED">
              <w:rPr>
                <w:rFonts w:cs="Arial" w:hint="eastAsia"/>
                <w:bCs/>
                <w:kern w:val="0"/>
                <w:sz w:val="20"/>
                <w:szCs w:val="20"/>
              </w:rPr>
              <w:t>4</w:t>
            </w:r>
            <w:r w:rsidR="00A24BA2" w:rsidRPr="007B35ED">
              <w:rPr>
                <w:rFonts w:cs="Arial" w:hint="eastAsia"/>
                <w:bCs/>
                <w:kern w:val="0"/>
                <w:sz w:val="20"/>
                <w:szCs w:val="20"/>
              </w:rPr>
              <w:t>以上</w:t>
            </w:r>
          </w:p>
        </w:tc>
      </w:tr>
      <w:tr w:rsidR="004C6349" w:rsidRPr="001B4532" w14:paraId="5085FA97" w14:textId="77777777" w:rsidTr="001B4532">
        <w:tc>
          <w:tcPr>
            <w:tcW w:w="698" w:type="dxa"/>
            <w:vMerge/>
            <w:shd w:val="clear" w:color="auto" w:fill="auto"/>
          </w:tcPr>
          <w:p w14:paraId="3A161C84" w14:textId="77777777" w:rsidR="004C6349" w:rsidRPr="001B4532" w:rsidRDefault="004C6349" w:rsidP="00F97A21">
            <w:pPr>
              <w:rPr>
                <w:rFonts w:cs="Arial"/>
                <w:bCs/>
                <w:kern w:val="0"/>
                <w:sz w:val="20"/>
                <w:szCs w:val="20"/>
              </w:rPr>
            </w:pPr>
          </w:p>
        </w:tc>
        <w:tc>
          <w:tcPr>
            <w:tcW w:w="889" w:type="dxa"/>
            <w:shd w:val="clear" w:color="auto" w:fill="auto"/>
          </w:tcPr>
          <w:p w14:paraId="7D50B7AF" w14:textId="77777777" w:rsidR="004C6349" w:rsidRPr="001B4532" w:rsidRDefault="00FA2122" w:rsidP="001B4532">
            <w:pPr>
              <w:jc w:val="center"/>
              <w:rPr>
                <w:rFonts w:hAnsi="ＭＳ 明朝" w:cs="Arial"/>
                <w:bCs/>
                <w:kern w:val="0"/>
                <w:sz w:val="20"/>
                <w:szCs w:val="20"/>
              </w:rPr>
            </w:pPr>
            <w:r w:rsidRPr="001B4532">
              <w:rPr>
                <w:rFonts w:hAnsi="ＭＳ 明朝" w:cs="Arial" w:hint="eastAsia"/>
                <w:bCs/>
                <w:kern w:val="0"/>
                <w:sz w:val="20"/>
                <w:szCs w:val="20"/>
              </w:rPr>
              <w:t>Yes</w:t>
            </w:r>
          </w:p>
        </w:tc>
        <w:tc>
          <w:tcPr>
            <w:tcW w:w="7413" w:type="dxa"/>
            <w:gridSpan w:val="3"/>
            <w:shd w:val="clear" w:color="auto" w:fill="auto"/>
          </w:tcPr>
          <w:p w14:paraId="1CA3BC92" w14:textId="77777777" w:rsidR="004C6349" w:rsidRPr="001B4532" w:rsidRDefault="004164BE" w:rsidP="00FA2122">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762773" w:rsidRPr="007B35ED">
              <w:rPr>
                <w:rFonts w:cs="Arial" w:hint="eastAsia"/>
                <w:bCs/>
                <w:kern w:val="0"/>
                <w:sz w:val="20"/>
                <w:szCs w:val="20"/>
              </w:rPr>
              <w:t>の</w:t>
            </w:r>
            <w:r w:rsidR="00762773" w:rsidRPr="001B4532">
              <w:rPr>
                <w:rFonts w:cs="Arial" w:hint="eastAsia"/>
                <w:bCs/>
                <w:kern w:val="0"/>
                <w:sz w:val="20"/>
                <w:szCs w:val="20"/>
              </w:rPr>
              <w:t>範囲を超えているため再評価が必要。</w:t>
            </w:r>
          </w:p>
        </w:tc>
      </w:tr>
      <w:tr w:rsidR="004C6349" w:rsidRPr="001B4532" w14:paraId="701A7ADF" w14:textId="77777777" w:rsidTr="001B4532">
        <w:tc>
          <w:tcPr>
            <w:tcW w:w="698" w:type="dxa"/>
            <w:vMerge/>
            <w:shd w:val="clear" w:color="auto" w:fill="auto"/>
          </w:tcPr>
          <w:p w14:paraId="3EEB4C9F" w14:textId="77777777" w:rsidR="004C6349" w:rsidRPr="001B4532" w:rsidRDefault="004C6349" w:rsidP="00F97A21">
            <w:pPr>
              <w:rPr>
                <w:rFonts w:cs="Arial"/>
                <w:bCs/>
                <w:kern w:val="0"/>
                <w:sz w:val="20"/>
                <w:szCs w:val="20"/>
              </w:rPr>
            </w:pPr>
          </w:p>
        </w:tc>
        <w:tc>
          <w:tcPr>
            <w:tcW w:w="889" w:type="dxa"/>
            <w:shd w:val="clear" w:color="auto" w:fill="auto"/>
          </w:tcPr>
          <w:p w14:paraId="63E73A77" w14:textId="77777777" w:rsidR="004C6349" w:rsidRPr="001B4532" w:rsidRDefault="00FA2122" w:rsidP="001B4532">
            <w:pPr>
              <w:jc w:val="center"/>
              <w:rPr>
                <w:rFonts w:hAnsi="ＭＳ 明朝" w:cs="Arial"/>
                <w:bCs/>
                <w:kern w:val="0"/>
                <w:sz w:val="20"/>
                <w:szCs w:val="20"/>
              </w:rPr>
            </w:pPr>
            <w:r w:rsidRPr="001B4532">
              <w:rPr>
                <w:rFonts w:hAnsi="ＭＳ 明朝" w:cs="Arial" w:hint="eastAsia"/>
                <w:bCs/>
                <w:kern w:val="0"/>
                <w:sz w:val="20"/>
                <w:szCs w:val="20"/>
              </w:rPr>
              <w:t>No</w:t>
            </w:r>
          </w:p>
        </w:tc>
        <w:tc>
          <w:tcPr>
            <w:tcW w:w="7413" w:type="dxa"/>
            <w:gridSpan w:val="3"/>
            <w:shd w:val="clear" w:color="auto" w:fill="auto"/>
          </w:tcPr>
          <w:p w14:paraId="38BAC4BE" w14:textId="77777777" w:rsidR="004C6349" w:rsidRPr="001B4532" w:rsidRDefault="00762773" w:rsidP="00FA2122">
            <w:pPr>
              <w:rPr>
                <w:rFonts w:cs="Arial"/>
                <w:bCs/>
                <w:kern w:val="0"/>
                <w:sz w:val="20"/>
                <w:szCs w:val="20"/>
              </w:rPr>
            </w:pPr>
            <w:r w:rsidRPr="001B4532">
              <w:rPr>
                <w:rFonts w:cs="Arial" w:hint="eastAsia"/>
                <w:bCs/>
                <w:kern w:val="0"/>
                <w:sz w:val="20"/>
                <w:szCs w:val="20"/>
              </w:rPr>
              <w:t>2.</w:t>
            </w:r>
            <w:r w:rsidR="00CD55EE" w:rsidRPr="001B4532">
              <w:rPr>
                <w:rFonts w:cs="Arial" w:hint="eastAsia"/>
                <w:bCs/>
                <w:kern w:val="0"/>
                <w:sz w:val="20"/>
                <w:szCs w:val="20"/>
              </w:rPr>
              <w:t>2</w:t>
            </w:r>
            <w:r w:rsidRPr="001B4532">
              <w:rPr>
                <w:rFonts w:cs="Arial" w:hint="eastAsia"/>
                <w:bCs/>
                <w:kern w:val="0"/>
                <w:sz w:val="20"/>
                <w:szCs w:val="20"/>
              </w:rPr>
              <w:t>のチェックに進む。</w:t>
            </w:r>
          </w:p>
        </w:tc>
      </w:tr>
      <w:tr w:rsidR="007E24C4" w:rsidRPr="001B4532" w14:paraId="55A52DA2" w14:textId="77777777" w:rsidTr="001B4532">
        <w:tc>
          <w:tcPr>
            <w:tcW w:w="698" w:type="dxa"/>
            <w:vMerge w:val="restart"/>
            <w:shd w:val="clear" w:color="auto" w:fill="auto"/>
          </w:tcPr>
          <w:p w14:paraId="42E8B2A6" w14:textId="77777777" w:rsidR="007E24C4" w:rsidRPr="001B4532" w:rsidRDefault="007E24C4" w:rsidP="00F97A21">
            <w:pPr>
              <w:rPr>
                <w:rFonts w:cs="Arial"/>
                <w:bCs/>
                <w:kern w:val="0"/>
                <w:sz w:val="20"/>
                <w:szCs w:val="20"/>
              </w:rPr>
            </w:pPr>
            <w:r w:rsidRPr="001B4532">
              <w:rPr>
                <w:rFonts w:cs="Arial"/>
                <w:bCs/>
                <w:kern w:val="0"/>
                <w:sz w:val="20"/>
                <w:szCs w:val="20"/>
              </w:rPr>
              <w:t>2.</w:t>
            </w:r>
            <w:r w:rsidRPr="001B4532">
              <w:rPr>
                <w:rFonts w:cs="Arial" w:hint="eastAsia"/>
                <w:bCs/>
                <w:kern w:val="0"/>
                <w:sz w:val="20"/>
                <w:szCs w:val="20"/>
              </w:rPr>
              <w:t>2</w:t>
            </w:r>
          </w:p>
        </w:tc>
        <w:tc>
          <w:tcPr>
            <w:tcW w:w="7152" w:type="dxa"/>
            <w:gridSpan w:val="3"/>
            <w:shd w:val="clear" w:color="auto" w:fill="auto"/>
          </w:tcPr>
          <w:p w14:paraId="741A6B09" w14:textId="77777777" w:rsidR="007E24C4" w:rsidRPr="001B4532" w:rsidRDefault="007E24C4" w:rsidP="00F97A21">
            <w:pPr>
              <w:rPr>
                <w:rFonts w:hAnsi="ＭＳ 明朝" w:cs="Arial"/>
                <w:bCs/>
                <w:kern w:val="0"/>
                <w:sz w:val="20"/>
                <w:szCs w:val="20"/>
              </w:rPr>
            </w:pPr>
            <w:r w:rsidRPr="001B4532">
              <w:rPr>
                <w:rFonts w:hAnsi="ＭＳ 明朝" w:cs="Arial" w:hint="eastAsia"/>
                <w:bCs/>
                <w:kern w:val="0"/>
                <w:sz w:val="20"/>
                <w:szCs w:val="20"/>
              </w:rPr>
              <w:t>認証</w:t>
            </w:r>
            <w:r w:rsidRPr="001B4532">
              <w:rPr>
                <w:rFonts w:hAnsi="ＭＳ 明朝" w:cs="Arial" w:hint="eastAsia"/>
                <w:bCs/>
                <w:kern w:val="0"/>
                <w:sz w:val="20"/>
                <w:szCs w:val="20"/>
              </w:rPr>
              <w:t>TOE</w:t>
            </w:r>
            <w:r w:rsidRPr="001B4532">
              <w:rPr>
                <w:rFonts w:hAnsi="ＭＳ 明朝" w:cs="Arial" w:hint="eastAsia"/>
                <w:bCs/>
                <w:kern w:val="0"/>
                <w:sz w:val="20"/>
                <w:szCs w:val="20"/>
              </w:rPr>
              <w:t>において識別されたサブシステムに以下の変更があるか。</w:t>
            </w:r>
          </w:p>
          <w:p w14:paraId="34892537" w14:textId="77777777" w:rsidR="000B2CD3" w:rsidRPr="001B4532" w:rsidRDefault="007E24C4" w:rsidP="001B4532">
            <w:pPr>
              <w:ind w:leftChars="120" w:left="252"/>
              <w:rPr>
                <w:rFonts w:hAnsi="ＭＳ 明朝" w:cs="Arial"/>
                <w:bCs/>
                <w:kern w:val="0"/>
                <w:sz w:val="20"/>
                <w:szCs w:val="20"/>
              </w:rPr>
            </w:pPr>
            <w:r w:rsidRPr="001B4532">
              <w:rPr>
                <w:rFonts w:hAnsi="ＭＳ 明朝" w:cs="Arial" w:hint="eastAsia"/>
                <w:bCs/>
                <w:kern w:val="0"/>
                <w:sz w:val="20"/>
                <w:szCs w:val="20"/>
              </w:rPr>
              <w:t>・サブシステムの</w:t>
            </w:r>
            <w:r w:rsidR="00537343" w:rsidRPr="001B4532">
              <w:rPr>
                <w:rFonts w:hAnsi="ＭＳ 明朝" w:cs="Arial" w:hint="eastAsia"/>
                <w:bCs/>
                <w:kern w:val="0"/>
                <w:sz w:val="20"/>
                <w:szCs w:val="20"/>
              </w:rPr>
              <w:t>機能、</w:t>
            </w:r>
            <w:r w:rsidRPr="001B4532">
              <w:rPr>
                <w:rFonts w:hAnsi="ＭＳ 明朝" w:cs="Arial" w:hint="eastAsia"/>
                <w:bCs/>
                <w:kern w:val="0"/>
                <w:sz w:val="20"/>
                <w:szCs w:val="20"/>
              </w:rPr>
              <w:t>ふるまいに変更がある。</w:t>
            </w:r>
          </w:p>
          <w:p w14:paraId="0C658D05" w14:textId="77777777" w:rsidR="007E24C4" w:rsidRPr="001B4532" w:rsidRDefault="007E24C4" w:rsidP="001B453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w:t>
            </w:r>
            <w:r w:rsidR="00A709A8" w:rsidRPr="001B4532">
              <w:rPr>
                <w:rFonts w:hAnsi="ＭＳ 明朝" w:cs="Arial" w:hint="eastAsia"/>
                <w:bCs/>
                <w:kern w:val="0"/>
                <w:sz w:val="20"/>
                <w:szCs w:val="20"/>
              </w:rPr>
              <w:t>セキュリティ機能外部インタフェース</w:t>
            </w:r>
            <w:r w:rsidRPr="001B4532">
              <w:rPr>
                <w:rFonts w:hAnsi="ＭＳ 明朝" w:cs="Arial" w:hint="eastAsia"/>
                <w:bCs/>
                <w:kern w:val="0"/>
                <w:sz w:val="20"/>
                <w:szCs w:val="20"/>
              </w:rPr>
              <w:t>に対応するサブシステムインタフェースに変更がある。</w:t>
            </w:r>
          </w:p>
        </w:tc>
        <w:tc>
          <w:tcPr>
            <w:tcW w:w="1150" w:type="dxa"/>
            <w:shd w:val="clear" w:color="auto" w:fill="auto"/>
            <w:vAlign w:val="center"/>
          </w:tcPr>
          <w:p w14:paraId="2EDFAAB8" w14:textId="77777777" w:rsidR="007E24C4" w:rsidRPr="001B4532" w:rsidRDefault="00A24BA2" w:rsidP="001B4532">
            <w:pPr>
              <w:jc w:val="center"/>
              <w:rPr>
                <w:rFonts w:cs="Arial"/>
                <w:bCs/>
                <w:kern w:val="0"/>
                <w:sz w:val="20"/>
                <w:szCs w:val="20"/>
              </w:rPr>
            </w:pPr>
            <w:r w:rsidRPr="007B35ED">
              <w:rPr>
                <w:rFonts w:cs="Arial" w:hint="eastAsia"/>
                <w:bCs/>
                <w:kern w:val="0"/>
                <w:sz w:val="20"/>
                <w:szCs w:val="20"/>
              </w:rPr>
              <w:t>2</w:t>
            </w:r>
            <w:r w:rsidRPr="007B35ED">
              <w:rPr>
                <w:rFonts w:cs="Arial" w:hint="eastAsia"/>
                <w:bCs/>
                <w:kern w:val="0"/>
                <w:sz w:val="20"/>
                <w:szCs w:val="20"/>
              </w:rPr>
              <w:t>以上</w:t>
            </w:r>
          </w:p>
        </w:tc>
      </w:tr>
      <w:tr w:rsidR="00CD55EE" w:rsidRPr="001B4532" w14:paraId="3A8C0D67" w14:textId="77777777" w:rsidTr="001B4532">
        <w:tc>
          <w:tcPr>
            <w:tcW w:w="698" w:type="dxa"/>
            <w:vMerge/>
            <w:shd w:val="clear" w:color="auto" w:fill="auto"/>
          </w:tcPr>
          <w:p w14:paraId="3CD4830F" w14:textId="77777777" w:rsidR="00CD55EE" w:rsidRPr="001B4532" w:rsidRDefault="00CD55EE" w:rsidP="00F97A21">
            <w:pPr>
              <w:rPr>
                <w:rFonts w:cs="Arial"/>
                <w:bCs/>
                <w:kern w:val="0"/>
                <w:sz w:val="20"/>
                <w:szCs w:val="20"/>
              </w:rPr>
            </w:pPr>
          </w:p>
        </w:tc>
        <w:tc>
          <w:tcPr>
            <w:tcW w:w="889" w:type="dxa"/>
            <w:shd w:val="clear" w:color="auto" w:fill="auto"/>
          </w:tcPr>
          <w:p w14:paraId="3FB49CCF" w14:textId="77777777" w:rsidR="00CD55EE" w:rsidRPr="001B4532" w:rsidRDefault="00CD55EE"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0EF07A2F" w14:textId="77777777" w:rsidR="00CD55EE" w:rsidRPr="001B4532" w:rsidRDefault="004164BE" w:rsidP="00CD55EE">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CD55EE" w:rsidRPr="007B35ED">
              <w:rPr>
                <w:rFonts w:cs="Arial" w:hint="eastAsia"/>
                <w:bCs/>
                <w:kern w:val="0"/>
                <w:sz w:val="20"/>
                <w:szCs w:val="20"/>
              </w:rPr>
              <w:t>の</w:t>
            </w:r>
            <w:r w:rsidR="00CD55EE" w:rsidRPr="001B4532">
              <w:rPr>
                <w:rFonts w:cs="Arial" w:hint="eastAsia"/>
                <w:bCs/>
                <w:kern w:val="0"/>
                <w:sz w:val="20"/>
                <w:szCs w:val="20"/>
              </w:rPr>
              <w:t>範囲を超えているため再評価が必要。</w:t>
            </w:r>
          </w:p>
        </w:tc>
      </w:tr>
      <w:tr w:rsidR="00CD55EE" w:rsidRPr="001B4532" w14:paraId="41133750" w14:textId="77777777" w:rsidTr="001B4532">
        <w:tc>
          <w:tcPr>
            <w:tcW w:w="698" w:type="dxa"/>
            <w:vMerge/>
            <w:shd w:val="clear" w:color="auto" w:fill="auto"/>
          </w:tcPr>
          <w:p w14:paraId="29EB0854" w14:textId="77777777" w:rsidR="00CD55EE" w:rsidRPr="001B4532" w:rsidRDefault="00CD55EE" w:rsidP="00F97A21">
            <w:pPr>
              <w:rPr>
                <w:rFonts w:cs="Arial"/>
                <w:bCs/>
                <w:kern w:val="0"/>
                <w:sz w:val="20"/>
                <w:szCs w:val="20"/>
              </w:rPr>
            </w:pPr>
          </w:p>
        </w:tc>
        <w:tc>
          <w:tcPr>
            <w:tcW w:w="889" w:type="dxa"/>
            <w:shd w:val="clear" w:color="auto" w:fill="auto"/>
          </w:tcPr>
          <w:p w14:paraId="38AB452C" w14:textId="77777777" w:rsidR="00CD55EE" w:rsidRPr="001B4532" w:rsidRDefault="00CD55EE"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1D898DD7" w14:textId="77777777" w:rsidR="00CD55EE" w:rsidRPr="001B4532" w:rsidRDefault="00CD55EE" w:rsidP="00CD55EE">
            <w:pPr>
              <w:rPr>
                <w:rFonts w:cs="Arial"/>
                <w:bCs/>
                <w:kern w:val="0"/>
                <w:sz w:val="20"/>
                <w:szCs w:val="20"/>
              </w:rPr>
            </w:pPr>
            <w:r w:rsidRPr="001B4532">
              <w:rPr>
                <w:rFonts w:cs="Arial" w:hint="eastAsia"/>
                <w:bCs/>
                <w:kern w:val="0"/>
                <w:sz w:val="20"/>
                <w:szCs w:val="20"/>
              </w:rPr>
              <w:t>2.3</w:t>
            </w:r>
            <w:r w:rsidRPr="001B4532">
              <w:rPr>
                <w:rFonts w:cs="Arial" w:hint="eastAsia"/>
                <w:bCs/>
                <w:kern w:val="0"/>
                <w:sz w:val="20"/>
                <w:szCs w:val="20"/>
              </w:rPr>
              <w:t>のチェックに進む。</w:t>
            </w:r>
          </w:p>
        </w:tc>
      </w:tr>
      <w:tr w:rsidR="001C5C87" w:rsidRPr="001B4532" w14:paraId="027A11B4" w14:textId="77777777" w:rsidTr="001B4532">
        <w:tc>
          <w:tcPr>
            <w:tcW w:w="698" w:type="dxa"/>
            <w:vMerge w:val="restart"/>
            <w:shd w:val="clear" w:color="auto" w:fill="auto"/>
          </w:tcPr>
          <w:p w14:paraId="193DD979" w14:textId="77777777" w:rsidR="001C5C87" w:rsidRPr="001B4532" w:rsidRDefault="001C5C87" w:rsidP="00F97A21">
            <w:pPr>
              <w:rPr>
                <w:rFonts w:cs="Arial"/>
                <w:bCs/>
                <w:kern w:val="0"/>
                <w:sz w:val="20"/>
                <w:szCs w:val="20"/>
              </w:rPr>
            </w:pPr>
            <w:r w:rsidRPr="001B4532">
              <w:rPr>
                <w:rFonts w:cs="Arial"/>
                <w:bCs/>
                <w:kern w:val="0"/>
                <w:sz w:val="20"/>
                <w:szCs w:val="20"/>
              </w:rPr>
              <w:t>2.</w:t>
            </w:r>
            <w:r w:rsidRPr="001B4532">
              <w:rPr>
                <w:rFonts w:cs="Arial" w:hint="eastAsia"/>
                <w:bCs/>
                <w:kern w:val="0"/>
                <w:sz w:val="20"/>
                <w:szCs w:val="20"/>
              </w:rPr>
              <w:t>3</w:t>
            </w:r>
          </w:p>
        </w:tc>
        <w:tc>
          <w:tcPr>
            <w:tcW w:w="7152" w:type="dxa"/>
            <w:gridSpan w:val="3"/>
            <w:shd w:val="clear" w:color="auto" w:fill="auto"/>
          </w:tcPr>
          <w:p w14:paraId="74CCAF86" w14:textId="77777777" w:rsidR="001C5C87" w:rsidRPr="001B4532" w:rsidRDefault="001C5C87" w:rsidP="00F97A21">
            <w:pPr>
              <w:rPr>
                <w:rFonts w:hAnsi="ＭＳ 明朝" w:cs="Arial"/>
                <w:bCs/>
                <w:kern w:val="0"/>
                <w:sz w:val="20"/>
                <w:szCs w:val="20"/>
              </w:rPr>
            </w:pPr>
            <w:r w:rsidRPr="001B4532">
              <w:rPr>
                <w:rFonts w:hAnsi="ＭＳ 明朝" w:cs="Arial" w:hint="eastAsia"/>
                <w:bCs/>
                <w:kern w:val="0"/>
                <w:sz w:val="20"/>
                <w:szCs w:val="20"/>
              </w:rPr>
              <w:t>認証</w:t>
            </w:r>
            <w:r w:rsidRPr="001B4532">
              <w:rPr>
                <w:rFonts w:hAnsi="ＭＳ 明朝" w:cs="Arial" w:hint="eastAsia"/>
                <w:bCs/>
                <w:kern w:val="0"/>
                <w:sz w:val="20"/>
                <w:szCs w:val="20"/>
              </w:rPr>
              <w:t>TOE</w:t>
            </w:r>
            <w:r w:rsidRPr="001B4532">
              <w:rPr>
                <w:rFonts w:hAnsi="ＭＳ 明朝" w:cs="Arial" w:hint="eastAsia"/>
                <w:bCs/>
                <w:kern w:val="0"/>
                <w:sz w:val="20"/>
                <w:szCs w:val="20"/>
              </w:rPr>
              <w:t>において識別されたモジュールに以下の変更がある。</w:t>
            </w:r>
          </w:p>
          <w:p w14:paraId="6B76AD33" w14:textId="77777777" w:rsidR="001C5C87" w:rsidRPr="001B4532" w:rsidRDefault="001C5C87" w:rsidP="001B4532">
            <w:pPr>
              <w:ind w:leftChars="120" w:left="252"/>
              <w:rPr>
                <w:rFonts w:hAnsi="ＭＳ 明朝" w:cs="Arial"/>
                <w:bCs/>
                <w:kern w:val="0"/>
                <w:sz w:val="20"/>
                <w:szCs w:val="20"/>
              </w:rPr>
            </w:pPr>
            <w:r w:rsidRPr="001B4532">
              <w:rPr>
                <w:rFonts w:hAnsi="ＭＳ 明朝" w:cs="Arial" w:hint="eastAsia"/>
                <w:bCs/>
                <w:kern w:val="0"/>
                <w:sz w:val="20"/>
                <w:szCs w:val="20"/>
              </w:rPr>
              <w:t>・サブシステム</w:t>
            </w:r>
            <w:r w:rsidR="004359DC" w:rsidRPr="001B4532">
              <w:rPr>
                <w:rFonts w:hAnsi="ＭＳ 明朝" w:cs="Arial" w:hint="eastAsia"/>
                <w:bCs/>
                <w:kern w:val="0"/>
                <w:sz w:val="20"/>
                <w:szCs w:val="20"/>
              </w:rPr>
              <w:t>に</w:t>
            </w:r>
            <w:r w:rsidRPr="001B4532">
              <w:rPr>
                <w:rFonts w:hAnsi="ＭＳ 明朝" w:cs="Arial" w:hint="eastAsia"/>
                <w:bCs/>
                <w:kern w:val="0"/>
                <w:sz w:val="20"/>
                <w:szCs w:val="20"/>
              </w:rPr>
              <w:t>対応</w:t>
            </w:r>
            <w:r w:rsidR="004359DC" w:rsidRPr="001B4532">
              <w:rPr>
                <w:rFonts w:hAnsi="ＭＳ 明朝" w:cs="Arial" w:hint="eastAsia"/>
                <w:bCs/>
                <w:kern w:val="0"/>
                <w:sz w:val="20"/>
                <w:szCs w:val="20"/>
              </w:rPr>
              <w:t>するモジュール構成</w:t>
            </w:r>
            <w:r w:rsidRPr="001B4532">
              <w:rPr>
                <w:rFonts w:hAnsi="ＭＳ 明朝" w:cs="Arial" w:hint="eastAsia"/>
                <w:bCs/>
                <w:kern w:val="0"/>
                <w:sz w:val="20"/>
                <w:szCs w:val="20"/>
              </w:rPr>
              <w:t>に変更がある。</w:t>
            </w:r>
          </w:p>
          <w:p w14:paraId="42DF71BE" w14:textId="77777777" w:rsidR="001C5C87" w:rsidRPr="001B4532" w:rsidRDefault="001C5C87" w:rsidP="001B4532">
            <w:pPr>
              <w:ind w:leftChars="120" w:left="252"/>
              <w:rPr>
                <w:rFonts w:hAnsi="ＭＳ 明朝" w:cs="Arial"/>
                <w:bCs/>
                <w:kern w:val="0"/>
                <w:sz w:val="20"/>
                <w:szCs w:val="20"/>
              </w:rPr>
            </w:pPr>
            <w:r w:rsidRPr="001B4532">
              <w:rPr>
                <w:rFonts w:hAnsi="ＭＳ 明朝" w:cs="Arial" w:hint="eastAsia"/>
                <w:bCs/>
                <w:kern w:val="0"/>
                <w:sz w:val="20"/>
                <w:szCs w:val="20"/>
              </w:rPr>
              <w:t>・モジュールの機能、ふるまいに変更がある。</w:t>
            </w:r>
          </w:p>
          <w:p w14:paraId="111B5560" w14:textId="77777777" w:rsidR="001C5C87" w:rsidRPr="001B4532" w:rsidRDefault="001C5C87" w:rsidP="001B4532">
            <w:pPr>
              <w:ind w:leftChars="120" w:left="252"/>
              <w:rPr>
                <w:rFonts w:cs="Arial"/>
                <w:bCs/>
                <w:kern w:val="0"/>
                <w:sz w:val="20"/>
                <w:szCs w:val="20"/>
              </w:rPr>
            </w:pPr>
            <w:r w:rsidRPr="001B4532">
              <w:rPr>
                <w:rFonts w:hAnsi="ＭＳ 明朝" w:cs="Arial" w:hint="eastAsia"/>
                <w:bCs/>
                <w:kern w:val="0"/>
                <w:sz w:val="20"/>
                <w:szCs w:val="20"/>
              </w:rPr>
              <w:t>・モジュールのインタフェースに変更がある。</w:t>
            </w:r>
          </w:p>
        </w:tc>
        <w:tc>
          <w:tcPr>
            <w:tcW w:w="1150" w:type="dxa"/>
            <w:shd w:val="clear" w:color="auto" w:fill="auto"/>
            <w:vAlign w:val="center"/>
          </w:tcPr>
          <w:p w14:paraId="60A70510" w14:textId="77777777" w:rsidR="001C5C87" w:rsidRPr="001B4532" w:rsidRDefault="001C5C87" w:rsidP="001B4532">
            <w:pPr>
              <w:jc w:val="center"/>
              <w:rPr>
                <w:rFonts w:cs="Arial"/>
                <w:bCs/>
                <w:kern w:val="0"/>
                <w:sz w:val="20"/>
                <w:szCs w:val="20"/>
              </w:rPr>
            </w:pPr>
            <w:r w:rsidRPr="007B35ED">
              <w:rPr>
                <w:rFonts w:cs="Arial" w:hint="eastAsia"/>
                <w:bCs/>
                <w:kern w:val="0"/>
                <w:sz w:val="20"/>
                <w:szCs w:val="20"/>
              </w:rPr>
              <w:t>4</w:t>
            </w:r>
            <w:r w:rsidR="00A24BA2" w:rsidRPr="007B35ED">
              <w:rPr>
                <w:rFonts w:cs="Arial" w:hint="eastAsia"/>
                <w:bCs/>
                <w:kern w:val="0"/>
                <w:sz w:val="20"/>
                <w:szCs w:val="20"/>
              </w:rPr>
              <w:t>以上</w:t>
            </w:r>
          </w:p>
        </w:tc>
      </w:tr>
      <w:tr w:rsidR="001C5C87" w:rsidRPr="001B4532" w14:paraId="334D5780" w14:textId="77777777" w:rsidTr="001B4532">
        <w:tc>
          <w:tcPr>
            <w:tcW w:w="698" w:type="dxa"/>
            <w:vMerge/>
            <w:shd w:val="clear" w:color="auto" w:fill="auto"/>
          </w:tcPr>
          <w:p w14:paraId="2005E688" w14:textId="77777777" w:rsidR="001C5C87" w:rsidRPr="001B4532" w:rsidRDefault="001C5C87" w:rsidP="00F97A21">
            <w:pPr>
              <w:rPr>
                <w:rFonts w:cs="Arial"/>
                <w:bCs/>
                <w:kern w:val="0"/>
                <w:sz w:val="20"/>
                <w:szCs w:val="20"/>
              </w:rPr>
            </w:pPr>
          </w:p>
        </w:tc>
        <w:tc>
          <w:tcPr>
            <w:tcW w:w="889" w:type="dxa"/>
            <w:shd w:val="clear" w:color="auto" w:fill="auto"/>
          </w:tcPr>
          <w:p w14:paraId="1D69B578" w14:textId="77777777" w:rsidR="001C5C87" w:rsidRPr="001B4532" w:rsidRDefault="001C5C87" w:rsidP="001B4532">
            <w:pPr>
              <w:jc w:val="center"/>
              <w:rPr>
                <w:rFonts w:hAnsi="ＭＳ 明朝" w:cs="Arial"/>
                <w:bCs/>
                <w:kern w:val="0"/>
                <w:sz w:val="20"/>
                <w:szCs w:val="20"/>
              </w:rPr>
            </w:pPr>
            <w:r w:rsidRPr="001B4532">
              <w:rPr>
                <w:rFonts w:hAnsi="ＭＳ 明朝" w:cs="Arial" w:hint="eastAsia"/>
                <w:bCs/>
                <w:kern w:val="0"/>
                <w:sz w:val="20"/>
                <w:szCs w:val="20"/>
              </w:rPr>
              <w:t>Yes</w:t>
            </w:r>
          </w:p>
        </w:tc>
        <w:tc>
          <w:tcPr>
            <w:tcW w:w="7413" w:type="dxa"/>
            <w:gridSpan w:val="3"/>
            <w:shd w:val="clear" w:color="auto" w:fill="auto"/>
          </w:tcPr>
          <w:p w14:paraId="7B6380B3" w14:textId="77777777" w:rsidR="001C5C87" w:rsidRPr="001B4532" w:rsidRDefault="004164BE" w:rsidP="001C5C87">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1C5C87" w:rsidRPr="007B35ED">
              <w:rPr>
                <w:rFonts w:cs="Arial" w:hint="eastAsia"/>
                <w:bCs/>
                <w:kern w:val="0"/>
                <w:sz w:val="20"/>
                <w:szCs w:val="20"/>
              </w:rPr>
              <w:t>の</w:t>
            </w:r>
            <w:r w:rsidR="001C5C87" w:rsidRPr="001B4532">
              <w:rPr>
                <w:rFonts w:cs="Arial" w:hint="eastAsia"/>
                <w:bCs/>
                <w:kern w:val="0"/>
                <w:sz w:val="20"/>
                <w:szCs w:val="20"/>
              </w:rPr>
              <w:t>範囲を超えているため再評価が必要。</w:t>
            </w:r>
          </w:p>
        </w:tc>
      </w:tr>
      <w:tr w:rsidR="001C5C87" w:rsidRPr="001B4532" w14:paraId="25A1F2E7" w14:textId="77777777" w:rsidTr="001B4532">
        <w:tc>
          <w:tcPr>
            <w:tcW w:w="698" w:type="dxa"/>
            <w:vMerge/>
            <w:shd w:val="clear" w:color="auto" w:fill="auto"/>
          </w:tcPr>
          <w:p w14:paraId="3922A8BC" w14:textId="77777777" w:rsidR="001C5C87" w:rsidRPr="001B4532" w:rsidRDefault="001C5C87" w:rsidP="00F97A21">
            <w:pPr>
              <w:rPr>
                <w:rFonts w:cs="Arial"/>
                <w:bCs/>
                <w:kern w:val="0"/>
                <w:sz w:val="20"/>
                <w:szCs w:val="20"/>
              </w:rPr>
            </w:pPr>
          </w:p>
        </w:tc>
        <w:tc>
          <w:tcPr>
            <w:tcW w:w="889" w:type="dxa"/>
            <w:shd w:val="clear" w:color="auto" w:fill="auto"/>
          </w:tcPr>
          <w:p w14:paraId="01B008F8" w14:textId="77777777" w:rsidR="001C5C87" w:rsidRPr="001B4532" w:rsidRDefault="001C5C87" w:rsidP="001B4532">
            <w:pPr>
              <w:jc w:val="center"/>
              <w:rPr>
                <w:rFonts w:hAnsi="ＭＳ 明朝" w:cs="Arial"/>
                <w:bCs/>
                <w:kern w:val="0"/>
                <w:sz w:val="20"/>
                <w:szCs w:val="20"/>
              </w:rPr>
            </w:pPr>
            <w:r w:rsidRPr="001B4532">
              <w:rPr>
                <w:rFonts w:hAnsi="ＭＳ 明朝" w:cs="Arial" w:hint="eastAsia"/>
                <w:bCs/>
                <w:kern w:val="0"/>
                <w:sz w:val="20"/>
                <w:szCs w:val="20"/>
              </w:rPr>
              <w:t>No</w:t>
            </w:r>
          </w:p>
        </w:tc>
        <w:tc>
          <w:tcPr>
            <w:tcW w:w="7413" w:type="dxa"/>
            <w:gridSpan w:val="3"/>
            <w:shd w:val="clear" w:color="auto" w:fill="auto"/>
          </w:tcPr>
          <w:p w14:paraId="5954CF4F" w14:textId="77777777" w:rsidR="001C5C87" w:rsidRPr="001B4532" w:rsidRDefault="001C5C87" w:rsidP="001C5C87">
            <w:pPr>
              <w:rPr>
                <w:rFonts w:cs="Arial"/>
                <w:bCs/>
                <w:kern w:val="0"/>
                <w:sz w:val="20"/>
                <w:szCs w:val="20"/>
              </w:rPr>
            </w:pPr>
            <w:r w:rsidRPr="001B4532">
              <w:rPr>
                <w:rFonts w:cs="Arial" w:hint="eastAsia"/>
                <w:bCs/>
                <w:kern w:val="0"/>
                <w:sz w:val="20"/>
                <w:szCs w:val="20"/>
              </w:rPr>
              <w:t>2.4</w:t>
            </w:r>
            <w:r w:rsidRPr="001B4532">
              <w:rPr>
                <w:rFonts w:cs="Arial" w:hint="eastAsia"/>
                <w:bCs/>
                <w:kern w:val="0"/>
                <w:sz w:val="20"/>
                <w:szCs w:val="20"/>
              </w:rPr>
              <w:t>のチェックに進む。</w:t>
            </w:r>
          </w:p>
        </w:tc>
      </w:tr>
      <w:tr w:rsidR="00A02B2A" w:rsidRPr="001B4532" w14:paraId="0B4E0271" w14:textId="77777777" w:rsidTr="001B4532">
        <w:tc>
          <w:tcPr>
            <w:tcW w:w="698" w:type="dxa"/>
            <w:vMerge w:val="restart"/>
            <w:shd w:val="clear" w:color="auto" w:fill="auto"/>
          </w:tcPr>
          <w:p w14:paraId="50F0534C" w14:textId="77777777" w:rsidR="00A02B2A" w:rsidRPr="001B4532" w:rsidRDefault="00A02B2A" w:rsidP="00F97A21">
            <w:pPr>
              <w:rPr>
                <w:rFonts w:cs="Arial"/>
                <w:bCs/>
                <w:kern w:val="0"/>
                <w:sz w:val="20"/>
                <w:szCs w:val="20"/>
              </w:rPr>
            </w:pPr>
            <w:r w:rsidRPr="001B4532">
              <w:rPr>
                <w:rFonts w:cs="Arial"/>
                <w:bCs/>
                <w:kern w:val="0"/>
                <w:sz w:val="20"/>
                <w:szCs w:val="20"/>
              </w:rPr>
              <w:t>2.</w:t>
            </w:r>
            <w:r w:rsidRPr="001B4532">
              <w:rPr>
                <w:rFonts w:cs="Arial" w:hint="eastAsia"/>
                <w:bCs/>
                <w:kern w:val="0"/>
                <w:sz w:val="20"/>
                <w:szCs w:val="20"/>
              </w:rPr>
              <w:t>4</w:t>
            </w:r>
          </w:p>
        </w:tc>
        <w:tc>
          <w:tcPr>
            <w:tcW w:w="7152" w:type="dxa"/>
            <w:gridSpan w:val="3"/>
            <w:shd w:val="clear" w:color="auto" w:fill="auto"/>
          </w:tcPr>
          <w:p w14:paraId="2EB85A1C" w14:textId="77777777" w:rsidR="00A02B2A" w:rsidRPr="001B4532" w:rsidRDefault="00A02B2A" w:rsidP="00F97A21">
            <w:pPr>
              <w:rPr>
                <w:rFonts w:hAnsi="ＭＳ 明朝" w:cs="Arial"/>
                <w:bCs/>
                <w:kern w:val="0"/>
                <w:sz w:val="20"/>
                <w:szCs w:val="20"/>
              </w:rPr>
            </w:pPr>
            <w:r w:rsidRPr="001B4532">
              <w:rPr>
                <w:rFonts w:hAnsi="ＭＳ 明朝" w:cs="Arial" w:hint="eastAsia"/>
                <w:bCs/>
                <w:kern w:val="0"/>
                <w:sz w:val="20"/>
                <w:szCs w:val="20"/>
              </w:rPr>
              <w:t>認証</w:t>
            </w:r>
            <w:r w:rsidRPr="001B4532">
              <w:rPr>
                <w:rFonts w:hAnsi="ＭＳ 明朝" w:cs="Arial" w:hint="eastAsia"/>
                <w:bCs/>
                <w:kern w:val="0"/>
                <w:sz w:val="20"/>
                <w:szCs w:val="20"/>
              </w:rPr>
              <w:t>TOE</w:t>
            </w:r>
            <w:r w:rsidRPr="001B4532">
              <w:rPr>
                <w:rFonts w:hAnsi="ＭＳ 明朝" w:cs="Arial" w:hint="eastAsia"/>
                <w:bCs/>
                <w:kern w:val="0"/>
                <w:sz w:val="20"/>
                <w:szCs w:val="20"/>
              </w:rPr>
              <w:t>に対し以下の変更がある</w:t>
            </w:r>
            <w:r w:rsidRPr="001B4532">
              <w:rPr>
                <w:rFonts w:hAnsi="ＭＳ 明朝" w:cs="Arial"/>
                <w:bCs/>
                <w:kern w:val="0"/>
                <w:sz w:val="20"/>
                <w:szCs w:val="20"/>
              </w:rPr>
              <w:t>。</w:t>
            </w:r>
          </w:p>
          <w:p w14:paraId="7165B34B" w14:textId="77777777" w:rsidR="00A02B2A" w:rsidRPr="001B4532" w:rsidRDefault="00A02B2A" w:rsidP="001B453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が識別する利用者ごとにアクセスできる資源（ファイルやメモリ空間）を管理する方式（アクセス権やセキュリティ特性）に変更がある。</w:t>
            </w:r>
          </w:p>
          <w:p w14:paraId="659C3D41" w14:textId="77777777" w:rsidR="00A02B2A" w:rsidRPr="001B4532" w:rsidRDefault="00A02B2A" w:rsidP="001B453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がダウン状態から運用状態に至る初期化においてセキュリティ保持のための仕組みに変更がある。</w:t>
            </w:r>
          </w:p>
          <w:p w14:paraId="35E6CDF1" w14:textId="77777777" w:rsidR="00A02B2A" w:rsidRPr="001B4532" w:rsidRDefault="00A02B2A" w:rsidP="001B453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のセキュリティ機能自体を保護するための仕組みに変更がある。</w:t>
            </w:r>
          </w:p>
          <w:p w14:paraId="72775C88" w14:textId="77777777" w:rsidR="00A02B2A" w:rsidRPr="001B4532" w:rsidRDefault="00A02B2A" w:rsidP="001B4532">
            <w:pPr>
              <w:ind w:leftChars="120" w:left="432" w:hangingChars="90" w:hanging="180"/>
              <w:rPr>
                <w:rFonts w:cs="Arial"/>
                <w:bCs/>
                <w:kern w:val="0"/>
                <w:sz w:val="20"/>
                <w:szCs w:val="20"/>
              </w:rPr>
            </w:pPr>
            <w:r w:rsidRPr="001B4532">
              <w:rPr>
                <w:rFonts w:hAnsi="ＭＳ 明朝" w:cs="Arial" w:hint="eastAsia"/>
                <w:bCs/>
                <w:kern w:val="0"/>
                <w:sz w:val="20"/>
                <w:szCs w:val="20"/>
              </w:rPr>
              <w:t>・セキュリティ機能の実施に影響あるかどうか不明なセキュリティ機能以外の外部インタフェースが変更、追加された。</w:t>
            </w:r>
          </w:p>
        </w:tc>
        <w:tc>
          <w:tcPr>
            <w:tcW w:w="1150" w:type="dxa"/>
            <w:shd w:val="clear" w:color="auto" w:fill="auto"/>
            <w:vAlign w:val="center"/>
          </w:tcPr>
          <w:p w14:paraId="6825C045" w14:textId="77777777" w:rsidR="00A02B2A" w:rsidRPr="001B4532" w:rsidRDefault="0083648C" w:rsidP="001B4532">
            <w:pPr>
              <w:jc w:val="center"/>
              <w:rPr>
                <w:rFonts w:cs="Arial"/>
                <w:bCs/>
                <w:kern w:val="0"/>
                <w:sz w:val="20"/>
                <w:szCs w:val="20"/>
              </w:rPr>
            </w:pPr>
            <w:r w:rsidRPr="007B35ED">
              <w:rPr>
                <w:rFonts w:cs="Arial" w:hint="eastAsia"/>
                <w:bCs/>
                <w:kern w:val="0"/>
                <w:sz w:val="20"/>
                <w:szCs w:val="20"/>
              </w:rPr>
              <w:t>2</w:t>
            </w:r>
            <w:r w:rsidR="00A24BA2" w:rsidRPr="007B35ED">
              <w:rPr>
                <w:rFonts w:cs="Arial" w:hint="eastAsia"/>
                <w:bCs/>
                <w:kern w:val="0"/>
                <w:sz w:val="20"/>
                <w:szCs w:val="20"/>
              </w:rPr>
              <w:t>以上</w:t>
            </w:r>
          </w:p>
        </w:tc>
      </w:tr>
      <w:tr w:rsidR="0032681D" w:rsidRPr="001B4532" w14:paraId="16E83074" w14:textId="77777777" w:rsidTr="001B4532">
        <w:tc>
          <w:tcPr>
            <w:tcW w:w="698" w:type="dxa"/>
            <w:vMerge/>
            <w:shd w:val="clear" w:color="auto" w:fill="auto"/>
          </w:tcPr>
          <w:p w14:paraId="4AC067B1" w14:textId="77777777" w:rsidR="0032681D" w:rsidRPr="001B4532" w:rsidRDefault="0032681D" w:rsidP="00F97A21">
            <w:pPr>
              <w:rPr>
                <w:rFonts w:cs="Arial"/>
                <w:bCs/>
                <w:kern w:val="0"/>
                <w:sz w:val="20"/>
                <w:szCs w:val="20"/>
              </w:rPr>
            </w:pPr>
          </w:p>
        </w:tc>
        <w:tc>
          <w:tcPr>
            <w:tcW w:w="889" w:type="dxa"/>
            <w:shd w:val="clear" w:color="auto" w:fill="auto"/>
          </w:tcPr>
          <w:p w14:paraId="5256C572" w14:textId="77777777" w:rsidR="0032681D" w:rsidRPr="001B4532" w:rsidRDefault="0032681D"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65E17F94" w14:textId="77777777" w:rsidR="0032681D" w:rsidRPr="001B4532" w:rsidRDefault="004164BE" w:rsidP="00822CE6">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32681D" w:rsidRPr="007B35ED">
              <w:rPr>
                <w:rFonts w:cs="Arial" w:hint="eastAsia"/>
                <w:bCs/>
                <w:kern w:val="0"/>
                <w:sz w:val="20"/>
                <w:szCs w:val="20"/>
              </w:rPr>
              <w:t>の</w:t>
            </w:r>
            <w:r w:rsidR="0032681D" w:rsidRPr="001B4532">
              <w:rPr>
                <w:rFonts w:cs="Arial" w:hint="eastAsia"/>
                <w:bCs/>
                <w:kern w:val="0"/>
                <w:sz w:val="20"/>
                <w:szCs w:val="20"/>
              </w:rPr>
              <w:t>範囲を超えている可能性がある。</w:t>
            </w:r>
          </w:p>
        </w:tc>
      </w:tr>
      <w:tr w:rsidR="0032681D" w:rsidRPr="001B4532" w14:paraId="6AE51305" w14:textId="77777777" w:rsidTr="001B4532">
        <w:tc>
          <w:tcPr>
            <w:tcW w:w="698" w:type="dxa"/>
            <w:vMerge/>
            <w:shd w:val="clear" w:color="auto" w:fill="auto"/>
          </w:tcPr>
          <w:p w14:paraId="649783E4" w14:textId="77777777" w:rsidR="0032681D" w:rsidRPr="001B4532" w:rsidRDefault="0032681D" w:rsidP="00F97A21">
            <w:pPr>
              <w:rPr>
                <w:rFonts w:cs="Arial"/>
                <w:bCs/>
                <w:kern w:val="0"/>
                <w:sz w:val="20"/>
                <w:szCs w:val="20"/>
              </w:rPr>
            </w:pPr>
          </w:p>
        </w:tc>
        <w:tc>
          <w:tcPr>
            <w:tcW w:w="889" w:type="dxa"/>
            <w:shd w:val="clear" w:color="auto" w:fill="auto"/>
          </w:tcPr>
          <w:p w14:paraId="23ABB30C" w14:textId="77777777" w:rsidR="0032681D" w:rsidRPr="001B4532" w:rsidRDefault="0032681D"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0D009872" w14:textId="77777777" w:rsidR="0032681D" w:rsidRPr="001B4532" w:rsidRDefault="0032681D" w:rsidP="00F22F55">
            <w:pPr>
              <w:rPr>
                <w:rFonts w:cs="Arial"/>
                <w:bCs/>
                <w:kern w:val="0"/>
                <w:sz w:val="20"/>
                <w:szCs w:val="20"/>
              </w:rPr>
            </w:pPr>
            <w:r w:rsidRPr="001B4532">
              <w:rPr>
                <w:rFonts w:cs="Arial"/>
                <w:bCs/>
                <w:kern w:val="0"/>
                <w:sz w:val="20"/>
                <w:szCs w:val="20"/>
              </w:rPr>
              <w:t>2.5</w:t>
            </w:r>
            <w:r w:rsidRPr="001B4532">
              <w:rPr>
                <w:rFonts w:cs="Arial" w:hint="eastAsia"/>
                <w:bCs/>
                <w:kern w:val="0"/>
                <w:sz w:val="20"/>
                <w:szCs w:val="20"/>
              </w:rPr>
              <w:t>のチェックに進む。</w:t>
            </w:r>
          </w:p>
        </w:tc>
      </w:tr>
      <w:tr w:rsidR="00D577F5" w:rsidRPr="001B4532" w14:paraId="3B343C02" w14:textId="77777777" w:rsidTr="001B4532">
        <w:tc>
          <w:tcPr>
            <w:tcW w:w="698" w:type="dxa"/>
            <w:vMerge w:val="restart"/>
            <w:shd w:val="clear" w:color="auto" w:fill="auto"/>
          </w:tcPr>
          <w:p w14:paraId="71179D33" w14:textId="77777777" w:rsidR="00D577F5" w:rsidRPr="001B4532" w:rsidRDefault="00D577F5" w:rsidP="00F97A21">
            <w:pPr>
              <w:rPr>
                <w:rFonts w:cs="Arial"/>
                <w:bCs/>
                <w:kern w:val="0"/>
                <w:sz w:val="20"/>
                <w:szCs w:val="20"/>
              </w:rPr>
            </w:pPr>
            <w:r w:rsidRPr="001B4532">
              <w:rPr>
                <w:rFonts w:cs="Arial" w:hint="eastAsia"/>
                <w:bCs/>
                <w:kern w:val="0"/>
                <w:sz w:val="20"/>
                <w:szCs w:val="20"/>
              </w:rPr>
              <w:t>2.5</w:t>
            </w:r>
          </w:p>
        </w:tc>
        <w:tc>
          <w:tcPr>
            <w:tcW w:w="7152" w:type="dxa"/>
            <w:gridSpan w:val="3"/>
            <w:shd w:val="clear" w:color="auto" w:fill="auto"/>
          </w:tcPr>
          <w:p w14:paraId="31F6AD6E" w14:textId="77777777" w:rsidR="00D577F5" w:rsidRPr="001B4532" w:rsidRDefault="00D577F5" w:rsidP="00F97A21">
            <w:pPr>
              <w:rPr>
                <w:rFonts w:cs="Arial"/>
                <w:bCs/>
                <w:kern w:val="0"/>
                <w:sz w:val="20"/>
                <w:szCs w:val="20"/>
              </w:rPr>
            </w:pPr>
            <w:r w:rsidRPr="001B4532">
              <w:rPr>
                <w:rFonts w:hAnsi="ＭＳ 明朝" w:cs="Arial" w:hint="eastAsia"/>
                <w:bCs/>
                <w:kern w:val="0"/>
                <w:sz w:val="20"/>
                <w:szCs w:val="20"/>
              </w:rPr>
              <w:t>認証</w:t>
            </w:r>
            <w:r w:rsidRPr="001B4532">
              <w:rPr>
                <w:rFonts w:hAnsi="ＭＳ 明朝" w:cs="Arial" w:hint="eastAsia"/>
                <w:bCs/>
                <w:kern w:val="0"/>
                <w:sz w:val="20"/>
                <w:szCs w:val="20"/>
              </w:rPr>
              <w:t>TOE</w:t>
            </w:r>
            <w:r w:rsidRPr="001B4532">
              <w:rPr>
                <w:rFonts w:hAnsi="ＭＳ 明朝" w:cs="Arial" w:hint="eastAsia"/>
                <w:bCs/>
                <w:kern w:val="0"/>
                <w:sz w:val="20"/>
                <w:szCs w:val="20"/>
              </w:rPr>
              <w:t>において識別されたモジュールに対応する実装表現（ソースコード等）の変更がある。または、対応するか不明な実装表現の変更がある。</w:t>
            </w:r>
          </w:p>
        </w:tc>
        <w:tc>
          <w:tcPr>
            <w:tcW w:w="1150" w:type="dxa"/>
            <w:shd w:val="clear" w:color="auto" w:fill="auto"/>
            <w:vAlign w:val="center"/>
          </w:tcPr>
          <w:p w14:paraId="5F683132" w14:textId="77777777" w:rsidR="00D577F5" w:rsidRPr="001B4532" w:rsidRDefault="0083648C" w:rsidP="001B4532">
            <w:pPr>
              <w:jc w:val="center"/>
              <w:rPr>
                <w:rFonts w:cs="Arial"/>
                <w:bCs/>
                <w:kern w:val="0"/>
                <w:sz w:val="20"/>
                <w:szCs w:val="20"/>
              </w:rPr>
            </w:pPr>
            <w:r w:rsidRPr="007B35ED">
              <w:rPr>
                <w:rFonts w:cs="Arial" w:hint="eastAsia"/>
                <w:bCs/>
                <w:kern w:val="0"/>
                <w:sz w:val="20"/>
                <w:szCs w:val="20"/>
              </w:rPr>
              <w:t>4</w:t>
            </w:r>
            <w:r w:rsidR="00A24BA2" w:rsidRPr="007B35ED">
              <w:rPr>
                <w:rFonts w:cs="Arial" w:hint="eastAsia"/>
                <w:bCs/>
                <w:kern w:val="0"/>
                <w:sz w:val="20"/>
                <w:szCs w:val="20"/>
              </w:rPr>
              <w:t>以上</w:t>
            </w:r>
          </w:p>
        </w:tc>
      </w:tr>
      <w:tr w:rsidR="00E12B22" w:rsidRPr="001B4532" w14:paraId="1C4C31CC" w14:textId="77777777" w:rsidTr="001B4532">
        <w:tc>
          <w:tcPr>
            <w:tcW w:w="698" w:type="dxa"/>
            <w:vMerge/>
            <w:shd w:val="clear" w:color="auto" w:fill="auto"/>
          </w:tcPr>
          <w:p w14:paraId="5DEEE155" w14:textId="77777777" w:rsidR="00E12B22" w:rsidRPr="001B4532" w:rsidRDefault="00E12B22" w:rsidP="00F97A21">
            <w:pPr>
              <w:rPr>
                <w:rFonts w:cs="Arial"/>
                <w:bCs/>
                <w:kern w:val="0"/>
                <w:sz w:val="20"/>
                <w:szCs w:val="20"/>
              </w:rPr>
            </w:pPr>
          </w:p>
        </w:tc>
        <w:tc>
          <w:tcPr>
            <w:tcW w:w="889" w:type="dxa"/>
            <w:shd w:val="clear" w:color="auto" w:fill="auto"/>
          </w:tcPr>
          <w:p w14:paraId="30475418" w14:textId="77777777" w:rsidR="00E12B22" w:rsidRPr="001B4532" w:rsidRDefault="00E12B22"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3B71EADF" w14:textId="77777777" w:rsidR="00E12B22" w:rsidRPr="001B4532" w:rsidRDefault="00F1533D" w:rsidP="00822CE6">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E12B22" w:rsidRPr="007B35ED">
              <w:rPr>
                <w:rFonts w:cs="Arial" w:hint="eastAsia"/>
                <w:bCs/>
                <w:kern w:val="0"/>
                <w:sz w:val="20"/>
                <w:szCs w:val="20"/>
              </w:rPr>
              <w:t>の</w:t>
            </w:r>
            <w:r w:rsidR="00E12B22" w:rsidRPr="001B4532">
              <w:rPr>
                <w:rFonts w:cs="Arial" w:hint="eastAsia"/>
                <w:bCs/>
                <w:kern w:val="0"/>
                <w:sz w:val="20"/>
                <w:szCs w:val="20"/>
              </w:rPr>
              <w:t>範囲を超えているため再評価が必要。</w:t>
            </w:r>
          </w:p>
        </w:tc>
      </w:tr>
      <w:tr w:rsidR="00E12B22" w:rsidRPr="001B4532" w14:paraId="5CCF760F" w14:textId="77777777" w:rsidTr="001B4532">
        <w:tc>
          <w:tcPr>
            <w:tcW w:w="698" w:type="dxa"/>
            <w:vMerge/>
            <w:tcBorders>
              <w:bottom w:val="single" w:sz="12" w:space="0" w:color="auto"/>
            </w:tcBorders>
            <w:shd w:val="clear" w:color="auto" w:fill="auto"/>
          </w:tcPr>
          <w:p w14:paraId="321F2F35" w14:textId="77777777" w:rsidR="00E12B22" w:rsidRPr="001B4532" w:rsidRDefault="00E12B22" w:rsidP="00F97A21">
            <w:pPr>
              <w:rPr>
                <w:rFonts w:cs="Arial"/>
                <w:bCs/>
                <w:kern w:val="0"/>
                <w:sz w:val="20"/>
                <w:szCs w:val="20"/>
              </w:rPr>
            </w:pPr>
          </w:p>
        </w:tc>
        <w:tc>
          <w:tcPr>
            <w:tcW w:w="889" w:type="dxa"/>
            <w:tcBorders>
              <w:bottom w:val="single" w:sz="12" w:space="0" w:color="auto"/>
            </w:tcBorders>
            <w:shd w:val="clear" w:color="auto" w:fill="auto"/>
          </w:tcPr>
          <w:p w14:paraId="7162E4C2" w14:textId="77777777" w:rsidR="00E12B22" w:rsidRPr="001B4532" w:rsidRDefault="00E12B22" w:rsidP="001B4532">
            <w:pPr>
              <w:jc w:val="center"/>
              <w:rPr>
                <w:rFonts w:cs="Arial"/>
                <w:bCs/>
                <w:kern w:val="0"/>
                <w:sz w:val="20"/>
                <w:szCs w:val="20"/>
              </w:rPr>
            </w:pPr>
            <w:r w:rsidRPr="001B4532">
              <w:rPr>
                <w:rFonts w:cs="Arial" w:hint="eastAsia"/>
                <w:bCs/>
                <w:kern w:val="0"/>
                <w:sz w:val="20"/>
                <w:szCs w:val="20"/>
              </w:rPr>
              <w:t>No</w:t>
            </w:r>
          </w:p>
        </w:tc>
        <w:tc>
          <w:tcPr>
            <w:tcW w:w="7413" w:type="dxa"/>
            <w:gridSpan w:val="3"/>
            <w:tcBorders>
              <w:bottom w:val="single" w:sz="12" w:space="0" w:color="auto"/>
            </w:tcBorders>
            <w:shd w:val="clear" w:color="auto" w:fill="auto"/>
          </w:tcPr>
          <w:p w14:paraId="79EEE4E1" w14:textId="77777777" w:rsidR="00E12B22" w:rsidRPr="001B4532" w:rsidRDefault="00E12B22" w:rsidP="00E12B22">
            <w:pPr>
              <w:rPr>
                <w:rFonts w:cs="Arial"/>
                <w:bCs/>
                <w:kern w:val="0"/>
                <w:sz w:val="20"/>
                <w:szCs w:val="20"/>
              </w:rPr>
            </w:pPr>
            <w:r w:rsidRPr="001B4532">
              <w:rPr>
                <w:rFonts w:cs="Arial" w:hint="eastAsia"/>
                <w:bCs/>
                <w:kern w:val="0"/>
                <w:sz w:val="20"/>
                <w:szCs w:val="20"/>
              </w:rPr>
              <w:t>3.1</w:t>
            </w:r>
            <w:r w:rsidRPr="001B4532">
              <w:rPr>
                <w:rFonts w:cs="Arial" w:hint="eastAsia"/>
                <w:bCs/>
                <w:kern w:val="0"/>
                <w:sz w:val="20"/>
                <w:szCs w:val="20"/>
              </w:rPr>
              <w:t>のチェックへ進む。</w:t>
            </w:r>
          </w:p>
        </w:tc>
      </w:tr>
      <w:tr w:rsidR="00E734A0" w:rsidRPr="001B4532" w14:paraId="698A2DE8" w14:textId="77777777" w:rsidTr="001B4532">
        <w:tc>
          <w:tcPr>
            <w:tcW w:w="698" w:type="dxa"/>
            <w:vMerge w:val="restart"/>
            <w:tcBorders>
              <w:top w:val="single" w:sz="12" w:space="0" w:color="auto"/>
            </w:tcBorders>
            <w:shd w:val="clear" w:color="auto" w:fill="auto"/>
          </w:tcPr>
          <w:p w14:paraId="1DF11410" w14:textId="77777777" w:rsidR="00E734A0" w:rsidRPr="001B4532" w:rsidRDefault="00E734A0" w:rsidP="00F97A21">
            <w:pPr>
              <w:rPr>
                <w:rFonts w:cs="Arial"/>
                <w:bCs/>
                <w:kern w:val="0"/>
                <w:sz w:val="20"/>
                <w:szCs w:val="20"/>
              </w:rPr>
            </w:pPr>
            <w:r w:rsidRPr="001B4532">
              <w:rPr>
                <w:rFonts w:cs="Arial"/>
                <w:bCs/>
                <w:kern w:val="0"/>
                <w:sz w:val="20"/>
                <w:szCs w:val="20"/>
              </w:rPr>
              <w:t>3.1</w:t>
            </w:r>
          </w:p>
        </w:tc>
        <w:tc>
          <w:tcPr>
            <w:tcW w:w="7152" w:type="dxa"/>
            <w:gridSpan w:val="3"/>
            <w:tcBorders>
              <w:top w:val="single" w:sz="12" w:space="0" w:color="auto"/>
            </w:tcBorders>
            <w:shd w:val="clear" w:color="auto" w:fill="auto"/>
          </w:tcPr>
          <w:p w14:paraId="449B71E5" w14:textId="77777777" w:rsidR="00E734A0" w:rsidRPr="001B4532" w:rsidRDefault="00E734A0" w:rsidP="00F97A21">
            <w:pPr>
              <w:rPr>
                <w:rFonts w:cs="Arial"/>
                <w:bCs/>
                <w:kern w:val="0"/>
                <w:sz w:val="20"/>
                <w:szCs w:val="20"/>
              </w:rPr>
            </w:pPr>
            <w:r w:rsidRPr="001B4532">
              <w:rPr>
                <w:rFonts w:cs="Arial"/>
                <w:bCs/>
                <w:kern w:val="0"/>
                <w:sz w:val="20"/>
                <w:szCs w:val="20"/>
              </w:rPr>
              <w:t>TOE</w:t>
            </w:r>
            <w:r w:rsidRPr="001B4532">
              <w:rPr>
                <w:rFonts w:cs="Arial" w:hint="eastAsia"/>
                <w:bCs/>
                <w:kern w:val="0"/>
                <w:sz w:val="20"/>
                <w:szCs w:val="20"/>
              </w:rPr>
              <w:t>が識別する役割（管理者、監査者、一般利用者など）、あるいはその役割が持つ権限（特定の機能や資源にアクセスできる権限）に変更がある。</w:t>
            </w:r>
          </w:p>
        </w:tc>
        <w:tc>
          <w:tcPr>
            <w:tcW w:w="1150" w:type="dxa"/>
            <w:tcBorders>
              <w:top w:val="single" w:sz="12" w:space="0" w:color="auto"/>
            </w:tcBorders>
            <w:shd w:val="clear" w:color="auto" w:fill="auto"/>
            <w:vAlign w:val="center"/>
          </w:tcPr>
          <w:p w14:paraId="1A6D2DFE" w14:textId="77777777" w:rsidR="00E734A0" w:rsidRPr="001B4532" w:rsidRDefault="00A24BA2" w:rsidP="001B4532">
            <w:pPr>
              <w:jc w:val="center"/>
              <w:rPr>
                <w:rFonts w:cs="Arial"/>
                <w:bCs/>
                <w:kern w:val="0"/>
                <w:sz w:val="20"/>
                <w:szCs w:val="20"/>
              </w:rPr>
            </w:pPr>
            <w:r w:rsidRPr="007B35ED">
              <w:rPr>
                <w:rFonts w:cs="Arial" w:hint="eastAsia"/>
                <w:bCs/>
                <w:kern w:val="0"/>
                <w:sz w:val="20"/>
                <w:szCs w:val="20"/>
              </w:rPr>
              <w:t>1</w:t>
            </w:r>
            <w:r w:rsidRPr="007B35ED">
              <w:rPr>
                <w:rFonts w:cs="Arial" w:hint="eastAsia"/>
                <w:bCs/>
                <w:kern w:val="0"/>
                <w:sz w:val="20"/>
                <w:szCs w:val="20"/>
              </w:rPr>
              <w:t>以上</w:t>
            </w:r>
          </w:p>
        </w:tc>
      </w:tr>
      <w:tr w:rsidR="00E734A0" w:rsidRPr="001B4532" w14:paraId="418D6EB1" w14:textId="77777777" w:rsidTr="001B4532">
        <w:tc>
          <w:tcPr>
            <w:tcW w:w="698" w:type="dxa"/>
            <w:vMerge/>
            <w:shd w:val="clear" w:color="auto" w:fill="auto"/>
          </w:tcPr>
          <w:p w14:paraId="751005CE" w14:textId="77777777" w:rsidR="00E734A0" w:rsidRPr="001B4532" w:rsidRDefault="00E734A0" w:rsidP="00F97A21">
            <w:pPr>
              <w:rPr>
                <w:rFonts w:cs="Arial"/>
                <w:bCs/>
                <w:kern w:val="0"/>
                <w:sz w:val="20"/>
                <w:szCs w:val="20"/>
              </w:rPr>
            </w:pPr>
          </w:p>
        </w:tc>
        <w:tc>
          <w:tcPr>
            <w:tcW w:w="889" w:type="dxa"/>
            <w:shd w:val="clear" w:color="auto" w:fill="auto"/>
          </w:tcPr>
          <w:p w14:paraId="02BB9897" w14:textId="77777777" w:rsidR="00E734A0" w:rsidRPr="001B4532" w:rsidRDefault="00E734A0"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71D989EE" w14:textId="77777777" w:rsidR="00E734A0" w:rsidRPr="001B4532" w:rsidRDefault="00195066" w:rsidP="00E734A0">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E734A0" w:rsidRPr="007B35ED">
              <w:rPr>
                <w:rFonts w:cs="Arial" w:hint="eastAsia"/>
                <w:bCs/>
                <w:kern w:val="0"/>
                <w:sz w:val="20"/>
                <w:szCs w:val="20"/>
              </w:rPr>
              <w:t>の</w:t>
            </w:r>
            <w:r w:rsidR="00E734A0" w:rsidRPr="001B4532">
              <w:rPr>
                <w:rFonts w:cs="Arial" w:hint="eastAsia"/>
                <w:bCs/>
                <w:kern w:val="0"/>
                <w:sz w:val="20"/>
                <w:szCs w:val="20"/>
              </w:rPr>
              <w:t>範囲を超えているため再評価が必要</w:t>
            </w:r>
            <w:r w:rsidR="005462F0" w:rsidRPr="001B4532">
              <w:rPr>
                <w:rFonts w:cs="Arial" w:hint="eastAsia"/>
                <w:bCs/>
                <w:kern w:val="0"/>
                <w:sz w:val="20"/>
                <w:szCs w:val="20"/>
              </w:rPr>
              <w:t>。</w:t>
            </w:r>
          </w:p>
        </w:tc>
      </w:tr>
      <w:tr w:rsidR="00E734A0" w:rsidRPr="001B4532" w14:paraId="689F6D24" w14:textId="77777777" w:rsidTr="001B4532">
        <w:tc>
          <w:tcPr>
            <w:tcW w:w="698" w:type="dxa"/>
            <w:vMerge/>
            <w:shd w:val="clear" w:color="auto" w:fill="auto"/>
          </w:tcPr>
          <w:p w14:paraId="69DC5730" w14:textId="77777777" w:rsidR="00E734A0" w:rsidRPr="001B4532" w:rsidRDefault="00E734A0" w:rsidP="00F97A21">
            <w:pPr>
              <w:rPr>
                <w:rFonts w:cs="Arial"/>
                <w:bCs/>
                <w:kern w:val="0"/>
                <w:sz w:val="20"/>
                <w:szCs w:val="20"/>
              </w:rPr>
            </w:pPr>
          </w:p>
        </w:tc>
        <w:tc>
          <w:tcPr>
            <w:tcW w:w="889" w:type="dxa"/>
            <w:shd w:val="clear" w:color="auto" w:fill="auto"/>
          </w:tcPr>
          <w:p w14:paraId="4509B2F0" w14:textId="77777777" w:rsidR="00E734A0" w:rsidRPr="001B4532" w:rsidRDefault="00E734A0"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20228D9C" w14:textId="77777777" w:rsidR="00E734A0" w:rsidRPr="001B4532" w:rsidRDefault="00E734A0" w:rsidP="00E734A0">
            <w:pPr>
              <w:rPr>
                <w:rFonts w:cs="Arial"/>
                <w:bCs/>
                <w:kern w:val="0"/>
                <w:sz w:val="20"/>
                <w:szCs w:val="20"/>
              </w:rPr>
            </w:pPr>
            <w:r w:rsidRPr="001B4532">
              <w:rPr>
                <w:rFonts w:cs="Arial" w:hint="eastAsia"/>
                <w:bCs/>
                <w:kern w:val="0"/>
                <w:sz w:val="20"/>
                <w:szCs w:val="20"/>
              </w:rPr>
              <w:t>3.2</w:t>
            </w:r>
            <w:r w:rsidRPr="001B4532">
              <w:rPr>
                <w:rFonts w:cs="Arial" w:hint="eastAsia"/>
                <w:bCs/>
                <w:kern w:val="0"/>
                <w:sz w:val="20"/>
                <w:szCs w:val="20"/>
              </w:rPr>
              <w:t>のチェックへ進む。</w:t>
            </w:r>
          </w:p>
        </w:tc>
      </w:tr>
      <w:tr w:rsidR="00C96448" w:rsidRPr="001B4532" w14:paraId="73F8898E" w14:textId="77777777" w:rsidTr="001B4532">
        <w:tc>
          <w:tcPr>
            <w:tcW w:w="698" w:type="dxa"/>
            <w:vMerge w:val="restart"/>
            <w:shd w:val="clear" w:color="auto" w:fill="auto"/>
          </w:tcPr>
          <w:p w14:paraId="472AE541" w14:textId="77777777" w:rsidR="00C96448" w:rsidRPr="001B4532" w:rsidRDefault="00C96448" w:rsidP="00F97A21">
            <w:pPr>
              <w:rPr>
                <w:rFonts w:cs="Arial"/>
                <w:bCs/>
                <w:kern w:val="0"/>
                <w:sz w:val="20"/>
                <w:szCs w:val="20"/>
              </w:rPr>
            </w:pPr>
            <w:r w:rsidRPr="001B4532">
              <w:rPr>
                <w:rFonts w:cs="Arial"/>
                <w:bCs/>
                <w:kern w:val="0"/>
                <w:sz w:val="20"/>
                <w:szCs w:val="20"/>
              </w:rPr>
              <w:t>3.2</w:t>
            </w:r>
          </w:p>
        </w:tc>
        <w:tc>
          <w:tcPr>
            <w:tcW w:w="7152" w:type="dxa"/>
            <w:gridSpan w:val="3"/>
            <w:shd w:val="clear" w:color="auto" w:fill="auto"/>
          </w:tcPr>
          <w:p w14:paraId="53A9CD06" w14:textId="77777777" w:rsidR="00C96448" w:rsidRPr="001B4532" w:rsidRDefault="00C96448" w:rsidP="00F97A21">
            <w:pPr>
              <w:rPr>
                <w:rFonts w:cs="Arial"/>
                <w:bCs/>
                <w:kern w:val="0"/>
                <w:sz w:val="20"/>
                <w:szCs w:val="20"/>
              </w:rPr>
            </w:pPr>
            <w:r w:rsidRPr="001B4532">
              <w:rPr>
                <w:rFonts w:cs="Arial"/>
                <w:bCs/>
                <w:kern w:val="0"/>
                <w:sz w:val="20"/>
                <w:szCs w:val="20"/>
              </w:rPr>
              <w:t>TOE</w:t>
            </w:r>
            <w:r w:rsidRPr="001B4532">
              <w:rPr>
                <w:rFonts w:hAnsi="ＭＳ 明朝" w:cs="Arial"/>
                <w:bCs/>
                <w:kern w:val="0"/>
                <w:sz w:val="20"/>
                <w:szCs w:val="20"/>
              </w:rPr>
              <w:t>の利用者における役割ごとに定められた、以下の事項に変更</w:t>
            </w:r>
            <w:r w:rsidRPr="001B4532">
              <w:rPr>
                <w:rFonts w:hAnsi="ＭＳ 明朝" w:cs="Arial" w:hint="eastAsia"/>
                <w:bCs/>
                <w:kern w:val="0"/>
                <w:sz w:val="20"/>
                <w:szCs w:val="20"/>
              </w:rPr>
              <w:t>がある</w:t>
            </w:r>
            <w:r w:rsidRPr="001B4532">
              <w:rPr>
                <w:rFonts w:hAnsi="ＭＳ 明朝" w:cs="Arial"/>
                <w:bCs/>
                <w:kern w:val="0"/>
                <w:sz w:val="20"/>
                <w:szCs w:val="20"/>
              </w:rPr>
              <w:t>。</w:t>
            </w:r>
          </w:p>
          <w:p w14:paraId="342B33ED" w14:textId="77777777" w:rsidR="00C96448" w:rsidRPr="001B4532" w:rsidRDefault="00C96448" w:rsidP="001B4532">
            <w:pPr>
              <w:ind w:leftChars="120" w:left="252"/>
              <w:rPr>
                <w:rFonts w:hAnsi="ＭＳ 明朝" w:cs="Arial"/>
                <w:bCs/>
                <w:kern w:val="0"/>
                <w:sz w:val="20"/>
                <w:szCs w:val="20"/>
              </w:rPr>
            </w:pPr>
            <w:r w:rsidRPr="001B4532">
              <w:rPr>
                <w:rFonts w:hAnsi="ＭＳ 明朝" w:cs="Arial"/>
                <w:bCs/>
                <w:kern w:val="0"/>
                <w:sz w:val="20"/>
                <w:szCs w:val="20"/>
              </w:rPr>
              <w:t>・</w:t>
            </w:r>
            <w:r w:rsidRPr="001B4532">
              <w:rPr>
                <w:rFonts w:hAnsi="ＭＳ 明朝" w:cs="Arial" w:hint="eastAsia"/>
                <w:bCs/>
                <w:kern w:val="0"/>
                <w:sz w:val="20"/>
                <w:szCs w:val="20"/>
              </w:rPr>
              <w:t>セキュアな使用のために必要となる利用者が実施すべき事項。</w:t>
            </w:r>
          </w:p>
          <w:p w14:paraId="7873CF47" w14:textId="77777777" w:rsidR="00C96448" w:rsidRPr="001B4532" w:rsidRDefault="00C96448" w:rsidP="001B453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・セキュアな使用を要求される</w:t>
            </w:r>
            <w:r w:rsidRPr="001B4532">
              <w:rPr>
                <w:rFonts w:hAnsi="ＭＳ 明朝" w:cs="Arial" w:hint="eastAsia"/>
                <w:bCs/>
                <w:kern w:val="0"/>
                <w:sz w:val="20"/>
                <w:szCs w:val="20"/>
              </w:rPr>
              <w:t>TOE</w:t>
            </w:r>
            <w:r w:rsidRPr="001B4532">
              <w:rPr>
                <w:rFonts w:hAnsi="ＭＳ 明朝" w:cs="Arial" w:hint="eastAsia"/>
                <w:bCs/>
                <w:kern w:val="0"/>
                <w:sz w:val="20"/>
                <w:szCs w:val="20"/>
              </w:rPr>
              <w:t>インタフェース（パラメタ範囲、リターンコード、応答・エラーメッセージ、デフォルト値など）。</w:t>
            </w:r>
          </w:p>
          <w:p w14:paraId="0DE3E23D" w14:textId="77777777" w:rsidR="00C96448" w:rsidRPr="001B4532" w:rsidRDefault="00C96448" w:rsidP="001B4532">
            <w:pPr>
              <w:ind w:leftChars="120" w:left="432" w:hangingChars="90" w:hanging="180"/>
              <w:rPr>
                <w:rFonts w:cs="Arial"/>
                <w:bCs/>
                <w:kern w:val="0"/>
                <w:sz w:val="20"/>
                <w:szCs w:val="20"/>
              </w:rPr>
            </w:pPr>
            <w:r w:rsidRPr="001B4532">
              <w:rPr>
                <w:rFonts w:hAnsi="ＭＳ 明朝" w:cs="Arial" w:hint="eastAsia"/>
                <w:bCs/>
                <w:kern w:val="0"/>
                <w:sz w:val="20"/>
                <w:szCs w:val="20"/>
              </w:rPr>
              <w:t>・セキュリティ特性の変更や障害発生時の利用者が対処すべき事項。</w:t>
            </w:r>
          </w:p>
        </w:tc>
        <w:tc>
          <w:tcPr>
            <w:tcW w:w="1150" w:type="dxa"/>
            <w:shd w:val="clear" w:color="auto" w:fill="auto"/>
            <w:vAlign w:val="center"/>
          </w:tcPr>
          <w:p w14:paraId="7A6AF2FB" w14:textId="77777777" w:rsidR="00C96448" w:rsidRPr="001B4532" w:rsidRDefault="001D12BF" w:rsidP="001B4532">
            <w:pPr>
              <w:jc w:val="center"/>
              <w:rPr>
                <w:rFonts w:cs="Arial"/>
                <w:bCs/>
                <w:kern w:val="0"/>
                <w:sz w:val="20"/>
                <w:szCs w:val="20"/>
              </w:rPr>
            </w:pPr>
            <w:r w:rsidRPr="007B35ED">
              <w:rPr>
                <w:rFonts w:cs="Arial" w:hint="eastAsia"/>
                <w:bCs/>
                <w:kern w:val="0"/>
                <w:sz w:val="20"/>
                <w:szCs w:val="20"/>
              </w:rPr>
              <w:t>1</w:t>
            </w:r>
            <w:r w:rsidR="00A24BA2" w:rsidRPr="007B35ED">
              <w:rPr>
                <w:rFonts w:cs="Arial" w:hint="eastAsia"/>
                <w:bCs/>
                <w:kern w:val="0"/>
                <w:sz w:val="20"/>
                <w:szCs w:val="20"/>
              </w:rPr>
              <w:t>以上</w:t>
            </w:r>
          </w:p>
        </w:tc>
      </w:tr>
      <w:tr w:rsidR="00C96448" w:rsidRPr="001B4532" w14:paraId="61127B1D" w14:textId="77777777" w:rsidTr="001B4532">
        <w:tc>
          <w:tcPr>
            <w:tcW w:w="698" w:type="dxa"/>
            <w:vMerge/>
            <w:shd w:val="clear" w:color="auto" w:fill="auto"/>
          </w:tcPr>
          <w:p w14:paraId="20C20EE3" w14:textId="77777777" w:rsidR="00C96448" w:rsidRPr="001B4532" w:rsidRDefault="00C96448" w:rsidP="00F97A21">
            <w:pPr>
              <w:rPr>
                <w:rFonts w:cs="Arial"/>
                <w:bCs/>
                <w:kern w:val="0"/>
                <w:sz w:val="20"/>
                <w:szCs w:val="20"/>
              </w:rPr>
            </w:pPr>
          </w:p>
        </w:tc>
        <w:tc>
          <w:tcPr>
            <w:tcW w:w="889" w:type="dxa"/>
            <w:shd w:val="clear" w:color="auto" w:fill="auto"/>
          </w:tcPr>
          <w:p w14:paraId="4FC1EF82" w14:textId="77777777" w:rsidR="00C96448" w:rsidRPr="001B4532" w:rsidRDefault="00C96448"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5E0E2E48" w14:textId="77777777" w:rsidR="00C96448" w:rsidRPr="001B4532" w:rsidRDefault="004666E9" w:rsidP="00995864">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C96448" w:rsidRPr="007B35ED">
              <w:rPr>
                <w:rFonts w:cs="Arial" w:hint="eastAsia"/>
                <w:bCs/>
                <w:kern w:val="0"/>
                <w:sz w:val="20"/>
                <w:szCs w:val="20"/>
              </w:rPr>
              <w:t>の</w:t>
            </w:r>
            <w:r w:rsidR="00C96448" w:rsidRPr="001B4532">
              <w:rPr>
                <w:rFonts w:cs="Arial" w:hint="eastAsia"/>
                <w:bCs/>
                <w:kern w:val="0"/>
                <w:sz w:val="20"/>
                <w:szCs w:val="20"/>
              </w:rPr>
              <w:t>範囲を超えているため再評価が必要</w:t>
            </w:r>
            <w:r w:rsidR="005462F0" w:rsidRPr="001B4532">
              <w:rPr>
                <w:rFonts w:cs="Arial" w:hint="eastAsia"/>
                <w:bCs/>
                <w:kern w:val="0"/>
                <w:sz w:val="20"/>
                <w:szCs w:val="20"/>
              </w:rPr>
              <w:t>。</w:t>
            </w:r>
          </w:p>
        </w:tc>
      </w:tr>
      <w:tr w:rsidR="00C96448" w:rsidRPr="001B4532" w14:paraId="5B9939FA" w14:textId="77777777" w:rsidTr="001B4532">
        <w:tc>
          <w:tcPr>
            <w:tcW w:w="698" w:type="dxa"/>
            <w:vMerge/>
            <w:shd w:val="clear" w:color="auto" w:fill="auto"/>
          </w:tcPr>
          <w:p w14:paraId="1D09E426" w14:textId="77777777" w:rsidR="00C96448" w:rsidRPr="001B4532" w:rsidRDefault="00C96448" w:rsidP="00F97A21">
            <w:pPr>
              <w:rPr>
                <w:rFonts w:cs="Arial"/>
                <w:bCs/>
                <w:kern w:val="0"/>
                <w:sz w:val="20"/>
                <w:szCs w:val="20"/>
              </w:rPr>
            </w:pPr>
          </w:p>
        </w:tc>
        <w:tc>
          <w:tcPr>
            <w:tcW w:w="889" w:type="dxa"/>
            <w:shd w:val="clear" w:color="auto" w:fill="auto"/>
          </w:tcPr>
          <w:p w14:paraId="1F824CC4" w14:textId="77777777" w:rsidR="00C96448" w:rsidRPr="001B4532" w:rsidRDefault="00C96448"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64C7AF34" w14:textId="77777777" w:rsidR="00C96448" w:rsidRPr="001B4532" w:rsidRDefault="00C96448" w:rsidP="00995864">
            <w:pPr>
              <w:rPr>
                <w:rFonts w:cs="Arial"/>
                <w:bCs/>
                <w:kern w:val="0"/>
                <w:sz w:val="20"/>
                <w:szCs w:val="20"/>
              </w:rPr>
            </w:pPr>
            <w:r w:rsidRPr="001B4532">
              <w:rPr>
                <w:rFonts w:cs="Arial" w:hint="eastAsia"/>
                <w:bCs/>
                <w:kern w:val="0"/>
                <w:sz w:val="20"/>
                <w:szCs w:val="20"/>
              </w:rPr>
              <w:t>3.3</w:t>
            </w:r>
            <w:r w:rsidRPr="001B4532">
              <w:rPr>
                <w:rFonts w:cs="Arial" w:hint="eastAsia"/>
                <w:bCs/>
                <w:kern w:val="0"/>
                <w:sz w:val="20"/>
                <w:szCs w:val="20"/>
              </w:rPr>
              <w:t>のチェックへ進む。</w:t>
            </w:r>
          </w:p>
        </w:tc>
      </w:tr>
      <w:tr w:rsidR="00D848E1" w:rsidRPr="001B4532" w14:paraId="7FA6EE23" w14:textId="77777777" w:rsidTr="001B4532">
        <w:tc>
          <w:tcPr>
            <w:tcW w:w="698" w:type="dxa"/>
            <w:vMerge w:val="restart"/>
            <w:shd w:val="clear" w:color="auto" w:fill="auto"/>
          </w:tcPr>
          <w:p w14:paraId="20520EBA" w14:textId="77777777" w:rsidR="00D848E1" w:rsidRPr="001B4532" w:rsidRDefault="00D848E1" w:rsidP="00F97A21">
            <w:pPr>
              <w:rPr>
                <w:rFonts w:cs="Arial"/>
                <w:bCs/>
                <w:kern w:val="0"/>
                <w:sz w:val="20"/>
                <w:szCs w:val="20"/>
              </w:rPr>
            </w:pPr>
            <w:r w:rsidRPr="001B4532">
              <w:rPr>
                <w:rFonts w:cs="Arial"/>
                <w:bCs/>
                <w:kern w:val="0"/>
                <w:sz w:val="20"/>
                <w:szCs w:val="20"/>
              </w:rPr>
              <w:t>3.3</w:t>
            </w:r>
          </w:p>
        </w:tc>
        <w:tc>
          <w:tcPr>
            <w:tcW w:w="7152" w:type="dxa"/>
            <w:gridSpan w:val="3"/>
            <w:shd w:val="clear" w:color="auto" w:fill="auto"/>
          </w:tcPr>
          <w:p w14:paraId="070BC66C" w14:textId="77777777" w:rsidR="00D848E1" w:rsidRPr="001B4532" w:rsidRDefault="00D848E1" w:rsidP="00F97A21">
            <w:pPr>
              <w:rPr>
                <w:rFonts w:cs="Arial"/>
                <w:bCs/>
                <w:kern w:val="0"/>
                <w:sz w:val="20"/>
                <w:szCs w:val="20"/>
              </w:rPr>
            </w:pPr>
            <w:r w:rsidRPr="001B4532">
              <w:rPr>
                <w:rFonts w:cs="Arial" w:hint="eastAsia"/>
                <w:bCs/>
                <w:kern w:val="0"/>
                <w:sz w:val="20"/>
                <w:szCs w:val="20"/>
              </w:rPr>
              <w:t>TOE</w:t>
            </w:r>
            <w:r w:rsidRPr="001B4532">
              <w:rPr>
                <w:rFonts w:cs="Arial" w:hint="eastAsia"/>
                <w:bCs/>
                <w:kern w:val="0"/>
                <w:sz w:val="20"/>
                <w:szCs w:val="20"/>
              </w:rPr>
              <w:t>の運用準備のための手続きや環境構築において、以下のようなセキュリティに係る事項に変更がある。</w:t>
            </w:r>
          </w:p>
          <w:p w14:paraId="69C7D055" w14:textId="77777777" w:rsidR="00D848E1" w:rsidRPr="001B4532" w:rsidRDefault="00D848E1" w:rsidP="001B4532">
            <w:pPr>
              <w:ind w:leftChars="120" w:left="252"/>
              <w:rPr>
                <w:rFonts w:cs="Arial"/>
                <w:bCs/>
                <w:kern w:val="0"/>
                <w:sz w:val="20"/>
                <w:szCs w:val="20"/>
              </w:rPr>
            </w:pPr>
            <w:r w:rsidRPr="001B4532">
              <w:rPr>
                <w:rFonts w:cs="Arial" w:hint="eastAsia"/>
                <w:bCs/>
                <w:kern w:val="0"/>
                <w:sz w:val="20"/>
                <w:szCs w:val="20"/>
              </w:rPr>
              <w:t>・</w:t>
            </w:r>
            <w:r w:rsidRPr="001B4532">
              <w:rPr>
                <w:rFonts w:cs="Arial" w:hint="eastAsia"/>
                <w:bCs/>
                <w:kern w:val="0"/>
                <w:sz w:val="20"/>
                <w:szCs w:val="20"/>
              </w:rPr>
              <w:t>TOE</w:t>
            </w:r>
            <w:r w:rsidRPr="001B4532">
              <w:rPr>
                <w:rFonts w:cs="Arial" w:hint="eastAsia"/>
                <w:bCs/>
                <w:kern w:val="0"/>
                <w:sz w:val="20"/>
                <w:szCs w:val="20"/>
              </w:rPr>
              <w:t>のバージョンや完全性の確認手順。</w:t>
            </w:r>
          </w:p>
          <w:p w14:paraId="31904870" w14:textId="77777777" w:rsidR="00D848E1" w:rsidRPr="001B4532" w:rsidRDefault="00D848E1" w:rsidP="001B4532">
            <w:pPr>
              <w:ind w:leftChars="120" w:left="432" w:hangingChars="90" w:hanging="180"/>
              <w:rPr>
                <w:rFonts w:cs="Arial"/>
                <w:bCs/>
                <w:kern w:val="0"/>
                <w:sz w:val="20"/>
                <w:szCs w:val="20"/>
              </w:rPr>
            </w:pPr>
            <w:r w:rsidRPr="001B4532">
              <w:rPr>
                <w:rFonts w:cs="Arial" w:hint="eastAsia"/>
                <w:bCs/>
                <w:kern w:val="0"/>
                <w:sz w:val="20"/>
                <w:szCs w:val="20"/>
              </w:rPr>
              <w:t>・</w:t>
            </w:r>
            <w:r w:rsidRPr="001B4532">
              <w:rPr>
                <w:rFonts w:cs="Arial" w:hint="eastAsia"/>
                <w:bCs/>
                <w:kern w:val="0"/>
                <w:sz w:val="20"/>
                <w:szCs w:val="20"/>
              </w:rPr>
              <w:t>TOE</w:t>
            </w:r>
            <w:r w:rsidRPr="001B4532">
              <w:rPr>
                <w:rFonts w:cs="Arial" w:hint="eastAsia"/>
                <w:bCs/>
                <w:kern w:val="0"/>
                <w:sz w:val="20"/>
                <w:szCs w:val="20"/>
              </w:rPr>
              <w:t>運用においてセキュリティ上必要とされる</w:t>
            </w:r>
            <w:r w:rsidRPr="001B4532">
              <w:rPr>
                <w:rFonts w:cs="Arial" w:hint="eastAsia"/>
                <w:bCs/>
                <w:kern w:val="0"/>
                <w:sz w:val="20"/>
                <w:szCs w:val="20"/>
              </w:rPr>
              <w:t>TOE</w:t>
            </w:r>
            <w:r w:rsidRPr="001B4532">
              <w:rPr>
                <w:rFonts w:cs="Arial" w:hint="eastAsia"/>
                <w:bCs/>
                <w:kern w:val="0"/>
                <w:sz w:val="20"/>
                <w:szCs w:val="20"/>
              </w:rPr>
              <w:t>の設定、システム要件、環境の要件、構築手順。</w:t>
            </w:r>
          </w:p>
        </w:tc>
        <w:tc>
          <w:tcPr>
            <w:tcW w:w="1150" w:type="dxa"/>
            <w:shd w:val="clear" w:color="auto" w:fill="auto"/>
            <w:vAlign w:val="center"/>
          </w:tcPr>
          <w:p w14:paraId="0737B853" w14:textId="77777777" w:rsidR="00D848E1" w:rsidRPr="001B4532" w:rsidRDefault="00A677F9" w:rsidP="001B4532">
            <w:pPr>
              <w:jc w:val="center"/>
              <w:rPr>
                <w:rFonts w:cs="Arial"/>
                <w:bCs/>
                <w:kern w:val="0"/>
                <w:sz w:val="20"/>
                <w:szCs w:val="20"/>
              </w:rPr>
            </w:pPr>
            <w:r w:rsidRPr="007B35ED">
              <w:rPr>
                <w:rFonts w:cs="Arial" w:hint="eastAsia"/>
                <w:bCs/>
                <w:kern w:val="0"/>
                <w:sz w:val="20"/>
                <w:szCs w:val="20"/>
              </w:rPr>
              <w:t>1</w:t>
            </w:r>
            <w:r w:rsidR="00A24BA2" w:rsidRPr="007B35ED">
              <w:rPr>
                <w:rFonts w:cs="Arial" w:hint="eastAsia"/>
                <w:bCs/>
                <w:kern w:val="0"/>
                <w:sz w:val="20"/>
                <w:szCs w:val="20"/>
              </w:rPr>
              <w:t>以上</w:t>
            </w:r>
          </w:p>
        </w:tc>
      </w:tr>
      <w:tr w:rsidR="00D848E1" w:rsidRPr="001B4532" w14:paraId="16FAE981" w14:textId="77777777" w:rsidTr="001B4532">
        <w:tc>
          <w:tcPr>
            <w:tcW w:w="698" w:type="dxa"/>
            <w:vMerge/>
            <w:shd w:val="clear" w:color="auto" w:fill="auto"/>
          </w:tcPr>
          <w:p w14:paraId="420AB870" w14:textId="77777777" w:rsidR="00D848E1" w:rsidRPr="001B4532" w:rsidRDefault="00D848E1" w:rsidP="00F97A21">
            <w:pPr>
              <w:rPr>
                <w:rFonts w:cs="Arial"/>
                <w:bCs/>
                <w:kern w:val="0"/>
                <w:sz w:val="20"/>
                <w:szCs w:val="20"/>
              </w:rPr>
            </w:pPr>
          </w:p>
        </w:tc>
        <w:tc>
          <w:tcPr>
            <w:tcW w:w="889" w:type="dxa"/>
            <w:shd w:val="clear" w:color="auto" w:fill="auto"/>
          </w:tcPr>
          <w:p w14:paraId="3052871E" w14:textId="77777777" w:rsidR="00D848E1" w:rsidRPr="001B4532" w:rsidRDefault="00D848E1"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691648FC" w14:textId="77777777" w:rsidR="00D848E1" w:rsidRPr="001B4532" w:rsidRDefault="005462F0" w:rsidP="00D848E1">
            <w:pPr>
              <w:rPr>
                <w:rFonts w:cs="Arial"/>
                <w:bCs/>
                <w:kern w:val="0"/>
                <w:sz w:val="20"/>
                <w:szCs w:val="20"/>
              </w:rPr>
            </w:pPr>
            <w:r w:rsidRPr="001A07E5">
              <w:rPr>
                <w:rFonts w:cs="Arial" w:hint="eastAsia"/>
                <w:bCs/>
                <w:kern w:val="0"/>
                <w:sz w:val="20"/>
                <w:szCs w:val="20"/>
              </w:rPr>
              <w:t>変</w:t>
            </w:r>
            <w:r w:rsidR="009B26BE">
              <w:rPr>
                <w:rFonts w:cs="Arial" w:hint="eastAsia"/>
                <w:bCs/>
                <w:kern w:val="0"/>
                <w:sz w:val="20"/>
                <w:szCs w:val="20"/>
              </w:rPr>
              <w:t>更</w:t>
            </w:r>
            <w:r w:rsidR="009B26BE" w:rsidRPr="007B35ED">
              <w:rPr>
                <w:rFonts w:cs="Arial" w:hint="eastAsia"/>
                <w:bCs/>
                <w:kern w:val="0"/>
                <w:sz w:val="20"/>
                <w:szCs w:val="20"/>
              </w:rPr>
              <w:t>が認証維持</w:t>
            </w:r>
            <w:r w:rsidRPr="007B35ED">
              <w:rPr>
                <w:rFonts w:cs="Arial" w:hint="eastAsia"/>
                <w:bCs/>
                <w:kern w:val="0"/>
                <w:sz w:val="20"/>
                <w:szCs w:val="20"/>
              </w:rPr>
              <w:t>の</w:t>
            </w:r>
            <w:r w:rsidRPr="001A07E5">
              <w:rPr>
                <w:rFonts w:cs="Arial" w:hint="eastAsia"/>
                <w:bCs/>
                <w:kern w:val="0"/>
                <w:sz w:val="20"/>
                <w:szCs w:val="20"/>
              </w:rPr>
              <w:t>範囲を超えてい</w:t>
            </w:r>
            <w:r w:rsidRPr="007B35ED">
              <w:rPr>
                <w:rFonts w:cs="Arial" w:hint="eastAsia"/>
                <w:bCs/>
                <w:kern w:val="0"/>
                <w:sz w:val="20"/>
                <w:szCs w:val="20"/>
              </w:rPr>
              <w:t>る</w:t>
            </w:r>
            <w:r w:rsidR="002138C8" w:rsidRPr="007B35ED">
              <w:rPr>
                <w:rFonts w:cs="Arial" w:hint="eastAsia"/>
                <w:bCs/>
                <w:kern w:val="0"/>
                <w:sz w:val="20"/>
                <w:szCs w:val="20"/>
              </w:rPr>
              <w:t>可能性がある</w:t>
            </w:r>
            <w:r w:rsidRPr="007B35ED">
              <w:rPr>
                <w:rFonts w:cs="Arial" w:hint="eastAsia"/>
                <w:bCs/>
                <w:kern w:val="0"/>
                <w:sz w:val="20"/>
                <w:szCs w:val="20"/>
              </w:rPr>
              <w:t>。</w:t>
            </w:r>
          </w:p>
        </w:tc>
      </w:tr>
      <w:tr w:rsidR="00D848E1" w:rsidRPr="001B4532" w14:paraId="692FC960" w14:textId="77777777" w:rsidTr="001B4532">
        <w:tc>
          <w:tcPr>
            <w:tcW w:w="698" w:type="dxa"/>
            <w:vMerge/>
            <w:tcBorders>
              <w:bottom w:val="single" w:sz="12" w:space="0" w:color="auto"/>
            </w:tcBorders>
            <w:shd w:val="clear" w:color="auto" w:fill="auto"/>
          </w:tcPr>
          <w:p w14:paraId="32DCBA4E" w14:textId="77777777" w:rsidR="00D848E1" w:rsidRPr="001B4532" w:rsidRDefault="00D848E1" w:rsidP="00F97A21">
            <w:pPr>
              <w:rPr>
                <w:rFonts w:cs="Arial"/>
                <w:bCs/>
                <w:kern w:val="0"/>
                <w:sz w:val="20"/>
                <w:szCs w:val="20"/>
              </w:rPr>
            </w:pPr>
          </w:p>
        </w:tc>
        <w:tc>
          <w:tcPr>
            <w:tcW w:w="889" w:type="dxa"/>
            <w:tcBorders>
              <w:bottom w:val="single" w:sz="12" w:space="0" w:color="auto"/>
            </w:tcBorders>
            <w:shd w:val="clear" w:color="auto" w:fill="auto"/>
          </w:tcPr>
          <w:p w14:paraId="58E3FDE7" w14:textId="77777777" w:rsidR="00D848E1" w:rsidRPr="001B4532" w:rsidRDefault="00D848E1" w:rsidP="001B4532">
            <w:pPr>
              <w:jc w:val="center"/>
              <w:rPr>
                <w:rFonts w:cs="Arial"/>
                <w:bCs/>
                <w:kern w:val="0"/>
                <w:sz w:val="20"/>
                <w:szCs w:val="20"/>
              </w:rPr>
            </w:pPr>
            <w:r w:rsidRPr="001B4532">
              <w:rPr>
                <w:rFonts w:cs="Arial" w:hint="eastAsia"/>
                <w:bCs/>
                <w:kern w:val="0"/>
                <w:sz w:val="20"/>
                <w:szCs w:val="20"/>
              </w:rPr>
              <w:t>No</w:t>
            </w:r>
          </w:p>
        </w:tc>
        <w:tc>
          <w:tcPr>
            <w:tcW w:w="7413" w:type="dxa"/>
            <w:gridSpan w:val="3"/>
            <w:tcBorders>
              <w:bottom w:val="single" w:sz="12" w:space="0" w:color="auto"/>
            </w:tcBorders>
            <w:shd w:val="clear" w:color="auto" w:fill="auto"/>
          </w:tcPr>
          <w:p w14:paraId="3D907045" w14:textId="77777777" w:rsidR="00D848E1" w:rsidRPr="001B4532" w:rsidRDefault="005462F0" w:rsidP="005462F0">
            <w:pPr>
              <w:rPr>
                <w:rFonts w:cs="Arial"/>
                <w:bCs/>
                <w:kern w:val="0"/>
                <w:sz w:val="20"/>
                <w:szCs w:val="20"/>
              </w:rPr>
            </w:pPr>
            <w:r w:rsidRPr="001B4532">
              <w:rPr>
                <w:rFonts w:cs="Arial" w:hint="eastAsia"/>
                <w:bCs/>
                <w:kern w:val="0"/>
                <w:sz w:val="20"/>
                <w:szCs w:val="20"/>
              </w:rPr>
              <w:t>4.1</w:t>
            </w:r>
            <w:r w:rsidRPr="001B4532">
              <w:rPr>
                <w:rFonts w:cs="Arial" w:hint="eastAsia"/>
                <w:bCs/>
                <w:kern w:val="0"/>
                <w:sz w:val="20"/>
                <w:szCs w:val="20"/>
              </w:rPr>
              <w:t>のチェックへ進む。</w:t>
            </w:r>
          </w:p>
        </w:tc>
      </w:tr>
      <w:tr w:rsidR="0080575A" w:rsidRPr="001B4532" w14:paraId="601B7B3D" w14:textId="77777777" w:rsidTr="001B4532">
        <w:trPr>
          <w:trHeight w:val="1033"/>
        </w:trPr>
        <w:tc>
          <w:tcPr>
            <w:tcW w:w="698" w:type="dxa"/>
            <w:vMerge w:val="restart"/>
            <w:shd w:val="clear" w:color="auto" w:fill="auto"/>
          </w:tcPr>
          <w:p w14:paraId="694D5E8F" w14:textId="77777777" w:rsidR="0080575A" w:rsidRPr="001B4532" w:rsidRDefault="0080575A" w:rsidP="00F97A21">
            <w:pPr>
              <w:rPr>
                <w:rFonts w:cs="Arial"/>
                <w:bCs/>
                <w:kern w:val="0"/>
                <w:sz w:val="20"/>
                <w:szCs w:val="20"/>
              </w:rPr>
            </w:pPr>
            <w:r w:rsidRPr="001B4532">
              <w:rPr>
                <w:rFonts w:cs="Arial"/>
                <w:bCs/>
                <w:kern w:val="0"/>
                <w:sz w:val="20"/>
                <w:szCs w:val="20"/>
              </w:rPr>
              <w:t>4.1</w:t>
            </w:r>
          </w:p>
        </w:tc>
        <w:tc>
          <w:tcPr>
            <w:tcW w:w="7152" w:type="dxa"/>
            <w:gridSpan w:val="3"/>
            <w:tcBorders>
              <w:bottom w:val="dashSmallGap" w:sz="4" w:space="0" w:color="auto"/>
            </w:tcBorders>
            <w:shd w:val="clear" w:color="auto" w:fill="auto"/>
          </w:tcPr>
          <w:p w14:paraId="5831895C" w14:textId="77777777" w:rsidR="0080575A" w:rsidRPr="001B4532" w:rsidRDefault="0080575A" w:rsidP="00F97A21">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またはそれを構成する要素の管理について、以下の変更がある。</w:t>
            </w:r>
          </w:p>
          <w:p w14:paraId="7F6F8076" w14:textId="77777777" w:rsidR="0080575A" w:rsidRPr="001B4532" w:rsidRDefault="00F75C0C" w:rsidP="004A4775">
            <w:pPr>
              <w:ind w:leftChars="120" w:left="432" w:hangingChars="90" w:hanging="180"/>
              <w:rPr>
                <w:rFonts w:cs="Arial"/>
                <w:bCs/>
                <w:kern w:val="0"/>
                <w:sz w:val="20"/>
                <w:szCs w:val="20"/>
              </w:rPr>
            </w:pPr>
            <w:r w:rsidRPr="007B35ED">
              <w:rPr>
                <w:rFonts w:hAnsi="ＭＳ 明朝" w:cs="Arial" w:hint="eastAsia"/>
                <w:bCs/>
                <w:kern w:val="0"/>
                <w:sz w:val="20"/>
                <w:szCs w:val="20"/>
              </w:rPr>
              <w:t>・調達者</w:t>
            </w:r>
            <w:r w:rsidR="00C40BFC" w:rsidRPr="007B35ED">
              <w:rPr>
                <w:rFonts w:hAnsi="ＭＳ 明朝" w:cs="Arial" w:hint="eastAsia"/>
                <w:bCs/>
                <w:kern w:val="0"/>
                <w:sz w:val="20"/>
                <w:szCs w:val="20"/>
              </w:rPr>
              <w:t>が</w:t>
            </w:r>
            <w:r w:rsidR="00C40BFC">
              <w:rPr>
                <w:rFonts w:hAnsi="ＭＳ 明朝" w:cs="Arial" w:hint="eastAsia"/>
                <w:bCs/>
                <w:kern w:val="0"/>
                <w:sz w:val="20"/>
                <w:szCs w:val="20"/>
              </w:rPr>
              <w:t>TOE</w:t>
            </w:r>
            <w:r w:rsidR="00C40BFC">
              <w:rPr>
                <w:rFonts w:hAnsi="ＭＳ 明朝" w:cs="Arial" w:hint="eastAsia"/>
                <w:bCs/>
                <w:kern w:val="0"/>
                <w:sz w:val="20"/>
                <w:szCs w:val="20"/>
              </w:rPr>
              <w:t>を（ラベルやバージョン確認コマンド等で）識別する手段の提供方法の変更・削除。</w:t>
            </w:r>
          </w:p>
        </w:tc>
        <w:tc>
          <w:tcPr>
            <w:tcW w:w="1150" w:type="dxa"/>
            <w:tcBorders>
              <w:bottom w:val="dashSmallGap" w:sz="4" w:space="0" w:color="auto"/>
            </w:tcBorders>
            <w:shd w:val="clear" w:color="auto" w:fill="auto"/>
            <w:vAlign w:val="center"/>
          </w:tcPr>
          <w:p w14:paraId="73A01A3D" w14:textId="77777777" w:rsidR="0080575A" w:rsidRPr="001B4532" w:rsidRDefault="00C40BFC" w:rsidP="001B4532">
            <w:pPr>
              <w:jc w:val="center"/>
              <w:rPr>
                <w:rFonts w:cs="Arial"/>
                <w:bCs/>
                <w:kern w:val="0"/>
                <w:sz w:val="20"/>
                <w:szCs w:val="20"/>
              </w:rPr>
            </w:pPr>
            <w:r w:rsidRPr="007B35ED">
              <w:rPr>
                <w:rFonts w:cs="Arial" w:hint="eastAsia"/>
                <w:bCs/>
                <w:kern w:val="0"/>
                <w:sz w:val="20"/>
                <w:szCs w:val="20"/>
              </w:rPr>
              <w:t>1</w:t>
            </w:r>
            <w:r w:rsidR="00A24BA2" w:rsidRPr="007B35ED">
              <w:rPr>
                <w:rFonts w:cs="Arial" w:hint="eastAsia"/>
                <w:bCs/>
                <w:kern w:val="0"/>
                <w:sz w:val="20"/>
                <w:szCs w:val="20"/>
              </w:rPr>
              <w:t>以上</w:t>
            </w:r>
          </w:p>
        </w:tc>
      </w:tr>
      <w:tr w:rsidR="00C40BFC" w:rsidRPr="001B4532" w14:paraId="0F8EB058" w14:textId="77777777" w:rsidTr="001B4532">
        <w:trPr>
          <w:trHeight w:val="271"/>
        </w:trPr>
        <w:tc>
          <w:tcPr>
            <w:tcW w:w="698" w:type="dxa"/>
            <w:vMerge/>
            <w:shd w:val="clear" w:color="auto" w:fill="auto"/>
          </w:tcPr>
          <w:p w14:paraId="1953AE5A" w14:textId="77777777" w:rsidR="00C40BFC" w:rsidRPr="001B4532" w:rsidRDefault="00C40BFC" w:rsidP="00F97A21">
            <w:pPr>
              <w:rPr>
                <w:rFonts w:cs="Arial"/>
                <w:bCs/>
                <w:kern w:val="0"/>
                <w:sz w:val="20"/>
                <w:szCs w:val="20"/>
              </w:rPr>
            </w:pPr>
          </w:p>
        </w:tc>
        <w:tc>
          <w:tcPr>
            <w:tcW w:w="7152" w:type="dxa"/>
            <w:gridSpan w:val="3"/>
            <w:tcBorders>
              <w:top w:val="dashSmallGap" w:sz="4" w:space="0" w:color="auto"/>
              <w:bottom w:val="dashed" w:sz="4" w:space="0" w:color="auto"/>
            </w:tcBorders>
            <w:shd w:val="clear" w:color="auto" w:fill="auto"/>
          </w:tcPr>
          <w:p w14:paraId="3A546858" w14:textId="77777777" w:rsidR="00C40BFC" w:rsidRDefault="00C40BFC" w:rsidP="00C40BFC">
            <w:pPr>
              <w:ind w:leftChars="120" w:left="432" w:hangingChars="90" w:hanging="180"/>
              <w:rPr>
                <w:rFonts w:hAnsi="ＭＳ 明朝" w:cs="Arial"/>
                <w:bCs/>
                <w:kern w:val="0"/>
                <w:sz w:val="20"/>
                <w:szCs w:val="20"/>
              </w:rPr>
            </w:pPr>
            <w:r>
              <w:rPr>
                <w:rFonts w:hAnsi="ＭＳ 明朝" w:cs="Arial" w:hint="eastAsia"/>
                <w:bCs/>
                <w:kern w:val="0"/>
                <w:sz w:val="20"/>
                <w:szCs w:val="20"/>
              </w:rPr>
              <w:t>・開発者が</w:t>
            </w:r>
            <w:r>
              <w:rPr>
                <w:rFonts w:hAnsi="ＭＳ 明朝" w:cs="Arial" w:hint="eastAsia"/>
                <w:bCs/>
                <w:kern w:val="0"/>
                <w:sz w:val="20"/>
                <w:szCs w:val="20"/>
              </w:rPr>
              <w:t>TOE</w:t>
            </w:r>
            <w:r>
              <w:rPr>
                <w:rFonts w:hAnsi="ＭＳ 明朝" w:cs="Arial" w:hint="eastAsia"/>
                <w:bCs/>
                <w:kern w:val="0"/>
                <w:sz w:val="20"/>
                <w:szCs w:val="20"/>
              </w:rPr>
              <w:t>を構成する要素を識別する手段の変更。</w:t>
            </w:r>
          </w:p>
          <w:p w14:paraId="5333D3E8" w14:textId="77777777" w:rsidR="00C40BFC" w:rsidRPr="001B4532" w:rsidRDefault="00C40BFC" w:rsidP="00C40BFC">
            <w:pPr>
              <w:ind w:leftChars="120" w:left="432" w:hangingChars="90" w:hanging="180"/>
              <w:rPr>
                <w:rFonts w:hAnsi="ＭＳ 明朝" w:cs="Arial"/>
                <w:bCs/>
                <w:kern w:val="0"/>
                <w:sz w:val="20"/>
                <w:szCs w:val="20"/>
              </w:rPr>
            </w:pPr>
            <w:r>
              <w:rPr>
                <w:rFonts w:hAnsi="ＭＳ 明朝" w:cs="Arial" w:hint="eastAsia"/>
                <w:bCs/>
                <w:kern w:val="0"/>
                <w:sz w:val="20"/>
                <w:szCs w:val="20"/>
              </w:rPr>
              <w:t>・開発者が認証</w:t>
            </w:r>
            <w:r>
              <w:rPr>
                <w:rFonts w:hAnsi="ＭＳ 明朝" w:cs="Arial" w:hint="eastAsia"/>
                <w:bCs/>
                <w:kern w:val="0"/>
                <w:sz w:val="20"/>
                <w:szCs w:val="20"/>
              </w:rPr>
              <w:t>TOE</w:t>
            </w:r>
            <w:r>
              <w:rPr>
                <w:rFonts w:hAnsi="ＭＳ 明朝" w:cs="Arial" w:hint="eastAsia"/>
                <w:bCs/>
                <w:kern w:val="0"/>
                <w:sz w:val="20"/>
                <w:szCs w:val="20"/>
              </w:rPr>
              <w:t>の保証要件の評価証拠として提出した資料を識別する手段の変更。</w:t>
            </w:r>
          </w:p>
        </w:tc>
        <w:tc>
          <w:tcPr>
            <w:tcW w:w="1150" w:type="dxa"/>
            <w:tcBorders>
              <w:top w:val="dashSmallGap" w:sz="4" w:space="0" w:color="auto"/>
              <w:bottom w:val="dashed" w:sz="4" w:space="0" w:color="auto"/>
            </w:tcBorders>
            <w:shd w:val="clear" w:color="auto" w:fill="auto"/>
            <w:vAlign w:val="center"/>
          </w:tcPr>
          <w:p w14:paraId="06554041" w14:textId="77777777" w:rsidR="00C40BFC" w:rsidRPr="001B4532" w:rsidRDefault="00C40BFC" w:rsidP="001B4532">
            <w:pPr>
              <w:jc w:val="center"/>
              <w:rPr>
                <w:rFonts w:cs="Arial"/>
                <w:bCs/>
                <w:kern w:val="0"/>
                <w:sz w:val="20"/>
                <w:szCs w:val="20"/>
              </w:rPr>
            </w:pPr>
            <w:r w:rsidRPr="007B35ED">
              <w:rPr>
                <w:rFonts w:cs="Arial" w:hint="eastAsia"/>
                <w:bCs/>
                <w:kern w:val="0"/>
                <w:sz w:val="20"/>
                <w:szCs w:val="20"/>
              </w:rPr>
              <w:t>2</w:t>
            </w:r>
            <w:r w:rsidR="00A24BA2" w:rsidRPr="007B35ED">
              <w:rPr>
                <w:rFonts w:cs="Arial" w:hint="eastAsia"/>
                <w:bCs/>
                <w:kern w:val="0"/>
                <w:sz w:val="20"/>
                <w:szCs w:val="20"/>
              </w:rPr>
              <w:t>以上</w:t>
            </w:r>
          </w:p>
        </w:tc>
      </w:tr>
      <w:tr w:rsidR="0080575A" w:rsidRPr="001B4532" w14:paraId="512D99A8" w14:textId="77777777" w:rsidTr="001B4532">
        <w:trPr>
          <w:trHeight w:val="271"/>
        </w:trPr>
        <w:tc>
          <w:tcPr>
            <w:tcW w:w="698" w:type="dxa"/>
            <w:vMerge/>
            <w:shd w:val="clear" w:color="auto" w:fill="auto"/>
          </w:tcPr>
          <w:p w14:paraId="700FD251" w14:textId="77777777" w:rsidR="0080575A" w:rsidRPr="001B4532" w:rsidRDefault="0080575A" w:rsidP="00F97A21">
            <w:pPr>
              <w:rPr>
                <w:rFonts w:cs="Arial"/>
                <w:bCs/>
                <w:kern w:val="0"/>
                <w:sz w:val="20"/>
                <w:szCs w:val="20"/>
              </w:rPr>
            </w:pPr>
          </w:p>
        </w:tc>
        <w:tc>
          <w:tcPr>
            <w:tcW w:w="7152" w:type="dxa"/>
            <w:gridSpan w:val="3"/>
            <w:tcBorders>
              <w:top w:val="dashSmallGap" w:sz="4" w:space="0" w:color="auto"/>
              <w:bottom w:val="dashed" w:sz="4" w:space="0" w:color="auto"/>
            </w:tcBorders>
            <w:shd w:val="clear" w:color="auto" w:fill="auto"/>
          </w:tcPr>
          <w:p w14:paraId="2A047007" w14:textId="77777777" w:rsidR="0080575A" w:rsidRPr="001B4532" w:rsidRDefault="0080575A" w:rsidP="00510042">
            <w:pPr>
              <w:ind w:leftChars="120" w:left="432" w:hangingChars="90" w:hanging="180"/>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を構成する</w:t>
            </w:r>
            <w:r w:rsidRPr="00900F70">
              <w:rPr>
                <w:rFonts w:hAnsi="ＭＳ 明朝" w:cs="Arial" w:hint="eastAsia"/>
                <w:bCs/>
                <w:kern w:val="0"/>
                <w:sz w:val="20"/>
                <w:szCs w:val="20"/>
              </w:rPr>
              <w:t>要素</w:t>
            </w:r>
            <w:r w:rsidR="00510042" w:rsidRPr="00900F70">
              <w:rPr>
                <w:rFonts w:hAnsi="ＭＳ 明朝" w:cs="Arial" w:hint="eastAsia"/>
                <w:bCs/>
                <w:kern w:val="0"/>
                <w:sz w:val="20"/>
                <w:szCs w:val="20"/>
              </w:rPr>
              <w:t>及び</w:t>
            </w:r>
            <w:r w:rsidRPr="00900F70">
              <w:rPr>
                <w:rFonts w:hAnsi="ＭＳ 明朝" w:cs="Arial" w:hint="eastAsia"/>
                <w:bCs/>
                <w:kern w:val="0"/>
                <w:sz w:val="20"/>
                <w:szCs w:val="20"/>
              </w:rPr>
              <w:t>保証要件</w:t>
            </w:r>
            <w:r w:rsidRPr="001B4532">
              <w:rPr>
                <w:rFonts w:hAnsi="ＭＳ 明朝" w:cs="Arial" w:hint="eastAsia"/>
                <w:bCs/>
                <w:kern w:val="0"/>
                <w:sz w:val="20"/>
                <w:szCs w:val="20"/>
              </w:rPr>
              <w:t>の証拠資料を管理する手続き、権限、使用する管理ツールの変更。</w:t>
            </w:r>
          </w:p>
        </w:tc>
        <w:tc>
          <w:tcPr>
            <w:tcW w:w="1150" w:type="dxa"/>
            <w:tcBorders>
              <w:top w:val="dashSmallGap" w:sz="4" w:space="0" w:color="auto"/>
              <w:bottom w:val="dashed" w:sz="4" w:space="0" w:color="auto"/>
            </w:tcBorders>
            <w:shd w:val="clear" w:color="auto" w:fill="auto"/>
            <w:vAlign w:val="center"/>
          </w:tcPr>
          <w:p w14:paraId="074A871A" w14:textId="77777777" w:rsidR="0080575A" w:rsidRPr="001B4532" w:rsidRDefault="00A24BA2" w:rsidP="001B4532">
            <w:pPr>
              <w:jc w:val="center"/>
              <w:rPr>
                <w:rFonts w:cs="Arial"/>
                <w:bCs/>
                <w:kern w:val="0"/>
                <w:sz w:val="20"/>
                <w:szCs w:val="20"/>
              </w:rPr>
            </w:pPr>
            <w:r w:rsidRPr="007B35ED">
              <w:rPr>
                <w:rFonts w:cs="Arial" w:hint="eastAsia"/>
                <w:bCs/>
                <w:kern w:val="0"/>
                <w:sz w:val="20"/>
                <w:szCs w:val="20"/>
              </w:rPr>
              <w:t>3</w:t>
            </w:r>
            <w:r w:rsidRPr="007B35ED">
              <w:rPr>
                <w:rFonts w:cs="Arial" w:hint="eastAsia"/>
                <w:bCs/>
                <w:kern w:val="0"/>
                <w:sz w:val="20"/>
                <w:szCs w:val="20"/>
              </w:rPr>
              <w:t>以上</w:t>
            </w:r>
          </w:p>
        </w:tc>
      </w:tr>
      <w:tr w:rsidR="0080575A" w:rsidRPr="001B4532" w14:paraId="4AF7D4D1" w14:textId="77777777" w:rsidTr="001B4532">
        <w:tc>
          <w:tcPr>
            <w:tcW w:w="698" w:type="dxa"/>
            <w:vMerge/>
            <w:shd w:val="clear" w:color="auto" w:fill="auto"/>
          </w:tcPr>
          <w:p w14:paraId="5D6C981F" w14:textId="77777777" w:rsidR="0080575A" w:rsidRPr="001B4532" w:rsidRDefault="0080575A" w:rsidP="00F97A21">
            <w:pPr>
              <w:rPr>
                <w:rFonts w:cs="Arial"/>
                <w:bCs/>
                <w:kern w:val="0"/>
                <w:sz w:val="20"/>
                <w:szCs w:val="20"/>
              </w:rPr>
            </w:pPr>
          </w:p>
        </w:tc>
        <w:tc>
          <w:tcPr>
            <w:tcW w:w="889" w:type="dxa"/>
            <w:shd w:val="clear" w:color="auto" w:fill="auto"/>
          </w:tcPr>
          <w:p w14:paraId="2A14D227" w14:textId="77777777" w:rsidR="0080575A" w:rsidRPr="001B4532" w:rsidRDefault="0080575A"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7BCEE36D" w14:textId="77777777" w:rsidR="0080575A" w:rsidRPr="001B4532" w:rsidRDefault="009B26BE" w:rsidP="0080575A">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80575A" w:rsidRPr="007B35ED">
              <w:rPr>
                <w:rFonts w:cs="Arial" w:hint="eastAsia"/>
                <w:bCs/>
                <w:kern w:val="0"/>
                <w:sz w:val="20"/>
                <w:szCs w:val="20"/>
              </w:rPr>
              <w:t>の範囲を超えている</w:t>
            </w:r>
            <w:r w:rsidR="00AE49B3" w:rsidRPr="007B35ED">
              <w:rPr>
                <w:rFonts w:cs="Arial" w:hint="eastAsia"/>
                <w:bCs/>
                <w:kern w:val="0"/>
                <w:sz w:val="20"/>
                <w:szCs w:val="20"/>
              </w:rPr>
              <w:t>可能性がある</w:t>
            </w:r>
            <w:r w:rsidR="0080575A" w:rsidRPr="007B35ED">
              <w:rPr>
                <w:rFonts w:cs="Arial" w:hint="eastAsia"/>
                <w:bCs/>
                <w:kern w:val="0"/>
                <w:sz w:val="20"/>
                <w:szCs w:val="20"/>
              </w:rPr>
              <w:t>。</w:t>
            </w:r>
          </w:p>
        </w:tc>
      </w:tr>
      <w:tr w:rsidR="0080575A" w:rsidRPr="001B4532" w14:paraId="0BFBA1F4" w14:textId="77777777" w:rsidTr="001B4532">
        <w:tc>
          <w:tcPr>
            <w:tcW w:w="698" w:type="dxa"/>
            <w:vMerge/>
            <w:tcBorders>
              <w:bottom w:val="single" w:sz="4" w:space="0" w:color="auto"/>
            </w:tcBorders>
            <w:shd w:val="clear" w:color="auto" w:fill="auto"/>
          </w:tcPr>
          <w:p w14:paraId="20AC3875" w14:textId="77777777" w:rsidR="0080575A" w:rsidRPr="001B4532" w:rsidRDefault="0080575A" w:rsidP="00F97A21">
            <w:pPr>
              <w:rPr>
                <w:rFonts w:cs="Arial"/>
                <w:bCs/>
                <w:kern w:val="0"/>
                <w:sz w:val="20"/>
                <w:szCs w:val="20"/>
              </w:rPr>
            </w:pPr>
          </w:p>
        </w:tc>
        <w:tc>
          <w:tcPr>
            <w:tcW w:w="889" w:type="dxa"/>
            <w:tcBorders>
              <w:bottom w:val="single" w:sz="4" w:space="0" w:color="auto"/>
            </w:tcBorders>
            <w:shd w:val="clear" w:color="auto" w:fill="auto"/>
          </w:tcPr>
          <w:p w14:paraId="09FEB4E0" w14:textId="77777777" w:rsidR="0080575A" w:rsidRPr="001B4532" w:rsidRDefault="0080575A" w:rsidP="001B4532">
            <w:pPr>
              <w:jc w:val="center"/>
              <w:rPr>
                <w:rFonts w:cs="Arial"/>
                <w:bCs/>
                <w:kern w:val="0"/>
                <w:sz w:val="20"/>
                <w:szCs w:val="20"/>
              </w:rPr>
            </w:pPr>
            <w:r w:rsidRPr="001B4532">
              <w:rPr>
                <w:rFonts w:cs="Arial" w:hint="eastAsia"/>
                <w:bCs/>
                <w:kern w:val="0"/>
                <w:sz w:val="20"/>
                <w:szCs w:val="20"/>
              </w:rPr>
              <w:t>No</w:t>
            </w:r>
          </w:p>
        </w:tc>
        <w:tc>
          <w:tcPr>
            <w:tcW w:w="7413" w:type="dxa"/>
            <w:gridSpan w:val="3"/>
            <w:tcBorders>
              <w:bottom w:val="single" w:sz="4" w:space="0" w:color="auto"/>
            </w:tcBorders>
            <w:shd w:val="clear" w:color="auto" w:fill="auto"/>
          </w:tcPr>
          <w:p w14:paraId="0B6DBD16" w14:textId="77777777" w:rsidR="0080575A" w:rsidRPr="001B4532" w:rsidRDefault="0080575A" w:rsidP="0080575A">
            <w:pPr>
              <w:rPr>
                <w:rFonts w:cs="Arial"/>
                <w:bCs/>
                <w:kern w:val="0"/>
                <w:sz w:val="20"/>
                <w:szCs w:val="20"/>
              </w:rPr>
            </w:pPr>
            <w:r w:rsidRPr="001B4532">
              <w:rPr>
                <w:rFonts w:cs="Arial" w:hint="eastAsia"/>
                <w:bCs/>
                <w:kern w:val="0"/>
                <w:sz w:val="20"/>
                <w:szCs w:val="20"/>
              </w:rPr>
              <w:t>4.2</w:t>
            </w:r>
            <w:r w:rsidRPr="001B4532">
              <w:rPr>
                <w:rFonts w:cs="Arial" w:hint="eastAsia"/>
                <w:bCs/>
                <w:kern w:val="0"/>
                <w:sz w:val="20"/>
                <w:szCs w:val="20"/>
              </w:rPr>
              <w:t>のチェックへ進む。</w:t>
            </w:r>
          </w:p>
        </w:tc>
      </w:tr>
      <w:tr w:rsidR="00DD6E65" w:rsidRPr="001B4532" w14:paraId="704122CF" w14:textId="77777777" w:rsidTr="001B4532">
        <w:tc>
          <w:tcPr>
            <w:tcW w:w="698" w:type="dxa"/>
            <w:vMerge w:val="restart"/>
            <w:shd w:val="clear" w:color="auto" w:fill="auto"/>
          </w:tcPr>
          <w:p w14:paraId="4F80C084" w14:textId="77777777" w:rsidR="00DD6E65" w:rsidRPr="001B4532" w:rsidRDefault="00DD6E65" w:rsidP="00F97A21">
            <w:pPr>
              <w:rPr>
                <w:rFonts w:cs="Arial"/>
                <w:bCs/>
                <w:kern w:val="0"/>
                <w:sz w:val="20"/>
                <w:szCs w:val="20"/>
              </w:rPr>
            </w:pPr>
            <w:r w:rsidRPr="001B4532">
              <w:rPr>
                <w:rFonts w:cs="Arial" w:hint="eastAsia"/>
                <w:bCs/>
                <w:kern w:val="0"/>
                <w:sz w:val="20"/>
                <w:szCs w:val="20"/>
              </w:rPr>
              <w:t>4.2</w:t>
            </w:r>
          </w:p>
        </w:tc>
        <w:tc>
          <w:tcPr>
            <w:tcW w:w="7152" w:type="dxa"/>
            <w:gridSpan w:val="3"/>
            <w:shd w:val="clear" w:color="auto" w:fill="auto"/>
          </w:tcPr>
          <w:p w14:paraId="19666E9C" w14:textId="77777777" w:rsidR="00902A0F" w:rsidRDefault="00902A0F" w:rsidP="00902A0F">
            <w:pPr>
              <w:rPr>
                <w:rFonts w:hAnsi="ＭＳ 明朝" w:cs="Arial"/>
                <w:bCs/>
                <w:kern w:val="0"/>
                <w:sz w:val="20"/>
                <w:szCs w:val="20"/>
              </w:rPr>
            </w:pPr>
            <w:r>
              <w:rPr>
                <w:rFonts w:hAnsi="ＭＳ 明朝" w:cs="Arial" w:hint="eastAsia"/>
                <w:bCs/>
                <w:kern w:val="0"/>
                <w:sz w:val="20"/>
                <w:szCs w:val="20"/>
              </w:rPr>
              <w:t>TOE</w:t>
            </w:r>
            <w:r w:rsidR="00EE4AE0" w:rsidRPr="007B35ED">
              <w:rPr>
                <w:rFonts w:hAnsi="ＭＳ 明朝" w:cs="Arial" w:hint="eastAsia"/>
                <w:bCs/>
                <w:kern w:val="0"/>
                <w:sz w:val="20"/>
                <w:szCs w:val="20"/>
              </w:rPr>
              <w:t>を調達者</w:t>
            </w:r>
            <w:r w:rsidRPr="007B35ED">
              <w:rPr>
                <w:rFonts w:hAnsi="ＭＳ 明朝" w:cs="Arial" w:hint="eastAsia"/>
                <w:bCs/>
                <w:kern w:val="0"/>
                <w:sz w:val="20"/>
                <w:szCs w:val="20"/>
              </w:rPr>
              <w:t>に</w:t>
            </w:r>
            <w:r>
              <w:rPr>
                <w:rFonts w:hAnsi="ＭＳ 明朝" w:cs="Arial" w:hint="eastAsia"/>
                <w:bCs/>
                <w:kern w:val="0"/>
                <w:sz w:val="20"/>
                <w:szCs w:val="20"/>
              </w:rPr>
              <w:t>配付する際、</w:t>
            </w:r>
            <w:r>
              <w:rPr>
                <w:rFonts w:hAnsi="ＭＳ 明朝" w:cs="Arial" w:hint="eastAsia"/>
                <w:bCs/>
                <w:kern w:val="0"/>
                <w:sz w:val="20"/>
                <w:szCs w:val="20"/>
              </w:rPr>
              <w:t>TOE</w:t>
            </w:r>
            <w:r>
              <w:rPr>
                <w:rFonts w:hAnsi="ＭＳ 明朝" w:cs="Arial" w:hint="eastAsia"/>
                <w:bCs/>
                <w:kern w:val="0"/>
                <w:sz w:val="20"/>
                <w:szCs w:val="20"/>
              </w:rPr>
              <w:t>のセキュリティを維持するための手続きに関して、以下の事項に変更がある。</w:t>
            </w:r>
          </w:p>
          <w:p w14:paraId="09AE044F" w14:textId="77777777" w:rsidR="00902A0F" w:rsidRPr="00517890" w:rsidRDefault="00902A0F" w:rsidP="00902A0F">
            <w:pPr>
              <w:ind w:leftChars="123" w:left="440" w:hangingChars="91" w:hanging="182"/>
              <w:rPr>
                <w:rFonts w:cs="Arial"/>
                <w:bCs/>
                <w:kern w:val="0"/>
                <w:sz w:val="20"/>
                <w:szCs w:val="20"/>
              </w:rPr>
            </w:pPr>
            <w:r w:rsidRPr="00517890">
              <w:rPr>
                <w:rFonts w:hAnsi="ＭＳ 明朝" w:cs="Arial"/>
                <w:bCs/>
                <w:kern w:val="0"/>
                <w:sz w:val="20"/>
                <w:szCs w:val="20"/>
              </w:rPr>
              <w:t>・</w:t>
            </w:r>
            <w:r w:rsidRPr="00517890">
              <w:rPr>
                <w:rFonts w:cs="Arial"/>
                <w:bCs/>
                <w:kern w:val="0"/>
                <w:sz w:val="20"/>
                <w:szCs w:val="20"/>
              </w:rPr>
              <w:t>TOE</w:t>
            </w:r>
            <w:r>
              <w:rPr>
                <w:rFonts w:cs="Arial" w:hint="eastAsia"/>
                <w:bCs/>
                <w:kern w:val="0"/>
                <w:sz w:val="20"/>
                <w:szCs w:val="20"/>
              </w:rPr>
              <w:t>の各</w:t>
            </w:r>
            <w:r w:rsidRPr="00517890">
              <w:rPr>
                <w:rFonts w:hAnsi="ＭＳ 明朝" w:cs="Arial"/>
                <w:bCs/>
                <w:kern w:val="0"/>
                <w:sz w:val="20"/>
                <w:szCs w:val="20"/>
              </w:rPr>
              <w:t>配付</w:t>
            </w:r>
            <w:r w:rsidR="00EE4AE0">
              <w:rPr>
                <w:rFonts w:hAnsi="ＭＳ 明朝" w:cs="Arial" w:hint="eastAsia"/>
                <w:bCs/>
                <w:kern w:val="0"/>
                <w:sz w:val="20"/>
                <w:szCs w:val="20"/>
              </w:rPr>
              <w:t>ポイント</w:t>
            </w:r>
            <w:r w:rsidR="00EE4AE0" w:rsidRPr="007B35ED">
              <w:rPr>
                <w:rFonts w:hAnsi="ＭＳ 明朝" w:cs="Arial" w:hint="eastAsia"/>
                <w:bCs/>
                <w:kern w:val="0"/>
                <w:sz w:val="20"/>
                <w:szCs w:val="20"/>
              </w:rPr>
              <w:t>や調達者</w:t>
            </w:r>
            <w:r w:rsidRPr="007B35ED">
              <w:rPr>
                <w:rFonts w:hAnsi="ＭＳ 明朝" w:cs="Arial" w:hint="eastAsia"/>
                <w:bCs/>
                <w:kern w:val="0"/>
                <w:sz w:val="20"/>
                <w:szCs w:val="20"/>
              </w:rPr>
              <w:t>が</w:t>
            </w:r>
            <w:r>
              <w:rPr>
                <w:rFonts w:hAnsi="ＭＳ 明朝" w:cs="Arial" w:hint="eastAsia"/>
                <w:bCs/>
                <w:kern w:val="0"/>
                <w:sz w:val="20"/>
                <w:szCs w:val="20"/>
              </w:rPr>
              <w:t>受け取った後に実施すべき手続き</w:t>
            </w:r>
            <w:r w:rsidRPr="00517890">
              <w:rPr>
                <w:rFonts w:hAnsi="ＭＳ 明朝" w:cs="Arial"/>
                <w:bCs/>
                <w:kern w:val="0"/>
                <w:sz w:val="20"/>
                <w:szCs w:val="20"/>
              </w:rPr>
              <w:t>。</w:t>
            </w:r>
          </w:p>
          <w:p w14:paraId="73E7EF90" w14:textId="77777777" w:rsidR="00902A0F" w:rsidRDefault="00902A0F" w:rsidP="00902A0F">
            <w:pPr>
              <w:ind w:leftChars="123" w:left="258"/>
              <w:rPr>
                <w:rFonts w:hAnsi="ＭＳ 明朝" w:cs="Arial"/>
                <w:bCs/>
                <w:kern w:val="0"/>
                <w:sz w:val="20"/>
                <w:szCs w:val="20"/>
              </w:rPr>
            </w:pPr>
            <w:r w:rsidRPr="00517890">
              <w:rPr>
                <w:rFonts w:hAnsi="ＭＳ 明朝" w:cs="Arial"/>
                <w:bCs/>
                <w:kern w:val="0"/>
                <w:sz w:val="20"/>
                <w:szCs w:val="20"/>
              </w:rPr>
              <w:lastRenderedPageBreak/>
              <w:t>・</w:t>
            </w:r>
            <w:r>
              <w:rPr>
                <w:rFonts w:hAnsi="ＭＳ 明朝" w:cs="Arial" w:hint="eastAsia"/>
                <w:bCs/>
                <w:kern w:val="0"/>
                <w:sz w:val="20"/>
                <w:szCs w:val="20"/>
              </w:rPr>
              <w:t>手続きで使用する機能や手段。</w:t>
            </w:r>
          </w:p>
          <w:p w14:paraId="23DE4F3D" w14:textId="77777777" w:rsidR="00DD6E65" w:rsidRPr="001B4532" w:rsidRDefault="00902A0F" w:rsidP="006F3A22">
            <w:pPr>
              <w:ind w:leftChars="100" w:left="210"/>
              <w:rPr>
                <w:rFonts w:hAnsi="ＭＳ 明朝" w:cs="Arial"/>
                <w:bCs/>
                <w:kern w:val="0"/>
                <w:sz w:val="20"/>
                <w:szCs w:val="20"/>
              </w:rPr>
            </w:pPr>
            <w:r>
              <w:rPr>
                <w:rFonts w:hAnsi="ＭＳ 明朝" w:cs="Arial" w:hint="eastAsia"/>
                <w:bCs/>
                <w:kern w:val="0"/>
                <w:sz w:val="20"/>
                <w:szCs w:val="20"/>
              </w:rPr>
              <w:t>・セキュリティ維持のための配付手続きを実施する部門、施設、責任者。</w:t>
            </w:r>
          </w:p>
        </w:tc>
        <w:tc>
          <w:tcPr>
            <w:tcW w:w="1150" w:type="dxa"/>
            <w:shd w:val="clear" w:color="auto" w:fill="auto"/>
            <w:vAlign w:val="center"/>
          </w:tcPr>
          <w:p w14:paraId="2292AE9B" w14:textId="77777777" w:rsidR="00DD6E65" w:rsidRPr="001B4532" w:rsidRDefault="00902A0F" w:rsidP="001B4532">
            <w:pPr>
              <w:ind w:leftChars="-30" w:left="-63"/>
              <w:jc w:val="center"/>
              <w:rPr>
                <w:rFonts w:cs="Arial"/>
                <w:bCs/>
                <w:kern w:val="0"/>
                <w:sz w:val="20"/>
                <w:szCs w:val="20"/>
              </w:rPr>
            </w:pPr>
            <w:r w:rsidRPr="007B35ED">
              <w:rPr>
                <w:rFonts w:cs="Arial" w:hint="eastAsia"/>
                <w:bCs/>
                <w:kern w:val="0"/>
                <w:sz w:val="20"/>
                <w:szCs w:val="20"/>
              </w:rPr>
              <w:lastRenderedPageBreak/>
              <w:t>1</w:t>
            </w:r>
            <w:r w:rsidR="00A24BA2" w:rsidRPr="007B35ED">
              <w:rPr>
                <w:rFonts w:cs="Arial" w:hint="eastAsia"/>
                <w:bCs/>
                <w:kern w:val="0"/>
                <w:sz w:val="20"/>
                <w:szCs w:val="20"/>
              </w:rPr>
              <w:t>以上</w:t>
            </w:r>
          </w:p>
        </w:tc>
      </w:tr>
      <w:tr w:rsidR="00DD6E65" w:rsidRPr="001B4532" w14:paraId="48A3DEE4" w14:textId="77777777" w:rsidTr="001B4532">
        <w:tc>
          <w:tcPr>
            <w:tcW w:w="698" w:type="dxa"/>
            <w:vMerge/>
            <w:shd w:val="clear" w:color="auto" w:fill="auto"/>
          </w:tcPr>
          <w:p w14:paraId="0DE14960" w14:textId="77777777" w:rsidR="00DD6E65" w:rsidRPr="001B4532" w:rsidRDefault="00DD6E65" w:rsidP="00F97A21">
            <w:pPr>
              <w:rPr>
                <w:rFonts w:cs="Arial"/>
                <w:bCs/>
                <w:kern w:val="0"/>
                <w:sz w:val="20"/>
                <w:szCs w:val="20"/>
              </w:rPr>
            </w:pPr>
          </w:p>
        </w:tc>
        <w:tc>
          <w:tcPr>
            <w:tcW w:w="889" w:type="dxa"/>
            <w:shd w:val="clear" w:color="auto" w:fill="auto"/>
          </w:tcPr>
          <w:p w14:paraId="16C8AA30" w14:textId="77777777" w:rsidR="00DD6E65" w:rsidRPr="001B4532" w:rsidRDefault="00DD6E65" w:rsidP="001B4532">
            <w:pPr>
              <w:jc w:val="center"/>
              <w:rPr>
                <w:rFonts w:hAnsi="ＭＳ 明朝" w:cs="Arial"/>
                <w:bCs/>
                <w:kern w:val="0"/>
                <w:sz w:val="20"/>
                <w:szCs w:val="20"/>
              </w:rPr>
            </w:pPr>
            <w:r w:rsidRPr="001B4532">
              <w:rPr>
                <w:rFonts w:hAnsi="ＭＳ 明朝" w:cs="Arial" w:hint="eastAsia"/>
                <w:bCs/>
                <w:kern w:val="0"/>
                <w:sz w:val="20"/>
                <w:szCs w:val="20"/>
              </w:rPr>
              <w:t>Yes</w:t>
            </w:r>
          </w:p>
        </w:tc>
        <w:tc>
          <w:tcPr>
            <w:tcW w:w="7413" w:type="dxa"/>
            <w:gridSpan w:val="3"/>
            <w:shd w:val="clear" w:color="auto" w:fill="auto"/>
          </w:tcPr>
          <w:p w14:paraId="2B35C3C3" w14:textId="77777777" w:rsidR="00DD6E65" w:rsidRPr="001B4532" w:rsidRDefault="00333E41" w:rsidP="00DD6E65">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1A07E5" w:rsidRPr="007B35ED">
              <w:rPr>
                <w:rFonts w:cs="Arial" w:hint="eastAsia"/>
                <w:bCs/>
                <w:kern w:val="0"/>
                <w:sz w:val="20"/>
                <w:szCs w:val="20"/>
              </w:rPr>
              <w:t>の</w:t>
            </w:r>
            <w:r w:rsidR="001A07E5" w:rsidRPr="001B4532">
              <w:rPr>
                <w:rFonts w:cs="Arial" w:hint="eastAsia"/>
                <w:bCs/>
                <w:kern w:val="0"/>
                <w:sz w:val="20"/>
                <w:szCs w:val="20"/>
              </w:rPr>
              <w:t>範囲を超えている可能性がある。</w:t>
            </w:r>
          </w:p>
        </w:tc>
      </w:tr>
      <w:tr w:rsidR="00DD6E65" w:rsidRPr="001B4532" w14:paraId="0371F29F" w14:textId="77777777" w:rsidTr="001B4532">
        <w:tc>
          <w:tcPr>
            <w:tcW w:w="698" w:type="dxa"/>
            <w:vMerge/>
            <w:shd w:val="clear" w:color="auto" w:fill="auto"/>
          </w:tcPr>
          <w:p w14:paraId="51AA9C81" w14:textId="77777777" w:rsidR="00DD6E65" w:rsidRPr="001B4532" w:rsidRDefault="00DD6E65" w:rsidP="00F97A21">
            <w:pPr>
              <w:rPr>
                <w:rFonts w:cs="Arial"/>
                <w:bCs/>
                <w:kern w:val="0"/>
                <w:sz w:val="20"/>
                <w:szCs w:val="20"/>
              </w:rPr>
            </w:pPr>
          </w:p>
        </w:tc>
        <w:tc>
          <w:tcPr>
            <w:tcW w:w="889" w:type="dxa"/>
            <w:shd w:val="clear" w:color="auto" w:fill="auto"/>
          </w:tcPr>
          <w:p w14:paraId="1942EC3D" w14:textId="77777777" w:rsidR="00DD6E65" w:rsidRPr="001B4532" w:rsidRDefault="00DD6E65" w:rsidP="001B4532">
            <w:pPr>
              <w:jc w:val="center"/>
              <w:rPr>
                <w:rFonts w:hAnsi="ＭＳ 明朝" w:cs="Arial"/>
                <w:bCs/>
                <w:kern w:val="0"/>
                <w:sz w:val="20"/>
                <w:szCs w:val="20"/>
              </w:rPr>
            </w:pPr>
            <w:r w:rsidRPr="001B4532">
              <w:rPr>
                <w:rFonts w:hAnsi="ＭＳ 明朝" w:cs="Arial" w:hint="eastAsia"/>
                <w:bCs/>
                <w:kern w:val="0"/>
                <w:sz w:val="20"/>
                <w:szCs w:val="20"/>
              </w:rPr>
              <w:t>No</w:t>
            </w:r>
          </w:p>
        </w:tc>
        <w:tc>
          <w:tcPr>
            <w:tcW w:w="7413" w:type="dxa"/>
            <w:gridSpan w:val="3"/>
            <w:shd w:val="clear" w:color="auto" w:fill="auto"/>
          </w:tcPr>
          <w:p w14:paraId="376D9ECD" w14:textId="77777777" w:rsidR="00DD6E65" w:rsidRPr="001B4532" w:rsidRDefault="00DD6E65" w:rsidP="00DD6E65">
            <w:pPr>
              <w:rPr>
                <w:rFonts w:cs="Arial"/>
                <w:bCs/>
                <w:kern w:val="0"/>
                <w:sz w:val="20"/>
                <w:szCs w:val="20"/>
              </w:rPr>
            </w:pPr>
            <w:r w:rsidRPr="001B4532">
              <w:rPr>
                <w:rFonts w:cs="Arial" w:hint="eastAsia"/>
                <w:bCs/>
                <w:kern w:val="0"/>
                <w:sz w:val="20"/>
                <w:szCs w:val="20"/>
              </w:rPr>
              <w:t>4.3</w:t>
            </w:r>
            <w:r w:rsidRPr="001B4532">
              <w:rPr>
                <w:rFonts w:cs="Arial" w:hint="eastAsia"/>
                <w:bCs/>
                <w:kern w:val="0"/>
                <w:sz w:val="20"/>
                <w:szCs w:val="20"/>
              </w:rPr>
              <w:t>のチェックに進む。</w:t>
            </w:r>
          </w:p>
        </w:tc>
      </w:tr>
      <w:tr w:rsidR="00AA4A5A" w:rsidRPr="001B4532" w14:paraId="715A870D" w14:textId="77777777" w:rsidTr="001B4532">
        <w:tc>
          <w:tcPr>
            <w:tcW w:w="698" w:type="dxa"/>
            <w:vMerge w:val="restart"/>
            <w:shd w:val="clear" w:color="auto" w:fill="auto"/>
          </w:tcPr>
          <w:p w14:paraId="45757090" w14:textId="77777777" w:rsidR="00AA4A5A" w:rsidRPr="001B4532" w:rsidRDefault="00AA4A5A" w:rsidP="00F97A21">
            <w:pPr>
              <w:rPr>
                <w:rFonts w:cs="Arial"/>
                <w:bCs/>
                <w:kern w:val="0"/>
                <w:sz w:val="20"/>
                <w:szCs w:val="20"/>
              </w:rPr>
            </w:pPr>
            <w:r w:rsidRPr="001B4532">
              <w:rPr>
                <w:rFonts w:cs="Arial" w:hint="eastAsia"/>
                <w:bCs/>
                <w:kern w:val="0"/>
                <w:sz w:val="20"/>
                <w:szCs w:val="20"/>
              </w:rPr>
              <w:t>4.3</w:t>
            </w:r>
          </w:p>
        </w:tc>
        <w:tc>
          <w:tcPr>
            <w:tcW w:w="7152" w:type="dxa"/>
            <w:gridSpan w:val="3"/>
            <w:shd w:val="clear" w:color="auto" w:fill="auto"/>
          </w:tcPr>
          <w:p w14:paraId="456C23FF" w14:textId="77777777" w:rsidR="00902A0F" w:rsidRDefault="00902A0F" w:rsidP="00902A0F">
            <w:pPr>
              <w:rPr>
                <w:rFonts w:hAnsi="ＭＳ 明朝" w:cs="Arial"/>
                <w:bCs/>
                <w:kern w:val="0"/>
                <w:sz w:val="20"/>
                <w:szCs w:val="20"/>
              </w:rPr>
            </w:pPr>
            <w:r>
              <w:rPr>
                <w:rFonts w:hAnsi="ＭＳ 明朝" w:cs="Arial" w:hint="eastAsia"/>
                <w:bCs/>
                <w:kern w:val="0"/>
                <w:sz w:val="20"/>
                <w:szCs w:val="20"/>
              </w:rPr>
              <w:t>TOE</w:t>
            </w:r>
            <w:r>
              <w:rPr>
                <w:rFonts w:hAnsi="ＭＳ 明朝" w:cs="Arial" w:hint="eastAsia"/>
                <w:bCs/>
                <w:kern w:val="0"/>
                <w:sz w:val="20"/>
                <w:szCs w:val="20"/>
              </w:rPr>
              <w:t>の開発環境における以下のセキュリティ対策に変更がある</w:t>
            </w:r>
            <w:r w:rsidRPr="00517890">
              <w:rPr>
                <w:rFonts w:hAnsi="ＭＳ 明朝" w:cs="Arial"/>
                <w:bCs/>
                <w:kern w:val="0"/>
                <w:sz w:val="20"/>
                <w:szCs w:val="20"/>
              </w:rPr>
              <w:t>。</w:t>
            </w:r>
          </w:p>
          <w:p w14:paraId="60ADC5C0" w14:textId="77777777" w:rsidR="00902A0F" w:rsidRDefault="00902A0F" w:rsidP="00902A0F">
            <w:pPr>
              <w:ind w:leftChars="120" w:left="252"/>
              <w:rPr>
                <w:rFonts w:hAnsi="ＭＳ 明朝" w:cs="Arial"/>
                <w:bCs/>
                <w:kern w:val="0"/>
                <w:sz w:val="20"/>
                <w:szCs w:val="20"/>
              </w:rPr>
            </w:pPr>
            <w:r>
              <w:rPr>
                <w:rFonts w:hAnsi="ＭＳ 明朝" w:cs="Arial" w:hint="eastAsia"/>
                <w:bCs/>
                <w:kern w:val="0"/>
                <w:sz w:val="20"/>
                <w:szCs w:val="20"/>
              </w:rPr>
              <w:t>・開発環境への物理的アクセス制御（入室制限など）。</w:t>
            </w:r>
          </w:p>
          <w:p w14:paraId="058847F8" w14:textId="77777777" w:rsidR="00902A0F" w:rsidRDefault="00902A0F" w:rsidP="00902A0F">
            <w:pPr>
              <w:ind w:leftChars="120" w:left="252"/>
              <w:rPr>
                <w:rFonts w:hAnsi="ＭＳ 明朝" w:cs="Arial"/>
                <w:bCs/>
                <w:kern w:val="0"/>
                <w:sz w:val="20"/>
                <w:szCs w:val="20"/>
              </w:rPr>
            </w:pPr>
            <w:r>
              <w:rPr>
                <w:rFonts w:hAnsi="ＭＳ 明朝" w:cs="Arial" w:hint="eastAsia"/>
                <w:bCs/>
                <w:kern w:val="0"/>
                <w:sz w:val="20"/>
                <w:szCs w:val="20"/>
              </w:rPr>
              <w:t>・開発資源（ファイルやツール等）への論理的アクセス制御。</w:t>
            </w:r>
          </w:p>
          <w:p w14:paraId="583DBA2D" w14:textId="77777777" w:rsidR="00902A0F" w:rsidRDefault="00902A0F" w:rsidP="00902A0F">
            <w:pPr>
              <w:ind w:leftChars="120" w:left="252"/>
              <w:rPr>
                <w:rFonts w:hAnsi="ＭＳ 明朝" w:cs="Arial"/>
                <w:bCs/>
                <w:kern w:val="0"/>
                <w:sz w:val="20"/>
                <w:szCs w:val="20"/>
              </w:rPr>
            </w:pPr>
            <w:r>
              <w:rPr>
                <w:rFonts w:hAnsi="ＭＳ 明朝" w:cs="Arial" w:hint="eastAsia"/>
                <w:bCs/>
                <w:kern w:val="0"/>
                <w:sz w:val="20"/>
                <w:szCs w:val="20"/>
              </w:rPr>
              <w:t>・開発環境における手続き（変更承認、持出し規制、訪問者取扱い等）。</w:t>
            </w:r>
          </w:p>
          <w:p w14:paraId="7D42E5CF" w14:textId="373A896B" w:rsidR="00E20D0B" w:rsidRDefault="00902A0F" w:rsidP="00902A0F">
            <w:pPr>
              <w:ind w:leftChars="120" w:left="252"/>
              <w:rPr>
                <w:rFonts w:hAnsi="ＭＳ 明朝" w:cs="Arial"/>
                <w:bCs/>
                <w:kern w:val="0"/>
                <w:sz w:val="20"/>
                <w:szCs w:val="20"/>
              </w:rPr>
            </w:pPr>
            <w:r>
              <w:rPr>
                <w:rFonts w:hAnsi="ＭＳ 明朝" w:cs="Arial" w:hint="eastAsia"/>
                <w:bCs/>
                <w:kern w:val="0"/>
                <w:sz w:val="20"/>
                <w:szCs w:val="20"/>
              </w:rPr>
              <w:t>・開発スタッフの選定基準、手順。</w:t>
            </w:r>
          </w:p>
          <w:p w14:paraId="0A77361B" w14:textId="77777777" w:rsidR="00AA4A5A" w:rsidRPr="001B4532" w:rsidRDefault="00902A0F" w:rsidP="007750E2">
            <w:pPr>
              <w:ind w:leftChars="120" w:left="252"/>
              <w:rPr>
                <w:rFonts w:hAnsi="ＭＳ 明朝" w:cs="Arial"/>
                <w:bCs/>
                <w:kern w:val="0"/>
                <w:sz w:val="20"/>
                <w:szCs w:val="20"/>
              </w:rPr>
            </w:pPr>
            <w:r>
              <w:rPr>
                <w:rFonts w:hAnsi="ＭＳ 明朝" w:cs="Arial" w:hint="eastAsia"/>
                <w:bCs/>
                <w:kern w:val="0"/>
                <w:sz w:val="20"/>
                <w:szCs w:val="20"/>
              </w:rPr>
              <w:t>・セキュリティ対策実施・監視の責任者・役割。</w:t>
            </w:r>
          </w:p>
        </w:tc>
        <w:tc>
          <w:tcPr>
            <w:tcW w:w="1150" w:type="dxa"/>
            <w:shd w:val="clear" w:color="auto" w:fill="auto"/>
            <w:vAlign w:val="center"/>
          </w:tcPr>
          <w:p w14:paraId="1A635FAF" w14:textId="77777777" w:rsidR="00AA4A5A" w:rsidRPr="001B4532" w:rsidRDefault="00A24BA2" w:rsidP="001B4532">
            <w:pPr>
              <w:jc w:val="center"/>
              <w:rPr>
                <w:rFonts w:cs="Arial"/>
                <w:bCs/>
                <w:kern w:val="0"/>
                <w:sz w:val="20"/>
                <w:szCs w:val="20"/>
              </w:rPr>
            </w:pPr>
            <w:r w:rsidRPr="007B35ED">
              <w:rPr>
                <w:rFonts w:cs="Arial" w:hint="eastAsia"/>
                <w:bCs/>
                <w:kern w:val="0"/>
                <w:sz w:val="20"/>
                <w:szCs w:val="20"/>
              </w:rPr>
              <w:t>3</w:t>
            </w:r>
            <w:r w:rsidRPr="007B35ED">
              <w:rPr>
                <w:rFonts w:cs="Arial" w:hint="eastAsia"/>
                <w:bCs/>
                <w:kern w:val="0"/>
                <w:sz w:val="20"/>
                <w:szCs w:val="20"/>
              </w:rPr>
              <w:t>以上</w:t>
            </w:r>
          </w:p>
        </w:tc>
      </w:tr>
      <w:tr w:rsidR="00AA4A5A" w:rsidRPr="001B4532" w14:paraId="2F87B47C" w14:textId="77777777" w:rsidTr="001B4532">
        <w:tc>
          <w:tcPr>
            <w:tcW w:w="698" w:type="dxa"/>
            <w:vMerge/>
            <w:shd w:val="clear" w:color="auto" w:fill="auto"/>
          </w:tcPr>
          <w:p w14:paraId="38FBECB1" w14:textId="77777777" w:rsidR="00AA4A5A" w:rsidRPr="001B4532" w:rsidRDefault="00AA4A5A" w:rsidP="002F1B32">
            <w:pPr>
              <w:rPr>
                <w:rFonts w:cs="Arial"/>
                <w:bCs/>
                <w:kern w:val="0"/>
                <w:sz w:val="20"/>
                <w:szCs w:val="20"/>
              </w:rPr>
            </w:pPr>
          </w:p>
        </w:tc>
        <w:tc>
          <w:tcPr>
            <w:tcW w:w="889" w:type="dxa"/>
            <w:shd w:val="clear" w:color="auto" w:fill="auto"/>
          </w:tcPr>
          <w:p w14:paraId="33B41C97" w14:textId="77777777" w:rsidR="00AA4A5A" w:rsidRPr="001B4532" w:rsidRDefault="00AA4A5A" w:rsidP="001B4532">
            <w:pPr>
              <w:jc w:val="center"/>
              <w:rPr>
                <w:rFonts w:hAnsi="ＭＳ 明朝" w:cs="Arial"/>
                <w:bCs/>
                <w:kern w:val="0"/>
                <w:sz w:val="20"/>
                <w:szCs w:val="20"/>
              </w:rPr>
            </w:pPr>
            <w:r w:rsidRPr="001B4532">
              <w:rPr>
                <w:rFonts w:hAnsi="ＭＳ 明朝" w:cs="Arial" w:hint="eastAsia"/>
                <w:bCs/>
                <w:kern w:val="0"/>
                <w:sz w:val="20"/>
                <w:szCs w:val="20"/>
              </w:rPr>
              <w:t>Yes</w:t>
            </w:r>
          </w:p>
        </w:tc>
        <w:tc>
          <w:tcPr>
            <w:tcW w:w="7413" w:type="dxa"/>
            <w:gridSpan w:val="3"/>
            <w:shd w:val="clear" w:color="auto" w:fill="auto"/>
          </w:tcPr>
          <w:p w14:paraId="1FB9A1FA" w14:textId="77777777" w:rsidR="00AA4A5A" w:rsidRPr="001B4532" w:rsidRDefault="00DA5F25" w:rsidP="002F1B32">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D16357" w:rsidRPr="007B35ED">
              <w:rPr>
                <w:rFonts w:cs="Arial" w:hint="eastAsia"/>
                <w:bCs/>
                <w:kern w:val="0"/>
                <w:sz w:val="20"/>
                <w:szCs w:val="20"/>
              </w:rPr>
              <w:t>の</w:t>
            </w:r>
            <w:r w:rsidR="00D16357" w:rsidRPr="001B4532">
              <w:rPr>
                <w:rFonts w:cs="Arial" w:hint="eastAsia"/>
                <w:bCs/>
                <w:kern w:val="0"/>
                <w:sz w:val="20"/>
                <w:szCs w:val="20"/>
              </w:rPr>
              <w:t>範囲を超えている可能性がある。</w:t>
            </w:r>
          </w:p>
        </w:tc>
      </w:tr>
      <w:tr w:rsidR="00AA4A5A" w:rsidRPr="001B4532" w14:paraId="407788B0" w14:textId="77777777" w:rsidTr="001B4532">
        <w:tc>
          <w:tcPr>
            <w:tcW w:w="698" w:type="dxa"/>
            <w:vMerge/>
            <w:shd w:val="clear" w:color="auto" w:fill="auto"/>
          </w:tcPr>
          <w:p w14:paraId="0423C986" w14:textId="77777777" w:rsidR="00AA4A5A" w:rsidRPr="001B4532" w:rsidRDefault="00AA4A5A" w:rsidP="002F1B32">
            <w:pPr>
              <w:rPr>
                <w:rFonts w:cs="Arial"/>
                <w:bCs/>
                <w:kern w:val="0"/>
                <w:sz w:val="20"/>
                <w:szCs w:val="20"/>
              </w:rPr>
            </w:pPr>
          </w:p>
        </w:tc>
        <w:tc>
          <w:tcPr>
            <w:tcW w:w="889" w:type="dxa"/>
            <w:shd w:val="clear" w:color="auto" w:fill="auto"/>
          </w:tcPr>
          <w:p w14:paraId="6BF6D04D" w14:textId="77777777" w:rsidR="00AA4A5A" w:rsidRPr="001B4532" w:rsidRDefault="00AA4A5A" w:rsidP="001B4532">
            <w:pPr>
              <w:jc w:val="center"/>
              <w:rPr>
                <w:rFonts w:hAnsi="ＭＳ 明朝" w:cs="Arial"/>
                <w:bCs/>
                <w:kern w:val="0"/>
                <w:sz w:val="20"/>
                <w:szCs w:val="20"/>
              </w:rPr>
            </w:pPr>
            <w:r w:rsidRPr="001B4532">
              <w:rPr>
                <w:rFonts w:hAnsi="ＭＳ 明朝" w:cs="Arial" w:hint="eastAsia"/>
                <w:bCs/>
                <w:kern w:val="0"/>
                <w:sz w:val="20"/>
                <w:szCs w:val="20"/>
              </w:rPr>
              <w:t>No</w:t>
            </w:r>
          </w:p>
        </w:tc>
        <w:tc>
          <w:tcPr>
            <w:tcW w:w="7413" w:type="dxa"/>
            <w:gridSpan w:val="3"/>
            <w:shd w:val="clear" w:color="auto" w:fill="auto"/>
          </w:tcPr>
          <w:p w14:paraId="76A203C5" w14:textId="77777777" w:rsidR="00AA4A5A" w:rsidRPr="001B4532" w:rsidRDefault="00AA4A5A" w:rsidP="002F1B32">
            <w:pPr>
              <w:rPr>
                <w:rFonts w:cs="Arial"/>
                <w:bCs/>
                <w:kern w:val="0"/>
                <w:sz w:val="20"/>
                <w:szCs w:val="20"/>
              </w:rPr>
            </w:pPr>
            <w:r w:rsidRPr="001B4532">
              <w:rPr>
                <w:rFonts w:cs="Arial" w:hint="eastAsia"/>
                <w:bCs/>
                <w:kern w:val="0"/>
                <w:sz w:val="20"/>
                <w:szCs w:val="20"/>
              </w:rPr>
              <w:t>4.4</w:t>
            </w:r>
            <w:r w:rsidRPr="001B4532">
              <w:rPr>
                <w:rFonts w:cs="Arial" w:hint="eastAsia"/>
                <w:bCs/>
                <w:kern w:val="0"/>
                <w:sz w:val="20"/>
                <w:szCs w:val="20"/>
              </w:rPr>
              <w:t>のチェックに進む。</w:t>
            </w:r>
          </w:p>
        </w:tc>
      </w:tr>
      <w:tr w:rsidR="008D4B7B" w:rsidRPr="001B4532" w14:paraId="03E78100" w14:textId="77777777" w:rsidTr="001B4532">
        <w:tc>
          <w:tcPr>
            <w:tcW w:w="698" w:type="dxa"/>
            <w:vMerge w:val="restart"/>
            <w:shd w:val="clear" w:color="auto" w:fill="auto"/>
          </w:tcPr>
          <w:p w14:paraId="44C3A5F9" w14:textId="77777777" w:rsidR="008D4B7B" w:rsidRPr="001B4532" w:rsidRDefault="008D4B7B" w:rsidP="00F97A21">
            <w:pPr>
              <w:rPr>
                <w:rFonts w:cs="Arial"/>
                <w:bCs/>
                <w:kern w:val="0"/>
                <w:sz w:val="20"/>
                <w:szCs w:val="20"/>
              </w:rPr>
            </w:pPr>
            <w:r w:rsidRPr="001B4532">
              <w:rPr>
                <w:rFonts w:cs="Arial"/>
                <w:bCs/>
                <w:kern w:val="0"/>
                <w:sz w:val="20"/>
                <w:szCs w:val="20"/>
              </w:rPr>
              <w:t>4.4</w:t>
            </w:r>
          </w:p>
        </w:tc>
        <w:tc>
          <w:tcPr>
            <w:tcW w:w="7152" w:type="dxa"/>
            <w:gridSpan w:val="3"/>
            <w:shd w:val="clear" w:color="auto" w:fill="auto"/>
          </w:tcPr>
          <w:p w14:paraId="20C319BA" w14:textId="77777777" w:rsidR="008D4B7B" w:rsidRPr="001B4532" w:rsidRDefault="008D4B7B" w:rsidP="008D4B7B">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の開発、製造、テスト、配付、設置、運用までの製品の一連の段階において、製品の管理に使用される手続き、ツール、技法（認証</w:t>
            </w:r>
            <w:r w:rsidRPr="001B4532">
              <w:rPr>
                <w:rFonts w:hAnsi="ＭＳ 明朝" w:cs="Arial" w:hint="eastAsia"/>
                <w:bCs/>
                <w:kern w:val="0"/>
                <w:sz w:val="20"/>
                <w:szCs w:val="20"/>
              </w:rPr>
              <w:t>TOE</w:t>
            </w:r>
            <w:r w:rsidRPr="001B4532">
              <w:rPr>
                <w:rFonts w:hAnsi="ＭＳ 明朝" w:cs="Arial" w:hint="eastAsia"/>
                <w:bCs/>
                <w:kern w:val="0"/>
                <w:sz w:val="20"/>
                <w:szCs w:val="20"/>
              </w:rPr>
              <w:t>にて定義されている）のいずれかに変更がある。</w:t>
            </w:r>
          </w:p>
        </w:tc>
        <w:tc>
          <w:tcPr>
            <w:tcW w:w="1150" w:type="dxa"/>
            <w:shd w:val="clear" w:color="auto" w:fill="auto"/>
          </w:tcPr>
          <w:p w14:paraId="77BEA6FE" w14:textId="77777777" w:rsidR="008D4B7B" w:rsidRPr="001B4532" w:rsidRDefault="008D4B7B" w:rsidP="001B4532">
            <w:pPr>
              <w:widowControl/>
              <w:jc w:val="center"/>
              <w:rPr>
                <w:rFonts w:cs="Arial"/>
                <w:bCs/>
                <w:kern w:val="0"/>
                <w:sz w:val="20"/>
                <w:szCs w:val="20"/>
              </w:rPr>
            </w:pPr>
          </w:p>
          <w:p w14:paraId="681967D7" w14:textId="77777777" w:rsidR="008D4B7B" w:rsidRPr="001B4532" w:rsidRDefault="00A24BA2" w:rsidP="001B4532">
            <w:pPr>
              <w:widowControl/>
              <w:jc w:val="center"/>
              <w:rPr>
                <w:rFonts w:cs="Arial"/>
                <w:bCs/>
                <w:kern w:val="0"/>
                <w:sz w:val="20"/>
                <w:szCs w:val="20"/>
              </w:rPr>
            </w:pPr>
            <w:r w:rsidRPr="007B35ED">
              <w:rPr>
                <w:rFonts w:cs="Arial" w:hint="eastAsia"/>
                <w:bCs/>
                <w:kern w:val="0"/>
                <w:sz w:val="20"/>
                <w:szCs w:val="20"/>
              </w:rPr>
              <w:t>3</w:t>
            </w:r>
            <w:r w:rsidRPr="007B35ED">
              <w:rPr>
                <w:rFonts w:cs="Arial" w:hint="eastAsia"/>
                <w:bCs/>
                <w:kern w:val="0"/>
                <w:sz w:val="20"/>
                <w:szCs w:val="20"/>
              </w:rPr>
              <w:t>以上</w:t>
            </w:r>
          </w:p>
          <w:p w14:paraId="31B18FD4" w14:textId="77777777" w:rsidR="008D4B7B" w:rsidRPr="001B4532" w:rsidRDefault="008D4B7B" w:rsidP="001B4532">
            <w:pPr>
              <w:jc w:val="center"/>
              <w:rPr>
                <w:rFonts w:cs="Arial"/>
                <w:bCs/>
                <w:kern w:val="0"/>
                <w:sz w:val="20"/>
                <w:szCs w:val="20"/>
              </w:rPr>
            </w:pPr>
          </w:p>
        </w:tc>
      </w:tr>
      <w:tr w:rsidR="009573F2" w:rsidRPr="001B4532" w14:paraId="59943577" w14:textId="77777777" w:rsidTr="001B4532">
        <w:tc>
          <w:tcPr>
            <w:tcW w:w="698" w:type="dxa"/>
            <w:vMerge/>
            <w:shd w:val="clear" w:color="auto" w:fill="auto"/>
          </w:tcPr>
          <w:p w14:paraId="634C8D54" w14:textId="77777777" w:rsidR="009573F2" w:rsidRPr="001B4532" w:rsidRDefault="009573F2" w:rsidP="00F97A21">
            <w:pPr>
              <w:rPr>
                <w:rFonts w:cs="Arial"/>
                <w:bCs/>
                <w:kern w:val="0"/>
                <w:sz w:val="20"/>
                <w:szCs w:val="20"/>
              </w:rPr>
            </w:pPr>
          </w:p>
        </w:tc>
        <w:tc>
          <w:tcPr>
            <w:tcW w:w="889" w:type="dxa"/>
            <w:shd w:val="clear" w:color="auto" w:fill="auto"/>
          </w:tcPr>
          <w:p w14:paraId="0AD6AF6D" w14:textId="77777777" w:rsidR="009573F2" w:rsidRPr="001B4532" w:rsidRDefault="009573F2"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6914AF41" w14:textId="77777777" w:rsidR="009573F2" w:rsidRPr="001B4532" w:rsidRDefault="004B1678" w:rsidP="002F1B32">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9573F2" w:rsidRPr="007B35ED">
              <w:rPr>
                <w:rFonts w:cs="Arial" w:hint="eastAsia"/>
                <w:bCs/>
                <w:kern w:val="0"/>
                <w:sz w:val="20"/>
                <w:szCs w:val="20"/>
              </w:rPr>
              <w:t>の</w:t>
            </w:r>
            <w:r w:rsidR="009573F2" w:rsidRPr="001B4532">
              <w:rPr>
                <w:rFonts w:cs="Arial" w:hint="eastAsia"/>
                <w:bCs/>
                <w:kern w:val="0"/>
                <w:sz w:val="20"/>
                <w:szCs w:val="20"/>
              </w:rPr>
              <w:t>範囲を超えている可能性がある。</w:t>
            </w:r>
          </w:p>
        </w:tc>
      </w:tr>
      <w:tr w:rsidR="009573F2" w:rsidRPr="001B4532" w14:paraId="163B4EA5" w14:textId="77777777" w:rsidTr="001B4532">
        <w:tc>
          <w:tcPr>
            <w:tcW w:w="698" w:type="dxa"/>
            <w:vMerge/>
            <w:tcBorders>
              <w:bottom w:val="single" w:sz="4" w:space="0" w:color="auto"/>
            </w:tcBorders>
            <w:shd w:val="clear" w:color="auto" w:fill="auto"/>
          </w:tcPr>
          <w:p w14:paraId="25D402CE" w14:textId="77777777" w:rsidR="009573F2" w:rsidRPr="001B4532" w:rsidRDefault="009573F2" w:rsidP="00F97A21">
            <w:pPr>
              <w:rPr>
                <w:rFonts w:cs="Arial"/>
                <w:bCs/>
                <w:kern w:val="0"/>
                <w:sz w:val="20"/>
                <w:szCs w:val="20"/>
              </w:rPr>
            </w:pPr>
          </w:p>
        </w:tc>
        <w:tc>
          <w:tcPr>
            <w:tcW w:w="889" w:type="dxa"/>
            <w:tcBorders>
              <w:bottom w:val="single" w:sz="4" w:space="0" w:color="auto"/>
            </w:tcBorders>
            <w:shd w:val="clear" w:color="auto" w:fill="auto"/>
          </w:tcPr>
          <w:p w14:paraId="517C53E1" w14:textId="77777777" w:rsidR="009573F2" w:rsidRPr="001B4532" w:rsidRDefault="009573F2" w:rsidP="001B4532">
            <w:pPr>
              <w:jc w:val="center"/>
              <w:rPr>
                <w:rFonts w:cs="Arial"/>
                <w:bCs/>
                <w:kern w:val="0"/>
                <w:sz w:val="20"/>
                <w:szCs w:val="20"/>
              </w:rPr>
            </w:pPr>
            <w:r w:rsidRPr="001B4532">
              <w:rPr>
                <w:rFonts w:cs="Arial" w:hint="eastAsia"/>
                <w:bCs/>
                <w:kern w:val="0"/>
                <w:sz w:val="20"/>
                <w:szCs w:val="20"/>
              </w:rPr>
              <w:t>No</w:t>
            </w:r>
          </w:p>
        </w:tc>
        <w:tc>
          <w:tcPr>
            <w:tcW w:w="7413" w:type="dxa"/>
            <w:gridSpan w:val="3"/>
            <w:tcBorders>
              <w:bottom w:val="single" w:sz="4" w:space="0" w:color="auto"/>
            </w:tcBorders>
            <w:shd w:val="clear" w:color="auto" w:fill="auto"/>
          </w:tcPr>
          <w:p w14:paraId="29AABDAD" w14:textId="77777777" w:rsidR="009573F2" w:rsidRPr="001B4532" w:rsidRDefault="007A0CDF" w:rsidP="009573F2">
            <w:pPr>
              <w:rPr>
                <w:rFonts w:cs="Arial"/>
                <w:bCs/>
                <w:kern w:val="0"/>
                <w:sz w:val="20"/>
                <w:szCs w:val="20"/>
              </w:rPr>
            </w:pPr>
            <w:r w:rsidRPr="001B4532">
              <w:rPr>
                <w:rFonts w:cs="Arial" w:hint="eastAsia"/>
                <w:bCs/>
                <w:kern w:val="0"/>
                <w:sz w:val="20"/>
                <w:szCs w:val="20"/>
              </w:rPr>
              <w:t>4.5</w:t>
            </w:r>
            <w:r w:rsidR="009573F2" w:rsidRPr="001B4532">
              <w:rPr>
                <w:rFonts w:cs="Arial" w:hint="eastAsia"/>
                <w:bCs/>
                <w:kern w:val="0"/>
                <w:sz w:val="20"/>
                <w:szCs w:val="20"/>
              </w:rPr>
              <w:t>のチェックに進む。</w:t>
            </w:r>
          </w:p>
        </w:tc>
      </w:tr>
      <w:tr w:rsidR="00E05A6E" w:rsidRPr="001B4532" w14:paraId="13B74BBC" w14:textId="77777777" w:rsidTr="001B4532">
        <w:tc>
          <w:tcPr>
            <w:tcW w:w="698" w:type="dxa"/>
            <w:vMerge w:val="restart"/>
            <w:tcBorders>
              <w:top w:val="single" w:sz="4" w:space="0" w:color="auto"/>
            </w:tcBorders>
            <w:shd w:val="clear" w:color="auto" w:fill="auto"/>
          </w:tcPr>
          <w:p w14:paraId="7C44DDA4" w14:textId="77777777" w:rsidR="00E05A6E" w:rsidRPr="001B4532" w:rsidRDefault="00E05A6E" w:rsidP="00F97A21">
            <w:pPr>
              <w:rPr>
                <w:rFonts w:cs="Arial"/>
                <w:bCs/>
                <w:kern w:val="0"/>
                <w:sz w:val="20"/>
                <w:szCs w:val="20"/>
              </w:rPr>
            </w:pPr>
            <w:r w:rsidRPr="001B4532">
              <w:rPr>
                <w:rFonts w:cs="Arial"/>
                <w:bCs/>
                <w:kern w:val="0"/>
                <w:sz w:val="20"/>
                <w:szCs w:val="20"/>
              </w:rPr>
              <w:t>4.5</w:t>
            </w:r>
          </w:p>
        </w:tc>
        <w:tc>
          <w:tcPr>
            <w:tcW w:w="7152" w:type="dxa"/>
            <w:gridSpan w:val="3"/>
            <w:tcBorders>
              <w:top w:val="single" w:sz="4" w:space="0" w:color="auto"/>
            </w:tcBorders>
            <w:shd w:val="clear" w:color="auto" w:fill="auto"/>
          </w:tcPr>
          <w:p w14:paraId="78F7C447" w14:textId="77777777" w:rsidR="00E05A6E" w:rsidRPr="001B4532" w:rsidRDefault="00E05A6E" w:rsidP="00F97A21">
            <w:pPr>
              <w:rPr>
                <w:rFonts w:cs="Arial"/>
                <w:bCs/>
                <w:kern w:val="0"/>
                <w:sz w:val="20"/>
                <w:szCs w:val="20"/>
              </w:rPr>
            </w:pPr>
            <w:r w:rsidRPr="001B4532">
              <w:rPr>
                <w:rFonts w:cs="Arial" w:hint="eastAsia"/>
                <w:bCs/>
                <w:kern w:val="0"/>
                <w:sz w:val="20"/>
                <w:szCs w:val="20"/>
              </w:rPr>
              <w:t>TOE</w:t>
            </w:r>
            <w:r w:rsidRPr="001B4532">
              <w:rPr>
                <w:rFonts w:cs="Arial" w:hint="eastAsia"/>
                <w:bCs/>
                <w:kern w:val="0"/>
                <w:sz w:val="20"/>
                <w:szCs w:val="20"/>
              </w:rPr>
              <w:t>の開発ツール（プログラム言語、開発支援設計システムなど）に変更がある。</w:t>
            </w:r>
          </w:p>
        </w:tc>
        <w:tc>
          <w:tcPr>
            <w:tcW w:w="1150" w:type="dxa"/>
            <w:tcBorders>
              <w:top w:val="single" w:sz="4" w:space="0" w:color="auto"/>
            </w:tcBorders>
            <w:shd w:val="clear" w:color="auto" w:fill="auto"/>
          </w:tcPr>
          <w:p w14:paraId="5431C09E" w14:textId="77777777" w:rsidR="00E05A6E" w:rsidRPr="001B4532" w:rsidRDefault="00886DD0" w:rsidP="001B4532">
            <w:pPr>
              <w:jc w:val="center"/>
              <w:rPr>
                <w:rFonts w:cs="Arial"/>
                <w:bCs/>
                <w:kern w:val="0"/>
                <w:sz w:val="20"/>
                <w:szCs w:val="20"/>
              </w:rPr>
            </w:pPr>
            <w:r w:rsidRPr="007B35ED">
              <w:rPr>
                <w:rFonts w:cs="Arial" w:hint="eastAsia"/>
                <w:bCs/>
                <w:kern w:val="0"/>
                <w:sz w:val="20"/>
                <w:szCs w:val="20"/>
              </w:rPr>
              <w:t>4</w:t>
            </w:r>
            <w:r w:rsidR="00A24BA2" w:rsidRPr="007B35ED">
              <w:rPr>
                <w:rFonts w:cs="Arial" w:hint="eastAsia"/>
                <w:bCs/>
                <w:kern w:val="0"/>
                <w:sz w:val="20"/>
                <w:szCs w:val="20"/>
              </w:rPr>
              <w:t>以上</w:t>
            </w:r>
          </w:p>
        </w:tc>
      </w:tr>
      <w:tr w:rsidR="00607859" w:rsidRPr="001B4532" w14:paraId="42745C82" w14:textId="77777777" w:rsidTr="001B4532">
        <w:tc>
          <w:tcPr>
            <w:tcW w:w="698" w:type="dxa"/>
            <w:vMerge/>
            <w:shd w:val="clear" w:color="auto" w:fill="auto"/>
          </w:tcPr>
          <w:p w14:paraId="79E13912" w14:textId="77777777" w:rsidR="00607859" w:rsidRPr="001B4532" w:rsidRDefault="00607859" w:rsidP="00F97A21">
            <w:pPr>
              <w:rPr>
                <w:rFonts w:cs="Arial"/>
                <w:bCs/>
                <w:kern w:val="0"/>
                <w:sz w:val="20"/>
                <w:szCs w:val="20"/>
              </w:rPr>
            </w:pPr>
          </w:p>
        </w:tc>
        <w:tc>
          <w:tcPr>
            <w:tcW w:w="889" w:type="dxa"/>
            <w:shd w:val="clear" w:color="auto" w:fill="auto"/>
          </w:tcPr>
          <w:p w14:paraId="50575635" w14:textId="77777777" w:rsidR="00607859" w:rsidRPr="001B4532" w:rsidRDefault="00607859" w:rsidP="001B4532">
            <w:pPr>
              <w:jc w:val="center"/>
              <w:rPr>
                <w:rFonts w:cs="Arial"/>
                <w:bCs/>
                <w:kern w:val="0"/>
                <w:sz w:val="20"/>
                <w:szCs w:val="20"/>
              </w:rPr>
            </w:pPr>
            <w:r w:rsidRPr="001B4532">
              <w:rPr>
                <w:rFonts w:cs="Arial" w:hint="eastAsia"/>
                <w:bCs/>
                <w:kern w:val="0"/>
                <w:sz w:val="20"/>
                <w:szCs w:val="20"/>
              </w:rPr>
              <w:t>Yes</w:t>
            </w:r>
          </w:p>
        </w:tc>
        <w:tc>
          <w:tcPr>
            <w:tcW w:w="7413" w:type="dxa"/>
            <w:gridSpan w:val="3"/>
            <w:shd w:val="clear" w:color="auto" w:fill="auto"/>
          </w:tcPr>
          <w:p w14:paraId="41931408" w14:textId="77777777" w:rsidR="00607859" w:rsidRPr="001B4532" w:rsidRDefault="004B1678" w:rsidP="00E45258">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が認証維持</w:t>
            </w:r>
            <w:r w:rsidR="00E45258" w:rsidRPr="007B35ED">
              <w:rPr>
                <w:rFonts w:cs="Arial" w:hint="eastAsia"/>
                <w:bCs/>
                <w:kern w:val="0"/>
                <w:sz w:val="20"/>
                <w:szCs w:val="20"/>
              </w:rPr>
              <w:t>の</w:t>
            </w:r>
            <w:r w:rsidR="00E45258" w:rsidRPr="001B4532">
              <w:rPr>
                <w:rFonts w:cs="Arial" w:hint="eastAsia"/>
                <w:bCs/>
                <w:kern w:val="0"/>
                <w:sz w:val="20"/>
                <w:szCs w:val="20"/>
              </w:rPr>
              <w:t>範囲を超えている可能性がある。</w:t>
            </w:r>
          </w:p>
        </w:tc>
      </w:tr>
      <w:tr w:rsidR="00607859" w:rsidRPr="001B4532" w14:paraId="1DCB28A4" w14:textId="77777777" w:rsidTr="001B4532">
        <w:tc>
          <w:tcPr>
            <w:tcW w:w="698" w:type="dxa"/>
            <w:vMerge/>
            <w:shd w:val="clear" w:color="auto" w:fill="auto"/>
          </w:tcPr>
          <w:p w14:paraId="050DCCC2" w14:textId="77777777" w:rsidR="00607859" w:rsidRPr="001B4532" w:rsidRDefault="00607859" w:rsidP="00F97A21">
            <w:pPr>
              <w:rPr>
                <w:rFonts w:cs="Arial"/>
                <w:bCs/>
                <w:kern w:val="0"/>
                <w:sz w:val="20"/>
                <w:szCs w:val="20"/>
              </w:rPr>
            </w:pPr>
          </w:p>
        </w:tc>
        <w:tc>
          <w:tcPr>
            <w:tcW w:w="889" w:type="dxa"/>
            <w:shd w:val="clear" w:color="auto" w:fill="auto"/>
          </w:tcPr>
          <w:p w14:paraId="7D74E6AB" w14:textId="77777777" w:rsidR="00607859" w:rsidRPr="001B4532" w:rsidRDefault="00607859" w:rsidP="001B4532">
            <w:pPr>
              <w:jc w:val="center"/>
              <w:rPr>
                <w:rFonts w:cs="Arial"/>
                <w:bCs/>
                <w:kern w:val="0"/>
                <w:sz w:val="20"/>
                <w:szCs w:val="20"/>
              </w:rPr>
            </w:pPr>
            <w:r w:rsidRPr="001B4532">
              <w:rPr>
                <w:rFonts w:cs="Arial" w:hint="eastAsia"/>
                <w:bCs/>
                <w:kern w:val="0"/>
                <w:sz w:val="20"/>
                <w:szCs w:val="20"/>
              </w:rPr>
              <w:t>No</w:t>
            </w:r>
          </w:p>
        </w:tc>
        <w:tc>
          <w:tcPr>
            <w:tcW w:w="7413" w:type="dxa"/>
            <w:gridSpan w:val="3"/>
            <w:shd w:val="clear" w:color="auto" w:fill="auto"/>
          </w:tcPr>
          <w:p w14:paraId="08C2372B" w14:textId="77777777" w:rsidR="00607859" w:rsidRPr="001B4532" w:rsidRDefault="00E45258" w:rsidP="00E45258">
            <w:pPr>
              <w:rPr>
                <w:rFonts w:cs="Arial"/>
                <w:bCs/>
                <w:kern w:val="0"/>
                <w:sz w:val="20"/>
                <w:szCs w:val="20"/>
              </w:rPr>
            </w:pPr>
            <w:r w:rsidRPr="001B4532">
              <w:rPr>
                <w:rFonts w:cs="Arial" w:hint="eastAsia"/>
                <w:bCs/>
                <w:kern w:val="0"/>
                <w:sz w:val="20"/>
                <w:szCs w:val="20"/>
              </w:rPr>
              <w:t>4.6</w:t>
            </w:r>
            <w:r w:rsidRPr="001B4532">
              <w:rPr>
                <w:rFonts w:cs="Arial" w:hint="eastAsia"/>
                <w:bCs/>
                <w:kern w:val="0"/>
                <w:sz w:val="20"/>
                <w:szCs w:val="20"/>
              </w:rPr>
              <w:t>のチェックに進む。</w:t>
            </w:r>
          </w:p>
        </w:tc>
      </w:tr>
      <w:tr w:rsidR="004041EF" w:rsidRPr="001B4532" w14:paraId="08537A2D" w14:textId="77777777" w:rsidTr="001B4532">
        <w:tc>
          <w:tcPr>
            <w:tcW w:w="698" w:type="dxa"/>
            <w:vMerge w:val="restart"/>
            <w:shd w:val="clear" w:color="auto" w:fill="auto"/>
          </w:tcPr>
          <w:p w14:paraId="15E2E203" w14:textId="77777777" w:rsidR="004041EF" w:rsidRPr="001B4532" w:rsidRDefault="004041EF" w:rsidP="00F97A21">
            <w:pPr>
              <w:rPr>
                <w:rFonts w:cs="Arial"/>
                <w:bCs/>
                <w:kern w:val="0"/>
                <w:sz w:val="20"/>
                <w:szCs w:val="20"/>
              </w:rPr>
            </w:pPr>
            <w:r>
              <w:rPr>
                <w:rFonts w:cs="Arial" w:hint="eastAsia"/>
                <w:bCs/>
                <w:kern w:val="0"/>
                <w:sz w:val="20"/>
                <w:szCs w:val="20"/>
              </w:rPr>
              <w:t>4.6</w:t>
            </w:r>
          </w:p>
        </w:tc>
        <w:tc>
          <w:tcPr>
            <w:tcW w:w="7152" w:type="dxa"/>
            <w:gridSpan w:val="3"/>
            <w:shd w:val="clear" w:color="auto" w:fill="auto"/>
          </w:tcPr>
          <w:p w14:paraId="3C055D0A" w14:textId="77777777" w:rsidR="004041EF" w:rsidRPr="001B4532" w:rsidRDefault="004041EF" w:rsidP="004041EF">
            <w:pPr>
              <w:rPr>
                <w:rFonts w:hAnsi="ＭＳ 明朝" w:cs="Arial"/>
                <w:bCs/>
                <w:kern w:val="0"/>
                <w:sz w:val="20"/>
                <w:szCs w:val="20"/>
              </w:rPr>
            </w:pPr>
            <w:r>
              <w:rPr>
                <w:rFonts w:hAnsi="ＭＳ 明朝" w:cs="Arial" w:hint="eastAsia"/>
                <w:bCs/>
                <w:kern w:val="0"/>
                <w:sz w:val="20"/>
                <w:szCs w:val="20"/>
              </w:rPr>
              <w:t>TOE</w:t>
            </w:r>
            <w:r>
              <w:rPr>
                <w:rFonts w:hAnsi="ＭＳ 明朝" w:cs="Arial" w:hint="eastAsia"/>
                <w:bCs/>
                <w:kern w:val="0"/>
                <w:sz w:val="20"/>
                <w:szCs w:val="20"/>
              </w:rPr>
              <w:t>が</w:t>
            </w:r>
            <w:r w:rsidR="007B35ED">
              <w:rPr>
                <w:rFonts w:hAnsi="ＭＳ 明朝" w:cs="Arial" w:hint="eastAsia"/>
                <w:bCs/>
                <w:kern w:val="0"/>
                <w:sz w:val="20"/>
                <w:szCs w:val="20"/>
              </w:rPr>
              <w:t>IC</w:t>
            </w:r>
            <w:r w:rsidR="007B35ED">
              <w:rPr>
                <w:rFonts w:hAnsi="ＭＳ 明朝" w:cs="Arial" w:hint="eastAsia"/>
                <w:bCs/>
                <w:kern w:val="0"/>
                <w:sz w:val="20"/>
                <w:szCs w:val="20"/>
              </w:rPr>
              <w:t>カード等の</w:t>
            </w:r>
            <w:r>
              <w:rPr>
                <w:rFonts w:hAnsi="ＭＳ 明朝" w:cs="Arial" w:hint="eastAsia"/>
                <w:bCs/>
                <w:kern w:val="0"/>
                <w:sz w:val="20"/>
                <w:szCs w:val="20"/>
              </w:rPr>
              <w:t>ハードウェアである場合の製造プロセス（製造工程、製造装置など）に変更がある。</w:t>
            </w:r>
          </w:p>
        </w:tc>
        <w:tc>
          <w:tcPr>
            <w:tcW w:w="1150" w:type="dxa"/>
            <w:shd w:val="clear" w:color="auto" w:fill="auto"/>
          </w:tcPr>
          <w:p w14:paraId="34CF1B34" w14:textId="77777777" w:rsidR="004041EF" w:rsidRPr="001B4532" w:rsidRDefault="004041EF" w:rsidP="001B4532">
            <w:pPr>
              <w:jc w:val="center"/>
              <w:rPr>
                <w:rFonts w:cs="Arial"/>
                <w:bCs/>
                <w:kern w:val="0"/>
                <w:sz w:val="20"/>
                <w:szCs w:val="20"/>
              </w:rPr>
            </w:pPr>
            <w:r>
              <w:rPr>
                <w:rFonts w:cs="Arial" w:hint="eastAsia"/>
                <w:bCs/>
                <w:kern w:val="0"/>
                <w:sz w:val="20"/>
                <w:szCs w:val="20"/>
              </w:rPr>
              <w:t>－</w:t>
            </w:r>
          </w:p>
        </w:tc>
      </w:tr>
      <w:tr w:rsidR="004041EF" w:rsidRPr="001B4532" w14:paraId="16EE611A" w14:textId="77777777" w:rsidTr="00281946">
        <w:tc>
          <w:tcPr>
            <w:tcW w:w="698" w:type="dxa"/>
            <w:vMerge/>
            <w:shd w:val="clear" w:color="auto" w:fill="auto"/>
          </w:tcPr>
          <w:p w14:paraId="0582D37D" w14:textId="77777777" w:rsidR="004041EF" w:rsidRPr="001B4532" w:rsidRDefault="004041EF" w:rsidP="00281946">
            <w:pPr>
              <w:rPr>
                <w:rFonts w:cs="Arial"/>
                <w:bCs/>
                <w:kern w:val="0"/>
                <w:sz w:val="20"/>
                <w:szCs w:val="20"/>
              </w:rPr>
            </w:pPr>
          </w:p>
        </w:tc>
        <w:tc>
          <w:tcPr>
            <w:tcW w:w="889" w:type="dxa"/>
            <w:shd w:val="clear" w:color="auto" w:fill="auto"/>
          </w:tcPr>
          <w:p w14:paraId="06F80C4D" w14:textId="77777777" w:rsidR="004041EF" w:rsidRPr="001B4532" w:rsidRDefault="004041EF" w:rsidP="00281946">
            <w:pPr>
              <w:jc w:val="center"/>
              <w:rPr>
                <w:rFonts w:cs="Arial"/>
                <w:bCs/>
                <w:kern w:val="0"/>
                <w:sz w:val="20"/>
                <w:szCs w:val="20"/>
              </w:rPr>
            </w:pPr>
            <w:r>
              <w:rPr>
                <w:rFonts w:cs="Arial" w:hint="eastAsia"/>
                <w:bCs/>
                <w:kern w:val="0"/>
                <w:sz w:val="20"/>
                <w:szCs w:val="20"/>
              </w:rPr>
              <w:t>Yes</w:t>
            </w:r>
          </w:p>
        </w:tc>
        <w:tc>
          <w:tcPr>
            <w:tcW w:w="7413" w:type="dxa"/>
            <w:gridSpan w:val="3"/>
            <w:shd w:val="clear" w:color="auto" w:fill="auto"/>
          </w:tcPr>
          <w:p w14:paraId="74FC87B0" w14:textId="77777777" w:rsidR="004041EF" w:rsidRPr="001B4532" w:rsidRDefault="00343787" w:rsidP="00281946">
            <w:pPr>
              <w:rPr>
                <w:rFonts w:cs="Arial"/>
                <w:bCs/>
                <w:kern w:val="0"/>
                <w:sz w:val="20"/>
                <w:szCs w:val="20"/>
              </w:rPr>
            </w:pPr>
            <w:r>
              <w:rPr>
                <w:rFonts w:cs="Arial" w:hint="eastAsia"/>
                <w:bCs/>
                <w:kern w:val="0"/>
                <w:sz w:val="20"/>
                <w:szCs w:val="20"/>
              </w:rPr>
              <w:t>変更</w:t>
            </w:r>
            <w:r w:rsidRPr="007B35ED">
              <w:rPr>
                <w:rFonts w:cs="Arial" w:hint="eastAsia"/>
                <w:bCs/>
                <w:kern w:val="0"/>
                <w:sz w:val="20"/>
                <w:szCs w:val="20"/>
              </w:rPr>
              <w:t>が</w:t>
            </w:r>
            <w:r w:rsidR="007A617A" w:rsidRPr="007B35ED">
              <w:rPr>
                <w:rFonts w:cs="Arial" w:hint="eastAsia"/>
                <w:bCs/>
                <w:kern w:val="0"/>
                <w:sz w:val="20"/>
                <w:szCs w:val="20"/>
              </w:rPr>
              <w:t>認証維持</w:t>
            </w:r>
            <w:r w:rsidR="004041EF" w:rsidRPr="007B35ED">
              <w:rPr>
                <w:rFonts w:cs="Arial" w:hint="eastAsia"/>
                <w:bCs/>
                <w:kern w:val="0"/>
                <w:sz w:val="20"/>
                <w:szCs w:val="20"/>
              </w:rPr>
              <w:t>の</w:t>
            </w:r>
            <w:r w:rsidR="004041EF" w:rsidRPr="001B4532">
              <w:rPr>
                <w:rFonts w:cs="Arial" w:hint="eastAsia"/>
                <w:bCs/>
                <w:kern w:val="0"/>
                <w:sz w:val="20"/>
                <w:szCs w:val="20"/>
              </w:rPr>
              <w:t>範囲を超えている可能性がある。</w:t>
            </w:r>
          </w:p>
        </w:tc>
      </w:tr>
      <w:tr w:rsidR="004041EF" w:rsidRPr="001B4532" w14:paraId="27B0D7D9" w14:textId="77777777" w:rsidTr="00281946">
        <w:tc>
          <w:tcPr>
            <w:tcW w:w="698" w:type="dxa"/>
            <w:vMerge/>
            <w:shd w:val="clear" w:color="auto" w:fill="auto"/>
          </w:tcPr>
          <w:p w14:paraId="520FE727" w14:textId="77777777" w:rsidR="004041EF" w:rsidRPr="001B4532" w:rsidRDefault="004041EF" w:rsidP="00281946">
            <w:pPr>
              <w:rPr>
                <w:rFonts w:cs="Arial"/>
                <w:bCs/>
                <w:kern w:val="0"/>
                <w:sz w:val="20"/>
                <w:szCs w:val="20"/>
              </w:rPr>
            </w:pPr>
          </w:p>
        </w:tc>
        <w:tc>
          <w:tcPr>
            <w:tcW w:w="889" w:type="dxa"/>
            <w:shd w:val="clear" w:color="auto" w:fill="auto"/>
          </w:tcPr>
          <w:p w14:paraId="4723B2A9" w14:textId="77777777" w:rsidR="004041EF" w:rsidRPr="001B4532" w:rsidRDefault="004041EF" w:rsidP="00281946">
            <w:pPr>
              <w:jc w:val="center"/>
              <w:rPr>
                <w:rFonts w:cs="Arial"/>
                <w:bCs/>
                <w:kern w:val="0"/>
                <w:sz w:val="20"/>
                <w:szCs w:val="20"/>
              </w:rPr>
            </w:pPr>
            <w:r>
              <w:rPr>
                <w:rFonts w:cs="Arial" w:hint="eastAsia"/>
                <w:bCs/>
                <w:kern w:val="0"/>
                <w:sz w:val="20"/>
                <w:szCs w:val="20"/>
              </w:rPr>
              <w:t>No</w:t>
            </w:r>
          </w:p>
        </w:tc>
        <w:tc>
          <w:tcPr>
            <w:tcW w:w="7413" w:type="dxa"/>
            <w:gridSpan w:val="3"/>
            <w:shd w:val="clear" w:color="auto" w:fill="auto"/>
          </w:tcPr>
          <w:p w14:paraId="3F89E206" w14:textId="77777777" w:rsidR="004041EF" w:rsidRPr="001B4532" w:rsidRDefault="004041EF" w:rsidP="00281946">
            <w:pPr>
              <w:rPr>
                <w:rFonts w:cs="Arial"/>
                <w:bCs/>
                <w:kern w:val="0"/>
                <w:sz w:val="20"/>
                <w:szCs w:val="20"/>
              </w:rPr>
            </w:pPr>
            <w:r>
              <w:rPr>
                <w:rFonts w:cs="Arial" w:hint="eastAsia"/>
                <w:bCs/>
                <w:kern w:val="0"/>
                <w:sz w:val="20"/>
                <w:szCs w:val="20"/>
              </w:rPr>
              <w:t>4.7</w:t>
            </w:r>
            <w:r w:rsidRPr="001B4532">
              <w:rPr>
                <w:rFonts w:cs="Arial" w:hint="eastAsia"/>
                <w:bCs/>
                <w:kern w:val="0"/>
                <w:sz w:val="20"/>
                <w:szCs w:val="20"/>
              </w:rPr>
              <w:t>のチェックに進む。</w:t>
            </w:r>
          </w:p>
        </w:tc>
      </w:tr>
      <w:tr w:rsidR="00151977" w:rsidRPr="001B4532" w14:paraId="406F116F" w14:textId="77777777" w:rsidTr="001B4532">
        <w:tc>
          <w:tcPr>
            <w:tcW w:w="698" w:type="dxa"/>
            <w:vMerge w:val="restart"/>
            <w:shd w:val="clear" w:color="auto" w:fill="auto"/>
          </w:tcPr>
          <w:p w14:paraId="4655673D" w14:textId="77777777" w:rsidR="00151977" w:rsidRPr="001B4532" w:rsidRDefault="00151977" w:rsidP="004041EF">
            <w:pPr>
              <w:rPr>
                <w:rFonts w:cs="Arial"/>
                <w:bCs/>
                <w:kern w:val="0"/>
                <w:sz w:val="20"/>
                <w:szCs w:val="20"/>
              </w:rPr>
            </w:pPr>
            <w:r w:rsidRPr="001B4532">
              <w:rPr>
                <w:rFonts w:cs="Arial" w:hint="eastAsia"/>
                <w:bCs/>
                <w:kern w:val="0"/>
                <w:sz w:val="20"/>
                <w:szCs w:val="20"/>
              </w:rPr>
              <w:t>4.</w:t>
            </w:r>
            <w:r w:rsidR="004041EF">
              <w:rPr>
                <w:rFonts w:cs="Arial" w:hint="eastAsia"/>
                <w:bCs/>
                <w:kern w:val="0"/>
                <w:sz w:val="20"/>
                <w:szCs w:val="20"/>
              </w:rPr>
              <w:t>7</w:t>
            </w:r>
          </w:p>
        </w:tc>
        <w:tc>
          <w:tcPr>
            <w:tcW w:w="7152" w:type="dxa"/>
            <w:gridSpan w:val="3"/>
            <w:shd w:val="clear" w:color="auto" w:fill="auto"/>
          </w:tcPr>
          <w:p w14:paraId="55666CF8" w14:textId="77777777" w:rsidR="00151977" w:rsidRPr="001B4532" w:rsidRDefault="00151977" w:rsidP="00F97A21">
            <w:pPr>
              <w:rPr>
                <w:rFonts w:hAnsi="ＭＳ 明朝" w:cs="Arial"/>
                <w:bCs/>
                <w:kern w:val="0"/>
                <w:sz w:val="20"/>
                <w:szCs w:val="20"/>
              </w:rPr>
            </w:pPr>
            <w:r w:rsidRPr="001B4532">
              <w:rPr>
                <w:rFonts w:hAnsi="ＭＳ 明朝" w:cs="Arial" w:hint="eastAsia"/>
                <w:bCs/>
                <w:kern w:val="0"/>
                <w:sz w:val="20"/>
                <w:szCs w:val="20"/>
              </w:rPr>
              <w:t>認証</w:t>
            </w:r>
            <w:r w:rsidRPr="001B4532">
              <w:rPr>
                <w:rFonts w:hAnsi="ＭＳ 明朝" w:cs="Arial" w:hint="eastAsia"/>
                <w:bCs/>
                <w:kern w:val="0"/>
                <w:sz w:val="20"/>
                <w:szCs w:val="20"/>
              </w:rPr>
              <w:t>TOE</w:t>
            </w:r>
            <w:r w:rsidRPr="001B4532">
              <w:rPr>
                <w:rFonts w:hAnsi="ＭＳ 明朝" w:cs="Arial" w:hint="eastAsia"/>
                <w:bCs/>
                <w:kern w:val="0"/>
                <w:sz w:val="20"/>
                <w:szCs w:val="20"/>
              </w:rPr>
              <w:t>で評価された</w:t>
            </w:r>
            <w:r w:rsidRPr="001B4532">
              <w:rPr>
                <w:rFonts w:hAnsi="ＭＳ 明朝" w:cs="Arial" w:hint="eastAsia"/>
                <w:bCs/>
                <w:kern w:val="0"/>
                <w:sz w:val="20"/>
                <w:szCs w:val="20"/>
              </w:rPr>
              <w:t>TOE</w:t>
            </w:r>
            <w:r w:rsidRPr="001B4532">
              <w:rPr>
                <w:rFonts w:hAnsi="ＭＳ 明朝" w:cs="Arial" w:hint="eastAsia"/>
                <w:bCs/>
                <w:kern w:val="0"/>
                <w:sz w:val="20"/>
                <w:szCs w:val="20"/>
              </w:rPr>
              <w:t>セキュリティに係る、以下のような障害情報の管理から開示までのプロセスの変更がある。</w:t>
            </w:r>
          </w:p>
          <w:p w14:paraId="556F4FD1" w14:textId="77777777" w:rsidR="00151977" w:rsidRPr="001B4532" w:rsidRDefault="00151977" w:rsidP="001B4532">
            <w:pPr>
              <w:ind w:leftChars="130" w:left="273" w:firstLine="1"/>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セキュリティに係る問題報告受入れ手順</w:t>
            </w:r>
          </w:p>
          <w:p w14:paraId="2A55EA15" w14:textId="77777777" w:rsidR="00151977" w:rsidRPr="001B4532" w:rsidRDefault="00151977" w:rsidP="001B4532">
            <w:pPr>
              <w:ind w:leftChars="130" w:left="273" w:firstLine="1"/>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セキュリティに係る問題管理手順と管理項目</w:t>
            </w:r>
          </w:p>
          <w:p w14:paraId="3D01E359" w14:textId="77777777" w:rsidR="00151977" w:rsidRPr="001B4532" w:rsidRDefault="00151977" w:rsidP="001B4532">
            <w:pPr>
              <w:ind w:leftChars="130" w:left="273" w:firstLine="1"/>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セキュリティに係る問題事項情報の利用者への提示手順</w:t>
            </w:r>
          </w:p>
        </w:tc>
        <w:tc>
          <w:tcPr>
            <w:tcW w:w="1150" w:type="dxa"/>
            <w:shd w:val="clear" w:color="auto" w:fill="auto"/>
          </w:tcPr>
          <w:p w14:paraId="0C7B9E42" w14:textId="77777777" w:rsidR="00151977" w:rsidRPr="001B4532" w:rsidRDefault="00151977" w:rsidP="001B4532">
            <w:pPr>
              <w:jc w:val="center"/>
              <w:rPr>
                <w:rFonts w:cs="Arial"/>
                <w:bCs/>
                <w:kern w:val="0"/>
                <w:sz w:val="20"/>
                <w:szCs w:val="20"/>
              </w:rPr>
            </w:pPr>
            <w:r w:rsidRPr="001B4532">
              <w:rPr>
                <w:rFonts w:cs="Arial" w:hint="eastAsia"/>
                <w:bCs/>
                <w:kern w:val="0"/>
                <w:sz w:val="20"/>
                <w:szCs w:val="20"/>
              </w:rPr>
              <w:t>ALC_FLR</w:t>
            </w:r>
          </w:p>
          <w:p w14:paraId="7D73040B" w14:textId="77777777" w:rsidR="00151977" w:rsidRPr="001B4532" w:rsidRDefault="00151977" w:rsidP="001B4532">
            <w:pPr>
              <w:jc w:val="center"/>
              <w:rPr>
                <w:rFonts w:cs="Arial"/>
                <w:bCs/>
                <w:kern w:val="0"/>
                <w:sz w:val="20"/>
                <w:szCs w:val="20"/>
              </w:rPr>
            </w:pPr>
            <w:r w:rsidRPr="001B4532">
              <w:rPr>
                <w:rFonts w:cs="Arial" w:hint="eastAsia"/>
                <w:bCs/>
                <w:kern w:val="0"/>
                <w:sz w:val="20"/>
                <w:szCs w:val="20"/>
              </w:rPr>
              <w:t>適用時</w:t>
            </w:r>
          </w:p>
        </w:tc>
      </w:tr>
      <w:tr w:rsidR="00151977" w:rsidRPr="001B4532" w14:paraId="158F2950" w14:textId="77777777" w:rsidTr="001B4532">
        <w:tc>
          <w:tcPr>
            <w:tcW w:w="698" w:type="dxa"/>
            <w:vMerge/>
            <w:shd w:val="clear" w:color="auto" w:fill="auto"/>
          </w:tcPr>
          <w:p w14:paraId="7FFC977A" w14:textId="77777777" w:rsidR="00151977" w:rsidRPr="001B4532" w:rsidRDefault="00151977" w:rsidP="00F97A21">
            <w:pPr>
              <w:rPr>
                <w:rFonts w:cs="Arial"/>
                <w:bCs/>
                <w:kern w:val="0"/>
                <w:sz w:val="20"/>
                <w:szCs w:val="20"/>
              </w:rPr>
            </w:pPr>
          </w:p>
        </w:tc>
        <w:tc>
          <w:tcPr>
            <w:tcW w:w="937" w:type="dxa"/>
            <w:gridSpan w:val="2"/>
            <w:shd w:val="clear" w:color="auto" w:fill="auto"/>
          </w:tcPr>
          <w:p w14:paraId="184C2074" w14:textId="77777777" w:rsidR="00151977" w:rsidRPr="00E07C58" w:rsidRDefault="00151977" w:rsidP="001B4532">
            <w:pPr>
              <w:jc w:val="center"/>
              <w:rPr>
                <w:sz w:val="20"/>
                <w:szCs w:val="20"/>
              </w:rPr>
            </w:pPr>
            <w:r w:rsidRPr="00E07C58">
              <w:rPr>
                <w:rFonts w:hint="eastAsia"/>
                <w:sz w:val="20"/>
                <w:szCs w:val="20"/>
              </w:rPr>
              <w:t>Yes</w:t>
            </w:r>
          </w:p>
        </w:tc>
        <w:tc>
          <w:tcPr>
            <w:tcW w:w="7365" w:type="dxa"/>
            <w:gridSpan w:val="2"/>
            <w:shd w:val="clear" w:color="auto" w:fill="auto"/>
          </w:tcPr>
          <w:p w14:paraId="3B85C2CE" w14:textId="77777777" w:rsidR="00901D0C" w:rsidRPr="00E07C58" w:rsidRDefault="00FC2B65" w:rsidP="00D20BBB">
            <w:pPr>
              <w:rPr>
                <w:sz w:val="20"/>
                <w:szCs w:val="20"/>
              </w:rPr>
            </w:pPr>
            <w:r w:rsidRPr="00E07C58">
              <w:rPr>
                <w:rFonts w:cs="Arial" w:hint="eastAsia"/>
                <w:bCs/>
                <w:kern w:val="0"/>
                <w:sz w:val="20"/>
                <w:szCs w:val="20"/>
              </w:rPr>
              <w:t>変更が認証維持</w:t>
            </w:r>
            <w:r w:rsidR="00D20BBB" w:rsidRPr="00E07C58">
              <w:rPr>
                <w:rFonts w:cs="Arial" w:hint="eastAsia"/>
                <w:bCs/>
                <w:kern w:val="0"/>
                <w:sz w:val="20"/>
                <w:szCs w:val="20"/>
              </w:rPr>
              <w:t>の範囲を超えている可能性がある。</w:t>
            </w:r>
          </w:p>
        </w:tc>
      </w:tr>
      <w:tr w:rsidR="00151977" w:rsidRPr="001B4532" w14:paraId="7F371FCF" w14:textId="77777777" w:rsidTr="001B4532">
        <w:tc>
          <w:tcPr>
            <w:tcW w:w="698" w:type="dxa"/>
            <w:vMerge/>
            <w:tcBorders>
              <w:bottom w:val="single" w:sz="12" w:space="0" w:color="auto"/>
            </w:tcBorders>
            <w:shd w:val="clear" w:color="auto" w:fill="auto"/>
          </w:tcPr>
          <w:p w14:paraId="303098B0" w14:textId="77777777" w:rsidR="00151977" w:rsidRPr="001B4532" w:rsidRDefault="00151977" w:rsidP="00F97A21">
            <w:pPr>
              <w:rPr>
                <w:rFonts w:cs="Arial"/>
                <w:bCs/>
                <w:kern w:val="0"/>
                <w:sz w:val="20"/>
                <w:szCs w:val="20"/>
              </w:rPr>
            </w:pPr>
          </w:p>
        </w:tc>
        <w:tc>
          <w:tcPr>
            <w:tcW w:w="937" w:type="dxa"/>
            <w:gridSpan w:val="2"/>
            <w:tcBorders>
              <w:bottom w:val="single" w:sz="12" w:space="0" w:color="auto"/>
            </w:tcBorders>
            <w:shd w:val="clear" w:color="auto" w:fill="auto"/>
          </w:tcPr>
          <w:p w14:paraId="535E5B5F" w14:textId="77777777" w:rsidR="00151977" w:rsidRPr="00E07C58" w:rsidRDefault="00151977" w:rsidP="001B4532">
            <w:pPr>
              <w:jc w:val="center"/>
              <w:rPr>
                <w:sz w:val="20"/>
                <w:szCs w:val="20"/>
              </w:rPr>
            </w:pPr>
            <w:r w:rsidRPr="00E07C58">
              <w:rPr>
                <w:rFonts w:hint="eastAsia"/>
                <w:sz w:val="20"/>
                <w:szCs w:val="20"/>
              </w:rPr>
              <w:t>No</w:t>
            </w:r>
          </w:p>
        </w:tc>
        <w:tc>
          <w:tcPr>
            <w:tcW w:w="7365" w:type="dxa"/>
            <w:gridSpan w:val="2"/>
            <w:tcBorders>
              <w:bottom w:val="single" w:sz="12" w:space="0" w:color="auto"/>
            </w:tcBorders>
            <w:shd w:val="clear" w:color="auto" w:fill="auto"/>
          </w:tcPr>
          <w:p w14:paraId="65E437A2" w14:textId="77777777" w:rsidR="00151977" w:rsidRPr="00E07C58" w:rsidRDefault="00151977" w:rsidP="00151977">
            <w:pPr>
              <w:rPr>
                <w:sz w:val="20"/>
                <w:szCs w:val="20"/>
              </w:rPr>
            </w:pPr>
            <w:r w:rsidRPr="00E07C58">
              <w:rPr>
                <w:rFonts w:hint="eastAsia"/>
                <w:sz w:val="20"/>
                <w:szCs w:val="20"/>
              </w:rPr>
              <w:t>5.1</w:t>
            </w:r>
            <w:r w:rsidRPr="00E07C58">
              <w:rPr>
                <w:rFonts w:hint="eastAsia"/>
                <w:sz w:val="20"/>
                <w:szCs w:val="20"/>
              </w:rPr>
              <w:t>のチェックに進む。</w:t>
            </w:r>
          </w:p>
        </w:tc>
      </w:tr>
      <w:tr w:rsidR="00051A4C" w:rsidRPr="001B4532" w14:paraId="69EADBD9" w14:textId="77777777" w:rsidTr="001B4532">
        <w:tc>
          <w:tcPr>
            <w:tcW w:w="698" w:type="dxa"/>
            <w:vMerge w:val="restart"/>
            <w:tcBorders>
              <w:top w:val="single" w:sz="12" w:space="0" w:color="auto"/>
            </w:tcBorders>
            <w:shd w:val="clear" w:color="auto" w:fill="auto"/>
          </w:tcPr>
          <w:p w14:paraId="00CC3FDD" w14:textId="77777777" w:rsidR="00051A4C" w:rsidRPr="001B4532" w:rsidRDefault="00051A4C" w:rsidP="00F97A21">
            <w:pPr>
              <w:rPr>
                <w:rFonts w:cs="Arial"/>
                <w:bCs/>
                <w:kern w:val="0"/>
                <w:sz w:val="20"/>
                <w:szCs w:val="20"/>
              </w:rPr>
            </w:pPr>
            <w:r w:rsidRPr="001B4532">
              <w:rPr>
                <w:rFonts w:cs="Arial" w:hint="eastAsia"/>
                <w:bCs/>
                <w:kern w:val="0"/>
                <w:sz w:val="20"/>
                <w:szCs w:val="20"/>
              </w:rPr>
              <w:t>5.1</w:t>
            </w:r>
          </w:p>
        </w:tc>
        <w:tc>
          <w:tcPr>
            <w:tcW w:w="7152" w:type="dxa"/>
            <w:gridSpan w:val="3"/>
            <w:tcBorders>
              <w:top w:val="single" w:sz="12" w:space="0" w:color="auto"/>
            </w:tcBorders>
            <w:shd w:val="clear" w:color="auto" w:fill="auto"/>
          </w:tcPr>
          <w:p w14:paraId="36BAB7E9" w14:textId="77777777" w:rsidR="00051A4C" w:rsidRPr="00E07C58" w:rsidRDefault="00051A4C" w:rsidP="00051A4C">
            <w:pPr>
              <w:rPr>
                <w:sz w:val="20"/>
                <w:szCs w:val="20"/>
              </w:rPr>
            </w:pPr>
            <w:r w:rsidRPr="00E07C58">
              <w:rPr>
                <w:rFonts w:hint="eastAsia"/>
                <w:sz w:val="20"/>
                <w:szCs w:val="20"/>
              </w:rPr>
              <w:t>TOE</w:t>
            </w:r>
            <w:r w:rsidRPr="00E07C58">
              <w:rPr>
                <w:rFonts w:hint="eastAsia"/>
                <w:sz w:val="20"/>
                <w:szCs w:val="20"/>
              </w:rPr>
              <w:t>のセキュリティ機能の既存のテスト項目に対する変更あるいは新たなテスト項目の追加がある。</w:t>
            </w:r>
          </w:p>
        </w:tc>
        <w:tc>
          <w:tcPr>
            <w:tcW w:w="1150" w:type="dxa"/>
            <w:tcBorders>
              <w:top w:val="single" w:sz="12" w:space="0" w:color="auto"/>
            </w:tcBorders>
            <w:shd w:val="clear" w:color="auto" w:fill="auto"/>
          </w:tcPr>
          <w:p w14:paraId="342E2915" w14:textId="77777777" w:rsidR="00051A4C" w:rsidRPr="00E07C58" w:rsidRDefault="00FF7DD4" w:rsidP="001B4532">
            <w:pPr>
              <w:jc w:val="center"/>
              <w:rPr>
                <w:sz w:val="20"/>
                <w:szCs w:val="20"/>
              </w:rPr>
            </w:pPr>
            <w:r w:rsidRPr="00E07C58">
              <w:rPr>
                <w:rFonts w:hint="eastAsia"/>
                <w:sz w:val="20"/>
                <w:szCs w:val="20"/>
              </w:rPr>
              <w:t>1</w:t>
            </w:r>
            <w:r w:rsidR="00A24BA2" w:rsidRPr="00E07C58">
              <w:rPr>
                <w:rFonts w:hint="eastAsia"/>
                <w:sz w:val="20"/>
                <w:szCs w:val="20"/>
              </w:rPr>
              <w:t>以上</w:t>
            </w:r>
          </w:p>
        </w:tc>
      </w:tr>
      <w:tr w:rsidR="00051A4C" w:rsidRPr="001B4532" w14:paraId="2BCA1CFA" w14:textId="77777777" w:rsidTr="001B4532">
        <w:tc>
          <w:tcPr>
            <w:tcW w:w="698" w:type="dxa"/>
            <w:vMerge/>
            <w:shd w:val="clear" w:color="auto" w:fill="auto"/>
          </w:tcPr>
          <w:p w14:paraId="72011023" w14:textId="77777777" w:rsidR="00051A4C" w:rsidRPr="001B4532" w:rsidRDefault="00051A4C" w:rsidP="00F97A21">
            <w:pPr>
              <w:rPr>
                <w:rFonts w:cs="Arial"/>
                <w:bCs/>
                <w:kern w:val="0"/>
                <w:sz w:val="20"/>
                <w:szCs w:val="20"/>
              </w:rPr>
            </w:pPr>
          </w:p>
        </w:tc>
        <w:tc>
          <w:tcPr>
            <w:tcW w:w="937" w:type="dxa"/>
            <w:gridSpan w:val="2"/>
            <w:shd w:val="clear" w:color="auto" w:fill="auto"/>
          </w:tcPr>
          <w:p w14:paraId="2DD4F5AB" w14:textId="77777777" w:rsidR="00051A4C" w:rsidRPr="00E07C58" w:rsidRDefault="00051A4C" w:rsidP="001B4532">
            <w:pPr>
              <w:jc w:val="center"/>
              <w:rPr>
                <w:sz w:val="20"/>
                <w:szCs w:val="20"/>
              </w:rPr>
            </w:pPr>
            <w:r w:rsidRPr="00E07C58">
              <w:rPr>
                <w:rFonts w:hint="eastAsia"/>
                <w:sz w:val="20"/>
                <w:szCs w:val="20"/>
              </w:rPr>
              <w:t>Yes</w:t>
            </w:r>
          </w:p>
        </w:tc>
        <w:tc>
          <w:tcPr>
            <w:tcW w:w="7365" w:type="dxa"/>
            <w:gridSpan w:val="2"/>
            <w:shd w:val="clear" w:color="auto" w:fill="auto"/>
          </w:tcPr>
          <w:p w14:paraId="5DE16AC6" w14:textId="77777777" w:rsidR="00051A4C" w:rsidRPr="00E07C58" w:rsidRDefault="00FC2B65" w:rsidP="00051A4C">
            <w:pPr>
              <w:rPr>
                <w:sz w:val="20"/>
                <w:szCs w:val="20"/>
              </w:rPr>
            </w:pPr>
            <w:r w:rsidRPr="00E07C58">
              <w:rPr>
                <w:rFonts w:hint="eastAsia"/>
                <w:sz w:val="20"/>
                <w:szCs w:val="20"/>
              </w:rPr>
              <w:t>変更が認証維持</w:t>
            </w:r>
            <w:r w:rsidR="00051A4C" w:rsidRPr="00E07C58">
              <w:rPr>
                <w:rFonts w:hint="eastAsia"/>
                <w:sz w:val="20"/>
                <w:szCs w:val="20"/>
              </w:rPr>
              <w:t>の範囲を超えている可能性がある。</w:t>
            </w:r>
          </w:p>
        </w:tc>
      </w:tr>
      <w:tr w:rsidR="00051A4C" w:rsidRPr="001B4532" w14:paraId="5052FF08" w14:textId="77777777" w:rsidTr="001B4532">
        <w:tc>
          <w:tcPr>
            <w:tcW w:w="698" w:type="dxa"/>
            <w:vMerge/>
            <w:shd w:val="clear" w:color="auto" w:fill="auto"/>
          </w:tcPr>
          <w:p w14:paraId="03C65DA5" w14:textId="77777777" w:rsidR="00051A4C" w:rsidRPr="001B4532" w:rsidRDefault="00051A4C" w:rsidP="00F97A21">
            <w:pPr>
              <w:rPr>
                <w:rFonts w:cs="Arial"/>
                <w:bCs/>
                <w:kern w:val="0"/>
                <w:sz w:val="20"/>
                <w:szCs w:val="20"/>
              </w:rPr>
            </w:pPr>
          </w:p>
        </w:tc>
        <w:tc>
          <w:tcPr>
            <w:tcW w:w="937" w:type="dxa"/>
            <w:gridSpan w:val="2"/>
            <w:shd w:val="clear" w:color="auto" w:fill="auto"/>
          </w:tcPr>
          <w:p w14:paraId="6C03269B" w14:textId="77777777" w:rsidR="00051A4C" w:rsidRPr="00E07C58" w:rsidRDefault="00051A4C" w:rsidP="001B4532">
            <w:pPr>
              <w:jc w:val="center"/>
              <w:rPr>
                <w:sz w:val="20"/>
                <w:szCs w:val="20"/>
              </w:rPr>
            </w:pPr>
            <w:r w:rsidRPr="00E07C58">
              <w:rPr>
                <w:rFonts w:hint="eastAsia"/>
                <w:sz w:val="20"/>
                <w:szCs w:val="20"/>
              </w:rPr>
              <w:t>No</w:t>
            </w:r>
          </w:p>
        </w:tc>
        <w:tc>
          <w:tcPr>
            <w:tcW w:w="7365" w:type="dxa"/>
            <w:gridSpan w:val="2"/>
            <w:shd w:val="clear" w:color="auto" w:fill="auto"/>
          </w:tcPr>
          <w:p w14:paraId="4FECF3D4" w14:textId="77777777" w:rsidR="00051A4C" w:rsidRPr="00E07C58" w:rsidRDefault="00051A4C" w:rsidP="00051A4C">
            <w:pPr>
              <w:rPr>
                <w:sz w:val="20"/>
                <w:szCs w:val="20"/>
              </w:rPr>
            </w:pPr>
            <w:r w:rsidRPr="00E07C58">
              <w:rPr>
                <w:rFonts w:hint="eastAsia"/>
                <w:sz w:val="20"/>
                <w:szCs w:val="20"/>
              </w:rPr>
              <w:t>5.2</w:t>
            </w:r>
            <w:r w:rsidRPr="00E07C58">
              <w:rPr>
                <w:rFonts w:hint="eastAsia"/>
                <w:sz w:val="20"/>
                <w:szCs w:val="20"/>
              </w:rPr>
              <w:t>のチェックに進む。</w:t>
            </w:r>
          </w:p>
        </w:tc>
      </w:tr>
      <w:tr w:rsidR="007406C9" w:rsidRPr="001B4532" w14:paraId="7277BF78" w14:textId="77777777" w:rsidTr="001B4532">
        <w:tc>
          <w:tcPr>
            <w:tcW w:w="698" w:type="dxa"/>
            <w:vMerge w:val="restart"/>
            <w:shd w:val="clear" w:color="auto" w:fill="auto"/>
          </w:tcPr>
          <w:p w14:paraId="1B0EA8C8" w14:textId="77777777" w:rsidR="007406C9" w:rsidRPr="00E07C58" w:rsidRDefault="007406C9" w:rsidP="00F97A21">
            <w:pPr>
              <w:rPr>
                <w:rFonts w:cs="Arial"/>
                <w:bCs/>
                <w:kern w:val="0"/>
                <w:sz w:val="20"/>
                <w:szCs w:val="20"/>
              </w:rPr>
            </w:pPr>
            <w:r w:rsidRPr="00E07C58">
              <w:rPr>
                <w:rFonts w:cs="Arial" w:hint="eastAsia"/>
                <w:bCs/>
                <w:kern w:val="0"/>
                <w:sz w:val="20"/>
                <w:szCs w:val="20"/>
              </w:rPr>
              <w:t>5.2</w:t>
            </w:r>
          </w:p>
        </w:tc>
        <w:tc>
          <w:tcPr>
            <w:tcW w:w="7152" w:type="dxa"/>
            <w:gridSpan w:val="3"/>
            <w:shd w:val="clear" w:color="auto" w:fill="auto"/>
          </w:tcPr>
          <w:p w14:paraId="1C6DB017" w14:textId="0CB633B9" w:rsidR="007406C9" w:rsidRPr="00E07C58" w:rsidRDefault="007406C9" w:rsidP="00EF2002">
            <w:pPr>
              <w:rPr>
                <w:sz w:val="20"/>
                <w:szCs w:val="20"/>
              </w:rPr>
            </w:pPr>
            <w:r w:rsidRPr="00E07C58">
              <w:rPr>
                <w:rFonts w:hAnsi="ＭＳ 明朝" w:hint="eastAsia"/>
                <w:sz w:val="20"/>
                <w:szCs w:val="20"/>
              </w:rPr>
              <w:t>認証</w:t>
            </w:r>
            <w:r w:rsidRPr="00E07C58">
              <w:rPr>
                <w:rFonts w:hAnsi="ＭＳ 明朝" w:hint="eastAsia"/>
                <w:sz w:val="20"/>
                <w:szCs w:val="20"/>
              </w:rPr>
              <w:t>TOE</w:t>
            </w:r>
            <w:r w:rsidRPr="00E07C58">
              <w:rPr>
                <w:rFonts w:hAnsi="ＭＳ 明朝" w:hint="eastAsia"/>
                <w:sz w:val="20"/>
                <w:szCs w:val="20"/>
              </w:rPr>
              <w:t>において実施したテストに対する</w:t>
            </w:r>
            <w:r w:rsidR="00701F06" w:rsidRPr="00E07C58">
              <w:rPr>
                <w:rFonts w:hAnsi="ＭＳ 明朝" w:hint="eastAsia"/>
                <w:sz w:val="20"/>
                <w:szCs w:val="20"/>
              </w:rPr>
              <w:t>リ</w:t>
            </w:r>
            <w:r w:rsidR="00701F06" w:rsidRPr="008609D4">
              <w:rPr>
                <w:rFonts w:hAnsi="ＭＳ 明朝" w:hint="eastAsia"/>
                <w:sz w:val="20"/>
                <w:szCs w:val="20"/>
              </w:rPr>
              <w:t>グレッシ</w:t>
            </w:r>
            <w:r w:rsidR="00701F06" w:rsidRPr="00E07C58">
              <w:rPr>
                <w:rFonts w:hAnsi="ＭＳ 明朝" w:hint="eastAsia"/>
                <w:sz w:val="20"/>
                <w:szCs w:val="20"/>
              </w:rPr>
              <w:t>ョン</w:t>
            </w:r>
            <w:r w:rsidRPr="00E07C58">
              <w:rPr>
                <w:rFonts w:hAnsi="ＭＳ 明朝" w:hint="eastAsia"/>
                <w:sz w:val="20"/>
                <w:szCs w:val="20"/>
              </w:rPr>
              <w:t>テスト</w:t>
            </w:r>
            <w:r w:rsidRPr="00E07C58">
              <w:rPr>
                <w:rFonts w:hAnsi="ＭＳ 明朝"/>
                <w:sz w:val="20"/>
                <w:szCs w:val="20"/>
              </w:rPr>
              <w:t>を実施した</w:t>
            </w:r>
            <w:r w:rsidRPr="00E07C58">
              <w:rPr>
                <w:rFonts w:hAnsi="ＭＳ 明朝"/>
                <w:sz w:val="20"/>
                <w:szCs w:val="20"/>
              </w:rPr>
              <w:lastRenderedPageBreak/>
              <w:t>結果、動作が期待される結果と異なる項目が</w:t>
            </w:r>
            <w:r w:rsidRPr="00E07C58">
              <w:rPr>
                <w:rFonts w:hAnsi="ＭＳ 明朝" w:hint="eastAsia"/>
                <w:sz w:val="20"/>
                <w:szCs w:val="20"/>
              </w:rPr>
              <w:t>ある</w:t>
            </w:r>
            <w:r w:rsidRPr="00E07C58">
              <w:rPr>
                <w:rFonts w:hAnsi="ＭＳ 明朝"/>
                <w:sz w:val="20"/>
                <w:szCs w:val="20"/>
              </w:rPr>
              <w:t>。</w:t>
            </w:r>
          </w:p>
        </w:tc>
        <w:tc>
          <w:tcPr>
            <w:tcW w:w="1150" w:type="dxa"/>
            <w:shd w:val="clear" w:color="auto" w:fill="auto"/>
          </w:tcPr>
          <w:p w14:paraId="37091502" w14:textId="77777777" w:rsidR="007406C9" w:rsidRPr="00E07C58" w:rsidRDefault="00FF7DD4" w:rsidP="001B4532">
            <w:pPr>
              <w:jc w:val="center"/>
              <w:rPr>
                <w:sz w:val="20"/>
                <w:szCs w:val="20"/>
              </w:rPr>
            </w:pPr>
            <w:r w:rsidRPr="00E07C58">
              <w:rPr>
                <w:rFonts w:hint="eastAsia"/>
                <w:sz w:val="20"/>
                <w:szCs w:val="20"/>
              </w:rPr>
              <w:lastRenderedPageBreak/>
              <w:t>1</w:t>
            </w:r>
            <w:r w:rsidR="00A24BA2" w:rsidRPr="00E07C58">
              <w:rPr>
                <w:rFonts w:hint="eastAsia"/>
                <w:sz w:val="20"/>
                <w:szCs w:val="20"/>
              </w:rPr>
              <w:t>以上</w:t>
            </w:r>
          </w:p>
        </w:tc>
      </w:tr>
      <w:tr w:rsidR="007406C9" w:rsidRPr="001B4532" w14:paraId="28BE6AE1" w14:textId="77777777" w:rsidTr="001B4532">
        <w:tc>
          <w:tcPr>
            <w:tcW w:w="698" w:type="dxa"/>
            <w:vMerge/>
            <w:shd w:val="clear" w:color="auto" w:fill="auto"/>
          </w:tcPr>
          <w:p w14:paraId="76F96550" w14:textId="77777777" w:rsidR="007406C9" w:rsidRPr="00E07C58" w:rsidRDefault="007406C9" w:rsidP="00F97A21">
            <w:pPr>
              <w:rPr>
                <w:rFonts w:cs="Arial"/>
                <w:bCs/>
                <w:kern w:val="0"/>
                <w:sz w:val="20"/>
                <w:szCs w:val="20"/>
              </w:rPr>
            </w:pPr>
          </w:p>
        </w:tc>
        <w:tc>
          <w:tcPr>
            <w:tcW w:w="937" w:type="dxa"/>
            <w:gridSpan w:val="2"/>
            <w:shd w:val="clear" w:color="auto" w:fill="auto"/>
          </w:tcPr>
          <w:p w14:paraId="58B09EAE" w14:textId="77777777" w:rsidR="007406C9" w:rsidRPr="00E07C58" w:rsidRDefault="007406C9" w:rsidP="001B4532">
            <w:pPr>
              <w:jc w:val="center"/>
              <w:rPr>
                <w:sz w:val="20"/>
                <w:szCs w:val="20"/>
              </w:rPr>
            </w:pPr>
            <w:r w:rsidRPr="00E07C58">
              <w:rPr>
                <w:rFonts w:hint="eastAsia"/>
                <w:sz w:val="20"/>
                <w:szCs w:val="20"/>
              </w:rPr>
              <w:t>Yes</w:t>
            </w:r>
          </w:p>
        </w:tc>
        <w:tc>
          <w:tcPr>
            <w:tcW w:w="7365" w:type="dxa"/>
            <w:gridSpan w:val="2"/>
            <w:shd w:val="clear" w:color="auto" w:fill="auto"/>
          </w:tcPr>
          <w:p w14:paraId="0AC4535A" w14:textId="77777777" w:rsidR="007406C9" w:rsidRPr="00E07C58" w:rsidRDefault="00FC2B65" w:rsidP="00EF1A63">
            <w:pPr>
              <w:rPr>
                <w:sz w:val="20"/>
                <w:szCs w:val="20"/>
              </w:rPr>
            </w:pPr>
            <w:r w:rsidRPr="00E07C58">
              <w:rPr>
                <w:rFonts w:hint="eastAsia"/>
                <w:sz w:val="20"/>
                <w:szCs w:val="20"/>
              </w:rPr>
              <w:t>変更が認証維持</w:t>
            </w:r>
            <w:r w:rsidR="00EF1A63" w:rsidRPr="00E07C58">
              <w:rPr>
                <w:rFonts w:hint="eastAsia"/>
                <w:sz w:val="20"/>
                <w:szCs w:val="20"/>
              </w:rPr>
              <w:t>の範囲を超えているため再評価が必要。</w:t>
            </w:r>
          </w:p>
        </w:tc>
      </w:tr>
      <w:tr w:rsidR="007406C9" w:rsidRPr="001B4532" w14:paraId="63896FAA" w14:textId="77777777" w:rsidTr="001B4532">
        <w:tc>
          <w:tcPr>
            <w:tcW w:w="698" w:type="dxa"/>
            <w:vMerge/>
            <w:shd w:val="clear" w:color="auto" w:fill="auto"/>
          </w:tcPr>
          <w:p w14:paraId="2C1702A5" w14:textId="77777777" w:rsidR="007406C9" w:rsidRPr="00E07C58" w:rsidRDefault="007406C9" w:rsidP="00F97A21">
            <w:pPr>
              <w:rPr>
                <w:rFonts w:cs="Arial"/>
                <w:bCs/>
                <w:kern w:val="0"/>
                <w:sz w:val="20"/>
                <w:szCs w:val="20"/>
              </w:rPr>
            </w:pPr>
          </w:p>
        </w:tc>
        <w:tc>
          <w:tcPr>
            <w:tcW w:w="937" w:type="dxa"/>
            <w:gridSpan w:val="2"/>
            <w:shd w:val="clear" w:color="auto" w:fill="auto"/>
          </w:tcPr>
          <w:p w14:paraId="09CD43AB" w14:textId="77777777" w:rsidR="007406C9" w:rsidRPr="00E07C58" w:rsidRDefault="007406C9" w:rsidP="001B4532">
            <w:pPr>
              <w:jc w:val="center"/>
              <w:rPr>
                <w:sz w:val="20"/>
                <w:szCs w:val="20"/>
              </w:rPr>
            </w:pPr>
            <w:r w:rsidRPr="00E07C58">
              <w:rPr>
                <w:rFonts w:hint="eastAsia"/>
                <w:sz w:val="20"/>
                <w:szCs w:val="20"/>
              </w:rPr>
              <w:t>No</w:t>
            </w:r>
          </w:p>
        </w:tc>
        <w:tc>
          <w:tcPr>
            <w:tcW w:w="7365" w:type="dxa"/>
            <w:gridSpan w:val="2"/>
            <w:shd w:val="clear" w:color="auto" w:fill="auto"/>
          </w:tcPr>
          <w:p w14:paraId="22A9B4CA" w14:textId="77777777" w:rsidR="007406C9" w:rsidRPr="00E07C58" w:rsidRDefault="00FF7DD4" w:rsidP="00EF1A63">
            <w:pPr>
              <w:rPr>
                <w:sz w:val="20"/>
                <w:szCs w:val="20"/>
              </w:rPr>
            </w:pPr>
            <w:r w:rsidRPr="00E07C58">
              <w:rPr>
                <w:rFonts w:hint="eastAsia"/>
                <w:sz w:val="20"/>
                <w:szCs w:val="20"/>
              </w:rPr>
              <w:t>6.1</w:t>
            </w:r>
            <w:r w:rsidRPr="00E07C58">
              <w:rPr>
                <w:rFonts w:hint="eastAsia"/>
                <w:sz w:val="20"/>
                <w:szCs w:val="20"/>
              </w:rPr>
              <w:t>のチェックに進む。</w:t>
            </w:r>
          </w:p>
        </w:tc>
      </w:tr>
      <w:tr w:rsidR="00ED0970" w:rsidRPr="001B4532" w14:paraId="5108CBED" w14:textId="77777777" w:rsidTr="001B4532">
        <w:tc>
          <w:tcPr>
            <w:tcW w:w="698" w:type="dxa"/>
            <w:vMerge w:val="restart"/>
            <w:tcBorders>
              <w:top w:val="single" w:sz="12" w:space="0" w:color="auto"/>
            </w:tcBorders>
            <w:shd w:val="clear" w:color="auto" w:fill="auto"/>
          </w:tcPr>
          <w:p w14:paraId="2A8DB522" w14:textId="77777777" w:rsidR="00ED0970" w:rsidRPr="00E07C58" w:rsidRDefault="00ED0970" w:rsidP="00F97A21">
            <w:pPr>
              <w:rPr>
                <w:rFonts w:cs="Arial"/>
                <w:bCs/>
                <w:kern w:val="0"/>
                <w:sz w:val="20"/>
                <w:szCs w:val="20"/>
              </w:rPr>
            </w:pPr>
            <w:r w:rsidRPr="00E07C58">
              <w:rPr>
                <w:rFonts w:cs="Arial" w:hint="eastAsia"/>
                <w:bCs/>
                <w:kern w:val="0"/>
                <w:sz w:val="20"/>
                <w:szCs w:val="20"/>
              </w:rPr>
              <w:t>6.1</w:t>
            </w:r>
          </w:p>
        </w:tc>
        <w:tc>
          <w:tcPr>
            <w:tcW w:w="7152" w:type="dxa"/>
            <w:gridSpan w:val="3"/>
            <w:tcBorders>
              <w:top w:val="single" w:sz="12" w:space="0" w:color="auto"/>
            </w:tcBorders>
            <w:shd w:val="clear" w:color="auto" w:fill="auto"/>
          </w:tcPr>
          <w:p w14:paraId="196AB42B" w14:textId="77777777" w:rsidR="00ED0970" w:rsidRPr="00E07C58" w:rsidRDefault="00ED0970" w:rsidP="00ED0970">
            <w:pPr>
              <w:rPr>
                <w:sz w:val="20"/>
                <w:szCs w:val="20"/>
              </w:rPr>
            </w:pPr>
            <w:r w:rsidRPr="00E07C58">
              <w:rPr>
                <w:rFonts w:hint="eastAsia"/>
                <w:sz w:val="20"/>
                <w:szCs w:val="20"/>
              </w:rPr>
              <w:t>認証</w:t>
            </w:r>
            <w:r w:rsidRPr="00E07C58">
              <w:rPr>
                <w:rFonts w:hint="eastAsia"/>
                <w:sz w:val="20"/>
                <w:szCs w:val="20"/>
              </w:rPr>
              <w:t>TOE</w:t>
            </w:r>
            <w:r w:rsidRPr="00E07C58">
              <w:rPr>
                <w:rFonts w:hint="eastAsia"/>
                <w:sz w:val="20"/>
                <w:szCs w:val="20"/>
              </w:rPr>
              <w:t>において宣言した保証要件以外の変更がセキュリティ事項に影響を与えている。</w:t>
            </w:r>
          </w:p>
        </w:tc>
        <w:tc>
          <w:tcPr>
            <w:tcW w:w="1150" w:type="dxa"/>
            <w:tcBorders>
              <w:top w:val="single" w:sz="12" w:space="0" w:color="auto"/>
            </w:tcBorders>
            <w:shd w:val="clear" w:color="auto" w:fill="auto"/>
          </w:tcPr>
          <w:p w14:paraId="2D8E8ECB" w14:textId="77777777" w:rsidR="00ED0970" w:rsidRPr="00E07C58" w:rsidRDefault="00521416" w:rsidP="001B4532">
            <w:pPr>
              <w:jc w:val="center"/>
              <w:rPr>
                <w:sz w:val="20"/>
                <w:szCs w:val="20"/>
              </w:rPr>
            </w:pPr>
            <w:r w:rsidRPr="00E07C58">
              <w:rPr>
                <w:rFonts w:hint="eastAsia"/>
                <w:sz w:val="20"/>
                <w:szCs w:val="20"/>
              </w:rPr>
              <w:t>1</w:t>
            </w:r>
            <w:r w:rsidR="00A24BA2" w:rsidRPr="00E07C58">
              <w:rPr>
                <w:rFonts w:hint="eastAsia"/>
                <w:sz w:val="20"/>
                <w:szCs w:val="20"/>
              </w:rPr>
              <w:t>以上</w:t>
            </w:r>
          </w:p>
        </w:tc>
      </w:tr>
      <w:tr w:rsidR="00ED0970" w:rsidRPr="001B4532" w14:paraId="3D591A0A" w14:textId="77777777" w:rsidTr="001B4532">
        <w:tc>
          <w:tcPr>
            <w:tcW w:w="698" w:type="dxa"/>
            <w:vMerge/>
            <w:shd w:val="clear" w:color="auto" w:fill="auto"/>
          </w:tcPr>
          <w:p w14:paraId="59841631" w14:textId="77777777" w:rsidR="00ED0970" w:rsidRPr="00E07C58" w:rsidRDefault="00ED0970" w:rsidP="00F97A21">
            <w:pPr>
              <w:rPr>
                <w:rFonts w:cs="Arial"/>
                <w:bCs/>
                <w:kern w:val="0"/>
                <w:sz w:val="20"/>
                <w:szCs w:val="20"/>
              </w:rPr>
            </w:pPr>
          </w:p>
        </w:tc>
        <w:tc>
          <w:tcPr>
            <w:tcW w:w="937" w:type="dxa"/>
            <w:gridSpan w:val="2"/>
            <w:shd w:val="clear" w:color="auto" w:fill="auto"/>
          </w:tcPr>
          <w:p w14:paraId="3B544080" w14:textId="77777777" w:rsidR="00ED0970" w:rsidRPr="00E07C58" w:rsidRDefault="00ED0970" w:rsidP="001B4532">
            <w:pPr>
              <w:jc w:val="center"/>
              <w:rPr>
                <w:sz w:val="20"/>
                <w:szCs w:val="20"/>
              </w:rPr>
            </w:pPr>
            <w:r w:rsidRPr="00E07C58">
              <w:rPr>
                <w:rFonts w:hint="eastAsia"/>
                <w:sz w:val="20"/>
                <w:szCs w:val="20"/>
              </w:rPr>
              <w:t>Yes</w:t>
            </w:r>
          </w:p>
        </w:tc>
        <w:tc>
          <w:tcPr>
            <w:tcW w:w="7365" w:type="dxa"/>
            <w:gridSpan w:val="2"/>
            <w:shd w:val="clear" w:color="auto" w:fill="auto"/>
          </w:tcPr>
          <w:p w14:paraId="2A3B3B27" w14:textId="77777777" w:rsidR="00ED0970" w:rsidRPr="00E07C58" w:rsidRDefault="00FC2B65" w:rsidP="00ED0970">
            <w:pPr>
              <w:rPr>
                <w:sz w:val="20"/>
                <w:szCs w:val="20"/>
              </w:rPr>
            </w:pPr>
            <w:r w:rsidRPr="00E07C58">
              <w:rPr>
                <w:rFonts w:hint="eastAsia"/>
                <w:sz w:val="20"/>
                <w:szCs w:val="20"/>
              </w:rPr>
              <w:t>変更が認証維持</w:t>
            </w:r>
            <w:r w:rsidR="00ED0970" w:rsidRPr="00E07C58">
              <w:rPr>
                <w:rFonts w:hint="eastAsia"/>
                <w:sz w:val="20"/>
                <w:szCs w:val="20"/>
              </w:rPr>
              <w:t>の範囲を超えている可能性がある。</w:t>
            </w:r>
          </w:p>
        </w:tc>
      </w:tr>
      <w:tr w:rsidR="00ED0970" w:rsidRPr="001B4532" w14:paraId="7B31D203" w14:textId="77777777" w:rsidTr="001B4532">
        <w:tc>
          <w:tcPr>
            <w:tcW w:w="698" w:type="dxa"/>
            <w:vMerge/>
            <w:shd w:val="clear" w:color="auto" w:fill="auto"/>
          </w:tcPr>
          <w:p w14:paraId="1E48C76E" w14:textId="77777777" w:rsidR="00ED0970" w:rsidRPr="00E07C58" w:rsidRDefault="00ED0970" w:rsidP="00F97A21">
            <w:pPr>
              <w:rPr>
                <w:rFonts w:cs="Arial"/>
                <w:bCs/>
                <w:kern w:val="0"/>
                <w:sz w:val="20"/>
                <w:szCs w:val="20"/>
              </w:rPr>
            </w:pPr>
          </w:p>
        </w:tc>
        <w:tc>
          <w:tcPr>
            <w:tcW w:w="937" w:type="dxa"/>
            <w:gridSpan w:val="2"/>
            <w:shd w:val="clear" w:color="auto" w:fill="auto"/>
          </w:tcPr>
          <w:p w14:paraId="6917799C" w14:textId="77777777" w:rsidR="00ED0970" w:rsidRPr="00E07C58" w:rsidRDefault="00ED0970" w:rsidP="001B4532">
            <w:pPr>
              <w:jc w:val="center"/>
              <w:rPr>
                <w:sz w:val="20"/>
                <w:szCs w:val="20"/>
              </w:rPr>
            </w:pPr>
            <w:r w:rsidRPr="00E07C58">
              <w:rPr>
                <w:rFonts w:hint="eastAsia"/>
                <w:sz w:val="20"/>
                <w:szCs w:val="20"/>
              </w:rPr>
              <w:t>No</w:t>
            </w:r>
          </w:p>
        </w:tc>
        <w:tc>
          <w:tcPr>
            <w:tcW w:w="7365" w:type="dxa"/>
            <w:gridSpan w:val="2"/>
            <w:shd w:val="clear" w:color="auto" w:fill="auto"/>
          </w:tcPr>
          <w:p w14:paraId="44A14DC8" w14:textId="77777777" w:rsidR="00ED0970" w:rsidRPr="00E07C58" w:rsidRDefault="00793AF6" w:rsidP="00ED0970">
            <w:pPr>
              <w:rPr>
                <w:sz w:val="20"/>
                <w:szCs w:val="20"/>
              </w:rPr>
            </w:pPr>
            <w:r w:rsidRPr="00E07C58">
              <w:rPr>
                <w:rFonts w:hint="eastAsia"/>
                <w:sz w:val="20"/>
                <w:szCs w:val="20"/>
              </w:rPr>
              <w:t>6.2</w:t>
            </w:r>
            <w:r w:rsidRPr="00E07C58">
              <w:rPr>
                <w:rFonts w:hint="eastAsia"/>
                <w:sz w:val="20"/>
                <w:szCs w:val="20"/>
              </w:rPr>
              <w:t>のチェックに進む。</w:t>
            </w:r>
          </w:p>
        </w:tc>
      </w:tr>
      <w:tr w:rsidR="00793AF6" w:rsidRPr="001B4532" w14:paraId="032B2561" w14:textId="77777777" w:rsidTr="008B5216">
        <w:tc>
          <w:tcPr>
            <w:tcW w:w="698" w:type="dxa"/>
            <w:vMerge w:val="restart"/>
            <w:shd w:val="clear" w:color="auto" w:fill="auto"/>
          </w:tcPr>
          <w:p w14:paraId="4152AD8F" w14:textId="77777777" w:rsidR="00793AF6" w:rsidRPr="00E07C58" w:rsidRDefault="00793AF6" w:rsidP="008B5216">
            <w:pPr>
              <w:rPr>
                <w:rFonts w:cs="Arial"/>
                <w:bCs/>
                <w:kern w:val="0"/>
                <w:sz w:val="20"/>
                <w:szCs w:val="20"/>
              </w:rPr>
            </w:pPr>
            <w:r w:rsidRPr="00E07C58">
              <w:rPr>
                <w:rFonts w:cs="Arial" w:hint="eastAsia"/>
                <w:bCs/>
                <w:kern w:val="0"/>
                <w:sz w:val="20"/>
                <w:szCs w:val="20"/>
              </w:rPr>
              <w:t>6.2</w:t>
            </w:r>
          </w:p>
        </w:tc>
        <w:tc>
          <w:tcPr>
            <w:tcW w:w="7152" w:type="dxa"/>
            <w:gridSpan w:val="3"/>
            <w:shd w:val="clear" w:color="auto" w:fill="auto"/>
          </w:tcPr>
          <w:p w14:paraId="1BD91327" w14:textId="185084CD" w:rsidR="00793AF6" w:rsidRPr="00E07C58" w:rsidRDefault="008A041C" w:rsidP="00793AF6">
            <w:pPr>
              <w:rPr>
                <w:rFonts w:hAnsi="ＭＳ 明朝" w:cs="Arial"/>
                <w:bCs/>
                <w:kern w:val="0"/>
                <w:sz w:val="20"/>
                <w:szCs w:val="20"/>
              </w:rPr>
            </w:pPr>
            <w:r w:rsidRPr="008609D4">
              <w:rPr>
                <w:rFonts w:hAnsi="ＭＳ 明朝" w:cs="Arial" w:hint="eastAsia"/>
                <w:bCs/>
                <w:kern w:val="0"/>
                <w:sz w:val="20"/>
                <w:szCs w:val="20"/>
              </w:rPr>
              <w:t>認証</w:t>
            </w:r>
            <w:r w:rsidRPr="008609D4">
              <w:rPr>
                <w:rFonts w:hAnsi="ＭＳ 明朝" w:cs="Arial" w:hint="eastAsia"/>
                <w:bCs/>
                <w:kern w:val="0"/>
                <w:sz w:val="20"/>
                <w:szCs w:val="20"/>
              </w:rPr>
              <w:t>T</w:t>
            </w:r>
            <w:r w:rsidRPr="008609D4">
              <w:rPr>
                <w:rFonts w:hAnsi="ＭＳ 明朝" w:cs="Arial"/>
                <w:bCs/>
                <w:kern w:val="0"/>
                <w:sz w:val="20"/>
                <w:szCs w:val="20"/>
              </w:rPr>
              <w:t>OE</w:t>
            </w:r>
            <w:r w:rsidRPr="008609D4">
              <w:rPr>
                <w:rFonts w:hAnsi="ＭＳ 明朝" w:cs="Arial" w:hint="eastAsia"/>
                <w:bCs/>
                <w:kern w:val="0"/>
                <w:sz w:val="20"/>
                <w:szCs w:val="20"/>
              </w:rPr>
              <w:t>に対する</w:t>
            </w:r>
            <w:r w:rsidR="00806CE4" w:rsidRPr="008609D4">
              <w:rPr>
                <w:rFonts w:hAnsi="ＭＳ 明朝" w:cs="Arial" w:hint="eastAsia"/>
                <w:bCs/>
                <w:kern w:val="0"/>
                <w:sz w:val="20"/>
                <w:szCs w:val="20"/>
              </w:rPr>
              <w:t>認証時点からのすべての変更を対象に、</w:t>
            </w:r>
            <w:r w:rsidR="00C614B3" w:rsidRPr="00E07C58">
              <w:rPr>
                <w:rFonts w:hAnsi="ＭＳ 明朝" w:cs="Arial" w:hint="eastAsia"/>
                <w:bCs/>
                <w:kern w:val="0"/>
                <w:sz w:val="20"/>
                <w:szCs w:val="20"/>
              </w:rPr>
              <w:t>複数の変更がある場合に、</w:t>
            </w:r>
            <w:r w:rsidR="00793AF6" w:rsidRPr="00E07C58">
              <w:rPr>
                <w:rFonts w:hAnsi="ＭＳ 明朝" w:cs="Arial" w:hint="eastAsia"/>
                <w:bCs/>
                <w:kern w:val="0"/>
                <w:sz w:val="20"/>
                <w:szCs w:val="20"/>
              </w:rPr>
              <w:t>個々の変更については影響が小さいことを論証することができるが、複数の変更</w:t>
            </w:r>
            <w:r w:rsidR="00C614B3" w:rsidRPr="00E07C58">
              <w:rPr>
                <w:rFonts w:hAnsi="ＭＳ 明朝" w:cs="Arial" w:hint="eastAsia"/>
                <w:bCs/>
                <w:kern w:val="0"/>
                <w:sz w:val="20"/>
                <w:szCs w:val="20"/>
              </w:rPr>
              <w:t>を組合せた場合に影響が小さい</w:t>
            </w:r>
            <w:r w:rsidR="00793AF6" w:rsidRPr="00E07C58">
              <w:rPr>
                <w:rFonts w:hAnsi="ＭＳ 明朝" w:cs="Arial" w:hint="eastAsia"/>
                <w:bCs/>
                <w:kern w:val="0"/>
                <w:sz w:val="20"/>
                <w:szCs w:val="20"/>
              </w:rPr>
              <w:t>ことを論証することができない。</w:t>
            </w:r>
          </w:p>
        </w:tc>
        <w:tc>
          <w:tcPr>
            <w:tcW w:w="1150" w:type="dxa"/>
            <w:shd w:val="clear" w:color="auto" w:fill="auto"/>
          </w:tcPr>
          <w:p w14:paraId="71C08E97" w14:textId="77777777" w:rsidR="00793AF6" w:rsidRPr="00E07C58" w:rsidRDefault="00793AF6" w:rsidP="008B5216">
            <w:pPr>
              <w:jc w:val="center"/>
              <w:rPr>
                <w:rFonts w:cs="Arial"/>
                <w:bCs/>
                <w:kern w:val="0"/>
                <w:sz w:val="20"/>
                <w:szCs w:val="20"/>
              </w:rPr>
            </w:pPr>
            <w:r w:rsidRPr="00E07C58">
              <w:rPr>
                <w:rFonts w:hint="eastAsia"/>
                <w:sz w:val="20"/>
                <w:szCs w:val="20"/>
              </w:rPr>
              <w:t>1</w:t>
            </w:r>
            <w:r w:rsidR="00A24BA2" w:rsidRPr="00E07C58">
              <w:rPr>
                <w:rFonts w:hint="eastAsia"/>
                <w:sz w:val="20"/>
                <w:szCs w:val="20"/>
              </w:rPr>
              <w:t>以上</w:t>
            </w:r>
          </w:p>
        </w:tc>
      </w:tr>
      <w:tr w:rsidR="00793AF6" w:rsidRPr="001B4532" w14:paraId="559B885C" w14:textId="77777777" w:rsidTr="001B4532">
        <w:tc>
          <w:tcPr>
            <w:tcW w:w="698" w:type="dxa"/>
            <w:vMerge/>
            <w:shd w:val="clear" w:color="auto" w:fill="auto"/>
          </w:tcPr>
          <w:p w14:paraId="2945AAB8" w14:textId="77777777" w:rsidR="00793AF6" w:rsidRPr="00E07C58" w:rsidRDefault="00793AF6" w:rsidP="00F97A21">
            <w:pPr>
              <w:rPr>
                <w:rFonts w:cs="Arial"/>
                <w:bCs/>
                <w:kern w:val="0"/>
                <w:sz w:val="20"/>
                <w:szCs w:val="20"/>
              </w:rPr>
            </w:pPr>
          </w:p>
        </w:tc>
        <w:tc>
          <w:tcPr>
            <w:tcW w:w="937" w:type="dxa"/>
            <w:gridSpan w:val="2"/>
            <w:shd w:val="clear" w:color="auto" w:fill="auto"/>
          </w:tcPr>
          <w:p w14:paraId="70B31C53" w14:textId="77777777" w:rsidR="00793AF6" w:rsidRPr="00E07C58" w:rsidRDefault="00793AF6" w:rsidP="008B5216">
            <w:pPr>
              <w:jc w:val="center"/>
              <w:rPr>
                <w:sz w:val="20"/>
                <w:szCs w:val="20"/>
              </w:rPr>
            </w:pPr>
            <w:r w:rsidRPr="00E07C58">
              <w:rPr>
                <w:rFonts w:hint="eastAsia"/>
                <w:sz w:val="20"/>
                <w:szCs w:val="20"/>
              </w:rPr>
              <w:t>Yes</w:t>
            </w:r>
          </w:p>
        </w:tc>
        <w:tc>
          <w:tcPr>
            <w:tcW w:w="7365" w:type="dxa"/>
            <w:gridSpan w:val="2"/>
            <w:shd w:val="clear" w:color="auto" w:fill="auto"/>
          </w:tcPr>
          <w:p w14:paraId="225297F0" w14:textId="77777777" w:rsidR="00793AF6" w:rsidRPr="00E07C58" w:rsidRDefault="00793AF6" w:rsidP="00ED0970">
            <w:pPr>
              <w:rPr>
                <w:sz w:val="20"/>
                <w:szCs w:val="20"/>
              </w:rPr>
            </w:pPr>
            <w:r w:rsidRPr="00E07C58">
              <w:rPr>
                <w:rFonts w:hint="eastAsia"/>
                <w:sz w:val="20"/>
                <w:szCs w:val="20"/>
              </w:rPr>
              <w:t>変更が認証維持の範囲を超えているため再評価が必要。</w:t>
            </w:r>
          </w:p>
        </w:tc>
      </w:tr>
      <w:tr w:rsidR="00793AF6" w:rsidRPr="001B4532" w14:paraId="7FF21DC4" w14:textId="77777777" w:rsidTr="001B4532">
        <w:tc>
          <w:tcPr>
            <w:tcW w:w="698" w:type="dxa"/>
            <w:vMerge/>
            <w:shd w:val="clear" w:color="auto" w:fill="auto"/>
          </w:tcPr>
          <w:p w14:paraId="4ACB17C6" w14:textId="77777777" w:rsidR="00793AF6" w:rsidRPr="00E07C58" w:rsidRDefault="00793AF6" w:rsidP="00F97A21">
            <w:pPr>
              <w:rPr>
                <w:rFonts w:cs="Arial"/>
                <w:bCs/>
                <w:kern w:val="0"/>
                <w:sz w:val="20"/>
                <w:szCs w:val="20"/>
              </w:rPr>
            </w:pPr>
          </w:p>
        </w:tc>
        <w:tc>
          <w:tcPr>
            <w:tcW w:w="937" w:type="dxa"/>
            <w:gridSpan w:val="2"/>
            <w:shd w:val="clear" w:color="auto" w:fill="auto"/>
          </w:tcPr>
          <w:p w14:paraId="6C5BE569" w14:textId="77777777" w:rsidR="00793AF6" w:rsidRPr="00E07C58" w:rsidRDefault="00793AF6" w:rsidP="008B5216">
            <w:pPr>
              <w:jc w:val="center"/>
              <w:rPr>
                <w:sz w:val="20"/>
                <w:szCs w:val="20"/>
              </w:rPr>
            </w:pPr>
            <w:r w:rsidRPr="00E07C58">
              <w:rPr>
                <w:rFonts w:hint="eastAsia"/>
                <w:sz w:val="20"/>
                <w:szCs w:val="20"/>
              </w:rPr>
              <w:t>No</w:t>
            </w:r>
          </w:p>
        </w:tc>
        <w:tc>
          <w:tcPr>
            <w:tcW w:w="7365" w:type="dxa"/>
            <w:gridSpan w:val="2"/>
            <w:shd w:val="clear" w:color="auto" w:fill="auto"/>
          </w:tcPr>
          <w:p w14:paraId="1C7CEF39" w14:textId="77777777" w:rsidR="00793AF6" w:rsidRPr="00E07C58" w:rsidRDefault="00793AF6" w:rsidP="00ED0970">
            <w:pPr>
              <w:rPr>
                <w:sz w:val="20"/>
                <w:szCs w:val="20"/>
              </w:rPr>
            </w:pPr>
            <w:r w:rsidRPr="00E07C58">
              <w:rPr>
                <w:rFonts w:hint="eastAsia"/>
                <w:sz w:val="20"/>
                <w:szCs w:val="20"/>
              </w:rPr>
              <w:t>認証</w:t>
            </w:r>
            <w:r w:rsidRPr="00E07C58">
              <w:rPr>
                <w:rFonts w:hint="eastAsia"/>
                <w:sz w:val="20"/>
                <w:szCs w:val="20"/>
              </w:rPr>
              <w:t>TOE</w:t>
            </w:r>
            <w:r w:rsidRPr="00E07C58">
              <w:rPr>
                <w:rFonts w:hint="eastAsia"/>
                <w:sz w:val="20"/>
                <w:szCs w:val="20"/>
              </w:rPr>
              <w:t>と変更</w:t>
            </w:r>
            <w:r w:rsidRPr="00E07C58">
              <w:rPr>
                <w:rFonts w:hint="eastAsia"/>
                <w:sz w:val="20"/>
                <w:szCs w:val="20"/>
              </w:rPr>
              <w:t>TOE</w:t>
            </w:r>
            <w:r w:rsidRPr="00E07C58">
              <w:rPr>
                <w:rFonts w:hint="eastAsia"/>
                <w:sz w:val="20"/>
                <w:szCs w:val="20"/>
              </w:rPr>
              <w:t>の差分に対し、セキュリティに影響がないことを分析し、その結果を「影響分析報告書」として報告する。</w:t>
            </w:r>
          </w:p>
        </w:tc>
      </w:tr>
    </w:tbl>
    <w:p w14:paraId="066CF406" w14:textId="77777777" w:rsidR="00993C21" w:rsidRDefault="00993C21" w:rsidP="00890336">
      <w:pPr>
        <w:rPr>
          <w:rFonts w:ascii="ＭＳ 明朝" w:hAnsi="ＭＳ 明朝" w:cs="Arial"/>
          <w:b/>
          <w:bCs/>
          <w:kern w:val="0"/>
          <w:sz w:val="24"/>
          <w:u w:val="single"/>
        </w:rPr>
      </w:pPr>
    </w:p>
    <w:p w14:paraId="1CDA3B8F" w14:textId="77777777" w:rsidR="001E461D" w:rsidRDefault="00C63723" w:rsidP="00890336">
      <w:pPr>
        <w:rPr>
          <w:rFonts w:ascii="ＭＳ 明朝" w:hAnsi="ＭＳ 明朝"/>
        </w:rPr>
      </w:pPr>
      <w:r>
        <w:rPr>
          <w:rFonts w:ascii="ＭＳ 明朝" w:hAnsi="ＭＳ 明朝" w:cs="Arial"/>
          <w:b/>
          <w:bCs/>
          <w:kern w:val="0"/>
          <w:sz w:val="24"/>
          <w:u w:val="single"/>
        </w:rPr>
        <w:br w:type="page"/>
      </w:r>
      <w:r w:rsidR="001E461D">
        <w:rPr>
          <w:rFonts w:ascii="ＭＳ 明朝" w:hAnsi="ＭＳ 明朝" w:hint="eastAsia"/>
        </w:rPr>
        <w:lastRenderedPageBreak/>
        <w:t>【手順2】</w:t>
      </w:r>
    </w:p>
    <w:p w14:paraId="7B2BAB52" w14:textId="77777777" w:rsidR="00890336" w:rsidRDefault="001E461D" w:rsidP="001E461D">
      <w:pPr>
        <w:ind w:firstLineChars="100" w:firstLine="210"/>
        <w:rPr>
          <w:rFonts w:ascii="ＭＳ 明朝" w:hAnsi="ＭＳ 明朝"/>
        </w:rPr>
      </w:pPr>
      <w:r>
        <w:rPr>
          <w:rFonts w:ascii="ＭＳ 明朝" w:hAnsi="ＭＳ 明朝" w:hint="eastAsia"/>
        </w:rPr>
        <w:t>該当項番の補足説明を参考に、再評価の検討をしてください</w:t>
      </w:r>
      <w:r w:rsidR="00890336" w:rsidRPr="00BF2239">
        <w:rPr>
          <w:rFonts w:ascii="ＭＳ 明朝" w:hAnsi="ＭＳ 明朝" w:hint="eastAsia"/>
        </w:rPr>
        <w:t>。</w:t>
      </w:r>
      <w:r>
        <w:rPr>
          <w:rFonts w:ascii="ＭＳ 明朝" w:hAnsi="ＭＳ 明朝" w:hint="eastAsia"/>
        </w:rPr>
        <w:t>再評価の必要がないと判断でされた場合、その根拠となる分析を「影響分析報告書」に記述することを留意し、手順1のチェックを再開してください。</w:t>
      </w:r>
    </w:p>
    <w:p w14:paraId="555868D7" w14:textId="77777777" w:rsidR="0041052B" w:rsidRPr="001E461D" w:rsidRDefault="0041052B" w:rsidP="001E461D">
      <w:pPr>
        <w:ind w:firstLineChars="100" w:firstLine="210"/>
        <w:rPr>
          <w:rFonts w:ascii="ＭＳ 明朝" w:hAnsi="ＭＳ 明朝"/>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288"/>
      </w:tblGrid>
      <w:tr w:rsidR="00052BB0" w:rsidRPr="001B4532" w14:paraId="6BF5820B" w14:textId="77777777" w:rsidTr="001B4532">
        <w:trPr>
          <w:tblHeader/>
        </w:trPr>
        <w:tc>
          <w:tcPr>
            <w:tcW w:w="712" w:type="dxa"/>
            <w:tcBorders>
              <w:bottom w:val="double" w:sz="4" w:space="0" w:color="auto"/>
            </w:tcBorders>
            <w:shd w:val="clear" w:color="auto" w:fill="E0E0E0"/>
          </w:tcPr>
          <w:p w14:paraId="3BBAEA48" w14:textId="77777777" w:rsidR="00052BB0" w:rsidRPr="001B4532" w:rsidRDefault="00052BB0" w:rsidP="001B4532">
            <w:pPr>
              <w:jc w:val="center"/>
              <w:rPr>
                <w:rFonts w:ascii="ＭＳ Ｐゴシック" w:eastAsia="ＭＳ Ｐゴシック" w:hAnsi="ＭＳ Ｐゴシック" w:cs="Arial"/>
                <w:bCs/>
                <w:kern w:val="0"/>
                <w:sz w:val="22"/>
                <w:szCs w:val="22"/>
              </w:rPr>
            </w:pPr>
            <w:r w:rsidRPr="001B4532">
              <w:rPr>
                <w:rFonts w:ascii="ＭＳ Ｐゴシック" w:eastAsia="ＭＳ Ｐゴシック" w:hAnsi="ＭＳ Ｐゴシック" w:cs="Arial" w:hint="eastAsia"/>
                <w:bCs/>
                <w:kern w:val="0"/>
                <w:sz w:val="22"/>
                <w:szCs w:val="22"/>
              </w:rPr>
              <w:t>項番</w:t>
            </w:r>
          </w:p>
        </w:tc>
        <w:tc>
          <w:tcPr>
            <w:tcW w:w="8288" w:type="dxa"/>
            <w:tcBorders>
              <w:bottom w:val="double" w:sz="4" w:space="0" w:color="auto"/>
            </w:tcBorders>
            <w:shd w:val="clear" w:color="auto" w:fill="E0E0E0"/>
          </w:tcPr>
          <w:p w14:paraId="0CBA8E65" w14:textId="77777777" w:rsidR="00052BB0" w:rsidRPr="001B4532" w:rsidRDefault="001E461D" w:rsidP="001B4532">
            <w:pPr>
              <w:jc w:val="center"/>
              <w:rPr>
                <w:rFonts w:ascii="ＭＳ Ｐゴシック" w:eastAsia="ＭＳ Ｐゴシック" w:hAnsi="ＭＳ Ｐゴシック" w:cs="Arial"/>
                <w:bCs/>
                <w:kern w:val="0"/>
                <w:sz w:val="22"/>
                <w:szCs w:val="22"/>
              </w:rPr>
            </w:pPr>
            <w:r w:rsidRPr="001B4532">
              <w:rPr>
                <w:rFonts w:ascii="ＭＳ Ｐゴシック" w:eastAsia="ＭＳ Ｐゴシック" w:hAnsi="ＭＳ Ｐゴシック" w:cs="Arial" w:hint="eastAsia"/>
                <w:bCs/>
                <w:kern w:val="0"/>
                <w:sz w:val="22"/>
                <w:szCs w:val="22"/>
              </w:rPr>
              <w:t>再評価のための補足説明</w:t>
            </w:r>
          </w:p>
        </w:tc>
      </w:tr>
      <w:tr w:rsidR="00052BB0" w:rsidRPr="001B4532" w14:paraId="1CFC2B64" w14:textId="77777777" w:rsidTr="001B4532">
        <w:tc>
          <w:tcPr>
            <w:tcW w:w="712" w:type="dxa"/>
            <w:tcBorders>
              <w:top w:val="double" w:sz="4" w:space="0" w:color="auto"/>
            </w:tcBorders>
            <w:shd w:val="clear" w:color="auto" w:fill="auto"/>
          </w:tcPr>
          <w:p w14:paraId="448AD988" w14:textId="77777777" w:rsidR="00052BB0" w:rsidRPr="001B4532" w:rsidRDefault="00052BB0" w:rsidP="007E24C4">
            <w:pPr>
              <w:rPr>
                <w:rFonts w:cs="Arial"/>
                <w:bCs/>
                <w:kern w:val="0"/>
                <w:sz w:val="20"/>
                <w:szCs w:val="20"/>
              </w:rPr>
            </w:pPr>
            <w:r w:rsidRPr="001B4532">
              <w:rPr>
                <w:rFonts w:cs="Arial"/>
                <w:bCs/>
                <w:kern w:val="0"/>
                <w:sz w:val="20"/>
                <w:szCs w:val="20"/>
              </w:rPr>
              <w:t>1.1</w:t>
            </w:r>
          </w:p>
        </w:tc>
        <w:tc>
          <w:tcPr>
            <w:tcW w:w="8288" w:type="dxa"/>
            <w:tcBorders>
              <w:top w:val="double" w:sz="4" w:space="0" w:color="auto"/>
            </w:tcBorders>
            <w:shd w:val="clear" w:color="auto" w:fill="auto"/>
          </w:tcPr>
          <w:p w14:paraId="1DC801DD" w14:textId="1A3B89DC" w:rsidR="000131DD" w:rsidRPr="001B4532" w:rsidRDefault="000131DD" w:rsidP="00125127">
            <w:pPr>
              <w:rPr>
                <w:rFonts w:cs="Arial"/>
                <w:bCs/>
                <w:kern w:val="0"/>
                <w:sz w:val="20"/>
                <w:szCs w:val="20"/>
              </w:rPr>
            </w:pPr>
            <w:r w:rsidRPr="008609D4">
              <w:rPr>
                <w:rFonts w:hAnsi="ＭＳ 明朝" w:cs="Arial" w:hint="eastAsia"/>
                <w:bCs/>
                <w:kern w:val="0"/>
                <w:sz w:val="20"/>
                <w:szCs w:val="20"/>
              </w:rPr>
              <w:t>認証書の有効期限を超えている</w:t>
            </w:r>
            <w:r w:rsidR="00D21B86" w:rsidRPr="008609D4">
              <w:rPr>
                <w:rFonts w:hAnsi="ＭＳ 明朝" w:cs="Arial" w:hint="eastAsia"/>
                <w:bCs/>
                <w:kern w:val="0"/>
                <w:sz w:val="20"/>
                <w:szCs w:val="20"/>
              </w:rPr>
              <w:t>、又は</w:t>
            </w:r>
            <w:r w:rsidRPr="008609D4">
              <w:rPr>
                <w:rFonts w:hAnsi="ＭＳ 明朝" w:cs="Arial" w:hint="eastAsia"/>
                <w:bCs/>
                <w:kern w:val="0"/>
                <w:sz w:val="20"/>
                <w:szCs w:val="20"/>
              </w:rPr>
              <w:t>、有効期限間近</w:t>
            </w:r>
            <w:r w:rsidR="00D21B86" w:rsidRPr="008609D4">
              <w:rPr>
                <w:rFonts w:hAnsi="ＭＳ 明朝" w:cs="Arial" w:hint="eastAsia"/>
                <w:bCs/>
                <w:kern w:val="0"/>
                <w:sz w:val="20"/>
                <w:szCs w:val="20"/>
              </w:rPr>
              <w:t>の認証</w:t>
            </w:r>
            <w:r w:rsidR="00D21B86" w:rsidRPr="008609D4">
              <w:rPr>
                <w:rFonts w:hAnsi="ＭＳ 明朝" w:cs="Arial" w:hint="eastAsia"/>
                <w:bCs/>
                <w:kern w:val="0"/>
                <w:sz w:val="20"/>
                <w:szCs w:val="20"/>
              </w:rPr>
              <w:t>T</w:t>
            </w:r>
            <w:r w:rsidR="00D21B86" w:rsidRPr="008609D4">
              <w:rPr>
                <w:rFonts w:hAnsi="ＭＳ 明朝" w:cs="Arial"/>
                <w:bCs/>
                <w:kern w:val="0"/>
                <w:sz w:val="20"/>
                <w:szCs w:val="20"/>
              </w:rPr>
              <w:t>OE</w:t>
            </w:r>
            <w:r w:rsidR="00A07145" w:rsidRPr="008609D4">
              <w:rPr>
                <w:rFonts w:hAnsi="ＭＳ 明朝" w:cs="Arial" w:hint="eastAsia"/>
                <w:bCs/>
                <w:kern w:val="0"/>
                <w:sz w:val="20"/>
                <w:szCs w:val="20"/>
              </w:rPr>
              <w:t>に対して</w:t>
            </w:r>
            <w:r w:rsidR="00D21B86" w:rsidRPr="008609D4">
              <w:rPr>
                <w:rFonts w:hAnsi="ＭＳ 明朝" w:cs="Arial" w:hint="eastAsia"/>
                <w:bCs/>
                <w:kern w:val="0"/>
                <w:sz w:val="20"/>
                <w:szCs w:val="20"/>
              </w:rPr>
              <w:t>は、認証維持申請はできません。</w:t>
            </w:r>
          </w:p>
        </w:tc>
      </w:tr>
      <w:tr w:rsidR="00052BB0" w:rsidRPr="001B4532" w14:paraId="76BAB0BD" w14:textId="77777777" w:rsidTr="001B4532">
        <w:tc>
          <w:tcPr>
            <w:tcW w:w="712" w:type="dxa"/>
            <w:shd w:val="clear" w:color="auto" w:fill="auto"/>
          </w:tcPr>
          <w:p w14:paraId="11196656" w14:textId="77777777" w:rsidR="00052BB0" w:rsidRPr="001B4532" w:rsidRDefault="00052BB0" w:rsidP="007E24C4">
            <w:pPr>
              <w:rPr>
                <w:rFonts w:cs="Arial"/>
                <w:bCs/>
                <w:kern w:val="0"/>
                <w:sz w:val="20"/>
                <w:szCs w:val="20"/>
              </w:rPr>
            </w:pPr>
            <w:r w:rsidRPr="001B4532">
              <w:rPr>
                <w:rFonts w:cs="Arial" w:hint="eastAsia"/>
                <w:bCs/>
                <w:kern w:val="0"/>
                <w:sz w:val="20"/>
                <w:szCs w:val="20"/>
              </w:rPr>
              <w:t>1.2</w:t>
            </w:r>
          </w:p>
        </w:tc>
        <w:tc>
          <w:tcPr>
            <w:tcW w:w="8288" w:type="dxa"/>
            <w:shd w:val="clear" w:color="auto" w:fill="auto"/>
          </w:tcPr>
          <w:p w14:paraId="16779DE7" w14:textId="77777777" w:rsidR="00052BB0" w:rsidRPr="001B4532" w:rsidRDefault="00052BB0" w:rsidP="00F97A21">
            <w:pPr>
              <w:rPr>
                <w:rFonts w:hAnsi="ＭＳ 明朝" w:cs="Arial"/>
                <w:bCs/>
                <w:kern w:val="0"/>
                <w:sz w:val="20"/>
                <w:szCs w:val="20"/>
              </w:rPr>
            </w:pPr>
            <w:r w:rsidRPr="001B4532">
              <w:rPr>
                <w:rFonts w:hAnsi="ＭＳ 明朝" w:cs="Arial"/>
                <w:bCs/>
                <w:kern w:val="0"/>
                <w:sz w:val="20"/>
                <w:szCs w:val="20"/>
              </w:rPr>
              <w:t>認証</w:t>
            </w:r>
            <w:r w:rsidRPr="001B4532">
              <w:rPr>
                <w:rFonts w:cs="Arial"/>
                <w:bCs/>
                <w:kern w:val="0"/>
                <w:sz w:val="20"/>
                <w:szCs w:val="20"/>
              </w:rPr>
              <w:t>TOE</w:t>
            </w:r>
            <w:r w:rsidRPr="001B4532">
              <w:rPr>
                <w:rFonts w:hAnsi="ＭＳ 明朝" w:cs="Arial"/>
                <w:bCs/>
                <w:kern w:val="0"/>
                <w:sz w:val="20"/>
                <w:szCs w:val="20"/>
              </w:rPr>
              <w:t>と変更</w:t>
            </w:r>
            <w:r w:rsidRPr="001B4532">
              <w:rPr>
                <w:rFonts w:cs="Arial"/>
                <w:bCs/>
                <w:kern w:val="0"/>
                <w:sz w:val="20"/>
                <w:szCs w:val="20"/>
              </w:rPr>
              <w:t>TOE</w:t>
            </w:r>
            <w:r w:rsidRPr="001B4532">
              <w:rPr>
                <w:rFonts w:hAnsi="ＭＳ 明朝" w:cs="Arial" w:hint="eastAsia"/>
                <w:bCs/>
                <w:kern w:val="0"/>
                <w:sz w:val="20"/>
                <w:szCs w:val="20"/>
              </w:rPr>
              <w:t>の名称やバージョンが異なる場合や動作プラットフォーム</w:t>
            </w:r>
            <w:r w:rsidR="004C4A9C" w:rsidRPr="001B4532">
              <w:rPr>
                <w:rFonts w:hAnsi="ＭＳ 明朝" w:cs="Arial" w:hint="eastAsia"/>
                <w:bCs/>
                <w:kern w:val="0"/>
                <w:sz w:val="20"/>
                <w:szCs w:val="20"/>
              </w:rPr>
              <w:t>の追加</w:t>
            </w:r>
            <w:r w:rsidR="009E2C0F">
              <w:rPr>
                <w:rFonts w:hAnsi="ＭＳ 明朝" w:cs="Arial" w:hint="eastAsia"/>
                <w:bCs/>
                <w:kern w:val="0"/>
                <w:sz w:val="20"/>
                <w:szCs w:val="20"/>
              </w:rPr>
              <w:t>など</w:t>
            </w:r>
            <w:r w:rsidR="009E2C0F" w:rsidRPr="00BA37E3">
              <w:rPr>
                <w:rFonts w:hAnsi="ＭＳ 明朝" w:cs="Arial" w:hint="eastAsia"/>
                <w:bCs/>
                <w:kern w:val="0"/>
                <w:sz w:val="20"/>
                <w:szCs w:val="20"/>
              </w:rPr>
              <w:t>、調達者</w:t>
            </w:r>
            <w:r w:rsidRPr="00BA37E3">
              <w:rPr>
                <w:rFonts w:hAnsi="ＭＳ 明朝" w:cs="Arial" w:hint="eastAsia"/>
                <w:bCs/>
                <w:kern w:val="0"/>
                <w:sz w:val="20"/>
                <w:szCs w:val="20"/>
              </w:rPr>
              <w:t>が</w:t>
            </w:r>
            <w:r w:rsidRPr="001B4532">
              <w:rPr>
                <w:rFonts w:hAnsi="ＭＳ 明朝" w:cs="Arial" w:hint="eastAsia"/>
                <w:bCs/>
                <w:kern w:val="0"/>
                <w:sz w:val="20"/>
                <w:szCs w:val="20"/>
              </w:rPr>
              <w:t>理解できる変更点に関する記載が可能である必要があります。例えば、以下のような場合には、認証</w:t>
            </w:r>
            <w:r w:rsidRPr="001B4532">
              <w:rPr>
                <w:rFonts w:hAnsi="ＭＳ 明朝" w:cs="Arial" w:hint="eastAsia"/>
                <w:bCs/>
                <w:kern w:val="0"/>
                <w:sz w:val="20"/>
                <w:szCs w:val="20"/>
              </w:rPr>
              <w:t>TOE</w:t>
            </w:r>
            <w:r w:rsidRPr="001B4532">
              <w:rPr>
                <w:rFonts w:hAnsi="ＭＳ 明朝" w:cs="Arial" w:hint="eastAsia"/>
                <w:bCs/>
                <w:kern w:val="0"/>
                <w:sz w:val="20"/>
                <w:szCs w:val="20"/>
              </w:rPr>
              <w:t>と変更</w:t>
            </w:r>
            <w:r w:rsidRPr="001B4532">
              <w:rPr>
                <w:rFonts w:hAnsi="ＭＳ 明朝" w:cs="Arial" w:hint="eastAsia"/>
                <w:bCs/>
                <w:kern w:val="0"/>
                <w:sz w:val="20"/>
                <w:szCs w:val="20"/>
              </w:rPr>
              <w:t>TOE</w:t>
            </w:r>
            <w:r w:rsidRPr="001B4532">
              <w:rPr>
                <w:rFonts w:hAnsi="ＭＳ 明朝" w:cs="Arial" w:hint="eastAsia"/>
                <w:bCs/>
                <w:kern w:val="0"/>
                <w:sz w:val="20"/>
                <w:szCs w:val="20"/>
              </w:rPr>
              <w:t>とのバージョンの変更</w:t>
            </w:r>
            <w:r w:rsidR="00D66AED" w:rsidRPr="001B4532">
              <w:rPr>
                <w:rFonts w:hAnsi="ＭＳ 明朝" w:cs="Arial" w:hint="eastAsia"/>
                <w:bCs/>
                <w:kern w:val="0"/>
                <w:sz w:val="20"/>
                <w:szCs w:val="20"/>
              </w:rPr>
              <w:t>や識別手段の提供</w:t>
            </w:r>
            <w:r w:rsidRPr="001B4532">
              <w:rPr>
                <w:rFonts w:hAnsi="ＭＳ 明朝" w:cs="Arial" w:hint="eastAsia"/>
                <w:bCs/>
                <w:kern w:val="0"/>
                <w:sz w:val="20"/>
                <w:szCs w:val="20"/>
              </w:rPr>
              <w:t>等を検討する必要があります。</w:t>
            </w:r>
          </w:p>
          <w:p w14:paraId="05F1644A" w14:textId="77777777" w:rsidR="00052BB0" w:rsidRPr="001B4532" w:rsidRDefault="00052BB0" w:rsidP="001B4532">
            <w:pPr>
              <w:ind w:leftChars="206" w:left="613" w:hangingChars="90" w:hanging="180"/>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Pr="001B4532">
              <w:rPr>
                <w:rFonts w:hAnsi="ＭＳ 明朝" w:cs="Arial" w:hint="eastAsia"/>
                <w:bCs/>
                <w:kern w:val="0"/>
                <w:sz w:val="20"/>
                <w:szCs w:val="20"/>
              </w:rPr>
              <w:t>自体</w:t>
            </w:r>
            <w:r w:rsidRPr="00BA37E3">
              <w:rPr>
                <w:rFonts w:hAnsi="ＭＳ 明朝" w:cs="Arial" w:hint="eastAsia"/>
                <w:bCs/>
                <w:kern w:val="0"/>
                <w:sz w:val="20"/>
                <w:szCs w:val="20"/>
              </w:rPr>
              <w:t>に</w:t>
            </w:r>
            <w:r w:rsidR="00BC5C14" w:rsidRPr="00BA37E3">
              <w:rPr>
                <w:rFonts w:hAnsi="ＭＳ 明朝" w:cs="Arial" w:hint="eastAsia"/>
                <w:bCs/>
                <w:kern w:val="0"/>
                <w:sz w:val="20"/>
                <w:szCs w:val="20"/>
              </w:rPr>
              <w:t>バグ修正や内部仕様の</w:t>
            </w:r>
            <w:r w:rsidRPr="00BA37E3">
              <w:rPr>
                <w:rFonts w:hAnsi="ＭＳ 明朝" w:cs="Arial" w:hint="eastAsia"/>
                <w:bCs/>
                <w:kern w:val="0"/>
                <w:sz w:val="20"/>
                <w:szCs w:val="20"/>
              </w:rPr>
              <w:t>変更があるにも係らず、</w:t>
            </w:r>
            <w:r w:rsidRPr="001B4532">
              <w:rPr>
                <w:rFonts w:hAnsi="ＭＳ 明朝" w:cs="Arial" w:hint="eastAsia"/>
                <w:bCs/>
                <w:kern w:val="0"/>
                <w:sz w:val="20"/>
                <w:szCs w:val="20"/>
              </w:rPr>
              <w:t>TOE</w:t>
            </w:r>
            <w:r w:rsidRPr="001B4532">
              <w:rPr>
                <w:rFonts w:hAnsi="ＭＳ 明朝" w:cs="Arial" w:hint="eastAsia"/>
                <w:bCs/>
                <w:kern w:val="0"/>
                <w:sz w:val="20"/>
                <w:szCs w:val="20"/>
              </w:rPr>
              <w:t>の名称やバージョンに反映されない。</w:t>
            </w:r>
          </w:p>
          <w:p w14:paraId="18A1154C" w14:textId="77777777" w:rsidR="00052BB0" w:rsidRPr="001B4532" w:rsidRDefault="00052BB0" w:rsidP="005A071C">
            <w:pPr>
              <w:ind w:leftChars="206" w:left="613" w:hangingChars="90" w:hanging="180"/>
              <w:rPr>
                <w:rFonts w:hAnsi="ＭＳ 明朝" w:cs="Arial"/>
                <w:bCs/>
                <w:kern w:val="0"/>
                <w:sz w:val="20"/>
                <w:szCs w:val="20"/>
              </w:rPr>
            </w:pPr>
            <w:r w:rsidRPr="001B4532">
              <w:rPr>
                <w:rFonts w:hAnsi="ＭＳ 明朝" w:cs="Arial" w:hint="eastAsia"/>
                <w:bCs/>
                <w:kern w:val="0"/>
                <w:sz w:val="20"/>
                <w:szCs w:val="20"/>
              </w:rPr>
              <w:t>・</w:t>
            </w:r>
            <w:r w:rsidRPr="001B4532">
              <w:rPr>
                <w:rFonts w:hAnsi="ＭＳ 明朝" w:cs="Arial" w:hint="eastAsia"/>
                <w:bCs/>
                <w:kern w:val="0"/>
                <w:sz w:val="20"/>
                <w:szCs w:val="20"/>
              </w:rPr>
              <w:t>TOE</w:t>
            </w:r>
            <w:r w:rsidR="009E2C0F">
              <w:rPr>
                <w:rFonts w:hAnsi="ＭＳ 明朝" w:cs="Arial" w:hint="eastAsia"/>
                <w:bCs/>
                <w:kern w:val="0"/>
                <w:sz w:val="20"/>
                <w:szCs w:val="20"/>
              </w:rPr>
              <w:t>の動作環境に追加があるが</w:t>
            </w:r>
            <w:r w:rsidR="009E2C0F" w:rsidRPr="00BA37E3">
              <w:rPr>
                <w:rFonts w:hAnsi="ＭＳ 明朝" w:cs="Arial" w:hint="eastAsia"/>
                <w:bCs/>
                <w:kern w:val="0"/>
                <w:sz w:val="20"/>
                <w:szCs w:val="20"/>
              </w:rPr>
              <w:t>、調達者</w:t>
            </w:r>
            <w:r w:rsidR="00BC5C14" w:rsidRPr="00BA37E3">
              <w:rPr>
                <w:rFonts w:hAnsi="ＭＳ 明朝" w:cs="Arial" w:hint="eastAsia"/>
                <w:bCs/>
                <w:kern w:val="0"/>
                <w:sz w:val="20"/>
                <w:szCs w:val="20"/>
              </w:rPr>
              <w:t>に対して</w:t>
            </w:r>
            <w:r w:rsidRPr="00BA37E3">
              <w:rPr>
                <w:rFonts w:hAnsi="ＭＳ 明朝" w:cs="Arial" w:hint="eastAsia"/>
                <w:bCs/>
                <w:kern w:val="0"/>
                <w:sz w:val="20"/>
                <w:szCs w:val="20"/>
              </w:rPr>
              <w:t>適切な変更説明</w:t>
            </w:r>
            <w:r w:rsidR="00BC5C14" w:rsidRPr="00BA37E3">
              <w:rPr>
                <w:rFonts w:hAnsi="ＭＳ 明朝" w:cs="Arial" w:hint="eastAsia"/>
                <w:bCs/>
                <w:kern w:val="0"/>
                <w:sz w:val="20"/>
                <w:szCs w:val="20"/>
              </w:rPr>
              <w:t>を提供できない。</w:t>
            </w:r>
          </w:p>
        </w:tc>
      </w:tr>
      <w:tr w:rsidR="00052BB0" w:rsidRPr="001B4532" w14:paraId="4305E071" w14:textId="77777777" w:rsidTr="001B4532">
        <w:tc>
          <w:tcPr>
            <w:tcW w:w="712" w:type="dxa"/>
            <w:shd w:val="clear" w:color="auto" w:fill="auto"/>
          </w:tcPr>
          <w:p w14:paraId="731B4256" w14:textId="77777777" w:rsidR="00052BB0" w:rsidRPr="001B4532" w:rsidRDefault="00052BB0" w:rsidP="007E24C4">
            <w:pPr>
              <w:rPr>
                <w:rFonts w:cs="Arial"/>
                <w:bCs/>
                <w:kern w:val="0"/>
                <w:sz w:val="20"/>
                <w:szCs w:val="20"/>
              </w:rPr>
            </w:pPr>
            <w:r w:rsidRPr="001B4532">
              <w:rPr>
                <w:rFonts w:cs="Arial" w:hint="eastAsia"/>
                <w:bCs/>
                <w:kern w:val="0"/>
                <w:sz w:val="20"/>
                <w:szCs w:val="20"/>
              </w:rPr>
              <w:t>1.3</w:t>
            </w:r>
          </w:p>
        </w:tc>
        <w:tc>
          <w:tcPr>
            <w:tcW w:w="8288" w:type="dxa"/>
            <w:shd w:val="clear" w:color="auto" w:fill="auto"/>
          </w:tcPr>
          <w:p w14:paraId="77CCCADC" w14:textId="77777777" w:rsidR="00052BB0" w:rsidRPr="001B4532" w:rsidRDefault="00052BB0" w:rsidP="00F97A21">
            <w:pPr>
              <w:rPr>
                <w:rFonts w:hAnsi="ＭＳ 明朝" w:cs="Arial"/>
                <w:bCs/>
                <w:kern w:val="0"/>
                <w:sz w:val="20"/>
                <w:szCs w:val="20"/>
              </w:rPr>
            </w:pPr>
            <w:r w:rsidRPr="001B4532">
              <w:rPr>
                <w:rFonts w:cs="Arial" w:hint="eastAsia"/>
                <w:bCs/>
                <w:kern w:val="0"/>
                <w:sz w:val="20"/>
                <w:szCs w:val="20"/>
              </w:rPr>
              <w:t>TOE</w:t>
            </w:r>
            <w:r w:rsidRPr="001B4532">
              <w:rPr>
                <w:rFonts w:cs="Arial" w:hint="eastAsia"/>
                <w:bCs/>
                <w:kern w:val="0"/>
                <w:sz w:val="20"/>
                <w:szCs w:val="20"/>
              </w:rPr>
              <w:t>名称の変更が、単純な製品商標の変更を反映したもの（機械的な文字列上の置換）であれば、</w:t>
            </w:r>
            <w:r w:rsidRPr="001B4532">
              <w:rPr>
                <w:rFonts w:cs="Arial" w:hint="eastAsia"/>
                <w:bCs/>
                <w:kern w:val="0"/>
                <w:sz w:val="20"/>
                <w:szCs w:val="20"/>
              </w:rPr>
              <w:t>ST</w:t>
            </w:r>
            <w:r w:rsidRPr="001B4532">
              <w:rPr>
                <w:rFonts w:cs="Arial" w:hint="eastAsia"/>
                <w:bCs/>
                <w:kern w:val="0"/>
                <w:sz w:val="20"/>
                <w:szCs w:val="20"/>
              </w:rPr>
              <w:t>における意味的な変更はなされないと思われます。しかし、</w:t>
            </w:r>
            <w:r w:rsidRPr="001B4532">
              <w:rPr>
                <w:rFonts w:cs="Arial"/>
                <w:bCs/>
                <w:kern w:val="0"/>
                <w:sz w:val="20"/>
                <w:szCs w:val="20"/>
              </w:rPr>
              <w:t>TOE</w:t>
            </w:r>
            <w:r w:rsidRPr="001B4532">
              <w:rPr>
                <w:rFonts w:hAnsi="ＭＳ 明朝" w:cs="Arial"/>
                <w:bCs/>
                <w:kern w:val="0"/>
                <w:sz w:val="20"/>
                <w:szCs w:val="20"/>
              </w:rPr>
              <w:t>名称</w:t>
            </w:r>
            <w:r w:rsidRPr="001B4532">
              <w:rPr>
                <w:rFonts w:hAnsi="ＭＳ 明朝" w:cs="Arial" w:hint="eastAsia"/>
                <w:bCs/>
                <w:kern w:val="0"/>
                <w:sz w:val="20"/>
                <w:szCs w:val="20"/>
              </w:rPr>
              <w:t>が機能や評価範囲を含んでいるような場合、変更された結果、</w:t>
            </w:r>
            <w:r w:rsidRPr="001B4532">
              <w:rPr>
                <w:rFonts w:hAnsi="ＭＳ 明朝" w:cs="Arial" w:hint="eastAsia"/>
                <w:bCs/>
                <w:kern w:val="0"/>
                <w:sz w:val="20"/>
                <w:szCs w:val="20"/>
              </w:rPr>
              <w:t>TOE</w:t>
            </w:r>
            <w:r w:rsidRPr="001B4532">
              <w:rPr>
                <w:rFonts w:hAnsi="ＭＳ 明朝" w:cs="Arial" w:hint="eastAsia"/>
                <w:bCs/>
                <w:kern w:val="0"/>
                <w:sz w:val="20"/>
                <w:szCs w:val="20"/>
              </w:rPr>
              <w:t>の名称が示す機能性や評価の範囲が、</w:t>
            </w:r>
            <w:r w:rsidRPr="001B4532">
              <w:rPr>
                <w:rFonts w:hAnsi="ＭＳ 明朝" w:cs="Arial" w:hint="eastAsia"/>
                <w:bCs/>
                <w:kern w:val="0"/>
                <w:sz w:val="20"/>
                <w:szCs w:val="20"/>
              </w:rPr>
              <w:t>ST</w:t>
            </w:r>
            <w:r w:rsidRPr="001B4532">
              <w:rPr>
                <w:rFonts w:hAnsi="ＭＳ 明朝" w:cs="Arial" w:hint="eastAsia"/>
                <w:bCs/>
                <w:kern w:val="0"/>
                <w:sz w:val="20"/>
                <w:szCs w:val="20"/>
              </w:rPr>
              <w:t>読者がその</w:t>
            </w:r>
            <w:r w:rsidRPr="001B4532">
              <w:rPr>
                <w:rFonts w:hAnsi="ＭＳ 明朝" w:cs="Arial" w:hint="eastAsia"/>
                <w:bCs/>
                <w:kern w:val="0"/>
                <w:sz w:val="20"/>
                <w:szCs w:val="20"/>
              </w:rPr>
              <w:t>TOE</w:t>
            </w:r>
            <w:r w:rsidRPr="001B4532">
              <w:rPr>
                <w:rFonts w:hAnsi="ＭＳ 明朝" w:cs="Arial" w:hint="eastAsia"/>
                <w:bCs/>
                <w:kern w:val="0"/>
                <w:sz w:val="20"/>
                <w:szCs w:val="20"/>
              </w:rPr>
              <w:t>の種別から期待する機能性や、評価の範囲と一致しなくなる可能性があります。</w:t>
            </w:r>
          </w:p>
          <w:p w14:paraId="068F503D" w14:textId="77777777" w:rsidR="00052BB0" w:rsidRPr="001B4532" w:rsidRDefault="00052BB0" w:rsidP="00F97A21">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名称の変更においては、</w:t>
            </w:r>
            <w:r w:rsidRPr="001B4532">
              <w:rPr>
                <w:rFonts w:hAnsi="ＭＳ 明朝" w:cs="Arial" w:hint="eastAsia"/>
                <w:bCs/>
                <w:kern w:val="0"/>
                <w:sz w:val="20"/>
                <w:szCs w:val="20"/>
              </w:rPr>
              <w:t>ST</w:t>
            </w:r>
            <w:r w:rsidRPr="001B4532">
              <w:rPr>
                <w:rFonts w:hAnsi="ＭＳ 明朝" w:cs="Arial" w:hint="eastAsia"/>
                <w:bCs/>
                <w:kern w:val="0"/>
                <w:sz w:val="20"/>
                <w:szCs w:val="20"/>
              </w:rPr>
              <w:t>で説明されている</w:t>
            </w:r>
            <w:r w:rsidRPr="001B4532">
              <w:rPr>
                <w:rFonts w:hAnsi="ＭＳ 明朝" w:cs="Arial" w:hint="eastAsia"/>
                <w:bCs/>
                <w:kern w:val="0"/>
                <w:sz w:val="20"/>
                <w:szCs w:val="20"/>
              </w:rPr>
              <w:t>TOE</w:t>
            </w:r>
            <w:r w:rsidRPr="001B4532">
              <w:rPr>
                <w:rFonts w:hAnsi="ＭＳ 明朝" w:cs="Arial" w:hint="eastAsia"/>
                <w:bCs/>
                <w:kern w:val="0"/>
                <w:sz w:val="20"/>
                <w:szCs w:val="20"/>
              </w:rPr>
              <w:t>の種別や範囲を反映した</w:t>
            </w:r>
            <w:r w:rsidRPr="001B4532">
              <w:rPr>
                <w:rFonts w:hAnsi="ＭＳ 明朝" w:cs="Arial" w:hint="eastAsia"/>
                <w:bCs/>
                <w:kern w:val="0"/>
                <w:sz w:val="20"/>
                <w:szCs w:val="20"/>
              </w:rPr>
              <w:t>TOE</w:t>
            </w:r>
            <w:r w:rsidRPr="001B4532">
              <w:rPr>
                <w:rFonts w:hAnsi="ＭＳ 明朝" w:cs="Arial" w:hint="eastAsia"/>
                <w:bCs/>
                <w:kern w:val="0"/>
                <w:sz w:val="20"/>
                <w:szCs w:val="20"/>
              </w:rPr>
              <w:t>名称となることが前提となります。</w:t>
            </w:r>
          </w:p>
        </w:tc>
      </w:tr>
      <w:tr w:rsidR="00052BB0" w:rsidRPr="001B4532" w14:paraId="17820857" w14:textId="77777777" w:rsidTr="001B4532">
        <w:tc>
          <w:tcPr>
            <w:tcW w:w="712" w:type="dxa"/>
            <w:shd w:val="clear" w:color="auto" w:fill="auto"/>
          </w:tcPr>
          <w:p w14:paraId="5380364D" w14:textId="77777777" w:rsidR="00052BB0" w:rsidRPr="001B4532" w:rsidRDefault="00052BB0" w:rsidP="007E24C4">
            <w:pPr>
              <w:rPr>
                <w:rFonts w:cs="Arial"/>
                <w:bCs/>
                <w:kern w:val="0"/>
                <w:sz w:val="20"/>
                <w:szCs w:val="20"/>
              </w:rPr>
            </w:pPr>
            <w:r w:rsidRPr="004A4775">
              <w:rPr>
                <w:rFonts w:cs="Arial"/>
                <w:bCs/>
                <w:kern w:val="0"/>
                <w:sz w:val="20"/>
                <w:szCs w:val="20"/>
              </w:rPr>
              <w:t>1.4</w:t>
            </w:r>
          </w:p>
        </w:tc>
        <w:tc>
          <w:tcPr>
            <w:tcW w:w="8288" w:type="dxa"/>
            <w:shd w:val="clear" w:color="auto" w:fill="auto"/>
          </w:tcPr>
          <w:p w14:paraId="78B00D59" w14:textId="77777777" w:rsidR="00052BB0" w:rsidRPr="001B4532" w:rsidRDefault="00052BB0" w:rsidP="00F97A21">
            <w:pPr>
              <w:rPr>
                <w:rFonts w:hAnsi="ＭＳ 明朝" w:cs="Arial"/>
                <w:bCs/>
                <w:kern w:val="0"/>
                <w:sz w:val="20"/>
                <w:szCs w:val="20"/>
              </w:rPr>
            </w:pPr>
            <w:r w:rsidRPr="001B4532">
              <w:rPr>
                <w:rFonts w:hAnsi="ＭＳ 明朝" w:cs="Arial" w:hint="eastAsia"/>
                <w:bCs/>
                <w:kern w:val="0"/>
                <w:sz w:val="20"/>
                <w:szCs w:val="20"/>
              </w:rPr>
              <w:t>セキュリティ機能</w:t>
            </w:r>
            <w:r w:rsidR="002D0F93" w:rsidRPr="001B4532">
              <w:rPr>
                <w:rFonts w:hAnsi="ＭＳ 明朝" w:cs="Arial" w:hint="eastAsia"/>
                <w:bCs/>
                <w:kern w:val="0"/>
                <w:sz w:val="20"/>
                <w:szCs w:val="20"/>
              </w:rPr>
              <w:t>仕様</w:t>
            </w:r>
            <w:r w:rsidRPr="001B4532">
              <w:rPr>
                <w:rFonts w:hAnsi="ＭＳ 明朝" w:cs="Arial" w:hint="eastAsia"/>
                <w:bCs/>
                <w:kern w:val="0"/>
                <w:sz w:val="20"/>
                <w:szCs w:val="20"/>
              </w:rPr>
              <w:t>に対する変更は、</w:t>
            </w:r>
            <w:r w:rsidRPr="001B4532">
              <w:rPr>
                <w:rFonts w:hAnsi="ＭＳ 明朝" w:cs="Arial"/>
                <w:bCs/>
                <w:kern w:val="0"/>
                <w:sz w:val="20"/>
                <w:szCs w:val="20"/>
              </w:rPr>
              <w:t>評価を要する事項</w:t>
            </w:r>
            <w:r w:rsidRPr="001B4532">
              <w:rPr>
                <w:rFonts w:hAnsi="ＭＳ 明朝" w:cs="Arial" w:hint="eastAsia"/>
                <w:bCs/>
                <w:kern w:val="0"/>
                <w:sz w:val="20"/>
                <w:szCs w:val="20"/>
              </w:rPr>
              <w:t>となり</w:t>
            </w:r>
            <w:r w:rsidR="00FC2B65" w:rsidRPr="00BA37E3">
              <w:rPr>
                <w:rFonts w:hAnsi="ＭＳ 明朝" w:cs="Arial"/>
                <w:bCs/>
                <w:kern w:val="0"/>
                <w:sz w:val="20"/>
                <w:szCs w:val="20"/>
              </w:rPr>
              <w:t>、</w:t>
            </w:r>
            <w:r w:rsidR="00FC2B65" w:rsidRPr="00BA37E3">
              <w:rPr>
                <w:rFonts w:hAnsi="ＭＳ 明朝" w:cs="Arial" w:hint="eastAsia"/>
                <w:bCs/>
                <w:kern w:val="0"/>
                <w:sz w:val="20"/>
                <w:szCs w:val="20"/>
              </w:rPr>
              <w:t>認証維持</w:t>
            </w:r>
            <w:r w:rsidRPr="00BA37E3">
              <w:rPr>
                <w:rFonts w:hAnsi="ＭＳ 明朝" w:cs="Arial"/>
                <w:bCs/>
                <w:kern w:val="0"/>
                <w:sz w:val="20"/>
                <w:szCs w:val="20"/>
              </w:rPr>
              <w:t>の</w:t>
            </w:r>
            <w:r w:rsidRPr="001B4532">
              <w:rPr>
                <w:rFonts w:hAnsi="ＭＳ 明朝" w:cs="Arial"/>
                <w:bCs/>
                <w:kern w:val="0"/>
                <w:sz w:val="20"/>
                <w:szCs w:val="20"/>
              </w:rPr>
              <w:t>対象とな</w:t>
            </w:r>
            <w:r w:rsidRPr="001B4532">
              <w:rPr>
                <w:rFonts w:hAnsi="ＭＳ 明朝" w:cs="Arial" w:hint="eastAsia"/>
                <w:bCs/>
                <w:kern w:val="0"/>
                <w:sz w:val="20"/>
                <w:szCs w:val="20"/>
              </w:rPr>
              <w:t>りません。ただし、ソースコードの変更が上位設計のレベルではまったく</w:t>
            </w:r>
            <w:r w:rsidR="00AB4F3E" w:rsidRPr="001B4532">
              <w:rPr>
                <w:rFonts w:hAnsi="ＭＳ 明朝" w:cs="Arial" w:hint="eastAsia"/>
                <w:bCs/>
                <w:kern w:val="0"/>
                <w:sz w:val="20"/>
                <w:szCs w:val="20"/>
              </w:rPr>
              <w:t>影響なく、仕様の</w:t>
            </w:r>
            <w:r w:rsidRPr="001B4532">
              <w:rPr>
                <w:rFonts w:hAnsi="ＭＳ 明朝" w:cs="Arial" w:hint="eastAsia"/>
                <w:bCs/>
                <w:kern w:val="0"/>
                <w:sz w:val="20"/>
                <w:szCs w:val="20"/>
              </w:rPr>
              <w:t>変更がないなど、保証レベルに応じて変更の内容を判断することになります</w:t>
            </w:r>
            <w:r w:rsidR="00AB4F3E" w:rsidRPr="001B4532">
              <w:rPr>
                <w:rFonts w:hAnsi="ＭＳ 明朝" w:cs="Arial" w:hint="eastAsia"/>
                <w:bCs/>
                <w:kern w:val="0"/>
                <w:sz w:val="20"/>
                <w:szCs w:val="20"/>
              </w:rPr>
              <w:t>。</w:t>
            </w:r>
          </w:p>
          <w:p w14:paraId="14FD0652" w14:textId="77777777" w:rsidR="00052BB0" w:rsidRDefault="00052BB0" w:rsidP="00F97A21">
            <w:pPr>
              <w:rPr>
                <w:rFonts w:hAnsi="ＭＳ 明朝" w:cs="Arial"/>
                <w:bCs/>
                <w:kern w:val="0"/>
                <w:sz w:val="20"/>
                <w:szCs w:val="20"/>
              </w:rPr>
            </w:pPr>
            <w:r w:rsidRPr="001B4532">
              <w:rPr>
                <w:rFonts w:hAnsi="ＭＳ 明朝" w:cs="Arial" w:hint="eastAsia"/>
                <w:bCs/>
                <w:kern w:val="0"/>
                <w:sz w:val="20"/>
                <w:szCs w:val="20"/>
              </w:rPr>
              <w:t>ガイダンス</w:t>
            </w:r>
            <w:r w:rsidR="0083648C" w:rsidRPr="001B4532">
              <w:rPr>
                <w:rFonts w:hAnsi="ＭＳ 明朝" w:cs="Arial" w:hint="eastAsia"/>
                <w:bCs/>
                <w:kern w:val="0"/>
                <w:sz w:val="20"/>
                <w:szCs w:val="20"/>
              </w:rPr>
              <w:t>（運用マニュアルの他、インストール・セットアップガイド等も含む）</w:t>
            </w:r>
            <w:r w:rsidRPr="001B4532">
              <w:rPr>
                <w:rFonts w:hAnsi="ＭＳ 明朝" w:cs="Arial" w:hint="eastAsia"/>
                <w:bCs/>
                <w:kern w:val="0"/>
                <w:sz w:val="20"/>
                <w:szCs w:val="20"/>
              </w:rPr>
              <w:t>にお</w:t>
            </w:r>
            <w:r w:rsidR="0083648C" w:rsidRPr="001B4532">
              <w:rPr>
                <w:rFonts w:hAnsi="ＭＳ 明朝" w:cs="Arial" w:hint="eastAsia"/>
                <w:bCs/>
                <w:kern w:val="0"/>
                <w:sz w:val="20"/>
                <w:szCs w:val="20"/>
              </w:rPr>
              <w:t>ける</w:t>
            </w:r>
            <w:r w:rsidRPr="001B4532">
              <w:rPr>
                <w:rFonts w:hAnsi="ＭＳ 明朝" w:cs="Arial" w:hint="eastAsia"/>
                <w:bCs/>
                <w:kern w:val="0"/>
                <w:sz w:val="20"/>
                <w:szCs w:val="20"/>
              </w:rPr>
              <w:t>、セキュリティ事項に関する変更は、</w:t>
            </w:r>
            <w:r w:rsidR="0083648C" w:rsidRPr="001B4532">
              <w:rPr>
                <w:rFonts w:hAnsi="ＭＳ 明朝" w:cs="Arial" w:hint="eastAsia"/>
                <w:bCs/>
                <w:kern w:val="0"/>
                <w:sz w:val="20"/>
                <w:szCs w:val="20"/>
              </w:rPr>
              <w:t>TOE</w:t>
            </w:r>
            <w:r w:rsidR="0083648C" w:rsidRPr="001B4532">
              <w:rPr>
                <w:rFonts w:hAnsi="ＭＳ 明朝" w:cs="Arial" w:hint="eastAsia"/>
                <w:bCs/>
                <w:kern w:val="0"/>
                <w:sz w:val="20"/>
                <w:szCs w:val="20"/>
              </w:rPr>
              <w:t>の利用者への影響が顕著であり、再</w:t>
            </w:r>
            <w:r w:rsidRPr="001B4532">
              <w:rPr>
                <w:rFonts w:hAnsi="ＭＳ 明朝" w:cs="Arial" w:hint="eastAsia"/>
                <w:bCs/>
                <w:kern w:val="0"/>
                <w:sz w:val="20"/>
                <w:szCs w:val="20"/>
              </w:rPr>
              <w:t>評価を要する事項とな</w:t>
            </w:r>
            <w:r w:rsidR="0083648C" w:rsidRPr="001B4532">
              <w:rPr>
                <w:rFonts w:hAnsi="ＭＳ 明朝" w:cs="Arial" w:hint="eastAsia"/>
                <w:bCs/>
                <w:kern w:val="0"/>
                <w:sz w:val="20"/>
                <w:szCs w:val="20"/>
              </w:rPr>
              <w:t>ります</w:t>
            </w:r>
            <w:r w:rsidRPr="001B4532">
              <w:rPr>
                <w:rFonts w:hAnsi="ＭＳ 明朝" w:cs="Arial" w:hint="eastAsia"/>
                <w:bCs/>
                <w:kern w:val="0"/>
                <w:sz w:val="20"/>
                <w:szCs w:val="20"/>
              </w:rPr>
              <w:t>。ただし、</w:t>
            </w:r>
            <w:r w:rsidRPr="001B4532">
              <w:rPr>
                <w:rFonts w:hAnsi="ＭＳ 明朝" w:cs="Arial" w:hint="eastAsia"/>
                <w:bCs/>
                <w:kern w:val="0"/>
                <w:sz w:val="20"/>
                <w:szCs w:val="20"/>
              </w:rPr>
              <w:t>TOE</w:t>
            </w:r>
            <w:r w:rsidRPr="001B4532">
              <w:rPr>
                <w:rFonts w:hAnsi="ＭＳ 明朝" w:cs="Arial" w:hint="eastAsia"/>
                <w:bCs/>
                <w:kern w:val="0"/>
                <w:sz w:val="20"/>
                <w:szCs w:val="20"/>
              </w:rPr>
              <w:t>名称やバージョンの変更に伴う記述の変更など、セキュリティ事項と関連しない変更であれば、その内容が影響を及ぼさないことを分析する作業となります</w:t>
            </w:r>
            <w:r w:rsidRPr="004A4775">
              <w:rPr>
                <w:rFonts w:hAnsi="ＭＳ 明朝" w:cs="Arial" w:hint="eastAsia"/>
                <w:bCs/>
                <w:kern w:val="0"/>
                <w:sz w:val="20"/>
                <w:szCs w:val="20"/>
              </w:rPr>
              <w:t>。</w:t>
            </w:r>
          </w:p>
          <w:p w14:paraId="49E83C59" w14:textId="56925210" w:rsidR="00AE13F1" w:rsidRPr="001B4532" w:rsidRDefault="00AE13F1" w:rsidP="00F97A21">
            <w:pPr>
              <w:rPr>
                <w:rFonts w:hAnsi="ＭＳ 明朝" w:cs="Arial"/>
                <w:bCs/>
                <w:kern w:val="0"/>
                <w:sz w:val="20"/>
                <w:szCs w:val="20"/>
              </w:rPr>
            </w:pPr>
            <w:r w:rsidRPr="001B4532">
              <w:rPr>
                <w:rFonts w:hAnsi="ＭＳ 明朝" w:cs="Arial" w:hint="eastAsia"/>
                <w:bCs/>
                <w:kern w:val="0"/>
                <w:sz w:val="20"/>
                <w:szCs w:val="20"/>
              </w:rPr>
              <w:t>変更</w:t>
            </w:r>
            <w:r w:rsidRPr="001B4532">
              <w:rPr>
                <w:rFonts w:hAnsi="ＭＳ 明朝" w:cs="Arial" w:hint="eastAsia"/>
                <w:bCs/>
                <w:kern w:val="0"/>
                <w:sz w:val="20"/>
                <w:szCs w:val="20"/>
              </w:rPr>
              <w:t>TOE</w:t>
            </w:r>
            <w:r w:rsidRPr="001B4532">
              <w:rPr>
                <w:rFonts w:hAnsi="ＭＳ 明朝" w:cs="Arial" w:hint="eastAsia"/>
                <w:bCs/>
                <w:kern w:val="0"/>
                <w:sz w:val="20"/>
                <w:szCs w:val="20"/>
              </w:rPr>
              <w:t>で</w:t>
            </w:r>
            <w:r w:rsidRPr="008609D4">
              <w:rPr>
                <w:rFonts w:hAnsi="ＭＳ 明朝" w:cs="Arial" w:hint="eastAsia"/>
                <w:bCs/>
                <w:kern w:val="0"/>
                <w:sz w:val="20"/>
                <w:szCs w:val="20"/>
              </w:rPr>
              <w:t>は、</w:t>
            </w:r>
            <w:r w:rsidR="00701F06" w:rsidRPr="008609D4">
              <w:rPr>
                <w:rFonts w:hAnsi="ＭＳ 明朝" w:cs="Arial" w:hint="eastAsia"/>
                <w:bCs/>
                <w:kern w:val="0"/>
                <w:sz w:val="20"/>
                <w:szCs w:val="20"/>
              </w:rPr>
              <w:t>リグレッション</w:t>
            </w:r>
            <w:r w:rsidRPr="008609D4">
              <w:rPr>
                <w:rFonts w:hAnsi="ＭＳ 明朝" w:cs="Arial" w:hint="eastAsia"/>
                <w:bCs/>
                <w:kern w:val="0"/>
                <w:sz w:val="20"/>
                <w:szCs w:val="20"/>
              </w:rPr>
              <w:t>テス</w:t>
            </w:r>
            <w:r w:rsidRPr="001B4532">
              <w:rPr>
                <w:rFonts w:hAnsi="ＭＳ 明朝" w:cs="Arial" w:hint="eastAsia"/>
                <w:bCs/>
                <w:kern w:val="0"/>
                <w:sz w:val="20"/>
                <w:szCs w:val="20"/>
              </w:rPr>
              <w:t>トの結果を示す必要がありますが、テストの範囲は認証</w:t>
            </w:r>
            <w:r w:rsidRPr="001B4532">
              <w:rPr>
                <w:rFonts w:hAnsi="ＭＳ 明朝" w:cs="Arial" w:hint="eastAsia"/>
                <w:bCs/>
                <w:kern w:val="0"/>
                <w:sz w:val="20"/>
                <w:szCs w:val="20"/>
              </w:rPr>
              <w:t>TOE</w:t>
            </w:r>
            <w:r w:rsidRPr="001B4532">
              <w:rPr>
                <w:rFonts w:hAnsi="ＭＳ 明朝" w:cs="Arial" w:hint="eastAsia"/>
                <w:bCs/>
                <w:kern w:val="0"/>
                <w:sz w:val="20"/>
                <w:szCs w:val="20"/>
              </w:rPr>
              <w:t>で宣言した機能の確認を超えるものではありません。認証</w:t>
            </w:r>
            <w:r w:rsidRPr="001B4532">
              <w:rPr>
                <w:rFonts w:hAnsi="ＭＳ 明朝" w:cs="Arial" w:hint="eastAsia"/>
                <w:bCs/>
                <w:kern w:val="0"/>
                <w:sz w:val="20"/>
                <w:szCs w:val="20"/>
              </w:rPr>
              <w:t>TOE</w:t>
            </w:r>
            <w:r w:rsidRPr="001B4532">
              <w:rPr>
                <w:rFonts w:hAnsi="ＭＳ 明朝" w:cs="Arial" w:hint="eastAsia"/>
                <w:bCs/>
                <w:kern w:val="0"/>
                <w:sz w:val="20"/>
                <w:szCs w:val="20"/>
              </w:rPr>
              <w:t>の認証</w:t>
            </w:r>
            <w:r w:rsidR="00346538">
              <w:rPr>
                <w:rFonts w:hAnsi="ＭＳ 明朝" w:cs="Arial" w:hint="eastAsia"/>
                <w:bCs/>
                <w:kern w:val="0"/>
                <w:sz w:val="20"/>
                <w:szCs w:val="20"/>
              </w:rPr>
              <w:t>取得以降に発見された新たな脆弱性や脅威に対するテストも</w:t>
            </w:r>
            <w:r w:rsidR="00346538" w:rsidRPr="00BA37E3">
              <w:rPr>
                <w:rFonts w:hAnsi="ＭＳ 明朝" w:cs="Arial" w:hint="eastAsia"/>
                <w:bCs/>
                <w:kern w:val="0"/>
                <w:sz w:val="20"/>
                <w:szCs w:val="20"/>
              </w:rPr>
              <w:t>、認証維持</w:t>
            </w:r>
            <w:r w:rsidRPr="00BA37E3">
              <w:rPr>
                <w:rFonts w:hAnsi="ＭＳ 明朝" w:cs="Arial" w:hint="eastAsia"/>
                <w:bCs/>
                <w:kern w:val="0"/>
                <w:sz w:val="20"/>
                <w:szCs w:val="20"/>
              </w:rPr>
              <w:t>の</w:t>
            </w:r>
            <w:r w:rsidRPr="001B4532">
              <w:rPr>
                <w:rFonts w:hAnsi="ＭＳ 明朝" w:cs="Arial" w:hint="eastAsia"/>
                <w:bCs/>
                <w:kern w:val="0"/>
                <w:sz w:val="20"/>
                <w:szCs w:val="20"/>
              </w:rPr>
              <w:t>範囲ではありません。</w:t>
            </w:r>
          </w:p>
          <w:p w14:paraId="6D6003E3" w14:textId="77777777" w:rsidR="002D0F93" w:rsidRPr="001B4532" w:rsidRDefault="002D0F93" w:rsidP="00F97A21">
            <w:pPr>
              <w:rPr>
                <w:rFonts w:cs="Arial"/>
                <w:bCs/>
                <w:kern w:val="0"/>
                <w:sz w:val="20"/>
                <w:szCs w:val="20"/>
              </w:rPr>
            </w:pPr>
            <w:r w:rsidRPr="001B4532">
              <w:rPr>
                <w:rFonts w:hAnsi="ＭＳ 明朝" w:cs="Arial" w:hint="eastAsia"/>
                <w:bCs/>
                <w:kern w:val="0"/>
                <w:sz w:val="20"/>
                <w:szCs w:val="20"/>
              </w:rPr>
              <w:t>ここで、変更の影響について判断ができない場合には、再評価を要すると考えてください。また、変更によりセキュリティに係る仕様や保証への影響はない、あるいはほとんど影響がないと判断された場合には、手順</w:t>
            </w:r>
            <w:r w:rsidRPr="001B4532">
              <w:rPr>
                <w:rFonts w:hAnsi="ＭＳ 明朝" w:cs="Arial" w:hint="eastAsia"/>
                <w:bCs/>
                <w:kern w:val="0"/>
                <w:sz w:val="20"/>
                <w:szCs w:val="20"/>
              </w:rPr>
              <w:t>1</w:t>
            </w:r>
            <w:r w:rsidRPr="001B4532">
              <w:rPr>
                <w:rFonts w:hAnsi="ＭＳ 明朝" w:cs="Arial" w:hint="eastAsia"/>
                <w:bCs/>
                <w:kern w:val="0"/>
                <w:sz w:val="20"/>
                <w:szCs w:val="20"/>
              </w:rPr>
              <w:t>に戻りチェックを継続し、さらなる詳細なチェックを行います。</w:t>
            </w:r>
          </w:p>
        </w:tc>
      </w:tr>
      <w:tr w:rsidR="00052BB0" w:rsidRPr="001B4532" w14:paraId="75EC8FD1" w14:textId="77777777" w:rsidTr="001B4532">
        <w:tc>
          <w:tcPr>
            <w:tcW w:w="712" w:type="dxa"/>
            <w:tcBorders>
              <w:bottom w:val="single" w:sz="12" w:space="0" w:color="auto"/>
            </w:tcBorders>
            <w:shd w:val="clear" w:color="auto" w:fill="auto"/>
          </w:tcPr>
          <w:p w14:paraId="7286A23B" w14:textId="77777777" w:rsidR="00052BB0" w:rsidRPr="001B4532" w:rsidRDefault="00052BB0" w:rsidP="007E24C4">
            <w:pPr>
              <w:rPr>
                <w:rFonts w:cs="Arial"/>
                <w:bCs/>
                <w:kern w:val="0"/>
                <w:sz w:val="20"/>
                <w:szCs w:val="20"/>
              </w:rPr>
            </w:pPr>
            <w:r w:rsidRPr="001B4532">
              <w:rPr>
                <w:rFonts w:cs="Arial"/>
                <w:bCs/>
                <w:kern w:val="0"/>
                <w:sz w:val="20"/>
                <w:szCs w:val="20"/>
              </w:rPr>
              <w:t>1.5</w:t>
            </w:r>
          </w:p>
        </w:tc>
        <w:tc>
          <w:tcPr>
            <w:tcW w:w="8288" w:type="dxa"/>
            <w:tcBorders>
              <w:bottom w:val="single" w:sz="12" w:space="0" w:color="auto"/>
            </w:tcBorders>
            <w:shd w:val="clear" w:color="auto" w:fill="auto"/>
          </w:tcPr>
          <w:p w14:paraId="320AAD37" w14:textId="77777777" w:rsidR="005677E0" w:rsidRPr="001B4532" w:rsidRDefault="005677E0" w:rsidP="005677E0">
            <w:pPr>
              <w:rPr>
                <w:rFonts w:hAnsi="ＭＳ 明朝" w:cs="Arial"/>
                <w:bCs/>
                <w:kern w:val="0"/>
                <w:sz w:val="20"/>
                <w:szCs w:val="20"/>
              </w:rPr>
            </w:pPr>
            <w:r w:rsidRPr="001B4532">
              <w:rPr>
                <w:rFonts w:hAnsi="ＭＳ 明朝" w:cs="Arial" w:hint="eastAsia"/>
                <w:bCs/>
                <w:kern w:val="0"/>
                <w:sz w:val="20"/>
                <w:szCs w:val="20"/>
              </w:rPr>
              <w:t>ST</w:t>
            </w:r>
            <w:r w:rsidRPr="001B4532">
              <w:rPr>
                <w:rFonts w:hAnsi="ＭＳ 明朝" w:cs="Arial" w:hint="eastAsia"/>
                <w:bCs/>
                <w:kern w:val="0"/>
                <w:sz w:val="20"/>
                <w:szCs w:val="20"/>
              </w:rPr>
              <w:t>との整合は、変更</w:t>
            </w:r>
            <w:r w:rsidRPr="001B4532">
              <w:rPr>
                <w:rFonts w:hAnsi="ＭＳ 明朝" w:cs="Arial" w:hint="eastAsia"/>
                <w:bCs/>
                <w:kern w:val="0"/>
                <w:sz w:val="20"/>
                <w:szCs w:val="20"/>
              </w:rPr>
              <w:t>TOE</w:t>
            </w:r>
            <w:r w:rsidRPr="001B4532">
              <w:rPr>
                <w:rFonts w:hAnsi="ＭＳ 明朝" w:cs="Arial" w:hint="eastAsia"/>
                <w:bCs/>
                <w:kern w:val="0"/>
                <w:sz w:val="20"/>
                <w:szCs w:val="20"/>
              </w:rPr>
              <w:t>において</w:t>
            </w:r>
            <w:r w:rsidR="00C46DCF" w:rsidRPr="001B4532">
              <w:rPr>
                <w:rFonts w:hAnsi="ＭＳ 明朝" w:cs="Arial" w:hint="eastAsia"/>
                <w:bCs/>
                <w:kern w:val="0"/>
                <w:sz w:val="20"/>
                <w:szCs w:val="20"/>
              </w:rPr>
              <w:t>も</w:t>
            </w:r>
            <w:r w:rsidRPr="001B4532">
              <w:rPr>
                <w:rFonts w:hAnsi="ＭＳ 明朝" w:cs="Arial" w:hint="eastAsia"/>
                <w:bCs/>
                <w:kern w:val="0"/>
                <w:sz w:val="20"/>
                <w:szCs w:val="20"/>
              </w:rPr>
              <w:t>必須となります。</w:t>
            </w:r>
            <w:r w:rsidR="00C46DCF" w:rsidRPr="001B4532">
              <w:rPr>
                <w:rFonts w:hAnsi="ＭＳ 明朝" w:cs="Arial" w:hint="eastAsia"/>
                <w:bCs/>
                <w:kern w:val="0"/>
                <w:sz w:val="20"/>
                <w:szCs w:val="20"/>
              </w:rPr>
              <w:t>TOE</w:t>
            </w:r>
            <w:r w:rsidR="00F14208" w:rsidRPr="001B4532">
              <w:rPr>
                <w:rFonts w:hAnsi="ＭＳ 明朝" w:cs="Arial" w:hint="eastAsia"/>
                <w:bCs/>
                <w:kern w:val="0"/>
                <w:sz w:val="20"/>
                <w:szCs w:val="20"/>
              </w:rPr>
              <w:t>の名称変更や</w:t>
            </w:r>
            <w:r w:rsidR="00C46DCF" w:rsidRPr="001B4532">
              <w:rPr>
                <w:rFonts w:hAnsi="ＭＳ 明朝" w:cs="Arial" w:hint="eastAsia"/>
                <w:bCs/>
                <w:kern w:val="0"/>
                <w:sz w:val="20"/>
                <w:szCs w:val="20"/>
              </w:rPr>
              <w:t>ST</w:t>
            </w:r>
            <w:r w:rsidR="00C46DCF" w:rsidRPr="001B4532">
              <w:rPr>
                <w:rFonts w:hAnsi="ＭＳ 明朝" w:cs="Arial" w:hint="eastAsia"/>
                <w:bCs/>
                <w:kern w:val="0"/>
                <w:sz w:val="20"/>
                <w:szCs w:val="20"/>
              </w:rPr>
              <w:t>の</w:t>
            </w:r>
            <w:r w:rsidR="00F14208" w:rsidRPr="001B4532">
              <w:rPr>
                <w:rFonts w:hAnsi="ＭＳ 明朝" w:cs="Arial" w:hint="eastAsia"/>
                <w:bCs/>
                <w:kern w:val="0"/>
                <w:sz w:val="20"/>
                <w:szCs w:val="20"/>
              </w:rPr>
              <w:t>更新</w:t>
            </w:r>
            <w:r w:rsidR="00C46DCF" w:rsidRPr="001B4532">
              <w:rPr>
                <w:rFonts w:hAnsi="ＭＳ 明朝" w:cs="Arial" w:hint="eastAsia"/>
                <w:bCs/>
                <w:kern w:val="0"/>
                <w:sz w:val="20"/>
                <w:szCs w:val="20"/>
              </w:rPr>
              <w:t>に伴う識別情報や更新</w:t>
            </w:r>
            <w:r w:rsidRPr="001B4532">
              <w:rPr>
                <w:rFonts w:hAnsi="ＭＳ 明朝" w:cs="Arial"/>
                <w:bCs/>
                <w:kern w:val="0"/>
                <w:sz w:val="20"/>
                <w:szCs w:val="20"/>
              </w:rPr>
              <w:t>情報</w:t>
            </w:r>
            <w:r w:rsidR="00C46DCF" w:rsidRPr="001B4532">
              <w:rPr>
                <w:rFonts w:hAnsi="ＭＳ 明朝" w:cs="Arial" w:hint="eastAsia"/>
                <w:bCs/>
                <w:kern w:val="0"/>
                <w:sz w:val="20"/>
                <w:szCs w:val="20"/>
              </w:rPr>
              <w:t>については、多くの場合セキュリティ事項に影響を与えませんが、</w:t>
            </w:r>
            <w:r w:rsidR="00C46DCF" w:rsidRPr="001B4532">
              <w:rPr>
                <w:rFonts w:hAnsi="ＭＳ 明朝" w:cs="Arial" w:hint="eastAsia"/>
                <w:bCs/>
                <w:kern w:val="0"/>
                <w:sz w:val="20"/>
                <w:szCs w:val="20"/>
              </w:rPr>
              <w:lastRenderedPageBreak/>
              <w:t>前提条件、脅威、</w:t>
            </w:r>
            <w:r w:rsidR="00C46DCF" w:rsidRPr="001B4532">
              <w:rPr>
                <w:rFonts w:hAnsi="ＭＳ 明朝" w:cs="Arial" w:hint="eastAsia"/>
                <w:bCs/>
                <w:kern w:val="0"/>
                <w:sz w:val="20"/>
                <w:szCs w:val="20"/>
              </w:rPr>
              <w:t>OSP</w:t>
            </w:r>
            <w:r w:rsidR="00F14208" w:rsidRPr="001B4532">
              <w:rPr>
                <w:rFonts w:hAnsi="ＭＳ 明朝" w:cs="Arial" w:hint="eastAsia"/>
                <w:bCs/>
                <w:kern w:val="0"/>
                <w:sz w:val="20"/>
                <w:szCs w:val="20"/>
              </w:rPr>
              <w:t>、機能要件や保証要件が変更された</w:t>
            </w:r>
            <w:r w:rsidR="00C46DCF" w:rsidRPr="001B4532">
              <w:rPr>
                <w:rFonts w:hAnsi="ＭＳ 明朝" w:cs="Arial" w:hint="eastAsia"/>
                <w:bCs/>
                <w:kern w:val="0"/>
                <w:sz w:val="20"/>
                <w:szCs w:val="20"/>
              </w:rPr>
              <w:t>場合には</w:t>
            </w:r>
            <w:r w:rsidR="00F14208" w:rsidRPr="001B4532">
              <w:rPr>
                <w:rFonts w:hAnsi="ＭＳ 明朝" w:cs="Arial" w:hint="eastAsia"/>
                <w:bCs/>
                <w:kern w:val="0"/>
                <w:sz w:val="20"/>
                <w:szCs w:val="20"/>
              </w:rPr>
              <w:t>再評価が必要となります。</w:t>
            </w:r>
          </w:p>
          <w:p w14:paraId="5EA3F384" w14:textId="77777777" w:rsidR="00B22D8B" w:rsidRPr="001B4532" w:rsidRDefault="005677E0" w:rsidP="005677E0">
            <w:pPr>
              <w:rPr>
                <w:rFonts w:hAnsi="ＭＳ 明朝" w:cs="Arial"/>
                <w:bCs/>
                <w:kern w:val="0"/>
                <w:sz w:val="20"/>
                <w:szCs w:val="20"/>
              </w:rPr>
            </w:pPr>
            <w:r w:rsidRPr="001B4532">
              <w:rPr>
                <w:rFonts w:cs="Arial"/>
                <w:bCs/>
                <w:kern w:val="0"/>
                <w:sz w:val="20"/>
                <w:szCs w:val="20"/>
              </w:rPr>
              <w:t>TOE</w:t>
            </w:r>
            <w:r w:rsidRPr="001B4532">
              <w:rPr>
                <w:rFonts w:hAnsi="ＭＳ 明朝" w:cs="Arial"/>
                <w:bCs/>
                <w:kern w:val="0"/>
                <w:sz w:val="20"/>
                <w:szCs w:val="20"/>
              </w:rPr>
              <w:t>の動作環境</w:t>
            </w:r>
            <w:r w:rsidR="00F14208" w:rsidRPr="001B4532">
              <w:rPr>
                <w:rFonts w:hAnsi="ＭＳ 明朝" w:cs="Arial" w:hint="eastAsia"/>
                <w:bCs/>
                <w:kern w:val="0"/>
                <w:sz w:val="20"/>
                <w:szCs w:val="20"/>
              </w:rPr>
              <w:t>が追加された場合、</w:t>
            </w:r>
            <w:r w:rsidR="002C77E3" w:rsidRPr="001B4532">
              <w:rPr>
                <w:rFonts w:hAnsi="ＭＳ 明朝" w:cs="Arial" w:hint="eastAsia"/>
                <w:bCs/>
                <w:kern w:val="0"/>
                <w:sz w:val="20"/>
                <w:szCs w:val="20"/>
              </w:rPr>
              <w:t>その環境自体の完全な互換を証明できない限りは、新たに追加された環境での評価が必要となります。完全な互換を証明できるとは、自社で製作しているハードウェアの物理的なデザインや</w:t>
            </w:r>
            <w:r w:rsidR="00B22D8B" w:rsidRPr="001B4532">
              <w:rPr>
                <w:rFonts w:hAnsi="ＭＳ 明朝" w:cs="Arial" w:hint="eastAsia"/>
                <w:bCs/>
                <w:kern w:val="0"/>
                <w:sz w:val="20"/>
                <w:szCs w:val="20"/>
              </w:rPr>
              <w:t>名称など、ソフトウェアである</w:t>
            </w:r>
            <w:r w:rsidR="00B22D8B" w:rsidRPr="001B4532">
              <w:rPr>
                <w:rFonts w:hAnsi="ＭＳ 明朝" w:cs="Arial" w:hint="eastAsia"/>
                <w:bCs/>
                <w:kern w:val="0"/>
                <w:sz w:val="20"/>
                <w:szCs w:val="20"/>
              </w:rPr>
              <w:t>TOE</w:t>
            </w:r>
            <w:r w:rsidR="00B22D8B" w:rsidRPr="001B4532">
              <w:rPr>
                <w:rFonts w:hAnsi="ＭＳ 明朝" w:cs="Arial" w:hint="eastAsia"/>
                <w:bCs/>
                <w:kern w:val="0"/>
                <w:sz w:val="20"/>
                <w:szCs w:val="20"/>
              </w:rPr>
              <w:t>の動作に影響がないことを、影響分析報告書において責任とともに説明できることを意味します。変更箇所や互換に関する十分な証拠のない他社ハードウェアやソフトウェアに対応する場合、セキュリティ機能への影響を評価するために再評価が必要となります。</w:t>
            </w:r>
          </w:p>
          <w:p w14:paraId="52C1F54E" w14:textId="77777777" w:rsidR="005677E0" w:rsidRPr="001B4532" w:rsidRDefault="005677E0" w:rsidP="00F97A21">
            <w:pPr>
              <w:rPr>
                <w:rFonts w:hAnsi="ＭＳ 明朝" w:cs="Arial"/>
                <w:bCs/>
                <w:kern w:val="0"/>
                <w:sz w:val="20"/>
                <w:szCs w:val="20"/>
              </w:rPr>
            </w:pPr>
            <w:r w:rsidRPr="001B4532">
              <w:rPr>
                <w:rFonts w:hAnsi="ＭＳ 明朝" w:cs="Arial"/>
                <w:bCs/>
                <w:kern w:val="0"/>
                <w:sz w:val="20"/>
                <w:szCs w:val="20"/>
              </w:rPr>
              <w:t>保証手段として記述された、開発者証拠の名称やバージョン</w:t>
            </w:r>
            <w:r w:rsidR="00B22D8B" w:rsidRPr="001B4532">
              <w:rPr>
                <w:rFonts w:hAnsi="ＭＳ 明朝" w:cs="Arial" w:hint="eastAsia"/>
                <w:bCs/>
                <w:kern w:val="0"/>
                <w:sz w:val="20"/>
                <w:szCs w:val="20"/>
              </w:rPr>
              <w:t>の変更については、</w:t>
            </w:r>
            <w:r w:rsidR="00212A0D" w:rsidRPr="001B4532">
              <w:rPr>
                <w:rFonts w:hAnsi="ＭＳ 明朝" w:cs="Arial" w:hint="eastAsia"/>
                <w:bCs/>
                <w:kern w:val="0"/>
                <w:sz w:val="20"/>
                <w:szCs w:val="20"/>
              </w:rPr>
              <w:t>実際に変更された内容に十分な注意</w:t>
            </w:r>
            <w:r w:rsidR="00B22D8B" w:rsidRPr="001B4532">
              <w:rPr>
                <w:rFonts w:hAnsi="ＭＳ 明朝" w:cs="Arial" w:hint="eastAsia"/>
                <w:bCs/>
                <w:kern w:val="0"/>
                <w:sz w:val="20"/>
                <w:szCs w:val="20"/>
              </w:rPr>
              <w:t>が必要です。保証手段</w:t>
            </w:r>
            <w:r w:rsidR="0052282C" w:rsidRPr="001B4532">
              <w:rPr>
                <w:rFonts w:hAnsi="ＭＳ 明朝" w:cs="Arial" w:hint="eastAsia"/>
                <w:bCs/>
                <w:kern w:val="0"/>
                <w:sz w:val="20"/>
                <w:szCs w:val="20"/>
              </w:rPr>
              <w:t>（各種手順や仕様など）</w:t>
            </w:r>
            <w:r w:rsidR="00B22D8B" w:rsidRPr="001B4532">
              <w:rPr>
                <w:rFonts w:hAnsi="ＭＳ 明朝" w:cs="Arial" w:hint="eastAsia"/>
                <w:bCs/>
                <w:kern w:val="0"/>
                <w:sz w:val="20"/>
                <w:szCs w:val="20"/>
              </w:rPr>
              <w:t>の内容に係らない変更であると判断した場合、その変更が影響ないこと</w:t>
            </w:r>
            <w:r w:rsidR="00212A0D" w:rsidRPr="001B4532">
              <w:rPr>
                <w:rFonts w:hAnsi="ＭＳ 明朝" w:cs="Arial" w:hint="eastAsia"/>
                <w:bCs/>
                <w:kern w:val="0"/>
                <w:sz w:val="20"/>
                <w:szCs w:val="20"/>
              </w:rPr>
              <w:t>を</w:t>
            </w:r>
            <w:r w:rsidR="00B22D8B" w:rsidRPr="001B4532">
              <w:rPr>
                <w:rFonts w:hAnsi="ＭＳ 明朝" w:cs="Arial" w:hint="eastAsia"/>
                <w:bCs/>
                <w:kern w:val="0"/>
                <w:sz w:val="20"/>
                <w:szCs w:val="20"/>
              </w:rPr>
              <w:t>分析</w:t>
            </w:r>
            <w:r w:rsidR="003C2DB3" w:rsidRPr="001B4532">
              <w:rPr>
                <w:rFonts w:hAnsi="ＭＳ 明朝" w:cs="Arial" w:hint="eastAsia"/>
                <w:bCs/>
                <w:kern w:val="0"/>
                <w:sz w:val="20"/>
                <w:szCs w:val="20"/>
              </w:rPr>
              <w:t>し、確認</w:t>
            </w:r>
            <w:r w:rsidR="00B22D8B" w:rsidRPr="001B4532">
              <w:rPr>
                <w:rFonts w:hAnsi="ＭＳ 明朝" w:cs="Arial" w:hint="eastAsia"/>
                <w:bCs/>
                <w:kern w:val="0"/>
                <w:sz w:val="20"/>
                <w:szCs w:val="20"/>
              </w:rPr>
              <w:t>することになります。保証手段に係る変更であった場合、新たな保証手段を適用した環境での再評価が必要となります。</w:t>
            </w:r>
          </w:p>
        </w:tc>
      </w:tr>
      <w:tr w:rsidR="00052BB0" w:rsidRPr="001B4532" w14:paraId="36F58D00" w14:textId="77777777" w:rsidTr="001B4532">
        <w:tc>
          <w:tcPr>
            <w:tcW w:w="712" w:type="dxa"/>
            <w:shd w:val="clear" w:color="auto" w:fill="auto"/>
          </w:tcPr>
          <w:p w14:paraId="0F564701" w14:textId="77777777" w:rsidR="00052BB0" w:rsidRPr="001B4532" w:rsidRDefault="00EC297E" w:rsidP="00A02B2A">
            <w:pPr>
              <w:rPr>
                <w:rFonts w:cs="Arial"/>
                <w:bCs/>
                <w:kern w:val="0"/>
                <w:sz w:val="20"/>
                <w:szCs w:val="20"/>
              </w:rPr>
            </w:pPr>
            <w:r w:rsidRPr="001B4532">
              <w:rPr>
                <w:rFonts w:cs="Arial" w:hint="eastAsia"/>
                <w:bCs/>
                <w:kern w:val="0"/>
                <w:sz w:val="20"/>
                <w:szCs w:val="20"/>
              </w:rPr>
              <w:lastRenderedPageBreak/>
              <w:t>2.1</w:t>
            </w:r>
          </w:p>
        </w:tc>
        <w:tc>
          <w:tcPr>
            <w:tcW w:w="8288" w:type="dxa"/>
            <w:tcBorders>
              <w:top w:val="single" w:sz="12" w:space="0" w:color="auto"/>
            </w:tcBorders>
            <w:shd w:val="clear" w:color="auto" w:fill="auto"/>
          </w:tcPr>
          <w:p w14:paraId="7BEEB16C" w14:textId="77777777" w:rsidR="00DD1D84" w:rsidRPr="001B4532" w:rsidRDefault="00DD1D84" w:rsidP="00F97A21">
            <w:pPr>
              <w:rPr>
                <w:rFonts w:hAnsi="ＭＳ 明朝" w:cs="Arial"/>
                <w:bCs/>
                <w:kern w:val="0"/>
                <w:sz w:val="20"/>
                <w:szCs w:val="20"/>
              </w:rPr>
            </w:pPr>
            <w:r w:rsidRPr="001B4532">
              <w:rPr>
                <w:rFonts w:hAnsi="ＭＳ 明朝" w:cs="Arial" w:hint="eastAsia"/>
                <w:bCs/>
                <w:kern w:val="0"/>
                <w:sz w:val="20"/>
                <w:szCs w:val="20"/>
              </w:rPr>
              <w:t>多くの評価は機能仕様（セキュリティ機能インタフェースの目的と使用方法）に基づいて実施されます。セキュリティ機能の要件が正確に機能仕様に反映されていることが評価の前提となっています。そのため、機能仕様への変更は再評価が必要です。</w:t>
            </w:r>
          </w:p>
          <w:p w14:paraId="0F19880E" w14:textId="77777777" w:rsidR="00052BB0" w:rsidRPr="001B4532" w:rsidRDefault="00DD1D84" w:rsidP="00F97A21">
            <w:pPr>
              <w:rPr>
                <w:rFonts w:cs="Arial"/>
                <w:bCs/>
                <w:kern w:val="0"/>
                <w:sz w:val="20"/>
                <w:szCs w:val="20"/>
              </w:rPr>
            </w:pPr>
            <w:r w:rsidRPr="001B4532">
              <w:rPr>
                <w:rFonts w:cs="Arial" w:hint="eastAsia"/>
                <w:bCs/>
                <w:kern w:val="0"/>
                <w:sz w:val="20"/>
                <w:szCs w:val="20"/>
              </w:rPr>
              <w:t>インタフェースの変更とは、直接的なパラメタやふるまいのほか、</w:t>
            </w:r>
            <w:r w:rsidR="00AB4F3E" w:rsidRPr="001B4532">
              <w:rPr>
                <w:rFonts w:cs="Arial" w:hint="eastAsia"/>
                <w:bCs/>
                <w:kern w:val="0"/>
                <w:sz w:val="20"/>
                <w:szCs w:val="20"/>
              </w:rPr>
              <w:t>セキュリティ機能に係る管理データ</w:t>
            </w:r>
            <w:r w:rsidR="00544501" w:rsidRPr="001B4532">
              <w:rPr>
                <w:rFonts w:cs="Arial" w:hint="eastAsia"/>
                <w:bCs/>
                <w:kern w:val="0"/>
                <w:sz w:val="20"/>
                <w:szCs w:val="20"/>
              </w:rPr>
              <w:t>、</w:t>
            </w:r>
            <w:r w:rsidR="00AB4F3E" w:rsidRPr="001B4532">
              <w:rPr>
                <w:rFonts w:cs="Arial" w:hint="eastAsia"/>
                <w:bCs/>
                <w:kern w:val="0"/>
                <w:sz w:val="20"/>
                <w:szCs w:val="20"/>
              </w:rPr>
              <w:t>構成ファイル</w:t>
            </w:r>
            <w:r w:rsidRPr="001B4532">
              <w:rPr>
                <w:rFonts w:cs="Arial" w:hint="eastAsia"/>
                <w:bCs/>
                <w:kern w:val="0"/>
                <w:sz w:val="20"/>
                <w:szCs w:val="20"/>
              </w:rPr>
              <w:t>、出力ファイル</w:t>
            </w:r>
            <w:r w:rsidR="00AB4F3E" w:rsidRPr="001B4532">
              <w:rPr>
                <w:rFonts w:cs="Arial" w:hint="eastAsia"/>
                <w:bCs/>
                <w:kern w:val="0"/>
                <w:sz w:val="20"/>
                <w:szCs w:val="20"/>
              </w:rPr>
              <w:t>の</w:t>
            </w:r>
            <w:r w:rsidRPr="001B4532">
              <w:rPr>
                <w:rFonts w:cs="Arial" w:hint="eastAsia"/>
                <w:bCs/>
                <w:kern w:val="0"/>
                <w:sz w:val="20"/>
                <w:szCs w:val="20"/>
              </w:rPr>
              <w:t>仕様</w:t>
            </w:r>
            <w:r w:rsidR="00AB4F3E" w:rsidRPr="001B4532">
              <w:rPr>
                <w:rFonts w:cs="Arial" w:hint="eastAsia"/>
                <w:bCs/>
                <w:kern w:val="0"/>
                <w:sz w:val="20"/>
                <w:szCs w:val="20"/>
              </w:rPr>
              <w:t>変更</w:t>
            </w:r>
            <w:r w:rsidRPr="001B4532">
              <w:rPr>
                <w:rFonts w:cs="Arial" w:hint="eastAsia"/>
                <w:bCs/>
                <w:kern w:val="0"/>
                <w:sz w:val="20"/>
                <w:szCs w:val="20"/>
              </w:rPr>
              <w:t>なども含まれます。</w:t>
            </w:r>
          </w:p>
          <w:p w14:paraId="61853276" w14:textId="77777777" w:rsidR="00555FE4" w:rsidRPr="001B4532" w:rsidRDefault="003934F1" w:rsidP="00F97A21">
            <w:pPr>
              <w:rPr>
                <w:rFonts w:cs="Arial"/>
                <w:bCs/>
                <w:kern w:val="0"/>
                <w:sz w:val="20"/>
                <w:szCs w:val="20"/>
              </w:rPr>
            </w:pPr>
            <w:r w:rsidRPr="001B4532">
              <w:rPr>
                <w:rFonts w:cs="Arial" w:hint="eastAsia"/>
                <w:bCs/>
                <w:kern w:val="0"/>
                <w:sz w:val="20"/>
                <w:szCs w:val="20"/>
              </w:rPr>
              <w:t>エラーメッセージの変更は、多くの場合明示的な機能仕様やソースの変更を意味しますが、セキュリティ機能が依存する下層の変更に起因する場合もあります</w:t>
            </w:r>
            <w:r w:rsidR="00555FE4" w:rsidRPr="001B4532">
              <w:rPr>
                <w:rFonts w:cs="Arial" w:hint="eastAsia"/>
                <w:bCs/>
                <w:kern w:val="0"/>
                <w:sz w:val="20"/>
                <w:szCs w:val="20"/>
              </w:rPr>
              <w:t>（セキュリティ機能実施の延長で発生した資源確保に関するエラーなど）。このようなエラーメッセージについては、表記上の差異の範囲と判断可能であれば、そのエラーメッセージが変更</w:t>
            </w:r>
            <w:r w:rsidR="00555FE4" w:rsidRPr="001B4532">
              <w:rPr>
                <w:rFonts w:cs="Arial" w:hint="eastAsia"/>
                <w:bCs/>
                <w:kern w:val="0"/>
                <w:sz w:val="20"/>
                <w:szCs w:val="20"/>
              </w:rPr>
              <w:t>TOE</w:t>
            </w:r>
            <w:r w:rsidR="00555FE4" w:rsidRPr="001B4532">
              <w:rPr>
                <w:rFonts w:cs="Arial" w:hint="eastAsia"/>
                <w:bCs/>
                <w:kern w:val="0"/>
                <w:sz w:val="20"/>
                <w:szCs w:val="20"/>
              </w:rPr>
              <w:t>においてもセキュリティ事項に関与しないことを分析することとなります。エラーメッセージの変更が意味的なものであり、その影響が判断できない場合には再評価となります。</w:t>
            </w:r>
          </w:p>
          <w:p w14:paraId="4DEDCD9B" w14:textId="77777777" w:rsidR="001E2BEF" w:rsidRPr="001B4532" w:rsidRDefault="001E2BEF" w:rsidP="00F97A21">
            <w:pPr>
              <w:rPr>
                <w:rFonts w:cs="Arial"/>
                <w:bCs/>
                <w:kern w:val="0"/>
                <w:sz w:val="20"/>
                <w:szCs w:val="20"/>
              </w:rPr>
            </w:pPr>
            <w:r w:rsidRPr="001B4532">
              <w:rPr>
                <w:rFonts w:cs="Arial" w:hint="eastAsia"/>
                <w:bCs/>
                <w:kern w:val="0"/>
                <w:sz w:val="20"/>
                <w:szCs w:val="20"/>
              </w:rPr>
              <w:t>CC Ver3.1</w:t>
            </w:r>
            <w:r w:rsidRPr="001B4532">
              <w:rPr>
                <w:rFonts w:cs="Arial" w:hint="eastAsia"/>
                <w:bCs/>
                <w:kern w:val="0"/>
                <w:sz w:val="20"/>
                <w:szCs w:val="20"/>
              </w:rPr>
              <w:t>以降では、</w:t>
            </w:r>
            <w:r w:rsidRPr="001B4532">
              <w:rPr>
                <w:rFonts w:cs="Arial" w:hint="eastAsia"/>
                <w:bCs/>
                <w:kern w:val="0"/>
                <w:sz w:val="20"/>
                <w:szCs w:val="20"/>
              </w:rPr>
              <w:t>SFR</w:t>
            </w:r>
            <w:r w:rsidRPr="001B4532">
              <w:rPr>
                <w:rFonts w:cs="Arial" w:hint="eastAsia"/>
                <w:bCs/>
                <w:kern w:val="0"/>
                <w:sz w:val="20"/>
                <w:szCs w:val="20"/>
              </w:rPr>
              <w:t>実施、支援等の分類があります。それぞれのインタフェースがどの分類かは、認証</w:t>
            </w:r>
            <w:r w:rsidRPr="001B4532">
              <w:rPr>
                <w:rFonts w:cs="Arial" w:hint="eastAsia"/>
                <w:bCs/>
                <w:kern w:val="0"/>
                <w:sz w:val="20"/>
                <w:szCs w:val="20"/>
              </w:rPr>
              <w:t>TOE</w:t>
            </w:r>
            <w:r w:rsidRPr="001B4532">
              <w:rPr>
                <w:rFonts w:cs="Arial" w:hint="eastAsia"/>
                <w:bCs/>
                <w:kern w:val="0"/>
                <w:sz w:val="20"/>
                <w:szCs w:val="20"/>
              </w:rPr>
              <w:t>の評価報告書に記載されているはずです。</w:t>
            </w:r>
          </w:p>
        </w:tc>
      </w:tr>
      <w:tr w:rsidR="00052BB0" w:rsidRPr="001B4532" w14:paraId="05152623" w14:textId="77777777" w:rsidTr="001B4532">
        <w:tc>
          <w:tcPr>
            <w:tcW w:w="712" w:type="dxa"/>
            <w:shd w:val="clear" w:color="auto" w:fill="auto"/>
          </w:tcPr>
          <w:p w14:paraId="052EFCBD" w14:textId="77777777" w:rsidR="00052BB0" w:rsidRPr="001B4532" w:rsidRDefault="007E24C4" w:rsidP="007E24C4">
            <w:pPr>
              <w:rPr>
                <w:rFonts w:cs="Arial"/>
                <w:bCs/>
                <w:kern w:val="0"/>
                <w:sz w:val="20"/>
                <w:szCs w:val="20"/>
              </w:rPr>
            </w:pPr>
            <w:r w:rsidRPr="001B4532">
              <w:rPr>
                <w:rFonts w:cs="Arial" w:hint="eastAsia"/>
                <w:bCs/>
                <w:kern w:val="0"/>
                <w:sz w:val="20"/>
                <w:szCs w:val="20"/>
              </w:rPr>
              <w:t>2.2</w:t>
            </w:r>
          </w:p>
        </w:tc>
        <w:tc>
          <w:tcPr>
            <w:tcW w:w="8288" w:type="dxa"/>
            <w:shd w:val="clear" w:color="auto" w:fill="auto"/>
          </w:tcPr>
          <w:p w14:paraId="76A299ED" w14:textId="77777777" w:rsidR="00D93EA7" w:rsidRPr="001B4532" w:rsidRDefault="004724EA" w:rsidP="004724EA">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のセキュリティ機能の外部インタフェースの変更がない場合も、サブシステムレベルでは、それぞれのふるまいやサブシステム間のやりとりに変更があるかもしれません。</w:t>
            </w:r>
            <w:r w:rsidR="00D93EA7" w:rsidRPr="001B4532">
              <w:rPr>
                <w:rFonts w:hAnsi="ＭＳ 明朝" w:cs="Arial" w:hint="eastAsia"/>
                <w:bCs/>
                <w:kern w:val="0"/>
                <w:sz w:val="20"/>
                <w:szCs w:val="20"/>
              </w:rPr>
              <w:t>セキュリティ機能の実施において、</w:t>
            </w:r>
            <w:r w:rsidR="00D93EA7" w:rsidRPr="001B4532">
              <w:rPr>
                <w:rFonts w:hAnsi="ＭＳ 明朝" w:cs="Arial" w:hint="eastAsia"/>
                <w:bCs/>
                <w:kern w:val="0"/>
                <w:sz w:val="20"/>
                <w:szCs w:val="20"/>
              </w:rPr>
              <w:t>TOE</w:t>
            </w:r>
            <w:r w:rsidR="00D93EA7" w:rsidRPr="001B4532">
              <w:rPr>
                <w:rFonts w:hAnsi="ＭＳ 明朝" w:cs="Arial" w:hint="eastAsia"/>
                <w:bCs/>
                <w:kern w:val="0"/>
                <w:sz w:val="20"/>
                <w:szCs w:val="20"/>
              </w:rPr>
              <w:t>がどのように設計され機能するかを入力とし、セキュリティ機能の実装の妥当性を評価します。よってサブシステムの変更は、評価の入力が更新されることを意味し、再評価が必要となります。</w:t>
            </w:r>
          </w:p>
          <w:p w14:paraId="56F80CF0" w14:textId="77777777" w:rsidR="00052BB0" w:rsidRPr="001B4532" w:rsidRDefault="00D93EA7" w:rsidP="004724EA">
            <w:pPr>
              <w:rPr>
                <w:rFonts w:cs="Arial"/>
                <w:bCs/>
                <w:kern w:val="0"/>
                <w:sz w:val="20"/>
                <w:szCs w:val="20"/>
              </w:rPr>
            </w:pPr>
            <w:r w:rsidRPr="001B4532">
              <w:rPr>
                <w:rFonts w:hAnsi="ＭＳ 明朝" w:cs="Arial" w:hint="eastAsia"/>
                <w:bCs/>
                <w:kern w:val="0"/>
                <w:sz w:val="20"/>
                <w:szCs w:val="20"/>
              </w:rPr>
              <w:t>非</w:t>
            </w:r>
            <w:r w:rsidRPr="001B4532">
              <w:rPr>
                <w:rFonts w:hAnsi="ＭＳ 明朝" w:cs="Arial" w:hint="eastAsia"/>
                <w:bCs/>
                <w:kern w:val="0"/>
                <w:sz w:val="20"/>
                <w:szCs w:val="20"/>
              </w:rPr>
              <w:t>SFR</w:t>
            </w:r>
            <w:r w:rsidRPr="001B4532">
              <w:rPr>
                <w:rFonts w:hAnsi="ＭＳ 明朝" w:cs="Arial" w:hint="eastAsia"/>
                <w:bCs/>
                <w:kern w:val="0"/>
                <w:sz w:val="20"/>
                <w:szCs w:val="20"/>
              </w:rPr>
              <w:t>実施と主張されたサブシステムの変更でも、</w:t>
            </w:r>
            <w:r w:rsidR="008260EF" w:rsidRPr="001B4532">
              <w:rPr>
                <w:rFonts w:hAnsi="ＭＳ 明朝" w:cs="Arial" w:hint="eastAsia"/>
                <w:bCs/>
                <w:kern w:val="0"/>
                <w:sz w:val="20"/>
                <w:szCs w:val="20"/>
              </w:rPr>
              <w:t>評価において非</w:t>
            </w:r>
            <w:r w:rsidR="008260EF" w:rsidRPr="001B4532">
              <w:rPr>
                <w:rFonts w:hAnsi="ＭＳ 明朝" w:cs="Arial" w:hint="eastAsia"/>
                <w:bCs/>
                <w:kern w:val="0"/>
                <w:sz w:val="20"/>
                <w:szCs w:val="20"/>
              </w:rPr>
              <w:t>SFR</w:t>
            </w:r>
            <w:r w:rsidR="008260EF" w:rsidRPr="001B4532">
              <w:rPr>
                <w:rFonts w:hAnsi="ＭＳ 明朝" w:cs="Arial" w:hint="eastAsia"/>
                <w:bCs/>
                <w:kern w:val="0"/>
                <w:sz w:val="20"/>
                <w:szCs w:val="20"/>
              </w:rPr>
              <w:t>実施であることを決定する必要があるため、再評価の対象となります。</w:t>
            </w:r>
          </w:p>
        </w:tc>
      </w:tr>
      <w:tr w:rsidR="00052BB0" w:rsidRPr="001B4532" w14:paraId="364E7C77" w14:textId="77777777" w:rsidTr="001B4532">
        <w:tc>
          <w:tcPr>
            <w:tcW w:w="712" w:type="dxa"/>
            <w:shd w:val="clear" w:color="auto" w:fill="auto"/>
          </w:tcPr>
          <w:p w14:paraId="1764C31E" w14:textId="77777777" w:rsidR="00052BB0" w:rsidRPr="001B4532" w:rsidRDefault="00052BB0" w:rsidP="00537343">
            <w:pPr>
              <w:rPr>
                <w:rFonts w:cs="Arial"/>
                <w:bCs/>
                <w:kern w:val="0"/>
                <w:sz w:val="20"/>
                <w:szCs w:val="20"/>
              </w:rPr>
            </w:pPr>
            <w:r w:rsidRPr="001B4532">
              <w:rPr>
                <w:rFonts w:cs="Arial"/>
                <w:bCs/>
                <w:kern w:val="0"/>
                <w:sz w:val="20"/>
                <w:szCs w:val="20"/>
              </w:rPr>
              <w:t>2.3</w:t>
            </w:r>
          </w:p>
        </w:tc>
        <w:tc>
          <w:tcPr>
            <w:tcW w:w="8288" w:type="dxa"/>
            <w:shd w:val="clear" w:color="auto" w:fill="auto"/>
          </w:tcPr>
          <w:p w14:paraId="0F9E046F" w14:textId="77777777" w:rsidR="00052BB0" w:rsidRPr="001B4532" w:rsidRDefault="00052BB0" w:rsidP="00F97A21">
            <w:pPr>
              <w:rPr>
                <w:rFonts w:hAnsi="ＭＳ 明朝" w:cs="Arial"/>
                <w:bCs/>
                <w:kern w:val="0"/>
                <w:sz w:val="20"/>
                <w:szCs w:val="20"/>
              </w:rPr>
            </w:pPr>
            <w:r w:rsidRPr="001B4532">
              <w:rPr>
                <w:rFonts w:hAnsi="ＭＳ 明朝" w:cs="Arial"/>
                <w:bCs/>
                <w:kern w:val="0"/>
                <w:sz w:val="20"/>
                <w:szCs w:val="20"/>
              </w:rPr>
              <w:t>サブシステム</w:t>
            </w:r>
            <w:r w:rsidR="00537343" w:rsidRPr="001B4532">
              <w:rPr>
                <w:rFonts w:hAnsi="ＭＳ 明朝" w:cs="Arial" w:hint="eastAsia"/>
                <w:bCs/>
                <w:kern w:val="0"/>
                <w:sz w:val="20"/>
                <w:szCs w:val="20"/>
              </w:rPr>
              <w:t>は評価者が独自に行うテストや脆弱性の評定への重要な入力となります。</w:t>
            </w:r>
            <w:r w:rsidR="00537343" w:rsidRPr="001B4532">
              <w:rPr>
                <w:rFonts w:hAnsi="ＭＳ 明朝" w:cs="Arial" w:hint="eastAsia"/>
                <w:bCs/>
                <w:kern w:val="0"/>
                <w:sz w:val="20"/>
                <w:szCs w:val="20"/>
              </w:rPr>
              <w:t>EAL4</w:t>
            </w:r>
            <w:r w:rsidR="00537343" w:rsidRPr="001B4532">
              <w:rPr>
                <w:rFonts w:hAnsi="ＭＳ 明朝" w:cs="Arial" w:hint="eastAsia"/>
                <w:bCs/>
                <w:kern w:val="0"/>
                <w:sz w:val="20"/>
                <w:szCs w:val="20"/>
              </w:rPr>
              <w:t>のレベルにおいては、</w:t>
            </w:r>
            <w:r w:rsidR="0089125A" w:rsidRPr="001B4532">
              <w:rPr>
                <w:rFonts w:hAnsi="ＭＳ 明朝" w:cs="Arial" w:hint="eastAsia"/>
                <w:bCs/>
                <w:kern w:val="0"/>
                <w:sz w:val="20"/>
                <w:szCs w:val="20"/>
              </w:rPr>
              <w:t>ソースコードなどの実装レベルのガイドとなる</w:t>
            </w:r>
            <w:r w:rsidR="00537343" w:rsidRPr="001B4532">
              <w:rPr>
                <w:rFonts w:hAnsi="ＭＳ 明朝" w:cs="Arial" w:hint="eastAsia"/>
                <w:bCs/>
                <w:kern w:val="0"/>
                <w:sz w:val="20"/>
                <w:szCs w:val="20"/>
              </w:rPr>
              <w:t>モジュールレベル</w:t>
            </w:r>
            <w:r w:rsidR="0089125A" w:rsidRPr="001B4532">
              <w:rPr>
                <w:rFonts w:hAnsi="ＭＳ 明朝" w:cs="Arial" w:hint="eastAsia"/>
                <w:bCs/>
                <w:kern w:val="0"/>
                <w:sz w:val="20"/>
                <w:szCs w:val="20"/>
              </w:rPr>
              <w:t>で</w:t>
            </w:r>
            <w:r w:rsidR="00537343" w:rsidRPr="001B4532">
              <w:rPr>
                <w:rFonts w:hAnsi="ＭＳ 明朝" w:cs="Arial" w:hint="eastAsia"/>
                <w:bCs/>
                <w:kern w:val="0"/>
                <w:sz w:val="20"/>
                <w:szCs w:val="20"/>
              </w:rPr>
              <w:t>同様の</w:t>
            </w:r>
            <w:r w:rsidR="0089125A" w:rsidRPr="001B4532">
              <w:rPr>
                <w:rFonts w:hAnsi="ＭＳ 明朝" w:cs="Arial" w:hint="eastAsia"/>
                <w:bCs/>
                <w:kern w:val="0"/>
                <w:sz w:val="20"/>
                <w:szCs w:val="20"/>
              </w:rPr>
              <w:t>目的のための</w:t>
            </w:r>
            <w:r w:rsidR="00537343" w:rsidRPr="001B4532">
              <w:rPr>
                <w:rFonts w:hAnsi="ＭＳ 明朝" w:cs="Arial" w:hint="eastAsia"/>
                <w:bCs/>
                <w:kern w:val="0"/>
                <w:sz w:val="20"/>
                <w:szCs w:val="20"/>
              </w:rPr>
              <w:t>情報が求められます。よって、モジュールの変更は、評価のための入力が更新されたことを意味し、再評価が必要となります。</w:t>
            </w:r>
            <w:r w:rsidR="004359DC" w:rsidRPr="001B4532">
              <w:rPr>
                <w:rFonts w:hAnsi="ＭＳ 明朝" w:cs="Arial" w:hint="eastAsia"/>
                <w:bCs/>
                <w:kern w:val="0"/>
                <w:sz w:val="20"/>
                <w:szCs w:val="20"/>
              </w:rPr>
              <w:t>モジュールのふるまいには、実現する機能が同じ場合も、アルゴリズムや実装の変更（ローカル変数からグローバル変</w:t>
            </w:r>
            <w:r w:rsidR="004359DC" w:rsidRPr="001B4532">
              <w:rPr>
                <w:rFonts w:hAnsi="ＭＳ 明朝" w:cs="Arial" w:hint="eastAsia"/>
                <w:bCs/>
                <w:kern w:val="0"/>
                <w:sz w:val="20"/>
                <w:szCs w:val="20"/>
              </w:rPr>
              <w:lastRenderedPageBreak/>
              <w:t>数への変更）により異なる場合があります。</w:t>
            </w:r>
          </w:p>
          <w:p w14:paraId="3C1CC215" w14:textId="77777777" w:rsidR="00CD55EE" w:rsidRPr="001B4532" w:rsidRDefault="00537343" w:rsidP="00F97A21">
            <w:pPr>
              <w:rPr>
                <w:rFonts w:cs="Arial"/>
                <w:bCs/>
                <w:kern w:val="0"/>
                <w:sz w:val="20"/>
                <w:szCs w:val="20"/>
              </w:rPr>
            </w:pPr>
            <w:r w:rsidRPr="001B4532">
              <w:rPr>
                <w:rFonts w:hAnsi="ＭＳ 明朝" w:cs="Arial" w:hint="eastAsia"/>
                <w:bCs/>
                <w:kern w:val="0"/>
                <w:sz w:val="20"/>
                <w:szCs w:val="20"/>
              </w:rPr>
              <w:t>非</w:t>
            </w:r>
            <w:r w:rsidRPr="001B4532">
              <w:rPr>
                <w:rFonts w:hAnsi="ＭＳ 明朝" w:cs="Arial" w:hint="eastAsia"/>
                <w:bCs/>
                <w:kern w:val="0"/>
                <w:sz w:val="20"/>
                <w:szCs w:val="20"/>
              </w:rPr>
              <w:t>SFR</w:t>
            </w:r>
            <w:r w:rsidRPr="001B4532">
              <w:rPr>
                <w:rFonts w:hAnsi="ＭＳ 明朝" w:cs="Arial" w:hint="eastAsia"/>
                <w:bCs/>
                <w:kern w:val="0"/>
                <w:sz w:val="20"/>
                <w:szCs w:val="20"/>
              </w:rPr>
              <w:t>実施と主張されたモジュールの変更でも、評価において非</w:t>
            </w:r>
            <w:r w:rsidRPr="001B4532">
              <w:rPr>
                <w:rFonts w:hAnsi="ＭＳ 明朝" w:cs="Arial" w:hint="eastAsia"/>
                <w:bCs/>
                <w:kern w:val="0"/>
                <w:sz w:val="20"/>
                <w:szCs w:val="20"/>
              </w:rPr>
              <w:t>SFR</w:t>
            </w:r>
            <w:r w:rsidRPr="001B4532">
              <w:rPr>
                <w:rFonts w:hAnsi="ＭＳ 明朝" w:cs="Arial" w:hint="eastAsia"/>
                <w:bCs/>
                <w:kern w:val="0"/>
                <w:sz w:val="20"/>
                <w:szCs w:val="20"/>
              </w:rPr>
              <w:t>実施であることを決定する必要があるため、再評価の対象となります。</w:t>
            </w:r>
          </w:p>
        </w:tc>
      </w:tr>
      <w:tr w:rsidR="00052BB0" w:rsidRPr="001B4532" w14:paraId="766FE320" w14:textId="77777777" w:rsidTr="001B4532">
        <w:tc>
          <w:tcPr>
            <w:tcW w:w="712" w:type="dxa"/>
            <w:shd w:val="clear" w:color="auto" w:fill="auto"/>
          </w:tcPr>
          <w:p w14:paraId="7C09BD17" w14:textId="77777777" w:rsidR="00052BB0" w:rsidRPr="001B4532" w:rsidRDefault="00052BB0" w:rsidP="00AC406E">
            <w:pPr>
              <w:rPr>
                <w:rFonts w:cs="Arial"/>
                <w:bCs/>
                <w:kern w:val="0"/>
                <w:sz w:val="20"/>
                <w:szCs w:val="20"/>
              </w:rPr>
            </w:pPr>
            <w:r w:rsidRPr="001B4532">
              <w:rPr>
                <w:rFonts w:cs="Arial"/>
                <w:bCs/>
                <w:kern w:val="0"/>
                <w:sz w:val="20"/>
                <w:szCs w:val="20"/>
              </w:rPr>
              <w:lastRenderedPageBreak/>
              <w:t>2.4</w:t>
            </w:r>
          </w:p>
        </w:tc>
        <w:tc>
          <w:tcPr>
            <w:tcW w:w="8288" w:type="dxa"/>
            <w:shd w:val="clear" w:color="auto" w:fill="auto"/>
          </w:tcPr>
          <w:p w14:paraId="1CA80FB9" w14:textId="77777777" w:rsidR="00052BB0" w:rsidRPr="001B4532" w:rsidRDefault="00F22F55" w:rsidP="00F97A21">
            <w:pPr>
              <w:rPr>
                <w:rFonts w:cs="Arial"/>
                <w:bCs/>
                <w:kern w:val="0"/>
                <w:sz w:val="20"/>
                <w:szCs w:val="20"/>
              </w:rPr>
            </w:pPr>
            <w:r w:rsidRPr="001B4532">
              <w:rPr>
                <w:rFonts w:cs="Arial" w:hint="eastAsia"/>
                <w:bCs/>
                <w:kern w:val="0"/>
                <w:sz w:val="20"/>
                <w:szCs w:val="20"/>
              </w:rPr>
              <w:t>TOE</w:t>
            </w:r>
            <w:r w:rsidRPr="001B4532">
              <w:rPr>
                <w:rFonts w:cs="Arial" w:hint="eastAsia"/>
                <w:bCs/>
                <w:kern w:val="0"/>
                <w:sz w:val="20"/>
                <w:szCs w:val="20"/>
              </w:rPr>
              <w:t>のセキュリティ機能の設計、実装の妥当性と同様に、それらの機能を保護する仕組みも評価の対象となります。セキュリティ機能を保護する仕組みについては、</w:t>
            </w:r>
            <w:r w:rsidRPr="001B4532">
              <w:rPr>
                <w:rFonts w:cs="Arial" w:hint="eastAsia"/>
                <w:bCs/>
                <w:kern w:val="0"/>
                <w:sz w:val="20"/>
                <w:szCs w:val="20"/>
              </w:rPr>
              <w:t>EAL2</w:t>
            </w:r>
            <w:r w:rsidRPr="001B4532">
              <w:rPr>
                <w:rFonts w:cs="Arial" w:hint="eastAsia"/>
                <w:bCs/>
                <w:kern w:val="0"/>
                <w:sz w:val="20"/>
                <w:szCs w:val="20"/>
              </w:rPr>
              <w:t>や</w:t>
            </w:r>
            <w:r w:rsidRPr="001B4532">
              <w:rPr>
                <w:rFonts w:cs="Arial" w:hint="eastAsia"/>
                <w:bCs/>
                <w:kern w:val="0"/>
                <w:sz w:val="20"/>
                <w:szCs w:val="20"/>
              </w:rPr>
              <w:t>3</w:t>
            </w:r>
            <w:r w:rsidRPr="001B4532">
              <w:rPr>
                <w:rFonts w:cs="Arial" w:hint="eastAsia"/>
                <w:bCs/>
                <w:kern w:val="0"/>
                <w:sz w:val="20"/>
                <w:szCs w:val="20"/>
              </w:rPr>
              <w:t>であればサブシステムレベルで、</w:t>
            </w:r>
            <w:r w:rsidRPr="001B4532">
              <w:rPr>
                <w:rFonts w:cs="Arial" w:hint="eastAsia"/>
                <w:bCs/>
                <w:kern w:val="0"/>
                <w:sz w:val="20"/>
                <w:szCs w:val="20"/>
              </w:rPr>
              <w:t>EAL4</w:t>
            </w:r>
            <w:r w:rsidRPr="001B4532">
              <w:rPr>
                <w:rFonts w:cs="Arial" w:hint="eastAsia"/>
                <w:bCs/>
                <w:kern w:val="0"/>
                <w:sz w:val="20"/>
                <w:szCs w:val="20"/>
              </w:rPr>
              <w:t>であれば実装レベルでの情報を評価の入力とします。これらの仕組みに対する変更が、</w:t>
            </w:r>
            <w:r w:rsidR="007F4938" w:rsidRPr="001B4532">
              <w:rPr>
                <w:rFonts w:cs="Arial" w:hint="eastAsia"/>
                <w:bCs/>
                <w:kern w:val="0"/>
                <w:sz w:val="20"/>
                <w:szCs w:val="20"/>
              </w:rPr>
              <w:t>認証</w:t>
            </w:r>
            <w:r w:rsidR="007F4938" w:rsidRPr="001B4532">
              <w:rPr>
                <w:rFonts w:cs="Arial" w:hint="eastAsia"/>
                <w:bCs/>
                <w:kern w:val="0"/>
                <w:sz w:val="20"/>
                <w:szCs w:val="20"/>
              </w:rPr>
              <w:t>TOE</w:t>
            </w:r>
            <w:r w:rsidR="007F4938" w:rsidRPr="001B4532">
              <w:rPr>
                <w:rFonts w:cs="Arial" w:hint="eastAsia"/>
                <w:bCs/>
                <w:kern w:val="0"/>
                <w:sz w:val="20"/>
                <w:szCs w:val="20"/>
              </w:rPr>
              <w:t>を取得した評価</w:t>
            </w:r>
            <w:r w:rsidRPr="001B4532">
              <w:rPr>
                <w:rFonts w:cs="Arial" w:hint="eastAsia"/>
                <w:bCs/>
                <w:kern w:val="0"/>
                <w:sz w:val="20"/>
                <w:szCs w:val="20"/>
              </w:rPr>
              <w:t>保証レベルで影響</w:t>
            </w:r>
            <w:r w:rsidR="00FA6B14" w:rsidRPr="001B4532">
              <w:rPr>
                <w:rFonts w:cs="Arial" w:hint="eastAsia"/>
                <w:bCs/>
                <w:kern w:val="0"/>
                <w:sz w:val="20"/>
                <w:szCs w:val="20"/>
              </w:rPr>
              <w:t>が</w:t>
            </w:r>
            <w:r w:rsidRPr="001B4532">
              <w:rPr>
                <w:rFonts w:cs="Arial" w:hint="eastAsia"/>
                <w:bCs/>
                <w:kern w:val="0"/>
                <w:sz w:val="20"/>
                <w:szCs w:val="20"/>
              </w:rPr>
              <w:t>あるか分からない場合、再評価の対象となります。また、セキュリティ機能ではない新たな外部インタフェースが、セキュリティ機能に影響を与えるかが分からない場合もやはり再評価の対象となります。</w:t>
            </w:r>
            <w:r w:rsidR="007F4938" w:rsidRPr="001B4532">
              <w:rPr>
                <w:rFonts w:cs="Arial" w:hint="eastAsia"/>
                <w:bCs/>
                <w:kern w:val="0"/>
                <w:sz w:val="20"/>
                <w:szCs w:val="20"/>
              </w:rPr>
              <w:t>影響がないことが明らかであれば、</w:t>
            </w:r>
            <w:r w:rsidRPr="001B4532">
              <w:rPr>
                <w:rFonts w:cs="Arial" w:hint="eastAsia"/>
                <w:bCs/>
                <w:kern w:val="0"/>
                <w:sz w:val="20"/>
                <w:szCs w:val="20"/>
              </w:rPr>
              <w:t>その変更内容が影響を及ぼさないことを</w:t>
            </w:r>
            <w:r w:rsidR="007F4938" w:rsidRPr="001B4532">
              <w:rPr>
                <w:rFonts w:cs="Arial" w:hint="eastAsia"/>
                <w:bCs/>
                <w:kern w:val="0"/>
                <w:sz w:val="20"/>
                <w:szCs w:val="20"/>
              </w:rPr>
              <w:t>、評価保証レベルの詳細度で</w:t>
            </w:r>
            <w:r w:rsidRPr="001B4532">
              <w:rPr>
                <w:rFonts w:cs="Arial" w:hint="eastAsia"/>
                <w:bCs/>
                <w:kern w:val="0"/>
                <w:sz w:val="20"/>
                <w:szCs w:val="20"/>
              </w:rPr>
              <w:t>分析</w:t>
            </w:r>
            <w:r w:rsidR="00B84BB0" w:rsidRPr="001B4532">
              <w:rPr>
                <w:rFonts w:cs="Arial" w:hint="eastAsia"/>
                <w:bCs/>
                <w:kern w:val="0"/>
                <w:sz w:val="20"/>
                <w:szCs w:val="20"/>
              </w:rPr>
              <w:t>しま</w:t>
            </w:r>
            <w:r w:rsidRPr="001B4532">
              <w:rPr>
                <w:rFonts w:cs="Arial" w:hint="eastAsia"/>
                <w:bCs/>
                <w:kern w:val="0"/>
                <w:sz w:val="20"/>
                <w:szCs w:val="20"/>
              </w:rPr>
              <w:t>す。</w:t>
            </w:r>
          </w:p>
        </w:tc>
      </w:tr>
      <w:tr w:rsidR="00052BB0" w:rsidRPr="001B4532" w14:paraId="3610BB59" w14:textId="77777777" w:rsidTr="001B4532">
        <w:tc>
          <w:tcPr>
            <w:tcW w:w="712" w:type="dxa"/>
            <w:tcBorders>
              <w:bottom w:val="single" w:sz="12" w:space="0" w:color="auto"/>
            </w:tcBorders>
            <w:shd w:val="clear" w:color="auto" w:fill="auto"/>
          </w:tcPr>
          <w:p w14:paraId="3D69484C" w14:textId="77777777" w:rsidR="00052BB0" w:rsidRPr="001B4532" w:rsidRDefault="00052BB0" w:rsidP="00F85A30">
            <w:pPr>
              <w:rPr>
                <w:rFonts w:cs="Arial"/>
                <w:bCs/>
                <w:kern w:val="0"/>
                <w:sz w:val="20"/>
                <w:szCs w:val="20"/>
              </w:rPr>
            </w:pPr>
            <w:r w:rsidRPr="001B4532">
              <w:rPr>
                <w:rFonts w:cs="Arial"/>
                <w:bCs/>
                <w:kern w:val="0"/>
                <w:sz w:val="20"/>
                <w:szCs w:val="20"/>
              </w:rPr>
              <w:t>2.5</w:t>
            </w:r>
          </w:p>
        </w:tc>
        <w:tc>
          <w:tcPr>
            <w:tcW w:w="8288" w:type="dxa"/>
            <w:tcBorders>
              <w:bottom w:val="single" w:sz="12" w:space="0" w:color="auto"/>
            </w:tcBorders>
            <w:shd w:val="clear" w:color="auto" w:fill="auto"/>
          </w:tcPr>
          <w:p w14:paraId="0B076740" w14:textId="77777777" w:rsidR="00052BB0" w:rsidRPr="001B4532" w:rsidRDefault="00D577F5" w:rsidP="00F97A21">
            <w:pPr>
              <w:rPr>
                <w:rFonts w:cs="Arial"/>
                <w:bCs/>
                <w:kern w:val="0"/>
                <w:sz w:val="20"/>
                <w:szCs w:val="20"/>
              </w:rPr>
            </w:pPr>
            <w:r w:rsidRPr="001B4532">
              <w:rPr>
                <w:rFonts w:cs="Arial" w:hint="eastAsia"/>
                <w:bCs/>
                <w:kern w:val="0"/>
                <w:sz w:val="20"/>
                <w:szCs w:val="20"/>
              </w:rPr>
              <w:t>ソースコードのような実装表現は、</w:t>
            </w:r>
            <w:r w:rsidR="00E12B22" w:rsidRPr="001B4532">
              <w:rPr>
                <w:rFonts w:cs="Arial" w:hint="eastAsia"/>
                <w:bCs/>
                <w:kern w:val="0"/>
                <w:sz w:val="20"/>
                <w:szCs w:val="20"/>
              </w:rPr>
              <w:t>EAL4</w:t>
            </w:r>
            <w:r w:rsidR="00E12B22" w:rsidRPr="001B4532">
              <w:rPr>
                <w:rFonts w:cs="Arial" w:hint="eastAsia"/>
                <w:bCs/>
                <w:kern w:val="0"/>
                <w:sz w:val="20"/>
                <w:szCs w:val="20"/>
              </w:rPr>
              <w:t>のような高い保証レベルを得るためには、</w:t>
            </w:r>
            <w:r w:rsidRPr="001B4532">
              <w:rPr>
                <w:rFonts w:cs="Arial" w:hint="eastAsia"/>
                <w:bCs/>
                <w:kern w:val="0"/>
                <w:sz w:val="20"/>
                <w:szCs w:val="20"/>
              </w:rPr>
              <w:t>評価者</w:t>
            </w:r>
            <w:r w:rsidR="00E12B22" w:rsidRPr="001B4532">
              <w:rPr>
                <w:rFonts w:cs="Arial" w:hint="eastAsia"/>
                <w:bCs/>
                <w:kern w:val="0"/>
                <w:sz w:val="20"/>
                <w:szCs w:val="20"/>
              </w:rPr>
              <w:t>テストや脆弱性評定の入力としては重要であり、該当する変更は再評価を要します。</w:t>
            </w:r>
          </w:p>
        </w:tc>
      </w:tr>
      <w:tr w:rsidR="00052BB0" w:rsidRPr="001B4532" w14:paraId="6A239770" w14:textId="77777777" w:rsidTr="001B4532">
        <w:tc>
          <w:tcPr>
            <w:tcW w:w="712" w:type="dxa"/>
            <w:tcBorders>
              <w:top w:val="single" w:sz="12" w:space="0" w:color="auto"/>
            </w:tcBorders>
            <w:shd w:val="clear" w:color="auto" w:fill="auto"/>
          </w:tcPr>
          <w:p w14:paraId="3AF0088B" w14:textId="77777777" w:rsidR="00052BB0" w:rsidRPr="001B4532" w:rsidRDefault="00052BB0" w:rsidP="00A64F52">
            <w:pPr>
              <w:rPr>
                <w:rFonts w:cs="Arial"/>
                <w:bCs/>
                <w:kern w:val="0"/>
                <w:sz w:val="20"/>
                <w:szCs w:val="20"/>
              </w:rPr>
            </w:pPr>
            <w:r w:rsidRPr="001B4532">
              <w:rPr>
                <w:rFonts w:cs="Arial"/>
                <w:bCs/>
                <w:kern w:val="0"/>
                <w:sz w:val="20"/>
                <w:szCs w:val="20"/>
              </w:rPr>
              <w:t>3.1</w:t>
            </w:r>
          </w:p>
        </w:tc>
        <w:tc>
          <w:tcPr>
            <w:tcW w:w="8288" w:type="dxa"/>
            <w:tcBorders>
              <w:top w:val="single" w:sz="12" w:space="0" w:color="auto"/>
            </w:tcBorders>
            <w:shd w:val="clear" w:color="auto" w:fill="auto"/>
          </w:tcPr>
          <w:p w14:paraId="258493B7" w14:textId="77777777" w:rsidR="00052BB0" w:rsidRPr="001B4532" w:rsidRDefault="002867AB" w:rsidP="00F97A21">
            <w:pPr>
              <w:rPr>
                <w:rFonts w:cs="Arial"/>
                <w:bCs/>
                <w:kern w:val="0"/>
                <w:sz w:val="20"/>
                <w:szCs w:val="20"/>
              </w:rPr>
            </w:pPr>
            <w:r w:rsidRPr="001B4532">
              <w:rPr>
                <w:rFonts w:hAnsi="ＭＳ 明朝" w:cs="Arial" w:hint="eastAsia"/>
                <w:bCs/>
                <w:kern w:val="0"/>
                <w:sz w:val="20"/>
                <w:szCs w:val="20"/>
              </w:rPr>
              <w:t>ある利用者にある種の機能の実行</w:t>
            </w:r>
            <w:r w:rsidR="00E93F8A" w:rsidRPr="001B4532">
              <w:rPr>
                <w:rFonts w:hAnsi="ＭＳ 明朝" w:cs="Arial" w:hint="eastAsia"/>
                <w:bCs/>
                <w:kern w:val="0"/>
                <w:sz w:val="20"/>
                <w:szCs w:val="20"/>
              </w:rPr>
              <w:t>や資源の使用</w:t>
            </w:r>
            <w:r w:rsidRPr="001B4532">
              <w:rPr>
                <w:rFonts w:hAnsi="ＭＳ 明朝" w:cs="Arial" w:hint="eastAsia"/>
                <w:bCs/>
                <w:kern w:val="0"/>
                <w:sz w:val="20"/>
                <w:szCs w:val="20"/>
              </w:rPr>
              <w:t>を許すが、他の利用者にはそれが許可されないなど、利用者の役割</w:t>
            </w:r>
            <w:r w:rsidR="00E93F8A" w:rsidRPr="001B4532">
              <w:rPr>
                <w:rFonts w:hAnsi="ＭＳ 明朝" w:cs="Arial" w:hint="eastAsia"/>
                <w:bCs/>
                <w:kern w:val="0"/>
                <w:sz w:val="20"/>
                <w:szCs w:val="20"/>
              </w:rPr>
              <w:t>（機能）</w:t>
            </w:r>
            <w:r w:rsidRPr="001B4532">
              <w:rPr>
                <w:rFonts w:hAnsi="ＭＳ 明朝" w:cs="Arial" w:hint="eastAsia"/>
                <w:bCs/>
                <w:kern w:val="0"/>
                <w:sz w:val="20"/>
                <w:szCs w:val="20"/>
              </w:rPr>
              <w:t>と権限について</w:t>
            </w:r>
            <w:r w:rsidR="00E93F8A" w:rsidRPr="001B4532">
              <w:rPr>
                <w:rFonts w:hAnsi="ＭＳ 明朝" w:cs="Arial" w:hint="eastAsia"/>
                <w:bCs/>
                <w:kern w:val="0"/>
                <w:sz w:val="20"/>
                <w:szCs w:val="20"/>
              </w:rPr>
              <w:t>明確な説明が</w:t>
            </w:r>
            <w:r w:rsidRPr="001B4532">
              <w:rPr>
                <w:rFonts w:hAnsi="ＭＳ 明朝" w:cs="Arial" w:hint="eastAsia"/>
                <w:bCs/>
                <w:kern w:val="0"/>
                <w:sz w:val="20"/>
                <w:szCs w:val="20"/>
              </w:rPr>
              <w:t>ガイダンスに</w:t>
            </w:r>
            <w:r w:rsidR="00E93F8A" w:rsidRPr="001B4532">
              <w:rPr>
                <w:rFonts w:hAnsi="ＭＳ 明朝" w:cs="Arial" w:hint="eastAsia"/>
                <w:bCs/>
                <w:kern w:val="0"/>
                <w:sz w:val="20"/>
                <w:szCs w:val="20"/>
              </w:rPr>
              <w:t>記述されています。利用者の役割と権限について変更があった場合、ガイダンスのみならず、他の</w:t>
            </w:r>
            <w:r w:rsidR="00B20BF3" w:rsidRPr="001B4532">
              <w:rPr>
                <w:rFonts w:hAnsi="ＭＳ 明朝" w:cs="Arial" w:hint="eastAsia"/>
                <w:bCs/>
                <w:kern w:val="0"/>
                <w:sz w:val="20"/>
                <w:szCs w:val="20"/>
              </w:rPr>
              <w:t>評価</w:t>
            </w:r>
            <w:r w:rsidR="00E93F8A" w:rsidRPr="001B4532">
              <w:rPr>
                <w:rFonts w:hAnsi="ＭＳ 明朝" w:cs="Arial" w:hint="eastAsia"/>
                <w:bCs/>
                <w:kern w:val="0"/>
                <w:sz w:val="20"/>
                <w:szCs w:val="20"/>
              </w:rPr>
              <w:t>証拠資料（機能仕様や</w:t>
            </w:r>
            <w:r w:rsidR="00E93F8A" w:rsidRPr="001B4532">
              <w:rPr>
                <w:rFonts w:hAnsi="ＭＳ 明朝" w:cs="Arial" w:hint="eastAsia"/>
                <w:bCs/>
                <w:kern w:val="0"/>
                <w:sz w:val="20"/>
                <w:szCs w:val="20"/>
              </w:rPr>
              <w:t>ST</w:t>
            </w:r>
            <w:r w:rsidR="00E93F8A" w:rsidRPr="001B4532">
              <w:rPr>
                <w:rFonts w:hAnsi="ＭＳ 明朝" w:cs="Arial" w:hint="eastAsia"/>
                <w:bCs/>
                <w:kern w:val="0"/>
                <w:sz w:val="20"/>
                <w:szCs w:val="20"/>
              </w:rPr>
              <w:t>など）との整合性とともに、利用者がセキュアな環境と管理すべき事項が明確に指示されているかの再評価を必要とします。</w:t>
            </w:r>
          </w:p>
        </w:tc>
      </w:tr>
      <w:tr w:rsidR="00E23625" w:rsidRPr="001B4532" w14:paraId="15FE04C5" w14:textId="77777777" w:rsidTr="001B4532">
        <w:tc>
          <w:tcPr>
            <w:tcW w:w="712" w:type="dxa"/>
            <w:shd w:val="clear" w:color="auto" w:fill="auto"/>
          </w:tcPr>
          <w:p w14:paraId="72759A39" w14:textId="77777777" w:rsidR="00E23625" w:rsidRPr="001B4532" w:rsidRDefault="00E23625" w:rsidP="00A64F52">
            <w:pPr>
              <w:rPr>
                <w:rFonts w:cs="Arial"/>
                <w:bCs/>
                <w:kern w:val="0"/>
                <w:sz w:val="20"/>
                <w:szCs w:val="20"/>
              </w:rPr>
            </w:pPr>
            <w:r>
              <w:rPr>
                <w:rFonts w:cs="Arial" w:hint="eastAsia"/>
                <w:bCs/>
                <w:kern w:val="0"/>
                <w:sz w:val="20"/>
                <w:szCs w:val="20"/>
              </w:rPr>
              <w:t>3.2</w:t>
            </w:r>
          </w:p>
        </w:tc>
        <w:tc>
          <w:tcPr>
            <w:tcW w:w="8288" w:type="dxa"/>
            <w:shd w:val="clear" w:color="auto" w:fill="auto"/>
          </w:tcPr>
          <w:p w14:paraId="24AA642F" w14:textId="77777777" w:rsidR="00E23625" w:rsidRPr="001B4532" w:rsidRDefault="00E23625" w:rsidP="00E23625">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をセキュアに運用するため、管理者や一般利用者それぞれの役割が行わなければならない操作または関連するセキュリティ事項について変更がある場合、</w:t>
            </w:r>
            <w:r w:rsidRPr="001B4532">
              <w:rPr>
                <w:rFonts w:hAnsi="ＭＳ 明朝" w:cs="Arial" w:hint="eastAsia"/>
                <w:bCs/>
                <w:kern w:val="0"/>
                <w:sz w:val="20"/>
                <w:szCs w:val="20"/>
              </w:rPr>
              <w:t>TOE</w:t>
            </w:r>
            <w:r w:rsidRPr="001B4532">
              <w:rPr>
                <w:rFonts w:hAnsi="ＭＳ 明朝" w:cs="Arial" w:hint="eastAsia"/>
                <w:bCs/>
                <w:kern w:val="0"/>
                <w:sz w:val="20"/>
                <w:szCs w:val="20"/>
              </w:rPr>
              <w:t>のセキュアな使用のための情報、セキュアでないことの検出について、ガイダンスが誤解なく利用者に提供されていることを再評価する必要があります。</w:t>
            </w:r>
          </w:p>
          <w:p w14:paraId="37D23312" w14:textId="77777777" w:rsidR="00E23625" w:rsidRPr="001B4532" w:rsidRDefault="00E23625" w:rsidP="00E23625">
            <w:pPr>
              <w:rPr>
                <w:rFonts w:hAnsi="ＭＳ 明朝" w:cs="Arial"/>
                <w:bCs/>
                <w:kern w:val="0"/>
                <w:sz w:val="20"/>
                <w:szCs w:val="20"/>
              </w:rPr>
            </w:pPr>
            <w:r w:rsidRPr="001B4532">
              <w:rPr>
                <w:rFonts w:hAnsi="ＭＳ 明朝" w:cs="Arial" w:hint="eastAsia"/>
                <w:bCs/>
                <w:kern w:val="0"/>
                <w:sz w:val="20"/>
                <w:szCs w:val="20"/>
              </w:rPr>
              <w:t>セキュアな</w:t>
            </w:r>
            <w:r w:rsidRPr="001B4532">
              <w:rPr>
                <w:rFonts w:hAnsi="ＭＳ 明朝" w:cs="Arial" w:hint="eastAsia"/>
                <w:bCs/>
                <w:kern w:val="0"/>
                <w:sz w:val="20"/>
                <w:szCs w:val="20"/>
              </w:rPr>
              <w:t>TOE</w:t>
            </w:r>
            <w:r w:rsidRPr="001B4532">
              <w:rPr>
                <w:rFonts w:hAnsi="ＭＳ 明朝" w:cs="Arial" w:hint="eastAsia"/>
                <w:bCs/>
                <w:kern w:val="0"/>
                <w:sz w:val="20"/>
                <w:szCs w:val="20"/>
              </w:rPr>
              <w:t>使用のための管理コマンドの使用条件や資源アクセス時の利用者の手順、バックアップの頻度やパスワード品質に係る指針などの変更、管理や資源のセキュアな使用に必要とされるセキュリティインタフェースでの各種メッセージや構成ファイルにおけるデフォルト値の変更、さらには障害やセキュリティに係る事象発生時に必要となるセーフモードでの操作や退職者のアカウント管理などの変更が行われた場合、それらの内容が明確かつ合理的に利用者にガイダンス等で指示されていることを、機能仕様や設計あるいは</w:t>
            </w:r>
            <w:r w:rsidRPr="001B4532">
              <w:rPr>
                <w:rFonts w:hAnsi="ＭＳ 明朝" w:cs="Arial" w:hint="eastAsia"/>
                <w:bCs/>
                <w:kern w:val="0"/>
                <w:sz w:val="20"/>
                <w:szCs w:val="20"/>
              </w:rPr>
              <w:t>ST</w:t>
            </w:r>
            <w:r w:rsidRPr="001B4532">
              <w:rPr>
                <w:rFonts w:hAnsi="ＭＳ 明朝" w:cs="Arial" w:hint="eastAsia"/>
                <w:bCs/>
                <w:kern w:val="0"/>
                <w:sz w:val="20"/>
                <w:szCs w:val="20"/>
              </w:rPr>
              <w:t>に記述された運用環境などとの整合を踏まえて評価する必要があります。よって、これらの変更</w:t>
            </w:r>
            <w:r w:rsidRPr="00BA37E3">
              <w:rPr>
                <w:rFonts w:hAnsi="ＭＳ 明朝" w:cs="Arial" w:hint="eastAsia"/>
                <w:bCs/>
                <w:kern w:val="0"/>
                <w:sz w:val="20"/>
                <w:szCs w:val="20"/>
              </w:rPr>
              <w:t>は認証維持の</w:t>
            </w:r>
            <w:r w:rsidRPr="001B4532">
              <w:rPr>
                <w:rFonts w:hAnsi="ＭＳ 明朝" w:cs="Arial" w:hint="eastAsia"/>
                <w:bCs/>
                <w:kern w:val="0"/>
                <w:sz w:val="20"/>
                <w:szCs w:val="20"/>
              </w:rPr>
              <w:t>範囲を超えていると判断します。</w:t>
            </w:r>
          </w:p>
        </w:tc>
      </w:tr>
      <w:tr w:rsidR="00052BB0" w:rsidRPr="001B4532" w14:paraId="76D82B0C" w14:textId="77777777" w:rsidTr="001B4532">
        <w:tc>
          <w:tcPr>
            <w:tcW w:w="712" w:type="dxa"/>
            <w:shd w:val="clear" w:color="auto" w:fill="auto"/>
          </w:tcPr>
          <w:p w14:paraId="4D09BB21" w14:textId="77777777" w:rsidR="00052BB0" w:rsidRPr="00BA37E3" w:rsidRDefault="00052BB0" w:rsidP="00E23625">
            <w:pPr>
              <w:rPr>
                <w:rFonts w:cs="Arial"/>
                <w:bCs/>
                <w:kern w:val="0"/>
                <w:sz w:val="20"/>
                <w:szCs w:val="20"/>
              </w:rPr>
            </w:pPr>
            <w:r w:rsidRPr="00BA37E3">
              <w:rPr>
                <w:rFonts w:cs="Arial"/>
                <w:bCs/>
                <w:kern w:val="0"/>
                <w:sz w:val="20"/>
                <w:szCs w:val="20"/>
              </w:rPr>
              <w:t>3.</w:t>
            </w:r>
            <w:r w:rsidR="00E23625" w:rsidRPr="00BA37E3">
              <w:rPr>
                <w:rFonts w:cs="Arial" w:hint="eastAsia"/>
                <w:bCs/>
                <w:kern w:val="0"/>
                <w:sz w:val="20"/>
                <w:szCs w:val="20"/>
              </w:rPr>
              <w:t>3</w:t>
            </w:r>
          </w:p>
        </w:tc>
        <w:tc>
          <w:tcPr>
            <w:tcW w:w="8288" w:type="dxa"/>
            <w:shd w:val="clear" w:color="auto" w:fill="auto"/>
          </w:tcPr>
          <w:p w14:paraId="095CB85C" w14:textId="77777777" w:rsidR="0088224A" w:rsidRPr="00BA37E3" w:rsidRDefault="00A516BF" w:rsidP="008452F2">
            <w:pPr>
              <w:rPr>
                <w:rFonts w:hAnsi="ＭＳ 明朝" w:cs="Arial"/>
                <w:bCs/>
                <w:kern w:val="0"/>
                <w:sz w:val="20"/>
                <w:szCs w:val="20"/>
              </w:rPr>
            </w:pPr>
            <w:r w:rsidRPr="00BA37E3">
              <w:rPr>
                <w:rFonts w:hAnsi="ＭＳ 明朝" w:cs="Arial" w:hint="eastAsia"/>
                <w:bCs/>
                <w:kern w:val="0"/>
                <w:sz w:val="20"/>
                <w:szCs w:val="20"/>
              </w:rPr>
              <w:t>ガイダンス</w:t>
            </w:r>
            <w:r w:rsidR="0088224A" w:rsidRPr="00BA37E3">
              <w:rPr>
                <w:rFonts w:hAnsi="ＭＳ 明朝" w:cs="Arial" w:hint="eastAsia"/>
                <w:bCs/>
                <w:kern w:val="0"/>
                <w:sz w:val="20"/>
                <w:szCs w:val="20"/>
              </w:rPr>
              <w:t>に記載され</w:t>
            </w:r>
            <w:r w:rsidR="00497F30" w:rsidRPr="00BA37E3">
              <w:rPr>
                <w:rFonts w:hAnsi="ＭＳ 明朝" w:cs="Arial" w:hint="eastAsia"/>
                <w:bCs/>
                <w:kern w:val="0"/>
                <w:sz w:val="20"/>
                <w:szCs w:val="20"/>
              </w:rPr>
              <w:t>ている</w:t>
            </w:r>
            <w:r w:rsidR="002147D5" w:rsidRPr="00BA37E3">
              <w:rPr>
                <w:rFonts w:hAnsi="ＭＳ 明朝" w:cs="Arial" w:hint="eastAsia"/>
                <w:bCs/>
                <w:kern w:val="0"/>
                <w:sz w:val="20"/>
                <w:szCs w:val="20"/>
              </w:rPr>
              <w:t>TOE</w:t>
            </w:r>
            <w:r w:rsidR="008B52DE" w:rsidRPr="00BA37E3">
              <w:rPr>
                <w:rFonts w:hAnsi="ＭＳ 明朝" w:cs="Arial" w:hint="eastAsia"/>
                <w:bCs/>
                <w:kern w:val="0"/>
                <w:sz w:val="20"/>
                <w:szCs w:val="20"/>
              </w:rPr>
              <w:t>の運用準備や環境構築の手続きが変更されると、</w:t>
            </w:r>
            <w:r w:rsidR="0088224A" w:rsidRPr="00BA37E3">
              <w:rPr>
                <w:rFonts w:hAnsi="ＭＳ 明朝" w:cs="Arial" w:hint="eastAsia"/>
                <w:bCs/>
                <w:kern w:val="0"/>
                <w:sz w:val="20"/>
                <w:szCs w:val="20"/>
              </w:rPr>
              <w:t>多く</w:t>
            </w:r>
            <w:r w:rsidR="008B52DE" w:rsidRPr="00BA37E3">
              <w:rPr>
                <w:rFonts w:hAnsi="ＭＳ 明朝" w:cs="Arial" w:hint="eastAsia"/>
                <w:bCs/>
                <w:kern w:val="0"/>
                <w:sz w:val="20"/>
                <w:szCs w:val="20"/>
              </w:rPr>
              <w:t>の場合、</w:t>
            </w:r>
            <w:r w:rsidR="0088224A" w:rsidRPr="00BA37E3">
              <w:rPr>
                <w:rFonts w:hAnsi="ＭＳ 明朝" w:cs="Arial" w:hint="eastAsia"/>
                <w:bCs/>
                <w:kern w:val="0"/>
                <w:sz w:val="20"/>
                <w:szCs w:val="20"/>
              </w:rPr>
              <w:t>TOE</w:t>
            </w:r>
            <w:r w:rsidR="0088224A" w:rsidRPr="00BA37E3">
              <w:rPr>
                <w:rFonts w:hAnsi="ＭＳ 明朝" w:cs="Arial" w:hint="eastAsia"/>
                <w:bCs/>
                <w:kern w:val="0"/>
                <w:sz w:val="20"/>
                <w:szCs w:val="20"/>
              </w:rPr>
              <w:t>の動作や脆弱性分析に影響を及ぼす可能性があります。しかし、</w:t>
            </w:r>
            <w:r w:rsidR="0088224A" w:rsidRPr="00BA37E3">
              <w:rPr>
                <w:rFonts w:hAnsi="ＭＳ 明朝" w:cs="Arial" w:hint="eastAsia"/>
                <w:bCs/>
                <w:kern w:val="0"/>
                <w:sz w:val="20"/>
                <w:szCs w:val="20"/>
              </w:rPr>
              <w:t>TOE</w:t>
            </w:r>
            <w:r w:rsidR="0088224A" w:rsidRPr="00BA37E3">
              <w:rPr>
                <w:rFonts w:hAnsi="ＭＳ 明朝" w:cs="Arial" w:hint="eastAsia"/>
                <w:bCs/>
                <w:kern w:val="0"/>
                <w:sz w:val="20"/>
                <w:szCs w:val="20"/>
              </w:rPr>
              <w:t>のパッケージの開封確認手段だけが変更された場合や、インストールプログラムの操作画面のメッセージだけが変更された場合のように、</w:t>
            </w:r>
            <w:r w:rsidR="00403021" w:rsidRPr="00BA37E3">
              <w:rPr>
                <w:rFonts w:hAnsi="ＭＳ 明朝" w:cs="Arial" w:hint="eastAsia"/>
                <w:bCs/>
                <w:kern w:val="0"/>
                <w:sz w:val="20"/>
                <w:szCs w:val="20"/>
              </w:rPr>
              <w:t>運用中の</w:t>
            </w:r>
            <w:r w:rsidR="0088224A" w:rsidRPr="00BA37E3">
              <w:rPr>
                <w:rFonts w:hAnsi="ＭＳ 明朝" w:cs="Arial" w:hint="eastAsia"/>
                <w:bCs/>
                <w:kern w:val="0"/>
                <w:sz w:val="20"/>
                <w:szCs w:val="20"/>
              </w:rPr>
              <w:t>TOE</w:t>
            </w:r>
            <w:r w:rsidR="0088224A" w:rsidRPr="00BA37E3">
              <w:rPr>
                <w:rFonts w:hAnsi="ＭＳ 明朝" w:cs="Arial" w:hint="eastAsia"/>
                <w:bCs/>
                <w:kern w:val="0"/>
                <w:sz w:val="20"/>
                <w:szCs w:val="20"/>
              </w:rPr>
              <w:t>の動作</w:t>
            </w:r>
            <w:r w:rsidR="00194F00" w:rsidRPr="00BA37E3">
              <w:rPr>
                <w:rFonts w:hAnsi="ＭＳ 明朝" w:cs="Arial" w:hint="eastAsia"/>
                <w:bCs/>
                <w:kern w:val="0"/>
                <w:sz w:val="20"/>
                <w:szCs w:val="20"/>
              </w:rPr>
              <w:t>や脆弱性分析</w:t>
            </w:r>
            <w:r w:rsidR="0088224A" w:rsidRPr="00BA37E3">
              <w:rPr>
                <w:rFonts w:hAnsi="ＭＳ 明朝" w:cs="Arial" w:hint="eastAsia"/>
                <w:bCs/>
                <w:kern w:val="0"/>
                <w:sz w:val="20"/>
                <w:szCs w:val="20"/>
              </w:rPr>
              <w:t>には影響を与えない場合もあります。</w:t>
            </w:r>
          </w:p>
          <w:p w14:paraId="45194CF5" w14:textId="77777777" w:rsidR="008452F2" w:rsidRPr="00BA37E3" w:rsidRDefault="008452F2" w:rsidP="008452F2">
            <w:pPr>
              <w:rPr>
                <w:rFonts w:hAnsi="ＭＳ 明朝" w:cs="Arial"/>
                <w:bCs/>
                <w:kern w:val="0"/>
                <w:sz w:val="20"/>
                <w:szCs w:val="20"/>
              </w:rPr>
            </w:pPr>
            <w:r w:rsidRPr="00BA37E3">
              <w:rPr>
                <w:rFonts w:hAnsi="ＭＳ 明朝" w:cs="Arial" w:hint="eastAsia"/>
                <w:bCs/>
                <w:kern w:val="0"/>
                <w:sz w:val="20"/>
                <w:szCs w:val="20"/>
              </w:rPr>
              <w:t>TOE</w:t>
            </w:r>
            <w:r w:rsidRPr="00BA37E3">
              <w:rPr>
                <w:rFonts w:hAnsi="ＭＳ 明朝" w:cs="Arial" w:hint="eastAsia"/>
                <w:bCs/>
                <w:kern w:val="0"/>
                <w:sz w:val="20"/>
                <w:szCs w:val="20"/>
              </w:rPr>
              <w:t>の運用準備や環境構築の手続き</w:t>
            </w:r>
            <w:r w:rsidR="00194F00" w:rsidRPr="00BA37E3">
              <w:rPr>
                <w:rFonts w:hAnsi="ＭＳ 明朝" w:cs="Arial" w:hint="eastAsia"/>
                <w:bCs/>
                <w:kern w:val="0"/>
                <w:sz w:val="20"/>
                <w:szCs w:val="20"/>
              </w:rPr>
              <w:t>の変更</w:t>
            </w:r>
            <w:r w:rsidRPr="00BA37E3">
              <w:rPr>
                <w:rFonts w:hAnsi="ＭＳ 明朝" w:cs="Arial" w:hint="eastAsia"/>
                <w:bCs/>
                <w:kern w:val="0"/>
                <w:sz w:val="20"/>
                <w:szCs w:val="20"/>
              </w:rPr>
              <w:t>が、</w:t>
            </w:r>
            <w:r w:rsidRPr="00BA37E3">
              <w:rPr>
                <w:rFonts w:hAnsi="ＭＳ 明朝" w:cs="Arial" w:hint="eastAsia"/>
                <w:bCs/>
                <w:kern w:val="0"/>
                <w:sz w:val="20"/>
                <w:szCs w:val="20"/>
              </w:rPr>
              <w:t>TOE</w:t>
            </w:r>
            <w:r w:rsidRPr="00BA37E3">
              <w:rPr>
                <w:rFonts w:hAnsi="ＭＳ 明朝" w:cs="Arial" w:hint="eastAsia"/>
                <w:bCs/>
                <w:kern w:val="0"/>
                <w:sz w:val="20"/>
                <w:szCs w:val="20"/>
              </w:rPr>
              <w:t>の動作</w:t>
            </w:r>
            <w:r w:rsidR="00194F00" w:rsidRPr="00BA37E3">
              <w:rPr>
                <w:rFonts w:hAnsi="ＭＳ 明朝" w:cs="Arial" w:hint="eastAsia"/>
                <w:bCs/>
                <w:kern w:val="0"/>
                <w:sz w:val="20"/>
                <w:szCs w:val="20"/>
              </w:rPr>
              <w:t>や脆弱性分析</w:t>
            </w:r>
            <w:r w:rsidRPr="00BA37E3">
              <w:rPr>
                <w:rFonts w:hAnsi="ＭＳ 明朝" w:cs="Arial" w:hint="eastAsia"/>
                <w:bCs/>
                <w:kern w:val="0"/>
                <w:sz w:val="20"/>
                <w:szCs w:val="20"/>
              </w:rPr>
              <w:t>に影響を及ぼさないことを、開発者が論証できる場合、認証維持の対象となります。ただし、変更された手続きが適切なものであるかのサブセット評価を伴います。</w:t>
            </w:r>
          </w:p>
          <w:p w14:paraId="76AA1AEF" w14:textId="77777777" w:rsidR="00A326BF" w:rsidRPr="001B4532" w:rsidRDefault="008452F2" w:rsidP="008452F2">
            <w:pPr>
              <w:rPr>
                <w:rFonts w:cs="Arial"/>
                <w:bCs/>
                <w:kern w:val="0"/>
                <w:sz w:val="20"/>
                <w:szCs w:val="20"/>
              </w:rPr>
            </w:pPr>
            <w:r w:rsidRPr="00BA37E3">
              <w:rPr>
                <w:rFonts w:hAnsi="ＭＳ 明朝" w:cs="Arial" w:hint="eastAsia"/>
                <w:bCs/>
                <w:kern w:val="0"/>
                <w:sz w:val="20"/>
                <w:szCs w:val="20"/>
              </w:rPr>
              <w:lastRenderedPageBreak/>
              <w:t>TOE</w:t>
            </w:r>
            <w:r w:rsidRPr="00BA37E3">
              <w:rPr>
                <w:rFonts w:hAnsi="ＭＳ 明朝" w:cs="Arial" w:hint="eastAsia"/>
                <w:bCs/>
                <w:kern w:val="0"/>
                <w:sz w:val="20"/>
                <w:szCs w:val="20"/>
              </w:rPr>
              <w:t>の運用準備や環境構築の手続き</w:t>
            </w:r>
            <w:r w:rsidR="00194F00" w:rsidRPr="00BA37E3">
              <w:rPr>
                <w:rFonts w:hAnsi="ＭＳ 明朝" w:cs="Arial" w:hint="eastAsia"/>
                <w:bCs/>
                <w:kern w:val="0"/>
                <w:sz w:val="20"/>
                <w:szCs w:val="20"/>
              </w:rPr>
              <w:t>の変更</w:t>
            </w:r>
            <w:r w:rsidRPr="00BA37E3">
              <w:rPr>
                <w:rFonts w:hAnsi="ＭＳ 明朝" w:cs="Arial" w:hint="eastAsia"/>
                <w:bCs/>
                <w:kern w:val="0"/>
                <w:sz w:val="20"/>
                <w:szCs w:val="20"/>
              </w:rPr>
              <w:t>が、</w:t>
            </w:r>
            <w:r w:rsidRPr="00BA37E3">
              <w:rPr>
                <w:rFonts w:hAnsi="ＭＳ 明朝" w:cs="Arial" w:hint="eastAsia"/>
                <w:bCs/>
                <w:kern w:val="0"/>
                <w:sz w:val="20"/>
                <w:szCs w:val="20"/>
              </w:rPr>
              <w:t>TOE</w:t>
            </w:r>
            <w:r w:rsidRPr="00BA37E3">
              <w:rPr>
                <w:rFonts w:hAnsi="ＭＳ 明朝" w:cs="Arial" w:hint="eastAsia"/>
                <w:bCs/>
                <w:kern w:val="0"/>
                <w:sz w:val="20"/>
                <w:szCs w:val="20"/>
              </w:rPr>
              <w:t>の動作</w:t>
            </w:r>
            <w:r w:rsidR="00194F00" w:rsidRPr="00BA37E3">
              <w:rPr>
                <w:rFonts w:hAnsi="ＭＳ 明朝" w:cs="Arial" w:hint="eastAsia"/>
                <w:bCs/>
                <w:kern w:val="0"/>
                <w:sz w:val="20"/>
                <w:szCs w:val="20"/>
              </w:rPr>
              <w:t>や脆弱性分析</w:t>
            </w:r>
            <w:r w:rsidRPr="00BA37E3">
              <w:rPr>
                <w:rFonts w:hAnsi="ＭＳ 明朝" w:cs="Arial" w:hint="eastAsia"/>
                <w:bCs/>
                <w:kern w:val="0"/>
                <w:sz w:val="20"/>
                <w:szCs w:val="20"/>
              </w:rPr>
              <w:t>に影響を与える可能性がある場合には、再評価が必要となります。</w:t>
            </w:r>
          </w:p>
        </w:tc>
      </w:tr>
      <w:tr w:rsidR="00052BB0" w:rsidRPr="001B4532" w14:paraId="59240CA6" w14:textId="77777777" w:rsidTr="001B4532">
        <w:tc>
          <w:tcPr>
            <w:tcW w:w="712" w:type="dxa"/>
            <w:tcBorders>
              <w:top w:val="single" w:sz="12" w:space="0" w:color="auto"/>
            </w:tcBorders>
            <w:shd w:val="clear" w:color="auto" w:fill="auto"/>
          </w:tcPr>
          <w:p w14:paraId="5DF85EAC" w14:textId="77777777" w:rsidR="00052BB0" w:rsidRPr="001B4532" w:rsidRDefault="00052BB0" w:rsidP="002727FC">
            <w:pPr>
              <w:rPr>
                <w:rFonts w:cs="Arial"/>
                <w:bCs/>
                <w:kern w:val="0"/>
                <w:sz w:val="20"/>
                <w:szCs w:val="20"/>
              </w:rPr>
            </w:pPr>
            <w:r w:rsidRPr="001B4532">
              <w:rPr>
                <w:rFonts w:cs="Arial"/>
                <w:bCs/>
                <w:kern w:val="0"/>
                <w:sz w:val="20"/>
                <w:szCs w:val="20"/>
              </w:rPr>
              <w:lastRenderedPageBreak/>
              <w:t>4.1</w:t>
            </w:r>
          </w:p>
        </w:tc>
        <w:tc>
          <w:tcPr>
            <w:tcW w:w="8288" w:type="dxa"/>
            <w:tcBorders>
              <w:top w:val="single" w:sz="12" w:space="0" w:color="auto"/>
            </w:tcBorders>
            <w:shd w:val="clear" w:color="auto" w:fill="auto"/>
          </w:tcPr>
          <w:p w14:paraId="1C54DB4E" w14:textId="77777777" w:rsidR="004674A8" w:rsidRDefault="004674A8" w:rsidP="00F97A21">
            <w:pPr>
              <w:rPr>
                <w:rFonts w:hAnsi="ＭＳ 明朝" w:cs="Arial"/>
                <w:bCs/>
                <w:kern w:val="0"/>
                <w:sz w:val="20"/>
                <w:szCs w:val="20"/>
              </w:rPr>
            </w:pPr>
            <w:r>
              <w:rPr>
                <w:rFonts w:hAnsi="ＭＳ 明朝" w:cs="Arial" w:hint="eastAsia"/>
                <w:bCs/>
                <w:kern w:val="0"/>
                <w:sz w:val="20"/>
                <w:szCs w:val="20"/>
              </w:rPr>
              <w:t>TOE</w:t>
            </w:r>
            <w:r w:rsidR="009E2C0F">
              <w:rPr>
                <w:rFonts w:hAnsi="ＭＳ 明朝" w:cs="Arial" w:hint="eastAsia"/>
                <w:bCs/>
                <w:kern w:val="0"/>
                <w:sz w:val="20"/>
                <w:szCs w:val="20"/>
              </w:rPr>
              <w:t>識別の提供は</w:t>
            </w:r>
            <w:r w:rsidR="009E2C0F" w:rsidRPr="00373E6D">
              <w:rPr>
                <w:rFonts w:hAnsi="ＭＳ 明朝" w:cs="Arial" w:hint="eastAsia"/>
                <w:bCs/>
                <w:kern w:val="0"/>
                <w:sz w:val="20"/>
                <w:szCs w:val="20"/>
              </w:rPr>
              <w:t>、調達者</w:t>
            </w:r>
            <w:r w:rsidRPr="00373E6D">
              <w:rPr>
                <w:rFonts w:hAnsi="ＭＳ 明朝" w:cs="Arial" w:hint="eastAsia"/>
                <w:bCs/>
                <w:kern w:val="0"/>
                <w:sz w:val="20"/>
                <w:szCs w:val="20"/>
              </w:rPr>
              <w:t>が</w:t>
            </w:r>
            <w:r>
              <w:rPr>
                <w:rFonts w:hAnsi="ＭＳ 明朝" w:cs="Arial" w:hint="eastAsia"/>
                <w:bCs/>
                <w:kern w:val="0"/>
                <w:sz w:val="20"/>
                <w:szCs w:val="20"/>
              </w:rPr>
              <w:t>適切な</w:t>
            </w:r>
            <w:r>
              <w:rPr>
                <w:rFonts w:hAnsi="ＭＳ 明朝" w:cs="Arial" w:hint="eastAsia"/>
                <w:bCs/>
                <w:kern w:val="0"/>
                <w:sz w:val="20"/>
                <w:szCs w:val="20"/>
              </w:rPr>
              <w:t>TOE</w:t>
            </w:r>
            <w:r>
              <w:rPr>
                <w:rFonts w:hAnsi="ＭＳ 明朝" w:cs="Arial" w:hint="eastAsia"/>
                <w:bCs/>
                <w:kern w:val="0"/>
                <w:sz w:val="20"/>
                <w:szCs w:val="20"/>
              </w:rPr>
              <w:t>（評価された</w:t>
            </w:r>
            <w:r>
              <w:rPr>
                <w:rFonts w:hAnsi="ＭＳ 明朝" w:cs="Arial" w:hint="eastAsia"/>
                <w:bCs/>
                <w:kern w:val="0"/>
                <w:sz w:val="20"/>
                <w:szCs w:val="20"/>
              </w:rPr>
              <w:t>TOE</w:t>
            </w:r>
            <w:r>
              <w:rPr>
                <w:rFonts w:hAnsi="ＭＳ 明朝" w:cs="Arial"/>
                <w:bCs/>
                <w:kern w:val="0"/>
                <w:sz w:val="20"/>
                <w:szCs w:val="20"/>
              </w:rPr>
              <w:t>）</w:t>
            </w:r>
            <w:r>
              <w:rPr>
                <w:rFonts w:hAnsi="ＭＳ 明朝" w:cs="Arial" w:hint="eastAsia"/>
                <w:bCs/>
                <w:kern w:val="0"/>
                <w:sz w:val="20"/>
                <w:szCs w:val="20"/>
              </w:rPr>
              <w:t>を使用していることを保証することになります。この手段を変更した場合</w:t>
            </w:r>
            <w:r w:rsidRPr="00373E6D">
              <w:rPr>
                <w:rFonts w:hAnsi="ＭＳ 明朝" w:cs="Arial" w:hint="eastAsia"/>
                <w:bCs/>
                <w:kern w:val="0"/>
                <w:sz w:val="20"/>
                <w:szCs w:val="20"/>
              </w:rPr>
              <w:t>、</w:t>
            </w:r>
            <w:r w:rsidR="00D91E96" w:rsidRPr="00373E6D">
              <w:rPr>
                <w:rFonts w:hAnsi="ＭＳ 明朝" w:cs="Arial" w:hint="eastAsia"/>
                <w:bCs/>
                <w:kern w:val="0"/>
                <w:sz w:val="20"/>
                <w:szCs w:val="20"/>
              </w:rPr>
              <w:t>TOE</w:t>
            </w:r>
            <w:r w:rsidR="00D91E96" w:rsidRPr="00373E6D">
              <w:rPr>
                <w:rFonts w:hAnsi="ＭＳ 明朝" w:cs="Arial" w:hint="eastAsia"/>
                <w:bCs/>
                <w:kern w:val="0"/>
                <w:sz w:val="20"/>
                <w:szCs w:val="20"/>
              </w:rPr>
              <w:t>の構成管理だけでなく、</w:t>
            </w:r>
            <w:r w:rsidR="00D91E96" w:rsidRPr="00373E6D">
              <w:rPr>
                <w:rFonts w:hAnsi="ＭＳ 明朝" w:cs="Arial" w:hint="eastAsia"/>
                <w:bCs/>
                <w:kern w:val="0"/>
                <w:sz w:val="20"/>
                <w:szCs w:val="20"/>
              </w:rPr>
              <w:t>TOE</w:t>
            </w:r>
            <w:r w:rsidR="00A516BF" w:rsidRPr="00373E6D">
              <w:rPr>
                <w:rFonts w:hAnsi="ＭＳ 明朝" w:cs="Arial" w:hint="eastAsia"/>
                <w:bCs/>
                <w:kern w:val="0"/>
                <w:sz w:val="20"/>
                <w:szCs w:val="20"/>
              </w:rPr>
              <w:t>の</w:t>
            </w:r>
            <w:r w:rsidR="00D91E96" w:rsidRPr="00373E6D">
              <w:rPr>
                <w:rFonts w:hAnsi="ＭＳ 明朝" w:cs="Arial" w:hint="eastAsia"/>
                <w:bCs/>
                <w:kern w:val="0"/>
                <w:sz w:val="20"/>
                <w:szCs w:val="20"/>
              </w:rPr>
              <w:t>ガイダンスやテストにも影響が及びます。そのため、</w:t>
            </w:r>
            <w:r>
              <w:rPr>
                <w:rFonts w:hAnsi="ＭＳ 明朝" w:cs="Arial" w:hint="eastAsia"/>
                <w:bCs/>
                <w:kern w:val="0"/>
                <w:sz w:val="20"/>
                <w:szCs w:val="20"/>
              </w:rPr>
              <w:t>適切な</w:t>
            </w:r>
            <w:r>
              <w:rPr>
                <w:rFonts w:hAnsi="ＭＳ 明朝" w:cs="Arial" w:hint="eastAsia"/>
                <w:bCs/>
                <w:kern w:val="0"/>
                <w:sz w:val="20"/>
                <w:szCs w:val="20"/>
              </w:rPr>
              <w:t>TOE</w:t>
            </w:r>
            <w:r>
              <w:rPr>
                <w:rFonts w:hAnsi="ＭＳ 明朝" w:cs="Arial" w:hint="eastAsia"/>
                <w:bCs/>
                <w:kern w:val="0"/>
                <w:sz w:val="20"/>
                <w:szCs w:val="20"/>
              </w:rPr>
              <w:t>の使用の保証ができることの再評価が必要となります。</w:t>
            </w:r>
          </w:p>
          <w:p w14:paraId="7E6E0B9C" w14:textId="77777777" w:rsidR="004674A8" w:rsidRDefault="001939F6" w:rsidP="00F97A21">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を構成する個々の要素の識別</w:t>
            </w:r>
            <w:r w:rsidR="0056268C" w:rsidRPr="001B4532">
              <w:rPr>
                <w:rFonts w:hAnsi="ＭＳ 明朝" w:cs="Arial" w:hint="eastAsia"/>
                <w:bCs/>
                <w:kern w:val="0"/>
                <w:sz w:val="20"/>
                <w:szCs w:val="20"/>
              </w:rPr>
              <w:t>と管理（追跡性）は、</w:t>
            </w:r>
            <w:r w:rsidR="0056268C" w:rsidRPr="001B4532">
              <w:rPr>
                <w:rFonts w:hAnsi="ＭＳ 明朝" w:cs="Arial" w:hint="eastAsia"/>
                <w:bCs/>
                <w:kern w:val="0"/>
                <w:sz w:val="20"/>
                <w:szCs w:val="20"/>
              </w:rPr>
              <w:t>TOE</w:t>
            </w:r>
            <w:r w:rsidR="0056268C" w:rsidRPr="001B4532">
              <w:rPr>
                <w:rFonts w:hAnsi="ＭＳ 明朝" w:cs="Arial" w:hint="eastAsia"/>
                <w:bCs/>
                <w:kern w:val="0"/>
                <w:sz w:val="20"/>
                <w:szCs w:val="20"/>
              </w:rPr>
              <w:t>の開発・修正手続きが適切で</w:t>
            </w:r>
            <w:r w:rsidR="004A4775" w:rsidRPr="00373E6D">
              <w:rPr>
                <w:rFonts w:hAnsi="ＭＳ 明朝" w:cs="Arial" w:hint="eastAsia"/>
                <w:bCs/>
                <w:kern w:val="0"/>
                <w:sz w:val="20"/>
                <w:szCs w:val="20"/>
              </w:rPr>
              <w:t>あり、</w:t>
            </w:r>
            <w:r w:rsidR="004A4775" w:rsidRPr="00373E6D">
              <w:rPr>
                <w:rFonts w:hAnsi="ＭＳ 明朝" w:cs="Arial" w:hint="eastAsia"/>
                <w:bCs/>
                <w:kern w:val="0"/>
                <w:sz w:val="20"/>
                <w:szCs w:val="20"/>
              </w:rPr>
              <w:t>TOE</w:t>
            </w:r>
            <w:r w:rsidR="004A4775" w:rsidRPr="00373E6D">
              <w:rPr>
                <w:rFonts w:hAnsi="ＭＳ 明朝" w:cs="Arial" w:hint="eastAsia"/>
                <w:bCs/>
                <w:kern w:val="0"/>
                <w:sz w:val="20"/>
                <w:szCs w:val="20"/>
              </w:rPr>
              <w:t>が一意に識別できることを</w:t>
            </w:r>
            <w:r w:rsidR="0056268C" w:rsidRPr="001B4532">
              <w:rPr>
                <w:rFonts w:hAnsi="ＭＳ 明朝" w:cs="Arial" w:hint="eastAsia"/>
                <w:bCs/>
                <w:kern w:val="0"/>
                <w:sz w:val="20"/>
                <w:szCs w:val="20"/>
              </w:rPr>
              <w:t>保証するものです。</w:t>
            </w:r>
            <w:r w:rsidR="00841850" w:rsidRPr="001B4532">
              <w:rPr>
                <w:rFonts w:hAnsi="ＭＳ 明朝" w:cs="Arial" w:hint="eastAsia"/>
                <w:bCs/>
                <w:kern w:val="0"/>
                <w:sz w:val="20"/>
                <w:szCs w:val="20"/>
              </w:rPr>
              <w:t>たとえば、ソースコードを修正したものが、前のバージョンとは異なる</w:t>
            </w:r>
            <w:r w:rsidR="00D80974" w:rsidRPr="001B4532">
              <w:rPr>
                <w:rFonts w:hAnsi="ＭＳ 明朝" w:cs="Arial" w:hint="eastAsia"/>
                <w:bCs/>
                <w:kern w:val="0"/>
                <w:sz w:val="20"/>
                <w:szCs w:val="20"/>
              </w:rPr>
              <w:t>TOE</w:t>
            </w:r>
            <w:r w:rsidR="00D80974" w:rsidRPr="001B4532">
              <w:rPr>
                <w:rFonts w:hAnsi="ＭＳ 明朝" w:cs="Arial" w:hint="eastAsia"/>
                <w:bCs/>
                <w:kern w:val="0"/>
                <w:sz w:val="20"/>
                <w:szCs w:val="20"/>
              </w:rPr>
              <w:t>の</w:t>
            </w:r>
            <w:r w:rsidR="00841850" w:rsidRPr="001B4532">
              <w:rPr>
                <w:rFonts w:hAnsi="ＭＳ 明朝" w:cs="Arial" w:hint="eastAsia"/>
                <w:bCs/>
                <w:kern w:val="0"/>
                <w:sz w:val="20"/>
                <w:szCs w:val="20"/>
              </w:rPr>
              <w:t>構成要素となり</w:t>
            </w:r>
            <w:r w:rsidR="00D80974" w:rsidRPr="001B4532">
              <w:rPr>
                <w:rFonts w:hAnsi="ＭＳ 明朝" w:cs="Arial" w:hint="eastAsia"/>
                <w:bCs/>
                <w:kern w:val="0"/>
                <w:sz w:val="20"/>
                <w:szCs w:val="20"/>
              </w:rPr>
              <w:t>最終的</w:t>
            </w:r>
            <w:r w:rsidR="008E1219" w:rsidRPr="001B4532">
              <w:rPr>
                <w:rFonts w:hAnsi="ＭＳ 明朝" w:cs="Arial" w:hint="eastAsia"/>
                <w:bCs/>
                <w:kern w:val="0"/>
                <w:sz w:val="20"/>
                <w:szCs w:val="20"/>
              </w:rPr>
              <w:t>にどの</w:t>
            </w:r>
            <w:r w:rsidR="00841850" w:rsidRPr="001B4532">
              <w:rPr>
                <w:rFonts w:hAnsi="ＭＳ 明朝" w:cs="Arial" w:hint="eastAsia"/>
                <w:bCs/>
                <w:kern w:val="0"/>
                <w:sz w:val="20"/>
                <w:szCs w:val="20"/>
              </w:rPr>
              <w:t>TOE</w:t>
            </w:r>
            <w:r w:rsidR="00841850" w:rsidRPr="001B4532">
              <w:rPr>
                <w:rFonts w:hAnsi="ＭＳ 明朝" w:cs="Arial" w:hint="eastAsia"/>
                <w:bCs/>
                <w:kern w:val="0"/>
                <w:sz w:val="20"/>
                <w:szCs w:val="20"/>
              </w:rPr>
              <w:t>を形成するこ</w:t>
            </w:r>
            <w:r w:rsidR="008E1219" w:rsidRPr="001B4532">
              <w:rPr>
                <w:rFonts w:hAnsi="ＭＳ 明朝" w:cs="Arial" w:hint="eastAsia"/>
                <w:bCs/>
                <w:kern w:val="0"/>
                <w:sz w:val="20"/>
                <w:szCs w:val="20"/>
              </w:rPr>
              <w:t>とを</w:t>
            </w:r>
            <w:r w:rsidR="00841850" w:rsidRPr="001B4532">
              <w:rPr>
                <w:rFonts w:hAnsi="ＭＳ 明朝" w:cs="Arial" w:hint="eastAsia"/>
                <w:bCs/>
                <w:kern w:val="0"/>
                <w:sz w:val="20"/>
                <w:szCs w:val="20"/>
              </w:rPr>
              <w:t>追跡できる</w:t>
            </w:r>
            <w:r w:rsidR="00D80974" w:rsidRPr="001B4532">
              <w:rPr>
                <w:rFonts w:hAnsi="ＭＳ 明朝" w:cs="Arial" w:hint="eastAsia"/>
                <w:bCs/>
                <w:kern w:val="0"/>
                <w:sz w:val="20"/>
                <w:szCs w:val="20"/>
              </w:rPr>
              <w:t>、構成要素を管理する手順、権限が明確であり、それに従い運用されている</w:t>
            </w:r>
            <w:r w:rsidR="008E1219" w:rsidRPr="001B4532">
              <w:rPr>
                <w:rFonts w:hAnsi="ＭＳ 明朝" w:cs="Arial" w:hint="eastAsia"/>
                <w:bCs/>
                <w:kern w:val="0"/>
                <w:sz w:val="20"/>
                <w:szCs w:val="20"/>
              </w:rPr>
              <w:t>などは</w:t>
            </w:r>
            <w:r w:rsidR="00841850" w:rsidRPr="001B4532">
              <w:rPr>
                <w:rFonts w:hAnsi="ＭＳ 明朝" w:cs="Arial" w:hint="eastAsia"/>
                <w:bCs/>
                <w:kern w:val="0"/>
                <w:sz w:val="20"/>
                <w:szCs w:val="20"/>
              </w:rPr>
              <w:t>、開発過程において意図しない設計の実装が紛れ込むことを防ぎます。</w:t>
            </w:r>
          </w:p>
          <w:p w14:paraId="5EC05C6D" w14:textId="77777777" w:rsidR="004674A8" w:rsidRDefault="004674A8" w:rsidP="00F97A21">
            <w:pPr>
              <w:rPr>
                <w:rFonts w:hAnsi="ＭＳ 明朝" w:cs="Arial"/>
                <w:bCs/>
                <w:kern w:val="0"/>
                <w:sz w:val="20"/>
                <w:szCs w:val="20"/>
              </w:rPr>
            </w:pPr>
            <w:r w:rsidRPr="00373E6D">
              <w:rPr>
                <w:rFonts w:hAnsi="ＭＳ 明朝" w:cs="Arial" w:hint="eastAsia"/>
                <w:bCs/>
                <w:kern w:val="0"/>
                <w:sz w:val="20"/>
                <w:szCs w:val="20"/>
              </w:rPr>
              <w:t>それらの構成管理に関する変更が、</w:t>
            </w:r>
            <w:r w:rsidRPr="00373E6D">
              <w:rPr>
                <w:rFonts w:hAnsi="ＭＳ 明朝" w:cs="Arial" w:hint="eastAsia"/>
                <w:bCs/>
                <w:kern w:val="0"/>
                <w:sz w:val="20"/>
                <w:szCs w:val="20"/>
              </w:rPr>
              <w:t>TOE</w:t>
            </w:r>
            <w:r w:rsidRPr="00373E6D">
              <w:rPr>
                <w:rFonts w:hAnsi="ＭＳ 明朝" w:cs="Arial" w:hint="eastAsia"/>
                <w:bCs/>
                <w:kern w:val="0"/>
                <w:sz w:val="20"/>
                <w:szCs w:val="20"/>
              </w:rPr>
              <w:t>を識別する手段やガイダンスなど</w:t>
            </w:r>
            <w:r w:rsidR="00B9070B" w:rsidRPr="00373E6D">
              <w:rPr>
                <w:rFonts w:hAnsi="ＭＳ 明朝" w:cs="Arial" w:hint="eastAsia"/>
                <w:bCs/>
                <w:kern w:val="0"/>
                <w:sz w:val="20"/>
                <w:szCs w:val="20"/>
              </w:rPr>
              <w:t>、構成管理</w:t>
            </w:r>
            <w:r w:rsidRPr="00373E6D">
              <w:rPr>
                <w:rFonts w:hAnsi="ＭＳ 明朝" w:cs="Arial" w:hint="eastAsia"/>
                <w:bCs/>
                <w:kern w:val="0"/>
                <w:sz w:val="20"/>
                <w:szCs w:val="20"/>
              </w:rPr>
              <w:t>以外の部分に影響を及ぼさないこと</w:t>
            </w:r>
            <w:r w:rsidR="00B9070B" w:rsidRPr="00373E6D">
              <w:rPr>
                <w:rFonts w:hAnsi="ＭＳ 明朝" w:cs="Arial" w:hint="eastAsia"/>
                <w:bCs/>
                <w:kern w:val="0"/>
                <w:sz w:val="20"/>
                <w:szCs w:val="20"/>
              </w:rPr>
              <w:t>を、開発者</w:t>
            </w:r>
            <w:r w:rsidR="001D789B" w:rsidRPr="00373E6D">
              <w:rPr>
                <w:rFonts w:hAnsi="ＭＳ 明朝" w:cs="Arial" w:hint="eastAsia"/>
                <w:bCs/>
                <w:kern w:val="0"/>
                <w:sz w:val="20"/>
                <w:szCs w:val="20"/>
              </w:rPr>
              <w:t>が論証できる場合、認証維持</w:t>
            </w:r>
            <w:r w:rsidRPr="00373E6D">
              <w:rPr>
                <w:rFonts w:hAnsi="ＭＳ 明朝" w:cs="Arial" w:hint="eastAsia"/>
                <w:bCs/>
                <w:kern w:val="0"/>
                <w:sz w:val="20"/>
                <w:szCs w:val="20"/>
              </w:rPr>
              <w:t>の対象となります。ただし、変更された</w:t>
            </w:r>
            <w:r w:rsidR="00B9070B" w:rsidRPr="00373E6D">
              <w:rPr>
                <w:rFonts w:hAnsi="ＭＳ 明朝" w:cs="Arial" w:hint="eastAsia"/>
                <w:bCs/>
                <w:kern w:val="0"/>
                <w:sz w:val="20"/>
                <w:szCs w:val="20"/>
              </w:rPr>
              <w:t>構成管理の</w:t>
            </w:r>
            <w:r w:rsidRPr="00373E6D">
              <w:rPr>
                <w:rFonts w:hAnsi="ＭＳ 明朝" w:cs="Arial" w:hint="eastAsia"/>
                <w:bCs/>
                <w:kern w:val="0"/>
                <w:sz w:val="20"/>
                <w:szCs w:val="20"/>
              </w:rPr>
              <w:t>手続き等が構成要素を適切に管理できるかのサブセット評価を伴います。</w:t>
            </w:r>
          </w:p>
          <w:p w14:paraId="14A6AC13" w14:textId="5BB690C8" w:rsidR="00F63146" w:rsidRPr="001B4532" w:rsidRDefault="004674A8" w:rsidP="004674A8">
            <w:pPr>
              <w:rPr>
                <w:rFonts w:cs="Arial"/>
                <w:bCs/>
                <w:kern w:val="0"/>
                <w:sz w:val="20"/>
                <w:szCs w:val="20"/>
              </w:rPr>
            </w:pPr>
            <w:r w:rsidRPr="00373E6D">
              <w:rPr>
                <w:rFonts w:hAnsi="ＭＳ 明朝" w:cs="Arial" w:hint="eastAsia"/>
                <w:bCs/>
                <w:kern w:val="0"/>
                <w:sz w:val="20"/>
                <w:szCs w:val="20"/>
              </w:rPr>
              <w:t>構成管理の構成要素は</w:t>
            </w:r>
            <w:r w:rsidR="00D66F6C" w:rsidRPr="00373E6D">
              <w:rPr>
                <w:rFonts w:hAnsi="ＭＳ 明朝" w:cs="Arial" w:hint="eastAsia"/>
                <w:bCs/>
                <w:kern w:val="0"/>
                <w:sz w:val="20"/>
                <w:szCs w:val="20"/>
              </w:rPr>
              <w:t>、</w:t>
            </w:r>
            <w:r w:rsidR="00F63146" w:rsidRPr="001B4532">
              <w:rPr>
                <w:rFonts w:hAnsi="ＭＳ 明朝" w:cs="Arial" w:hint="eastAsia"/>
                <w:bCs/>
                <w:kern w:val="0"/>
                <w:sz w:val="20"/>
                <w:szCs w:val="20"/>
              </w:rPr>
              <w:t>認証</w:t>
            </w:r>
            <w:r w:rsidR="00F63146" w:rsidRPr="001B4532">
              <w:rPr>
                <w:rFonts w:hAnsi="ＭＳ 明朝" w:cs="Arial" w:hint="eastAsia"/>
                <w:bCs/>
                <w:kern w:val="0"/>
                <w:sz w:val="20"/>
                <w:szCs w:val="20"/>
              </w:rPr>
              <w:t>TOE</w:t>
            </w:r>
            <w:r w:rsidR="00F63146" w:rsidRPr="001B4532">
              <w:rPr>
                <w:rFonts w:hAnsi="ＭＳ 明朝" w:cs="Arial" w:hint="eastAsia"/>
                <w:bCs/>
                <w:kern w:val="0"/>
                <w:sz w:val="20"/>
                <w:szCs w:val="20"/>
              </w:rPr>
              <w:t>で</w:t>
            </w:r>
            <w:r w:rsidR="00D66F6C" w:rsidRPr="001B4532">
              <w:rPr>
                <w:rFonts w:hAnsi="ＭＳ 明朝" w:cs="Arial" w:hint="eastAsia"/>
                <w:bCs/>
                <w:kern w:val="0"/>
                <w:sz w:val="20"/>
                <w:szCs w:val="20"/>
              </w:rPr>
              <w:t>採用された保証要件により、機能仕様書やソースコード、開発に用いるツール</w:t>
            </w:r>
            <w:r w:rsidR="00F63146" w:rsidRPr="001B4532">
              <w:rPr>
                <w:rFonts w:hAnsi="ＭＳ 明朝" w:cs="Arial" w:hint="eastAsia"/>
                <w:bCs/>
                <w:kern w:val="0"/>
                <w:sz w:val="20"/>
                <w:szCs w:val="20"/>
              </w:rPr>
              <w:t>、セキュリティ欠陥報告記録</w:t>
            </w:r>
            <w:r w:rsidR="00D66F6C" w:rsidRPr="001B4532">
              <w:rPr>
                <w:rFonts w:hAnsi="ＭＳ 明朝" w:cs="Arial" w:hint="eastAsia"/>
                <w:bCs/>
                <w:kern w:val="0"/>
                <w:sz w:val="20"/>
                <w:szCs w:val="20"/>
              </w:rPr>
              <w:t>など</w:t>
            </w:r>
            <w:r w:rsidR="00F63146" w:rsidRPr="001B4532">
              <w:rPr>
                <w:rFonts w:hAnsi="ＭＳ 明朝" w:cs="Arial" w:hint="eastAsia"/>
                <w:bCs/>
                <w:kern w:val="0"/>
                <w:sz w:val="20"/>
                <w:szCs w:val="20"/>
              </w:rPr>
              <w:t>が対象となります</w:t>
            </w:r>
            <w:r w:rsidR="00F63146" w:rsidRPr="00373E6D">
              <w:rPr>
                <w:rFonts w:hAnsi="ＭＳ 明朝" w:cs="Arial" w:hint="eastAsia"/>
                <w:bCs/>
                <w:kern w:val="0"/>
                <w:sz w:val="20"/>
                <w:szCs w:val="20"/>
              </w:rPr>
              <w:t>。</w:t>
            </w:r>
            <w:r w:rsidRPr="00373E6D">
              <w:rPr>
                <w:rFonts w:hAnsi="ＭＳ 明朝" w:cs="Arial" w:hint="eastAsia"/>
                <w:bCs/>
                <w:kern w:val="0"/>
                <w:sz w:val="20"/>
                <w:szCs w:val="20"/>
              </w:rPr>
              <w:t>それらの構成要素の変更に伴って</w:t>
            </w:r>
            <w:r w:rsidR="00F63146" w:rsidRPr="00373E6D">
              <w:rPr>
                <w:rFonts w:hAnsi="ＭＳ 明朝" w:cs="Arial" w:hint="eastAsia"/>
                <w:bCs/>
                <w:kern w:val="0"/>
                <w:sz w:val="20"/>
                <w:szCs w:val="20"/>
              </w:rPr>
              <w:t>、</w:t>
            </w:r>
            <w:r w:rsidRPr="00373E6D">
              <w:rPr>
                <w:rFonts w:hAnsi="ＭＳ 明朝" w:cs="Arial" w:hint="eastAsia"/>
                <w:bCs/>
                <w:kern w:val="0"/>
                <w:sz w:val="20"/>
                <w:szCs w:val="20"/>
              </w:rPr>
              <w:t>構成要素に付けられるバージョン番号等の</w:t>
            </w:r>
            <w:r w:rsidR="00F63146" w:rsidRPr="00373E6D">
              <w:rPr>
                <w:rFonts w:hAnsi="ＭＳ 明朝" w:cs="Arial" w:hint="eastAsia"/>
                <w:bCs/>
                <w:kern w:val="0"/>
                <w:sz w:val="20"/>
                <w:szCs w:val="20"/>
              </w:rPr>
              <w:t>識別子が</w:t>
            </w:r>
            <w:r w:rsidRPr="00373E6D">
              <w:rPr>
                <w:rFonts w:hAnsi="ＭＳ 明朝" w:cs="Arial" w:hint="eastAsia"/>
                <w:bCs/>
                <w:kern w:val="0"/>
                <w:sz w:val="20"/>
                <w:szCs w:val="20"/>
              </w:rPr>
              <w:t>、評価された</w:t>
            </w:r>
            <w:r w:rsidR="007750E2">
              <w:rPr>
                <w:rFonts w:hAnsi="ＭＳ 明朝" w:cs="Arial" w:hint="eastAsia"/>
                <w:bCs/>
                <w:kern w:val="0"/>
                <w:sz w:val="20"/>
                <w:szCs w:val="20"/>
              </w:rPr>
              <w:t>手順</w:t>
            </w:r>
            <w:r w:rsidRPr="00373E6D">
              <w:rPr>
                <w:rFonts w:hAnsi="ＭＳ 明朝" w:cs="Arial" w:hint="eastAsia"/>
                <w:bCs/>
                <w:kern w:val="0"/>
                <w:sz w:val="20"/>
                <w:szCs w:val="20"/>
              </w:rPr>
              <w:t>に従って更新</w:t>
            </w:r>
            <w:r w:rsidR="00F63146" w:rsidRPr="00373E6D">
              <w:rPr>
                <w:rFonts w:hAnsi="ＭＳ 明朝" w:cs="Arial" w:hint="eastAsia"/>
                <w:bCs/>
                <w:kern w:val="0"/>
                <w:sz w:val="20"/>
                <w:szCs w:val="20"/>
              </w:rPr>
              <w:t>されることは問題ありません。</w:t>
            </w:r>
          </w:p>
        </w:tc>
      </w:tr>
      <w:tr w:rsidR="00052BB0" w:rsidRPr="001B4532" w14:paraId="352A7286" w14:textId="77777777" w:rsidTr="001B4532">
        <w:tc>
          <w:tcPr>
            <w:tcW w:w="712" w:type="dxa"/>
            <w:shd w:val="clear" w:color="auto" w:fill="auto"/>
          </w:tcPr>
          <w:p w14:paraId="57061B8A" w14:textId="77777777" w:rsidR="00052BB0" w:rsidRPr="001B4532" w:rsidRDefault="00052BB0" w:rsidP="00051A4C">
            <w:pPr>
              <w:rPr>
                <w:rFonts w:cs="Arial"/>
                <w:bCs/>
                <w:kern w:val="0"/>
                <w:sz w:val="20"/>
                <w:szCs w:val="20"/>
              </w:rPr>
            </w:pPr>
            <w:r w:rsidRPr="001B4532">
              <w:rPr>
                <w:rFonts w:cs="Arial"/>
                <w:bCs/>
                <w:kern w:val="0"/>
                <w:sz w:val="20"/>
                <w:szCs w:val="20"/>
              </w:rPr>
              <w:t>4.2</w:t>
            </w:r>
          </w:p>
        </w:tc>
        <w:tc>
          <w:tcPr>
            <w:tcW w:w="8288" w:type="dxa"/>
            <w:shd w:val="clear" w:color="auto" w:fill="auto"/>
          </w:tcPr>
          <w:p w14:paraId="205B51CE" w14:textId="77777777" w:rsidR="00D31311" w:rsidRDefault="00B1648E" w:rsidP="007F395E">
            <w:pPr>
              <w:rPr>
                <w:rFonts w:hAnsi="ＭＳ 明朝" w:cs="Arial"/>
                <w:bCs/>
                <w:kern w:val="0"/>
                <w:sz w:val="20"/>
                <w:szCs w:val="20"/>
              </w:rPr>
            </w:pPr>
            <w:r w:rsidRPr="001B4532">
              <w:rPr>
                <w:rFonts w:hAnsi="ＭＳ 明朝" w:cs="Arial" w:hint="eastAsia"/>
                <w:bCs/>
                <w:kern w:val="0"/>
                <w:sz w:val="20"/>
                <w:szCs w:val="20"/>
              </w:rPr>
              <w:t>セキュリティ維持の</w:t>
            </w:r>
            <w:r w:rsidR="005F704C" w:rsidRPr="001B4532">
              <w:rPr>
                <w:rFonts w:hAnsi="ＭＳ 明朝" w:cs="Arial" w:hint="eastAsia"/>
                <w:bCs/>
                <w:kern w:val="0"/>
                <w:sz w:val="20"/>
                <w:szCs w:val="20"/>
              </w:rPr>
              <w:t>配付</w:t>
            </w:r>
            <w:r w:rsidRPr="001B4532">
              <w:rPr>
                <w:rFonts w:hAnsi="ＭＳ 明朝" w:cs="Arial" w:hint="eastAsia"/>
                <w:bCs/>
                <w:kern w:val="0"/>
                <w:sz w:val="20"/>
                <w:szCs w:val="20"/>
              </w:rPr>
              <w:t>手続きは、</w:t>
            </w:r>
            <w:r w:rsidR="00FA1523" w:rsidRPr="001B4532">
              <w:rPr>
                <w:rFonts w:hAnsi="ＭＳ 明朝" w:cs="Arial" w:hint="eastAsia"/>
                <w:bCs/>
                <w:kern w:val="0"/>
                <w:sz w:val="20"/>
                <w:szCs w:val="20"/>
              </w:rPr>
              <w:t>TOE</w:t>
            </w:r>
            <w:r w:rsidR="002727FC" w:rsidRPr="001B4532">
              <w:rPr>
                <w:rFonts w:hAnsi="ＭＳ 明朝" w:cs="Arial" w:hint="eastAsia"/>
                <w:bCs/>
                <w:kern w:val="0"/>
                <w:sz w:val="20"/>
                <w:szCs w:val="20"/>
              </w:rPr>
              <w:t>を</w:t>
            </w:r>
            <w:r w:rsidRPr="001B4532">
              <w:rPr>
                <w:rFonts w:hAnsi="ＭＳ 明朝" w:cs="Arial" w:hint="eastAsia"/>
                <w:bCs/>
                <w:kern w:val="0"/>
                <w:sz w:val="20"/>
                <w:szCs w:val="20"/>
              </w:rPr>
              <w:t>製造環境</w:t>
            </w:r>
            <w:r w:rsidRPr="00373E6D">
              <w:rPr>
                <w:rFonts w:hAnsi="ＭＳ 明朝" w:cs="Arial" w:hint="eastAsia"/>
                <w:bCs/>
                <w:kern w:val="0"/>
                <w:sz w:val="20"/>
                <w:szCs w:val="20"/>
              </w:rPr>
              <w:t>から</w:t>
            </w:r>
            <w:r w:rsidR="009E2C0F" w:rsidRPr="00373E6D">
              <w:rPr>
                <w:rFonts w:hAnsi="ＭＳ 明朝" w:cs="Arial" w:hint="eastAsia"/>
                <w:bCs/>
                <w:kern w:val="0"/>
                <w:sz w:val="20"/>
                <w:szCs w:val="20"/>
              </w:rPr>
              <w:t>調達者</w:t>
            </w:r>
            <w:r w:rsidRPr="00373E6D">
              <w:rPr>
                <w:rFonts w:hAnsi="ＭＳ 明朝" w:cs="Arial" w:hint="eastAsia"/>
                <w:bCs/>
                <w:kern w:val="0"/>
                <w:sz w:val="20"/>
                <w:szCs w:val="20"/>
              </w:rPr>
              <w:t>が</w:t>
            </w:r>
            <w:r w:rsidRPr="001B4532">
              <w:rPr>
                <w:rFonts w:hAnsi="ＭＳ 明朝" w:cs="Arial" w:hint="eastAsia"/>
                <w:bCs/>
                <w:kern w:val="0"/>
                <w:sz w:val="20"/>
                <w:szCs w:val="20"/>
              </w:rPr>
              <w:t>受け取り設置環境へ移動するまで、パッケージング、保管、配送といったすべての過程を含みます。</w:t>
            </w:r>
            <w:r w:rsidR="005F704C" w:rsidRPr="001B4532">
              <w:rPr>
                <w:rFonts w:hAnsi="ＭＳ 明朝" w:cs="Arial" w:hint="eastAsia"/>
                <w:bCs/>
                <w:kern w:val="0"/>
                <w:sz w:val="20"/>
                <w:szCs w:val="20"/>
              </w:rPr>
              <w:t>手続きとしては、</w:t>
            </w:r>
            <w:r w:rsidR="00F644A5" w:rsidRPr="001B4532">
              <w:rPr>
                <w:rFonts w:hAnsi="ＭＳ 明朝" w:cs="Arial" w:hint="eastAsia"/>
                <w:bCs/>
                <w:kern w:val="0"/>
                <w:sz w:val="20"/>
                <w:szCs w:val="20"/>
              </w:rPr>
              <w:t>完全性維持のため、</w:t>
            </w:r>
            <w:r w:rsidR="00FA1523" w:rsidRPr="001B4532">
              <w:rPr>
                <w:rFonts w:hAnsi="ＭＳ 明朝" w:cs="Arial" w:hint="eastAsia"/>
                <w:bCs/>
                <w:kern w:val="0"/>
                <w:sz w:val="20"/>
                <w:szCs w:val="20"/>
              </w:rPr>
              <w:t>シュリンクラップパッケージ</w:t>
            </w:r>
            <w:r w:rsidR="009E2C0F">
              <w:rPr>
                <w:rFonts w:hAnsi="ＭＳ 明朝" w:cs="Arial" w:hint="eastAsia"/>
                <w:bCs/>
                <w:kern w:val="0"/>
                <w:sz w:val="20"/>
                <w:szCs w:val="20"/>
              </w:rPr>
              <w:t>やセキュリティシールにより、改ざんの有無</w:t>
            </w:r>
            <w:r w:rsidR="009E2C0F" w:rsidRPr="00373E6D">
              <w:rPr>
                <w:rFonts w:hAnsi="ＭＳ 明朝" w:cs="Arial" w:hint="eastAsia"/>
                <w:bCs/>
                <w:kern w:val="0"/>
                <w:sz w:val="20"/>
                <w:szCs w:val="20"/>
              </w:rPr>
              <w:t>を調達者</w:t>
            </w:r>
            <w:r w:rsidR="005F704C" w:rsidRPr="00373E6D">
              <w:rPr>
                <w:rFonts w:hAnsi="ＭＳ 明朝" w:cs="Arial" w:hint="eastAsia"/>
                <w:bCs/>
                <w:kern w:val="0"/>
                <w:sz w:val="20"/>
                <w:szCs w:val="20"/>
              </w:rPr>
              <w:t>が</w:t>
            </w:r>
            <w:r w:rsidR="009E2C0F">
              <w:rPr>
                <w:rFonts w:hAnsi="ＭＳ 明朝" w:cs="Arial" w:hint="eastAsia"/>
                <w:bCs/>
                <w:kern w:val="0"/>
                <w:sz w:val="20"/>
                <w:szCs w:val="20"/>
              </w:rPr>
              <w:t>確認したり、機密性維持のためデータを暗号化し</w:t>
            </w:r>
            <w:r w:rsidR="009E2C0F" w:rsidRPr="00373E6D">
              <w:rPr>
                <w:rFonts w:hAnsi="ＭＳ 明朝" w:cs="Arial" w:hint="eastAsia"/>
                <w:bCs/>
                <w:kern w:val="0"/>
                <w:sz w:val="20"/>
                <w:szCs w:val="20"/>
              </w:rPr>
              <w:t>、調達者</w:t>
            </w:r>
            <w:r w:rsidR="00F644A5" w:rsidRPr="00373E6D">
              <w:rPr>
                <w:rFonts w:hAnsi="ＭＳ 明朝" w:cs="Arial" w:hint="eastAsia"/>
                <w:bCs/>
                <w:kern w:val="0"/>
                <w:sz w:val="20"/>
                <w:szCs w:val="20"/>
              </w:rPr>
              <w:t>に</w:t>
            </w:r>
            <w:r w:rsidR="00F644A5" w:rsidRPr="001B4532">
              <w:rPr>
                <w:rFonts w:hAnsi="ＭＳ 明朝" w:cs="Arial" w:hint="eastAsia"/>
                <w:bCs/>
                <w:kern w:val="0"/>
                <w:sz w:val="20"/>
                <w:szCs w:val="20"/>
              </w:rPr>
              <w:t>別経路で鍵を送付したりする方法があります。</w:t>
            </w:r>
          </w:p>
          <w:p w14:paraId="6A5E090D" w14:textId="77777777" w:rsidR="00B9070B" w:rsidRPr="00373E6D" w:rsidRDefault="00D31311" w:rsidP="007F395E">
            <w:pPr>
              <w:rPr>
                <w:rFonts w:hAnsi="ＭＳ 明朝" w:cs="Arial"/>
                <w:bCs/>
                <w:kern w:val="0"/>
                <w:sz w:val="20"/>
                <w:szCs w:val="20"/>
              </w:rPr>
            </w:pPr>
            <w:r w:rsidRPr="00373E6D">
              <w:rPr>
                <w:rFonts w:hAnsi="ＭＳ 明朝" w:cs="Arial" w:hint="eastAsia"/>
                <w:bCs/>
                <w:kern w:val="0"/>
                <w:sz w:val="20"/>
                <w:szCs w:val="20"/>
              </w:rPr>
              <w:t>配付手続きに関する変更が、</w:t>
            </w:r>
            <w:r w:rsidRPr="00373E6D">
              <w:rPr>
                <w:rFonts w:hAnsi="ＭＳ 明朝" w:cs="Arial" w:hint="eastAsia"/>
                <w:bCs/>
                <w:kern w:val="0"/>
                <w:sz w:val="20"/>
                <w:szCs w:val="20"/>
              </w:rPr>
              <w:t>TOE</w:t>
            </w:r>
            <w:r w:rsidRPr="00373E6D">
              <w:rPr>
                <w:rFonts w:hAnsi="ＭＳ 明朝" w:cs="Arial" w:hint="eastAsia"/>
                <w:bCs/>
                <w:kern w:val="0"/>
                <w:sz w:val="20"/>
                <w:szCs w:val="20"/>
              </w:rPr>
              <w:t>機能やガイダンスなど</w:t>
            </w:r>
            <w:r w:rsidR="00C84796" w:rsidRPr="00373E6D">
              <w:rPr>
                <w:rFonts w:hAnsi="ＭＳ 明朝" w:cs="Arial" w:hint="eastAsia"/>
                <w:bCs/>
                <w:kern w:val="0"/>
                <w:sz w:val="20"/>
                <w:szCs w:val="20"/>
              </w:rPr>
              <w:t>、</w:t>
            </w:r>
            <w:r w:rsidRPr="00373E6D">
              <w:rPr>
                <w:rFonts w:hAnsi="ＭＳ 明朝" w:cs="Arial" w:hint="eastAsia"/>
                <w:bCs/>
                <w:kern w:val="0"/>
                <w:sz w:val="20"/>
                <w:szCs w:val="20"/>
              </w:rPr>
              <w:t>配付手続き以外の部分に影響を及ぼさないこと</w:t>
            </w:r>
            <w:r w:rsidR="00B9070B" w:rsidRPr="00373E6D">
              <w:rPr>
                <w:rFonts w:hAnsi="ＭＳ 明朝" w:cs="Arial" w:hint="eastAsia"/>
                <w:bCs/>
                <w:kern w:val="0"/>
                <w:sz w:val="20"/>
                <w:szCs w:val="20"/>
              </w:rPr>
              <w:t>を、開発者</w:t>
            </w:r>
            <w:r w:rsidRPr="00373E6D">
              <w:rPr>
                <w:rFonts w:hAnsi="ＭＳ 明朝" w:cs="Arial" w:hint="eastAsia"/>
                <w:bCs/>
                <w:kern w:val="0"/>
                <w:sz w:val="20"/>
                <w:szCs w:val="20"/>
              </w:rPr>
              <w:t>が論証できる</w:t>
            </w:r>
            <w:r w:rsidR="004C3D45" w:rsidRPr="00373E6D">
              <w:rPr>
                <w:rFonts w:hAnsi="ＭＳ 明朝" w:cs="Arial" w:hint="eastAsia"/>
                <w:bCs/>
                <w:kern w:val="0"/>
                <w:sz w:val="20"/>
                <w:szCs w:val="20"/>
              </w:rPr>
              <w:t>場合、認証維持</w:t>
            </w:r>
            <w:r w:rsidRPr="00373E6D">
              <w:rPr>
                <w:rFonts w:hAnsi="ＭＳ 明朝" w:cs="Arial" w:hint="eastAsia"/>
                <w:bCs/>
                <w:kern w:val="0"/>
                <w:sz w:val="20"/>
                <w:szCs w:val="20"/>
              </w:rPr>
              <w:t>の対象となります。ただし、変更された</w:t>
            </w:r>
            <w:r w:rsidR="00B9070B" w:rsidRPr="00373E6D">
              <w:rPr>
                <w:rFonts w:hAnsi="ＭＳ 明朝" w:cs="Arial" w:hint="eastAsia"/>
                <w:bCs/>
                <w:kern w:val="0"/>
                <w:sz w:val="20"/>
                <w:szCs w:val="20"/>
              </w:rPr>
              <w:t>配付</w:t>
            </w:r>
            <w:r w:rsidRPr="00373E6D">
              <w:rPr>
                <w:rFonts w:hAnsi="ＭＳ 明朝" w:cs="Arial" w:hint="eastAsia"/>
                <w:bCs/>
                <w:kern w:val="0"/>
                <w:sz w:val="20"/>
                <w:szCs w:val="20"/>
              </w:rPr>
              <w:t>手続きがセキュリティ維持に適切なものであるかのサブセット評価を伴います。</w:t>
            </w:r>
          </w:p>
          <w:p w14:paraId="348E20EC" w14:textId="77777777" w:rsidR="00D31311" w:rsidRDefault="00A516BF" w:rsidP="007F395E">
            <w:pPr>
              <w:rPr>
                <w:rFonts w:hAnsi="ＭＳ 明朝" w:cs="Arial"/>
                <w:bCs/>
                <w:kern w:val="0"/>
                <w:sz w:val="20"/>
                <w:szCs w:val="20"/>
              </w:rPr>
            </w:pPr>
            <w:r w:rsidRPr="00373E6D">
              <w:rPr>
                <w:rFonts w:hAnsi="ＭＳ 明朝" w:cs="Arial" w:hint="eastAsia"/>
                <w:bCs/>
                <w:kern w:val="0"/>
                <w:sz w:val="20"/>
                <w:szCs w:val="20"/>
              </w:rPr>
              <w:t>また</w:t>
            </w:r>
            <w:r w:rsidR="00C84796" w:rsidRPr="00373E6D">
              <w:rPr>
                <w:rFonts w:hAnsi="ＭＳ 明朝" w:cs="Arial" w:hint="eastAsia"/>
                <w:bCs/>
                <w:kern w:val="0"/>
                <w:sz w:val="20"/>
                <w:szCs w:val="20"/>
              </w:rPr>
              <w:t>、</w:t>
            </w:r>
            <w:r w:rsidR="00936C09" w:rsidRPr="00373E6D">
              <w:rPr>
                <w:rFonts w:hAnsi="ＭＳ 明朝" w:cs="Arial" w:hint="eastAsia"/>
                <w:bCs/>
                <w:kern w:val="0"/>
                <w:sz w:val="20"/>
                <w:szCs w:val="20"/>
              </w:rPr>
              <w:t>配付手続きの変更に伴って</w:t>
            </w:r>
            <w:r w:rsidRPr="00373E6D">
              <w:rPr>
                <w:rFonts w:hAnsi="ＭＳ 明朝" w:cs="Arial" w:hint="eastAsia"/>
                <w:bCs/>
                <w:kern w:val="0"/>
                <w:sz w:val="20"/>
                <w:szCs w:val="20"/>
              </w:rPr>
              <w:t>受入れ手続きだけが影響を受け</w:t>
            </w:r>
            <w:r w:rsidR="00936C09" w:rsidRPr="00373E6D">
              <w:rPr>
                <w:rFonts w:hAnsi="ＭＳ 明朝" w:cs="Arial" w:hint="eastAsia"/>
                <w:bCs/>
                <w:kern w:val="0"/>
                <w:sz w:val="20"/>
                <w:szCs w:val="20"/>
              </w:rPr>
              <w:t>、受入れ手続き以外のガイダンスや</w:t>
            </w:r>
            <w:r w:rsidR="00936C09" w:rsidRPr="00373E6D">
              <w:rPr>
                <w:rFonts w:hAnsi="ＭＳ 明朝" w:cs="Arial" w:hint="eastAsia"/>
                <w:bCs/>
                <w:kern w:val="0"/>
                <w:sz w:val="20"/>
                <w:szCs w:val="20"/>
              </w:rPr>
              <w:t>TOE</w:t>
            </w:r>
            <w:r w:rsidR="00936C09" w:rsidRPr="00373E6D">
              <w:rPr>
                <w:rFonts w:hAnsi="ＭＳ 明朝" w:cs="Arial" w:hint="eastAsia"/>
                <w:bCs/>
                <w:kern w:val="0"/>
                <w:sz w:val="20"/>
                <w:szCs w:val="20"/>
              </w:rPr>
              <w:t>機能に影響を及ぼさないことを、開発者が論証できる</w:t>
            </w:r>
            <w:r w:rsidRPr="00373E6D">
              <w:rPr>
                <w:rFonts w:hAnsi="ＭＳ 明朝" w:cs="Arial" w:hint="eastAsia"/>
                <w:bCs/>
                <w:kern w:val="0"/>
                <w:sz w:val="20"/>
                <w:szCs w:val="20"/>
              </w:rPr>
              <w:t>場合に</w:t>
            </w:r>
            <w:r w:rsidR="00936C09" w:rsidRPr="00373E6D">
              <w:rPr>
                <w:rFonts w:hAnsi="ＭＳ 明朝" w:cs="Arial" w:hint="eastAsia"/>
                <w:bCs/>
                <w:kern w:val="0"/>
                <w:sz w:val="20"/>
                <w:szCs w:val="20"/>
              </w:rPr>
              <w:t>も</w:t>
            </w:r>
            <w:r w:rsidRPr="00373E6D">
              <w:rPr>
                <w:rFonts w:hAnsi="ＭＳ 明朝" w:cs="Arial" w:hint="eastAsia"/>
                <w:bCs/>
                <w:kern w:val="0"/>
                <w:sz w:val="20"/>
                <w:szCs w:val="20"/>
              </w:rPr>
              <w:t>、</w:t>
            </w:r>
            <w:r w:rsidR="00B27AD8" w:rsidRPr="00373E6D">
              <w:rPr>
                <w:rFonts w:hAnsi="ＭＳ 明朝" w:cs="Arial" w:hint="eastAsia"/>
                <w:bCs/>
                <w:kern w:val="0"/>
                <w:sz w:val="20"/>
                <w:szCs w:val="20"/>
              </w:rPr>
              <w:t>認証維持</w:t>
            </w:r>
            <w:r w:rsidR="00D31311" w:rsidRPr="00373E6D">
              <w:rPr>
                <w:rFonts w:hAnsi="ＭＳ 明朝" w:cs="Arial" w:hint="eastAsia"/>
                <w:bCs/>
                <w:kern w:val="0"/>
                <w:sz w:val="20"/>
                <w:szCs w:val="20"/>
              </w:rPr>
              <w:t>の対象となります</w:t>
            </w:r>
            <w:r w:rsidR="00B9070B" w:rsidRPr="00373E6D">
              <w:rPr>
                <w:rFonts w:hAnsi="ＭＳ 明朝" w:cs="Arial" w:hint="eastAsia"/>
                <w:bCs/>
                <w:kern w:val="0"/>
                <w:sz w:val="20"/>
                <w:szCs w:val="20"/>
              </w:rPr>
              <w:t>。</w:t>
            </w:r>
            <w:r w:rsidR="00BD2940" w:rsidRPr="00373E6D">
              <w:rPr>
                <w:rFonts w:hAnsi="ＭＳ 明朝" w:cs="Arial" w:hint="eastAsia"/>
                <w:bCs/>
                <w:kern w:val="0"/>
                <w:sz w:val="20"/>
                <w:szCs w:val="20"/>
              </w:rPr>
              <w:t>この場合は</w:t>
            </w:r>
            <w:r w:rsidR="00B9070B" w:rsidRPr="00373E6D">
              <w:rPr>
                <w:rFonts w:hAnsi="ＭＳ 明朝" w:cs="Arial" w:hint="eastAsia"/>
                <w:bCs/>
                <w:kern w:val="0"/>
                <w:sz w:val="20"/>
                <w:szCs w:val="20"/>
              </w:rPr>
              <w:t>、</w:t>
            </w:r>
            <w:r w:rsidR="00D31311" w:rsidRPr="00373E6D">
              <w:rPr>
                <w:rFonts w:hAnsi="ＭＳ 明朝" w:cs="Arial" w:hint="eastAsia"/>
                <w:bCs/>
                <w:kern w:val="0"/>
                <w:sz w:val="20"/>
                <w:szCs w:val="20"/>
              </w:rPr>
              <w:t>変更された配付手続き</w:t>
            </w:r>
            <w:r w:rsidR="00936C09" w:rsidRPr="00373E6D">
              <w:rPr>
                <w:rFonts w:hAnsi="ＭＳ 明朝" w:cs="Arial" w:hint="eastAsia"/>
                <w:bCs/>
                <w:kern w:val="0"/>
                <w:sz w:val="20"/>
                <w:szCs w:val="20"/>
              </w:rPr>
              <w:t>と受入れ手続きを記述したガイダンス</w:t>
            </w:r>
            <w:r w:rsidRPr="00373E6D">
              <w:rPr>
                <w:rFonts w:hAnsi="ＭＳ 明朝" w:cs="Arial" w:hint="eastAsia"/>
                <w:bCs/>
                <w:kern w:val="0"/>
                <w:sz w:val="20"/>
                <w:szCs w:val="20"/>
              </w:rPr>
              <w:t>の</w:t>
            </w:r>
            <w:r w:rsidR="00D31311" w:rsidRPr="00373E6D">
              <w:rPr>
                <w:rFonts w:hAnsi="ＭＳ 明朝" w:cs="Arial" w:hint="eastAsia"/>
                <w:bCs/>
                <w:kern w:val="0"/>
                <w:sz w:val="20"/>
                <w:szCs w:val="20"/>
              </w:rPr>
              <w:t>サブセット評価が必要です。</w:t>
            </w:r>
          </w:p>
          <w:p w14:paraId="4B91D879" w14:textId="77777777" w:rsidR="000E7450" w:rsidRPr="00901D0C" w:rsidRDefault="002C6538" w:rsidP="0032432B">
            <w:pPr>
              <w:rPr>
                <w:rFonts w:hAnsi="ＭＳ 明朝" w:cs="Arial"/>
                <w:bCs/>
                <w:kern w:val="0"/>
                <w:sz w:val="20"/>
                <w:szCs w:val="20"/>
              </w:rPr>
            </w:pPr>
            <w:r w:rsidRPr="00373E6D">
              <w:rPr>
                <w:rFonts w:hAnsi="ＭＳ 明朝" w:cs="Arial" w:hint="eastAsia"/>
                <w:bCs/>
                <w:kern w:val="0"/>
                <w:sz w:val="20"/>
                <w:szCs w:val="20"/>
              </w:rPr>
              <w:t>配付手続きに関する変更が、</w:t>
            </w:r>
            <w:r w:rsidR="00D31311" w:rsidRPr="00373E6D">
              <w:rPr>
                <w:rFonts w:hAnsi="ＭＳ 明朝" w:cs="Arial" w:hint="eastAsia"/>
                <w:bCs/>
                <w:kern w:val="0"/>
                <w:sz w:val="20"/>
                <w:szCs w:val="20"/>
              </w:rPr>
              <w:t>配付手続き</w:t>
            </w:r>
            <w:r w:rsidR="00373E6D" w:rsidRPr="00373E6D">
              <w:rPr>
                <w:rFonts w:hAnsi="ＭＳ 明朝" w:cs="Arial" w:hint="eastAsia"/>
                <w:bCs/>
                <w:kern w:val="0"/>
                <w:sz w:val="20"/>
                <w:szCs w:val="20"/>
              </w:rPr>
              <w:t>と受入れ手続き</w:t>
            </w:r>
            <w:r w:rsidR="00D31311" w:rsidRPr="00373E6D">
              <w:rPr>
                <w:rFonts w:hAnsi="ＭＳ 明朝" w:cs="Arial" w:hint="eastAsia"/>
                <w:bCs/>
                <w:kern w:val="0"/>
                <w:sz w:val="20"/>
                <w:szCs w:val="20"/>
              </w:rPr>
              <w:t>以外の部分に影響を与える可能性がある場合には、再評価が必要となります。</w:t>
            </w:r>
          </w:p>
        </w:tc>
      </w:tr>
      <w:tr w:rsidR="00052BB0" w:rsidRPr="001B4532" w14:paraId="74936753" w14:textId="77777777" w:rsidTr="001B4532">
        <w:tc>
          <w:tcPr>
            <w:tcW w:w="712" w:type="dxa"/>
            <w:shd w:val="clear" w:color="auto" w:fill="auto"/>
          </w:tcPr>
          <w:p w14:paraId="38784CFB" w14:textId="77777777" w:rsidR="00052BB0" w:rsidRPr="001B4532" w:rsidRDefault="00052BB0" w:rsidP="00051A4C">
            <w:pPr>
              <w:rPr>
                <w:rFonts w:cs="Arial"/>
                <w:bCs/>
                <w:kern w:val="0"/>
                <w:sz w:val="20"/>
                <w:szCs w:val="20"/>
              </w:rPr>
            </w:pPr>
            <w:r w:rsidRPr="001B4532">
              <w:rPr>
                <w:rFonts w:cs="Arial"/>
                <w:bCs/>
                <w:kern w:val="0"/>
                <w:sz w:val="20"/>
                <w:szCs w:val="20"/>
              </w:rPr>
              <w:t>4.3</w:t>
            </w:r>
          </w:p>
        </w:tc>
        <w:tc>
          <w:tcPr>
            <w:tcW w:w="8288" w:type="dxa"/>
            <w:shd w:val="clear" w:color="auto" w:fill="auto"/>
          </w:tcPr>
          <w:p w14:paraId="7A2E0BE7" w14:textId="77777777" w:rsidR="00D31311" w:rsidRDefault="002C6538" w:rsidP="00D31311">
            <w:pPr>
              <w:rPr>
                <w:rFonts w:hAnsi="ＭＳ 明朝" w:cs="Arial"/>
                <w:bCs/>
                <w:kern w:val="0"/>
                <w:sz w:val="20"/>
                <w:szCs w:val="20"/>
              </w:rPr>
            </w:pPr>
            <w:r>
              <w:rPr>
                <w:rFonts w:hAnsi="ＭＳ 明朝" w:cs="Arial" w:hint="eastAsia"/>
                <w:bCs/>
                <w:kern w:val="0"/>
                <w:sz w:val="20"/>
                <w:szCs w:val="20"/>
              </w:rPr>
              <w:t>開発環境の</w:t>
            </w:r>
            <w:r w:rsidR="00322432" w:rsidRPr="001B4532">
              <w:rPr>
                <w:rFonts w:hAnsi="ＭＳ 明朝" w:cs="Arial" w:hint="eastAsia"/>
                <w:bCs/>
                <w:kern w:val="0"/>
                <w:sz w:val="20"/>
                <w:szCs w:val="20"/>
              </w:rPr>
              <w:t>セキュリティ手続きの安易な変更等によりこの段階で持ち込まれた脆弱性は、運用の段階で</w:t>
            </w:r>
            <w:r w:rsidR="00322432" w:rsidRPr="001B4532">
              <w:rPr>
                <w:rFonts w:hAnsi="ＭＳ 明朝" w:cs="Arial" w:hint="eastAsia"/>
                <w:bCs/>
                <w:kern w:val="0"/>
                <w:sz w:val="20"/>
                <w:szCs w:val="20"/>
              </w:rPr>
              <w:t>TOE</w:t>
            </w:r>
            <w:r w:rsidR="00056061">
              <w:rPr>
                <w:rFonts w:hAnsi="ＭＳ 明朝" w:cs="Arial" w:hint="eastAsia"/>
                <w:bCs/>
                <w:kern w:val="0"/>
                <w:sz w:val="20"/>
                <w:szCs w:val="20"/>
              </w:rPr>
              <w:t>のセキュリティに多大な影響を与える可能性があります</w:t>
            </w:r>
            <w:r w:rsidR="00056061" w:rsidRPr="00A159B7">
              <w:rPr>
                <w:rFonts w:hAnsi="ＭＳ 明朝" w:cs="Arial" w:hint="eastAsia"/>
                <w:bCs/>
                <w:kern w:val="0"/>
                <w:sz w:val="20"/>
                <w:szCs w:val="20"/>
              </w:rPr>
              <w:t>。</w:t>
            </w:r>
            <w:r w:rsidR="00D31311" w:rsidRPr="00A159B7">
              <w:rPr>
                <w:rFonts w:hAnsi="ＭＳ 明朝" w:cs="Arial" w:hint="eastAsia"/>
                <w:bCs/>
                <w:kern w:val="0"/>
                <w:sz w:val="20"/>
                <w:szCs w:val="20"/>
              </w:rPr>
              <w:t>また、</w:t>
            </w:r>
            <w:r w:rsidR="007D169B" w:rsidRPr="00A159B7">
              <w:rPr>
                <w:rFonts w:hAnsi="ＭＳ 明朝" w:cs="Arial" w:hint="eastAsia"/>
                <w:bCs/>
                <w:kern w:val="0"/>
                <w:sz w:val="20"/>
                <w:szCs w:val="20"/>
              </w:rPr>
              <w:t>開発作業を外部に委託するなど</w:t>
            </w:r>
            <w:r w:rsidR="00D31311" w:rsidRPr="00A159B7">
              <w:rPr>
                <w:rFonts w:hAnsi="ＭＳ 明朝" w:cs="Arial" w:hint="eastAsia"/>
                <w:bCs/>
                <w:kern w:val="0"/>
                <w:sz w:val="20"/>
                <w:szCs w:val="20"/>
              </w:rPr>
              <w:t>TOE</w:t>
            </w:r>
            <w:r w:rsidR="00D31311" w:rsidRPr="00A159B7">
              <w:rPr>
                <w:rFonts w:hAnsi="ＭＳ 明朝" w:cs="Arial" w:hint="eastAsia"/>
                <w:bCs/>
                <w:kern w:val="0"/>
                <w:sz w:val="20"/>
                <w:szCs w:val="20"/>
              </w:rPr>
              <w:t>の機密情報の</w:t>
            </w:r>
            <w:r w:rsidR="007D169B" w:rsidRPr="00A159B7">
              <w:rPr>
                <w:rFonts w:hAnsi="ＭＳ 明朝" w:cs="Arial" w:hint="eastAsia"/>
                <w:bCs/>
                <w:kern w:val="0"/>
                <w:sz w:val="20"/>
                <w:szCs w:val="20"/>
              </w:rPr>
              <w:t>開示範囲や</w:t>
            </w:r>
            <w:r w:rsidR="00D31311" w:rsidRPr="00A159B7">
              <w:rPr>
                <w:rFonts w:hAnsi="ＭＳ 明朝" w:cs="Arial" w:hint="eastAsia"/>
                <w:bCs/>
                <w:kern w:val="0"/>
                <w:sz w:val="20"/>
                <w:szCs w:val="20"/>
              </w:rPr>
              <w:t>管理</w:t>
            </w:r>
            <w:r w:rsidR="0032432B" w:rsidRPr="00A159B7">
              <w:rPr>
                <w:rFonts w:hAnsi="ＭＳ 明朝" w:cs="Arial" w:hint="eastAsia"/>
                <w:bCs/>
                <w:kern w:val="0"/>
                <w:sz w:val="20"/>
                <w:szCs w:val="20"/>
              </w:rPr>
              <w:t>レベル</w:t>
            </w:r>
            <w:r w:rsidR="00D31311" w:rsidRPr="00A159B7">
              <w:rPr>
                <w:rFonts w:hAnsi="ＭＳ 明朝" w:cs="Arial" w:hint="eastAsia"/>
                <w:bCs/>
                <w:kern w:val="0"/>
                <w:sz w:val="20"/>
                <w:szCs w:val="20"/>
              </w:rPr>
              <w:t>が変わると、</w:t>
            </w:r>
            <w:r w:rsidR="0032432B" w:rsidRPr="00A159B7">
              <w:rPr>
                <w:rFonts w:hAnsi="ＭＳ 明朝" w:cs="Arial" w:hint="eastAsia"/>
                <w:bCs/>
                <w:kern w:val="0"/>
                <w:sz w:val="20"/>
                <w:szCs w:val="20"/>
              </w:rPr>
              <w:t>TOE</w:t>
            </w:r>
            <w:r w:rsidR="0032432B" w:rsidRPr="00A159B7">
              <w:rPr>
                <w:rFonts w:hAnsi="ＭＳ 明朝" w:cs="Arial" w:hint="eastAsia"/>
                <w:bCs/>
                <w:kern w:val="0"/>
                <w:sz w:val="20"/>
                <w:szCs w:val="20"/>
              </w:rPr>
              <w:t>の脆弱性評定、つまり、</w:t>
            </w:r>
            <w:r w:rsidR="00D31311" w:rsidRPr="00A159B7">
              <w:rPr>
                <w:rFonts w:hAnsi="ＭＳ 明朝" w:cs="Arial" w:hint="eastAsia"/>
                <w:bCs/>
                <w:kern w:val="0"/>
                <w:sz w:val="20"/>
                <w:szCs w:val="20"/>
              </w:rPr>
              <w:t>TOE</w:t>
            </w:r>
            <w:r w:rsidR="0032432B" w:rsidRPr="00A159B7">
              <w:rPr>
                <w:rFonts w:hAnsi="ＭＳ 明朝" w:cs="Arial" w:hint="eastAsia"/>
                <w:bCs/>
                <w:kern w:val="0"/>
                <w:sz w:val="20"/>
                <w:szCs w:val="20"/>
              </w:rPr>
              <w:t>に対する攻撃のしやすさ</w:t>
            </w:r>
            <w:r w:rsidR="00D31311" w:rsidRPr="00A159B7">
              <w:rPr>
                <w:rFonts w:hAnsi="ＭＳ 明朝" w:cs="Arial" w:hint="eastAsia"/>
                <w:bCs/>
                <w:kern w:val="0"/>
                <w:sz w:val="20"/>
                <w:szCs w:val="20"/>
              </w:rPr>
              <w:t>に影響を与える可能性があります。</w:t>
            </w:r>
          </w:p>
          <w:p w14:paraId="538B8B23" w14:textId="77777777" w:rsidR="00322432" w:rsidRDefault="00EC650C" w:rsidP="00D31311">
            <w:pPr>
              <w:rPr>
                <w:rFonts w:hAnsi="ＭＳ 明朝" w:cs="Arial"/>
                <w:bCs/>
                <w:kern w:val="0"/>
                <w:sz w:val="20"/>
                <w:szCs w:val="20"/>
              </w:rPr>
            </w:pPr>
            <w:r w:rsidRPr="00A159B7">
              <w:rPr>
                <w:rFonts w:hAnsi="ＭＳ 明朝" w:cs="Arial" w:hint="eastAsia"/>
                <w:bCs/>
                <w:kern w:val="0"/>
                <w:sz w:val="20"/>
                <w:szCs w:val="20"/>
              </w:rPr>
              <w:t>開発</w:t>
            </w:r>
            <w:r w:rsidR="002C6538" w:rsidRPr="00A159B7">
              <w:rPr>
                <w:rFonts w:hAnsi="ＭＳ 明朝" w:cs="Arial" w:hint="eastAsia"/>
                <w:bCs/>
                <w:kern w:val="0"/>
                <w:sz w:val="20"/>
                <w:szCs w:val="20"/>
              </w:rPr>
              <w:t>環境の</w:t>
            </w:r>
            <w:r w:rsidRPr="00A159B7">
              <w:rPr>
                <w:rFonts w:hAnsi="ＭＳ 明朝" w:cs="Arial" w:hint="eastAsia"/>
                <w:bCs/>
                <w:kern w:val="0"/>
                <w:sz w:val="20"/>
                <w:szCs w:val="20"/>
              </w:rPr>
              <w:t>セキュリティに関する変更が、</w:t>
            </w:r>
            <w:r w:rsidRPr="00A159B7">
              <w:rPr>
                <w:rFonts w:hAnsi="ＭＳ 明朝" w:cs="Arial" w:hint="eastAsia"/>
                <w:bCs/>
                <w:kern w:val="0"/>
                <w:sz w:val="20"/>
                <w:szCs w:val="20"/>
              </w:rPr>
              <w:t>TOE</w:t>
            </w:r>
            <w:r w:rsidRPr="00A159B7">
              <w:rPr>
                <w:rFonts w:hAnsi="ＭＳ 明朝" w:cs="Arial" w:hint="eastAsia"/>
                <w:bCs/>
                <w:kern w:val="0"/>
                <w:sz w:val="20"/>
                <w:szCs w:val="20"/>
              </w:rPr>
              <w:t>の</w:t>
            </w:r>
            <w:r w:rsidR="0032432B" w:rsidRPr="00A159B7">
              <w:rPr>
                <w:rFonts w:hAnsi="ＭＳ 明朝" w:cs="Arial" w:hint="eastAsia"/>
                <w:bCs/>
                <w:kern w:val="0"/>
                <w:sz w:val="20"/>
                <w:szCs w:val="20"/>
              </w:rPr>
              <w:t>脆弱性評定に影響を及ぼさないことを、</w:t>
            </w:r>
            <w:r w:rsidR="0032432B" w:rsidRPr="00A159B7">
              <w:rPr>
                <w:rFonts w:hAnsi="ＭＳ 明朝" w:cs="Arial" w:hint="eastAsia"/>
                <w:bCs/>
                <w:kern w:val="0"/>
                <w:sz w:val="20"/>
                <w:szCs w:val="20"/>
              </w:rPr>
              <w:lastRenderedPageBreak/>
              <w:t>開発者が</w:t>
            </w:r>
            <w:r w:rsidR="0060305E" w:rsidRPr="00A159B7">
              <w:rPr>
                <w:rFonts w:hAnsi="ＭＳ 明朝" w:cs="Arial" w:hint="eastAsia"/>
                <w:bCs/>
                <w:kern w:val="0"/>
                <w:sz w:val="20"/>
                <w:szCs w:val="20"/>
              </w:rPr>
              <w:t>論証できる</w:t>
            </w:r>
            <w:r w:rsidR="00503CD7" w:rsidRPr="00A159B7">
              <w:rPr>
                <w:rFonts w:hAnsi="ＭＳ 明朝" w:cs="Arial" w:hint="eastAsia"/>
                <w:bCs/>
                <w:kern w:val="0"/>
                <w:sz w:val="20"/>
                <w:szCs w:val="20"/>
              </w:rPr>
              <w:t>場合、認証維持</w:t>
            </w:r>
            <w:r w:rsidRPr="00A159B7">
              <w:rPr>
                <w:rFonts w:hAnsi="ＭＳ 明朝" w:cs="Arial" w:hint="eastAsia"/>
                <w:bCs/>
                <w:kern w:val="0"/>
                <w:sz w:val="20"/>
                <w:szCs w:val="20"/>
              </w:rPr>
              <w:t>の対象となります</w:t>
            </w:r>
            <w:r w:rsidR="00D31311" w:rsidRPr="00A159B7">
              <w:rPr>
                <w:rFonts w:hAnsi="ＭＳ 明朝" w:cs="Arial" w:hint="eastAsia"/>
                <w:bCs/>
                <w:kern w:val="0"/>
                <w:sz w:val="20"/>
                <w:szCs w:val="20"/>
              </w:rPr>
              <w:t>。ただし、変更された手続きが</w:t>
            </w:r>
            <w:r w:rsidR="00D31311" w:rsidRPr="00A159B7">
              <w:rPr>
                <w:rFonts w:hAnsi="ＭＳ 明朝" w:cs="Arial" w:hint="eastAsia"/>
                <w:bCs/>
                <w:kern w:val="0"/>
                <w:sz w:val="20"/>
                <w:szCs w:val="20"/>
              </w:rPr>
              <w:t>TOE</w:t>
            </w:r>
            <w:r w:rsidR="00D31311" w:rsidRPr="00A159B7">
              <w:rPr>
                <w:rFonts w:hAnsi="ＭＳ 明朝" w:cs="Arial" w:hint="eastAsia"/>
                <w:bCs/>
                <w:kern w:val="0"/>
                <w:sz w:val="20"/>
                <w:szCs w:val="20"/>
              </w:rPr>
              <w:t>の設計情報等の保護に適切なものであるか</w:t>
            </w:r>
            <w:r w:rsidRPr="00A159B7">
              <w:rPr>
                <w:rFonts w:hAnsi="ＭＳ 明朝" w:cs="Arial" w:hint="eastAsia"/>
                <w:bCs/>
                <w:kern w:val="0"/>
                <w:sz w:val="20"/>
                <w:szCs w:val="20"/>
              </w:rPr>
              <w:t>のサブセット評価を伴います。</w:t>
            </w:r>
          </w:p>
          <w:p w14:paraId="2B659F0C" w14:textId="77777777" w:rsidR="00D31311" w:rsidRPr="00EC650C" w:rsidRDefault="002C6538" w:rsidP="00D31311">
            <w:pPr>
              <w:rPr>
                <w:rFonts w:hAnsi="ＭＳ 明朝" w:cs="Arial"/>
                <w:bCs/>
                <w:kern w:val="0"/>
                <w:sz w:val="20"/>
                <w:szCs w:val="20"/>
              </w:rPr>
            </w:pPr>
            <w:r w:rsidRPr="00A44A27">
              <w:rPr>
                <w:rFonts w:hAnsi="ＭＳ 明朝" w:cs="Arial" w:hint="eastAsia"/>
                <w:bCs/>
                <w:kern w:val="0"/>
                <w:sz w:val="20"/>
                <w:szCs w:val="20"/>
              </w:rPr>
              <w:t>開発環境のセキュリティに関する変更が、</w:t>
            </w:r>
            <w:r w:rsidR="00D31311" w:rsidRPr="00A44A27">
              <w:rPr>
                <w:rFonts w:hAnsi="ＭＳ 明朝" w:cs="Arial" w:hint="eastAsia"/>
                <w:bCs/>
                <w:kern w:val="0"/>
                <w:sz w:val="20"/>
                <w:szCs w:val="20"/>
              </w:rPr>
              <w:t>TOE</w:t>
            </w:r>
            <w:r w:rsidR="00D31311" w:rsidRPr="00A44A27">
              <w:rPr>
                <w:rFonts w:hAnsi="ＭＳ 明朝" w:cs="Arial" w:hint="eastAsia"/>
                <w:bCs/>
                <w:kern w:val="0"/>
                <w:sz w:val="20"/>
                <w:szCs w:val="20"/>
              </w:rPr>
              <w:t>の</w:t>
            </w:r>
            <w:r w:rsidR="0032432B" w:rsidRPr="00A44A27">
              <w:rPr>
                <w:rFonts w:hAnsi="ＭＳ 明朝" w:cs="Arial" w:hint="eastAsia"/>
                <w:bCs/>
                <w:kern w:val="0"/>
                <w:sz w:val="20"/>
                <w:szCs w:val="20"/>
              </w:rPr>
              <w:t>脆弱性評定</w:t>
            </w:r>
            <w:r w:rsidR="00D31311" w:rsidRPr="00A44A27">
              <w:rPr>
                <w:rFonts w:hAnsi="ＭＳ 明朝" w:cs="Arial" w:hint="eastAsia"/>
                <w:bCs/>
                <w:kern w:val="0"/>
                <w:sz w:val="20"/>
                <w:szCs w:val="20"/>
              </w:rPr>
              <w:t>に</w:t>
            </w:r>
            <w:r w:rsidRPr="00A44A27">
              <w:rPr>
                <w:rFonts w:hAnsi="ＭＳ 明朝" w:cs="Arial" w:hint="eastAsia"/>
                <w:bCs/>
                <w:kern w:val="0"/>
                <w:sz w:val="20"/>
                <w:szCs w:val="20"/>
              </w:rPr>
              <w:t>影響を</w:t>
            </w:r>
            <w:r w:rsidR="00D31311" w:rsidRPr="00A44A27">
              <w:rPr>
                <w:rFonts w:hAnsi="ＭＳ 明朝" w:cs="Arial" w:hint="eastAsia"/>
                <w:bCs/>
                <w:kern w:val="0"/>
                <w:sz w:val="20"/>
                <w:szCs w:val="20"/>
              </w:rPr>
              <w:t>与える</w:t>
            </w:r>
            <w:r w:rsidR="0032432B" w:rsidRPr="00A44A27">
              <w:rPr>
                <w:rFonts w:hAnsi="ＭＳ 明朝" w:cs="Arial" w:hint="eastAsia"/>
                <w:bCs/>
                <w:kern w:val="0"/>
                <w:sz w:val="20"/>
                <w:szCs w:val="20"/>
              </w:rPr>
              <w:t>可能性がある</w:t>
            </w:r>
            <w:r w:rsidR="00D31311" w:rsidRPr="00A44A27">
              <w:rPr>
                <w:rFonts w:hAnsi="ＭＳ 明朝" w:cs="Arial" w:hint="eastAsia"/>
                <w:bCs/>
                <w:kern w:val="0"/>
                <w:sz w:val="20"/>
                <w:szCs w:val="20"/>
              </w:rPr>
              <w:t>場合には、再評価が必要となります。</w:t>
            </w:r>
          </w:p>
        </w:tc>
      </w:tr>
      <w:tr w:rsidR="00052BB0" w:rsidRPr="001B4532" w14:paraId="700F94C2" w14:textId="77777777" w:rsidTr="001B4532">
        <w:tc>
          <w:tcPr>
            <w:tcW w:w="712" w:type="dxa"/>
            <w:shd w:val="clear" w:color="auto" w:fill="auto"/>
          </w:tcPr>
          <w:p w14:paraId="55EFBE6E" w14:textId="77777777" w:rsidR="00052BB0" w:rsidRPr="001B4532" w:rsidRDefault="0039206E" w:rsidP="00051A4C">
            <w:pPr>
              <w:rPr>
                <w:rFonts w:cs="Arial"/>
                <w:bCs/>
                <w:kern w:val="0"/>
                <w:sz w:val="20"/>
                <w:szCs w:val="20"/>
              </w:rPr>
            </w:pPr>
            <w:r w:rsidRPr="001B4532">
              <w:rPr>
                <w:rFonts w:cs="Arial" w:hint="eastAsia"/>
                <w:bCs/>
                <w:kern w:val="0"/>
                <w:sz w:val="20"/>
                <w:szCs w:val="20"/>
              </w:rPr>
              <w:lastRenderedPageBreak/>
              <w:t>4.4</w:t>
            </w:r>
          </w:p>
        </w:tc>
        <w:tc>
          <w:tcPr>
            <w:tcW w:w="8288" w:type="dxa"/>
            <w:shd w:val="clear" w:color="auto" w:fill="auto"/>
          </w:tcPr>
          <w:p w14:paraId="696975B9" w14:textId="77777777" w:rsidR="00052BB0" w:rsidRDefault="0039206E" w:rsidP="00F97A21">
            <w:pPr>
              <w:rPr>
                <w:rFonts w:hAnsi="ＭＳ 明朝" w:cs="Arial"/>
                <w:bCs/>
                <w:kern w:val="0"/>
                <w:sz w:val="20"/>
                <w:szCs w:val="20"/>
              </w:rPr>
            </w:pPr>
            <w:r w:rsidRPr="001B4532">
              <w:rPr>
                <w:rFonts w:hAnsi="ＭＳ 明朝" w:cs="Arial" w:hint="eastAsia"/>
                <w:bCs/>
                <w:kern w:val="0"/>
                <w:sz w:val="20"/>
                <w:szCs w:val="20"/>
              </w:rPr>
              <w:t>TOE</w:t>
            </w:r>
            <w:r w:rsidRPr="001B4532">
              <w:rPr>
                <w:rFonts w:hAnsi="ＭＳ 明朝" w:cs="Arial" w:hint="eastAsia"/>
                <w:bCs/>
                <w:kern w:val="0"/>
                <w:sz w:val="20"/>
                <w:szCs w:val="20"/>
              </w:rPr>
              <w:t>のライフサイクルが定義され、各段階で使用される手続き、ツールあるいは技法が、開発や保守で必要となる管理方法であれば欠陥が</w:t>
            </w:r>
            <w:r w:rsidRPr="001B4532">
              <w:rPr>
                <w:rFonts w:hAnsi="ＭＳ 明朝" w:cs="Arial" w:hint="eastAsia"/>
                <w:bCs/>
                <w:kern w:val="0"/>
                <w:sz w:val="20"/>
                <w:szCs w:val="20"/>
              </w:rPr>
              <w:t>TOE</w:t>
            </w:r>
            <w:r w:rsidRPr="001B4532">
              <w:rPr>
                <w:rFonts w:hAnsi="ＭＳ 明朝" w:cs="Arial" w:hint="eastAsia"/>
                <w:bCs/>
                <w:kern w:val="0"/>
                <w:sz w:val="20"/>
                <w:szCs w:val="20"/>
              </w:rPr>
              <w:t>にもたらされる可能性が減少すると考えられます。用いられるコーディング規約やテスト手法の変更や管理体制や責任範囲の変更などは、品質への確信が変わる可能性があり</w:t>
            </w:r>
            <w:r w:rsidR="00E133D8">
              <w:rPr>
                <w:rFonts w:hAnsi="ＭＳ 明朝" w:cs="Arial" w:hint="eastAsia"/>
                <w:bCs/>
                <w:kern w:val="0"/>
                <w:sz w:val="20"/>
                <w:szCs w:val="20"/>
              </w:rPr>
              <w:t>ます。</w:t>
            </w:r>
          </w:p>
          <w:p w14:paraId="0DD62C67" w14:textId="77777777" w:rsidR="00E133D8" w:rsidRPr="00A159B7" w:rsidRDefault="003D7A10" w:rsidP="0041052B">
            <w:pPr>
              <w:rPr>
                <w:rFonts w:hAnsi="ＭＳ 明朝" w:cs="Arial"/>
                <w:bCs/>
                <w:kern w:val="0"/>
                <w:sz w:val="20"/>
                <w:szCs w:val="20"/>
              </w:rPr>
            </w:pPr>
            <w:r w:rsidRPr="00A159B7">
              <w:rPr>
                <w:rFonts w:hAnsi="ＭＳ 明朝" w:cs="Arial" w:hint="eastAsia"/>
                <w:bCs/>
                <w:kern w:val="0"/>
                <w:sz w:val="20"/>
                <w:szCs w:val="20"/>
              </w:rPr>
              <w:t>ライフサイクルに関する変更が</w:t>
            </w:r>
            <w:r w:rsidR="0041052B" w:rsidRPr="00A159B7">
              <w:rPr>
                <w:rFonts w:hAnsi="ＭＳ 明朝" w:cs="Arial" w:hint="eastAsia"/>
                <w:bCs/>
                <w:kern w:val="0"/>
                <w:sz w:val="20"/>
                <w:szCs w:val="20"/>
              </w:rPr>
              <w:t>、</w:t>
            </w:r>
            <w:r w:rsidRPr="00A159B7">
              <w:rPr>
                <w:rFonts w:hAnsi="ＭＳ 明朝" w:cs="Arial" w:hint="eastAsia"/>
                <w:bCs/>
                <w:kern w:val="0"/>
                <w:sz w:val="20"/>
                <w:szCs w:val="20"/>
              </w:rPr>
              <w:t>TOE</w:t>
            </w:r>
            <w:r w:rsidRPr="00A159B7">
              <w:rPr>
                <w:rFonts w:hAnsi="ＭＳ 明朝" w:cs="Arial" w:hint="eastAsia"/>
                <w:bCs/>
                <w:kern w:val="0"/>
                <w:sz w:val="20"/>
                <w:szCs w:val="20"/>
              </w:rPr>
              <w:t>の品質に影響を及ぼさない</w:t>
            </w:r>
            <w:r w:rsidR="0060305E" w:rsidRPr="00A159B7">
              <w:rPr>
                <w:rFonts w:hAnsi="ＭＳ 明朝" w:cs="Arial" w:hint="eastAsia"/>
                <w:bCs/>
                <w:kern w:val="0"/>
                <w:sz w:val="20"/>
                <w:szCs w:val="20"/>
              </w:rPr>
              <w:t>ことが論証できる</w:t>
            </w:r>
            <w:r w:rsidRPr="00A159B7">
              <w:rPr>
                <w:rFonts w:hAnsi="ＭＳ 明朝" w:cs="Arial" w:hint="eastAsia"/>
                <w:bCs/>
                <w:kern w:val="0"/>
                <w:sz w:val="20"/>
                <w:szCs w:val="20"/>
              </w:rPr>
              <w:t>場合、</w:t>
            </w:r>
            <w:r w:rsidR="00503CD7" w:rsidRPr="00A159B7">
              <w:rPr>
                <w:rFonts w:hAnsi="ＭＳ 明朝" w:cs="Arial" w:hint="eastAsia"/>
                <w:bCs/>
                <w:kern w:val="0"/>
                <w:sz w:val="20"/>
                <w:szCs w:val="20"/>
              </w:rPr>
              <w:t>認証維持</w:t>
            </w:r>
            <w:r w:rsidR="0041052B" w:rsidRPr="00A159B7">
              <w:rPr>
                <w:rFonts w:hAnsi="ＭＳ 明朝" w:cs="Arial" w:hint="eastAsia"/>
                <w:bCs/>
                <w:kern w:val="0"/>
                <w:sz w:val="20"/>
                <w:szCs w:val="20"/>
              </w:rPr>
              <w:t>の対象となります</w:t>
            </w:r>
            <w:r w:rsidRPr="00A159B7">
              <w:rPr>
                <w:rFonts w:hAnsi="ＭＳ 明朝" w:cs="Arial" w:hint="eastAsia"/>
                <w:bCs/>
                <w:kern w:val="0"/>
                <w:sz w:val="20"/>
                <w:szCs w:val="20"/>
              </w:rPr>
              <w:t>が、</w:t>
            </w:r>
            <w:r w:rsidR="0041052B" w:rsidRPr="00A159B7">
              <w:rPr>
                <w:rFonts w:hAnsi="ＭＳ 明朝" w:cs="Arial" w:hint="eastAsia"/>
                <w:bCs/>
                <w:kern w:val="0"/>
                <w:sz w:val="20"/>
                <w:szCs w:val="20"/>
              </w:rPr>
              <w:t>変更部分の</w:t>
            </w:r>
            <w:r w:rsidR="00AF5C7C" w:rsidRPr="00A159B7">
              <w:rPr>
                <w:rFonts w:hAnsi="ＭＳ 明朝" w:cs="Arial" w:hint="eastAsia"/>
                <w:bCs/>
                <w:kern w:val="0"/>
                <w:sz w:val="20"/>
                <w:szCs w:val="20"/>
              </w:rPr>
              <w:t>サブセット</w:t>
            </w:r>
            <w:r w:rsidR="0041052B" w:rsidRPr="00A159B7">
              <w:rPr>
                <w:rFonts w:hAnsi="ＭＳ 明朝" w:cs="Arial" w:hint="eastAsia"/>
                <w:bCs/>
                <w:kern w:val="0"/>
                <w:sz w:val="20"/>
                <w:szCs w:val="20"/>
              </w:rPr>
              <w:t>評価を伴います。</w:t>
            </w:r>
          </w:p>
          <w:p w14:paraId="6C7217FF" w14:textId="77777777" w:rsidR="00D31311" w:rsidRPr="001B4532" w:rsidRDefault="00D31311" w:rsidP="0041052B">
            <w:pPr>
              <w:rPr>
                <w:rFonts w:cs="Arial"/>
                <w:bCs/>
                <w:kern w:val="0"/>
                <w:sz w:val="20"/>
                <w:szCs w:val="20"/>
              </w:rPr>
            </w:pPr>
            <w:r w:rsidRPr="00A159B7">
              <w:rPr>
                <w:rFonts w:hAnsi="ＭＳ 明朝" w:cs="Arial" w:hint="eastAsia"/>
                <w:bCs/>
                <w:kern w:val="0"/>
                <w:sz w:val="20"/>
                <w:szCs w:val="20"/>
              </w:rPr>
              <w:t>ライフサイクルに関する変更が、</w:t>
            </w:r>
            <w:r w:rsidRPr="00A159B7">
              <w:rPr>
                <w:rFonts w:hAnsi="ＭＳ 明朝" w:cs="Arial" w:hint="eastAsia"/>
                <w:bCs/>
                <w:kern w:val="0"/>
                <w:sz w:val="20"/>
                <w:szCs w:val="20"/>
              </w:rPr>
              <w:t>TOE</w:t>
            </w:r>
            <w:r w:rsidRPr="00A159B7">
              <w:rPr>
                <w:rFonts w:hAnsi="ＭＳ 明朝" w:cs="Arial" w:hint="eastAsia"/>
                <w:bCs/>
                <w:kern w:val="0"/>
                <w:sz w:val="20"/>
                <w:szCs w:val="20"/>
              </w:rPr>
              <w:t>の品質に影響を及ぼす可能性がある場合、再評価が必要となります。</w:t>
            </w:r>
          </w:p>
        </w:tc>
      </w:tr>
      <w:tr w:rsidR="00052BB0" w:rsidRPr="001B4532" w14:paraId="2677B9EA" w14:textId="77777777" w:rsidTr="001B4532">
        <w:tc>
          <w:tcPr>
            <w:tcW w:w="712" w:type="dxa"/>
            <w:shd w:val="clear" w:color="auto" w:fill="auto"/>
          </w:tcPr>
          <w:p w14:paraId="20CAD1E3" w14:textId="77777777" w:rsidR="00052BB0" w:rsidRPr="001B4532" w:rsidRDefault="00D37037" w:rsidP="00051A4C">
            <w:pPr>
              <w:rPr>
                <w:rFonts w:cs="Arial"/>
                <w:bCs/>
                <w:kern w:val="0"/>
                <w:sz w:val="20"/>
                <w:szCs w:val="20"/>
              </w:rPr>
            </w:pPr>
            <w:r w:rsidRPr="001B4532">
              <w:rPr>
                <w:rFonts w:cs="Arial" w:hint="eastAsia"/>
                <w:bCs/>
                <w:kern w:val="0"/>
                <w:sz w:val="20"/>
                <w:szCs w:val="20"/>
              </w:rPr>
              <w:t>4.5</w:t>
            </w:r>
          </w:p>
        </w:tc>
        <w:tc>
          <w:tcPr>
            <w:tcW w:w="8288" w:type="dxa"/>
            <w:shd w:val="clear" w:color="auto" w:fill="auto"/>
          </w:tcPr>
          <w:p w14:paraId="1FE2AB3D" w14:textId="77777777" w:rsidR="00052BB0" w:rsidRPr="001B4532" w:rsidRDefault="007A0CDF" w:rsidP="00F97A21">
            <w:pPr>
              <w:rPr>
                <w:rFonts w:cs="Arial"/>
                <w:bCs/>
                <w:kern w:val="0"/>
                <w:sz w:val="20"/>
                <w:szCs w:val="20"/>
              </w:rPr>
            </w:pPr>
            <w:r w:rsidRPr="001B4532">
              <w:rPr>
                <w:rFonts w:cs="Arial" w:hint="eastAsia"/>
                <w:bCs/>
                <w:kern w:val="0"/>
                <w:sz w:val="20"/>
                <w:szCs w:val="20"/>
              </w:rPr>
              <w:t>TOE</w:t>
            </w:r>
            <w:r w:rsidRPr="001B4532">
              <w:rPr>
                <w:rFonts w:cs="Arial" w:hint="eastAsia"/>
                <w:bCs/>
                <w:kern w:val="0"/>
                <w:sz w:val="20"/>
                <w:szCs w:val="20"/>
              </w:rPr>
              <w:t>開発に用いられる</w:t>
            </w:r>
            <w:r w:rsidR="005F6A0F" w:rsidRPr="001B4532">
              <w:rPr>
                <w:rFonts w:cs="Arial" w:hint="eastAsia"/>
                <w:bCs/>
                <w:kern w:val="0"/>
                <w:sz w:val="20"/>
                <w:szCs w:val="20"/>
              </w:rPr>
              <w:t>ツール（プログラム言語、開発支援など）が</w:t>
            </w:r>
            <w:r w:rsidR="00E12220">
              <w:rPr>
                <w:rFonts w:cs="Arial" w:hint="eastAsia"/>
                <w:bCs/>
                <w:kern w:val="0"/>
                <w:sz w:val="20"/>
                <w:szCs w:val="20"/>
              </w:rPr>
              <w:t>、</w:t>
            </w:r>
            <w:r w:rsidR="005F6A0F" w:rsidRPr="001B4532">
              <w:rPr>
                <w:rFonts w:cs="Arial" w:hint="eastAsia"/>
                <w:bCs/>
                <w:kern w:val="0"/>
                <w:sz w:val="20"/>
                <w:szCs w:val="20"/>
              </w:rPr>
              <w:t>認知された標準のものではなく明確なシンタクスが完全に明らかにできないような場合</w:t>
            </w:r>
            <w:r w:rsidR="00E12220">
              <w:rPr>
                <w:rFonts w:cs="Arial" w:hint="eastAsia"/>
                <w:bCs/>
                <w:kern w:val="0"/>
                <w:sz w:val="20"/>
                <w:szCs w:val="20"/>
              </w:rPr>
              <w:t>や</w:t>
            </w:r>
            <w:r w:rsidR="005F6A0F" w:rsidRPr="00A159B7">
              <w:rPr>
                <w:rFonts w:cs="Arial" w:hint="eastAsia"/>
                <w:bCs/>
                <w:kern w:val="0"/>
                <w:sz w:val="20"/>
                <w:szCs w:val="20"/>
              </w:rPr>
              <w:t>、</w:t>
            </w:r>
            <w:r w:rsidR="00E12220" w:rsidRPr="00A159B7">
              <w:rPr>
                <w:rFonts w:cs="Arial" w:hint="eastAsia"/>
                <w:bCs/>
                <w:kern w:val="0"/>
                <w:sz w:val="20"/>
                <w:szCs w:val="20"/>
              </w:rPr>
              <w:t>標準ツールであっても実装依存や独自の機能が含まれる場合、</w:t>
            </w:r>
            <w:r w:rsidR="005F6A0F" w:rsidRPr="001B4532">
              <w:rPr>
                <w:rFonts w:cs="Arial" w:hint="eastAsia"/>
                <w:bCs/>
                <w:kern w:val="0"/>
                <w:sz w:val="20"/>
                <w:szCs w:val="20"/>
              </w:rPr>
              <w:t>プログラム言語と実行オブジェクトの間の一貫性を決定できません</w:t>
            </w:r>
            <w:r w:rsidR="005F6A0F" w:rsidRPr="00A159B7">
              <w:rPr>
                <w:rFonts w:cs="Arial" w:hint="eastAsia"/>
                <w:bCs/>
                <w:kern w:val="0"/>
                <w:sz w:val="20"/>
                <w:szCs w:val="20"/>
              </w:rPr>
              <w:t>。</w:t>
            </w:r>
            <w:r w:rsidR="00EC650C" w:rsidRPr="00A159B7">
              <w:rPr>
                <w:rFonts w:cs="Arial" w:hint="eastAsia"/>
                <w:bCs/>
                <w:kern w:val="0"/>
                <w:sz w:val="20"/>
                <w:szCs w:val="20"/>
              </w:rPr>
              <w:t>また、開発者の意図と異なる実行オブジェクトが、</w:t>
            </w:r>
            <w:r w:rsidR="00E12220" w:rsidRPr="00A159B7">
              <w:rPr>
                <w:rFonts w:cs="Arial" w:hint="eastAsia"/>
                <w:bCs/>
                <w:kern w:val="0"/>
                <w:sz w:val="20"/>
                <w:szCs w:val="20"/>
              </w:rPr>
              <w:t>脆弱性の要因になる</w:t>
            </w:r>
            <w:r w:rsidR="00EC650C" w:rsidRPr="00A159B7">
              <w:rPr>
                <w:rFonts w:cs="Arial" w:hint="eastAsia"/>
                <w:bCs/>
                <w:kern w:val="0"/>
                <w:sz w:val="20"/>
                <w:szCs w:val="20"/>
              </w:rPr>
              <w:t>可能性</w:t>
            </w:r>
            <w:r w:rsidR="00E12220" w:rsidRPr="00A159B7">
              <w:rPr>
                <w:rFonts w:cs="Arial" w:hint="eastAsia"/>
                <w:bCs/>
                <w:kern w:val="0"/>
                <w:sz w:val="20"/>
                <w:szCs w:val="20"/>
              </w:rPr>
              <w:t>も</w:t>
            </w:r>
            <w:r w:rsidR="00EC650C" w:rsidRPr="00A159B7">
              <w:rPr>
                <w:rFonts w:cs="Arial" w:hint="eastAsia"/>
                <w:bCs/>
                <w:kern w:val="0"/>
                <w:sz w:val="20"/>
                <w:szCs w:val="20"/>
              </w:rPr>
              <w:t>あります</w:t>
            </w:r>
            <w:r w:rsidR="00E12220" w:rsidRPr="00A159B7">
              <w:rPr>
                <w:rFonts w:cs="Arial" w:hint="eastAsia"/>
                <w:bCs/>
                <w:kern w:val="0"/>
                <w:sz w:val="20"/>
                <w:szCs w:val="20"/>
              </w:rPr>
              <w:t>。</w:t>
            </w:r>
            <w:r w:rsidR="005F6A0F" w:rsidRPr="00A159B7">
              <w:rPr>
                <w:rFonts w:cs="Arial" w:hint="eastAsia"/>
                <w:bCs/>
                <w:kern w:val="0"/>
                <w:sz w:val="20"/>
                <w:szCs w:val="20"/>
              </w:rPr>
              <w:t>認証</w:t>
            </w:r>
            <w:r w:rsidR="005F6A0F" w:rsidRPr="00A159B7">
              <w:rPr>
                <w:rFonts w:cs="Arial" w:hint="eastAsia"/>
                <w:bCs/>
                <w:kern w:val="0"/>
                <w:sz w:val="20"/>
                <w:szCs w:val="20"/>
              </w:rPr>
              <w:t>TOE</w:t>
            </w:r>
            <w:r w:rsidR="005F6A0F" w:rsidRPr="00A159B7">
              <w:rPr>
                <w:rFonts w:cs="Arial" w:hint="eastAsia"/>
                <w:bCs/>
                <w:kern w:val="0"/>
                <w:sz w:val="20"/>
                <w:szCs w:val="20"/>
              </w:rPr>
              <w:t>とは異なる</w:t>
            </w:r>
            <w:r w:rsidR="00E12220" w:rsidRPr="00A159B7">
              <w:rPr>
                <w:rFonts w:cs="Arial" w:hint="eastAsia"/>
                <w:bCs/>
                <w:kern w:val="0"/>
                <w:sz w:val="20"/>
                <w:szCs w:val="20"/>
              </w:rPr>
              <w:t>ツール</w:t>
            </w:r>
            <w:r w:rsidR="005F6A0F" w:rsidRPr="00A159B7">
              <w:rPr>
                <w:rFonts w:cs="Arial" w:hint="eastAsia"/>
                <w:bCs/>
                <w:kern w:val="0"/>
                <w:sz w:val="20"/>
                <w:szCs w:val="20"/>
              </w:rPr>
              <w:t>で開発された</w:t>
            </w:r>
            <w:r w:rsidR="005F6A0F" w:rsidRPr="00A159B7">
              <w:rPr>
                <w:rFonts w:cs="Arial" w:hint="eastAsia"/>
                <w:bCs/>
                <w:kern w:val="0"/>
                <w:sz w:val="20"/>
                <w:szCs w:val="20"/>
              </w:rPr>
              <w:t>TOE</w:t>
            </w:r>
            <w:r w:rsidR="005F6A0F" w:rsidRPr="00A159B7">
              <w:rPr>
                <w:rFonts w:cs="Arial" w:hint="eastAsia"/>
                <w:bCs/>
                <w:kern w:val="0"/>
                <w:sz w:val="20"/>
                <w:szCs w:val="20"/>
              </w:rPr>
              <w:t>は</w:t>
            </w:r>
            <w:r w:rsidR="005F6A0F" w:rsidRPr="001B4532">
              <w:rPr>
                <w:rFonts w:cs="Arial" w:hint="eastAsia"/>
                <w:bCs/>
                <w:kern w:val="0"/>
                <w:sz w:val="20"/>
                <w:szCs w:val="20"/>
              </w:rPr>
              <w:t>、この点に関して再評価が必要となります。</w:t>
            </w:r>
          </w:p>
          <w:p w14:paraId="55CFF85C" w14:textId="77777777" w:rsidR="00E12220" w:rsidRPr="001B4532" w:rsidRDefault="00E10957" w:rsidP="00520E23">
            <w:pPr>
              <w:rPr>
                <w:rFonts w:cs="Arial"/>
                <w:bCs/>
                <w:kern w:val="0"/>
                <w:sz w:val="20"/>
                <w:szCs w:val="20"/>
              </w:rPr>
            </w:pPr>
            <w:r w:rsidRPr="001B4532">
              <w:rPr>
                <w:rFonts w:cs="Arial" w:hint="eastAsia"/>
                <w:bCs/>
                <w:kern w:val="0"/>
                <w:sz w:val="20"/>
                <w:szCs w:val="20"/>
              </w:rPr>
              <w:t>仕様変更がなく、かつ同じ使用方法でリビジョン違いのコンパイラを用いた結果は、</w:t>
            </w:r>
            <w:r w:rsidRPr="001B4532">
              <w:rPr>
                <w:rFonts w:cs="Arial" w:hint="eastAsia"/>
                <w:bCs/>
                <w:kern w:val="0"/>
                <w:sz w:val="20"/>
                <w:szCs w:val="20"/>
              </w:rPr>
              <w:t>TOE</w:t>
            </w:r>
            <w:r w:rsidRPr="001B4532">
              <w:rPr>
                <w:rFonts w:cs="Arial" w:hint="eastAsia"/>
                <w:bCs/>
                <w:kern w:val="0"/>
                <w:sz w:val="20"/>
                <w:szCs w:val="20"/>
              </w:rPr>
              <w:t>に大きな影響を与えないかも知れません。一方、同じリビジョンのコンパイラでも、異なるコンパイルオプションを用いた結果は、実行可能コードの意味に影響を与える可能性は高いと言えるでしょう</w:t>
            </w:r>
            <w:r w:rsidRPr="00A159B7">
              <w:rPr>
                <w:rFonts w:cs="Arial" w:hint="eastAsia"/>
                <w:bCs/>
                <w:kern w:val="0"/>
                <w:sz w:val="20"/>
                <w:szCs w:val="20"/>
              </w:rPr>
              <w:t>。</w:t>
            </w:r>
            <w:r w:rsidR="00520E23" w:rsidRPr="00A159B7">
              <w:rPr>
                <w:rFonts w:hAnsi="ＭＳ 明朝" w:cs="Arial" w:hint="eastAsia"/>
                <w:bCs/>
                <w:kern w:val="0"/>
                <w:sz w:val="20"/>
                <w:szCs w:val="20"/>
              </w:rPr>
              <w:t>開発ツールの変更が、実行可能コード</w:t>
            </w:r>
            <w:r w:rsidR="00490FEF" w:rsidRPr="00A159B7">
              <w:rPr>
                <w:rFonts w:hAnsi="ＭＳ 明朝" w:cs="Arial" w:hint="eastAsia"/>
                <w:bCs/>
                <w:kern w:val="0"/>
                <w:sz w:val="20"/>
                <w:szCs w:val="20"/>
              </w:rPr>
              <w:t>の意味</w:t>
            </w:r>
            <w:r w:rsidR="00520E23" w:rsidRPr="00A159B7">
              <w:rPr>
                <w:rFonts w:hAnsi="ＭＳ 明朝" w:cs="Arial" w:hint="eastAsia"/>
                <w:bCs/>
                <w:kern w:val="0"/>
                <w:sz w:val="20"/>
                <w:szCs w:val="20"/>
              </w:rPr>
              <w:t>に影響を及ぼさないことを、開発者が論証できる場合、認証維持の対象となります。</w:t>
            </w:r>
            <w:r w:rsidR="00E45258" w:rsidRPr="00A159B7">
              <w:rPr>
                <w:rFonts w:cs="Arial" w:hint="eastAsia"/>
                <w:bCs/>
                <w:kern w:val="0"/>
                <w:sz w:val="20"/>
                <w:szCs w:val="20"/>
              </w:rPr>
              <w:t>影</w:t>
            </w:r>
            <w:r w:rsidR="00E45258" w:rsidRPr="001B4532">
              <w:rPr>
                <w:rFonts w:cs="Arial" w:hint="eastAsia"/>
                <w:bCs/>
                <w:kern w:val="0"/>
                <w:sz w:val="20"/>
                <w:szCs w:val="20"/>
              </w:rPr>
              <w:t>響について明確な証拠がない場合、再評価により保証を得る必要があります。</w:t>
            </w:r>
          </w:p>
        </w:tc>
      </w:tr>
      <w:tr w:rsidR="004041EF" w:rsidRPr="001B4532" w14:paraId="0EFD00C2" w14:textId="77777777" w:rsidTr="001B4532">
        <w:tc>
          <w:tcPr>
            <w:tcW w:w="712" w:type="dxa"/>
            <w:shd w:val="clear" w:color="auto" w:fill="auto"/>
          </w:tcPr>
          <w:p w14:paraId="5A240D57" w14:textId="77777777" w:rsidR="004041EF" w:rsidRPr="004041EF" w:rsidRDefault="004041EF" w:rsidP="00051A4C">
            <w:pPr>
              <w:rPr>
                <w:rFonts w:cs="Arial"/>
                <w:bCs/>
                <w:kern w:val="0"/>
                <w:sz w:val="20"/>
                <w:szCs w:val="20"/>
                <w:highlight w:val="yellow"/>
              </w:rPr>
            </w:pPr>
            <w:r w:rsidRPr="00A159B7">
              <w:rPr>
                <w:rFonts w:cs="Arial" w:hint="eastAsia"/>
                <w:bCs/>
                <w:kern w:val="0"/>
                <w:sz w:val="20"/>
                <w:szCs w:val="20"/>
              </w:rPr>
              <w:t>4.6</w:t>
            </w:r>
          </w:p>
        </w:tc>
        <w:tc>
          <w:tcPr>
            <w:tcW w:w="8288" w:type="dxa"/>
            <w:shd w:val="clear" w:color="auto" w:fill="auto"/>
          </w:tcPr>
          <w:p w14:paraId="34209973" w14:textId="77777777" w:rsidR="004041EF" w:rsidRPr="00A159B7" w:rsidRDefault="004041EF" w:rsidP="00F97A21">
            <w:pPr>
              <w:rPr>
                <w:rFonts w:cs="Arial"/>
                <w:bCs/>
                <w:kern w:val="0"/>
                <w:sz w:val="20"/>
                <w:szCs w:val="20"/>
              </w:rPr>
            </w:pPr>
            <w:r w:rsidRPr="00A159B7">
              <w:rPr>
                <w:rFonts w:cs="Arial" w:hint="eastAsia"/>
                <w:bCs/>
                <w:kern w:val="0"/>
                <w:sz w:val="20"/>
                <w:szCs w:val="20"/>
              </w:rPr>
              <w:t>TOE</w:t>
            </w:r>
            <w:r w:rsidRPr="00A159B7">
              <w:rPr>
                <w:rFonts w:cs="Arial" w:hint="eastAsia"/>
                <w:bCs/>
                <w:kern w:val="0"/>
                <w:sz w:val="20"/>
                <w:szCs w:val="20"/>
              </w:rPr>
              <w:t>が</w:t>
            </w:r>
            <w:r w:rsidRPr="00A159B7">
              <w:rPr>
                <w:rFonts w:cs="Arial" w:hint="eastAsia"/>
                <w:bCs/>
                <w:kern w:val="0"/>
                <w:sz w:val="20"/>
                <w:szCs w:val="20"/>
              </w:rPr>
              <w:t>IC</w:t>
            </w:r>
            <w:r w:rsidRPr="00A159B7">
              <w:rPr>
                <w:rFonts w:cs="Arial" w:hint="eastAsia"/>
                <w:bCs/>
                <w:kern w:val="0"/>
                <w:sz w:val="20"/>
                <w:szCs w:val="20"/>
              </w:rPr>
              <w:t>カード等のハードウェアである場合、</w:t>
            </w:r>
            <w:r w:rsidRPr="00A159B7">
              <w:rPr>
                <w:rFonts w:cs="Arial" w:hint="eastAsia"/>
                <w:bCs/>
                <w:kern w:val="0"/>
                <w:sz w:val="20"/>
                <w:szCs w:val="20"/>
              </w:rPr>
              <w:t>TOE</w:t>
            </w:r>
            <w:r w:rsidRPr="00A159B7">
              <w:rPr>
                <w:rFonts w:cs="Arial" w:hint="eastAsia"/>
                <w:bCs/>
                <w:kern w:val="0"/>
                <w:sz w:val="20"/>
                <w:szCs w:val="20"/>
              </w:rPr>
              <w:t>の製造プロセスが変更されると、</w:t>
            </w:r>
            <w:r w:rsidRPr="00A159B7">
              <w:rPr>
                <w:rFonts w:cs="Arial" w:hint="eastAsia"/>
                <w:bCs/>
                <w:kern w:val="0"/>
                <w:sz w:val="20"/>
                <w:szCs w:val="20"/>
              </w:rPr>
              <w:t>TOE</w:t>
            </w:r>
            <w:r w:rsidRPr="00A159B7">
              <w:rPr>
                <w:rFonts w:cs="Arial" w:hint="eastAsia"/>
                <w:bCs/>
                <w:kern w:val="0"/>
                <w:sz w:val="20"/>
                <w:szCs w:val="20"/>
              </w:rPr>
              <w:t>の物理的特性が変わり、物理的な攻撃に対する耐性が変化する可能性があります。</w:t>
            </w:r>
          </w:p>
          <w:p w14:paraId="61AB9842" w14:textId="77777777" w:rsidR="004041EF" w:rsidRPr="004041EF" w:rsidRDefault="004041EF" w:rsidP="004041EF">
            <w:pPr>
              <w:rPr>
                <w:rFonts w:cs="Arial"/>
                <w:bCs/>
                <w:kern w:val="0"/>
                <w:sz w:val="20"/>
                <w:szCs w:val="20"/>
                <w:highlight w:val="yellow"/>
              </w:rPr>
            </w:pPr>
            <w:r w:rsidRPr="00A159B7">
              <w:rPr>
                <w:rFonts w:cs="Arial" w:hint="eastAsia"/>
                <w:bCs/>
                <w:kern w:val="0"/>
                <w:sz w:val="20"/>
                <w:szCs w:val="20"/>
              </w:rPr>
              <w:t>そのため、</w:t>
            </w:r>
            <w:r w:rsidRPr="00A159B7">
              <w:rPr>
                <w:rFonts w:cs="Arial" w:hint="eastAsia"/>
                <w:bCs/>
                <w:kern w:val="0"/>
                <w:sz w:val="20"/>
                <w:szCs w:val="20"/>
              </w:rPr>
              <w:t>TOE</w:t>
            </w:r>
            <w:r w:rsidRPr="00A159B7">
              <w:rPr>
                <w:rFonts w:cs="Arial" w:hint="eastAsia"/>
                <w:bCs/>
                <w:kern w:val="0"/>
                <w:sz w:val="20"/>
                <w:szCs w:val="20"/>
              </w:rPr>
              <w:t>の製造プロセスの変更によって、</w:t>
            </w:r>
            <w:r w:rsidRPr="00A159B7">
              <w:rPr>
                <w:rFonts w:cs="Arial" w:hint="eastAsia"/>
                <w:bCs/>
                <w:kern w:val="0"/>
                <w:sz w:val="20"/>
                <w:szCs w:val="20"/>
              </w:rPr>
              <w:t>TOE</w:t>
            </w:r>
            <w:r w:rsidRPr="00A159B7">
              <w:rPr>
                <w:rFonts w:cs="Arial" w:hint="eastAsia"/>
                <w:bCs/>
                <w:kern w:val="0"/>
                <w:sz w:val="20"/>
                <w:szCs w:val="20"/>
              </w:rPr>
              <w:t>の物理的特性への影響の可能性がある場合、物理的な攻撃に対する耐性の再評価が必要となります。</w:t>
            </w:r>
          </w:p>
        </w:tc>
      </w:tr>
      <w:tr w:rsidR="00052BB0" w:rsidRPr="001B4532" w14:paraId="54FC7566" w14:textId="77777777" w:rsidTr="004041EF">
        <w:trPr>
          <w:trHeight w:val="290"/>
        </w:trPr>
        <w:tc>
          <w:tcPr>
            <w:tcW w:w="712" w:type="dxa"/>
            <w:tcBorders>
              <w:bottom w:val="single" w:sz="12" w:space="0" w:color="auto"/>
            </w:tcBorders>
            <w:shd w:val="clear" w:color="auto" w:fill="auto"/>
          </w:tcPr>
          <w:p w14:paraId="1B12D1B8" w14:textId="77777777" w:rsidR="00052BB0" w:rsidRPr="001B4532" w:rsidRDefault="0029349D" w:rsidP="004041EF">
            <w:pPr>
              <w:rPr>
                <w:rFonts w:cs="Arial"/>
                <w:bCs/>
                <w:kern w:val="0"/>
                <w:sz w:val="20"/>
                <w:szCs w:val="20"/>
              </w:rPr>
            </w:pPr>
            <w:r w:rsidRPr="001B4532">
              <w:rPr>
                <w:rFonts w:cs="Arial" w:hint="eastAsia"/>
                <w:bCs/>
                <w:kern w:val="0"/>
                <w:sz w:val="20"/>
                <w:szCs w:val="20"/>
              </w:rPr>
              <w:t>4.</w:t>
            </w:r>
            <w:r w:rsidR="004041EF">
              <w:rPr>
                <w:rFonts w:cs="Arial" w:hint="eastAsia"/>
                <w:bCs/>
                <w:kern w:val="0"/>
                <w:sz w:val="20"/>
                <w:szCs w:val="20"/>
              </w:rPr>
              <w:t>7</w:t>
            </w:r>
          </w:p>
        </w:tc>
        <w:tc>
          <w:tcPr>
            <w:tcW w:w="8288" w:type="dxa"/>
            <w:tcBorders>
              <w:bottom w:val="single" w:sz="12" w:space="0" w:color="auto"/>
            </w:tcBorders>
            <w:shd w:val="clear" w:color="auto" w:fill="auto"/>
          </w:tcPr>
          <w:p w14:paraId="3C043F02" w14:textId="77777777" w:rsidR="00BB06B2" w:rsidRDefault="0029349D" w:rsidP="00F97A21">
            <w:pPr>
              <w:rPr>
                <w:rFonts w:cs="Arial"/>
                <w:bCs/>
                <w:kern w:val="0"/>
                <w:sz w:val="20"/>
                <w:szCs w:val="20"/>
              </w:rPr>
            </w:pPr>
            <w:r w:rsidRPr="001B4532">
              <w:rPr>
                <w:rFonts w:cs="Arial" w:hint="eastAsia"/>
                <w:bCs/>
                <w:kern w:val="0"/>
                <w:sz w:val="20"/>
                <w:szCs w:val="20"/>
              </w:rPr>
              <w:t>認証</w:t>
            </w:r>
            <w:r w:rsidRPr="001B4532">
              <w:rPr>
                <w:rFonts w:cs="Arial" w:hint="eastAsia"/>
                <w:bCs/>
                <w:kern w:val="0"/>
                <w:sz w:val="20"/>
                <w:szCs w:val="20"/>
              </w:rPr>
              <w:t>TOE</w:t>
            </w:r>
            <w:r w:rsidRPr="001B4532">
              <w:rPr>
                <w:rFonts w:cs="Arial" w:hint="eastAsia"/>
                <w:bCs/>
                <w:kern w:val="0"/>
                <w:sz w:val="20"/>
                <w:szCs w:val="20"/>
              </w:rPr>
              <w:t>においては、</w:t>
            </w:r>
            <w:r w:rsidRPr="001B4532">
              <w:rPr>
                <w:rFonts w:cs="Arial" w:hint="eastAsia"/>
                <w:bCs/>
                <w:kern w:val="0"/>
                <w:sz w:val="20"/>
                <w:szCs w:val="20"/>
              </w:rPr>
              <w:t>TOE</w:t>
            </w:r>
            <w:r w:rsidRPr="001B4532">
              <w:rPr>
                <w:rFonts w:cs="Arial" w:hint="eastAsia"/>
                <w:bCs/>
                <w:kern w:val="0"/>
                <w:sz w:val="20"/>
                <w:szCs w:val="20"/>
              </w:rPr>
              <w:t>にセキュリティ上の問題が発見された場合、開発者が</w:t>
            </w:r>
            <w:r w:rsidRPr="002C6538">
              <w:rPr>
                <w:rFonts w:cs="Arial" w:hint="eastAsia"/>
                <w:bCs/>
                <w:kern w:val="0"/>
                <w:sz w:val="20"/>
                <w:szCs w:val="20"/>
              </w:rPr>
              <w:t>詳細</w:t>
            </w:r>
            <w:r w:rsidR="00510042" w:rsidRPr="002C6538">
              <w:rPr>
                <w:rFonts w:cs="Arial" w:hint="eastAsia"/>
                <w:bCs/>
                <w:kern w:val="0"/>
                <w:sz w:val="20"/>
                <w:szCs w:val="20"/>
              </w:rPr>
              <w:t>及び</w:t>
            </w:r>
            <w:r w:rsidRPr="002C6538">
              <w:rPr>
                <w:rFonts w:cs="Arial" w:hint="eastAsia"/>
                <w:bCs/>
                <w:kern w:val="0"/>
                <w:sz w:val="20"/>
                <w:szCs w:val="20"/>
              </w:rPr>
              <w:t>対応状況を</w:t>
            </w:r>
            <w:r w:rsidRPr="001B4532">
              <w:rPr>
                <w:rFonts w:cs="Arial" w:hint="eastAsia"/>
                <w:bCs/>
                <w:kern w:val="0"/>
                <w:sz w:val="20"/>
                <w:szCs w:val="20"/>
              </w:rPr>
              <w:t>共有・追跡でき、また必要な関連情報を利用者に届けるための手続きが確立していることを保証されています。</w:t>
            </w:r>
          </w:p>
          <w:p w14:paraId="09F20E4A" w14:textId="77777777" w:rsidR="00BB06B2" w:rsidRPr="00A159B7" w:rsidRDefault="00BB06B2" w:rsidP="00F97A21">
            <w:pPr>
              <w:rPr>
                <w:rFonts w:cs="Arial"/>
                <w:bCs/>
                <w:kern w:val="0"/>
                <w:sz w:val="20"/>
                <w:szCs w:val="20"/>
              </w:rPr>
            </w:pPr>
            <w:r w:rsidRPr="00A159B7">
              <w:rPr>
                <w:rFonts w:hAnsi="ＭＳ 明朝" w:cs="Arial" w:hint="eastAsia"/>
                <w:bCs/>
                <w:kern w:val="0"/>
                <w:sz w:val="20"/>
                <w:szCs w:val="20"/>
              </w:rPr>
              <w:t>これらの欠陥修正の手続きに関する変更が、</w:t>
            </w:r>
            <w:r w:rsidR="003B6543" w:rsidRPr="00A159B7">
              <w:rPr>
                <w:rFonts w:hAnsi="ＭＳ 明朝" w:cs="Arial" w:hint="eastAsia"/>
                <w:bCs/>
                <w:kern w:val="0"/>
                <w:sz w:val="20"/>
                <w:szCs w:val="20"/>
              </w:rPr>
              <w:t>TOE</w:t>
            </w:r>
            <w:r w:rsidR="003B6543" w:rsidRPr="00A159B7">
              <w:rPr>
                <w:rFonts w:hAnsi="ＭＳ 明朝" w:cs="Arial" w:hint="eastAsia"/>
                <w:bCs/>
                <w:kern w:val="0"/>
                <w:sz w:val="20"/>
                <w:szCs w:val="20"/>
              </w:rPr>
              <w:t>機能や</w:t>
            </w:r>
            <w:r w:rsidRPr="00A159B7">
              <w:rPr>
                <w:rFonts w:hAnsi="ＭＳ 明朝" w:cs="Arial" w:hint="eastAsia"/>
                <w:bCs/>
                <w:kern w:val="0"/>
                <w:sz w:val="20"/>
                <w:szCs w:val="20"/>
              </w:rPr>
              <w:t>ガイダンスに影響を及ぼさないこと</w:t>
            </w:r>
            <w:r w:rsidR="002C6538" w:rsidRPr="00A159B7">
              <w:rPr>
                <w:rFonts w:hAnsi="ＭＳ 明朝" w:cs="Arial" w:hint="eastAsia"/>
                <w:bCs/>
                <w:kern w:val="0"/>
                <w:sz w:val="20"/>
                <w:szCs w:val="20"/>
              </w:rPr>
              <w:t>を、開発者</w:t>
            </w:r>
            <w:r w:rsidRPr="00A159B7">
              <w:rPr>
                <w:rFonts w:hAnsi="ＭＳ 明朝" w:cs="Arial" w:hint="eastAsia"/>
                <w:bCs/>
                <w:kern w:val="0"/>
                <w:sz w:val="20"/>
                <w:szCs w:val="20"/>
              </w:rPr>
              <w:t>が論証できる</w:t>
            </w:r>
            <w:r w:rsidR="00A801ED" w:rsidRPr="00A159B7">
              <w:rPr>
                <w:rFonts w:hAnsi="ＭＳ 明朝" w:cs="Arial" w:hint="eastAsia"/>
                <w:bCs/>
                <w:kern w:val="0"/>
                <w:sz w:val="20"/>
                <w:szCs w:val="20"/>
              </w:rPr>
              <w:t>場合、認証維持</w:t>
            </w:r>
            <w:r w:rsidRPr="00A159B7">
              <w:rPr>
                <w:rFonts w:hAnsi="ＭＳ 明朝" w:cs="Arial" w:hint="eastAsia"/>
                <w:bCs/>
                <w:kern w:val="0"/>
                <w:sz w:val="20"/>
                <w:szCs w:val="20"/>
              </w:rPr>
              <w:t>の対象となります。ただし、変更された手続きが適切なものであるかのサブセット評価を伴います。</w:t>
            </w:r>
          </w:p>
          <w:p w14:paraId="261AE934" w14:textId="77777777" w:rsidR="0029349D" w:rsidRDefault="00BB06B2" w:rsidP="00BB06B2">
            <w:pPr>
              <w:rPr>
                <w:rFonts w:cs="Arial"/>
                <w:bCs/>
                <w:kern w:val="0"/>
                <w:sz w:val="20"/>
                <w:szCs w:val="20"/>
              </w:rPr>
            </w:pPr>
            <w:r w:rsidRPr="00A159B7">
              <w:rPr>
                <w:rFonts w:cs="Arial" w:hint="eastAsia"/>
                <w:bCs/>
                <w:kern w:val="0"/>
                <w:sz w:val="20"/>
                <w:szCs w:val="20"/>
              </w:rPr>
              <w:t>欠陥修正の手続きに関する変更が、</w:t>
            </w:r>
            <w:r w:rsidR="003B6543" w:rsidRPr="00A159B7">
              <w:rPr>
                <w:rFonts w:cs="Arial" w:hint="eastAsia"/>
                <w:bCs/>
                <w:kern w:val="0"/>
                <w:sz w:val="20"/>
                <w:szCs w:val="20"/>
              </w:rPr>
              <w:t>TOE</w:t>
            </w:r>
            <w:r w:rsidR="003B6543" w:rsidRPr="00A159B7">
              <w:rPr>
                <w:rFonts w:cs="Arial" w:hint="eastAsia"/>
                <w:bCs/>
                <w:kern w:val="0"/>
                <w:sz w:val="20"/>
                <w:szCs w:val="20"/>
              </w:rPr>
              <w:t>機能や</w:t>
            </w:r>
            <w:r w:rsidRPr="00A159B7">
              <w:rPr>
                <w:rFonts w:hAnsi="ＭＳ 明朝" w:cs="Arial" w:hint="eastAsia"/>
                <w:bCs/>
                <w:kern w:val="0"/>
                <w:sz w:val="20"/>
                <w:szCs w:val="20"/>
              </w:rPr>
              <w:t>ガイダンスに影響を及ぼす可能性がある場合、欠陥修正の手続きだけでなく、</w:t>
            </w:r>
            <w:r w:rsidR="003B6543" w:rsidRPr="00A159B7">
              <w:rPr>
                <w:rFonts w:hAnsi="ＭＳ 明朝" w:cs="Arial" w:hint="eastAsia"/>
                <w:bCs/>
                <w:kern w:val="0"/>
                <w:sz w:val="20"/>
                <w:szCs w:val="20"/>
              </w:rPr>
              <w:t>TOE</w:t>
            </w:r>
            <w:r w:rsidR="003B6543" w:rsidRPr="00A159B7">
              <w:rPr>
                <w:rFonts w:hAnsi="ＭＳ 明朝" w:cs="Arial" w:hint="eastAsia"/>
                <w:bCs/>
                <w:kern w:val="0"/>
                <w:sz w:val="20"/>
                <w:szCs w:val="20"/>
              </w:rPr>
              <w:t>機能や</w:t>
            </w:r>
            <w:r w:rsidRPr="00A159B7">
              <w:rPr>
                <w:rFonts w:cs="Arial" w:hint="eastAsia"/>
                <w:bCs/>
                <w:kern w:val="0"/>
                <w:sz w:val="20"/>
                <w:szCs w:val="20"/>
              </w:rPr>
              <w:t>ガイダンスを含めた再評価が必要となります。</w:t>
            </w:r>
          </w:p>
          <w:p w14:paraId="71712BD5" w14:textId="77777777" w:rsidR="00BB06B2" w:rsidRDefault="00BB06B2" w:rsidP="00BB06B2">
            <w:pPr>
              <w:rPr>
                <w:rFonts w:cs="Arial"/>
                <w:bCs/>
                <w:kern w:val="0"/>
                <w:sz w:val="20"/>
                <w:szCs w:val="20"/>
              </w:rPr>
            </w:pPr>
            <w:r>
              <w:rPr>
                <w:rFonts w:cs="Arial" w:hint="eastAsia"/>
                <w:bCs/>
                <w:kern w:val="0"/>
                <w:sz w:val="20"/>
                <w:szCs w:val="20"/>
              </w:rPr>
              <w:t>たとえば、バグ修正に関する利用者通知が、ダイレクトメールから</w:t>
            </w:r>
            <w:r>
              <w:rPr>
                <w:rFonts w:cs="Arial" w:hint="eastAsia"/>
                <w:bCs/>
                <w:kern w:val="0"/>
                <w:sz w:val="20"/>
                <w:szCs w:val="20"/>
              </w:rPr>
              <w:t>Web</w:t>
            </w:r>
            <w:r>
              <w:rPr>
                <w:rFonts w:cs="Arial" w:hint="eastAsia"/>
                <w:bCs/>
                <w:kern w:val="0"/>
                <w:sz w:val="20"/>
                <w:szCs w:val="20"/>
              </w:rPr>
              <w:t>公開に変わった場</w:t>
            </w:r>
            <w:r>
              <w:rPr>
                <w:rFonts w:cs="Arial" w:hint="eastAsia"/>
                <w:bCs/>
                <w:kern w:val="0"/>
                <w:sz w:val="20"/>
                <w:szCs w:val="20"/>
              </w:rPr>
              <w:lastRenderedPageBreak/>
              <w:t>合は、その情報を利用者が確実に得るための手続き</w:t>
            </w:r>
            <w:r w:rsidR="00A159B7">
              <w:rPr>
                <w:rFonts w:cs="Arial" w:hint="eastAsia"/>
                <w:bCs/>
                <w:kern w:val="0"/>
                <w:sz w:val="20"/>
                <w:szCs w:val="20"/>
              </w:rPr>
              <w:t>や</w:t>
            </w:r>
            <w:r>
              <w:rPr>
                <w:rFonts w:cs="Arial" w:hint="eastAsia"/>
                <w:bCs/>
                <w:kern w:val="0"/>
                <w:sz w:val="20"/>
                <w:szCs w:val="20"/>
              </w:rPr>
              <w:t>ガイダンス等が適切であることを再度評価することになります。</w:t>
            </w:r>
          </w:p>
          <w:p w14:paraId="1DAB7035" w14:textId="77777777" w:rsidR="004041EF" w:rsidRPr="004041EF" w:rsidRDefault="00084F8A" w:rsidP="00BB06B2">
            <w:pPr>
              <w:rPr>
                <w:rFonts w:cs="Arial"/>
                <w:bCs/>
                <w:kern w:val="0"/>
                <w:sz w:val="20"/>
                <w:szCs w:val="20"/>
              </w:rPr>
            </w:pPr>
            <w:r>
              <w:rPr>
                <w:rFonts w:cs="Arial" w:hint="eastAsia"/>
                <w:bCs/>
                <w:kern w:val="0"/>
                <w:sz w:val="20"/>
                <w:szCs w:val="20"/>
              </w:rPr>
              <w:t>なお、</w:t>
            </w:r>
            <w:r w:rsidR="004041EF" w:rsidRPr="001B4532">
              <w:rPr>
                <w:rFonts w:cs="Arial" w:hint="eastAsia"/>
                <w:bCs/>
                <w:kern w:val="0"/>
                <w:sz w:val="20"/>
                <w:szCs w:val="20"/>
              </w:rPr>
              <w:t>本チェックは認証</w:t>
            </w:r>
            <w:r w:rsidR="004041EF" w:rsidRPr="001B4532">
              <w:rPr>
                <w:rFonts w:cs="Arial" w:hint="eastAsia"/>
                <w:bCs/>
                <w:kern w:val="0"/>
                <w:sz w:val="20"/>
                <w:szCs w:val="20"/>
              </w:rPr>
              <w:t>TOE</w:t>
            </w:r>
            <w:r w:rsidR="004041EF" w:rsidRPr="001B4532">
              <w:rPr>
                <w:rFonts w:cs="Arial" w:hint="eastAsia"/>
                <w:bCs/>
                <w:kern w:val="0"/>
                <w:sz w:val="20"/>
                <w:szCs w:val="20"/>
              </w:rPr>
              <w:t>において保証クラス</w:t>
            </w:r>
            <w:r w:rsidR="004041EF" w:rsidRPr="001B4532">
              <w:rPr>
                <w:rFonts w:cs="Arial" w:hint="eastAsia"/>
                <w:bCs/>
                <w:kern w:val="0"/>
                <w:sz w:val="20"/>
                <w:szCs w:val="20"/>
              </w:rPr>
              <w:t>ALC_FLR</w:t>
            </w:r>
            <w:r w:rsidR="004041EF" w:rsidRPr="001B4532">
              <w:rPr>
                <w:rFonts w:cs="Arial" w:hint="eastAsia"/>
                <w:bCs/>
                <w:kern w:val="0"/>
                <w:sz w:val="20"/>
                <w:szCs w:val="20"/>
              </w:rPr>
              <w:t>が保証の範囲として宣言されていた場合にのみ対象となります。</w:t>
            </w:r>
          </w:p>
        </w:tc>
      </w:tr>
      <w:tr w:rsidR="00E13C1B" w:rsidRPr="001B4532" w14:paraId="27BA173A" w14:textId="77777777" w:rsidTr="001B4532">
        <w:trPr>
          <w:trHeight w:val="95"/>
        </w:trPr>
        <w:tc>
          <w:tcPr>
            <w:tcW w:w="712" w:type="dxa"/>
            <w:tcBorders>
              <w:top w:val="single" w:sz="12" w:space="0" w:color="auto"/>
            </w:tcBorders>
            <w:shd w:val="clear" w:color="auto" w:fill="auto"/>
          </w:tcPr>
          <w:p w14:paraId="7430A337" w14:textId="77777777" w:rsidR="00E13C1B" w:rsidRPr="001B4532" w:rsidRDefault="00E13C1B" w:rsidP="00051A4C">
            <w:pPr>
              <w:rPr>
                <w:rFonts w:cs="Arial"/>
                <w:bCs/>
                <w:kern w:val="0"/>
                <w:sz w:val="20"/>
                <w:szCs w:val="20"/>
              </w:rPr>
            </w:pPr>
            <w:r w:rsidRPr="001B4532">
              <w:rPr>
                <w:rFonts w:cs="Arial" w:hint="eastAsia"/>
                <w:bCs/>
                <w:kern w:val="0"/>
                <w:sz w:val="20"/>
                <w:szCs w:val="20"/>
              </w:rPr>
              <w:lastRenderedPageBreak/>
              <w:t>5.1</w:t>
            </w:r>
          </w:p>
        </w:tc>
        <w:tc>
          <w:tcPr>
            <w:tcW w:w="8288" w:type="dxa"/>
            <w:tcBorders>
              <w:top w:val="single" w:sz="12" w:space="0" w:color="auto"/>
            </w:tcBorders>
            <w:shd w:val="clear" w:color="auto" w:fill="auto"/>
          </w:tcPr>
          <w:p w14:paraId="08F27B08" w14:textId="77777777" w:rsidR="00051A4C" w:rsidRPr="001B4532" w:rsidRDefault="00051A4C" w:rsidP="00F97A21">
            <w:pPr>
              <w:rPr>
                <w:rFonts w:cs="Arial"/>
                <w:bCs/>
                <w:kern w:val="0"/>
                <w:sz w:val="20"/>
                <w:szCs w:val="20"/>
              </w:rPr>
            </w:pPr>
            <w:r w:rsidRPr="001B4532">
              <w:rPr>
                <w:rFonts w:cs="Arial" w:hint="eastAsia"/>
                <w:bCs/>
                <w:kern w:val="0"/>
                <w:sz w:val="20"/>
                <w:szCs w:val="20"/>
              </w:rPr>
              <w:t>テストの変更や追加がある場合、その要因は</w:t>
            </w:r>
            <w:r w:rsidRPr="001B4532">
              <w:rPr>
                <w:rFonts w:cs="Arial" w:hint="eastAsia"/>
                <w:bCs/>
                <w:kern w:val="0"/>
                <w:sz w:val="20"/>
                <w:szCs w:val="20"/>
              </w:rPr>
              <w:t>TOE</w:t>
            </w:r>
            <w:r w:rsidRPr="001B4532">
              <w:rPr>
                <w:rFonts w:cs="Arial" w:hint="eastAsia"/>
                <w:bCs/>
                <w:kern w:val="0"/>
                <w:sz w:val="20"/>
                <w:szCs w:val="20"/>
              </w:rPr>
              <w:t>セキュリティ機能の変更によるものと考えられ、再評価が必要となります。</w:t>
            </w:r>
          </w:p>
          <w:p w14:paraId="596693BB" w14:textId="77777777" w:rsidR="00E13C1B" w:rsidRPr="001B4532" w:rsidRDefault="00051A4C" w:rsidP="00F97A21">
            <w:pPr>
              <w:rPr>
                <w:rFonts w:cs="Arial"/>
                <w:bCs/>
                <w:kern w:val="0"/>
                <w:sz w:val="20"/>
                <w:szCs w:val="20"/>
              </w:rPr>
            </w:pPr>
            <w:r w:rsidRPr="001B4532">
              <w:rPr>
                <w:rFonts w:cs="Arial" w:hint="eastAsia"/>
                <w:bCs/>
                <w:kern w:val="0"/>
                <w:sz w:val="20"/>
                <w:szCs w:val="20"/>
              </w:rPr>
              <w:t>ただし、テスト環境変更が、</w:t>
            </w:r>
            <w:r w:rsidRPr="001B4532">
              <w:rPr>
                <w:rFonts w:cs="Arial" w:hint="eastAsia"/>
                <w:bCs/>
                <w:kern w:val="0"/>
                <w:sz w:val="20"/>
                <w:szCs w:val="20"/>
              </w:rPr>
              <w:t>TOE</w:t>
            </w:r>
            <w:r w:rsidRPr="001B4532">
              <w:rPr>
                <w:rFonts w:cs="Arial" w:hint="eastAsia"/>
                <w:bCs/>
                <w:kern w:val="0"/>
                <w:sz w:val="20"/>
                <w:szCs w:val="20"/>
              </w:rPr>
              <w:t>の外であるハードウェアの性能改善版や</w:t>
            </w:r>
            <w:r w:rsidRPr="001B4532">
              <w:rPr>
                <w:rFonts w:cs="Arial" w:hint="eastAsia"/>
                <w:bCs/>
                <w:kern w:val="0"/>
                <w:sz w:val="20"/>
                <w:szCs w:val="20"/>
              </w:rPr>
              <w:t>TOE</w:t>
            </w:r>
            <w:r w:rsidRPr="001B4532">
              <w:rPr>
                <w:rFonts w:cs="Arial" w:hint="eastAsia"/>
                <w:bCs/>
                <w:kern w:val="0"/>
                <w:sz w:val="20"/>
                <w:szCs w:val="20"/>
              </w:rPr>
              <w:t>のセキュリティ機能が依存しない下層のソフトウェアのリビジョンアップ版を用いたことによるもので、また</w:t>
            </w:r>
            <w:r w:rsidRPr="001B4532">
              <w:rPr>
                <w:rFonts w:cs="Arial" w:hint="eastAsia"/>
                <w:bCs/>
                <w:kern w:val="0"/>
                <w:sz w:val="20"/>
                <w:szCs w:val="20"/>
              </w:rPr>
              <w:t>TOE</w:t>
            </w:r>
            <w:r w:rsidRPr="001B4532">
              <w:rPr>
                <w:rFonts w:cs="Arial" w:hint="eastAsia"/>
                <w:bCs/>
                <w:kern w:val="0"/>
                <w:sz w:val="20"/>
                <w:szCs w:val="20"/>
              </w:rPr>
              <w:t>のインタフェースに変更がない場合、</w:t>
            </w:r>
            <w:r w:rsidRPr="001B4532">
              <w:rPr>
                <w:rFonts w:cs="Arial" w:hint="eastAsia"/>
                <w:bCs/>
                <w:kern w:val="0"/>
                <w:sz w:val="20"/>
                <w:szCs w:val="20"/>
              </w:rPr>
              <w:t>TOE</w:t>
            </w:r>
            <w:r w:rsidRPr="001B4532">
              <w:rPr>
                <w:rFonts w:cs="Arial" w:hint="eastAsia"/>
                <w:bCs/>
                <w:kern w:val="0"/>
                <w:sz w:val="20"/>
                <w:szCs w:val="20"/>
              </w:rPr>
              <w:t>のテスト証拠資料への影響がないこともあります。</w:t>
            </w:r>
            <w:r w:rsidR="00286202" w:rsidRPr="001B4532">
              <w:rPr>
                <w:rFonts w:cs="Arial" w:hint="eastAsia"/>
                <w:bCs/>
                <w:kern w:val="0"/>
                <w:sz w:val="20"/>
                <w:szCs w:val="20"/>
              </w:rPr>
              <w:t>このような、変更に対する確認テストは、既存のテストとは別に、分析の結果として報告書に示されることとなります。</w:t>
            </w:r>
          </w:p>
          <w:p w14:paraId="4F3E651E" w14:textId="0ADECF8C" w:rsidR="00A222A1" w:rsidRPr="001B4532" w:rsidRDefault="00A222A1" w:rsidP="00F97A21">
            <w:pPr>
              <w:rPr>
                <w:rFonts w:cs="Arial"/>
                <w:bCs/>
                <w:kern w:val="0"/>
                <w:sz w:val="20"/>
                <w:szCs w:val="20"/>
              </w:rPr>
            </w:pPr>
            <w:r w:rsidRPr="001B4532">
              <w:rPr>
                <w:rFonts w:cs="Arial" w:hint="eastAsia"/>
                <w:bCs/>
                <w:kern w:val="0"/>
                <w:sz w:val="20"/>
                <w:szCs w:val="20"/>
              </w:rPr>
              <w:t>また、変更</w:t>
            </w:r>
            <w:r w:rsidRPr="001B4532">
              <w:rPr>
                <w:rFonts w:cs="Arial" w:hint="eastAsia"/>
                <w:bCs/>
                <w:kern w:val="0"/>
                <w:sz w:val="20"/>
                <w:szCs w:val="20"/>
              </w:rPr>
              <w:t>TOE</w:t>
            </w:r>
            <w:r w:rsidRPr="001B4532">
              <w:rPr>
                <w:rFonts w:cs="Arial" w:hint="eastAsia"/>
                <w:bCs/>
                <w:kern w:val="0"/>
                <w:sz w:val="20"/>
                <w:szCs w:val="20"/>
              </w:rPr>
              <w:t>は認証</w:t>
            </w:r>
            <w:r w:rsidRPr="001B4532">
              <w:rPr>
                <w:rFonts w:cs="Arial" w:hint="eastAsia"/>
                <w:bCs/>
                <w:kern w:val="0"/>
                <w:sz w:val="20"/>
                <w:szCs w:val="20"/>
              </w:rPr>
              <w:t>TOE</w:t>
            </w:r>
            <w:r w:rsidRPr="001B4532">
              <w:rPr>
                <w:rFonts w:cs="Arial" w:hint="eastAsia"/>
                <w:bCs/>
                <w:kern w:val="0"/>
                <w:sz w:val="20"/>
                <w:szCs w:val="20"/>
              </w:rPr>
              <w:t>と同等の機能を有することを期待されており、認証</w:t>
            </w:r>
            <w:r w:rsidRPr="001B4532">
              <w:rPr>
                <w:rFonts w:cs="Arial" w:hint="eastAsia"/>
                <w:bCs/>
                <w:kern w:val="0"/>
                <w:sz w:val="20"/>
                <w:szCs w:val="20"/>
              </w:rPr>
              <w:t>TOE</w:t>
            </w:r>
            <w:r w:rsidR="00A801ED">
              <w:rPr>
                <w:rFonts w:cs="Arial" w:hint="eastAsia"/>
                <w:bCs/>
                <w:kern w:val="0"/>
                <w:sz w:val="20"/>
                <w:szCs w:val="20"/>
              </w:rPr>
              <w:t>取得後に顕在化した脆弱性などへの対処は</w:t>
            </w:r>
            <w:r w:rsidR="00A801ED" w:rsidRPr="00A159B7">
              <w:rPr>
                <w:rFonts w:cs="Arial" w:hint="eastAsia"/>
                <w:bCs/>
                <w:kern w:val="0"/>
                <w:sz w:val="20"/>
                <w:szCs w:val="20"/>
              </w:rPr>
              <w:t>認証維持</w:t>
            </w:r>
            <w:r w:rsidRPr="00A159B7">
              <w:rPr>
                <w:rFonts w:cs="Arial" w:hint="eastAsia"/>
                <w:bCs/>
                <w:kern w:val="0"/>
                <w:sz w:val="20"/>
                <w:szCs w:val="20"/>
              </w:rPr>
              <w:t>の</w:t>
            </w:r>
            <w:r w:rsidRPr="001B4532">
              <w:rPr>
                <w:rFonts w:cs="Arial" w:hint="eastAsia"/>
                <w:bCs/>
                <w:kern w:val="0"/>
                <w:sz w:val="20"/>
                <w:szCs w:val="20"/>
              </w:rPr>
              <w:t>範囲ではありま</w:t>
            </w:r>
            <w:r w:rsidRPr="008609D4">
              <w:rPr>
                <w:rFonts w:cs="Arial" w:hint="eastAsia"/>
                <w:bCs/>
                <w:kern w:val="0"/>
                <w:sz w:val="20"/>
                <w:szCs w:val="20"/>
              </w:rPr>
              <w:t>せん。</w:t>
            </w:r>
          </w:p>
        </w:tc>
      </w:tr>
      <w:tr w:rsidR="00052BB0" w:rsidRPr="001B4532" w14:paraId="28DA78CB" w14:textId="77777777" w:rsidTr="001B4532">
        <w:tc>
          <w:tcPr>
            <w:tcW w:w="712" w:type="dxa"/>
            <w:tcBorders>
              <w:bottom w:val="single" w:sz="12" w:space="0" w:color="auto"/>
            </w:tcBorders>
            <w:shd w:val="clear" w:color="auto" w:fill="auto"/>
          </w:tcPr>
          <w:p w14:paraId="2919D20E" w14:textId="77777777" w:rsidR="00052BB0" w:rsidRPr="001B4532" w:rsidRDefault="00052BB0" w:rsidP="00051A4C">
            <w:pPr>
              <w:rPr>
                <w:rFonts w:cs="Arial"/>
                <w:bCs/>
                <w:kern w:val="0"/>
                <w:sz w:val="20"/>
                <w:szCs w:val="20"/>
              </w:rPr>
            </w:pPr>
            <w:r w:rsidRPr="001B4532">
              <w:rPr>
                <w:rFonts w:cs="Arial"/>
                <w:bCs/>
                <w:kern w:val="0"/>
                <w:sz w:val="20"/>
                <w:szCs w:val="20"/>
              </w:rPr>
              <w:t>5.</w:t>
            </w:r>
            <w:r w:rsidR="00A222A1" w:rsidRPr="001B4532">
              <w:rPr>
                <w:rFonts w:cs="Arial" w:hint="eastAsia"/>
                <w:bCs/>
                <w:kern w:val="0"/>
                <w:sz w:val="20"/>
                <w:szCs w:val="20"/>
              </w:rPr>
              <w:t>2</w:t>
            </w:r>
          </w:p>
        </w:tc>
        <w:tc>
          <w:tcPr>
            <w:tcW w:w="8288" w:type="dxa"/>
            <w:tcBorders>
              <w:bottom w:val="single" w:sz="12" w:space="0" w:color="auto"/>
            </w:tcBorders>
            <w:shd w:val="clear" w:color="auto" w:fill="auto"/>
          </w:tcPr>
          <w:p w14:paraId="5E9C2F96" w14:textId="77777777" w:rsidR="00052BB0" w:rsidRPr="001B4532" w:rsidRDefault="00286202" w:rsidP="00F97A21">
            <w:pPr>
              <w:rPr>
                <w:rFonts w:cs="Arial"/>
                <w:bCs/>
                <w:kern w:val="0"/>
                <w:sz w:val="20"/>
                <w:szCs w:val="20"/>
              </w:rPr>
            </w:pPr>
            <w:r w:rsidRPr="001B4532">
              <w:rPr>
                <w:rFonts w:hAnsi="ＭＳ 明朝" w:cs="Arial" w:hint="eastAsia"/>
                <w:bCs/>
                <w:kern w:val="0"/>
                <w:sz w:val="20"/>
                <w:szCs w:val="20"/>
              </w:rPr>
              <w:t>変更結果が、</w:t>
            </w:r>
            <w:r w:rsidR="00A801ED">
              <w:rPr>
                <w:rFonts w:hAnsi="ＭＳ 明朝" w:cs="Arial" w:hint="eastAsia"/>
                <w:bCs/>
                <w:kern w:val="0"/>
                <w:sz w:val="20"/>
                <w:szCs w:val="20"/>
              </w:rPr>
              <w:t>セキュリティ機能に予期しない影響を与えていると判断され</w:t>
            </w:r>
            <w:r w:rsidR="00A801ED" w:rsidRPr="00A159B7">
              <w:rPr>
                <w:rFonts w:hAnsi="ＭＳ 明朝" w:cs="Arial" w:hint="eastAsia"/>
                <w:bCs/>
                <w:kern w:val="0"/>
                <w:sz w:val="20"/>
                <w:szCs w:val="20"/>
              </w:rPr>
              <w:t>、認証維持</w:t>
            </w:r>
            <w:r w:rsidRPr="00A159B7">
              <w:rPr>
                <w:rFonts w:hAnsi="ＭＳ 明朝" w:cs="Arial" w:hint="eastAsia"/>
                <w:bCs/>
                <w:kern w:val="0"/>
                <w:sz w:val="20"/>
                <w:szCs w:val="20"/>
              </w:rPr>
              <w:t>の</w:t>
            </w:r>
            <w:r w:rsidRPr="001B4532">
              <w:rPr>
                <w:rFonts w:hAnsi="ＭＳ 明朝" w:cs="Arial" w:hint="eastAsia"/>
                <w:bCs/>
                <w:kern w:val="0"/>
                <w:sz w:val="20"/>
                <w:szCs w:val="20"/>
              </w:rPr>
              <w:t>対象とはなりません。</w:t>
            </w:r>
          </w:p>
        </w:tc>
      </w:tr>
      <w:tr w:rsidR="00052BB0" w:rsidRPr="00887EBC" w14:paraId="4948EFE6" w14:textId="77777777" w:rsidTr="00BC0509">
        <w:tc>
          <w:tcPr>
            <w:tcW w:w="712" w:type="dxa"/>
            <w:tcBorders>
              <w:top w:val="single" w:sz="12" w:space="0" w:color="auto"/>
              <w:bottom w:val="single" w:sz="4" w:space="0" w:color="auto"/>
            </w:tcBorders>
            <w:shd w:val="clear" w:color="auto" w:fill="auto"/>
            <w:vAlign w:val="center"/>
          </w:tcPr>
          <w:p w14:paraId="6058BB6B" w14:textId="77777777" w:rsidR="00052BB0" w:rsidRPr="001B4532" w:rsidRDefault="00ED0970" w:rsidP="00F97A21">
            <w:pPr>
              <w:rPr>
                <w:rFonts w:cs="Arial"/>
                <w:bCs/>
                <w:kern w:val="0"/>
                <w:sz w:val="20"/>
                <w:szCs w:val="20"/>
              </w:rPr>
            </w:pPr>
            <w:r w:rsidRPr="001B4532">
              <w:rPr>
                <w:rFonts w:cs="Arial" w:hint="eastAsia"/>
                <w:bCs/>
                <w:kern w:val="0"/>
                <w:sz w:val="20"/>
                <w:szCs w:val="20"/>
              </w:rPr>
              <w:t>6.1</w:t>
            </w:r>
          </w:p>
        </w:tc>
        <w:tc>
          <w:tcPr>
            <w:tcW w:w="8288" w:type="dxa"/>
            <w:tcBorders>
              <w:top w:val="single" w:sz="12" w:space="0" w:color="auto"/>
              <w:bottom w:val="single" w:sz="4" w:space="0" w:color="auto"/>
            </w:tcBorders>
            <w:shd w:val="clear" w:color="auto" w:fill="auto"/>
          </w:tcPr>
          <w:p w14:paraId="471AD023" w14:textId="77777777" w:rsidR="00ED0970" w:rsidRPr="001B4532" w:rsidRDefault="00ED0970" w:rsidP="00F97A21">
            <w:pPr>
              <w:rPr>
                <w:rFonts w:hAnsi="ＭＳ 明朝" w:cs="Arial"/>
                <w:bCs/>
                <w:kern w:val="0"/>
                <w:sz w:val="20"/>
                <w:szCs w:val="20"/>
              </w:rPr>
            </w:pPr>
            <w:r w:rsidRPr="001B4532">
              <w:rPr>
                <w:rFonts w:hAnsi="ＭＳ 明朝" w:cs="Arial" w:hint="eastAsia"/>
                <w:bCs/>
                <w:kern w:val="0"/>
                <w:sz w:val="20"/>
                <w:szCs w:val="20"/>
              </w:rPr>
              <w:t>基本的に、認証</w:t>
            </w:r>
            <w:r w:rsidRPr="001B4532">
              <w:rPr>
                <w:rFonts w:hAnsi="ＭＳ 明朝" w:cs="Arial" w:hint="eastAsia"/>
                <w:bCs/>
                <w:kern w:val="0"/>
                <w:sz w:val="20"/>
                <w:szCs w:val="20"/>
              </w:rPr>
              <w:t>TOE</w:t>
            </w:r>
            <w:r w:rsidRPr="001B4532">
              <w:rPr>
                <w:rFonts w:hAnsi="ＭＳ 明朝" w:cs="Arial" w:hint="eastAsia"/>
                <w:bCs/>
                <w:kern w:val="0"/>
                <w:sz w:val="20"/>
                <w:szCs w:val="20"/>
              </w:rPr>
              <w:t>において宣言した保証要件以外の変更が、</w:t>
            </w:r>
            <w:r w:rsidRPr="001B4532">
              <w:rPr>
                <w:rFonts w:hAnsi="ＭＳ 明朝" w:cs="Arial" w:hint="eastAsia"/>
                <w:bCs/>
                <w:kern w:val="0"/>
                <w:sz w:val="20"/>
                <w:szCs w:val="20"/>
              </w:rPr>
              <w:t>TOE</w:t>
            </w:r>
            <w:r w:rsidRPr="001B4532">
              <w:rPr>
                <w:rFonts w:hAnsi="ＭＳ 明朝" w:cs="Arial" w:hint="eastAsia"/>
                <w:bCs/>
                <w:kern w:val="0"/>
                <w:sz w:val="20"/>
                <w:szCs w:val="20"/>
              </w:rPr>
              <w:t>のセキュリティに影響を与えることはないと考えます。たとえば、</w:t>
            </w:r>
            <w:r w:rsidRPr="001B4532">
              <w:rPr>
                <w:rFonts w:hAnsi="ＭＳ 明朝" w:cs="Arial" w:hint="eastAsia"/>
                <w:bCs/>
                <w:kern w:val="0"/>
                <w:sz w:val="20"/>
                <w:szCs w:val="20"/>
              </w:rPr>
              <w:t>EAL2</w:t>
            </w:r>
            <w:r w:rsidRPr="001B4532">
              <w:rPr>
                <w:rFonts w:hAnsi="ＭＳ 明朝" w:cs="Arial" w:hint="eastAsia"/>
                <w:bCs/>
                <w:kern w:val="0"/>
                <w:sz w:val="20"/>
                <w:szCs w:val="20"/>
              </w:rPr>
              <w:t>ではソースコードの変更が機能仕様</w:t>
            </w:r>
            <w:r w:rsidR="00963AB9" w:rsidRPr="00A159B7">
              <w:rPr>
                <w:rFonts w:hAnsi="ＭＳ 明朝" w:cs="Arial" w:hint="eastAsia"/>
                <w:bCs/>
                <w:kern w:val="0"/>
                <w:sz w:val="20"/>
                <w:szCs w:val="20"/>
              </w:rPr>
              <w:t>及びサブシステム</w:t>
            </w:r>
            <w:r w:rsidRPr="00A159B7">
              <w:rPr>
                <w:rFonts w:hAnsi="ＭＳ 明朝" w:cs="Arial" w:hint="eastAsia"/>
                <w:bCs/>
                <w:kern w:val="0"/>
                <w:sz w:val="20"/>
                <w:szCs w:val="20"/>
              </w:rPr>
              <w:t>の</w:t>
            </w:r>
            <w:r w:rsidRPr="001B4532">
              <w:rPr>
                <w:rFonts w:hAnsi="ＭＳ 明朝" w:cs="Arial" w:hint="eastAsia"/>
                <w:bCs/>
                <w:kern w:val="0"/>
                <w:sz w:val="20"/>
                <w:szCs w:val="20"/>
              </w:rPr>
              <w:t>レベルで変更がなければ、</w:t>
            </w:r>
            <w:r w:rsidRPr="001B4532">
              <w:rPr>
                <w:rFonts w:hAnsi="ＭＳ 明朝" w:cs="Arial" w:hint="eastAsia"/>
                <w:bCs/>
                <w:kern w:val="0"/>
                <w:sz w:val="20"/>
                <w:szCs w:val="20"/>
              </w:rPr>
              <w:t>TOE</w:t>
            </w:r>
            <w:r w:rsidRPr="001B4532">
              <w:rPr>
                <w:rFonts w:hAnsi="ＭＳ 明朝" w:cs="Arial" w:hint="eastAsia"/>
                <w:bCs/>
                <w:kern w:val="0"/>
                <w:sz w:val="20"/>
                <w:szCs w:val="20"/>
              </w:rPr>
              <w:t>の保証に影響はありません。</w:t>
            </w:r>
          </w:p>
          <w:p w14:paraId="6AAFA781" w14:textId="77777777" w:rsidR="00052BB0" w:rsidRPr="001B4532" w:rsidRDefault="00ED0970" w:rsidP="00F97A21">
            <w:pPr>
              <w:rPr>
                <w:rFonts w:hAnsi="ＭＳ 明朝" w:cs="Arial"/>
                <w:bCs/>
                <w:kern w:val="0"/>
                <w:sz w:val="20"/>
                <w:szCs w:val="20"/>
              </w:rPr>
            </w:pPr>
            <w:r w:rsidRPr="001B4532">
              <w:rPr>
                <w:rFonts w:hAnsi="ＭＳ 明朝" w:cs="Arial" w:hint="eastAsia"/>
                <w:bCs/>
                <w:kern w:val="0"/>
                <w:sz w:val="20"/>
                <w:szCs w:val="20"/>
              </w:rPr>
              <w:t>しかし、</w:t>
            </w:r>
            <w:r w:rsidRPr="001B4532">
              <w:rPr>
                <w:rFonts w:hAnsi="ＭＳ 明朝" w:cs="Arial" w:hint="eastAsia"/>
                <w:bCs/>
                <w:kern w:val="0"/>
                <w:sz w:val="20"/>
                <w:szCs w:val="20"/>
              </w:rPr>
              <w:t>TOE</w:t>
            </w:r>
            <w:r w:rsidRPr="001B4532">
              <w:rPr>
                <w:rFonts w:hAnsi="ＭＳ 明朝" w:cs="Arial" w:hint="eastAsia"/>
                <w:bCs/>
                <w:kern w:val="0"/>
                <w:sz w:val="20"/>
                <w:szCs w:val="20"/>
              </w:rPr>
              <w:t>セキュリティに関連する事項が、認証</w:t>
            </w:r>
            <w:r w:rsidRPr="001B4532">
              <w:rPr>
                <w:rFonts w:hAnsi="ＭＳ 明朝" w:cs="Arial" w:hint="eastAsia"/>
                <w:bCs/>
                <w:kern w:val="0"/>
                <w:sz w:val="20"/>
                <w:szCs w:val="20"/>
              </w:rPr>
              <w:t>TOE</w:t>
            </w:r>
            <w:r w:rsidRPr="001B4532">
              <w:rPr>
                <w:rFonts w:hAnsi="ＭＳ 明朝" w:cs="Arial" w:hint="eastAsia"/>
                <w:bCs/>
                <w:kern w:val="0"/>
                <w:sz w:val="20"/>
                <w:szCs w:val="20"/>
              </w:rPr>
              <w:t>で評価された証拠以外に挿入されるような場合があることに注意が必要です。セキュアな状態を維持するための手続きとして識別されていない文書に、</w:t>
            </w:r>
            <w:r w:rsidRPr="001B4532">
              <w:rPr>
                <w:rFonts w:hAnsi="ＭＳ 明朝" w:cs="Arial" w:hint="eastAsia"/>
                <w:bCs/>
                <w:kern w:val="0"/>
                <w:sz w:val="20"/>
                <w:szCs w:val="20"/>
              </w:rPr>
              <w:t>TOE</w:t>
            </w:r>
            <w:r w:rsidRPr="001B4532">
              <w:rPr>
                <w:rFonts w:hAnsi="ＭＳ 明朝" w:cs="Arial" w:hint="eastAsia"/>
                <w:bCs/>
                <w:kern w:val="0"/>
                <w:sz w:val="20"/>
                <w:szCs w:val="20"/>
              </w:rPr>
              <w:t>のセキュリティに係る事項が追記された場合は、新たな手続きとして再評価が必要になるかもしれません。</w:t>
            </w:r>
          </w:p>
          <w:p w14:paraId="6FB9E311" w14:textId="77777777" w:rsidR="00ED0970" w:rsidRPr="001B4532" w:rsidRDefault="00ED0970" w:rsidP="00F97A21">
            <w:pPr>
              <w:rPr>
                <w:rFonts w:cs="Arial"/>
                <w:bCs/>
                <w:kern w:val="0"/>
                <w:sz w:val="20"/>
                <w:szCs w:val="20"/>
              </w:rPr>
            </w:pPr>
            <w:r w:rsidRPr="001B4532">
              <w:rPr>
                <w:rFonts w:hAnsi="ＭＳ 明朝" w:cs="Arial" w:hint="eastAsia"/>
                <w:bCs/>
                <w:kern w:val="0"/>
                <w:sz w:val="20"/>
                <w:szCs w:val="20"/>
              </w:rPr>
              <w:t>開発者は、変更対象が認証</w:t>
            </w:r>
            <w:r w:rsidRPr="001B4532">
              <w:rPr>
                <w:rFonts w:hAnsi="ＭＳ 明朝" w:cs="Arial" w:hint="eastAsia"/>
                <w:bCs/>
                <w:kern w:val="0"/>
                <w:sz w:val="20"/>
                <w:szCs w:val="20"/>
              </w:rPr>
              <w:t>TOE</w:t>
            </w:r>
            <w:r w:rsidRPr="001B4532">
              <w:rPr>
                <w:rFonts w:hAnsi="ＭＳ 明朝" w:cs="Arial" w:hint="eastAsia"/>
                <w:bCs/>
                <w:kern w:val="0"/>
                <w:sz w:val="20"/>
                <w:szCs w:val="20"/>
              </w:rPr>
              <w:t>で用いられた証拠か否かに係らず、その変更点が保証レベル内で影響がないことを分析しなければなりません。</w:t>
            </w:r>
          </w:p>
        </w:tc>
      </w:tr>
      <w:tr w:rsidR="00BC0509" w:rsidRPr="001B4532" w14:paraId="51DDAC27" w14:textId="77777777" w:rsidTr="00BC0509">
        <w:tc>
          <w:tcPr>
            <w:tcW w:w="712" w:type="dxa"/>
            <w:tcBorders>
              <w:top w:val="single" w:sz="4" w:space="0" w:color="auto"/>
            </w:tcBorders>
            <w:shd w:val="clear" w:color="auto" w:fill="auto"/>
            <w:vAlign w:val="center"/>
          </w:tcPr>
          <w:p w14:paraId="0E28139D" w14:textId="77777777" w:rsidR="00BC0509" w:rsidRPr="001B4532" w:rsidRDefault="00BC0509" w:rsidP="00F97A21">
            <w:pPr>
              <w:rPr>
                <w:rFonts w:cs="Arial"/>
                <w:bCs/>
                <w:kern w:val="0"/>
                <w:sz w:val="20"/>
                <w:szCs w:val="20"/>
              </w:rPr>
            </w:pPr>
            <w:r w:rsidRPr="00A159B7">
              <w:rPr>
                <w:rFonts w:cs="Arial" w:hint="eastAsia"/>
                <w:bCs/>
                <w:kern w:val="0"/>
                <w:sz w:val="20"/>
                <w:szCs w:val="20"/>
              </w:rPr>
              <w:t>6.2</w:t>
            </w:r>
          </w:p>
        </w:tc>
        <w:tc>
          <w:tcPr>
            <w:tcW w:w="8288" w:type="dxa"/>
            <w:tcBorders>
              <w:top w:val="single" w:sz="4" w:space="0" w:color="auto"/>
            </w:tcBorders>
            <w:shd w:val="clear" w:color="auto" w:fill="auto"/>
          </w:tcPr>
          <w:p w14:paraId="32852555" w14:textId="77777777" w:rsidR="00BC0509" w:rsidRPr="008609D4" w:rsidRDefault="00C614B3" w:rsidP="00F97A21">
            <w:pPr>
              <w:rPr>
                <w:rFonts w:hAnsi="ＭＳ 明朝" w:cs="Arial"/>
                <w:bCs/>
                <w:kern w:val="0"/>
                <w:sz w:val="20"/>
                <w:szCs w:val="20"/>
              </w:rPr>
            </w:pPr>
            <w:r w:rsidRPr="00A159B7">
              <w:rPr>
                <w:rFonts w:hAnsi="ＭＳ 明朝" w:cs="Arial" w:hint="eastAsia"/>
                <w:bCs/>
                <w:kern w:val="0"/>
                <w:sz w:val="20"/>
                <w:szCs w:val="20"/>
              </w:rPr>
              <w:t>単独では影響が小さい変更であっても、それらが累積的にあるいは相互作用として、</w:t>
            </w:r>
            <w:r w:rsidRPr="00A159B7">
              <w:rPr>
                <w:rFonts w:hAnsi="ＭＳ 明朝" w:cs="Arial" w:hint="eastAsia"/>
                <w:bCs/>
                <w:kern w:val="0"/>
                <w:sz w:val="20"/>
                <w:szCs w:val="20"/>
              </w:rPr>
              <w:t>TOE</w:t>
            </w:r>
            <w:r w:rsidRPr="00A159B7">
              <w:rPr>
                <w:rFonts w:hAnsi="ＭＳ 明朝" w:cs="Arial" w:hint="eastAsia"/>
                <w:bCs/>
                <w:kern w:val="0"/>
                <w:sz w:val="20"/>
                <w:szCs w:val="20"/>
              </w:rPr>
              <w:t>に大きな影響を与えることが考えられます。たとえば、ソフトウェアの不具合を解決するための複数のパッチが、別々に開発された場合、個々のパッチ単独では問題がなくても、複数のパッチ間で内部的な不整合が発生し、セキュリティに影響を与える可能性があります。また、数多くの変更がされた場合、変更の組</w:t>
            </w:r>
            <w:r w:rsidRPr="008609D4">
              <w:rPr>
                <w:rFonts w:hAnsi="ＭＳ 明朝" w:cs="Arial" w:hint="eastAsia"/>
                <w:bCs/>
                <w:kern w:val="0"/>
                <w:sz w:val="20"/>
                <w:szCs w:val="20"/>
              </w:rPr>
              <w:t>合せによる影響が多岐に渡り、開発者が変更全体の影響が小さいことを客観的に論証することが難しくなります。</w:t>
            </w:r>
          </w:p>
          <w:p w14:paraId="38F609AB" w14:textId="23826811" w:rsidR="009E6D81" w:rsidRPr="001B4532" w:rsidRDefault="00C614B3" w:rsidP="00C614B3">
            <w:pPr>
              <w:rPr>
                <w:rFonts w:hAnsi="ＭＳ 明朝" w:cs="Arial"/>
                <w:bCs/>
                <w:kern w:val="0"/>
                <w:sz w:val="20"/>
                <w:szCs w:val="20"/>
              </w:rPr>
            </w:pPr>
            <w:r w:rsidRPr="008609D4">
              <w:rPr>
                <w:rFonts w:hAnsi="ＭＳ 明朝" w:cs="Arial" w:hint="eastAsia"/>
                <w:bCs/>
                <w:kern w:val="0"/>
                <w:sz w:val="20"/>
                <w:szCs w:val="20"/>
              </w:rPr>
              <w:t>開発者は、個々の変更の影響だけでなく、</w:t>
            </w:r>
            <w:r w:rsidR="008A041C" w:rsidRPr="008609D4">
              <w:rPr>
                <w:rFonts w:hAnsi="ＭＳ 明朝" w:cs="Arial" w:hint="eastAsia"/>
                <w:bCs/>
                <w:kern w:val="0"/>
                <w:sz w:val="20"/>
                <w:szCs w:val="20"/>
              </w:rPr>
              <w:t>認証</w:t>
            </w:r>
            <w:r w:rsidR="008A041C" w:rsidRPr="008609D4">
              <w:rPr>
                <w:rFonts w:hAnsi="ＭＳ 明朝" w:cs="Arial" w:hint="eastAsia"/>
                <w:bCs/>
                <w:kern w:val="0"/>
                <w:sz w:val="20"/>
                <w:szCs w:val="20"/>
              </w:rPr>
              <w:t>T</w:t>
            </w:r>
            <w:r w:rsidR="008A041C" w:rsidRPr="008609D4">
              <w:rPr>
                <w:rFonts w:hAnsi="ＭＳ 明朝" w:cs="Arial"/>
                <w:bCs/>
                <w:kern w:val="0"/>
                <w:sz w:val="20"/>
                <w:szCs w:val="20"/>
              </w:rPr>
              <w:t>OE</w:t>
            </w:r>
            <w:r w:rsidR="008A041C" w:rsidRPr="008609D4">
              <w:rPr>
                <w:rFonts w:hAnsi="ＭＳ 明朝" w:cs="Arial" w:hint="eastAsia"/>
                <w:bCs/>
                <w:kern w:val="0"/>
                <w:sz w:val="20"/>
                <w:szCs w:val="20"/>
              </w:rPr>
              <w:t>に対する認証時点からのすべての</w:t>
            </w:r>
            <w:r w:rsidRPr="008609D4">
              <w:rPr>
                <w:rFonts w:hAnsi="ＭＳ 明朝" w:cs="Arial" w:hint="eastAsia"/>
                <w:bCs/>
                <w:kern w:val="0"/>
                <w:sz w:val="20"/>
                <w:szCs w:val="20"/>
              </w:rPr>
              <w:t>変更の組合せがセキュリティに影響を与えないことを論証しなければなりませ</w:t>
            </w:r>
            <w:r w:rsidRPr="00A159B7">
              <w:rPr>
                <w:rFonts w:hAnsi="ＭＳ 明朝" w:cs="Arial" w:hint="eastAsia"/>
                <w:bCs/>
                <w:kern w:val="0"/>
                <w:sz w:val="20"/>
                <w:szCs w:val="20"/>
              </w:rPr>
              <w:t>ん。論証ができない場合には</w:t>
            </w:r>
            <w:r w:rsidR="009E6D81" w:rsidRPr="00A159B7">
              <w:rPr>
                <w:rFonts w:hAnsi="ＭＳ 明朝" w:cs="Arial" w:hint="eastAsia"/>
                <w:bCs/>
                <w:kern w:val="0"/>
                <w:sz w:val="20"/>
                <w:szCs w:val="20"/>
              </w:rPr>
              <w:t>、再評価によって客観的な保証を得る必要があります。</w:t>
            </w:r>
          </w:p>
        </w:tc>
      </w:tr>
    </w:tbl>
    <w:p w14:paraId="40223580" w14:textId="77777777" w:rsidR="00DA6419" w:rsidRPr="00C614B3" w:rsidRDefault="00DA6419" w:rsidP="004B2E7B">
      <w:pPr>
        <w:pStyle w:val="1"/>
        <w:keepNext w:val="0"/>
        <w:spacing w:afterLines="50" w:after="180"/>
      </w:pPr>
    </w:p>
    <w:sectPr w:rsidR="00DA6419" w:rsidRPr="00C614B3" w:rsidSect="00CF3E3B">
      <w:headerReference w:type="even" r:id="rId7"/>
      <w:headerReference w:type="default" r:id="rId8"/>
      <w:footerReference w:type="even" r:id="rId9"/>
      <w:footerReference w:type="default" r:id="rId10"/>
      <w:headerReference w:type="first" r:id="rId11"/>
      <w:footerReference w:type="first" r:id="rId12"/>
      <w:pgSz w:w="11906" w:h="16838" w:code="9"/>
      <w:pgMar w:top="1080" w:right="1418" w:bottom="1260" w:left="1418" w:header="851" w:footer="56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8B1A" w14:textId="77777777" w:rsidR="00B7499F" w:rsidRDefault="00B7499F">
      <w:r>
        <w:separator/>
      </w:r>
    </w:p>
  </w:endnote>
  <w:endnote w:type="continuationSeparator" w:id="0">
    <w:p w14:paraId="32141774" w14:textId="77777777" w:rsidR="00B7499F" w:rsidRDefault="00B7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5C25" w14:textId="77777777" w:rsidR="00887939" w:rsidRDefault="008879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B834" w14:textId="3D4863CF" w:rsidR="002740F7" w:rsidRDefault="002740F7" w:rsidP="00887939">
    <w:pPr>
      <w:pStyle w:val="a6"/>
      <w:tabs>
        <w:tab w:val="clear" w:pos="8504"/>
        <w:tab w:val="right" w:pos="9070"/>
      </w:tabs>
    </w:pPr>
    <w:r>
      <w:tab/>
    </w:r>
    <w:r w:rsidR="00275F75">
      <w:t xml:space="preserve">- </w:t>
    </w:r>
    <w:r w:rsidR="006160D5">
      <w:rPr>
        <w:rFonts w:hint="eastAsia"/>
      </w:rPr>
      <w:t>附録</w:t>
    </w:r>
    <w:r>
      <w:fldChar w:fldCharType="begin"/>
    </w:r>
    <w:r>
      <w:instrText>PAGE   \* MERGEFORMAT</w:instrText>
    </w:r>
    <w:r>
      <w:fldChar w:fldCharType="separate"/>
    </w:r>
    <w:r>
      <w:t>1</w:t>
    </w:r>
    <w:r>
      <w:fldChar w:fldCharType="end"/>
    </w:r>
    <w:r w:rsidR="00275F75">
      <w:t xml:space="preserve"> -</w:t>
    </w:r>
    <w:r w:rsidR="00887939">
      <w:tab/>
    </w:r>
    <w:r w:rsidR="00887939">
      <w:rPr>
        <w:rFonts w:hint="eastAsia"/>
      </w:rPr>
      <w:t>(</w:t>
    </w:r>
    <w:r w:rsidR="00887939">
      <w:t>2023-12)</w:t>
    </w:r>
  </w:p>
  <w:p w14:paraId="621A5861" w14:textId="7BF17B61" w:rsidR="002740F7" w:rsidRPr="00887EBC" w:rsidRDefault="002740F7" w:rsidP="002740F7">
    <w:pPr>
      <w:pStyle w:val="a6"/>
      <w:tabs>
        <w:tab w:val="clear" w:pos="4252"/>
        <w:tab w:val="clear" w:pos="8504"/>
        <w:tab w:val="left" w:pos="51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6F63" w14:textId="77777777" w:rsidR="00887939" w:rsidRDefault="008879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15D7" w14:textId="77777777" w:rsidR="00B7499F" w:rsidRDefault="00B7499F">
      <w:r>
        <w:rPr>
          <w:rFonts w:hint="eastAsia"/>
        </w:rPr>
        <w:separator/>
      </w:r>
    </w:p>
  </w:footnote>
  <w:footnote w:type="continuationSeparator" w:id="0">
    <w:p w14:paraId="32041381" w14:textId="77777777" w:rsidR="00B7499F" w:rsidRDefault="00B7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A233" w14:textId="77777777" w:rsidR="00887939" w:rsidRDefault="0088793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AE5E" w14:textId="762B84C7" w:rsidR="00CF3E3B" w:rsidRPr="002740F7" w:rsidRDefault="00CF3E3B" w:rsidP="002740F7">
    <w:pPr>
      <w:pStyle w:val="a9"/>
      <w:wordWrap w:val="0"/>
      <w:jc w:val="right"/>
    </w:pPr>
    <w:r>
      <w:rPr>
        <w:rFonts w:hint="eastAsia"/>
      </w:rPr>
      <w:t>影響分析報告書作成ガイダンス</w:t>
    </w:r>
    <w:r>
      <w:rPr>
        <w:rFonts w:hint="eastAsia"/>
      </w:rPr>
      <w:t xml:space="preserve">  </w:t>
    </w:r>
    <w:r w:rsidR="00654EA0">
      <w:rPr>
        <w:rFonts w:hint="eastAsia"/>
      </w:rPr>
      <w:t>付</w:t>
    </w:r>
    <w:r>
      <w:rPr>
        <w:rFonts w:hint="eastAsia"/>
      </w:rPr>
      <w:t>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C908" w14:textId="77777777" w:rsidR="00887939" w:rsidRDefault="008879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6A9"/>
    <w:multiLevelType w:val="multilevel"/>
    <w:tmpl w:val="2480851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A173C"/>
    <w:multiLevelType w:val="multilevel"/>
    <w:tmpl w:val="3AAC66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9B7457"/>
    <w:multiLevelType w:val="multilevel"/>
    <w:tmpl w:val="DEE8F81C"/>
    <w:lvl w:ilvl="0">
      <w:start w:val="5"/>
      <w:numFmt w:val="decimal"/>
      <w:lvlText w:val="%1."/>
      <w:lvlJc w:val="left"/>
      <w:pPr>
        <w:tabs>
          <w:tab w:val="num" w:pos="570"/>
        </w:tabs>
        <w:ind w:left="570" w:hanging="570"/>
      </w:pPr>
      <w:rPr>
        <w:rFonts w:hint="eastAsia"/>
      </w:rPr>
    </w:lvl>
    <w:lvl w:ilvl="1">
      <w:start w:val="1"/>
      <w:numFmt w:val="decimal"/>
      <w:lvlText w:val="%1.%2."/>
      <w:lvlJc w:val="left"/>
      <w:pPr>
        <w:tabs>
          <w:tab w:val="num" w:pos="570"/>
        </w:tabs>
        <w:ind w:left="570" w:hanging="57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0C264583"/>
    <w:multiLevelType w:val="multilevel"/>
    <w:tmpl w:val="DF5C5DB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744347"/>
    <w:multiLevelType w:val="hybridMultilevel"/>
    <w:tmpl w:val="B9A6BECE"/>
    <w:lvl w:ilvl="0" w:tplc="06CC3FD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DB335A6"/>
    <w:multiLevelType w:val="hybridMultilevel"/>
    <w:tmpl w:val="C3E0E812"/>
    <w:lvl w:ilvl="0" w:tplc="FB8CE4F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807C32"/>
    <w:multiLevelType w:val="multilevel"/>
    <w:tmpl w:val="C64497D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C26949"/>
    <w:multiLevelType w:val="hybridMultilevel"/>
    <w:tmpl w:val="ABB834F8"/>
    <w:lvl w:ilvl="0" w:tplc="4FF8761C">
      <w:start w:val="1"/>
      <w:numFmt w:val="decimal"/>
      <w:lvlText w:val="(%1)"/>
      <w:lvlJc w:val="left"/>
      <w:pPr>
        <w:tabs>
          <w:tab w:val="num" w:pos="945"/>
        </w:tabs>
        <w:ind w:left="945" w:hanging="375"/>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8" w15:restartNumberingAfterBreak="0">
    <w:nsid w:val="16E760E5"/>
    <w:multiLevelType w:val="multilevel"/>
    <w:tmpl w:val="DF5C5DB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B62E32"/>
    <w:multiLevelType w:val="multilevel"/>
    <w:tmpl w:val="DF5C5DB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2A6383"/>
    <w:multiLevelType w:val="hybridMultilevel"/>
    <w:tmpl w:val="B0789092"/>
    <w:lvl w:ilvl="0" w:tplc="1D02217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AC83124"/>
    <w:multiLevelType w:val="multilevel"/>
    <w:tmpl w:val="C70A44E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C1428"/>
    <w:multiLevelType w:val="multilevel"/>
    <w:tmpl w:val="90FE04A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EA56AE"/>
    <w:multiLevelType w:val="hybridMultilevel"/>
    <w:tmpl w:val="E5301F92"/>
    <w:lvl w:ilvl="0" w:tplc="AF3AD7D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CD3981"/>
    <w:multiLevelType w:val="hybridMultilevel"/>
    <w:tmpl w:val="C5B0ADA6"/>
    <w:lvl w:ilvl="0" w:tplc="67B286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42D1E12"/>
    <w:multiLevelType w:val="hybridMultilevel"/>
    <w:tmpl w:val="EB887CBA"/>
    <w:lvl w:ilvl="0" w:tplc="60F883EE">
      <w:start w:val="1"/>
      <w:numFmt w:val="decimal"/>
      <w:lvlText w:val="(%1)"/>
      <w:lvlJc w:val="left"/>
      <w:pPr>
        <w:tabs>
          <w:tab w:val="num" w:pos="795"/>
        </w:tabs>
        <w:ind w:left="795" w:hanging="375"/>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85620AE"/>
    <w:multiLevelType w:val="hybridMultilevel"/>
    <w:tmpl w:val="E29052CC"/>
    <w:lvl w:ilvl="0" w:tplc="FB8CE4F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8F4148"/>
    <w:multiLevelType w:val="multilevel"/>
    <w:tmpl w:val="90FE04A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210A8A"/>
    <w:multiLevelType w:val="multilevel"/>
    <w:tmpl w:val="2480851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7F60B6"/>
    <w:multiLevelType w:val="multilevel"/>
    <w:tmpl w:val="56DA783C"/>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E341D8D"/>
    <w:multiLevelType w:val="hybridMultilevel"/>
    <w:tmpl w:val="018836BA"/>
    <w:lvl w:ilvl="0" w:tplc="3524F1EE">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027584B"/>
    <w:multiLevelType w:val="multilevel"/>
    <w:tmpl w:val="90FE04A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E662AC"/>
    <w:multiLevelType w:val="hybridMultilevel"/>
    <w:tmpl w:val="F12CD366"/>
    <w:lvl w:ilvl="0" w:tplc="97C83D02">
      <w:start w:val="7"/>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130B9D"/>
    <w:multiLevelType w:val="multilevel"/>
    <w:tmpl w:val="DF5C5DB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9A09E4"/>
    <w:multiLevelType w:val="hybridMultilevel"/>
    <w:tmpl w:val="D6A2AE86"/>
    <w:lvl w:ilvl="0" w:tplc="3820A5F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53F702C9"/>
    <w:multiLevelType w:val="hybridMultilevel"/>
    <w:tmpl w:val="AB58EB8E"/>
    <w:lvl w:ilvl="0" w:tplc="760ABC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C07601"/>
    <w:multiLevelType w:val="hybridMultilevel"/>
    <w:tmpl w:val="9EB873B8"/>
    <w:lvl w:ilvl="0" w:tplc="FB8CE4F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58562B2D"/>
    <w:multiLevelType w:val="multilevel"/>
    <w:tmpl w:val="DF5C5DB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6905F8"/>
    <w:multiLevelType w:val="hybridMultilevel"/>
    <w:tmpl w:val="B7887CCC"/>
    <w:lvl w:ilvl="0" w:tplc="C94AB50A">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9" w15:restartNumberingAfterBreak="0">
    <w:nsid w:val="5C1971C4"/>
    <w:multiLevelType w:val="multilevel"/>
    <w:tmpl w:val="9A0A19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8858D8"/>
    <w:multiLevelType w:val="hybridMultilevel"/>
    <w:tmpl w:val="C92ACB02"/>
    <w:lvl w:ilvl="0" w:tplc="0E9E14B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03C2DE3"/>
    <w:multiLevelType w:val="hybridMultilevel"/>
    <w:tmpl w:val="A7C0DC0A"/>
    <w:lvl w:ilvl="0" w:tplc="9E28D28A">
      <w:start w:val="1"/>
      <w:numFmt w:val="decimal"/>
      <w:lvlText w:val="%1)"/>
      <w:lvlJc w:val="left"/>
      <w:pPr>
        <w:tabs>
          <w:tab w:val="num" w:pos="1200"/>
        </w:tabs>
        <w:ind w:left="1200" w:hanging="360"/>
      </w:pPr>
      <w:rPr>
        <w:rFonts w:hint="default"/>
      </w:rPr>
    </w:lvl>
    <w:lvl w:ilvl="1" w:tplc="2608885E">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1BE6FCD"/>
    <w:multiLevelType w:val="multilevel"/>
    <w:tmpl w:val="A85A37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6C764E"/>
    <w:multiLevelType w:val="hybridMultilevel"/>
    <w:tmpl w:val="5C5CD06A"/>
    <w:lvl w:ilvl="0" w:tplc="BD1C8652">
      <w:start w:val="1"/>
      <w:numFmt w:val="decimal"/>
      <w:lvlText w:val="(%1)"/>
      <w:lvlJc w:val="left"/>
      <w:pPr>
        <w:tabs>
          <w:tab w:val="num" w:pos="930"/>
        </w:tabs>
        <w:ind w:left="930" w:hanging="360"/>
      </w:pPr>
      <w:rPr>
        <w:rFonts w:hint="default"/>
      </w:rPr>
    </w:lvl>
    <w:lvl w:ilvl="1" w:tplc="FF6A1B3C">
      <w:start w:val="1"/>
      <w:numFmt w:val="bullet"/>
      <w:lvlText w:val="・"/>
      <w:lvlJc w:val="left"/>
      <w:pPr>
        <w:tabs>
          <w:tab w:val="num" w:pos="1350"/>
        </w:tabs>
        <w:ind w:left="135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4" w15:restartNumberingAfterBreak="0">
    <w:nsid w:val="67F32AFD"/>
    <w:multiLevelType w:val="hybridMultilevel"/>
    <w:tmpl w:val="768431F6"/>
    <w:lvl w:ilvl="0" w:tplc="AC7A730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1A6E19"/>
    <w:multiLevelType w:val="hybridMultilevel"/>
    <w:tmpl w:val="E6503C60"/>
    <w:lvl w:ilvl="0" w:tplc="FB8CE4F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DA778E"/>
    <w:multiLevelType w:val="multilevel"/>
    <w:tmpl w:val="A85A37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016532"/>
    <w:multiLevelType w:val="hybridMultilevel"/>
    <w:tmpl w:val="0A688E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BD2937"/>
    <w:multiLevelType w:val="hybridMultilevel"/>
    <w:tmpl w:val="56DA783C"/>
    <w:lvl w:ilvl="0" w:tplc="E558E79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521948"/>
    <w:multiLevelType w:val="multilevel"/>
    <w:tmpl w:val="DF5C5DB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EEC0931"/>
    <w:multiLevelType w:val="multilevel"/>
    <w:tmpl w:val="9BF6CA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FD0EC5"/>
    <w:multiLevelType w:val="hybridMultilevel"/>
    <w:tmpl w:val="AF280240"/>
    <w:lvl w:ilvl="0" w:tplc="C3B6A59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16255095">
    <w:abstractNumId w:val="25"/>
  </w:num>
  <w:num w:numId="2" w16cid:durableId="1234461846">
    <w:abstractNumId w:val="20"/>
  </w:num>
  <w:num w:numId="3" w16cid:durableId="1488091500">
    <w:abstractNumId w:val="15"/>
  </w:num>
  <w:num w:numId="4" w16cid:durableId="210271985">
    <w:abstractNumId w:val="14"/>
  </w:num>
  <w:num w:numId="5" w16cid:durableId="1658797927">
    <w:abstractNumId w:val="13"/>
  </w:num>
  <w:num w:numId="6" w16cid:durableId="1641231239">
    <w:abstractNumId w:val="28"/>
  </w:num>
  <w:num w:numId="7" w16cid:durableId="1455558215">
    <w:abstractNumId w:val="10"/>
  </w:num>
  <w:num w:numId="8" w16cid:durableId="1335843612">
    <w:abstractNumId w:val="18"/>
  </w:num>
  <w:num w:numId="9" w16cid:durableId="781803798">
    <w:abstractNumId w:val="7"/>
  </w:num>
  <w:num w:numId="10" w16cid:durableId="742143879">
    <w:abstractNumId w:val="12"/>
  </w:num>
  <w:num w:numId="11" w16cid:durableId="2019112803">
    <w:abstractNumId w:val="0"/>
  </w:num>
  <w:num w:numId="12" w16cid:durableId="1764496217">
    <w:abstractNumId w:val="6"/>
  </w:num>
  <w:num w:numId="13" w16cid:durableId="47339975">
    <w:abstractNumId w:val="17"/>
  </w:num>
  <w:num w:numId="14" w16cid:durableId="1480458338">
    <w:abstractNumId w:val="9"/>
  </w:num>
  <w:num w:numId="15" w16cid:durableId="947858280">
    <w:abstractNumId w:val="21"/>
  </w:num>
  <w:num w:numId="16" w16cid:durableId="1382443343">
    <w:abstractNumId w:val="39"/>
  </w:num>
  <w:num w:numId="17" w16cid:durableId="1280525501">
    <w:abstractNumId w:val="11"/>
  </w:num>
  <w:num w:numId="18" w16cid:durableId="1142310538">
    <w:abstractNumId w:val="34"/>
  </w:num>
  <w:num w:numId="19" w16cid:durableId="2038696214">
    <w:abstractNumId w:val="23"/>
  </w:num>
  <w:num w:numId="20" w16cid:durableId="1575047189">
    <w:abstractNumId w:val="33"/>
  </w:num>
  <w:num w:numId="21" w16cid:durableId="1648707951">
    <w:abstractNumId w:val="26"/>
  </w:num>
  <w:num w:numId="22" w16cid:durableId="511459040">
    <w:abstractNumId w:val="4"/>
  </w:num>
  <w:num w:numId="23" w16cid:durableId="1969969694">
    <w:abstractNumId w:val="24"/>
  </w:num>
  <w:num w:numId="24" w16cid:durableId="1996571697">
    <w:abstractNumId w:val="2"/>
  </w:num>
  <w:num w:numId="25" w16cid:durableId="1446147933">
    <w:abstractNumId w:val="3"/>
  </w:num>
  <w:num w:numId="26" w16cid:durableId="761537303">
    <w:abstractNumId w:val="35"/>
  </w:num>
  <w:num w:numId="27" w16cid:durableId="362632838">
    <w:abstractNumId w:val="31"/>
  </w:num>
  <w:num w:numId="28" w16cid:durableId="1048071387">
    <w:abstractNumId w:val="27"/>
  </w:num>
  <w:num w:numId="29" w16cid:durableId="944386335">
    <w:abstractNumId w:val="5"/>
  </w:num>
  <w:num w:numId="30" w16cid:durableId="1491822315">
    <w:abstractNumId w:val="16"/>
  </w:num>
  <w:num w:numId="31" w16cid:durableId="700403136">
    <w:abstractNumId w:val="1"/>
  </w:num>
  <w:num w:numId="32" w16cid:durableId="558708232">
    <w:abstractNumId w:val="38"/>
  </w:num>
  <w:num w:numId="33" w16cid:durableId="634530767">
    <w:abstractNumId w:val="8"/>
  </w:num>
  <w:num w:numId="34" w16cid:durableId="791441888">
    <w:abstractNumId w:val="40"/>
  </w:num>
  <w:num w:numId="35" w16cid:durableId="1629626680">
    <w:abstractNumId w:val="29"/>
  </w:num>
  <w:num w:numId="36" w16cid:durableId="912081009">
    <w:abstractNumId w:val="32"/>
  </w:num>
  <w:num w:numId="37" w16cid:durableId="873276891">
    <w:abstractNumId w:val="36"/>
  </w:num>
  <w:num w:numId="38" w16cid:durableId="1441947163">
    <w:abstractNumId w:val="19"/>
  </w:num>
  <w:num w:numId="39" w16cid:durableId="2015574997">
    <w:abstractNumId w:val="30"/>
  </w:num>
  <w:num w:numId="40" w16cid:durableId="935746670">
    <w:abstractNumId w:val="22"/>
  </w:num>
  <w:num w:numId="41" w16cid:durableId="215169216">
    <w:abstractNumId w:val="37"/>
  </w:num>
  <w:num w:numId="42" w16cid:durableId="122541501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DA"/>
    <w:rsid w:val="00001C4E"/>
    <w:rsid w:val="000026C0"/>
    <w:rsid w:val="00004315"/>
    <w:rsid w:val="0000489E"/>
    <w:rsid w:val="000059FE"/>
    <w:rsid w:val="00006402"/>
    <w:rsid w:val="00010CC7"/>
    <w:rsid w:val="00011068"/>
    <w:rsid w:val="00011331"/>
    <w:rsid w:val="000122E6"/>
    <w:rsid w:val="0001230E"/>
    <w:rsid w:val="000131DD"/>
    <w:rsid w:val="00013566"/>
    <w:rsid w:val="00016BA9"/>
    <w:rsid w:val="00017A49"/>
    <w:rsid w:val="000218E0"/>
    <w:rsid w:val="00021D18"/>
    <w:rsid w:val="00023B40"/>
    <w:rsid w:val="00024493"/>
    <w:rsid w:val="00024E54"/>
    <w:rsid w:val="000274A8"/>
    <w:rsid w:val="0003039A"/>
    <w:rsid w:val="000311BA"/>
    <w:rsid w:val="00031677"/>
    <w:rsid w:val="0003271B"/>
    <w:rsid w:val="0003324D"/>
    <w:rsid w:val="00033C69"/>
    <w:rsid w:val="000343A5"/>
    <w:rsid w:val="00037596"/>
    <w:rsid w:val="00037FF5"/>
    <w:rsid w:val="000416FC"/>
    <w:rsid w:val="000421C9"/>
    <w:rsid w:val="00043C43"/>
    <w:rsid w:val="00044795"/>
    <w:rsid w:val="00045B43"/>
    <w:rsid w:val="00046327"/>
    <w:rsid w:val="000464D1"/>
    <w:rsid w:val="00047EFF"/>
    <w:rsid w:val="00050358"/>
    <w:rsid w:val="00051150"/>
    <w:rsid w:val="00051A4C"/>
    <w:rsid w:val="00052A04"/>
    <w:rsid w:val="00052BB0"/>
    <w:rsid w:val="000547E2"/>
    <w:rsid w:val="0005559A"/>
    <w:rsid w:val="00055A37"/>
    <w:rsid w:val="00056061"/>
    <w:rsid w:val="00057141"/>
    <w:rsid w:val="00060F89"/>
    <w:rsid w:val="0006100B"/>
    <w:rsid w:val="000618EE"/>
    <w:rsid w:val="0006280B"/>
    <w:rsid w:val="00062E30"/>
    <w:rsid w:val="00063918"/>
    <w:rsid w:val="00071022"/>
    <w:rsid w:val="00071488"/>
    <w:rsid w:val="00073E90"/>
    <w:rsid w:val="000757F7"/>
    <w:rsid w:val="00080920"/>
    <w:rsid w:val="00080DA9"/>
    <w:rsid w:val="00081120"/>
    <w:rsid w:val="000820FE"/>
    <w:rsid w:val="00083527"/>
    <w:rsid w:val="000837A8"/>
    <w:rsid w:val="00084F8A"/>
    <w:rsid w:val="00085D83"/>
    <w:rsid w:val="00086310"/>
    <w:rsid w:val="00086814"/>
    <w:rsid w:val="00087357"/>
    <w:rsid w:val="00087E50"/>
    <w:rsid w:val="00090668"/>
    <w:rsid w:val="00090914"/>
    <w:rsid w:val="00090D3D"/>
    <w:rsid w:val="00092123"/>
    <w:rsid w:val="000930CC"/>
    <w:rsid w:val="00093771"/>
    <w:rsid w:val="000958E9"/>
    <w:rsid w:val="00097C3F"/>
    <w:rsid w:val="000A084B"/>
    <w:rsid w:val="000A2541"/>
    <w:rsid w:val="000A2DB6"/>
    <w:rsid w:val="000B014E"/>
    <w:rsid w:val="000B064C"/>
    <w:rsid w:val="000B08D4"/>
    <w:rsid w:val="000B2CD3"/>
    <w:rsid w:val="000B5697"/>
    <w:rsid w:val="000B591E"/>
    <w:rsid w:val="000B6F93"/>
    <w:rsid w:val="000B7BA0"/>
    <w:rsid w:val="000C1715"/>
    <w:rsid w:val="000C2A60"/>
    <w:rsid w:val="000C4F2C"/>
    <w:rsid w:val="000C63D9"/>
    <w:rsid w:val="000C6FE6"/>
    <w:rsid w:val="000C7C32"/>
    <w:rsid w:val="000D1BD2"/>
    <w:rsid w:val="000D3FD0"/>
    <w:rsid w:val="000E032F"/>
    <w:rsid w:val="000E0638"/>
    <w:rsid w:val="000E0C14"/>
    <w:rsid w:val="000E31A4"/>
    <w:rsid w:val="000E31D9"/>
    <w:rsid w:val="000E47B4"/>
    <w:rsid w:val="000E53EC"/>
    <w:rsid w:val="000E7450"/>
    <w:rsid w:val="000F0C99"/>
    <w:rsid w:val="000F3E03"/>
    <w:rsid w:val="000F4014"/>
    <w:rsid w:val="000F4817"/>
    <w:rsid w:val="000F7D3C"/>
    <w:rsid w:val="00100F08"/>
    <w:rsid w:val="00102197"/>
    <w:rsid w:val="00104D36"/>
    <w:rsid w:val="001053E4"/>
    <w:rsid w:val="00105562"/>
    <w:rsid w:val="00105CC5"/>
    <w:rsid w:val="00106D53"/>
    <w:rsid w:val="001126C0"/>
    <w:rsid w:val="00112A2D"/>
    <w:rsid w:val="00112BB8"/>
    <w:rsid w:val="00113101"/>
    <w:rsid w:val="00113515"/>
    <w:rsid w:val="0011385E"/>
    <w:rsid w:val="00113C2F"/>
    <w:rsid w:val="00116098"/>
    <w:rsid w:val="00123954"/>
    <w:rsid w:val="00124645"/>
    <w:rsid w:val="00124AA8"/>
    <w:rsid w:val="00124BE6"/>
    <w:rsid w:val="00125127"/>
    <w:rsid w:val="00126034"/>
    <w:rsid w:val="00130A5F"/>
    <w:rsid w:val="00131046"/>
    <w:rsid w:val="00131B11"/>
    <w:rsid w:val="00132311"/>
    <w:rsid w:val="001323B7"/>
    <w:rsid w:val="0013405A"/>
    <w:rsid w:val="00134FE3"/>
    <w:rsid w:val="00140107"/>
    <w:rsid w:val="0014248C"/>
    <w:rsid w:val="001466FC"/>
    <w:rsid w:val="00147202"/>
    <w:rsid w:val="0015188C"/>
    <w:rsid w:val="00151977"/>
    <w:rsid w:val="00154D65"/>
    <w:rsid w:val="00160C43"/>
    <w:rsid w:val="00162958"/>
    <w:rsid w:val="001633E1"/>
    <w:rsid w:val="00164FD9"/>
    <w:rsid w:val="0016514B"/>
    <w:rsid w:val="00170B20"/>
    <w:rsid w:val="001714D4"/>
    <w:rsid w:val="00171620"/>
    <w:rsid w:val="001751C6"/>
    <w:rsid w:val="00175D5C"/>
    <w:rsid w:val="00184A39"/>
    <w:rsid w:val="00187DBA"/>
    <w:rsid w:val="001939F6"/>
    <w:rsid w:val="00194A67"/>
    <w:rsid w:val="00194AAE"/>
    <w:rsid w:val="00194F00"/>
    <w:rsid w:val="00195066"/>
    <w:rsid w:val="001950AC"/>
    <w:rsid w:val="00196A8C"/>
    <w:rsid w:val="00197A6D"/>
    <w:rsid w:val="001A0406"/>
    <w:rsid w:val="001A07E5"/>
    <w:rsid w:val="001A2B78"/>
    <w:rsid w:val="001A733D"/>
    <w:rsid w:val="001B4532"/>
    <w:rsid w:val="001B69FE"/>
    <w:rsid w:val="001B6C21"/>
    <w:rsid w:val="001B7487"/>
    <w:rsid w:val="001B74B4"/>
    <w:rsid w:val="001C04A8"/>
    <w:rsid w:val="001C0CFB"/>
    <w:rsid w:val="001C1AF2"/>
    <w:rsid w:val="001C2D70"/>
    <w:rsid w:val="001C5181"/>
    <w:rsid w:val="001C5C87"/>
    <w:rsid w:val="001C6DAD"/>
    <w:rsid w:val="001C7A1B"/>
    <w:rsid w:val="001C7CB6"/>
    <w:rsid w:val="001C7D7A"/>
    <w:rsid w:val="001D09C7"/>
    <w:rsid w:val="001D12BF"/>
    <w:rsid w:val="001D1D41"/>
    <w:rsid w:val="001D3540"/>
    <w:rsid w:val="001D487D"/>
    <w:rsid w:val="001D4F4E"/>
    <w:rsid w:val="001D6BB4"/>
    <w:rsid w:val="001D75FF"/>
    <w:rsid w:val="001D7712"/>
    <w:rsid w:val="001D789B"/>
    <w:rsid w:val="001D7A11"/>
    <w:rsid w:val="001E0405"/>
    <w:rsid w:val="001E0F9B"/>
    <w:rsid w:val="001E2BEF"/>
    <w:rsid w:val="001E2C6E"/>
    <w:rsid w:val="001E3719"/>
    <w:rsid w:val="001E3AE8"/>
    <w:rsid w:val="001E42C0"/>
    <w:rsid w:val="001E461D"/>
    <w:rsid w:val="001E5352"/>
    <w:rsid w:val="001E5A1C"/>
    <w:rsid w:val="001E5FC0"/>
    <w:rsid w:val="001E6866"/>
    <w:rsid w:val="001F115C"/>
    <w:rsid w:val="001F130B"/>
    <w:rsid w:val="001F1394"/>
    <w:rsid w:val="001F2251"/>
    <w:rsid w:val="001F2FB6"/>
    <w:rsid w:val="001F4871"/>
    <w:rsid w:val="001F4CC8"/>
    <w:rsid w:val="001F66A4"/>
    <w:rsid w:val="00200BE8"/>
    <w:rsid w:val="00201AF9"/>
    <w:rsid w:val="00203141"/>
    <w:rsid w:val="00203C41"/>
    <w:rsid w:val="00204DC1"/>
    <w:rsid w:val="00205BC4"/>
    <w:rsid w:val="00206CD0"/>
    <w:rsid w:val="00210926"/>
    <w:rsid w:val="002114AA"/>
    <w:rsid w:val="00212A0D"/>
    <w:rsid w:val="00213504"/>
    <w:rsid w:val="002138C8"/>
    <w:rsid w:val="002147D5"/>
    <w:rsid w:val="00214CAE"/>
    <w:rsid w:val="002150B4"/>
    <w:rsid w:val="00225282"/>
    <w:rsid w:val="002266E7"/>
    <w:rsid w:val="0023566C"/>
    <w:rsid w:val="00235EDC"/>
    <w:rsid w:val="002371A5"/>
    <w:rsid w:val="00237DA2"/>
    <w:rsid w:val="0024058C"/>
    <w:rsid w:val="0024114B"/>
    <w:rsid w:val="00241F70"/>
    <w:rsid w:val="00245D99"/>
    <w:rsid w:val="002476E4"/>
    <w:rsid w:val="00251EFF"/>
    <w:rsid w:val="002531F4"/>
    <w:rsid w:val="00253CB0"/>
    <w:rsid w:val="00254405"/>
    <w:rsid w:val="00255232"/>
    <w:rsid w:val="00256942"/>
    <w:rsid w:val="00257D07"/>
    <w:rsid w:val="00260417"/>
    <w:rsid w:val="00261F46"/>
    <w:rsid w:val="00263022"/>
    <w:rsid w:val="00264921"/>
    <w:rsid w:val="0026557F"/>
    <w:rsid w:val="00271BBC"/>
    <w:rsid w:val="002721F1"/>
    <w:rsid w:val="002727FC"/>
    <w:rsid w:val="002740F7"/>
    <w:rsid w:val="00274D74"/>
    <w:rsid w:val="00275F75"/>
    <w:rsid w:val="00281946"/>
    <w:rsid w:val="002825E7"/>
    <w:rsid w:val="00283501"/>
    <w:rsid w:val="00284443"/>
    <w:rsid w:val="00284ABE"/>
    <w:rsid w:val="002852D8"/>
    <w:rsid w:val="00286202"/>
    <w:rsid w:val="002867AB"/>
    <w:rsid w:val="0029349D"/>
    <w:rsid w:val="002A00DE"/>
    <w:rsid w:val="002A169D"/>
    <w:rsid w:val="002A1BEA"/>
    <w:rsid w:val="002A257E"/>
    <w:rsid w:val="002A267D"/>
    <w:rsid w:val="002A2890"/>
    <w:rsid w:val="002A521F"/>
    <w:rsid w:val="002B0092"/>
    <w:rsid w:val="002B09CD"/>
    <w:rsid w:val="002B30C5"/>
    <w:rsid w:val="002B3A13"/>
    <w:rsid w:val="002C1AF2"/>
    <w:rsid w:val="002C2759"/>
    <w:rsid w:val="002C3BF8"/>
    <w:rsid w:val="002C404A"/>
    <w:rsid w:val="002C6538"/>
    <w:rsid w:val="002C6BA8"/>
    <w:rsid w:val="002C77E3"/>
    <w:rsid w:val="002C7846"/>
    <w:rsid w:val="002D0F93"/>
    <w:rsid w:val="002D207B"/>
    <w:rsid w:val="002D2244"/>
    <w:rsid w:val="002D23F9"/>
    <w:rsid w:val="002D4205"/>
    <w:rsid w:val="002D4A43"/>
    <w:rsid w:val="002E0BEA"/>
    <w:rsid w:val="002E38B4"/>
    <w:rsid w:val="002E41F9"/>
    <w:rsid w:val="002E450C"/>
    <w:rsid w:val="002E47CE"/>
    <w:rsid w:val="002E5D8A"/>
    <w:rsid w:val="002E7574"/>
    <w:rsid w:val="002F1B32"/>
    <w:rsid w:val="002F1F11"/>
    <w:rsid w:val="002F2940"/>
    <w:rsid w:val="002F400D"/>
    <w:rsid w:val="002F4326"/>
    <w:rsid w:val="002F5191"/>
    <w:rsid w:val="002F5805"/>
    <w:rsid w:val="00300743"/>
    <w:rsid w:val="00302879"/>
    <w:rsid w:val="00303C4E"/>
    <w:rsid w:val="00310867"/>
    <w:rsid w:val="003116B6"/>
    <w:rsid w:val="003123F7"/>
    <w:rsid w:val="0031257D"/>
    <w:rsid w:val="003126B1"/>
    <w:rsid w:val="00313F2B"/>
    <w:rsid w:val="00320048"/>
    <w:rsid w:val="003214D8"/>
    <w:rsid w:val="0032150B"/>
    <w:rsid w:val="00322432"/>
    <w:rsid w:val="003233E0"/>
    <w:rsid w:val="0032432B"/>
    <w:rsid w:val="0032566A"/>
    <w:rsid w:val="00326594"/>
    <w:rsid w:val="0032681D"/>
    <w:rsid w:val="00326B1C"/>
    <w:rsid w:val="00330955"/>
    <w:rsid w:val="00331F95"/>
    <w:rsid w:val="00333E41"/>
    <w:rsid w:val="00335057"/>
    <w:rsid w:val="00335F13"/>
    <w:rsid w:val="003362D8"/>
    <w:rsid w:val="003362E6"/>
    <w:rsid w:val="00336FD8"/>
    <w:rsid w:val="00337B74"/>
    <w:rsid w:val="00341437"/>
    <w:rsid w:val="00343787"/>
    <w:rsid w:val="00344134"/>
    <w:rsid w:val="00346538"/>
    <w:rsid w:val="003471C7"/>
    <w:rsid w:val="003555ED"/>
    <w:rsid w:val="00361E9C"/>
    <w:rsid w:val="00373CAD"/>
    <w:rsid w:val="00373E6D"/>
    <w:rsid w:val="00375C54"/>
    <w:rsid w:val="003817CF"/>
    <w:rsid w:val="003851BC"/>
    <w:rsid w:val="003908B6"/>
    <w:rsid w:val="003908BA"/>
    <w:rsid w:val="0039206E"/>
    <w:rsid w:val="003934F1"/>
    <w:rsid w:val="00393EA2"/>
    <w:rsid w:val="00394C82"/>
    <w:rsid w:val="003A3130"/>
    <w:rsid w:val="003A42D3"/>
    <w:rsid w:val="003A609A"/>
    <w:rsid w:val="003A7A81"/>
    <w:rsid w:val="003A7C9F"/>
    <w:rsid w:val="003B0C84"/>
    <w:rsid w:val="003B1B0E"/>
    <w:rsid w:val="003B281B"/>
    <w:rsid w:val="003B2FA0"/>
    <w:rsid w:val="003B4EDB"/>
    <w:rsid w:val="003B6543"/>
    <w:rsid w:val="003B7D5C"/>
    <w:rsid w:val="003C2DB3"/>
    <w:rsid w:val="003C6010"/>
    <w:rsid w:val="003D1FC4"/>
    <w:rsid w:val="003D3C76"/>
    <w:rsid w:val="003D51BA"/>
    <w:rsid w:val="003D5E64"/>
    <w:rsid w:val="003D735B"/>
    <w:rsid w:val="003D7826"/>
    <w:rsid w:val="003D7A10"/>
    <w:rsid w:val="003E1198"/>
    <w:rsid w:val="003E1506"/>
    <w:rsid w:val="003E151B"/>
    <w:rsid w:val="003E1F9B"/>
    <w:rsid w:val="003E577C"/>
    <w:rsid w:val="003E5CF5"/>
    <w:rsid w:val="003E692A"/>
    <w:rsid w:val="003E6BCC"/>
    <w:rsid w:val="003F1EF6"/>
    <w:rsid w:val="003F2112"/>
    <w:rsid w:val="003F2268"/>
    <w:rsid w:val="003F26AB"/>
    <w:rsid w:val="003F2A9F"/>
    <w:rsid w:val="003F6EC0"/>
    <w:rsid w:val="00402628"/>
    <w:rsid w:val="00403021"/>
    <w:rsid w:val="004035BE"/>
    <w:rsid w:val="004041EF"/>
    <w:rsid w:val="00404B87"/>
    <w:rsid w:val="00404C6C"/>
    <w:rsid w:val="00406C04"/>
    <w:rsid w:val="00406EEA"/>
    <w:rsid w:val="004071A8"/>
    <w:rsid w:val="0041052B"/>
    <w:rsid w:val="0041140C"/>
    <w:rsid w:val="004138AA"/>
    <w:rsid w:val="0041410C"/>
    <w:rsid w:val="004164BE"/>
    <w:rsid w:val="0041666F"/>
    <w:rsid w:val="0041781B"/>
    <w:rsid w:val="00422CB8"/>
    <w:rsid w:val="00422F09"/>
    <w:rsid w:val="004239AE"/>
    <w:rsid w:val="00424BF5"/>
    <w:rsid w:val="00425136"/>
    <w:rsid w:val="00426842"/>
    <w:rsid w:val="00427200"/>
    <w:rsid w:val="00431577"/>
    <w:rsid w:val="004326A1"/>
    <w:rsid w:val="004340EE"/>
    <w:rsid w:val="00434182"/>
    <w:rsid w:val="004359DC"/>
    <w:rsid w:val="0043654C"/>
    <w:rsid w:val="0044033E"/>
    <w:rsid w:val="004431A5"/>
    <w:rsid w:val="00444837"/>
    <w:rsid w:val="00444BA2"/>
    <w:rsid w:val="00445A0D"/>
    <w:rsid w:val="00450007"/>
    <w:rsid w:val="00450308"/>
    <w:rsid w:val="00460AAE"/>
    <w:rsid w:val="00460E88"/>
    <w:rsid w:val="004633F5"/>
    <w:rsid w:val="0046354B"/>
    <w:rsid w:val="0046443B"/>
    <w:rsid w:val="004645B3"/>
    <w:rsid w:val="004648DE"/>
    <w:rsid w:val="00464D31"/>
    <w:rsid w:val="00466383"/>
    <w:rsid w:val="004666E9"/>
    <w:rsid w:val="004667C1"/>
    <w:rsid w:val="00466DD2"/>
    <w:rsid w:val="004674A8"/>
    <w:rsid w:val="004708B8"/>
    <w:rsid w:val="004717AC"/>
    <w:rsid w:val="00472458"/>
    <w:rsid w:val="004724EA"/>
    <w:rsid w:val="004735B0"/>
    <w:rsid w:val="00474B9E"/>
    <w:rsid w:val="00475A7F"/>
    <w:rsid w:val="004832D1"/>
    <w:rsid w:val="00486E62"/>
    <w:rsid w:val="00490CE1"/>
    <w:rsid w:val="00490FEF"/>
    <w:rsid w:val="0049214F"/>
    <w:rsid w:val="004930A4"/>
    <w:rsid w:val="00493ACF"/>
    <w:rsid w:val="00494FE1"/>
    <w:rsid w:val="00494FF2"/>
    <w:rsid w:val="0049527E"/>
    <w:rsid w:val="00495A34"/>
    <w:rsid w:val="00495E1C"/>
    <w:rsid w:val="0049752A"/>
    <w:rsid w:val="00497F30"/>
    <w:rsid w:val="004A32FA"/>
    <w:rsid w:val="004A367B"/>
    <w:rsid w:val="004A415C"/>
    <w:rsid w:val="004A4775"/>
    <w:rsid w:val="004A49E8"/>
    <w:rsid w:val="004A4B14"/>
    <w:rsid w:val="004A7198"/>
    <w:rsid w:val="004B1678"/>
    <w:rsid w:val="004B1B87"/>
    <w:rsid w:val="004B1CE5"/>
    <w:rsid w:val="004B2715"/>
    <w:rsid w:val="004B2E7B"/>
    <w:rsid w:val="004B4195"/>
    <w:rsid w:val="004B50B0"/>
    <w:rsid w:val="004B5CAC"/>
    <w:rsid w:val="004B7A45"/>
    <w:rsid w:val="004C0C95"/>
    <w:rsid w:val="004C0EB6"/>
    <w:rsid w:val="004C3D45"/>
    <w:rsid w:val="004C4A9C"/>
    <w:rsid w:val="004C5030"/>
    <w:rsid w:val="004C6349"/>
    <w:rsid w:val="004C6704"/>
    <w:rsid w:val="004C6F24"/>
    <w:rsid w:val="004D22F8"/>
    <w:rsid w:val="004D6A00"/>
    <w:rsid w:val="004D6FBE"/>
    <w:rsid w:val="004D7B78"/>
    <w:rsid w:val="004E0B7F"/>
    <w:rsid w:val="004F0419"/>
    <w:rsid w:val="004F0EE5"/>
    <w:rsid w:val="004F2DB2"/>
    <w:rsid w:val="004F5F56"/>
    <w:rsid w:val="004F6FD5"/>
    <w:rsid w:val="005002D1"/>
    <w:rsid w:val="00501990"/>
    <w:rsid w:val="00502CE9"/>
    <w:rsid w:val="00503CD7"/>
    <w:rsid w:val="0050439A"/>
    <w:rsid w:val="00506C46"/>
    <w:rsid w:val="0050702E"/>
    <w:rsid w:val="00510042"/>
    <w:rsid w:val="00510B30"/>
    <w:rsid w:val="00512B24"/>
    <w:rsid w:val="00513D8A"/>
    <w:rsid w:val="005141CD"/>
    <w:rsid w:val="00514D09"/>
    <w:rsid w:val="00514E0E"/>
    <w:rsid w:val="00517890"/>
    <w:rsid w:val="00520201"/>
    <w:rsid w:val="00520E23"/>
    <w:rsid w:val="00521166"/>
    <w:rsid w:val="00521416"/>
    <w:rsid w:val="00521847"/>
    <w:rsid w:val="005227A9"/>
    <w:rsid w:val="0052282C"/>
    <w:rsid w:val="005239AB"/>
    <w:rsid w:val="00525AFE"/>
    <w:rsid w:val="00527553"/>
    <w:rsid w:val="00534FDA"/>
    <w:rsid w:val="00537343"/>
    <w:rsid w:val="0054243A"/>
    <w:rsid w:val="005434EC"/>
    <w:rsid w:val="00543A95"/>
    <w:rsid w:val="00544501"/>
    <w:rsid w:val="005462F0"/>
    <w:rsid w:val="0054678D"/>
    <w:rsid w:val="00546880"/>
    <w:rsid w:val="0054722F"/>
    <w:rsid w:val="005475D5"/>
    <w:rsid w:val="0055061D"/>
    <w:rsid w:val="00550A19"/>
    <w:rsid w:val="00551218"/>
    <w:rsid w:val="005540DE"/>
    <w:rsid w:val="0055493F"/>
    <w:rsid w:val="00555BB0"/>
    <w:rsid w:val="00555FE4"/>
    <w:rsid w:val="00556209"/>
    <w:rsid w:val="005567E4"/>
    <w:rsid w:val="0056268C"/>
    <w:rsid w:val="00562833"/>
    <w:rsid w:val="00562EFF"/>
    <w:rsid w:val="00564403"/>
    <w:rsid w:val="005677E0"/>
    <w:rsid w:val="00571BC6"/>
    <w:rsid w:val="0057272B"/>
    <w:rsid w:val="005728FD"/>
    <w:rsid w:val="005779CC"/>
    <w:rsid w:val="00580823"/>
    <w:rsid w:val="00580B1D"/>
    <w:rsid w:val="00580E4D"/>
    <w:rsid w:val="0058633F"/>
    <w:rsid w:val="00586BB9"/>
    <w:rsid w:val="00587C70"/>
    <w:rsid w:val="00591820"/>
    <w:rsid w:val="00592682"/>
    <w:rsid w:val="005952A3"/>
    <w:rsid w:val="00596EBA"/>
    <w:rsid w:val="00596F23"/>
    <w:rsid w:val="005A071C"/>
    <w:rsid w:val="005A2721"/>
    <w:rsid w:val="005A42A3"/>
    <w:rsid w:val="005A44BB"/>
    <w:rsid w:val="005B1FC3"/>
    <w:rsid w:val="005B3420"/>
    <w:rsid w:val="005B677E"/>
    <w:rsid w:val="005B73B9"/>
    <w:rsid w:val="005B770F"/>
    <w:rsid w:val="005B7B82"/>
    <w:rsid w:val="005B7F5B"/>
    <w:rsid w:val="005C193E"/>
    <w:rsid w:val="005C1F6E"/>
    <w:rsid w:val="005C2EA6"/>
    <w:rsid w:val="005C47AB"/>
    <w:rsid w:val="005C63C4"/>
    <w:rsid w:val="005D0C53"/>
    <w:rsid w:val="005D0D66"/>
    <w:rsid w:val="005D23D6"/>
    <w:rsid w:val="005D2912"/>
    <w:rsid w:val="005D338E"/>
    <w:rsid w:val="005D37CE"/>
    <w:rsid w:val="005D58FB"/>
    <w:rsid w:val="005D707E"/>
    <w:rsid w:val="005E0619"/>
    <w:rsid w:val="005E1616"/>
    <w:rsid w:val="005E3155"/>
    <w:rsid w:val="005E35AA"/>
    <w:rsid w:val="005E3C56"/>
    <w:rsid w:val="005E65FE"/>
    <w:rsid w:val="005E6FC6"/>
    <w:rsid w:val="005E70A1"/>
    <w:rsid w:val="005F1029"/>
    <w:rsid w:val="005F17B6"/>
    <w:rsid w:val="005F2646"/>
    <w:rsid w:val="005F2E00"/>
    <w:rsid w:val="005F3C49"/>
    <w:rsid w:val="005F3C61"/>
    <w:rsid w:val="005F4BF2"/>
    <w:rsid w:val="005F588F"/>
    <w:rsid w:val="005F6A0F"/>
    <w:rsid w:val="005F704C"/>
    <w:rsid w:val="00600F73"/>
    <w:rsid w:val="0060305E"/>
    <w:rsid w:val="0060597E"/>
    <w:rsid w:val="00607859"/>
    <w:rsid w:val="006115FB"/>
    <w:rsid w:val="00611B79"/>
    <w:rsid w:val="00612FD4"/>
    <w:rsid w:val="00615ED0"/>
    <w:rsid w:val="006160D5"/>
    <w:rsid w:val="00616443"/>
    <w:rsid w:val="00616C62"/>
    <w:rsid w:val="00617DAB"/>
    <w:rsid w:val="00617E40"/>
    <w:rsid w:val="006207F8"/>
    <w:rsid w:val="00623146"/>
    <w:rsid w:val="006232D4"/>
    <w:rsid w:val="00623D0B"/>
    <w:rsid w:val="006249E1"/>
    <w:rsid w:val="00626172"/>
    <w:rsid w:val="006271DC"/>
    <w:rsid w:val="00631FE1"/>
    <w:rsid w:val="006356DC"/>
    <w:rsid w:val="0063610E"/>
    <w:rsid w:val="00637AAE"/>
    <w:rsid w:val="00640113"/>
    <w:rsid w:val="00644892"/>
    <w:rsid w:val="006463F5"/>
    <w:rsid w:val="00647EBF"/>
    <w:rsid w:val="006508C2"/>
    <w:rsid w:val="00652FB3"/>
    <w:rsid w:val="00653A16"/>
    <w:rsid w:val="00654EA0"/>
    <w:rsid w:val="0065507F"/>
    <w:rsid w:val="006552C1"/>
    <w:rsid w:val="0065579A"/>
    <w:rsid w:val="00655856"/>
    <w:rsid w:val="006602DB"/>
    <w:rsid w:val="00660DF3"/>
    <w:rsid w:val="00661386"/>
    <w:rsid w:val="00661AC0"/>
    <w:rsid w:val="0066651D"/>
    <w:rsid w:val="00666D8D"/>
    <w:rsid w:val="00667B7F"/>
    <w:rsid w:val="00667DC7"/>
    <w:rsid w:val="00667EDD"/>
    <w:rsid w:val="00670402"/>
    <w:rsid w:val="00670AAE"/>
    <w:rsid w:val="00672BE1"/>
    <w:rsid w:val="00674724"/>
    <w:rsid w:val="00674C3E"/>
    <w:rsid w:val="00674EC7"/>
    <w:rsid w:val="00675DB5"/>
    <w:rsid w:val="00675DC0"/>
    <w:rsid w:val="00677B35"/>
    <w:rsid w:val="00682B27"/>
    <w:rsid w:val="00683FB6"/>
    <w:rsid w:val="00692CE2"/>
    <w:rsid w:val="00694F99"/>
    <w:rsid w:val="006A2038"/>
    <w:rsid w:val="006A22C4"/>
    <w:rsid w:val="006A56BF"/>
    <w:rsid w:val="006A6359"/>
    <w:rsid w:val="006A6576"/>
    <w:rsid w:val="006A6D93"/>
    <w:rsid w:val="006A6DF6"/>
    <w:rsid w:val="006B23E3"/>
    <w:rsid w:val="006B3A64"/>
    <w:rsid w:val="006B6D02"/>
    <w:rsid w:val="006C0292"/>
    <w:rsid w:val="006C0E3E"/>
    <w:rsid w:val="006C176E"/>
    <w:rsid w:val="006C1FCA"/>
    <w:rsid w:val="006C2F67"/>
    <w:rsid w:val="006C3655"/>
    <w:rsid w:val="006C76C2"/>
    <w:rsid w:val="006D05CB"/>
    <w:rsid w:val="006D3918"/>
    <w:rsid w:val="006D5340"/>
    <w:rsid w:val="006D6EE2"/>
    <w:rsid w:val="006D7141"/>
    <w:rsid w:val="006D7598"/>
    <w:rsid w:val="006D79E8"/>
    <w:rsid w:val="006D7F60"/>
    <w:rsid w:val="006E09FC"/>
    <w:rsid w:val="006E1C65"/>
    <w:rsid w:val="006E2B28"/>
    <w:rsid w:val="006E3076"/>
    <w:rsid w:val="006E3342"/>
    <w:rsid w:val="006E3697"/>
    <w:rsid w:val="006E37DF"/>
    <w:rsid w:val="006E64E7"/>
    <w:rsid w:val="006E68E2"/>
    <w:rsid w:val="006E7DC2"/>
    <w:rsid w:val="006E7E28"/>
    <w:rsid w:val="006F1B63"/>
    <w:rsid w:val="006F1F4A"/>
    <w:rsid w:val="006F311B"/>
    <w:rsid w:val="006F3A22"/>
    <w:rsid w:val="007000FA"/>
    <w:rsid w:val="00701F06"/>
    <w:rsid w:val="00702B1E"/>
    <w:rsid w:val="007044F6"/>
    <w:rsid w:val="00716497"/>
    <w:rsid w:val="00717132"/>
    <w:rsid w:val="007237CF"/>
    <w:rsid w:val="00723B0D"/>
    <w:rsid w:val="00724A9E"/>
    <w:rsid w:val="00727660"/>
    <w:rsid w:val="0073038D"/>
    <w:rsid w:val="00731363"/>
    <w:rsid w:val="007324E7"/>
    <w:rsid w:val="0073492C"/>
    <w:rsid w:val="00735A6A"/>
    <w:rsid w:val="007406C9"/>
    <w:rsid w:val="007419D1"/>
    <w:rsid w:val="0074275F"/>
    <w:rsid w:val="007458EA"/>
    <w:rsid w:val="00746E22"/>
    <w:rsid w:val="00747318"/>
    <w:rsid w:val="00747507"/>
    <w:rsid w:val="00751470"/>
    <w:rsid w:val="00752066"/>
    <w:rsid w:val="00752170"/>
    <w:rsid w:val="007524DC"/>
    <w:rsid w:val="0075281A"/>
    <w:rsid w:val="007541D3"/>
    <w:rsid w:val="00754657"/>
    <w:rsid w:val="00754673"/>
    <w:rsid w:val="00760A79"/>
    <w:rsid w:val="00760D79"/>
    <w:rsid w:val="007617E2"/>
    <w:rsid w:val="00761859"/>
    <w:rsid w:val="00762773"/>
    <w:rsid w:val="00762F77"/>
    <w:rsid w:val="007641B5"/>
    <w:rsid w:val="00765649"/>
    <w:rsid w:val="00766C18"/>
    <w:rsid w:val="007673BA"/>
    <w:rsid w:val="007718A4"/>
    <w:rsid w:val="00772BCB"/>
    <w:rsid w:val="00773A38"/>
    <w:rsid w:val="00773B83"/>
    <w:rsid w:val="007743A6"/>
    <w:rsid w:val="0077465E"/>
    <w:rsid w:val="007750E2"/>
    <w:rsid w:val="00780E0A"/>
    <w:rsid w:val="00786F37"/>
    <w:rsid w:val="007906BB"/>
    <w:rsid w:val="0079276B"/>
    <w:rsid w:val="00793AF6"/>
    <w:rsid w:val="0079558A"/>
    <w:rsid w:val="00796240"/>
    <w:rsid w:val="007A0CDF"/>
    <w:rsid w:val="007A0DAA"/>
    <w:rsid w:val="007A20DA"/>
    <w:rsid w:val="007A5B8A"/>
    <w:rsid w:val="007A617A"/>
    <w:rsid w:val="007A62EC"/>
    <w:rsid w:val="007A6AFE"/>
    <w:rsid w:val="007A6E9F"/>
    <w:rsid w:val="007A7CD8"/>
    <w:rsid w:val="007B0C01"/>
    <w:rsid w:val="007B35ED"/>
    <w:rsid w:val="007B3F3C"/>
    <w:rsid w:val="007B4A29"/>
    <w:rsid w:val="007B6719"/>
    <w:rsid w:val="007B7A95"/>
    <w:rsid w:val="007C2AF0"/>
    <w:rsid w:val="007C4254"/>
    <w:rsid w:val="007C5165"/>
    <w:rsid w:val="007D0EA9"/>
    <w:rsid w:val="007D169B"/>
    <w:rsid w:val="007D17BF"/>
    <w:rsid w:val="007D33B7"/>
    <w:rsid w:val="007D4EB0"/>
    <w:rsid w:val="007E0D28"/>
    <w:rsid w:val="007E24C4"/>
    <w:rsid w:val="007E7BB0"/>
    <w:rsid w:val="007F02BB"/>
    <w:rsid w:val="007F13C4"/>
    <w:rsid w:val="007F320F"/>
    <w:rsid w:val="007F395E"/>
    <w:rsid w:val="007F4620"/>
    <w:rsid w:val="007F4938"/>
    <w:rsid w:val="007F4A34"/>
    <w:rsid w:val="007F53A5"/>
    <w:rsid w:val="007F5812"/>
    <w:rsid w:val="008008AD"/>
    <w:rsid w:val="0080135C"/>
    <w:rsid w:val="00802912"/>
    <w:rsid w:val="0080318C"/>
    <w:rsid w:val="0080575A"/>
    <w:rsid w:val="00806CE4"/>
    <w:rsid w:val="0080716F"/>
    <w:rsid w:val="00812848"/>
    <w:rsid w:val="00814491"/>
    <w:rsid w:val="00816C72"/>
    <w:rsid w:val="00817FCD"/>
    <w:rsid w:val="008213C4"/>
    <w:rsid w:val="00822CE6"/>
    <w:rsid w:val="008236B3"/>
    <w:rsid w:val="00823BD2"/>
    <w:rsid w:val="008260EF"/>
    <w:rsid w:val="00826DD4"/>
    <w:rsid w:val="00827047"/>
    <w:rsid w:val="00827BD8"/>
    <w:rsid w:val="00830305"/>
    <w:rsid w:val="008324EA"/>
    <w:rsid w:val="00833026"/>
    <w:rsid w:val="008346E3"/>
    <w:rsid w:val="00835F2B"/>
    <w:rsid w:val="0083648C"/>
    <w:rsid w:val="00836B40"/>
    <w:rsid w:val="00840ECD"/>
    <w:rsid w:val="008417BE"/>
    <w:rsid w:val="00841850"/>
    <w:rsid w:val="00842E39"/>
    <w:rsid w:val="008452F2"/>
    <w:rsid w:val="00846EC0"/>
    <w:rsid w:val="00851403"/>
    <w:rsid w:val="00851EF4"/>
    <w:rsid w:val="00854611"/>
    <w:rsid w:val="00854C69"/>
    <w:rsid w:val="00857173"/>
    <w:rsid w:val="0085761F"/>
    <w:rsid w:val="008609D4"/>
    <w:rsid w:val="008614B4"/>
    <w:rsid w:val="008631B4"/>
    <w:rsid w:val="008667BC"/>
    <w:rsid w:val="00867DD1"/>
    <w:rsid w:val="00870319"/>
    <w:rsid w:val="00871DCB"/>
    <w:rsid w:val="00874B6D"/>
    <w:rsid w:val="00881500"/>
    <w:rsid w:val="008818DE"/>
    <w:rsid w:val="00881E55"/>
    <w:rsid w:val="0088224A"/>
    <w:rsid w:val="00884179"/>
    <w:rsid w:val="00884296"/>
    <w:rsid w:val="008847CA"/>
    <w:rsid w:val="00884934"/>
    <w:rsid w:val="008867FE"/>
    <w:rsid w:val="00886DD0"/>
    <w:rsid w:val="00887939"/>
    <w:rsid w:val="00887EBC"/>
    <w:rsid w:val="00890336"/>
    <w:rsid w:val="00891143"/>
    <w:rsid w:val="0089125A"/>
    <w:rsid w:val="00892247"/>
    <w:rsid w:val="00894026"/>
    <w:rsid w:val="008946D7"/>
    <w:rsid w:val="0089474E"/>
    <w:rsid w:val="00894837"/>
    <w:rsid w:val="008A02F0"/>
    <w:rsid w:val="008A041C"/>
    <w:rsid w:val="008A06C2"/>
    <w:rsid w:val="008A0F0C"/>
    <w:rsid w:val="008A1F0B"/>
    <w:rsid w:val="008A372A"/>
    <w:rsid w:val="008A3E7F"/>
    <w:rsid w:val="008B11E5"/>
    <w:rsid w:val="008B5216"/>
    <w:rsid w:val="008B52DE"/>
    <w:rsid w:val="008B6952"/>
    <w:rsid w:val="008B7D27"/>
    <w:rsid w:val="008C248B"/>
    <w:rsid w:val="008C248E"/>
    <w:rsid w:val="008C37CF"/>
    <w:rsid w:val="008C4737"/>
    <w:rsid w:val="008D122C"/>
    <w:rsid w:val="008D1D4A"/>
    <w:rsid w:val="008D1EE7"/>
    <w:rsid w:val="008D428D"/>
    <w:rsid w:val="008D4B7B"/>
    <w:rsid w:val="008D6100"/>
    <w:rsid w:val="008D64A9"/>
    <w:rsid w:val="008D7449"/>
    <w:rsid w:val="008E1219"/>
    <w:rsid w:val="008E15B4"/>
    <w:rsid w:val="008E25C8"/>
    <w:rsid w:val="008E69D4"/>
    <w:rsid w:val="008E75AF"/>
    <w:rsid w:val="008F3256"/>
    <w:rsid w:val="008F32D2"/>
    <w:rsid w:val="008F403D"/>
    <w:rsid w:val="008F46DB"/>
    <w:rsid w:val="008F59F8"/>
    <w:rsid w:val="008F6349"/>
    <w:rsid w:val="00900F70"/>
    <w:rsid w:val="00901D0C"/>
    <w:rsid w:val="00902A0F"/>
    <w:rsid w:val="00904716"/>
    <w:rsid w:val="009049CE"/>
    <w:rsid w:val="00910C66"/>
    <w:rsid w:val="0091103C"/>
    <w:rsid w:val="009110FC"/>
    <w:rsid w:val="009120AC"/>
    <w:rsid w:val="00912FD9"/>
    <w:rsid w:val="00915B97"/>
    <w:rsid w:val="00915BC1"/>
    <w:rsid w:val="00915C6E"/>
    <w:rsid w:val="0091626C"/>
    <w:rsid w:val="00916C1A"/>
    <w:rsid w:val="00921223"/>
    <w:rsid w:val="00922051"/>
    <w:rsid w:val="0092313A"/>
    <w:rsid w:val="00927191"/>
    <w:rsid w:val="00927D5E"/>
    <w:rsid w:val="00930D86"/>
    <w:rsid w:val="00932B46"/>
    <w:rsid w:val="00936C09"/>
    <w:rsid w:val="00936D3D"/>
    <w:rsid w:val="009404F0"/>
    <w:rsid w:val="00945D51"/>
    <w:rsid w:val="0094630D"/>
    <w:rsid w:val="00946DC1"/>
    <w:rsid w:val="00950E76"/>
    <w:rsid w:val="00950EBF"/>
    <w:rsid w:val="00951563"/>
    <w:rsid w:val="009516C0"/>
    <w:rsid w:val="009573F2"/>
    <w:rsid w:val="009631E4"/>
    <w:rsid w:val="00963AB9"/>
    <w:rsid w:val="00964BDA"/>
    <w:rsid w:val="00965325"/>
    <w:rsid w:val="00965567"/>
    <w:rsid w:val="00965B49"/>
    <w:rsid w:val="00967080"/>
    <w:rsid w:val="00970540"/>
    <w:rsid w:val="009706D1"/>
    <w:rsid w:val="00972035"/>
    <w:rsid w:val="00972463"/>
    <w:rsid w:val="00973E53"/>
    <w:rsid w:val="0097560A"/>
    <w:rsid w:val="009756F3"/>
    <w:rsid w:val="00981D54"/>
    <w:rsid w:val="00982211"/>
    <w:rsid w:val="00986E5E"/>
    <w:rsid w:val="00987272"/>
    <w:rsid w:val="00987B80"/>
    <w:rsid w:val="00991ABD"/>
    <w:rsid w:val="009934A6"/>
    <w:rsid w:val="00993C21"/>
    <w:rsid w:val="00995864"/>
    <w:rsid w:val="009A2656"/>
    <w:rsid w:val="009A285F"/>
    <w:rsid w:val="009A54EF"/>
    <w:rsid w:val="009A6E63"/>
    <w:rsid w:val="009A7017"/>
    <w:rsid w:val="009A7090"/>
    <w:rsid w:val="009A795C"/>
    <w:rsid w:val="009B04CB"/>
    <w:rsid w:val="009B0C69"/>
    <w:rsid w:val="009B26BE"/>
    <w:rsid w:val="009B4A00"/>
    <w:rsid w:val="009B6E80"/>
    <w:rsid w:val="009C0721"/>
    <w:rsid w:val="009C103E"/>
    <w:rsid w:val="009C1D74"/>
    <w:rsid w:val="009C45A7"/>
    <w:rsid w:val="009C596E"/>
    <w:rsid w:val="009C660F"/>
    <w:rsid w:val="009C68C6"/>
    <w:rsid w:val="009D0969"/>
    <w:rsid w:val="009D2163"/>
    <w:rsid w:val="009D3E4C"/>
    <w:rsid w:val="009D66BD"/>
    <w:rsid w:val="009D7988"/>
    <w:rsid w:val="009D7E25"/>
    <w:rsid w:val="009E0A60"/>
    <w:rsid w:val="009E1376"/>
    <w:rsid w:val="009E2C0F"/>
    <w:rsid w:val="009E42BD"/>
    <w:rsid w:val="009E4745"/>
    <w:rsid w:val="009E4ACE"/>
    <w:rsid w:val="009E4F6F"/>
    <w:rsid w:val="009E6D81"/>
    <w:rsid w:val="009E7369"/>
    <w:rsid w:val="009F0F68"/>
    <w:rsid w:val="009F1C1F"/>
    <w:rsid w:val="009F2D42"/>
    <w:rsid w:val="009F3610"/>
    <w:rsid w:val="009F6930"/>
    <w:rsid w:val="00A00D6C"/>
    <w:rsid w:val="00A017DD"/>
    <w:rsid w:val="00A02B2A"/>
    <w:rsid w:val="00A05539"/>
    <w:rsid w:val="00A070E1"/>
    <w:rsid w:val="00A07145"/>
    <w:rsid w:val="00A10087"/>
    <w:rsid w:val="00A11A12"/>
    <w:rsid w:val="00A13820"/>
    <w:rsid w:val="00A13F1F"/>
    <w:rsid w:val="00A15396"/>
    <w:rsid w:val="00A159B7"/>
    <w:rsid w:val="00A15BA9"/>
    <w:rsid w:val="00A222A1"/>
    <w:rsid w:val="00A247EF"/>
    <w:rsid w:val="00A24BA2"/>
    <w:rsid w:val="00A30032"/>
    <w:rsid w:val="00A31734"/>
    <w:rsid w:val="00A31F2F"/>
    <w:rsid w:val="00A326BF"/>
    <w:rsid w:val="00A34E79"/>
    <w:rsid w:val="00A3714C"/>
    <w:rsid w:val="00A377EE"/>
    <w:rsid w:val="00A40C5D"/>
    <w:rsid w:val="00A42EC8"/>
    <w:rsid w:val="00A43A9C"/>
    <w:rsid w:val="00A44A27"/>
    <w:rsid w:val="00A44D40"/>
    <w:rsid w:val="00A47DCA"/>
    <w:rsid w:val="00A47EFD"/>
    <w:rsid w:val="00A516BF"/>
    <w:rsid w:val="00A525B2"/>
    <w:rsid w:val="00A52978"/>
    <w:rsid w:val="00A54A74"/>
    <w:rsid w:val="00A56611"/>
    <w:rsid w:val="00A57927"/>
    <w:rsid w:val="00A60F8A"/>
    <w:rsid w:val="00A612DA"/>
    <w:rsid w:val="00A63051"/>
    <w:rsid w:val="00A64EA7"/>
    <w:rsid w:val="00A64F52"/>
    <w:rsid w:val="00A6586C"/>
    <w:rsid w:val="00A677F9"/>
    <w:rsid w:val="00A709A8"/>
    <w:rsid w:val="00A7393F"/>
    <w:rsid w:val="00A73E10"/>
    <w:rsid w:val="00A742B1"/>
    <w:rsid w:val="00A76A4F"/>
    <w:rsid w:val="00A7785C"/>
    <w:rsid w:val="00A77A93"/>
    <w:rsid w:val="00A801ED"/>
    <w:rsid w:val="00A82C67"/>
    <w:rsid w:val="00A839E5"/>
    <w:rsid w:val="00A846A5"/>
    <w:rsid w:val="00A87084"/>
    <w:rsid w:val="00A96C54"/>
    <w:rsid w:val="00A97A1F"/>
    <w:rsid w:val="00AA0ED7"/>
    <w:rsid w:val="00AA3BC0"/>
    <w:rsid w:val="00AA4A5A"/>
    <w:rsid w:val="00AA6599"/>
    <w:rsid w:val="00AA7DAD"/>
    <w:rsid w:val="00AB0E23"/>
    <w:rsid w:val="00AB0E24"/>
    <w:rsid w:val="00AB24B1"/>
    <w:rsid w:val="00AB3E50"/>
    <w:rsid w:val="00AB4F3E"/>
    <w:rsid w:val="00AB5A2D"/>
    <w:rsid w:val="00AB5D24"/>
    <w:rsid w:val="00AC0E98"/>
    <w:rsid w:val="00AC2965"/>
    <w:rsid w:val="00AC36A6"/>
    <w:rsid w:val="00AC3BA4"/>
    <w:rsid w:val="00AC406E"/>
    <w:rsid w:val="00AC4D46"/>
    <w:rsid w:val="00AC686B"/>
    <w:rsid w:val="00AD018F"/>
    <w:rsid w:val="00AD02C1"/>
    <w:rsid w:val="00AD097D"/>
    <w:rsid w:val="00AD1055"/>
    <w:rsid w:val="00AD1078"/>
    <w:rsid w:val="00AD24B9"/>
    <w:rsid w:val="00AD44C8"/>
    <w:rsid w:val="00AD4A5F"/>
    <w:rsid w:val="00AD524D"/>
    <w:rsid w:val="00AD6D33"/>
    <w:rsid w:val="00AE13F1"/>
    <w:rsid w:val="00AE49B3"/>
    <w:rsid w:val="00AE504D"/>
    <w:rsid w:val="00AF0326"/>
    <w:rsid w:val="00AF1594"/>
    <w:rsid w:val="00AF25AF"/>
    <w:rsid w:val="00AF4AB0"/>
    <w:rsid w:val="00AF5600"/>
    <w:rsid w:val="00AF5C7C"/>
    <w:rsid w:val="00B01177"/>
    <w:rsid w:val="00B01A4C"/>
    <w:rsid w:val="00B057F7"/>
    <w:rsid w:val="00B05D05"/>
    <w:rsid w:val="00B05E10"/>
    <w:rsid w:val="00B07D19"/>
    <w:rsid w:val="00B10CA4"/>
    <w:rsid w:val="00B119DB"/>
    <w:rsid w:val="00B121B3"/>
    <w:rsid w:val="00B14EF8"/>
    <w:rsid w:val="00B1648E"/>
    <w:rsid w:val="00B169C2"/>
    <w:rsid w:val="00B17CF2"/>
    <w:rsid w:val="00B201BB"/>
    <w:rsid w:val="00B2059A"/>
    <w:rsid w:val="00B20BF3"/>
    <w:rsid w:val="00B22611"/>
    <w:rsid w:val="00B22D30"/>
    <w:rsid w:val="00B22D8B"/>
    <w:rsid w:val="00B232E2"/>
    <w:rsid w:val="00B2429C"/>
    <w:rsid w:val="00B25224"/>
    <w:rsid w:val="00B27AD8"/>
    <w:rsid w:val="00B34113"/>
    <w:rsid w:val="00B34D7B"/>
    <w:rsid w:val="00B37120"/>
    <w:rsid w:val="00B373D7"/>
    <w:rsid w:val="00B37FF6"/>
    <w:rsid w:val="00B402FB"/>
    <w:rsid w:val="00B422E5"/>
    <w:rsid w:val="00B42927"/>
    <w:rsid w:val="00B450BA"/>
    <w:rsid w:val="00B454F1"/>
    <w:rsid w:val="00B45762"/>
    <w:rsid w:val="00B525EA"/>
    <w:rsid w:val="00B5277B"/>
    <w:rsid w:val="00B60941"/>
    <w:rsid w:val="00B625FD"/>
    <w:rsid w:val="00B62B43"/>
    <w:rsid w:val="00B62D0B"/>
    <w:rsid w:val="00B66393"/>
    <w:rsid w:val="00B67A1C"/>
    <w:rsid w:val="00B70A8F"/>
    <w:rsid w:val="00B719CE"/>
    <w:rsid w:val="00B7249E"/>
    <w:rsid w:val="00B73240"/>
    <w:rsid w:val="00B73BDE"/>
    <w:rsid w:val="00B7499F"/>
    <w:rsid w:val="00B76EE0"/>
    <w:rsid w:val="00B80FFA"/>
    <w:rsid w:val="00B810BE"/>
    <w:rsid w:val="00B817DB"/>
    <w:rsid w:val="00B81B32"/>
    <w:rsid w:val="00B82E99"/>
    <w:rsid w:val="00B845E2"/>
    <w:rsid w:val="00B84909"/>
    <w:rsid w:val="00B84BB0"/>
    <w:rsid w:val="00B900C5"/>
    <w:rsid w:val="00B9070B"/>
    <w:rsid w:val="00B91CD6"/>
    <w:rsid w:val="00B931C0"/>
    <w:rsid w:val="00B94A2C"/>
    <w:rsid w:val="00B9534F"/>
    <w:rsid w:val="00B969AB"/>
    <w:rsid w:val="00BA03DE"/>
    <w:rsid w:val="00BA0430"/>
    <w:rsid w:val="00BA1283"/>
    <w:rsid w:val="00BA331C"/>
    <w:rsid w:val="00BA37E3"/>
    <w:rsid w:val="00BA4570"/>
    <w:rsid w:val="00BA6739"/>
    <w:rsid w:val="00BA7336"/>
    <w:rsid w:val="00BB06B2"/>
    <w:rsid w:val="00BB5282"/>
    <w:rsid w:val="00BB545A"/>
    <w:rsid w:val="00BB5F28"/>
    <w:rsid w:val="00BC0509"/>
    <w:rsid w:val="00BC0C70"/>
    <w:rsid w:val="00BC1A9A"/>
    <w:rsid w:val="00BC2527"/>
    <w:rsid w:val="00BC321F"/>
    <w:rsid w:val="00BC46D0"/>
    <w:rsid w:val="00BC5C14"/>
    <w:rsid w:val="00BC6B90"/>
    <w:rsid w:val="00BD00B5"/>
    <w:rsid w:val="00BD110A"/>
    <w:rsid w:val="00BD278C"/>
    <w:rsid w:val="00BD2940"/>
    <w:rsid w:val="00BD3454"/>
    <w:rsid w:val="00BD3BFA"/>
    <w:rsid w:val="00BD4550"/>
    <w:rsid w:val="00BD7923"/>
    <w:rsid w:val="00BD7B45"/>
    <w:rsid w:val="00BD7DF7"/>
    <w:rsid w:val="00BE32FD"/>
    <w:rsid w:val="00BE4EC1"/>
    <w:rsid w:val="00BF1739"/>
    <w:rsid w:val="00BF1CA7"/>
    <w:rsid w:val="00BF1D57"/>
    <w:rsid w:val="00BF2239"/>
    <w:rsid w:val="00BF2986"/>
    <w:rsid w:val="00BF44FB"/>
    <w:rsid w:val="00BF51C7"/>
    <w:rsid w:val="00BF53FC"/>
    <w:rsid w:val="00BF5E31"/>
    <w:rsid w:val="00BF5EA1"/>
    <w:rsid w:val="00BF6FF2"/>
    <w:rsid w:val="00C014E8"/>
    <w:rsid w:val="00C05F08"/>
    <w:rsid w:val="00C062FD"/>
    <w:rsid w:val="00C06BE1"/>
    <w:rsid w:val="00C06DD8"/>
    <w:rsid w:val="00C07F20"/>
    <w:rsid w:val="00C10E76"/>
    <w:rsid w:val="00C12184"/>
    <w:rsid w:val="00C20579"/>
    <w:rsid w:val="00C21120"/>
    <w:rsid w:val="00C222BD"/>
    <w:rsid w:val="00C23462"/>
    <w:rsid w:val="00C23F21"/>
    <w:rsid w:val="00C260A9"/>
    <w:rsid w:val="00C267BE"/>
    <w:rsid w:val="00C26C09"/>
    <w:rsid w:val="00C31ECC"/>
    <w:rsid w:val="00C354DB"/>
    <w:rsid w:val="00C4003D"/>
    <w:rsid w:val="00C40BFC"/>
    <w:rsid w:val="00C45455"/>
    <w:rsid w:val="00C456C3"/>
    <w:rsid w:val="00C45A3F"/>
    <w:rsid w:val="00C46DCF"/>
    <w:rsid w:val="00C46DD0"/>
    <w:rsid w:val="00C479A9"/>
    <w:rsid w:val="00C51372"/>
    <w:rsid w:val="00C54D2D"/>
    <w:rsid w:val="00C55C66"/>
    <w:rsid w:val="00C56433"/>
    <w:rsid w:val="00C614B3"/>
    <w:rsid w:val="00C617CB"/>
    <w:rsid w:val="00C63723"/>
    <w:rsid w:val="00C64A56"/>
    <w:rsid w:val="00C70F3C"/>
    <w:rsid w:val="00C74149"/>
    <w:rsid w:val="00C75243"/>
    <w:rsid w:val="00C757E5"/>
    <w:rsid w:val="00C75E9E"/>
    <w:rsid w:val="00C76330"/>
    <w:rsid w:val="00C77BBA"/>
    <w:rsid w:val="00C77E4C"/>
    <w:rsid w:val="00C81962"/>
    <w:rsid w:val="00C81BF2"/>
    <w:rsid w:val="00C830E1"/>
    <w:rsid w:val="00C84796"/>
    <w:rsid w:val="00C85B42"/>
    <w:rsid w:val="00C85FB9"/>
    <w:rsid w:val="00C86C5F"/>
    <w:rsid w:val="00C872F9"/>
    <w:rsid w:val="00C87C4F"/>
    <w:rsid w:val="00C932EE"/>
    <w:rsid w:val="00C933BF"/>
    <w:rsid w:val="00C93C76"/>
    <w:rsid w:val="00C93FA3"/>
    <w:rsid w:val="00C95F2D"/>
    <w:rsid w:val="00C96448"/>
    <w:rsid w:val="00CA0A8F"/>
    <w:rsid w:val="00CA1DDA"/>
    <w:rsid w:val="00CA32B9"/>
    <w:rsid w:val="00CA38F4"/>
    <w:rsid w:val="00CA51C1"/>
    <w:rsid w:val="00CA59FB"/>
    <w:rsid w:val="00CB03DB"/>
    <w:rsid w:val="00CB1863"/>
    <w:rsid w:val="00CB3568"/>
    <w:rsid w:val="00CB37C0"/>
    <w:rsid w:val="00CB5479"/>
    <w:rsid w:val="00CB7034"/>
    <w:rsid w:val="00CC29F2"/>
    <w:rsid w:val="00CC45A6"/>
    <w:rsid w:val="00CC4673"/>
    <w:rsid w:val="00CC76C1"/>
    <w:rsid w:val="00CD1DB5"/>
    <w:rsid w:val="00CD3C90"/>
    <w:rsid w:val="00CD4CCD"/>
    <w:rsid w:val="00CD55EE"/>
    <w:rsid w:val="00CD5802"/>
    <w:rsid w:val="00CE0519"/>
    <w:rsid w:val="00CE14D7"/>
    <w:rsid w:val="00CE258C"/>
    <w:rsid w:val="00CE2CC9"/>
    <w:rsid w:val="00CE360A"/>
    <w:rsid w:val="00CE3D03"/>
    <w:rsid w:val="00CE4B8C"/>
    <w:rsid w:val="00CE4DAB"/>
    <w:rsid w:val="00CF2BE1"/>
    <w:rsid w:val="00CF3E3B"/>
    <w:rsid w:val="00CF4E54"/>
    <w:rsid w:val="00CF647C"/>
    <w:rsid w:val="00D001A0"/>
    <w:rsid w:val="00D00B5B"/>
    <w:rsid w:val="00D0112F"/>
    <w:rsid w:val="00D036CA"/>
    <w:rsid w:val="00D04045"/>
    <w:rsid w:val="00D04489"/>
    <w:rsid w:val="00D04DEB"/>
    <w:rsid w:val="00D04FC3"/>
    <w:rsid w:val="00D0690D"/>
    <w:rsid w:val="00D108EA"/>
    <w:rsid w:val="00D13144"/>
    <w:rsid w:val="00D16357"/>
    <w:rsid w:val="00D16AF8"/>
    <w:rsid w:val="00D20BBB"/>
    <w:rsid w:val="00D21594"/>
    <w:rsid w:val="00D21B86"/>
    <w:rsid w:val="00D220E4"/>
    <w:rsid w:val="00D22713"/>
    <w:rsid w:val="00D22C41"/>
    <w:rsid w:val="00D23CB7"/>
    <w:rsid w:val="00D24416"/>
    <w:rsid w:val="00D244A9"/>
    <w:rsid w:val="00D250B0"/>
    <w:rsid w:val="00D252BF"/>
    <w:rsid w:val="00D26D64"/>
    <w:rsid w:val="00D279AE"/>
    <w:rsid w:val="00D31311"/>
    <w:rsid w:val="00D31C10"/>
    <w:rsid w:val="00D34522"/>
    <w:rsid w:val="00D34F27"/>
    <w:rsid w:val="00D35481"/>
    <w:rsid w:val="00D3662D"/>
    <w:rsid w:val="00D37037"/>
    <w:rsid w:val="00D37B8D"/>
    <w:rsid w:val="00D41665"/>
    <w:rsid w:val="00D42955"/>
    <w:rsid w:val="00D43E93"/>
    <w:rsid w:val="00D447FA"/>
    <w:rsid w:val="00D45E13"/>
    <w:rsid w:val="00D471B6"/>
    <w:rsid w:val="00D47559"/>
    <w:rsid w:val="00D4785B"/>
    <w:rsid w:val="00D47B1C"/>
    <w:rsid w:val="00D503BF"/>
    <w:rsid w:val="00D532EC"/>
    <w:rsid w:val="00D577F5"/>
    <w:rsid w:val="00D61678"/>
    <w:rsid w:val="00D6432D"/>
    <w:rsid w:val="00D64629"/>
    <w:rsid w:val="00D66AED"/>
    <w:rsid w:val="00D66DC5"/>
    <w:rsid w:val="00D66F6C"/>
    <w:rsid w:val="00D70D25"/>
    <w:rsid w:val="00D7127B"/>
    <w:rsid w:val="00D728C0"/>
    <w:rsid w:val="00D758C3"/>
    <w:rsid w:val="00D76872"/>
    <w:rsid w:val="00D77557"/>
    <w:rsid w:val="00D80974"/>
    <w:rsid w:val="00D83C7F"/>
    <w:rsid w:val="00D848E1"/>
    <w:rsid w:val="00D9071E"/>
    <w:rsid w:val="00D91E96"/>
    <w:rsid w:val="00D93D94"/>
    <w:rsid w:val="00D93EA7"/>
    <w:rsid w:val="00D94921"/>
    <w:rsid w:val="00D95931"/>
    <w:rsid w:val="00D95A0A"/>
    <w:rsid w:val="00D9748D"/>
    <w:rsid w:val="00D975B9"/>
    <w:rsid w:val="00DA1763"/>
    <w:rsid w:val="00DA5F25"/>
    <w:rsid w:val="00DA6419"/>
    <w:rsid w:val="00DA706E"/>
    <w:rsid w:val="00DA740E"/>
    <w:rsid w:val="00DB29C2"/>
    <w:rsid w:val="00DB360D"/>
    <w:rsid w:val="00DB3919"/>
    <w:rsid w:val="00DB5273"/>
    <w:rsid w:val="00DB52A9"/>
    <w:rsid w:val="00DB6072"/>
    <w:rsid w:val="00DC06B5"/>
    <w:rsid w:val="00DC1C47"/>
    <w:rsid w:val="00DC2314"/>
    <w:rsid w:val="00DC265F"/>
    <w:rsid w:val="00DC2FCF"/>
    <w:rsid w:val="00DC443C"/>
    <w:rsid w:val="00DC7DFB"/>
    <w:rsid w:val="00DC7E62"/>
    <w:rsid w:val="00DD1D84"/>
    <w:rsid w:val="00DD253D"/>
    <w:rsid w:val="00DD6E65"/>
    <w:rsid w:val="00DE3E4B"/>
    <w:rsid w:val="00DF0B06"/>
    <w:rsid w:val="00DF0C51"/>
    <w:rsid w:val="00DF2373"/>
    <w:rsid w:val="00DF3DF1"/>
    <w:rsid w:val="00DF3FDC"/>
    <w:rsid w:val="00DF3FFE"/>
    <w:rsid w:val="00DF68FA"/>
    <w:rsid w:val="00DF73D4"/>
    <w:rsid w:val="00E00423"/>
    <w:rsid w:val="00E02967"/>
    <w:rsid w:val="00E03756"/>
    <w:rsid w:val="00E037C9"/>
    <w:rsid w:val="00E04EFE"/>
    <w:rsid w:val="00E057B0"/>
    <w:rsid w:val="00E05A6E"/>
    <w:rsid w:val="00E07C58"/>
    <w:rsid w:val="00E10957"/>
    <w:rsid w:val="00E12220"/>
    <w:rsid w:val="00E1259B"/>
    <w:rsid w:val="00E12B22"/>
    <w:rsid w:val="00E133D8"/>
    <w:rsid w:val="00E13C1B"/>
    <w:rsid w:val="00E16A6B"/>
    <w:rsid w:val="00E173E4"/>
    <w:rsid w:val="00E17DC2"/>
    <w:rsid w:val="00E20D0B"/>
    <w:rsid w:val="00E21C66"/>
    <w:rsid w:val="00E221A7"/>
    <w:rsid w:val="00E23625"/>
    <w:rsid w:val="00E24E26"/>
    <w:rsid w:val="00E24E98"/>
    <w:rsid w:val="00E25E61"/>
    <w:rsid w:val="00E27483"/>
    <w:rsid w:val="00E31CA5"/>
    <w:rsid w:val="00E327A9"/>
    <w:rsid w:val="00E32B42"/>
    <w:rsid w:val="00E32F61"/>
    <w:rsid w:val="00E33B74"/>
    <w:rsid w:val="00E33CA8"/>
    <w:rsid w:val="00E34A84"/>
    <w:rsid w:val="00E35777"/>
    <w:rsid w:val="00E3785C"/>
    <w:rsid w:val="00E37914"/>
    <w:rsid w:val="00E40121"/>
    <w:rsid w:val="00E4223B"/>
    <w:rsid w:val="00E42BEF"/>
    <w:rsid w:val="00E43382"/>
    <w:rsid w:val="00E43F50"/>
    <w:rsid w:val="00E4498D"/>
    <w:rsid w:val="00E45258"/>
    <w:rsid w:val="00E45C6F"/>
    <w:rsid w:val="00E51CE7"/>
    <w:rsid w:val="00E5561E"/>
    <w:rsid w:val="00E60D61"/>
    <w:rsid w:val="00E61A5E"/>
    <w:rsid w:val="00E628AF"/>
    <w:rsid w:val="00E67A55"/>
    <w:rsid w:val="00E71921"/>
    <w:rsid w:val="00E734A0"/>
    <w:rsid w:val="00E75806"/>
    <w:rsid w:val="00E7797C"/>
    <w:rsid w:val="00E82D2C"/>
    <w:rsid w:val="00E8338A"/>
    <w:rsid w:val="00E84682"/>
    <w:rsid w:val="00E84F77"/>
    <w:rsid w:val="00E90E04"/>
    <w:rsid w:val="00E93F8A"/>
    <w:rsid w:val="00E96E2E"/>
    <w:rsid w:val="00EA150B"/>
    <w:rsid w:val="00EA6DAB"/>
    <w:rsid w:val="00EB129F"/>
    <w:rsid w:val="00EB12A5"/>
    <w:rsid w:val="00EB2FD3"/>
    <w:rsid w:val="00EB6047"/>
    <w:rsid w:val="00EB73C1"/>
    <w:rsid w:val="00EB7D19"/>
    <w:rsid w:val="00EC1496"/>
    <w:rsid w:val="00EC297E"/>
    <w:rsid w:val="00EC3438"/>
    <w:rsid w:val="00EC5BC4"/>
    <w:rsid w:val="00EC650C"/>
    <w:rsid w:val="00EC6DC5"/>
    <w:rsid w:val="00EC6E6C"/>
    <w:rsid w:val="00ED0970"/>
    <w:rsid w:val="00ED12AA"/>
    <w:rsid w:val="00ED2A77"/>
    <w:rsid w:val="00ED4832"/>
    <w:rsid w:val="00ED77A0"/>
    <w:rsid w:val="00EE0AB3"/>
    <w:rsid w:val="00EE2C09"/>
    <w:rsid w:val="00EE4AE0"/>
    <w:rsid w:val="00EE59C1"/>
    <w:rsid w:val="00EE70FA"/>
    <w:rsid w:val="00EE788A"/>
    <w:rsid w:val="00EF0A90"/>
    <w:rsid w:val="00EF0D17"/>
    <w:rsid w:val="00EF1A63"/>
    <w:rsid w:val="00EF1FC7"/>
    <w:rsid w:val="00EF2002"/>
    <w:rsid w:val="00EF5BEE"/>
    <w:rsid w:val="00EF7405"/>
    <w:rsid w:val="00F00B64"/>
    <w:rsid w:val="00F01D8F"/>
    <w:rsid w:val="00F02472"/>
    <w:rsid w:val="00F04AC0"/>
    <w:rsid w:val="00F10ACC"/>
    <w:rsid w:val="00F12C2D"/>
    <w:rsid w:val="00F14208"/>
    <w:rsid w:val="00F1533D"/>
    <w:rsid w:val="00F1779F"/>
    <w:rsid w:val="00F21CDA"/>
    <w:rsid w:val="00F22413"/>
    <w:rsid w:val="00F22F55"/>
    <w:rsid w:val="00F24AF1"/>
    <w:rsid w:val="00F25B7B"/>
    <w:rsid w:val="00F27E84"/>
    <w:rsid w:val="00F31281"/>
    <w:rsid w:val="00F33269"/>
    <w:rsid w:val="00F3483D"/>
    <w:rsid w:val="00F36615"/>
    <w:rsid w:val="00F41585"/>
    <w:rsid w:val="00F44E77"/>
    <w:rsid w:val="00F452AF"/>
    <w:rsid w:val="00F4648E"/>
    <w:rsid w:val="00F46559"/>
    <w:rsid w:val="00F4722E"/>
    <w:rsid w:val="00F4743D"/>
    <w:rsid w:val="00F509E7"/>
    <w:rsid w:val="00F50FCE"/>
    <w:rsid w:val="00F51AAD"/>
    <w:rsid w:val="00F52E79"/>
    <w:rsid w:val="00F5568A"/>
    <w:rsid w:val="00F57663"/>
    <w:rsid w:val="00F601A4"/>
    <w:rsid w:val="00F62CAA"/>
    <w:rsid w:val="00F63146"/>
    <w:rsid w:val="00F63883"/>
    <w:rsid w:val="00F6395C"/>
    <w:rsid w:val="00F643BF"/>
    <w:rsid w:val="00F644A5"/>
    <w:rsid w:val="00F65558"/>
    <w:rsid w:val="00F661F6"/>
    <w:rsid w:val="00F67086"/>
    <w:rsid w:val="00F67549"/>
    <w:rsid w:val="00F67ABB"/>
    <w:rsid w:val="00F71907"/>
    <w:rsid w:val="00F72C61"/>
    <w:rsid w:val="00F75C0C"/>
    <w:rsid w:val="00F801A5"/>
    <w:rsid w:val="00F80EAD"/>
    <w:rsid w:val="00F80EE9"/>
    <w:rsid w:val="00F815BE"/>
    <w:rsid w:val="00F85A30"/>
    <w:rsid w:val="00F86446"/>
    <w:rsid w:val="00F902B5"/>
    <w:rsid w:val="00F905F9"/>
    <w:rsid w:val="00F9247A"/>
    <w:rsid w:val="00F92A4B"/>
    <w:rsid w:val="00F9552D"/>
    <w:rsid w:val="00F97A21"/>
    <w:rsid w:val="00FA0069"/>
    <w:rsid w:val="00FA124F"/>
    <w:rsid w:val="00FA1523"/>
    <w:rsid w:val="00FA15B6"/>
    <w:rsid w:val="00FA16CD"/>
    <w:rsid w:val="00FA2122"/>
    <w:rsid w:val="00FA26E4"/>
    <w:rsid w:val="00FA365D"/>
    <w:rsid w:val="00FA388A"/>
    <w:rsid w:val="00FA6B14"/>
    <w:rsid w:val="00FA7464"/>
    <w:rsid w:val="00FB0076"/>
    <w:rsid w:val="00FB0CE0"/>
    <w:rsid w:val="00FB2411"/>
    <w:rsid w:val="00FB2F38"/>
    <w:rsid w:val="00FB421E"/>
    <w:rsid w:val="00FB49C5"/>
    <w:rsid w:val="00FB5F33"/>
    <w:rsid w:val="00FB6ACB"/>
    <w:rsid w:val="00FC0890"/>
    <w:rsid w:val="00FC2B65"/>
    <w:rsid w:val="00FC2F4E"/>
    <w:rsid w:val="00FC3CB7"/>
    <w:rsid w:val="00FC5937"/>
    <w:rsid w:val="00FC5B94"/>
    <w:rsid w:val="00FC682F"/>
    <w:rsid w:val="00FC76BC"/>
    <w:rsid w:val="00FC7AD1"/>
    <w:rsid w:val="00FC7D82"/>
    <w:rsid w:val="00FD33C2"/>
    <w:rsid w:val="00FD48FD"/>
    <w:rsid w:val="00FD65AB"/>
    <w:rsid w:val="00FD6BA8"/>
    <w:rsid w:val="00FD6BAE"/>
    <w:rsid w:val="00FE08BC"/>
    <w:rsid w:val="00FE1BF8"/>
    <w:rsid w:val="00FE3152"/>
    <w:rsid w:val="00FE374B"/>
    <w:rsid w:val="00FE539F"/>
    <w:rsid w:val="00FE55B2"/>
    <w:rsid w:val="00FE7F02"/>
    <w:rsid w:val="00FF58F5"/>
    <w:rsid w:val="00FF5C37"/>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138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AF6"/>
    <w:pPr>
      <w:widowControl w:val="0"/>
      <w:jc w:val="both"/>
    </w:pPr>
    <w:rPr>
      <w:kern w:val="2"/>
      <w:sz w:val="21"/>
      <w:szCs w:val="24"/>
    </w:rPr>
  </w:style>
  <w:style w:type="paragraph" w:styleId="1">
    <w:name w:val="heading 1"/>
    <w:basedOn w:val="a"/>
    <w:next w:val="a"/>
    <w:qFormat/>
    <w:rsid w:val="00113C2F"/>
    <w:pPr>
      <w:keepNext/>
      <w:outlineLvl w:val="0"/>
    </w:pPr>
    <w:rPr>
      <w:rFonts w:ascii="Arial" w:eastAsia="ＭＳ ゴシック" w:hAnsi="Arial"/>
      <w:sz w:val="24"/>
    </w:rPr>
  </w:style>
  <w:style w:type="paragraph" w:styleId="2">
    <w:name w:val="heading 2"/>
    <w:basedOn w:val="a"/>
    <w:next w:val="a"/>
    <w:qFormat/>
    <w:rsid w:val="00113C2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12DA"/>
  </w:style>
  <w:style w:type="table" w:styleId="a4">
    <w:name w:val="Table Grid"/>
    <w:basedOn w:val="a1"/>
    <w:rsid w:val="009C6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5D37CE"/>
  </w:style>
  <w:style w:type="paragraph" w:styleId="20">
    <w:name w:val="toc 2"/>
    <w:basedOn w:val="a"/>
    <w:next w:val="a"/>
    <w:autoRedefine/>
    <w:uiPriority w:val="39"/>
    <w:rsid w:val="00B169C2"/>
    <w:pPr>
      <w:tabs>
        <w:tab w:val="left" w:pos="840"/>
        <w:tab w:val="right" w:leader="dot" w:pos="9060"/>
      </w:tabs>
      <w:ind w:leftChars="100" w:left="210"/>
    </w:pPr>
  </w:style>
  <w:style w:type="character" w:styleId="a5">
    <w:name w:val="Hyperlink"/>
    <w:uiPriority w:val="99"/>
    <w:rsid w:val="005D37CE"/>
    <w:rPr>
      <w:color w:val="0000FF"/>
      <w:u w:val="single"/>
    </w:rPr>
  </w:style>
  <w:style w:type="paragraph" w:styleId="a6">
    <w:name w:val="footer"/>
    <w:basedOn w:val="a"/>
    <w:rsid w:val="005D37CE"/>
    <w:pPr>
      <w:tabs>
        <w:tab w:val="center" w:pos="4252"/>
        <w:tab w:val="right" w:pos="8504"/>
      </w:tabs>
      <w:snapToGrid w:val="0"/>
    </w:pPr>
  </w:style>
  <w:style w:type="character" w:styleId="a7">
    <w:name w:val="page number"/>
    <w:basedOn w:val="a0"/>
    <w:rsid w:val="005D37CE"/>
  </w:style>
  <w:style w:type="paragraph" w:styleId="a8">
    <w:name w:val="Balloon Text"/>
    <w:basedOn w:val="a"/>
    <w:semiHidden/>
    <w:rsid w:val="00D503BF"/>
    <w:rPr>
      <w:rFonts w:ascii="Arial" w:eastAsia="ＭＳ ゴシック" w:hAnsi="Arial"/>
      <w:sz w:val="18"/>
      <w:szCs w:val="18"/>
    </w:rPr>
  </w:style>
  <w:style w:type="paragraph" w:styleId="a9">
    <w:name w:val="header"/>
    <w:basedOn w:val="a"/>
    <w:link w:val="aa"/>
    <w:uiPriority w:val="99"/>
    <w:rsid w:val="00B169C2"/>
    <w:pPr>
      <w:tabs>
        <w:tab w:val="center" w:pos="4252"/>
        <w:tab w:val="right" w:pos="8504"/>
      </w:tabs>
      <w:snapToGrid w:val="0"/>
    </w:pPr>
  </w:style>
  <w:style w:type="paragraph" w:styleId="ab">
    <w:name w:val="Document Map"/>
    <w:basedOn w:val="a"/>
    <w:semiHidden/>
    <w:rsid w:val="00B169C2"/>
    <w:pPr>
      <w:shd w:val="clear" w:color="auto" w:fill="000080"/>
    </w:pPr>
    <w:rPr>
      <w:rFonts w:ascii="Arial" w:eastAsia="ＭＳ ゴシック" w:hAnsi="Arial"/>
    </w:rPr>
  </w:style>
  <w:style w:type="character" w:styleId="ac">
    <w:name w:val="annotation reference"/>
    <w:semiHidden/>
    <w:rsid w:val="006115FB"/>
    <w:rPr>
      <w:sz w:val="18"/>
      <w:szCs w:val="18"/>
    </w:rPr>
  </w:style>
  <w:style w:type="paragraph" w:styleId="ad">
    <w:name w:val="annotation text"/>
    <w:basedOn w:val="a"/>
    <w:semiHidden/>
    <w:rsid w:val="006115FB"/>
    <w:pPr>
      <w:jc w:val="left"/>
    </w:pPr>
  </w:style>
  <w:style w:type="paragraph" w:styleId="ae">
    <w:name w:val="annotation subject"/>
    <w:basedOn w:val="ad"/>
    <w:next w:val="ad"/>
    <w:semiHidden/>
    <w:rsid w:val="006115FB"/>
    <w:rPr>
      <w:b/>
      <w:bCs/>
    </w:rPr>
  </w:style>
  <w:style w:type="table" w:styleId="3">
    <w:name w:val="List Table 3"/>
    <w:basedOn w:val="a1"/>
    <w:uiPriority w:val="48"/>
    <w:rsid w:val="00073E9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
    <w:name w:val="Grid Table 4"/>
    <w:basedOn w:val="a1"/>
    <w:uiPriority w:val="49"/>
    <w:rsid w:val="00073E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a">
    <w:name w:val="ヘッダー (文字)"/>
    <w:link w:val="a9"/>
    <w:uiPriority w:val="99"/>
    <w:rsid w:val="00B05E10"/>
    <w:rPr>
      <w:kern w:val="2"/>
      <w:sz w:val="21"/>
      <w:szCs w:val="24"/>
    </w:rPr>
  </w:style>
  <w:style w:type="paragraph" w:styleId="af">
    <w:name w:val="List Paragraph"/>
    <w:basedOn w:val="a"/>
    <w:uiPriority w:val="34"/>
    <w:qFormat/>
    <w:rsid w:val="008D1E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11487</Words>
  <Characters>1124</Characters>
  <Application>Microsoft Office Word</Application>
  <DocSecurity>0</DocSecurity>
  <Lines>9</Lines>
  <Paragraphs>25</Paragraphs>
  <ScaleCrop>false</ScaleCrop>
  <Company/>
  <LinksUpToDate>false</LinksUpToDate>
  <CharactersWithSpaces>12586</CharactersWithSpaces>
  <SharedDoc>false</SharedDoc>
  <HLinks>
    <vt:vector size="90" baseType="variant">
      <vt:variant>
        <vt:i4>1245242</vt:i4>
      </vt:variant>
      <vt:variant>
        <vt:i4>89</vt:i4>
      </vt:variant>
      <vt:variant>
        <vt:i4>0</vt:i4>
      </vt:variant>
      <vt:variant>
        <vt:i4>5</vt:i4>
      </vt:variant>
      <vt:variant>
        <vt:lpwstr/>
      </vt:variant>
      <vt:variant>
        <vt:lpwstr>_Toc382298268</vt:lpwstr>
      </vt:variant>
      <vt:variant>
        <vt:i4>1245242</vt:i4>
      </vt:variant>
      <vt:variant>
        <vt:i4>83</vt:i4>
      </vt:variant>
      <vt:variant>
        <vt:i4>0</vt:i4>
      </vt:variant>
      <vt:variant>
        <vt:i4>5</vt:i4>
      </vt:variant>
      <vt:variant>
        <vt:lpwstr/>
      </vt:variant>
      <vt:variant>
        <vt:lpwstr>_Toc382298267</vt:lpwstr>
      </vt:variant>
      <vt:variant>
        <vt:i4>1245242</vt:i4>
      </vt:variant>
      <vt:variant>
        <vt:i4>77</vt:i4>
      </vt:variant>
      <vt:variant>
        <vt:i4>0</vt:i4>
      </vt:variant>
      <vt:variant>
        <vt:i4>5</vt:i4>
      </vt:variant>
      <vt:variant>
        <vt:lpwstr/>
      </vt:variant>
      <vt:variant>
        <vt:lpwstr>_Toc382298266</vt:lpwstr>
      </vt:variant>
      <vt:variant>
        <vt:i4>1245242</vt:i4>
      </vt:variant>
      <vt:variant>
        <vt:i4>71</vt:i4>
      </vt:variant>
      <vt:variant>
        <vt:i4>0</vt:i4>
      </vt:variant>
      <vt:variant>
        <vt:i4>5</vt:i4>
      </vt:variant>
      <vt:variant>
        <vt:lpwstr/>
      </vt:variant>
      <vt:variant>
        <vt:lpwstr>_Toc382298265</vt:lpwstr>
      </vt:variant>
      <vt:variant>
        <vt:i4>1245242</vt:i4>
      </vt:variant>
      <vt:variant>
        <vt:i4>65</vt:i4>
      </vt:variant>
      <vt:variant>
        <vt:i4>0</vt:i4>
      </vt:variant>
      <vt:variant>
        <vt:i4>5</vt:i4>
      </vt:variant>
      <vt:variant>
        <vt:lpwstr/>
      </vt:variant>
      <vt:variant>
        <vt:lpwstr>_Toc382298264</vt:lpwstr>
      </vt:variant>
      <vt:variant>
        <vt:i4>1245242</vt:i4>
      </vt:variant>
      <vt:variant>
        <vt:i4>59</vt:i4>
      </vt:variant>
      <vt:variant>
        <vt:i4>0</vt:i4>
      </vt:variant>
      <vt:variant>
        <vt:i4>5</vt:i4>
      </vt:variant>
      <vt:variant>
        <vt:lpwstr/>
      </vt:variant>
      <vt:variant>
        <vt:lpwstr>_Toc382298263</vt:lpwstr>
      </vt:variant>
      <vt:variant>
        <vt:i4>1245242</vt:i4>
      </vt:variant>
      <vt:variant>
        <vt:i4>53</vt:i4>
      </vt:variant>
      <vt:variant>
        <vt:i4>0</vt:i4>
      </vt:variant>
      <vt:variant>
        <vt:i4>5</vt:i4>
      </vt:variant>
      <vt:variant>
        <vt:lpwstr/>
      </vt:variant>
      <vt:variant>
        <vt:lpwstr>_Toc382298262</vt:lpwstr>
      </vt:variant>
      <vt:variant>
        <vt:i4>1245242</vt:i4>
      </vt:variant>
      <vt:variant>
        <vt:i4>47</vt:i4>
      </vt:variant>
      <vt:variant>
        <vt:i4>0</vt:i4>
      </vt:variant>
      <vt:variant>
        <vt:i4>5</vt:i4>
      </vt:variant>
      <vt:variant>
        <vt:lpwstr/>
      </vt:variant>
      <vt:variant>
        <vt:lpwstr>_Toc382298261</vt:lpwstr>
      </vt:variant>
      <vt:variant>
        <vt:i4>1245242</vt:i4>
      </vt:variant>
      <vt:variant>
        <vt:i4>41</vt:i4>
      </vt:variant>
      <vt:variant>
        <vt:i4>0</vt:i4>
      </vt:variant>
      <vt:variant>
        <vt:i4>5</vt:i4>
      </vt:variant>
      <vt:variant>
        <vt:lpwstr/>
      </vt:variant>
      <vt:variant>
        <vt:lpwstr>_Toc382298260</vt:lpwstr>
      </vt:variant>
      <vt:variant>
        <vt:i4>1048634</vt:i4>
      </vt:variant>
      <vt:variant>
        <vt:i4>35</vt:i4>
      </vt:variant>
      <vt:variant>
        <vt:i4>0</vt:i4>
      </vt:variant>
      <vt:variant>
        <vt:i4>5</vt:i4>
      </vt:variant>
      <vt:variant>
        <vt:lpwstr/>
      </vt:variant>
      <vt:variant>
        <vt:lpwstr>_Toc382298259</vt:lpwstr>
      </vt:variant>
      <vt:variant>
        <vt:i4>1048634</vt:i4>
      </vt:variant>
      <vt:variant>
        <vt:i4>29</vt:i4>
      </vt:variant>
      <vt:variant>
        <vt:i4>0</vt:i4>
      </vt:variant>
      <vt:variant>
        <vt:i4>5</vt:i4>
      </vt:variant>
      <vt:variant>
        <vt:lpwstr/>
      </vt:variant>
      <vt:variant>
        <vt:lpwstr>_Toc382298258</vt:lpwstr>
      </vt:variant>
      <vt:variant>
        <vt:i4>1048634</vt:i4>
      </vt:variant>
      <vt:variant>
        <vt:i4>23</vt:i4>
      </vt:variant>
      <vt:variant>
        <vt:i4>0</vt:i4>
      </vt:variant>
      <vt:variant>
        <vt:i4>5</vt:i4>
      </vt:variant>
      <vt:variant>
        <vt:lpwstr/>
      </vt:variant>
      <vt:variant>
        <vt:lpwstr>_Toc382298257</vt:lpwstr>
      </vt:variant>
      <vt:variant>
        <vt:i4>1048634</vt:i4>
      </vt:variant>
      <vt:variant>
        <vt:i4>17</vt:i4>
      </vt:variant>
      <vt:variant>
        <vt:i4>0</vt:i4>
      </vt:variant>
      <vt:variant>
        <vt:i4>5</vt:i4>
      </vt:variant>
      <vt:variant>
        <vt:lpwstr/>
      </vt:variant>
      <vt:variant>
        <vt:lpwstr>_Toc382298256</vt:lpwstr>
      </vt:variant>
      <vt:variant>
        <vt:i4>1048634</vt:i4>
      </vt:variant>
      <vt:variant>
        <vt:i4>11</vt:i4>
      </vt:variant>
      <vt:variant>
        <vt:i4>0</vt:i4>
      </vt:variant>
      <vt:variant>
        <vt:i4>5</vt:i4>
      </vt:variant>
      <vt:variant>
        <vt:lpwstr/>
      </vt:variant>
      <vt:variant>
        <vt:lpwstr>_Toc382298255</vt:lpwstr>
      </vt:variant>
      <vt:variant>
        <vt:i4>1048634</vt:i4>
      </vt:variant>
      <vt:variant>
        <vt:i4>5</vt:i4>
      </vt:variant>
      <vt:variant>
        <vt:i4>0</vt:i4>
      </vt:variant>
      <vt:variant>
        <vt:i4>5</vt:i4>
      </vt:variant>
      <vt:variant>
        <vt:lpwstr/>
      </vt:variant>
      <vt:variant>
        <vt:lpwstr>_Toc382298254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2023-12-06T05:34:00Z</dcterms:created>
  <dcterms:modified xsi:type="dcterms:W3CDTF">2023-12-07T00:25:00Z</dcterms:modified>
</cp:coreProperties>
</file>