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D56C" w14:textId="77777777" w:rsidR="001955B9" w:rsidRPr="001955B9" w:rsidRDefault="001955B9" w:rsidP="001955B9">
      <w:pPr>
        <w:widowControl w:val="0"/>
        <w:wordWrap w:val="0"/>
        <w:autoSpaceDE w:val="0"/>
        <w:autoSpaceDN w:val="0"/>
        <w:adjustRightInd w:val="0"/>
        <w:spacing w:line="309" w:lineRule="exact"/>
        <w:jc w:val="right"/>
        <w:rPr>
          <w:rFonts w:cs="ＭＳ ゴシック"/>
          <w:color w:val="000000"/>
          <w:spacing w:val="2"/>
          <w:kern w:val="0"/>
          <w:sz w:val="21"/>
          <w:szCs w:val="22"/>
        </w:rPr>
      </w:pPr>
      <w:r w:rsidRPr="001955B9">
        <w:rPr>
          <w:rFonts w:eastAsia="ＭＳ 明朝" w:cs="ＭＳ ゴシック"/>
          <w:color w:val="000000"/>
          <w:spacing w:val="2"/>
          <w:kern w:val="0"/>
          <w:sz w:val="21"/>
          <w:szCs w:val="21"/>
          <w:bdr w:val="single" w:sz="4" w:space="0" w:color="auto"/>
        </w:rPr>
        <w:t>様式</w:t>
      </w:r>
      <w:r w:rsidRPr="001955B9">
        <w:rPr>
          <w:rFonts w:eastAsia="ＭＳ 明朝" w:cs="ＭＳ ゴシック"/>
          <w:color w:val="000000"/>
          <w:spacing w:val="2"/>
          <w:kern w:val="0"/>
          <w:sz w:val="21"/>
          <w:szCs w:val="21"/>
          <w:bdr w:val="single" w:sz="4" w:space="0" w:color="auto"/>
        </w:rPr>
        <w:t>3-9</w:t>
      </w:r>
    </w:p>
    <w:p w14:paraId="4FA786C5" w14:textId="77777777" w:rsidR="001955B9" w:rsidRPr="001955B9" w:rsidRDefault="001955B9" w:rsidP="001955B9">
      <w:pPr>
        <w:widowControl w:val="0"/>
        <w:wordWrap w:val="0"/>
        <w:autoSpaceDE w:val="0"/>
        <w:autoSpaceDN w:val="0"/>
        <w:adjustRightInd w:val="0"/>
        <w:spacing w:line="309" w:lineRule="exact"/>
        <w:jc w:val="center"/>
        <w:outlineLvl w:val="2"/>
        <w:rPr>
          <w:rFonts w:eastAsia="ＭＳ 明朝" w:cs="ＭＳ ゴシック"/>
          <w:color w:val="000000"/>
          <w:kern w:val="0"/>
          <w:sz w:val="24"/>
        </w:rPr>
      </w:pPr>
      <w:r w:rsidRPr="001955B9">
        <w:rPr>
          <w:rFonts w:eastAsia="ＭＳ 明朝" w:cs="ＭＳ ゴシック"/>
          <w:color w:val="000000"/>
          <w:spacing w:val="2"/>
          <w:kern w:val="0"/>
          <w:sz w:val="24"/>
        </w:rPr>
        <w:t>評価機関承認廃止届</w:t>
      </w:r>
    </w:p>
    <w:p w14:paraId="68EA1B31"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782208A7" w14:textId="77777777" w:rsidR="001955B9" w:rsidRPr="001955B9" w:rsidRDefault="001955B9" w:rsidP="001955B9">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1955B9">
        <w:rPr>
          <w:rFonts w:eastAsia="ＭＳ 明朝" w:cs="ＭＳ ゴシック"/>
          <w:color w:val="000000"/>
          <w:spacing w:val="2"/>
          <w:kern w:val="0"/>
          <w:sz w:val="21"/>
          <w:szCs w:val="21"/>
        </w:rPr>
        <w:t xml:space="preserve">　　年　　月　　日</w:t>
      </w:r>
    </w:p>
    <w:p w14:paraId="4CB2F769"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独立行政法人情報処理推進機構</w:t>
      </w:r>
    </w:p>
    <w:p w14:paraId="08CA6405"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r w:rsidRPr="001955B9">
        <w:rPr>
          <w:rFonts w:eastAsia="ＭＳ 明朝" w:cs="Arial"/>
          <w:color w:val="000000"/>
          <w:spacing w:val="2"/>
          <w:kern w:val="0"/>
          <w:sz w:val="21"/>
          <w:szCs w:val="21"/>
        </w:rPr>
        <w:t xml:space="preserve">　理事長　</w:t>
      </w:r>
      <w:r w:rsidRPr="001955B9">
        <w:rPr>
          <w:rFonts w:eastAsia="ＭＳ 明朝" w:cs="ＭＳ ゴシック"/>
          <w:color w:val="000000"/>
          <w:spacing w:val="2"/>
          <w:kern w:val="0"/>
          <w:sz w:val="21"/>
          <w:szCs w:val="21"/>
        </w:rPr>
        <w:t>齊藤　裕</w:t>
      </w:r>
      <w:r w:rsidRPr="001955B9">
        <w:rPr>
          <w:rFonts w:eastAsia="ＭＳ 明朝" w:cs="Arial"/>
          <w:color w:val="000000"/>
          <w:spacing w:val="2"/>
          <w:kern w:val="0"/>
          <w:sz w:val="21"/>
          <w:szCs w:val="21"/>
        </w:rPr>
        <w:t xml:space="preserve">　殿</w:t>
      </w:r>
    </w:p>
    <w:p w14:paraId="576BC45E"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5C593EF6" w14:textId="77777777" w:rsidR="001955B9" w:rsidRPr="001955B9" w:rsidRDefault="001955B9" w:rsidP="001955B9">
      <w:pPr>
        <w:widowControl w:val="0"/>
        <w:wordWrap w:val="0"/>
        <w:autoSpaceDE w:val="0"/>
        <w:autoSpaceDN w:val="0"/>
        <w:adjustRightInd w:val="0"/>
        <w:spacing w:line="309" w:lineRule="exact"/>
        <w:ind w:left="3864"/>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住所</w:t>
      </w:r>
    </w:p>
    <w:p w14:paraId="66D14406" w14:textId="77777777" w:rsidR="001955B9" w:rsidRPr="001955B9" w:rsidRDefault="001955B9" w:rsidP="001955B9">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申請者の名称</w:t>
      </w:r>
      <w:r w:rsidRPr="001955B9">
        <w:rPr>
          <w:rFonts w:eastAsia="ＭＳ 明朝" w:cs="ＭＳ ゴシック"/>
          <w:color w:val="000000"/>
          <w:spacing w:val="1"/>
          <w:kern w:val="0"/>
          <w:sz w:val="21"/>
          <w:szCs w:val="21"/>
        </w:rPr>
        <w:t xml:space="preserve">　　　　　　　　　　　　</w:t>
      </w:r>
      <w:r w:rsidRPr="001955B9">
        <w:rPr>
          <w:rFonts w:eastAsia="ＭＳ 明朝" w:cs="ＭＳ ゴシック"/>
          <w:color w:val="000000"/>
          <w:spacing w:val="2"/>
          <w:kern w:val="0"/>
          <w:sz w:val="21"/>
          <w:szCs w:val="21"/>
        </w:rPr>
        <w:t>印</w:t>
      </w:r>
    </w:p>
    <w:p w14:paraId="052B8029" w14:textId="77777777" w:rsidR="001955B9" w:rsidRPr="001955B9" w:rsidRDefault="001955B9" w:rsidP="001955B9">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 xml:space="preserve">所属、役職　</w:t>
      </w:r>
    </w:p>
    <w:p w14:paraId="70E06089" w14:textId="77777777" w:rsidR="001955B9" w:rsidRPr="001955B9" w:rsidRDefault="001955B9" w:rsidP="001955B9">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申請責任者　　　　　　　　　　　　　印</w:t>
      </w:r>
    </w:p>
    <w:p w14:paraId="6AE45816"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5514289F" w14:textId="77777777" w:rsidR="001955B9" w:rsidRPr="001955B9" w:rsidRDefault="001955B9" w:rsidP="001955B9">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bookmarkStart w:id="0" w:name="_Hlk207380171"/>
      <w:r w:rsidRPr="001955B9">
        <w:rPr>
          <w:rFonts w:eastAsia="ＭＳ 明朝" w:cs="Arial"/>
          <w:color w:val="000000"/>
          <w:spacing w:val="2"/>
          <w:kern w:val="0"/>
          <w:sz w:val="21"/>
          <w:szCs w:val="21"/>
        </w:rPr>
        <w:t>「セキュリティ要件適合評価及びラベリング制度の評価機関承認等に関する要求事項</w:t>
      </w:r>
      <w:r w:rsidRPr="001955B9">
        <w:rPr>
          <w:rFonts w:eastAsia="ＭＳ 明朝" w:cs="ＭＳ ゴシック"/>
          <w:color w:val="000000"/>
          <w:spacing w:val="2"/>
          <w:kern w:val="0"/>
          <w:sz w:val="21"/>
          <w:szCs w:val="21"/>
        </w:rPr>
        <w:t>(</w:t>
      </w:r>
      <w:r w:rsidRPr="001955B9">
        <w:rPr>
          <w:rFonts w:eastAsia="ＭＳ 明朝" w:cs="Arial"/>
          <w:color w:val="000000"/>
          <w:spacing w:val="2"/>
          <w:kern w:val="0"/>
          <w:sz w:val="21"/>
          <w:szCs w:val="21"/>
        </w:rPr>
        <w:t>JSM-03</w:t>
      </w:r>
      <w:r w:rsidRPr="001955B9">
        <w:rPr>
          <w:rFonts w:eastAsia="ＭＳ 明朝" w:cs="ＭＳ ゴシック"/>
          <w:color w:val="000000"/>
          <w:spacing w:val="2"/>
          <w:kern w:val="0"/>
          <w:sz w:val="21"/>
          <w:szCs w:val="21"/>
        </w:rPr>
        <w:t>)</w:t>
      </w:r>
      <w:r w:rsidRPr="001955B9">
        <w:rPr>
          <w:rFonts w:eastAsia="ＭＳ 明朝" w:cs="ＭＳ ゴシック" w:hint="eastAsia"/>
          <w:color w:val="000000"/>
          <w:spacing w:val="2"/>
          <w:kern w:val="0"/>
          <w:sz w:val="21"/>
          <w:szCs w:val="21"/>
        </w:rPr>
        <w:t>」</w:t>
      </w:r>
      <w:r w:rsidRPr="001955B9">
        <w:rPr>
          <w:rFonts w:eastAsia="ＭＳ 明朝" w:cs="ＭＳ ゴシック"/>
          <w:color w:val="000000"/>
          <w:spacing w:val="2"/>
          <w:kern w:val="0"/>
          <w:sz w:val="21"/>
          <w:szCs w:val="21"/>
        </w:rPr>
        <w:t>に基づき、</w:t>
      </w:r>
      <w:bookmarkEnd w:id="0"/>
      <w:r w:rsidRPr="001955B9">
        <w:rPr>
          <w:rFonts w:eastAsia="ＭＳ 明朝" w:cs="ＭＳ ゴシック"/>
          <w:color w:val="000000"/>
          <w:spacing w:val="2"/>
          <w:kern w:val="0"/>
          <w:sz w:val="21"/>
          <w:szCs w:val="21"/>
        </w:rPr>
        <w:t>下記のとおり評価機関の承認に係る事業を廃止したので、届</w:t>
      </w:r>
      <w:r w:rsidRPr="001955B9">
        <w:rPr>
          <w:rFonts w:eastAsia="ＭＳ 明朝" w:cs="ＭＳ ゴシック" w:hint="eastAsia"/>
          <w:color w:val="000000"/>
          <w:spacing w:val="2"/>
          <w:kern w:val="0"/>
          <w:sz w:val="21"/>
          <w:szCs w:val="21"/>
        </w:rPr>
        <w:t>け</w:t>
      </w:r>
      <w:r w:rsidRPr="001955B9">
        <w:rPr>
          <w:rFonts w:eastAsia="ＭＳ 明朝" w:cs="ＭＳ ゴシック"/>
          <w:color w:val="000000"/>
          <w:spacing w:val="2"/>
          <w:kern w:val="0"/>
          <w:sz w:val="21"/>
          <w:szCs w:val="21"/>
        </w:rPr>
        <w:t>出ます。</w:t>
      </w:r>
    </w:p>
    <w:p w14:paraId="01673382" w14:textId="77777777" w:rsidR="001955B9" w:rsidRPr="001955B9" w:rsidRDefault="001955B9" w:rsidP="001955B9">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6F2FAA3C" w14:textId="77777777" w:rsidR="001955B9" w:rsidRPr="001955B9" w:rsidRDefault="001955B9" w:rsidP="001955B9">
      <w:pPr>
        <w:widowControl w:val="0"/>
        <w:jc w:val="center"/>
        <w:rPr>
          <w:rFonts w:eastAsia="ＭＳ 明朝"/>
          <w:color w:val="000000"/>
          <w:sz w:val="21"/>
          <w:szCs w:val="21"/>
        </w:rPr>
      </w:pPr>
      <w:r w:rsidRPr="001955B9">
        <w:rPr>
          <w:rFonts w:eastAsia="ＭＳ 明朝"/>
          <w:color w:val="000000"/>
          <w:sz w:val="21"/>
          <w:szCs w:val="21"/>
        </w:rPr>
        <w:t>記</w:t>
      </w:r>
    </w:p>
    <w:p w14:paraId="12A2BFDB" w14:textId="77777777" w:rsidR="001955B9" w:rsidRPr="001955B9" w:rsidRDefault="001955B9" w:rsidP="001955B9">
      <w:pPr>
        <w:widowControl w:val="0"/>
        <w:spacing w:line="120" w:lineRule="exact"/>
        <w:jc w:val="both"/>
        <w:rPr>
          <w:rFonts w:eastAsia="ＭＳ 明朝"/>
          <w:color w:val="000000"/>
          <w:sz w:val="21"/>
          <w:szCs w:val="21"/>
        </w:rPr>
      </w:pPr>
    </w:p>
    <w:tbl>
      <w:tblPr>
        <w:tblW w:w="8505" w:type="dxa"/>
        <w:jc w:val="center"/>
        <w:tblLayout w:type="fixed"/>
        <w:tblCellMar>
          <w:top w:w="85" w:type="dxa"/>
          <w:left w:w="113" w:type="dxa"/>
          <w:bottom w:w="85" w:type="dxa"/>
          <w:right w:w="113" w:type="dxa"/>
        </w:tblCellMar>
        <w:tblLook w:val="0000" w:firstRow="0" w:lastRow="0" w:firstColumn="0" w:lastColumn="0" w:noHBand="0" w:noVBand="0"/>
      </w:tblPr>
      <w:tblGrid>
        <w:gridCol w:w="1749"/>
        <w:gridCol w:w="1434"/>
        <w:gridCol w:w="5322"/>
      </w:tblGrid>
      <w:tr w:rsidR="001955B9" w:rsidRPr="001955B9" w14:paraId="4465EF64" w14:textId="77777777" w:rsidTr="004450EF">
        <w:trPr>
          <w:trHeight w:val="567"/>
          <w:jc w:val="center"/>
        </w:trPr>
        <w:tc>
          <w:tcPr>
            <w:tcW w:w="1858" w:type="dxa"/>
            <w:vMerge w:val="restart"/>
            <w:tcBorders>
              <w:top w:val="single" w:sz="18" w:space="0" w:color="000000"/>
              <w:left w:val="single" w:sz="18" w:space="0" w:color="000000"/>
              <w:right w:val="nil"/>
            </w:tcBorders>
          </w:tcPr>
          <w:p w14:paraId="08A6DD8C"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r w:rsidRPr="001955B9">
              <w:rPr>
                <w:rFonts w:eastAsia="ＭＳ 明朝" w:cs="ＭＳ ゴシック"/>
                <w:color w:val="000000"/>
                <w:kern w:val="0"/>
                <w:sz w:val="21"/>
                <w:szCs w:val="21"/>
              </w:rPr>
              <w:t>評価機関</w:t>
            </w:r>
          </w:p>
        </w:tc>
        <w:tc>
          <w:tcPr>
            <w:tcW w:w="1521" w:type="dxa"/>
            <w:tcBorders>
              <w:top w:val="single" w:sz="18" w:space="0" w:color="auto"/>
              <w:left w:val="single" w:sz="18" w:space="0" w:color="000000"/>
              <w:bottom w:val="single" w:sz="4" w:space="0" w:color="auto"/>
              <w:right w:val="single" w:sz="18" w:space="0" w:color="auto"/>
            </w:tcBorders>
            <w:vAlign w:val="center"/>
          </w:tcPr>
          <w:p w14:paraId="048E050D"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r w:rsidRPr="001955B9">
              <w:rPr>
                <w:rFonts w:eastAsia="ＭＳ 明朝" w:cs="ＭＳ ゴシック"/>
                <w:color w:val="000000"/>
                <w:kern w:val="0"/>
                <w:sz w:val="21"/>
                <w:szCs w:val="21"/>
              </w:rPr>
              <w:t>登録番号</w:t>
            </w:r>
          </w:p>
        </w:tc>
        <w:tc>
          <w:tcPr>
            <w:tcW w:w="5693" w:type="dxa"/>
            <w:tcBorders>
              <w:top w:val="single" w:sz="18" w:space="0" w:color="auto"/>
              <w:left w:val="single" w:sz="18" w:space="0" w:color="auto"/>
              <w:bottom w:val="single" w:sz="4" w:space="0" w:color="auto"/>
              <w:right w:val="single" w:sz="18" w:space="0" w:color="000000"/>
            </w:tcBorders>
            <w:vAlign w:val="center"/>
          </w:tcPr>
          <w:p w14:paraId="5764783F"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p>
        </w:tc>
      </w:tr>
      <w:tr w:rsidR="001955B9" w:rsidRPr="001955B9" w14:paraId="7A296BE8" w14:textId="77777777" w:rsidTr="004450EF">
        <w:trPr>
          <w:trHeight w:val="567"/>
          <w:jc w:val="center"/>
        </w:trPr>
        <w:tc>
          <w:tcPr>
            <w:tcW w:w="1858" w:type="dxa"/>
            <w:vMerge/>
            <w:tcBorders>
              <w:left w:val="single" w:sz="18" w:space="0" w:color="000000"/>
              <w:bottom w:val="single" w:sz="18" w:space="0" w:color="000000"/>
              <w:right w:val="nil"/>
            </w:tcBorders>
          </w:tcPr>
          <w:p w14:paraId="159D9564"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p>
        </w:tc>
        <w:tc>
          <w:tcPr>
            <w:tcW w:w="1521" w:type="dxa"/>
            <w:tcBorders>
              <w:top w:val="single" w:sz="4" w:space="0" w:color="auto"/>
              <w:left w:val="single" w:sz="18" w:space="0" w:color="000000"/>
              <w:bottom w:val="single" w:sz="18" w:space="0" w:color="000000"/>
              <w:right w:val="single" w:sz="18" w:space="0" w:color="auto"/>
            </w:tcBorders>
            <w:vAlign w:val="center"/>
          </w:tcPr>
          <w:p w14:paraId="5978CA6F"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r w:rsidRPr="001955B9">
              <w:rPr>
                <w:rFonts w:eastAsia="ＭＳ 明朝" w:cs="ＭＳ ゴシック"/>
                <w:color w:val="000000"/>
                <w:kern w:val="0"/>
                <w:sz w:val="21"/>
                <w:szCs w:val="21"/>
              </w:rPr>
              <w:t>名称</w:t>
            </w:r>
          </w:p>
        </w:tc>
        <w:tc>
          <w:tcPr>
            <w:tcW w:w="5693" w:type="dxa"/>
            <w:tcBorders>
              <w:top w:val="single" w:sz="4" w:space="0" w:color="auto"/>
              <w:left w:val="single" w:sz="18" w:space="0" w:color="auto"/>
              <w:bottom w:val="single" w:sz="18" w:space="0" w:color="000000"/>
              <w:right w:val="single" w:sz="18" w:space="0" w:color="000000"/>
            </w:tcBorders>
            <w:vAlign w:val="center"/>
          </w:tcPr>
          <w:p w14:paraId="09FAEB81"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p>
        </w:tc>
      </w:tr>
      <w:tr w:rsidR="001955B9" w:rsidRPr="001955B9" w14:paraId="1B9F348B" w14:textId="77777777" w:rsidTr="004450EF">
        <w:trPr>
          <w:trHeight w:val="567"/>
          <w:jc w:val="center"/>
        </w:trPr>
        <w:tc>
          <w:tcPr>
            <w:tcW w:w="1858" w:type="dxa"/>
            <w:tcBorders>
              <w:top w:val="single" w:sz="18" w:space="0" w:color="000000"/>
              <w:left w:val="single" w:sz="18" w:space="0" w:color="000000"/>
              <w:bottom w:val="single" w:sz="18" w:space="0" w:color="000000"/>
              <w:right w:val="nil"/>
            </w:tcBorders>
          </w:tcPr>
          <w:p w14:paraId="221D9E64" w14:textId="77777777" w:rsidR="001955B9" w:rsidRPr="001955B9" w:rsidRDefault="001955B9" w:rsidP="001955B9">
            <w:pPr>
              <w:widowControl w:val="0"/>
              <w:autoSpaceDE w:val="0"/>
              <w:autoSpaceDN w:val="0"/>
              <w:adjustRightInd w:val="0"/>
              <w:jc w:val="both"/>
              <w:rPr>
                <w:rFonts w:eastAsia="ＭＳ 明朝" w:cs="ＭＳ ゴシック"/>
                <w:color w:val="000000"/>
                <w:spacing w:val="2"/>
                <w:kern w:val="0"/>
                <w:sz w:val="21"/>
                <w:szCs w:val="21"/>
              </w:rPr>
            </w:pPr>
            <w:r w:rsidRPr="001955B9">
              <w:rPr>
                <w:rFonts w:eastAsia="ＭＳ 明朝" w:cs="ＭＳ ゴシック"/>
                <w:color w:val="000000"/>
                <w:spacing w:val="2"/>
                <w:kern w:val="0"/>
                <w:sz w:val="21"/>
                <w:szCs w:val="21"/>
              </w:rPr>
              <w:t>廃止の期日</w:t>
            </w:r>
          </w:p>
        </w:tc>
        <w:tc>
          <w:tcPr>
            <w:tcW w:w="7214" w:type="dxa"/>
            <w:gridSpan w:val="2"/>
            <w:tcBorders>
              <w:top w:val="single" w:sz="18" w:space="0" w:color="000000"/>
              <w:left w:val="single" w:sz="18" w:space="0" w:color="000000"/>
              <w:bottom w:val="single" w:sz="18" w:space="0" w:color="000000"/>
              <w:right w:val="single" w:sz="18" w:space="0" w:color="000000"/>
            </w:tcBorders>
            <w:vAlign w:val="center"/>
          </w:tcPr>
          <w:p w14:paraId="65522696"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w:t>
            </w:r>
            <w:r w:rsidRPr="001955B9">
              <w:rPr>
                <w:rFonts w:eastAsia="ＭＳ 明朝" w:cs="ＭＳ ゴシック"/>
                <w:color w:val="000000"/>
                <w:spacing w:val="2"/>
                <w:kern w:val="0"/>
                <w:sz w:val="21"/>
                <w:szCs w:val="21"/>
              </w:rPr>
              <w:t>西暦</w:t>
            </w:r>
            <w:r w:rsidRPr="001955B9">
              <w:rPr>
                <w:rFonts w:eastAsia="ＭＳ 明朝" w:cs="ＭＳ ゴシック"/>
                <w:color w:val="000000"/>
                <w:spacing w:val="2"/>
                <w:kern w:val="0"/>
                <w:sz w:val="21"/>
                <w:szCs w:val="21"/>
              </w:rPr>
              <w:t>)</w:t>
            </w:r>
            <w:r w:rsidRPr="001955B9">
              <w:rPr>
                <w:rFonts w:eastAsia="ＭＳ 明朝" w:cs="ＭＳ ゴシック" w:hint="eastAsia"/>
                <w:color w:val="000000"/>
                <w:spacing w:val="2"/>
                <w:kern w:val="0"/>
                <w:sz w:val="21"/>
                <w:szCs w:val="21"/>
              </w:rPr>
              <w:t xml:space="preserve"> </w:t>
            </w:r>
            <w:r w:rsidRPr="001955B9">
              <w:rPr>
                <w:rFonts w:eastAsia="ＭＳ 明朝" w:cs="ＭＳ ゴシック"/>
                <w:color w:val="000000"/>
                <w:spacing w:val="2"/>
                <w:kern w:val="0"/>
                <w:sz w:val="21"/>
                <w:szCs w:val="21"/>
              </w:rPr>
              <w:t xml:space="preserve">　　　　年　　月　　日</w:t>
            </w:r>
          </w:p>
        </w:tc>
      </w:tr>
      <w:tr w:rsidR="001955B9" w:rsidRPr="001955B9" w14:paraId="1C9A7089" w14:textId="77777777" w:rsidTr="004450EF">
        <w:trPr>
          <w:trHeight w:hRule="exact" w:val="2835"/>
          <w:jc w:val="center"/>
        </w:trPr>
        <w:tc>
          <w:tcPr>
            <w:tcW w:w="1858" w:type="dxa"/>
            <w:tcBorders>
              <w:top w:val="nil"/>
              <w:left w:val="single" w:sz="18" w:space="0" w:color="000000"/>
              <w:bottom w:val="single" w:sz="18" w:space="0" w:color="000000"/>
              <w:right w:val="nil"/>
            </w:tcBorders>
          </w:tcPr>
          <w:p w14:paraId="45AF6920"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r w:rsidRPr="001955B9">
              <w:rPr>
                <w:rFonts w:eastAsia="ＭＳ 明朝" w:cs="ＭＳ ゴシック"/>
                <w:color w:val="000000"/>
                <w:spacing w:val="2"/>
                <w:kern w:val="0"/>
                <w:sz w:val="21"/>
                <w:szCs w:val="21"/>
              </w:rPr>
              <w:t>廃止の理由</w:t>
            </w:r>
            <w:r w:rsidRPr="001955B9">
              <w:rPr>
                <w:rFonts w:eastAsia="ＭＳ 明朝" w:cs="ＭＳ ゴシック" w:hint="eastAsia"/>
                <w:color w:val="000000"/>
                <w:spacing w:val="2"/>
                <w:kern w:val="0"/>
                <w:sz w:val="21"/>
                <w:szCs w:val="21"/>
              </w:rPr>
              <w:t>等の必要事項</w:t>
            </w:r>
          </w:p>
        </w:tc>
        <w:tc>
          <w:tcPr>
            <w:tcW w:w="7214" w:type="dxa"/>
            <w:gridSpan w:val="2"/>
            <w:tcBorders>
              <w:top w:val="nil"/>
              <w:left w:val="single" w:sz="18" w:space="0" w:color="000000"/>
              <w:bottom w:val="single" w:sz="18" w:space="0" w:color="000000"/>
              <w:right w:val="single" w:sz="18" w:space="0" w:color="000000"/>
            </w:tcBorders>
          </w:tcPr>
          <w:p w14:paraId="7560C60A" w14:textId="77777777" w:rsidR="001955B9" w:rsidRPr="001955B9" w:rsidRDefault="001955B9" w:rsidP="001955B9">
            <w:pPr>
              <w:widowControl w:val="0"/>
              <w:autoSpaceDE w:val="0"/>
              <w:autoSpaceDN w:val="0"/>
              <w:adjustRightInd w:val="0"/>
              <w:jc w:val="both"/>
              <w:rPr>
                <w:rFonts w:eastAsia="ＭＳ 明朝" w:cs="ＭＳ ゴシック"/>
                <w:color w:val="000000"/>
                <w:kern w:val="0"/>
                <w:sz w:val="21"/>
                <w:szCs w:val="21"/>
              </w:rPr>
            </w:pPr>
          </w:p>
        </w:tc>
      </w:tr>
    </w:tbl>
    <w:p w14:paraId="57F26694" w14:textId="071922BA" w:rsidR="00D448F3" w:rsidRPr="001955B9" w:rsidRDefault="001955B9" w:rsidP="001955B9">
      <w:pPr>
        <w:widowControl w:val="0"/>
        <w:jc w:val="right"/>
        <w:rPr>
          <w:rFonts w:eastAsia="ＭＳ 明朝"/>
          <w:color w:val="000000"/>
          <w:sz w:val="21"/>
        </w:rPr>
      </w:pPr>
      <w:r w:rsidRPr="001955B9">
        <w:rPr>
          <w:rFonts w:eastAsia="ＭＳ 明朝"/>
          <w:sz w:val="21"/>
          <w:szCs w:val="21"/>
        </w:rPr>
        <w:t>以上</w:t>
      </w:r>
    </w:p>
    <w:sectPr w:rsidR="00D448F3" w:rsidRPr="001955B9"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08577F">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77F"/>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5B9"/>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5A8"/>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5A4"/>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790"/>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3394"/>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85</Characters>
  <Application>Microsoft Office Word</Application>
  <DocSecurity>0</DocSecurity>
  <Lines>1</Lines>
  <Paragraphs>1</Paragraphs>
  <ScaleCrop>false</ScaleCrop>
  <Company/>
  <LinksUpToDate>false</LinksUpToDate>
  <CharactersWithSpaces>253</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2026-06-18T04:43:00Z</dcterms:created>
  <dcterms:modified xsi:type="dcterms:W3CDTF">2026-06-18T04:43:00Z</dcterms:modified>
</cp:coreProperties>
</file>