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06E8" w14:textId="77777777" w:rsidR="002B499E" w:rsidRPr="005478EB" w:rsidRDefault="002B499E" w:rsidP="002B499E">
      <w:pPr>
        <w:jc w:val="right"/>
        <w:rPr>
          <w:rFonts w:ascii="IPAexゴシック" w:eastAsia="IPAexゴシック" w:hAnsi="IPAexゴシック"/>
          <w:sz w:val="24"/>
        </w:rPr>
      </w:pPr>
    </w:p>
    <w:p w14:paraId="0D73AED4" w14:textId="77777777"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プロジェクト名：○○○○</w:t>
      </w:r>
    </w:p>
    <w:p w14:paraId="2A06A580" w14:textId="77777777" w:rsidR="002B499E" w:rsidRPr="005478EB" w:rsidRDefault="002B499E" w:rsidP="002B499E">
      <w:pPr>
        <w:rPr>
          <w:rFonts w:ascii="IPAexゴシック" w:eastAsia="IPAexゴシック" w:hAnsi="IPAexゴシック"/>
        </w:rPr>
      </w:pPr>
      <w:r w:rsidRPr="005478EB">
        <w:rPr>
          <w:rFonts w:ascii="IPAexゴシック" w:eastAsia="IPAexゴシック" w:hAnsi="IPAexゴシック" w:hint="eastAsia"/>
        </w:rPr>
        <w:t>提案者名：○○○○、○○○○</w:t>
      </w:r>
    </w:p>
    <w:p w14:paraId="5C07F8F7" w14:textId="77777777" w:rsidR="002B499E" w:rsidRDefault="002B499E" w:rsidP="002B499E">
      <w:pPr>
        <w:rPr>
          <w:rFonts w:ascii="IPAexゴシック" w:eastAsia="IPAexゴシック" w:hAnsi="IPAexゴシック"/>
        </w:rPr>
      </w:pPr>
    </w:p>
    <w:p w14:paraId="38E6F0ED" w14:textId="77777777" w:rsidR="002B499E" w:rsidRPr="005478EB" w:rsidRDefault="002B499E" w:rsidP="002B499E">
      <w:pPr>
        <w:rPr>
          <w:rFonts w:ascii="IPAexゴシック" w:eastAsia="IPAexゴシック" w:hAnsi="IPAexゴシック"/>
        </w:rPr>
      </w:pPr>
    </w:p>
    <w:p w14:paraId="0EB57BBC" w14:textId="77777777" w:rsidR="002B499E" w:rsidRPr="005478EB" w:rsidRDefault="002B499E" w:rsidP="002B499E">
      <w:pPr>
        <w:jc w:val="center"/>
        <w:rPr>
          <w:rFonts w:ascii="IPAexゴシック" w:eastAsia="IPAexゴシック" w:hAnsi="IPAexゴシック"/>
          <w:sz w:val="20"/>
        </w:rPr>
      </w:pPr>
      <w:r w:rsidRPr="005478EB">
        <w:rPr>
          <w:rFonts w:ascii="IPAexゴシック" w:eastAsia="IPAexゴシック" w:hAnsi="IPAexゴシック" w:hint="eastAsia"/>
          <w:sz w:val="24"/>
        </w:rPr>
        <w:t>【提案プロジェクト詳細</w:t>
      </w:r>
      <w:r w:rsidR="00F4309E">
        <w:rPr>
          <w:rFonts w:ascii="IPAexゴシック" w:eastAsia="IPAexゴシック" w:hAnsi="IPAexゴシック" w:hint="eastAsia"/>
          <w:sz w:val="24"/>
        </w:rPr>
        <w:t>資料</w:t>
      </w:r>
      <w:r w:rsidRPr="005478EB">
        <w:rPr>
          <w:rFonts w:ascii="IPAexゴシック" w:eastAsia="IPAexゴシック" w:hAnsi="IPAexゴシック" w:hint="eastAsia"/>
          <w:sz w:val="24"/>
        </w:rPr>
        <w:t>】</w:t>
      </w:r>
    </w:p>
    <w:p w14:paraId="63588149" w14:textId="77777777" w:rsidR="002B499E" w:rsidRPr="005478EB" w:rsidRDefault="002B499E" w:rsidP="002B499E">
      <w:pPr>
        <w:spacing w:line="360" w:lineRule="exact"/>
        <w:rPr>
          <w:rFonts w:ascii="IPAexゴシック" w:eastAsia="IPAexゴシック" w:hAnsi="IPAexゴシック"/>
        </w:rPr>
      </w:pPr>
    </w:p>
    <w:p w14:paraId="5564AAE1"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①プロジェクトの背景、目的、目標</w:t>
      </w:r>
    </w:p>
    <w:p w14:paraId="11FC6005"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19FC50F9"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7FBB19EC"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②開発に関する未踏性の主張、期待される効果など</w:t>
      </w:r>
    </w:p>
    <w:p w14:paraId="47DE7F26"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3DC0BDE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szCs w:val="21"/>
        </w:rPr>
      </w:pPr>
    </w:p>
    <w:p w14:paraId="2643273C"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③開発の具体的な進め方</w:t>
      </w:r>
    </w:p>
    <w:p w14:paraId="7944DF1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6230762F"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7832E5AD"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④事業化・社会実装の新規性・優位性、想定するターゲットと規模</w:t>
      </w:r>
    </w:p>
    <w:p w14:paraId="70A6F7FE"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084C4BB"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107C24B6"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⑤事業化・社会実装の具体的な進め方</w:t>
      </w:r>
    </w:p>
    <w:p w14:paraId="159D1C4C"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47533EBD" w14:textId="77777777" w:rsidR="002B499E" w:rsidRPr="002B499E" w:rsidRDefault="002B499E" w:rsidP="002B499E">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F9ABC2A" w14:textId="77777777" w:rsidR="002B499E" w:rsidRPr="002B499E" w:rsidRDefault="002B499E" w:rsidP="002B499E">
      <w:pPr>
        <w:autoSpaceDE/>
        <w:autoSpaceDN/>
        <w:adjustRightInd/>
        <w:spacing w:line="360" w:lineRule="exact"/>
        <w:ind w:leftChars="202" w:left="424" w:firstLine="2"/>
        <w:textAlignment w:val="auto"/>
        <w:rPr>
          <w:rFonts w:ascii="IPAexゴシック" w:eastAsia="IPAexゴシック" w:hAnsi="IPAexゴシック"/>
          <w:b/>
          <w:szCs w:val="21"/>
        </w:rPr>
      </w:pPr>
      <w:r w:rsidRPr="002B499E">
        <w:rPr>
          <w:rFonts w:ascii="IPAexゴシック" w:eastAsia="IPAexゴシック" w:hAnsi="IPAexゴシック" w:hint="eastAsia"/>
          <w:b/>
          <w:szCs w:val="21"/>
        </w:rPr>
        <w:t>⑥事業期間終了後の事業化・社会実装に関する計画</w:t>
      </w:r>
    </w:p>
    <w:p w14:paraId="01FCF94C"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60F495AD"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89B2241" w14:textId="331A1667" w:rsidR="002B499E" w:rsidRDefault="001E0F11" w:rsidP="002B499E">
      <w:pPr>
        <w:autoSpaceDE/>
        <w:autoSpaceDN/>
        <w:adjustRightInd/>
        <w:spacing w:line="360" w:lineRule="exact"/>
        <w:ind w:leftChars="202" w:left="424" w:firstLine="2"/>
        <w:textAlignment w:val="auto"/>
        <w:rPr>
          <w:rFonts w:ascii="IPAexゴシック" w:eastAsia="IPAexゴシック" w:hAnsi="IPAexゴシック"/>
          <w:b/>
          <w:bCs/>
          <w:iCs/>
          <w:szCs w:val="21"/>
        </w:rPr>
      </w:pPr>
      <w:r w:rsidRPr="001E0F11">
        <w:rPr>
          <w:rFonts w:ascii="IPAexゴシック" w:eastAsia="IPAexゴシック" w:hAnsi="IPAexゴシック" w:hint="eastAsia"/>
          <w:b/>
          <w:bCs/>
          <w:iCs/>
          <w:szCs w:val="21"/>
        </w:rPr>
        <w:t>⑦予算内訳のまとめ</w:t>
      </w:r>
    </w:p>
    <w:p w14:paraId="714BB366"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002E3F8D"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8F43253" w14:textId="36BC2BA4" w:rsidR="001E0F11" w:rsidRPr="002B499E" w:rsidRDefault="001E0F11" w:rsidP="001E0F11">
      <w:pPr>
        <w:autoSpaceDE/>
        <w:autoSpaceDN/>
        <w:adjustRightInd/>
        <w:spacing w:line="360" w:lineRule="exact"/>
        <w:ind w:leftChars="202" w:left="424" w:firstLine="2"/>
        <w:textAlignment w:val="auto"/>
        <w:rPr>
          <w:rFonts w:ascii="IPAexゴシック" w:eastAsia="IPAexゴシック" w:hAnsi="IPAexゴシック"/>
          <w:b/>
          <w:szCs w:val="21"/>
        </w:rPr>
      </w:pPr>
      <w:r w:rsidRPr="001E0F11">
        <w:rPr>
          <w:rFonts w:ascii="IPAexゴシック" w:eastAsia="IPAexゴシック" w:hAnsi="IPAexゴシック" w:hint="eastAsia"/>
          <w:b/>
          <w:szCs w:val="21"/>
        </w:rPr>
        <w:t>⑧提案プロジェクトと所属企業が行うビジネスモデル・技術開発との差異（提案者のいずれかが企業等に所属する場合のみ）</w:t>
      </w:r>
    </w:p>
    <w:p w14:paraId="2B3B6FCC"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223CB031" w14:textId="77777777" w:rsidR="001E0F11" w:rsidRPr="002B499E" w:rsidRDefault="001E0F11" w:rsidP="001E0F11">
      <w:pPr>
        <w:autoSpaceDE/>
        <w:autoSpaceDN/>
        <w:adjustRightInd/>
        <w:spacing w:line="360" w:lineRule="exact"/>
        <w:ind w:leftChars="202" w:left="424" w:firstLineChars="200" w:firstLine="420"/>
        <w:textAlignment w:val="auto"/>
        <w:rPr>
          <w:rFonts w:ascii="IPAexゴシック" w:eastAsia="IPAexゴシック" w:hAnsi="IPAexゴシック"/>
          <w:i/>
          <w:szCs w:val="21"/>
        </w:rPr>
      </w:pPr>
    </w:p>
    <w:p w14:paraId="527E0FCC" w14:textId="77777777" w:rsidR="002B499E" w:rsidRPr="001E0F11" w:rsidRDefault="002B499E" w:rsidP="002B499E">
      <w:pPr>
        <w:autoSpaceDE/>
        <w:autoSpaceDN/>
        <w:adjustRightInd/>
        <w:spacing w:line="360" w:lineRule="exact"/>
        <w:ind w:leftChars="202" w:left="424" w:firstLine="2"/>
        <w:textAlignment w:val="auto"/>
        <w:rPr>
          <w:rFonts w:ascii="IPAexゴシック" w:eastAsia="IPAexゴシック" w:hAnsi="IPAexゴシック"/>
          <w:iCs/>
          <w:szCs w:val="21"/>
        </w:rPr>
      </w:pPr>
    </w:p>
    <w:p w14:paraId="4930EC6F" w14:textId="77777777" w:rsidR="00B625CB" w:rsidRDefault="002B499E" w:rsidP="00B625CB">
      <w:pPr>
        <w:jc w:val="center"/>
        <w:rPr>
          <w:rFonts w:ascii="IPAexゴシック" w:eastAsia="IPAexゴシック" w:hAnsi="IPAexゴシック"/>
          <w:noProof/>
          <w:sz w:val="24"/>
        </w:rPr>
      </w:pPr>
      <w:r>
        <w:rPr>
          <w:rFonts w:ascii="IPAexゴシック" w:eastAsia="IPAexゴシック" w:hAnsi="IPAexゴシック"/>
          <w:noProof/>
          <w:sz w:val="24"/>
        </w:rPr>
        <w:br w:type="page"/>
      </w:r>
      <w:r w:rsidR="00B625CB">
        <w:rPr>
          <w:rFonts w:ascii="IPAexゴシック" w:eastAsia="IPAexゴシック" w:hAnsi="IPAexゴシック" w:hint="eastAsia"/>
          <w:noProof/>
          <w:sz w:val="24"/>
        </w:rPr>
        <w:lastRenderedPageBreak/>
        <w:t>【記載例】</w:t>
      </w:r>
    </w:p>
    <w:p w14:paraId="74EB4AAB" w14:textId="77777777" w:rsidR="005044A1" w:rsidRPr="005478EB" w:rsidRDefault="005044A1">
      <w:pPr>
        <w:jc w:val="right"/>
        <w:rPr>
          <w:rFonts w:ascii="IPAexゴシック" w:eastAsia="IPAexゴシック" w:hAnsi="IPAexゴシック"/>
          <w:sz w:val="24"/>
        </w:rPr>
      </w:pPr>
    </w:p>
    <w:p w14:paraId="019C74FE" w14:textId="77777777" w:rsidR="005044A1" w:rsidRPr="005478EB" w:rsidRDefault="009B7B11">
      <w:pPr>
        <w:rPr>
          <w:rFonts w:ascii="IPAexゴシック" w:eastAsia="IPAexゴシック" w:hAnsi="IPAexゴシック"/>
        </w:rPr>
      </w:pPr>
      <w:r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p>
    <w:p w14:paraId="6A40D2EB" w14:textId="77777777" w:rsidR="005763FE" w:rsidRPr="005478EB" w:rsidRDefault="009B7B11">
      <w:pPr>
        <w:rPr>
          <w:rFonts w:ascii="IPAexゴシック" w:eastAsia="IPAexゴシック" w:hAnsi="IPAexゴシック"/>
        </w:rPr>
      </w:pPr>
      <w:r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763FE" w:rsidRPr="005478EB">
        <w:rPr>
          <w:rFonts w:ascii="IPAexゴシック" w:eastAsia="IPAexゴシック" w:hAnsi="IPAexゴシック" w:hint="eastAsia"/>
        </w:rPr>
        <w:t>：○○○○、○○○○</w:t>
      </w:r>
    </w:p>
    <w:p w14:paraId="53E86660" w14:textId="77777777" w:rsidR="005763FE" w:rsidRDefault="005763FE">
      <w:pPr>
        <w:rPr>
          <w:rFonts w:ascii="IPAexゴシック" w:eastAsia="IPAexゴシック" w:hAnsi="IPAexゴシック"/>
        </w:rPr>
      </w:pPr>
    </w:p>
    <w:p w14:paraId="15AC507D" w14:textId="77777777" w:rsidR="002B499E" w:rsidRPr="005478EB" w:rsidRDefault="002B499E">
      <w:pPr>
        <w:rPr>
          <w:rFonts w:ascii="IPAexゴシック" w:eastAsia="IPAexゴシック" w:hAnsi="IPAexゴシック"/>
        </w:rPr>
      </w:pPr>
    </w:p>
    <w:p w14:paraId="0E987633" w14:textId="77777777" w:rsidR="005044A1" w:rsidRPr="005478EB" w:rsidRDefault="005044A1">
      <w:pPr>
        <w:jc w:val="center"/>
        <w:rPr>
          <w:rFonts w:ascii="IPAexゴシック" w:eastAsia="IPAexゴシック" w:hAnsi="IPAexゴシック"/>
          <w:sz w:val="20"/>
        </w:rPr>
      </w:pPr>
      <w:r w:rsidRPr="005478EB">
        <w:rPr>
          <w:rFonts w:ascii="IPAexゴシック" w:eastAsia="IPAexゴシック" w:hAnsi="IPAexゴシック" w:hint="eastAsia"/>
          <w:sz w:val="24"/>
        </w:rPr>
        <w:t>【提案</w:t>
      </w:r>
      <w:r w:rsidR="009B7B11" w:rsidRPr="005478EB">
        <w:rPr>
          <w:rFonts w:ascii="IPAexゴシック" w:eastAsia="IPAexゴシック" w:hAnsi="IPAexゴシック" w:hint="eastAsia"/>
          <w:sz w:val="24"/>
        </w:rPr>
        <w:t>プロジェクト</w:t>
      </w:r>
      <w:r w:rsidRPr="005478EB">
        <w:rPr>
          <w:rFonts w:ascii="IPAexゴシック" w:eastAsia="IPAexゴシック" w:hAnsi="IPAexゴシック" w:hint="eastAsia"/>
          <w:sz w:val="24"/>
        </w:rPr>
        <w:t>詳細</w:t>
      </w:r>
      <w:r w:rsidR="00F4309E">
        <w:rPr>
          <w:rFonts w:ascii="IPAexゴシック" w:eastAsia="IPAexゴシック" w:hAnsi="IPAexゴシック" w:hint="eastAsia"/>
          <w:sz w:val="24"/>
        </w:rPr>
        <w:t>資料</w:t>
      </w:r>
      <w:r w:rsidRPr="005478EB">
        <w:rPr>
          <w:rFonts w:ascii="IPAexゴシック" w:eastAsia="IPAexゴシック" w:hAnsi="IPAexゴシック" w:hint="eastAsia"/>
          <w:sz w:val="24"/>
        </w:rPr>
        <w:t>】</w:t>
      </w:r>
    </w:p>
    <w:p w14:paraId="09FB2B24" w14:textId="77777777" w:rsidR="005044A1" w:rsidRPr="005478EB" w:rsidRDefault="005044A1">
      <w:pPr>
        <w:rPr>
          <w:rFonts w:ascii="IPAexゴシック" w:eastAsia="IPAexゴシック" w:hAnsi="IPAexゴシック"/>
          <w:sz w:val="20"/>
        </w:rPr>
      </w:pPr>
    </w:p>
    <w:p w14:paraId="03B2C8CB" w14:textId="77777777" w:rsidR="007F099B" w:rsidRDefault="007F099B" w:rsidP="009753A2">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hint="eastAsia"/>
        </w:rPr>
        <w:t>左上に</w:t>
      </w:r>
      <w:r w:rsidR="009B7B11" w:rsidRPr="005478EB">
        <w:rPr>
          <w:rFonts w:ascii="IPAexゴシック" w:eastAsia="IPAexゴシック" w:hAnsi="IPAexゴシック" w:hint="eastAsia"/>
        </w:rPr>
        <w:t>プロジェクト</w:t>
      </w:r>
      <w:r w:rsidR="005044A1" w:rsidRPr="005478EB">
        <w:rPr>
          <w:rFonts w:ascii="IPAexゴシック" w:eastAsia="IPAexゴシック" w:hAnsi="IPAexゴシック" w:hint="eastAsia"/>
        </w:rPr>
        <w:t>名</w:t>
      </w:r>
      <w:r w:rsidR="00684F4A" w:rsidRPr="005478EB">
        <w:rPr>
          <w:rFonts w:ascii="IPAexゴシック" w:eastAsia="IPAexゴシック" w:hAnsi="IPAexゴシック" w:hint="eastAsia"/>
        </w:rPr>
        <w:t>及び</w:t>
      </w:r>
      <w:r w:rsidR="009B7B11" w:rsidRPr="005478EB">
        <w:rPr>
          <w:rFonts w:ascii="IPAexゴシック" w:eastAsia="IPAexゴシック" w:hAnsi="IPAexゴシック" w:hint="eastAsia"/>
        </w:rPr>
        <w:t>提案者</w:t>
      </w:r>
      <w:r w:rsidR="00684F4A" w:rsidRPr="005478EB">
        <w:rPr>
          <w:rFonts w:ascii="IPAexゴシック" w:eastAsia="IPAexゴシック" w:hAnsi="IPAexゴシック" w:hint="eastAsia"/>
        </w:rPr>
        <w:t>名</w:t>
      </w:r>
      <w:r w:rsidR="005044A1" w:rsidRPr="005478EB">
        <w:rPr>
          <w:rFonts w:ascii="IPAexゴシック" w:eastAsia="IPAexゴシック" w:hAnsi="IPAexゴシック" w:hint="eastAsia"/>
        </w:rPr>
        <w:t>を記入後、</w:t>
      </w:r>
      <w:r w:rsidRPr="005478EB">
        <w:rPr>
          <w:rFonts w:ascii="IPAexゴシック" w:eastAsia="IPAexゴシック" w:hAnsi="IPAexゴシック" w:hint="eastAsia"/>
        </w:rPr>
        <w:t>下記の事項に関して、</w:t>
      </w:r>
      <w:r w:rsidRPr="00F32086">
        <w:rPr>
          <w:rFonts w:ascii="IPAexゴシック" w:eastAsia="IPAexゴシック" w:hAnsi="IPAexゴシック" w:hint="eastAsia"/>
          <w:b/>
          <w:bCs/>
          <w:color w:val="FF0000"/>
        </w:rPr>
        <w:t>合計</w:t>
      </w:r>
      <w:r w:rsidR="00167AD8" w:rsidRPr="00F32086">
        <w:rPr>
          <w:rFonts w:ascii="IPAexゴシック" w:eastAsia="IPAexゴシック" w:hAnsi="IPAexゴシック"/>
          <w:b/>
          <w:bCs/>
          <w:color w:val="FF0000"/>
        </w:rPr>
        <w:t>5</w:t>
      </w:r>
      <w:r w:rsidR="00DF2EBC" w:rsidRPr="00F32086">
        <w:rPr>
          <w:rFonts w:ascii="IPAexゴシック" w:eastAsia="IPAexゴシック" w:hAnsi="IPAexゴシック" w:hint="eastAsia"/>
          <w:b/>
          <w:bCs/>
          <w:color w:val="FF0000"/>
        </w:rPr>
        <w:t>～10</w:t>
      </w:r>
      <w:r w:rsidRPr="00F32086">
        <w:rPr>
          <w:rFonts w:ascii="IPAexゴシック" w:eastAsia="IPAexゴシック" w:hAnsi="IPAexゴシック" w:hint="eastAsia"/>
          <w:b/>
          <w:bCs/>
          <w:color w:val="FF0000"/>
        </w:rPr>
        <w:t>ページ以内</w:t>
      </w:r>
      <w:r w:rsidRPr="005478EB">
        <w:rPr>
          <w:rFonts w:ascii="IPAexゴシック" w:eastAsia="IPAexゴシック" w:hAnsi="IPAexゴシック" w:hint="eastAsia"/>
        </w:rPr>
        <w:t>にまとめて</w:t>
      </w:r>
      <w:r w:rsidR="00D0491E" w:rsidRPr="005478EB">
        <w:rPr>
          <w:rFonts w:ascii="IPAexゴシック" w:eastAsia="IPAexゴシック" w:hAnsi="IPAexゴシック" w:hint="eastAsia"/>
        </w:rPr>
        <w:t>記入</w:t>
      </w:r>
      <w:r w:rsidRPr="005478EB">
        <w:rPr>
          <w:rFonts w:ascii="IPAexゴシック" w:eastAsia="IPAexゴシック" w:hAnsi="IPAexゴシック" w:hint="eastAsia"/>
        </w:rPr>
        <w:t>して下さい。</w:t>
      </w:r>
    </w:p>
    <w:p w14:paraId="7CCDB682" w14:textId="77777777" w:rsidR="005478EB" w:rsidRPr="005478EB" w:rsidRDefault="005478EB" w:rsidP="009753A2">
      <w:pPr>
        <w:spacing w:line="360" w:lineRule="exact"/>
        <w:ind w:firstLineChars="100" w:firstLine="210"/>
        <w:rPr>
          <w:rFonts w:ascii="IPAexゴシック" w:eastAsia="IPAexゴシック" w:hAnsi="IPAexゴシック"/>
        </w:rPr>
      </w:pPr>
    </w:p>
    <w:p w14:paraId="7ADFA437" w14:textId="77777777"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①</w:t>
      </w:r>
      <w:r w:rsidR="00DF2EBC" w:rsidRPr="005478EB">
        <w:rPr>
          <w:rFonts w:ascii="IPAexゴシック" w:eastAsia="IPAexゴシック" w:hAnsi="IPAexゴシック" w:hint="eastAsia"/>
          <w:b/>
          <w:color w:val="4472C4"/>
          <w:szCs w:val="21"/>
        </w:rPr>
        <w:t>プロジェクトの背景、目的、目標</w:t>
      </w:r>
    </w:p>
    <w:p w14:paraId="70ABD015"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0A5AAA72" w14:textId="77777777" w:rsidR="00126799" w:rsidRPr="005478EB" w:rsidRDefault="008D1D72"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提案の</w:t>
      </w:r>
      <w:r w:rsidR="00D4711E" w:rsidRPr="005478EB">
        <w:rPr>
          <w:rFonts w:ascii="IPAexゴシック" w:eastAsia="IPAexゴシック" w:hAnsi="IPAexゴシック" w:hint="eastAsia"/>
          <w:i/>
          <w:color w:val="4472C4"/>
          <w:szCs w:val="21"/>
        </w:rPr>
        <w:t>背景</w:t>
      </w:r>
      <w:r w:rsidR="00126799" w:rsidRPr="005478EB">
        <w:rPr>
          <w:rFonts w:ascii="IPAexゴシック" w:eastAsia="IPAexゴシック" w:hAnsi="IPAexゴシック" w:hint="eastAsia"/>
          <w:i/>
          <w:color w:val="4472C4"/>
          <w:szCs w:val="21"/>
        </w:rPr>
        <w:t>（なぜ）</w:t>
      </w:r>
      <w:r w:rsidR="00D4711E" w:rsidRPr="005478EB">
        <w:rPr>
          <w:rFonts w:ascii="IPAexゴシック" w:eastAsia="IPAexゴシック" w:hAnsi="IPAexゴシック" w:hint="eastAsia"/>
          <w:i/>
          <w:color w:val="4472C4"/>
          <w:szCs w:val="21"/>
        </w:rPr>
        <w:t>、目的</w:t>
      </w:r>
      <w:r w:rsidR="00126799" w:rsidRPr="005478EB">
        <w:rPr>
          <w:rFonts w:ascii="IPAexゴシック" w:eastAsia="IPAexゴシック" w:hAnsi="IPAexゴシック" w:hint="eastAsia"/>
          <w:i/>
          <w:color w:val="4472C4"/>
          <w:szCs w:val="21"/>
        </w:rPr>
        <w:t>（なにを）</w:t>
      </w:r>
      <w:r w:rsidR="00F92711" w:rsidRPr="005478EB">
        <w:rPr>
          <w:rFonts w:ascii="IPAexゴシック" w:eastAsia="IPAexゴシック" w:hAnsi="IPAexゴシック" w:hint="eastAsia"/>
          <w:i/>
          <w:color w:val="4472C4"/>
          <w:szCs w:val="21"/>
        </w:rPr>
        <w:t>、目標</w:t>
      </w:r>
      <w:r w:rsidR="00126799" w:rsidRPr="005478EB">
        <w:rPr>
          <w:rFonts w:ascii="IPAexゴシック" w:eastAsia="IPAexゴシック" w:hAnsi="IPAexゴシック" w:hint="eastAsia"/>
          <w:i/>
          <w:color w:val="4472C4"/>
          <w:szCs w:val="21"/>
        </w:rPr>
        <w:t>（どこまで）を、開発と事業化（または</w:t>
      </w:r>
      <w:r w:rsidR="00574FAD" w:rsidRPr="005478EB">
        <w:rPr>
          <w:rFonts w:ascii="IPAexゴシック" w:eastAsia="IPAexゴシック" w:hAnsi="IPAexゴシック" w:hint="eastAsia"/>
          <w:i/>
          <w:color w:val="4472C4"/>
          <w:szCs w:val="21"/>
        </w:rPr>
        <w:t>社会課題の解決に寄与するような</w:t>
      </w:r>
      <w:r w:rsidR="00126799" w:rsidRPr="005478EB">
        <w:rPr>
          <w:rFonts w:ascii="IPAexゴシック" w:eastAsia="IPAexゴシック" w:hAnsi="IPAexゴシック" w:hint="eastAsia"/>
          <w:i/>
          <w:color w:val="4472C4"/>
          <w:szCs w:val="21"/>
        </w:rPr>
        <w:t>社会実装）の両面で記載</w:t>
      </w:r>
    </w:p>
    <w:p w14:paraId="534991C8" w14:textId="77777777" w:rsidR="00C61831" w:rsidRPr="005478EB" w:rsidRDefault="00126799"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・競合する事業等が存在する場合には、その</w:t>
      </w:r>
      <w:r w:rsidR="00A60591" w:rsidRPr="005478EB">
        <w:rPr>
          <w:rFonts w:ascii="IPAexゴシック" w:eastAsia="IPAexゴシック" w:hAnsi="IPAexゴシック" w:hint="eastAsia"/>
          <w:i/>
          <w:color w:val="4472C4"/>
          <w:szCs w:val="21"/>
        </w:rPr>
        <w:t xml:space="preserve">概要及び競合との差別化要因　</w:t>
      </w:r>
      <w:r w:rsidR="00823C15" w:rsidRPr="005478EB">
        <w:rPr>
          <w:rFonts w:ascii="IPAexゴシック" w:eastAsia="IPAexゴシック" w:hAnsi="IPAexゴシック" w:hint="eastAsia"/>
          <w:i/>
          <w:color w:val="4472C4"/>
          <w:szCs w:val="21"/>
        </w:rPr>
        <w:t>）</w:t>
      </w:r>
    </w:p>
    <w:p w14:paraId="486A929A"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3B86FBD5" w14:textId="77777777" w:rsidR="00C6183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②</w:t>
      </w:r>
      <w:r w:rsidR="00984D19" w:rsidRPr="005478EB">
        <w:rPr>
          <w:rFonts w:ascii="IPAexゴシック" w:eastAsia="IPAexゴシック" w:hAnsi="IPAexゴシック" w:hint="eastAsia"/>
          <w:b/>
          <w:color w:val="4472C4"/>
          <w:szCs w:val="21"/>
        </w:rPr>
        <w:t>開発に関する未踏性の主張、期待される効果など</w:t>
      </w:r>
    </w:p>
    <w:p w14:paraId="4477E4B5"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68DD4C9" w14:textId="77777777" w:rsidR="00984D19" w:rsidRPr="005478EB" w:rsidRDefault="00E355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どのような斬新で独創的なアイディアに基づいて研究開発を進めていく技術なのか</w:t>
      </w:r>
    </w:p>
    <w:p w14:paraId="4A29057A" w14:textId="77777777" w:rsidR="00984D19" w:rsidRPr="005478EB" w:rsidRDefault="00984D1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・保有する技術シーズの優位性</w:t>
      </w:r>
    </w:p>
    <w:p w14:paraId="22C3E6B9" w14:textId="77777777" w:rsidR="00C61831"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・研究開発した技術結果を利用するとどのような効果が期待できるのか　）</w:t>
      </w:r>
    </w:p>
    <w:p w14:paraId="50771309"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color w:val="4472C4"/>
          <w:szCs w:val="21"/>
        </w:rPr>
      </w:pPr>
    </w:p>
    <w:p w14:paraId="03221338" w14:textId="77777777" w:rsidR="0072242A"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③</w:t>
      </w:r>
      <w:r w:rsidR="0072242A" w:rsidRPr="005478EB">
        <w:rPr>
          <w:rFonts w:ascii="IPAexゴシック" w:eastAsia="IPAexゴシック" w:hAnsi="IPAexゴシック" w:hint="eastAsia"/>
          <w:b/>
          <w:color w:val="4472C4"/>
          <w:szCs w:val="21"/>
        </w:rPr>
        <w:t>開発の</w:t>
      </w:r>
      <w:r w:rsidR="00DE187B" w:rsidRPr="005478EB">
        <w:rPr>
          <w:rFonts w:ascii="IPAexゴシック" w:eastAsia="IPAexゴシック" w:hAnsi="IPAexゴシック" w:hint="eastAsia"/>
          <w:b/>
          <w:color w:val="4472C4"/>
          <w:szCs w:val="21"/>
        </w:rPr>
        <w:t>具体的な進め方</w:t>
      </w:r>
    </w:p>
    <w:p w14:paraId="4D4801BE"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5E77AAEB" w14:textId="77777777" w:rsidR="0072242A" w:rsidRPr="005478EB" w:rsidRDefault="0072242A" w:rsidP="0012679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・現状のプロトタイプ（あれば）</w:t>
      </w:r>
    </w:p>
    <w:p w14:paraId="2FE4E27F" w14:textId="77777777" w:rsidR="00881636" w:rsidRPr="005478EB" w:rsidRDefault="00881636"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126799" w:rsidRPr="005478EB">
        <w:rPr>
          <w:rFonts w:ascii="IPAexゴシック" w:eastAsia="IPAexゴシック" w:hAnsi="IPAexゴシック" w:hint="eastAsia"/>
          <w:i/>
          <w:color w:val="4472C4"/>
          <w:szCs w:val="21"/>
        </w:rPr>
        <w:t>期間中の</w:t>
      </w:r>
      <w:r w:rsidRPr="005478EB">
        <w:rPr>
          <w:rFonts w:ascii="IPAexゴシック" w:eastAsia="IPAexゴシック" w:hAnsi="IPAexゴシック" w:hint="eastAsia"/>
          <w:i/>
          <w:color w:val="4472C4"/>
          <w:szCs w:val="21"/>
        </w:rPr>
        <w:t>開発内容</w:t>
      </w:r>
    </w:p>
    <w:p w14:paraId="7AD1F5E7" w14:textId="77777777" w:rsidR="004216FC" w:rsidRPr="005478EB" w:rsidRDefault="0072242A"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8D1D72" w:rsidRPr="005478EB">
        <w:rPr>
          <w:rFonts w:ascii="IPAexゴシック" w:eastAsia="IPAexゴシック" w:hAnsi="IPAexゴシック" w:hint="eastAsia"/>
          <w:i/>
          <w:color w:val="4472C4"/>
          <w:szCs w:val="21"/>
        </w:rPr>
        <w:t>開発体制</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r w:rsidRPr="005478EB">
        <w:rPr>
          <w:rFonts w:ascii="IPAexゴシック" w:eastAsia="IPAexゴシック" w:hAnsi="IPAexゴシック" w:hint="eastAsia"/>
          <w:i/>
          <w:color w:val="4472C4"/>
          <w:szCs w:val="21"/>
        </w:rPr>
        <w:t>）</w:t>
      </w:r>
    </w:p>
    <w:p w14:paraId="63D3A1F7" w14:textId="77777777" w:rsidR="0072242A" w:rsidRPr="005478EB" w:rsidRDefault="004216FC" w:rsidP="00126799">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2242A" w:rsidRPr="005478EB">
        <w:rPr>
          <w:rFonts w:ascii="IPAexゴシック" w:eastAsia="IPAexゴシック" w:hAnsi="IPAexゴシック" w:hint="eastAsia"/>
          <w:i/>
          <w:color w:val="4472C4"/>
          <w:szCs w:val="21"/>
        </w:rPr>
        <w:t>開発者</w:t>
      </w:r>
      <w:r w:rsidR="008D1D72" w:rsidRPr="005478EB">
        <w:rPr>
          <w:rFonts w:ascii="IPAexゴシック" w:eastAsia="IPAexゴシック" w:hAnsi="IPAexゴシック" w:hint="eastAsia"/>
          <w:i/>
          <w:color w:val="4472C4"/>
          <w:szCs w:val="21"/>
        </w:rPr>
        <w:t>スキル</w:t>
      </w:r>
      <w:r w:rsidR="0072242A"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提案者</w:t>
      </w:r>
      <w:r w:rsidR="00126799" w:rsidRPr="005478EB">
        <w:rPr>
          <w:rFonts w:ascii="IPAexゴシック" w:eastAsia="IPAexゴシック" w:hAnsi="IPAexゴシック" w:hint="eastAsia"/>
          <w:i/>
          <w:color w:val="4472C4"/>
          <w:szCs w:val="21"/>
        </w:rPr>
        <w:t>全員がプログラミング</w:t>
      </w:r>
      <w:r w:rsidR="00C25AF7">
        <w:rPr>
          <w:rFonts w:ascii="IPAexゴシック" w:eastAsia="IPAexゴシック" w:hAnsi="IPAexゴシック" w:hint="eastAsia"/>
          <w:i/>
          <w:color w:val="4472C4"/>
          <w:szCs w:val="21"/>
        </w:rPr>
        <w:t>等開発を行うために必要な</w:t>
      </w:r>
      <w:r w:rsidR="00126799" w:rsidRPr="005478EB">
        <w:rPr>
          <w:rFonts w:ascii="IPAexゴシック" w:eastAsia="IPAexゴシック" w:hAnsi="IPAexゴシック" w:hint="eastAsia"/>
          <w:i/>
          <w:color w:val="4472C4"/>
          <w:szCs w:val="21"/>
        </w:rPr>
        <w:t>スキルをもっているかを記載。また、IPA未踏</w:t>
      </w:r>
      <w:r w:rsidR="006948EA" w:rsidRPr="005478EB">
        <w:rPr>
          <w:rFonts w:ascii="IPAexゴシック" w:eastAsia="IPAexゴシック" w:hAnsi="IPAexゴシック" w:hint="eastAsia"/>
          <w:i/>
          <w:color w:val="4472C4"/>
          <w:szCs w:val="21"/>
        </w:rPr>
        <w:t>IT人材</w:t>
      </w:r>
      <w:r w:rsidR="006948EA" w:rsidRPr="005478EB">
        <w:rPr>
          <w:rFonts w:ascii="IPAexゴシック" w:eastAsia="IPAexゴシック" w:hAnsi="IPAexゴシック"/>
          <w:i/>
          <w:color w:val="4472C4"/>
          <w:szCs w:val="21"/>
        </w:rPr>
        <w:t>発掘・育成</w:t>
      </w:r>
      <w:r w:rsidR="00126799" w:rsidRPr="005478EB">
        <w:rPr>
          <w:rFonts w:ascii="IPAexゴシック" w:eastAsia="IPAexゴシック" w:hAnsi="IPAexゴシック" w:hint="eastAsia"/>
          <w:i/>
          <w:color w:val="4472C4"/>
          <w:szCs w:val="21"/>
        </w:rPr>
        <w:t>事業の修了生である場合や、スーパークリエータの認定を受けている場合はその旨を記載</w:t>
      </w:r>
      <w:r w:rsidR="0072242A" w:rsidRPr="005478EB">
        <w:rPr>
          <w:rFonts w:ascii="IPAexゴシック" w:eastAsia="IPAexゴシック" w:hAnsi="IPAexゴシック" w:hint="eastAsia"/>
          <w:i/>
          <w:color w:val="4472C4"/>
          <w:szCs w:val="21"/>
        </w:rPr>
        <w:t>）</w:t>
      </w:r>
    </w:p>
    <w:p w14:paraId="48F97518" w14:textId="77777777" w:rsidR="00126799"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・開発</w:t>
      </w:r>
      <w:r w:rsidR="00126799"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r w:rsidR="00126799" w:rsidRPr="005478EB">
        <w:rPr>
          <w:rFonts w:ascii="IPAexゴシック" w:eastAsia="IPAexゴシック" w:hAnsi="IPAexゴシック" w:hint="eastAsia"/>
          <w:i/>
          <w:color w:val="4472C4"/>
          <w:szCs w:val="21"/>
        </w:rPr>
        <w:t xml:space="preserve">　</w:t>
      </w:r>
    </w:p>
    <w:p w14:paraId="250DF6EE" w14:textId="77777777" w:rsidR="006F0480"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w:t>
      </w:r>
      <w:r w:rsidR="00A60591" w:rsidRPr="005478EB">
        <w:rPr>
          <w:rFonts w:ascii="IPAexゴシック" w:eastAsia="IPAexゴシック" w:hAnsi="IPAexゴシック" w:hint="eastAsia"/>
          <w:i/>
          <w:color w:val="4472C4"/>
          <w:szCs w:val="21"/>
        </w:rPr>
        <w:t>その</w:t>
      </w:r>
      <w:r w:rsidRPr="005478EB">
        <w:rPr>
          <w:rFonts w:ascii="IPAexゴシック" w:eastAsia="IPAexゴシック" w:hAnsi="IPAexゴシック" w:hint="eastAsia"/>
          <w:i/>
          <w:color w:val="4472C4"/>
          <w:szCs w:val="21"/>
        </w:rPr>
        <w:t>解決策</w:t>
      </w:r>
      <w:r w:rsidR="006948EA" w:rsidRPr="005478EB">
        <w:rPr>
          <w:rFonts w:ascii="IPAexゴシック" w:eastAsia="IPAexゴシック" w:hAnsi="IPAexゴシック" w:hint="eastAsia"/>
          <w:i/>
          <w:color w:val="4472C4"/>
          <w:szCs w:val="21"/>
        </w:rPr>
        <w:t xml:space="preserve">　</w:t>
      </w:r>
      <w:r w:rsidR="006948EA" w:rsidRPr="005478EB">
        <w:rPr>
          <w:rFonts w:ascii="IPAexゴシック" w:eastAsia="IPAexゴシック" w:hAnsi="IPAexゴシック"/>
          <w:i/>
          <w:color w:val="4472C4"/>
          <w:szCs w:val="21"/>
        </w:rPr>
        <w:t>）</w:t>
      </w:r>
    </w:p>
    <w:p w14:paraId="23C6E0CE"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1FAAF83C" w14:textId="77777777" w:rsidR="00507DD1"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④</w:t>
      </w:r>
      <w:r w:rsidR="00984D19" w:rsidRPr="005478EB">
        <w:rPr>
          <w:rFonts w:ascii="IPAexゴシック" w:eastAsia="IPAexゴシック" w:hAnsi="IPAexゴシック" w:hint="eastAsia"/>
          <w:b/>
          <w:color w:val="4472C4"/>
          <w:szCs w:val="21"/>
        </w:rPr>
        <w:t>事業化・社会実装の新規性・優位性、</w:t>
      </w:r>
      <w:r w:rsidR="00126799" w:rsidRPr="005478EB">
        <w:rPr>
          <w:rFonts w:ascii="IPAexゴシック" w:eastAsia="IPAexゴシック" w:hAnsi="IPAexゴシック" w:hint="eastAsia"/>
          <w:b/>
          <w:color w:val="4472C4"/>
          <w:szCs w:val="21"/>
        </w:rPr>
        <w:t>想定するターゲットと規模</w:t>
      </w:r>
    </w:p>
    <w:p w14:paraId="7D01CE84" w14:textId="77777777" w:rsidR="00507DD1" w:rsidRPr="005478EB" w:rsidRDefault="00507DD1"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95C8B0C" w14:textId="77777777" w:rsidR="00984D19" w:rsidRPr="005478EB" w:rsidRDefault="00507DD1"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984D19" w:rsidRPr="005478EB">
        <w:rPr>
          <w:rFonts w:ascii="IPAexゴシック" w:eastAsia="IPAexゴシック" w:hAnsi="IPAexゴシック" w:hint="eastAsia"/>
          <w:i/>
          <w:color w:val="4472C4"/>
          <w:szCs w:val="21"/>
        </w:rPr>
        <w:t>本提案で開発する製品・サービスの新規性・優位性等、対象とする市場、社会課題またはユーザ</w:t>
      </w:r>
    </w:p>
    <w:p w14:paraId="7E4F372D" w14:textId="77777777" w:rsidR="00984D19" w:rsidRPr="005478EB" w:rsidRDefault="00984D19" w:rsidP="00984D19">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lastRenderedPageBreak/>
        <w:t>・ニーズの大きさ（市場規模やユーザ規模）</w:t>
      </w:r>
    </w:p>
    <w:p w14:paraId="4004C829" w14:textId="77777777" w:rsidR="00507DD1" w:rsidRPr="005478EB" w:rsidRDefault="00984D19" w:rsidP="00984D19">
      <w:pPr>
        <w:autoSpaceDE/>
        <w:autoSpaceDN/>
        <w:adjustRightInd/>
        <w:spacing w:line="360" w:lineRule="exact"/>
        <w:ind w:leftChars="406" w:left="1275" w:hangingChars="201" w:hanging="422"/>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・競合サービスおよび類似プロジェクト等がある場合は、本提案との比較（相違点、優位点等）</w:t>
      </w:r>
      <w:r w:rsidR="00507DD1" w:rsidRPr="005478EB">
        <w:rPr>
          <w:rFonts w:ascii="IPAexゴシック" w:eastAsia="IPAexゴシック" w:hAnsi="IPAexゴシック" w:hint="eastAsia"/>
          <w:i/>
          <w:color w:val="4472C4"/>
          <w:szCs w:val="21"/>
        </w:rPr>
        <w:t>）</w:t>
      </w:r>
    </w:p>
    <w:p w14:paraId="127FAED4"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4762BE00" w14:textId="77777777" w:rsidR="008D1D72"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⑤</w:t>
      </w:r>
      <w:r w:rsidR="008D1D72" w:rsidRPr="005478EB">
        <w:rPr>
          <w:rFonts w:ascii="IPAexゴシック" w:eastAsia="IPAexゴシック" w:hAnsi="IPAexゴシック" w:hint="eastAsia"/>
          <w:b/>
          <w:color w:val="4472C4"/>
          <w:szCs w:val="21"/>
        </w:rPr>
        <w:t>事業化</w:t>
      </w:r>
      <w:r w:rsidR="00881636" w:rsidRPr="005478EB">
        <w:rPr>
          <w:rFonts w:ascii="IPAexゴシック" w:eastAsia="IPAexゴシック" w:hAnsi="IPAexゴシック" w:hint="eastAsia"/>
          <w:b/>
          <w:color w:val="4472C4"/>
          <w:szCs w:val="21"/>
        </w:rPr>
        <w:t>・社会実装の具体的な進め方</w:t>
      </w:r>
    </w:p>
    <w:p w14:paraId="321FEEAD"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0E14332D" w14:textId="77777777"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・ビジネスモデル</w:t>
      </w:r>
      <w:r w:rsidR="00881636" w:rsidRPr="005478EB">
        <w:rPr>
          <w:rFonts w:ascii="IPAexゴシック" w:eastAsia="IPAexゴシック" w:hAnsi="IPAexゴシック" w:hint="eastAsia"/>
          <w:i/>
          <w:color w:val="4472C4"/>
          <w:szCs w:val="21"/>
        </w:rPr>
        <w:t>または社会実装のサービスモデル</w:t>
      </w:r>
    </w:p>
    <w:p w14:paraId="37FBEE09" w14:textId="77777777" w:rsidR="0072242A" w:rsidRPr="005478EB" w:rsidRDefault="0072242A"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948EA" w:rsidRPr="005478EB">
        <w:rPr>
          <w:rFonts w:ascii="IPAexゴシック" w:eastAsia="IPAexゴシック" w:hAnsi="IPAexゴシック" w:hint="eastAsia"/>
          <w:i/>
          <w:color w:val="4472C4"/>
          <w:szCs w:val="21"/>
        </w:rPr>
        <w:t>事業</w:t>
      </w:r>
      <w:r w:rsidR="00A60591" w:rsidRPr="005478EB">
        <w:rPr>
          <w:rFonts w:ascii="IPAexゴシック" w:eastAsia="IPAexゴシック" w:hAnsi="IPAexゴシック" w:hint="eastAsia"/>
          <w:i/>
          <w:color w:val="4472C4"/>
          <w:szCs w:val="21"/>
        </w:rPr>
        <w:t>期間中の</w:t>
      </w:r>
      <w:r w:rsidR="00881636" w:rsidRPr="005478EB">
        <w:rPr>
          <w:rFonts w:ascii="IPAexゴシック" w:eastAsia="IPAexゴシック" w:hAnsi="IPAexゴシック" w:hint="eastAsia"/>
          <w:i/>
          <w:color w:val="4472C4"/>
          <w:szCs w:val="21"/>
        </w:rPr>
        <w:t>事業化・社会実装に向けた作業内容</w:t>
      </w:r>
    </w:p>
    <w:p w14:paraId="56E79AF2" w14:textId="77777777" w:rsidR="008D1D72" w:rsidRPr="005478EB" w:rsidRDefault="0072242A" w:rsidP="005478EB">
      <w:pPr>
        <w:autoSpaceDE/>
        <w:autoSpaceDN/>
        <w:adjustRightInd/>
        <w:spacing w:line="360" w:lineRule="exact"/>
        <w:ind w:leftChars="402" w:left="1274" w:hangingChars="205" w:hanging="43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Pr="005478EB">
        <w:rPr>
          <w:rFonts w:ascii="IPAexゴシック" w:eastAsia="IPAexゴシック" w:hAnsi="IPAexゴシック" w:hint="eastAsia"/>
          <w:i/>
          <w:color w:val="4472C4"/>
          <w:szCs w:val="21"/>
        </w:rPr>
        <w:t>体制（</w:t>
      </w:r>
      <w:r w:rsidR="00A60591" w:rsidRPr="005478EB">
        <w:rPr>
          <w:rFonts w:ascii="IPAexゴシック" w:eastAsia="IPAexゴシック" w:hAnsi="IPAexゴシック" w:hint="eastAsia"/>
          <w:i/>
          <w:color w:val="4472C4"/>
          <w:szCs w:val="21"/>
        </w:rPr>
        <w:t>目標を達成できる体制になっているか</w:t>
      </w:r>
      <w:r w:rsidR="00984D19" w:rsidRPr="005478EB">
        <w:rPr>
          <w:rFonts w:ascii="IPAexゴシック" w:eastAsia="IPAexゴシック" w:hAnsi="IPAexゴシック" w:hint="eastAsia"/>
          <w:i/>
          <w:color w:val="4472C4"/>
          <w:szCs w:val="21"/>
        </w:rPr>
        <w:t>、チームの場合はコミットされた役割　　　　分担等も記載。他の未踏事業に応募しているメンバーがいる場合、そのメンバーが抜けた場合の体制についても記載）</w:t>
      </w:r>
    </w:p>
    <w:p w14:paraId="0E30214A" w14:textId="77777777" w:rsidR="00A60591" w:rsidRPr="005478EB" w:rsidRDefault="006F0480"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7C0BB8" w:rsidRPr="005478EB">
        <w:rPr>
          <w:rFonts w:ascii="IPAexゴシック" w:eastAsia="IPAexゴシック" w:hAnsi="IPAexゴシック" w:hint="eastAsia"/>
          <w:i/>
          <w:color w:val="4472C4"/>
          <w:szCs w:val="21"/>
        </w:rPr>
        <w:t>作業</w:t>
      </w:r>
      <w:r w:rsidR="00A60591" w:rsidRPr="005478EB">
        <w:rPr>
          <w:rFonts w:ascii="IPAexゴシック" w:eastAsia="IPAexゴシック" w:hAnsi="IPAexゴシック" w:hint="eastAsia"/>
          <w:i/>
          <w:color w:val="4472C4"/>
          <w:szCs w:val="21"/>
        </w:rPr>
        <w:t>線表（スケジュール</w:t>
      </w:r>
      <w:r w:rsidRPr="005478EB">
        <w:rPr>
          <w:rFonts w:ascii="IPAexゴシック" w:eastAsia="IPAexゴシック" w:hAnsi="IPAexゴシック" w:hint="eastAsia"/>
          <w:i/>
          <w:color w:val="4472C4"/>
          <w:szCs w:val="21"/>
        </w:rPr>
        <w:t>）</w:t>
      </w:r>
    </w:p>
    <w:p w14:paraId="6779D285" w14:textId="77777777" w:rsidR="007234B4" w:rsidRPr="005478EB" w:rsidRDefault="00A60591"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・克服すべき課題とその解決策</w:t>
      </w:r>
      <w:r w:rsidR="00823C15" w:rsidRPr="005478EB">
        <w:rPr>
          <w:rFonts w:ascii="IPAexゴシック" w:eastAsia="IPAexゴシック" w:hAnsi="IPAexゴシック" w:hint="eastAsia"/>
          <w:i/>
          <w:color w:val="4472C4"/>
          <w:szCs w:val="21"/>
        </w:rPr>
        <w:t xml:space="preserve">　）</w:t>
      </w:r>
    </w:p>
    <w:p w14:paraId="478E32D3" w14:textId="77777777" w:rsidR="00126799" w:rsidRPr="005478EB" w:rsidRDefault="00126799"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p>
    <w:p w14:paraId="3540A1D1" w14:textId="77777777" w:rsidR="007C0BB8" w:rsidRPr="005478EB" w:rsidRDefault="00507DD1" w:rsidP="00507DD1">
      <w:pPr>
        <w:autoSpaceDE/>
        <w:autoSpaceDN/>
        <w:adjustRightInd/>
        <w:spacing w:line="360" w:lineRule="exact"/>
        <w:ind w:leftChars="202" w:left="424" w:firstLine="2"/>
        <w:textAlignment w:val="auto"/>
        <w:rPr>
          <w:rFonts w:ascii="IPAexゴシック" w:eastAsia="IPAexゴシック" w:hAnsi="IPAexゴシック"/>
          <w:b/>
          <w:color w:val="4472C4"/>
          <w:szCs w:val="21"/>
        </w:rPr>
      </w:pPr>
      <w:r w:rsidRPr="005478EB">
        <w:rPr>
          <w:rFonts w:ascii="IPAexゴシック" w:eastAsia="IPAexゴシック" w:hAnsi="IPAexゴシック" w:hint="eastAsia"/>
          <w:b/>
          <w:color w:val="4472C4"/>
          <w:szCs w:val="21"/>
        </w:rPr>
        <w:t>⑥</w:t>
      </w:r>
      <w:r w:rsidR="000B7311" w:rsidRPr="005478EB">
        <w:rPr>
          <w:rFonts w:ascii="IPAexゴシック" w:eastAsia="IPAexゴシック" w:hAnsi="IPAexゴシック" w:hint="eastAsia"/>
          <w:b/>
          <w:color w:val="4472C4"/>
          <w:szCs w:val="21"/>
        </w:rPr>
        <w:t>事業</w:t>
      </w:r>
      <w:r w:rsidR="00126799" w:rsidRPr="005478EB">
        <w:rPr>
          <w:rFonts w:ascii="IPAexゴシック" w:eastAsia="IPAexゴシック" w:hAnsi="IPAexゴシック" w:hint="eastAsia"/>
          <w:b/>
          <w:color w:val="4472C4"/>
          <w:szCs w:val="21"/>
        </w:rPr>
        <w:t>期間終了後の事業化・社会実装に関する計画</w:t>
      </w:r>
    </w:p>
    <w:p w14:paraId="0B8CAE9D" w14:textId="77777777" w:rsidR="00823C15" w:rsidRPr="005478EB" w:rsidRDefault="00823C15" w:rsidP="00507DD1">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2F136ECA" w14:textId="77777777" w:rsidR="006F0480" w:rsidRPr="005478EB" w:rsidRDefault="007C0BB8" w:rsidP="00507DD1">
      <w:pPr>
        <w:autoSpaceDE/>
        <w:autoSpaceDN/>
        <w:adjustRightInd/>
        <w:spacing w:line="360" w:lineRule="exact"/>
        <w:ind w:leftChars="202" w:left="424" w:firstLineChars="200" w:firstLine="42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w:t>
      </w:r>
      <w:r w:rsidR="006F0480" w:rsidRPr="005478EB">
        <w:rPr>
          <w:rFonts w:ascii="IPAexゴシック" w:eastAsia="IPAexゴシック" w:hAnsi="IPAexゴシック" w:hint="eastAsia"/>
          <w:i/>
          <w:color w:val="4472C4"/>
          <w:szCs w:val="21"/>
        </w:rPr>
        <w:t>人員</w:t>
      </w:r>
      <w:r w:rsidRPr="005478EB">
        <w:rPr>
          <w:rFonts w:ascii="IPAexゴシック" w:eastAsia="IPAexゴシック" w:hAnsi="IPAexゴシック" w:hint="eastAsia"/>
          <w:i/>
          <w:color w:val="4472C4"/>
          <w:szCs w:val="21"/>
        </w:rPr>
        <w:t>計画、</w:t>
      </w:r>
      <w:r w:rsidR="006F0480" w:rsidRPr="005478EB">
        <w:rPr>
          <w:rFonts w:ascii="IPAexゴシック" w:eastAsia="IPAexゴシック" w:hAnsi="IPAexゴシック" w:hint="eastAsia"/>
          <w:i/>
          <w:color w:val="4472C4"/>
          <w:szCs w:val="21"/>
        </w:rPr>
        <w:t>経費</w:t>
      </w:r>
      <w:r w:rsidRPr="005478EB">
        <w:rPr>
          <w:rFonts w:ascii="IPAexゴシック" w:eastAsia="IPAexゴシック" w:hAnsi="IPAexゴシック" w:hint="eastAsia"/>
          <w:i/>
          <w:color w:val="4472C4"/>
          <w:szCs w:val="21"/>
        </w:rPr>
        <w:t>計画、</w:t>
      </w:r>
      <w:r w:rsidR="00CA006C" w:rsidRPr="005478EB">
        <w:rPr>
          <w:rFonts w:ascii="IPAexゴシック" w:eastAsia="IPAexゴシック" w:hAnsi="IPAexゴシック" w:hint="eastAsia"/>
          <w:i/>
          <w:color w:val="4472C4"/>
          <w:szCs w:val="21"/>
        </w:rPr>
        <w:t>売上計画（または社会実装での実用化計画</w:t>
      </w:r>
      <w:r w:rsidRPr="005478EB">
        <w:rPr>
          <w:rFonts w:ascii="IPAexゴシック" w:eastAsia="IPAexゴシック" w:hAnsi="IPAexゴシック" w:hint="eastAsia"/>
          <w:i/>
          <w:color w:val="4472C4"/>
          <w:szCs w:val="21"/>
        </w:rPr>
        <w:t>）</w:t>
      </w:r>
      <w:r w:rsidR="00E35580" w:rsidRPr="005478EB">
        <w:rPr>
          <w:rFonts w:ascii="IPAexゴシック" w:eastAsia="IPAexゴシック" w:hAnsi="IPAexゴシック" w:hint="eastAsia"/>
          <w:i/>
          <w:color w:val="4472C4"/>
          <w:szCs w:val="21"/>
        </w:rPr>
        <w:t>など</w:t>
      </w:r>
      <w:r w:rsidR="00823C15" w:rsidRPr="005478EB">
        <w:rPr>
          <w:rFonts w:ascii="IPAexゴシック" w:eastAsia="IPAexゴシック" w:hAnsi="IPAexゴシック" w:hint="eastAsia"/>
          <w:i/>
          <w:color w:val="4472C4"/>
          <w:szCs w:val="21"/>
        </w:rPr>
        <w:t xml:space="preserve">　）</w:t>
      </w:r>
    </w:p>
    <w:p w14:paraId="178E063D" w14:textId="58AEC7E8" w:rsidR="00823C15" w:rsidRDefault="00823C15"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6BB07F52" w14:textId="3E32BDB7" w:rsidR="002137E6" w:rsidRP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b/>
          <w:bCs/>
          <w:color w:val="4F81BD"/>
          <w:szCs w:val="21"/>
        </w:rPr>
      </w:pPr>
      <w:r w:rsidRPr="002137E6">
        <w:rPr>
          <w:rFonts w:ascii="IPAexゴシック" w:eastAsia="IPAexゴシック" w:hAnsi="IPAexゴシック" w:hint="eastAsia"/>
          <w:b/>
          <w:bCs/>
          <w:color w:val="4F81BD"/>
          <w:szCs w:val="21"/>
        </w:rPr>
        <w:t>⑦予算内訳のまとめ</w:t>
      </w:r>
    </w:p>
    <w:p w14:paraId="1B09B931" w14:textId="77777777" w:rsidR="002137E6" w:rsidRPr="005478EB"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6D114F8B" w14:textId="28341174" w:rsidR="002137E6" w:rsidRPr="002137E6" w:rsidRDefault="002137E6" w:rsidP="00716999">
      <w:pPr>
        <w:autoSpaceDE/>
        <w:autoSpaceDN/>
        <w:adjustRightInd/>
        <w:spacing w:line="360" w:lineRule="exact"/>
        <w:ind w:leftChars="402" w:left="844" w:firstLine="2"/>
        <w:textAlignment w:val="auto"/>
        <w:rPr>
          <w:rFonts w:ascii="IPAexゴシック" w:eastAsia="IPAexゴシック" w:hAnsi="IPAexゴシック"/>
          <w:i/>
          <w:iCs/>
          <w:color w:val="4F81BD"/>
          <w:szCs w:val="21"/>
        </w:rPr>
      </w:pPr>
      <w:r w:rsidRPr="002137E6">
        <w:rPr>
          <w:rFonts w:ascii="IPAexゴシック" w:eastAsia="IPAexゴシック" w:hAnsi="IPAexゴシック" w:hint="eastAsia"/>
          <w:i/>
          <w:iCs/>
          <w:color w:val="4F81BD"/>
          <w:szCs w:val="21"/>
        </w:rPr>
        <w:t>・Webフォーム入力２で記載した「実施費用総額</w:t>
      </w:r>
      <w:r w:rsidR="001C1759" w:rsidRPr="001C1759">
        <w:rPr>
          <w:rFonts w:ascii="IPAexゴシック" w:eastAsia="IPAexゴシック" w:hAnsi="IPAexゴシック" w:hint="eastAsia"/>
          <w:i/>
          <w:iCs/>
          <w:color w:val="4F81BD"/>
          <w:szCs w:val="21"/>
        </w:rPr>
        <w:t>（上限1,</w:t>
      </w:r>
      <w:r w:rsidR="00E91F65">
        <w:rPr>
          <w:rFonts w:ascii="IPAexゴシック" w:eastAsia="IPAexゴシック" w:hAnsi="IPAexゴシック" w:hint="eastAsia"/>
          <w:i/>
          <w:iCs/>
          <w:color w:val="4F81BD"/>
          <w:szCs w:val="21"/>
        </w:rPr>
        <w:t>600</w:t>
      </w:r>
      <w:r w:rsidR="001C1759" w:rsidRPr="001C1759">
        <w:rPr>
          <w:rFonts w:ascii="IPAexゴシック" w:eastAsia="IPAexゴシック" w:hAnsi="IPAexゴシック" w:hint="eastAsia"/>
          <w:i/>
          <w:iCs/>
          <w:color w:val="4F81BD"/>
          <w:szCs w:val="21"/>
        </w:rPr>
        <w:t>万円、ただし、1名プロジェクトの上限は</w:t>
      </w:r>
      <w:r w:rsidR="00E91F65">
        <w:rPr>
          <w:rFonts w:ascii="IPAexゴシック" w:eastAsia="IPAexゴシック" w:hAnsi="IPAexゴシック" w:hint="eastAsia"/>
          <w:i/>
          <w:iCs/>
          <w:color w:val="4F81BD"/>
          <w:szCs w:val="21"/>
        </w:rPr>
        <w:t>800</w:t>
      </w:r>
      <w:r w:rsidR="001C1759" w:rsidRPr="001C1759">
        <w:rPr>
          <w:rFonts w:ascii="IPAexゴシック" w:eastAsia="IPAexゴシック" w:hAnsi="IPAexゴシック" w:hint="eastAsia"/>
          <w:i/>
          <w:iCs/>
          <w:color w:val="4F81BD"/>
          <w:szCs w:val="21"/>
        </w:rPr>
        <w:t>万円）</w:t>
      </w:r>
      <w:r w:rsidRPr="002137E6">
        <w:rPr>
          <w:rFonts w:ascii="IPAexゴシック" w:eastAsia="IPAexゴシック" w:hAnsi="IPAexゴシック" w:hint="eastAsia"/>
          <w:i/>
          <w:iCs/>
          <w:color w:val="4F81BD"/>
          <w:szCs w:val="21"/>
        </w:rPr>
        <w:t>」</w:t>
      </w:r>
      <w:r w:rsidR="00716999">
        <w:rPr>
          <w:rFonts w:ascii="IPAexゴシック" w:eastAsia="IPAexゴシック" w:hAnsi="IPAexゴシック" w:hint="eastAsia"/>
          <w:i/>
          <w:iCs/>
          <w:color w:val="4F81BD"/>
          <w:szCs w:val="21"/>
        </w:rPr>
        <w:t>の</w:t>
      </w:r>
      <w:r w:rsidRPr="002137E6">
        <w:rPr>
          <w:rFonts w:ascii="IPAexゴシック" w:eastAsia="IPAexゴシック" w:hAnsi="IPAexゴシック" w:hint="eastAsia"/>
          <w:i/>
          <w:iCs/>
          <w:color w:val="4F81BD"/>
          <w:szCs w:val="21"/>
        </w:rPr>
        <w:t>予算の算出根拠</w:t>
      </w:r>
      <w:r w:rsidR="00716999">
        <w:rPr>
          <w:rFonts w:ascii="IPAexゴシック" w:eastAsia="IPAexゴシック" w:hAnsi="IPAexゴシック" w:hint="eastAsia"/>
          <w:i/>
          <w:iCs/>
          <w:color w:val="4F81BD"/>
          <w:szCs w:val="21"/>
        </w:rPr>
        <w:t>および</w:t>
      </w:r>
      <w:r w:rsidRPr="002137E6">
        <w:rPr>
          <w:rFonts w:ascii="IPAexゴシック" w:eastAsia="IPAexゴシック" w:hAnsi="IPAexゴシック" w:hint="eastAsia"/>
          <w:i/>
          <w:iCs/>
          <w:color w:val="4F81BD"/>
          <w:szCs w:val="21"/>
        </w:rPr>
        <w:t>チームメンバー全員の稼働計画</w:t>
      </w:r>
      <w:r w:rsidR="00716999">
        <w:rPr>
          <w:rFonts w:ascii="IPAexゴシック" w:eastAsia="IPAexゴシック" w:hAnsi="IPAexゴシック" w:hint="eastAsia"/>
          <w:i/>
          <w:iCs/>
          <w:color w:val="4F81BD"/>
          <w:szCs w:val="21"/>
        </w:rPr>
        <w:t>（</w:t>
      </w:r>
      <w:r w:rsidRPr="002137E6">
        <w:rPr>
          <w:rFonts w:ascii="IPAexゴシック" w:eastAsia="IPAexゴシック" w:hAnsi="IPAexゴシック" w:hint="eastAsia"/>
          <w:i/>
          <w:iCs/>
          <w:color w:val="4F81BD"/>
          <w:szCs w:val="21"/>
        </w:rPr>
        <w:t>稼働計画は事業期間（契約書における委託期間）中の総作業時間を記載</w:t>
      </w:r>
      <w:r w:rsidR="00716999">
        <w:rPr>
          <w:rFonts w:ascii="IPAexゴシック" w:eastAsia="IPAexゴシック" w:hAnsi="IPAexゴシック" w:hint="eastAsia"/>
          <w:i/>
          <w:iCs/>
          <w:color w:val="4F81BD"/>
          <w:szCs w:val="21"/>
        </w:rPr>
        <w:t>）</w:t>
      </w:r>
    </w:p>
    <w:p w14:paraId="5D1A1737" w14:textId="77777777" w:rsid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4C2570EB" w14:textId="68DC4F96" w:rsidR="002137E6" w:rsidRPr="002137E6" w:rsidRDefault="002137E6" w:rsidP="002137E6">
      <w:pPr>
        <w:autoSpaceDE/>
        <w:autoSpaceDN/>
        <w:adjustRightInd/>
        <w:spacing w:line="360" w:lineRule="exact"/>
        <w:ind w:leftChars="202" w:left="424" w:firstLine="2"/>
        <w:textAlignment w:val="auto"/>
        <w:rPr>
          <w:rFonts w:ascii="IPAexゴシック" w:eastAsia="IPAexゴシック" w:hAnsi="IPAexゴシック"/>
          <w:b/>
          <w:bCs/>
          <w:color w:val="4F81BD"/>
          <w:szCs w:val="21"/>
        </w:rPr>
      </w:pPr>
      <w:r w:rsidRPr="002137E6">
        <w:rPr>
          <w:rFonts w:ascii="IPAexゴシック" w:eastAsia="IPAexゴシック" w:hAnsi="IPAexゴシック" w:hint="eastAsia"/>
          <w:b/>
          <w:bCs/>
          <w:color w:val="4F81BD"/>
          <w:szCs w:val="21"/>
        </w:rPr>
        <w:t>⑧提案プロジェクトと所属企業が行うビジネスモデル・技術開発との差異（提案者のいずれかが企業等に所属する場合</w:t>
      </w:r>
      <w:r w:rsidR="00716999">
        <w:rPr>
          <w:rFonts w:ascii="IPAexゴシック" w:eastAsia="IPAexゴシック" w:hAnsi="IPAexゴシック" w:hint="eastAsia"/>
          <w:b/>
          <w:bCs/>
          <w:color w:val="4F81BD"/>
          <w:szCs w:val="21"/>
        </w:rPr>
        <w:t>のみ</w:t>
      </w:r>
      <w:r w:rsidRPr="002137E6">
        <w:rPr>
          <w:rFonts w:ascii="IPAexゴシック" w:eastAsia="IPAexゴシック" w:hAnsi="IPAexゴシック" w:hint="eastAsia"/>
          <w:b/>
          <w:bCs/>
          <w:color w:val="4F81BD"/>
          <w:szCs w:val="21"/>
        </w:rPr>
        <w:t>）</w:t>
      </w:r>
    </w:p>
    <w:p w14:paraId="5F125D1F" w14:textId="77777777" w:rsidR="002137E6" w:rsidRPr="005478EB" w:rsidRDefault="002137E6" w:rsidP="002137E6">
      <w:pPr>
        <w:autoSpaceDE/>
        <w:autoSpaceDN/>
        <w:adjustRightInd/>
        <w:spacing w:line="360" w:lineRule="exact"/>
        <w:ind w:leftChars="202" w:left="424" w:firstLineChars="100" w:firstLine="210"/>
        <w:textAlignment w:val="auto"/>
        <w:rPr>
          <w:rFonts w:ascii="IPAexゴシック" w:eastAsia="IPAexゴシック" w:hAnsi="IPAexゴシック"/>
          <w:i/>
          <w:color w:val="4472C4"/>
          <w:szCs w:val="21"/>
        </w:rPr>
      </w:pPr>
      <w:r w:rsidRPr="005478EB">
        <w:rPr>
          <w:rFonts w:ascii="IPAexゴシック" w:eastAsia="IPAexゴシック" w:hAnsi="IPAexゴシック" w:hint="eastAsia"/>
          <w:i/>
          <w:color w:val="4472C4"/>
          <w:szCs w:val="21"/>
        </w:rPr>
        <w:t>（下記内容について記載する。</w:t>
      </w:r>
    </w:p>
    <w:p w14:paraId="443805D1" w14:textId="4DEFF48D" w:rsidR="002137E6" w:rsidRPr="002137E6" w:rsidRDefault="002137E6" w:rsidP="00716999">
      <w:pPr>
        <w:autoSpaceDE/>
        <w:autoSpaceDN/>
        <w:adjustRightInd/>
        <w:spacing w:line="360" w:lineRule="exact"/>
        <w:ind w:leftChars="402" w:left="844" w:firstLine="2"/>
        <w:textAlignment w:val="auto"/>
        <w:rPr>
          <w:rFonts w:ascii="IPAexゴシック" w:eastAsia="IPAexゴシック" w:hAnsi="IPAexゴシック"/>
          <w:i/>
          <w:iCs/>
          <w:color w:val="4F81BD"/>
          <w:szCs w:val="21"/>
        </w:rPr>
      </w:pPr>
      <w:r w:rsidRPr="002137E6">
        <w:rPr>
          <w:rFonts w:ascii="IPAexゴシック" w:eastAsia="IPAexゴシック" w:hAnsi="IPAexゴシック" w:hint="eastAsia"/>
          <w:i/>
          <w:iCs/>
          <w:color w:val="4F81BD"/>
          <w:szCs w:val="21"/>
        </w:rPr>
        <w:t>・本提案で開発する製品・サービスのビジネスモデルや技術開発</w:t>
      </w:r>
      <w:r w:rsidR="00E91F65">
        <w:rPr>
          <w:rFonts w:ascii="IPAexゴシック" w:eastAsia="IPAexゴシック" w:hAnsi="IPAexゴシック" w:hint="eastAsia"/>
          <w:i/>
          <w:iCs/>
          <w:color w:val="4F81BD"/>
          <w:szCs w:val="21"/>
        </w:rPr>
        <w:t>と、</w:t>
      </w:r>
      <w:r w:rsidRPr="002137E6">
        <w:rPr>
          <w:rFonts w:ascii="IPAexゴシック" w:eastAsia="IPAexゴシック" w:hAnsi="IPAexゴシック" w:hint="eastAsia"/>
          <w:i/>
          <w:iCs/>
          <w:color w:val="4F81BD"/>
          <w:szCs w:val="21"/>
        </w:rPr>
        <w:t>提案者が所属する企業等が行うビジネスモデルや技術開発とどのように異なるのか</w:t>
      </w:r>
      <w:r w:rsidR="00716999">
        <w:rPr>
          <w:rFonts w:ascii="IPAexゴシック" w:eastAsia="IPAexゴシック" w:hAnsi="IPAexゴシック" w:hint="eastAsia"/>
          <w:i/>
          <w:iCs/>
          <w:color w:val="4F81BD"/>
          <w:szCs w:val="21"/>
        </w:rPr>
        <w:t>（</w:t>
      </w:r>
      <w:r w:rsidRPr="002137E6">
        <w:rPr>
          <w:rFonts w:ascii="IPAexゴシック" w:eastAsia="IPAexゴシック" w:hAnsi="IPAexゴシック" w:hint="eastAsia"/>
          <w:i/>
          <w:iCs/>
          <w:color w:val="4F81BD"/>
          <w:szCs w:val="21"/>
        </w:rPr>
        <w:t>提案者が所属する企業等が行うビジネスモデルや技術開発とは類似しない場合は、その旨を記載</w:t>
      </w:r>
      <w:r w:rsidR="00716999">
        <w:rPr>
          <w:rFonts w:ascii="IPAexゴシック" w:eastAsia="IPAexゴシック" w:hAnsi="IPAexゴシック" w:hint="eastAsia"/>
          <w:i/>
          <w:iCs/>
          <w:color w:val="4F81BD"/>
          <w:szCs w:val="21"/>
        </w:rPr>
        <w:t>）</w:t>
      </w:r>
    </w:p>
    <w:p w14:paraId="314FE557" w14:textId="77777777" w:rsidR="002137E6" w:rsidRPr="005478EB" w:rsidRDefault="002137E6" w:rsidP="00507DD1">
      <w:pPr>
        <w:autoSpaceDE/>
        <w:autoSpaceDN/>
        <w:adjustRightInd/>
        <w:spacing w:line="360" w:lineRule="exact"/>
        <w:ind w:leftChars="202" w:left="424" w:firstLine="2"/>
        <w:textAlignment w:val="auto"/>
        <w:rPr>
          <w:rFonts w:ascii="IPAexゴシック" w:eastAsia="IPAexゴシック" w:hAnsi="IPAexゴシック"/>
          <w:color w:val="4F81BD"/>
          <w:szCs w:val="21"/>
        </w:rPr>
      </w:pPr>
    </w:p>
    <w:p w14:paraId="3E92173F" w14:textId="77777777" w:rsidR="005044A1" w:rsidRPr="005478EB" w:rsidRDefault="00AF0849" w:rsidP="009753A2">
      <w:pPr>
        <w:spacing w:line="360" w:lineRule="exact"/>
        <w:ind w:firstLineChars="100" w:firstLine="206"/>
        <w:rPr>
          <w:rFonts w:ascii="IPAexゴシック" w:eastAsia="IPAexゴシック" w:hAnsi="IPAexゴシック"/>
        </w:rPr>
      </w:pPr>
      <w:r w:rsidRPr="00F32086">
        <w:rPr>
          <w:rFonts w:ascii="IPAexゴシック" w:eastAsia="IPAexゴシック" w:hAnsi="IPAexゴシック" w:hint="eastAsia"/>
          <w:b/>
          <w:bCs/>
          <w:color w:val="FF0000"/>
        </w:rPr>
        <w:t>A4</w:t>
      </w:r>
      <w:r w:rsidR="005763FE" w:rsidRPr="00F32086">
        <w:rPr>
          <w:rFonts w:ascii="IPAexゴシック" w:eastAsia="IPAexゴシック" w:hAnsi="IPAexゴシック" w:hint="eastAsia"/>
          <w:b/>
          <w:bCs/>
          <w:color w:val="FF0000"/>
        </w:rPr>
        <w:t>サイズ、縦置き・横書きで</w:t>
      </w:r>
      <w:r w:rsidR="009753A2" w:rsidRPr="00F32086">
        <w:rPr>
          <w:rFonts w:ascii="IPAexゴシック" w:eastAsia="IPAexゴシック" w:hAnsi="IPAexゴシック" w:hint="eastAsia"/>
          <w:b/>
          <w:bCs/>
          <w:color w:val="FF0000"/>
        </w:rPr>
        <w:t>10</w:t>
      </w:r>
      <w:r w:rsidR="005763FE" w:rsidRPr="00F32086">
        <w:rPr>
          <w:rFonts w:ascii="IPAexゴシック" w:eastAsia="IPAexゴシック" w:hAnsi="IPAexゴシック" w:hint="eastAsia"/>
          <w:b/>
          <w:bCs/>
          <w:color w:val="FF0000"/>
        </w:rPr>
        <w:t>ポイント以上</w:t>
      </w:r>
      <w:r w:rsidR="005763FE" w:rsidRPr="005478EB">
        <w:rPr>
          <w:rFonts w:ascii="IPAexゴシック" w:eastAsia="IPAexゴシック" w:hAnsi="IPAexゴシック" w:hint="eastAsia"/>
        </w:rPr>
        <w:t>の文字サイズで、</w:t>
      </w:r>
      <w:r w:rsidR="006E687B">
        <w:rPr>
          <w:rFonts w:ascii="IPAexゴシック" w:eastAsia="IPAexゴシック" w:hAnsi="IPAexゴシック" w:hint="eastAsia"/>
        </w:rPr>
        <w:t>提出は</w:t>
      </w:r>
      <w:r w:rsidRPr="00F32086">
        <w:rPr>
          <w:rFonts w:ascii="IPAexゴシック" w:eastAsia="IPAexゴシック" w:hAnsi="IPAexゴシック" w:hint="eastAsia"/>
          <w:b/>
          <w:bCs/>
          <w:color w:val="FF0000"/>
        </w:rPr>
        <w:t>PDF</w:t>
      </w:r>
      <w:r w:rsidR="005763FE" w:rsidRPr="00F32086">
        <w:rPr>
          <w:rFonts w:ascii="IPAexゴシック" w:eastAsia="IPAexゴシック" w:hAnsi="IPAexゴシック" w:hint="eastAsia"/>
          <w:b/>
          <w:bCs/>
          <w:color w:val="FF0000"/>
        </w:rPr>
        <w:t>ファイル形式</w:t>
      </w:r>
      <w:r w:rsidR="006E687B">
        <w:rPr>
          <w:rFonts w:ascii="IPAexゴシック" w:eastAsia="IPAexゴシック" w:hAnsi="IPAexゴシック" w:hint="eastAsia"/>
        </w:rPr>
        <w:t>とし</w:t>
      </w:r>
      <w:r w:rsidRPr="005478EB">
        <w:rPr>
          <w:rFonts w:ascii="IPAexゴシック" w:eastAsia="IPAexゴシック" w:hAnsi="IPAexゴシック" w:hint="eastAsia"/>
        </w:rPr>
        <w:t>て下さい。</w:t>
      </w:r>
    </w:p>
    <w:p w14:paraId="05929180" w14:textId="77777777" w:rsidR="007F099B" w:rsidRPr="005478EB" w:rsidRDefault="007F099B" w:rsidP="009753A2">
      <w:pPr>
        <w:spacing w:line="360" w:lineRule="exact"/>
        <w:ind w:firstLineChars="100" w:firstLine="210"/>
        <w:rPr>
          <w:rFonts w:ascii="IPAexゴシック" w:eastAsia="IPAexゴシック" w:hAnsi="IPAexゴシック"/>
        </w:rPr>
      </w:pPr>
    </w:p>
    <w:p w14:paraId="62E48529" w14:textId="77777777" w:rsidR="009B7B11" w:rsidRPr="005478EB" w:rsidRDefault="008F05F8" w:rsidP="007C0BB8">
      <w:pPr>
        <w:spacing w:line="360" w:lineRule="exact"/>
        <w:ind w:firstLineChars="100" w:firstLine="210"/>
        <w:rPr>
          <w:rFonts w:ascii="IPAexゴシック" w:eastAsia="IPAexゴシック" w:hAnsi="IPAexゴシック"/>
        </w:rPr>
      </w:pPr>
      <w:r w:rsidRPr="005478EB">
        <w:rPr>
          <w:rFonts w:ascii="IPAexゴシック" w:eastAsia="IPAexゴシック" w:hAnsi="IPAexゴシック"/>
        </w:rPr>
        <w:t>詳細は、公募要領を参照してください</w:t>
      </w:r>
      <w:r w:rsidRPr="005478EB">
        <w:rPr>
          <w:rFonts w:ascii="IPAexゴシック" w:eastAsia="IPAexゴシック" w:hAnsi="IPAexゴシック" w:hint="eastAsia"/>
        </w:rPr>
        <w:t>。</w:t>
      </w:r>
    </w:p>
    <w:sectPr w:rsidR="009B7B11" w:rsidRPr="005478EB">
      <w:footerReference w:type="default" r:id="rId7"/>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817D" w14:textId="77777777" w:rsidR="003D0BBC" w:rsidRDefault="003D0BBC">
      <w:r>
        <w:separator/>
      </w:r>
    </w:p>
  </w:endnote>
  <w:endnote w:type="continuationSeparator" w:id="0">
    <w:p w14:paraId="2A0B3FBA" w14:textId="77777777" w:rsidR="003D0BBC" w:rsidRDefault="003D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72C7" w14:textId="77777777"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FAD">
      <w:rPr>
        <w:rStyle w:val="a7"/>
        <w:noProof/>
      </w:rPr>
      <w:t>1</w:t>
    </w:r>
    <w:r>
      <w:rPr>
        <w:rStyle w:val="a7"/>
      </w:rPr>
      <w:fldChar w:fldCharType="end"/>
    </w:r>
  </w:p>
  <w:p w14:paraId="01620B6C" w14:textId="77777777"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4F6E" w14:textId="77777777" w:rsidR="003D0BBC" w:rsidRDefault="003D0BBC">
      <w:r>
        <w:separator/>
      </w:r>
    </w:p>
  </w:footnote>
  <w:footnote w:type="continuationSeparator" w:id="0">
    <w:p w14:paraId="34584C12" w14:textId="77777777" w:rsidR="003D0BBC" w:rsidRDefault="003D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16cid:durableId="174462892">
    <w:abstractNumId w:val="0"/>
  </w:num>
  <w:num w:numId="2" w16cid:durableId="1257247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24E"/>
    <w:rsid w:val="000165BA"/>
    <w:rsid w:val="00025018"/>
    <w:rsid w:val="00034E01"/>
    <w:rsid w:val="000464AE"/>
    <w:rsid w:val="000844FC"/>
    <w:rsid w:val="000A561F"/>
    <w:rsid w:val="000B7311"/>
    <w:rsid w:val="000D529A"/>
    <w:rsid w:val="000E424E"/>
    <w:rsid w:val="00126799"/>
    <w:rsid w:val="00167AD8"/>
    <w:rsid w:val="001C1759"/>
    <w:rsid w:val="001C646C"/>
    <w:rsid w:val="001E0F11"/>
    <w:rsid w:val="002137E6"/>
    <w:rsid w:val="00272BC2"/>
    <w:rsid w:val="002901DE"/>
    <w:rsid w:val="00291CF5"/>
    <w:rsid w:val="002B499E"/>
    <w:rsid w:val="002C32ED"/>
    <w:rsid w:val="003221AE"/>
    <w:rsid w:val="00325C39"/>
    <w:rsid w:val="00361A71"/>
    <w:rsid w:val="003D0BBC"/>
    <w:rsid w:val="004216FC"/>
    <w:rsid w:val="004238C4"/>
    <w:rsid w:val="00497608"/>
    <w:rsid w:val="005044A1"/>
    <w:rsid w:val="00507DD1"/>
    <w:rsid w:val="005478EB"/>
    <w:rsid w:val="00574FAD"/>
    <w:rsid w:val="005763FE"/>
    <w:rsid w:val="005E1436"/>
    <w:rsid w:val="00603ACF"/>
    <w:rsid w:val="00610342"/>
    <w:rsid w:val="00620F05"/>
    <w:rsid w:val="00627FB4"/>
    <w:rsid w:val="00653B14"/>
    <w:rsid w:val="00681CA6"/>
    <w:rsid w:val="00684F4A"/>
    <w:rsid w:val="006948EA"/>
    <w:rsid w:val="006B52F2"/>
    <w:rsid w:val="006C75BA"/>
    <w:rsid w:val="006E687B"/>
    <w:rsid w:val="006F0480"/>
    <w:rsid w:val="00716999"/>
    <w:rsid w:val="0072242A"/>
    <w:rsid w:val="007234B4"/>
    <w:rsid w:val="007547B2"/>
    <w:rsid w:val="0076282C"/>
    <w:rsid w:val="0076756A"/>
    <w:rsid w:val="00785A46"/>
    <w:rsid w:val="007C0BB8"/>
    <w:rsid w:val="007C346F"/>
    <w:rsid w:val="007C4F0C"/>
    <w:rsid w:val="007F099B"/>
    <w:rsid w:val="00807347"/>
    <w:rsid w:val="00823C15"/>
    <w:rsid w:val="00855EC7"/>
    <w:rsid w:val="00881636"/>
    <w:rsid w:val="008A324C"/>
    <w:rsid w:val="008D1D72"/>
    <w:rsid w:val="008F05F8"/>
    <w:rsid w:val="0092016F"/>
    <w:rsid w:val="00954A53"/>
    <w:rsid w:val="009753A2"/>
    <w:rsid w:val="00984D19"/>
    <w:rsid w:val="009B7B11"/>
    <w:rsid w:val="00A60591"/>
    <w:rsid w:val="00AA7AC4"/>
    <w:rsid w:val="00AB6FB4"/>
    <w:rsid w:val="00AF0849"/>
    <w:rsid w:val="00B625CB"/>
    <w:rsid w:val="00B85E8A"/>
    <w:rsid w:val="00B96A7A"/>
    <w:rsid w:val="00BE0683"/>
    <w:rsid w:val="00C051B8"/>
    <w:rsid w:val="00C25AF7"/>
    <w:rsid w:val="00C611AD"/>
    <w:rsid w:val="00C61831"/>
    <w:rsid w:val="00CA006C"/>
    <w:rsid w:val="00CC7717"/>
    <w:rsid w:val="00CC77C7"/>
    <w:rsid w:val="00D0491E"/>
    <w:rsid w:val="00D23C53"/>
    <w:rsid w:val="00D4711E"/>
    <w:rsid w:val="00DA2B38"/>
    <w:rsid w:val="00DC5498"/>
    <w:rsid w:val="00DE187B"/>
    <w:rsid w:val="00DF2EBC"/>
    <w:rsid w:val="00E35580"/>
    <w:rsid w:val="00E91F65"/>
    <w:rsid w:val="00ED0B23"/>
    <w:rsid w:val="00F32086"/>
    <w:rsid w:val="00F36A97"/>
    <w:rsid w:val="00F4309E"/>
    <w:rsid w:val="00F56E82"/>
    <w:rsid w:val="00F92711"/>
    <w:rsid w:val="00FC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B70F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2021-10-29T08:34:00Z</dcterms:created>
  <dcterms:modified xsi:type="dcterms:W3CDTF">2024-11-14T08:39:00Z</dcterms:modified>
</cp:coreProperties>
</file>