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22923" w14:textId="75F2FE3A" w:rsidR="00971AB3" w:rsidRPr="00BB0E49" w:rsidRDefault="00971AB3" w:rsidP="00971AB3">
      <w:pPr>
        <w:spacing w:line="260" w:lineRule="exact"/>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様式第１６（第４０条関係）（第一面から第</w:t>
      </w:r>
      <w:r w:rsidR="005077ED" w:rsidRPr="00BB0E49">
        <w:rPr>
          <w:rFonts w:ascii="ＭＳ 明朝" w:eastAsia="ＭＳ 明朝" w:hAnsi="ＭＳ 明朝" w:cs="ＭＳ 明朝" w:hint="eastAsia"/>
          <w:spacing w:val="6"/>
          <w:kern w:val="0"/>
          <w:szCs w:val="21"/>
        </w:rPr>
        <w:t>三</w:t>
      </w:r>
      <w:r w:rsidRPr="00BB0E49">
        <w:rPr>
          <w:rFonts w:ascii="ＭＳ 明朝" w:eastAsia="ＭＳ 明朝" w:hAnsi="ＭＳ 明朝" w:cs="ＭＳ 明朝" w:hint="eastAsia"/>
          <w:spacing w:val="6"/>
          <w:kern w:val="0"/>
          <w:szCs w:val="21"/>
        </w:rPr>
        <w:t>面まで）</w:t>
      </w:r>
    </w:p>
    <w:p w14:paraId="6260E859" w14:textId="77777777" w:rsidR="00971AB3" w:rsidRPr="00BB0E49" w:rsidRDefault="00971AB3" w:rsidP="00971AB3">
      <w:pPr>
        <w:spacing w:line="260" w:lineRule="exact"/>
        <w:rPr>
          <w:rFonts w:ascii="ＭＳ 明朝" w:eastAsia="ＭＳ 明朝" w:hAnsi="ＭＳ 明朝"/>
          <w:spacing w:val="14"/>
          <w:kern w:val="0"/>
          <w:szCs w:val="21"/>
        </w:rPr>
      </w:pPr>
    </w:p>
    <w:tbl>
      <w:tblPr>
        <w:tblW w:w="0" w:type="auto"/>
        <w:tblInd w:w="140" w:type="dxa"/>
        <w:tblBorders>
          <w:left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8636"/>
      </w:tblGrid>
      <w:tr w:rsidR="00971AB3" w:rsidRPr="00BB0E49" w14:paraId="0EC7764F" w14:textId="77777777">
        <w:trPr>
          <w:trHeight w:val="3867"/>
        </w:trPr>
        <w:tc>
          <w:tcPr>
            <w:tcW w:w="8636" w:type="dxa"/>
            <w:tcBorders>
              <w:top w:val="single" w:sz="4" w:space="0" w:color="000000"/>
              <w:bottom w:val="nil"/>
            </w:tcBorders>
          </w:tcPr>
          <w:p w14:paraId="3ABE86DC" w14:textId="77777777" w:rsidR="00971AB3" w:rsidRPr="00BB0E49" w:rsidRDefault="00971AB3">
            <w:pPr>
              <w:spacing w:line="260" w:lineRule="exact"/>
              <w:jc w:val="center"/>
              <w:rPr>
                <w:rFonts w:ascii="ＭＳ 明朝" w:eastAsia="ＭＳ 明朝" w:hAnsi="ＭＳ 明朝"/>
                <w:spacing w:val="14"/>
                <w:kern w:val="0"/>
                <w:szCs w:val="21"/>
              </w:rPr>
            </w:pPr>
            <w:r w:rsidRPr="00BB0E49">
              <w:rPr>
                <w:rFonts w:ascii="ＭＳ 明朝" w:eastAsia="ＭＳ 明朝" w:hAnsi="ＭＳ 明朝" w:cs="ＭＳ 明朝" w:hint="eastAsia"/>
                <w:spacing w:val="6"/>
                <w:kern w:val="0"/>
                <w:szCs w:val="21"/>
              </w:rPr>
              <w:t>認定申請書</w:t>
            </w:r>
          </w:p>
          <w:p w14:paraId="3A48684F" w14:textId="77777777" w:rsidR="00971AB3" w:rsidRPr="00BB0E49" w:rsidRDefault="00971AB3">
            <w:pPr>
              <w:spacing w:line="260" w:lineRule="exact"/>
              <w:jc w:val="right"/>
              <w:rPr>
                <w:rFonts w:ascii="ＭＳ 明朝" w:eastAsia="ＭＳ 明朝" w:hAnsi="ＭＳ 明朝" w:cs="ＭＳ 明朝"/>
                <w:spacing w:val="6"/>
                <w:kern w:val="0"/>
                <w:szCs w:val="21"/>
              </w:rPr>
            </w:pPr>
          </w:p>
          <w:p w14:paraId="06D675FF" w14:textId="411E43C5" w:rsidR="00971AB3" w:rsidRPr="00BB0E49" w:rsidRDefault="00971AB3">
            <w:pPr>
              <w:spacing w:line="260" w:lineRule="exact"/>
              <w:jc w:val="right"/>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申請年月日　</w:t>
            </w:r>
            <w:r w:rsidRPr="00BB0E49">
              <w:rPr>
                <w:rFonts w:ascii="ＭＳ 明朝" w:eastAsia="ＭＳ 明朝" w:hAnsi="ＭＳ 明朝"/>
                <w:spacing w:val="6"/>
                <w:kern w:val="0"/>
                <w:szCs w:val="21"/>
              </w:rPr>
              <w:t xml:space="preserve"> </w:t>
            </w:r>
            <w:r w:rsidRPr="00BB0E49">
              <w:rPr>
                <w:rFonts w:ascii="ＭＳ 明朝" w:eastAsia="ＭＳ 明朝" w:hAnsi="ＭＳ 明朝" w:cs="ＭＳ 明朝" w:hint="eastAsia"/>
                <w:spacing w:val="6"/>
                <w:kern w:val="0"/>
                <w:szCs w:val="21"/>
              </w:rPr>
              <w:t xml:space="preserve">　　　</w:t>
            </w:r>
            <w:r w:rsidR="00005A1E">
              <w:rPr>
                <w:rFonts w:ascii="ＭＳ 明朝" w:eastAsia="ＭＳ 明朝" w:hAnsi="ＭＳ 明朝" w:cs="ＭＳ 明朝" w:hint="eastAsia"/>
                <w:spacing w:val="6"/>
                <w:kern w:val="0"/>
                <w:szCs w:val="21"/>
              </w:rPr>
              <w:t>2024</w:t>
            </w:r>
            <w:r w:rsidRPr="00BB0E49">
              <w:rPr>
                <w:rFonts w:ascii="ＭＳ 明朝" w:eastAsia="ＭＳ 明朝" w:hAnsi="ＭＳ 明朝" w:cs="ＭＳ 明朝" w:hint="eastAsia"/>
                <w:spacing w:val="6"/>
                <w:kern w:val="0"/>
                <w:szCs w:val="21"/>
              </w:rPr>
              <w:t xml:space="preserve">年　　</w:t>
            </w:r>
            <w:r w:rsidR="00005A1E">
              <w:rPr>
                <w:rFonts w:ascii="ＭＳ 明朝" w:eastAsia="ＭＳ 明朝" w:hAnsi="ＭＳ 明朝" w:cs="ＭＳ 明朝" w:hint="eastAsia"/>
                <w:spacing w:val="6"/>
                <w:kern w:val="0"/>
                <w:szCs w:val="21"/>
              </w:rPr>
              <w:t>7</w:t>
            </w:r>
            <w:r w:rsidRPr="00BB0E49">
              <w:rPr>
                <w:rFonts w:ascii="ＭＳ 明朝" w:eastAsia="ＭＳ 明朝" w:hAnsi="ＭＳ 明朝" w:cs="ＭＳ 明朝" w:hint="eastAsia"/>
                <w:spacing w:val="6"/>
                <w:kern w:val="0"/>
                <w:szCs w:val="21"/>
              </w:rPr>
              <w:t xml:space="preserve">月　　</w:t>
            </w:r>
            <w:r w:rsidR="00005A1E">
              <w:rPr>
                <w:rFonts w:ascii="ＭＳ 明朝" w:eastAsia="ＭＳ 明朝" w:hAnsi="ＭＳ 明朝" w:cs="ＭＳ 明朝" w:hint="eastAsia"/>
                <w:spacing w:val="6"/>
                <w:kern w:val="0"/>
                <w:szCs w:val="21"/>
              </w:rPr>
              <w:t>30</w:t>
            </w:r>
            <w:r w:rsidRPr="00BB0E49">
              <w:rPr>
                <w:rFonts w:ascii="ＭＳ 明朝" w:eastAsia="ＭＳ 明朝" w:hAnsi="ＭＳ 明朝" w:cs="ＭＳ 明朝" w:hint="eastAsia"/>
                <w:spacing w:val="6"/>
                <w:kern w:val="0"/>
                <w:szCs w:val="21"/>
              </w:rPr>
              <w:t>日</w:t>
            </w:r>
          </w:p>
          <w:p w14:paraId="6C795C33" w14:textId="77777777" w:rsidR="00971AB3" w:rsidRPr="00BB0E49" w:rsidRDefault="00971AB3">
            <w:pPr>
              <w:spacing w:line="260" w:lineRule="exact"/>
              <w:jc w:val="right"/>
              <w:rPr>
                <w:rFonts w:ascii="ＭＳ 明朝" w:eastAsia="ＭＳ 明朝" w:hAnsi="ＭＳ 明朝"/>
                <w:spacing w:val="14"/>
                <w:kern w:val="0"/>
                <w:szCs w:val="21"/>
              </w:rPr>
            </w:pPr>
            <w:r w:rsidRPr="00BB0E49">
              <w:rPr>
                <w:rFonts w:ascii="ＭＳ 明朝" w:eastAsia="ＭＳ 明朝" w:hAnsi="ＭＳ 明朝" w:cs="ＭＳ 明朝" w:hint="eastAsia"/>
                <w:spacing w:val="6"/>
                <w:kern w:val="0"/>
                <w:szCs w:val="21"/>
              </w:rPr>
              <w:t xml:space="preserve">　</w:t>
            </w:r>
          </w:p>
          <w:p w14:paraId="06D302F2" w14:textId="77777777" w:rsidR="00971AB3" w:rsidRPr="00BB0E49" w:rsidRDefault="00971AB3">
            <w:pPr>
              <w:spacing w:line="260" w:lineRule="exact"/>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経済産業大臣　殿</w:t>
            </w:r>
          </w:p>
          <w:p w14:paraId="6824BF79" w14:textId="61E44578" w:rsidR="00971AB3" w:rsidRPr="00BB0E49" w:rsidRDefault="00971AB3">
            <w:pPr>
              <w:wordWrap w:val="0"/>
              <w:spacing w:line="260" w:lineRule="exact"/>
              <w:ind w:leftChars="3" w:left="6"/>
              <w:jc w:val="right"/>
              <w:rPr>
                <w:rFonts w:ascii="ＭＳ 明朝" w:eastAsia="ＭＳ 明朝" w:hAnsi="ＭＳ 明朝"/>
                <w:spacing w:val="6"/>
                <w:kern w:val="0"/>
                <w:szCs w:val="21"/>
              </w:rPr>
            </w:pPr>
            <w:r w:rsidRPr="00BB0E49">
              <w:rPr>
                <w:rFonts w:ascii="ＭＳ 明朝" w:eastAsia="ＭＳ 明朝" w:hAnsi="ＭＳ 明朝" w:hint="eastAsia"/>
                <w:spacing w:val="6"/>
                <w:kern w:val="0"/>
                <w:szCs w:val="21"/>
              </w:rPr>
              <w:t>（ふりがな）</w:t>
            </w:r>
            <w:r w:rsidR="005457DA" w:rsidRPr="004F3AB8">
              <w:rPr>
                <w:rFonts w:ascii="ＭＳ 明朝" w:eastAsia="ＭＳ 明朝" w:hAnsi="ＭＳ 明朝" w:hint="eastAsia"/>
                <w:spacing w:val="6"/>
                <w:kern w:val="0"/>
                <w:sz w:val="18"/>
                <w:szCs w:val="18"/>
              </w:rPr>
              <w:t>いっぱんしゃだんほうじんじどうしゃちくでんちすいしんせんたー</w:t>
            </w:r>
          </w:p>
          <w:p w14:paraId="64D282AF" w14:textId="00EB148E" w:rsidR="00971AB3" w:rsidRPr="004F3AB8" w:rsidRDefault="00971AB3" w:rsidP="004F3AB8">
            <w:pPr>
              <w:wordWrap w:val="0"/>
              <w:spacing w:afterLines="50" w:after="120" w:line="260" w:lineRule="exact"/>
              <w:jc w:val="right"/>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一般事業主の氏名又は名称</w:t>
            </w:r>
            <w:r w:rsidR="004F3AB8">
              <w:rPr>
                <w:rFonts w:ascii="ＭＳ 明朝" w:eastAsia="ＭＳ 明朝" w:hAnsi="ＭＳ 明朝" w:cs="ＭＳ 明朝" w:hint="eastAsia"/>
                <w:spacing w:val="6"/>
                <w:kern w:val="0"/>
                <w:szCs w:val="21"/>
              </w:rPr>
              <w:t xml:space="preserve"> </w:t>
            </w:r>
            <w:r w:rsidR="004F3AB8" w:rsidRPr="004F3AB8">
              <w:rPr>
                <w:rFonts w:ascii="ＭＳ 明朝" w:eastAsia="ＭＳ 明朝" w:hAnsi="ＭＳ 明朝" w:cs="ＭＳ 明朝" w:hint="eastAsia"/>
                <w:spacing w:val="6"/>
                <w:kern w:val="0"/>
                <w:sz w:val="14"/>
                <w:szCs w:val="14"/>
              </w:rPr>
              <w:t>一般社団法人</w:t>
            </w:r>
            <w:r w:rsidR="004F3AB8">
              <w:rPr>
                <w:rFonts w:ascii="ＭＳ 明朝" w:eastAsia="ＭＳ 明朝" w:hAnsi="ＭＳ 明朝" w:cs="ＭＳ 明朝" w:hint="eastAsia"/>
                <w:spacing w:val="6"/>
                <w:kern w:val="0"/>
                <w:szCs w:val="21"/>
              </w:rPr>
              <w:t xml:space="preserve">自動車・蓄電池トレーサビリティ推進センター </w:t>
            </w:r>
          </w:p>
          <w:p w14:paraId="34124452" w14:textId="4A2EABCB" w:rsidR="005B0EB3" w:rsidRPr="00BB0E49" w:rsidRDefault="005B0EB3" w:rsidP="005B0EB3">
            <w:pPr>
              <w:wordWrap w:val="0"/>
              <w:spacing w:line="260" w:lineRule="exact"/>
              <w:ind w:leftChars="2" w:left="4"/>
              <w:jc w:val="right"/>
              <w:rPr>
                <w:rFonts w:ascii="ＭＳ 明朝" w:eastAsia="ＭＳ 明朝" w:hAnsi="ＭＳ 明朝"/>
                <w:spacing w:val="6"/>
                <w:kern w:val="0"/>
                <w:szCs w:val="21"/>
              </w:rPr>
            </w:pPr>
            <w:r w:rsidRPr="00BB0E49">
              <w:rPr>
                <w:rFonts w:ascii="ＭＳ 明朝" w:eastAsia="ＭＳ 明朝" w:hAnsi="ＭＳ 明朝" w:hint="eastAsia"/>
                <w:spacing w:val="6"/>
                <w:kern w:val="0"/>
                <w:szCs w:val="21"/>
              </w:rPr>
              <w:t xml:space="preserve">（ふりがな） </w:t>
            </w:r>
            <w:r w:rsidR="00D83F49">
              <w:rPr>
                <w:rFonts w:ascii="ＭＳ 明朝" w:eastAsia="ＭＳ 明朝" w:hAnsi="ＭＳ 明朝" w:hint="eastAsia"/>
                <w:spacing w:val="6"/>
                <w:kern w:val="0"/>
                <w:szCs w:val="21"/>
              </w:rPr>
              <w:t xml:space="preserve">        </w:t>
            </w:r>
            <w:r w:rsidRPr="00BB0E49">
              <w:rPr>
                <w:rFonts w:ascii="ＭＳ 明朝" w:eastAsia="ＭＳ 明朝" w:hAnsi="ＭＳ 明朝" w:hint="eastAsia"/>
                <w:spacing w:val="6"/>
                <w:kern w:val="0"/>
                <w:szCs w:val="21"/>
              </w:rPr>
              <w:t xml:space="preserve"> </w:t>
            </w:r>
            <w:r w:rsidR="005457DA" w:rsidRPr="00D83F49">
              <w:rPr>
                <w:rFonts w:ascii="ＭＳ 明朝" w:eastAsia="ＭＳ 明朝" w:hAnsi="ＭＳ 明朝" w:hint="eastAsia"/>
                <w:spacing w:val="6"/>
                <w:kern w:val="0"/>
                <w:sz w:val="16"/>
                <w:szCs w:val="16"/>
              </w:rPr>
              <w:t>ふじわら てるよし</w:t>
            </w:r>
            <w:r w:rsidR="005457DA">
              <w:rPr>
                <w:rFonts w:ascii="ＭＳ 明朝" w:eastAsia="ＭＳ 明朝" w:hAnsi="ＭＳ 明朝"/>
                <w:spacing w:val="6"/>
                <w:kern w:val="0"/>
                <w:szCs w:val="21"/>
              </w:rPr>
              <w:t xml:space="preserve"> </w:t>
            </w:r>
            <w:r w:rsidRPr="00BB0E49">
              <w:rPr>
                <w:rFonts w:ascii="ＭＳ 明朝" w:eastAsia="ＭＳ 明朝" w:hAnsi="ＭＳ 明朝" w:hint="eastAsia"/>
                <w:spacing w:val="6"/>
                <w:kern w:val="0"/>
                <w:szCs w:val="21"/>
              </w:rPr>
              <w:t xml:space="preserve">  </w:t>
            </w:r>
          </w:p>
          <w:p w14:paraId="3BD3CFD6" w14:textId="2FE1130B" w:rsidR="005B0EB3" w:rsidRPr="00BB0E49" w:rsidRDefault="005B0EB3" w:rsidP="005B0EB3">
            <w:pPr>
              <w:wordWrap w:val="0"/>
              <w:spacing w:afterLines="50" w:after="120" w:line="260" w:lineRule="exact"/>
              <w:jc w:val="right"/>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（法人の場合）代表者の氏名</w:t>
            </w:r>
            <w:r w:rsidRPr="00BB0E49">
              <w:rPr>
                <w:rFonts w:ascii="ＭＳ 明朝" w:eastAsia="ＭＳ 明朝" w:hAnsi="ＭＳ 明朝"/>
                <w:spacing w:val="6"/>
                <w:kern w:val="0"/>
                <w:szCs w:val="21"/>
              </w:rPr>
              <w:t xml:space="preserve">  </w:t>
            </w:r>
            <w:r w:rsidR="005457DA">
              <w:rPr>
                <w:rFonts w:ascii="ＭＳ 明朝" w:eastAsia="ＭＳ 明朝" w:hAnsi="ＭＳ 明朝" w:hint="eastAsia"/>
                <w:spacing w:val="6"/>
                <w:kern w:val="0"/>
                <w:szCs w:val="21"/>
              </w:rPr>
              <w:t>藤原 輝嘉</w:t>
            </w:r>
            <w:r w:rsidR="005457DA" w:rsidRPr="00D1302E">
              <w:rPr>
                <w:rFonts w:ascii="ＭＳ 明朝" w:eastAsia="ＭＳ 明朝" w:hAnsi="ＭＳ 明朝"/>
                <w:spacing w:val="6"/>
                <w:kern w:val="0"/>
                <w:szCs w:val="21"/>
              </w:rPr>
              <w:t xml:space="preserve"> </w:t>
            </w:r>
            <w:r w:rsidR="005457DA">
              <w:rPr>
                <w:rFonts w:ascii="ＭＳ 明朝" w:eastAsia="ＭＳ 明朝" w:hAnsi="ＭＳ 明朝" w:cs="ＭＳ 明朝" w:hint="eastAsia"/>
                <w:spacing w:val="6"/>
                <w:kern w:val="0"/>
                <w:szCs w:val="21"/>
              </w:rPr>
              <w:t xml:space="preserve"> </w:t>
            </w:r>
            <w:r w:rsidR="005457DA">
              <w:rPr>
                <w:rFonts w:ascii="ＭＳ 明朝" w:eastAsia="ＭＳ 明朝" w:hAnsi="ＭＳ 明朝" w:cs="ＭＳ 明朝"/>
                <w:spacing w:val="6"/>
                <w:kern w:val="0"/>
                <w:szCs w:val="21"/>
              </w:rPr>
              <w:t xml:space="preserve"> </w:t>
            </w:r>
            <w:r w:rsidRPr="00BB0E49">
              <w:rPr>
                <w:rFonts w:ascii="ＭＳ 明朝" w:eastAsia="ＭＳ 明朝" w:hAnsi="ＭＳ 明朝" w:cs="ＭＳ 明朝" w:hint="eastAsia"/>
                <w:spacing w:val="6"/>
                <w:kern w:val="0"/>
                <w:szCs w:val="21"/>
              </w:rPr>
              <w:t xml:space="preserve"> </w:t>
            </w:r>
          </w:p>
          <w:p w14:paraId="064686B7" w14:textId="6D8B9BC7" w:rsidR="00971AB3" w:rsidRPr="00BB0E49" w:rsidRDefault="00971AB3">
            <w:pPr>
              <w:spacing w:afterLines="50" w:after="120" w:line="260" w:lineRule="exact"/>
              <w:ind w:firstLineChars="51" w:firstLine="707"/>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588"/>
                <w:kern w:val="0"/>
                <w:szCs w:val="21"/>
                <w:fitText w:val="1596" w:id="-1130515968"/>
              </w:rPr>
              <w:t>住</w:t>
            </w:r>
            <w:r w:rsidRPr="00BB0E49">
              <w:rPr>
                <w:rFonts w:ascii="ＭＳ 明朝" w:eastAsia="ＭＳ 明朝" w:hAnsi="ＭＳ 明朝" w:cs="ＭＳ 明朝" w:hint="eastAsia"/>
                <w:spacing w:val="0"/>
                <w:kern w:val="0"/>
                <w:szCs w:val="21"/>
                <w:fitText w:val="1596" w:id="-1130515968"/>
              </w:rPr>
              <w:t>所</w:t>
            </w:r>
            <w:r w:rsidRPr="00BB0E49">
              <w:rPr>
                <w:rFonts w:ascii="ＭＳ 明朝" w:eastAsia="ＭＳ 明朝" w:hAnsi="ＭＳ 明朝" w:cs="ＭＳ 明朝" w:hint="eastAsia"/>
                <w:spacing w:val="6"/>
                <w:kern w:val="0"/>
                <w:szCs w:val="21"/>
              </w:rPr>
              <w:t xml:space="preserve">　〒</w:t>
            </w:r>
            <w:r w:rsidR="005457DA">
              <w:rPr>
                <w:rFonts w:ascii="ＭＳ 明朝" w:eastAsia="ＭＳ 明朝" w:hAnsi="ＭＳ 明朝" w:cs="ＭＳ 明朝" w:hint="eastAsia"/>
                <w:spacing w:val="6"/>
                <w:kern w:val="0"/>
                <w:szCs w:val="21"/>
              </w:rPr>
              <w:t>105-0003</w:t>
            </w:r>
          </w:p>
          <w:p w14:paraId="5AAAC0FE" w14:textId="5389D2E3" w:rsidR="00971AB3" w:rsidRPr="00BB0E49" w:rsidRDefault="005457DA">
            <w:pPr>
              <w:spacing w:afterLines="50" w:after="120" w:line="260" w:lineRule="exact"/>
              <w:ind w:leftChars="1261" w:left="2699"/>
              <w:rPr>
                <w:rFonts w:ascii="ＭＳ 明朝" w:eastAsia="ＭＳ 明朝" w:hAnsi="ＭＳ 明朝"/>
                <w:spacing w:val="14"/>
                <w:kern w:val="0"/>
                <w:szCs w:val="21"/>
              </w:rPr>
            </w:pPr>
            <w:r>
              <w:rPr>
                <w:rFonts w:ascii="ＭＳ 明朝" w:eastAsia="ＭＳ 明朝" w:hAnsi="ＭＳ 明朝" w:hint="eastAsia"/>
                <w:spacing w:val="14"/>
                <w:kern w:val="0"/>
                <w:szCs w:val="21"/>
              </w:rPr>
              <w:t>東京都港区西新橋1-1-1 日比谷フォートタワー10階</w:t>
            </w:r>
          </w:p>
          <w:p w14:paraId="63BAB80C" w14:textId="7DC9C821" w:rsidR="00971AB3" w:rsidRPr="00BB0E49" w:rsidRDefault="00971AB3">
            <w:pPr>
              <w:spacing w:afterLines="100" w:after="240" w:line="260" w:lineRule="exact"/>
              <w:ind w:leftChars="2204" w:left="4717"/>
              <w:rPr>
                <w:rFonts w:ascii="ＭＳ 明朝" w:eastAsia="ＭＳ 明朝" w:hAnsi="ＭＳ 明朝"/>
                <w:spacing w:val="14"/>
                <w:kern w:val="0"/>
                <w:szCs w:val="21"/>
              </w:rPr>
            </w:pPr>
            <w:r w:rsidRPr="00BB0E49">
              <w:rPr>
                <w:rFonts w:ascii="ＭＳ 明朝" w:eastAsia="ＭＳ 明朝" w:hAnsi="ＭＳ 明朝" w:cs="ＭＳ 明朝" w:hint="eastAsia"/>
                <w:kern w:val="0"/>
                <w:szCs w:val="21"/>
              </w:rPr>
              <w:t>法人番号</w:t>
            </w:r>
            <w:r w:rsidRPr="00BB0E49">
              <w:rPr>
                <w:rFonts w:ascii="ＭＳ 明朝" w:eastAsia="ＭＳ 明朝" w:hAnsi="ＭＳ 明朝" w:cs="ＭＳ 明朝" w:hint="eastAsia"/>
                <w:spacing w:val="6"/>
                <w:kern w:val="0"/>
                <w:szCs w:val="21"/>
              </w:rPr>
              <w:t xml:space="preserve">　</w:t>
            </w:r>
            <w:r w:rsidR="005457DA">
              <w:rPr>
                <w:rFonts w:ascii="ＭＳ 明朝" w:eastAsia="ＭＳ 明朝" w:hAnsi="ＭＳ 明朝" w:cs="ＭＳ 明朝" w:hint="eastAsia"/>
                <w:spacing w:val="6"/>
                <w:kern w:val="0"/>
                <w:szCs w:val="21"/>
              </w:rPr>
              <w:t>6010405022970</w:t>
            </w:r>
          </w:p>
          <w:p w14:paraId="6F68B498" w14:textId="1CB96197" w:rsidR="00971AB3" w:rsidRPr="00BB0E49" w:rsidRDefault="00583949">
            <w:pPr>
              <w:spacing w:line="260" w:lineRule="exact"/>
              <w:rPr>
                <w:rFonts w:ascii="ＭＳ 明朝" w:eastAsia="ＭＳ 明朝" w:hAnsi="ＭＳ 明朝" w:cs="ＭＳ 明朝"/>
                <w:spacing w:val="6"/>
                <w:kern w:val="0"/>
                <w:szCs w:val="21"/>
              </w:rPr>
            </w:pPr>
            <w:r>
              <w:rPr>
                <w:rFonts w:ascii="ＭＳ 明朝" w:eastAsia="ＭＳ 明朝" w:hAnsi="ＭＳ 明朝" w:cs="ＭＳ 明朝"/>
                <w:noProof/>
                <w:spacing w:val="6"/>
                <w:kern w:val="0"/>
                <w:szCs w:val="21"/>
              </w:rPr>
              <mc:AlternateContent>
                <mc:Choice Requires="wps">
                  <w:drawing>
                    <wp:anchor distT="0" distB="0" distL="114300" distR="114300" simplePos="0" relativeHeight="251658240" behindDoc="0" locked="0" layoutInCell="1" allowOverlap="1" wp14:anchorId="67D87B84" wp14:editId="3A3EF7E8">
                      <wp:simplePos x="0" y="0"/>
                      <wp:positionH relativeFrom="column">
                        <wp:posOffset>1569720</wp:posOffset>
                      </wp:positionH>
                      <wp:positionV relativeFrom="paragraph">
                        <wp:posOffset>112395</wp:posOffset>
                      </wp:positionV>
                      <wp:extent cx="821690" cy="269240"/>
                      <wp:effectExtent l="0" t="0" r="0" b="0"/>
                      <wp:wrapNone/>
                      <wp:docPr id="23684276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690" cy="2692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D632A" id="Oval 2" o:spid="_x0000_s1026" style="position:absolute;left:0;text-align:left;margin-left:123.6pt;margin-top:8.85pt;width:64.7pt;height:2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" filled="f">
                      <v:textbox inset="5.85pt,.7pt,5.85pt,.7pt"/>
                    </v:oval>
                  </w:pict>
                </mc:Fallback>
              </mc:AlternateContent>
            </w:r>
            <w:r w:rsidR="00971AB3" w:rsidRPr="00BB0E49">
              <w:rPr>
                <w:rFonts w:ascii="ＭＳ 明朝" w:eastAsia="ＭＳ 明朝" w:hAnsi="ＭＳ 明朝" w:cs="ＭＳ 明朝" w:hint="eastAsia"/>
                <w:spacing w:val="6"/>
                <w:kern w:val="0"/>
                <w:szCs w:val="21"/>
              </w:rPr>
              <w:t xml:space="preserve">　情報処理の促進に関する法律第３１条</w:t>
            </w:r>
            <w:r w:rsidR="00EC0E6E" w:rsidRPr="00BB0E49">
              <w:rPr>
                <w:rFonts w:ascii="ＭＳ 明朝" w:eastAsia="ＭＳ 明朝" w:hAnsi="ＭＳ 明朝" w:cs="ＭＳ 明朝" w:hint="eastAsia"/>
                <w:spacing w:val="6"/>
                <w:kern w:val="0"/>
                <w:szCs w:val="21"/>
              </w:rPr>
              <w:t>に基づき、情報処理の促進に関する</w:t>
            </w:r>
            <w:r w:rsidR="00AE64DB" w:rsidRPr="00BB0E49">
              <w:rPr>
                <w:rFonts w:ascii="ＭＳ 明朝" w:eastAsia="ＭＳ 明朝" w:hAnsi="ＭＳ 明朝" w:cs="ＭＳ 明朝" w:hint="eastAsia"/>
                <w:spacing w:val="6"/>
                <w:kern w:val="0"/>
                <w:szCs w:val="21"/>
              </w:rPr>
              <w:t>法律</w:t>
            </w:r>
            <w:r w:rsidR="00EC0E6E" w:rsidRPr="00BB0E49">
              <w:rPr>
                <w:rFonts w:ascii="ＭＳ 明朝" w:eastAsia="ＭＳ 明朝" w:hAnsi="ＭＳ 明朝" w:cs="ＭＳ 明朝" w:hint="eastAsia"/>
                <w:spacing w:val="6"/>
                <w:kern w:val="0"/>
                <w:szCs w:val="21"/>
              </w:rPr>
              <w:t>施行規則第</w:t>
            </w:r>
            <w:r w:rsidR="005F009C" w:rsidRPr="00BB0E49">
              <w:rPr>
                <w:rFonts w:ascii="ＭＳ 明朝" w:eastAsia="ＭＳ 明朝" w:hAnsi="ＭＳ 明朝" w:cs="ＭＳ 明朝" w:hint="eastAsia"/>
                <w:spacing w:val="6"/>
                <w:kern w:val="0"/>
                <w:szCs w:val="21"/>
              </w:rPr>
              <w:t>４１</w:t>
            </w:r>
            <w:r w:rsidR="00EC0E6E" w:rsidRPr="00BB0E49">
              <w:rPr>
                <w:rFonts w:ascii="ＭＳ 明朝" w:eastAsia="ＭＳ 明朝" w:hAnsi="ＭＳ 明朝" w:cs="ＭＳ 明朝" w:hint="eastAsia"/>
                <w:spacing w:val="6"/>
                <w:kern w:val="0"/>
                <w:szCs w:val="21"/>
              </w:rPr>
              <w:t>条（①第</w:t>
            </w:r>
            <w:r w:rsidR="005F009C" w:rsidRPr="00BB0E49">
              <w:rPr>
                <w:rFonts w:ascii="ＭＳ 明朝" w:eastAsia="ＭＳ 明朝" w:hAnsi="ＭＳ 明朝" w:cs="ＭＳ 明朝" w:hint="eastAsia"/>
                <w:spacing w:val="6"/>
                <w:kern w:val="0"/>
                <w:szCs w:val="21"/>
              </w:rPr>
              <w:t>１</w:t>
            </w:r>
            <w:r w:rsidR="00EC0E6E" w:rsidRPr="00BB0E49">
              <w:rPr>
                <w:rFonts w:ascii="ＭＳ 明朝" w:eastAsia="ＭＳ 明朝" w:hAnsi="ＭＳ 明朝" w:cs="ＭＳ 明朝" w:hint="eastAsia"/>
                <w:spacing w:val="6"/>
                <w:kern w:val="0"/>
                <w:szCs w:val="21"/>
              </w:rPr>
              <w:t>号</w:t>
            </w:r>
            <w:r w:rsidR="00A023AF" w:rsidRPr="00BB0E49">
              <w:rPr>
                <w:rFonts w:ascii="ＭＳ 明朝" w:eastAsia="ＭＳ 明朝" w:hAnsi="ＭＳ 明朝" w:cs="ＭＳ 明朝" w:hint="eastAsia"/>
                <w:spacing w:val="6"/>
                <w:kern w:val="0"/>
                <w:szCs w:val="21"/>
              </w:rPr>
              <w:t>、</w:t>
            </w:r>
            <w:r w:rsidR="00EC0E6E" w:rsidRPr="00BB0E49">
              <w:rPr>
                <w:rFonts w:ascii="ＭＳ 明朝" w:eastAsia="ＭＳ 明朝" w:hAnsi="ＭＳ 明朝" w:cs="ＭＳ 明朝" w:hint="eastAsia"/>
                <w:spacing w:val="6"/>
                <w:kern w:val="0"/>
                <w:szCs w:val="21"/>
              </w:rPr>
              <w:t>②第</w:t>
            </w:r>
            <w:r w:rsidR="005F009C" w:rsidRPr="00BB0E49">
              <w:rPr>
                <w:rFonts w:ascii="ＭＳ 明朝" w:eastAsia="ＭＳ 明朝" w:hAnsi="ＭＳ 明朝" w:cs="ＭＳ 明朝" w:hint="eastAsia"/>
                <w:spacing w:val="6"/>
                <w:kern w:val="0"/>
                <w:szCs w:val="21"/>
              </w:rPr>
              <w:t>２</w:t>
            </w:r>
            <w:r w:rsidR="00EC0E6E" w:rsidRPr="00BB0E49">
              <w:rPr>
                <w:rFonts w:ascii="ＭＳ 明朝" w:eastAsia="ＭＳ 明朝" w:hAnsi="ＭＳ 明朝" w:cs="ＭＳ 明朝" w:hint="eastAsia"/>
                <w:spacing w:val="6"/>
                <w:kern w:val="0"/>
                <w:szCs w:val="21"/>
              </w:rPr>
              <w:t>号）</w:t>
            </w:r>
            <w:r w:rsidR="00CB7142" w:rsidRPr="00BB0E49">
              <w:rPr>
                <w:rFonts w:ascii="ＭＳ 明朝" w:eastAsia="ＭＳ 明朝" w:hAnsi="ＭＳ 明朝" w:cs="ＭＳ 明朝" w:hint="eastAsia"/>
                <w:spacing w:val="6"/>
                <w:kern w:val="0"/>
                <w:szCs w:val="21"/>
              </w:rPr>
              <w:t>に掲げる</w:t>
            </w:r>
            <w:r w:rsidR="00735268" w:rsidRPr="00BB0E49">
              <w:rPr>
                <w:rFonts w:ascii="ＭＳ 明朝" w:eastAsia="ＭＳ 明朝" w:hAnsi="ＭＳ 明朝" w:cs="ＭＳ 明朝" w:hint="eastAsia"/>
                <w:spacing w:val="6"/>
                <w:kern w:val="0"/>
                <w:szCs w:val="21"/>
              </w:rPr>
              <w:t>基準による</w:t>
            </w:r>
            <w:r w:rsidR="00971AB3" w:rsidRPr="00BB0E49">
              <w:rPr>
                <w:rFonts w:ascii="ＭＳ 明朝" w:eastAsia="ＭＳ 明朝" w:hAnsi="ＭＳ 明朝" w:cs="ＭＳ 明朝" w:hint="eastAsia"/>
                <w:spacing w:val="6"/>
                <w:kern w:val="0"/>
                <w:szCs w:val="21"/>
              </w:rPr>
              <w:t>認定を受けたいので、下記のとおり申請します。</w:t>
            </w:r>
          </w:p>
          <w:p w14:paraId="0A75B9BD" w14:textId="77777777" w:rsidR="00BE15C3" w:rsidRPr="00BB0E49" w:rsidRDefault="00BE15C3">
            <w:pPr>
              <w:spacing w:line="260" w:lineRule="exact"/>
              <w:rPr>
                <w:rFonts w:ascii="ＭＳ 明朝" w:eastAsia="ＭＳ 明朝" w:hAnsi="ＭＳ 明朝" w:cs="ＭＳ 明朝"/>
                <w:spacing w:val="6"/>
                <w:kern w:val="0"/>
                <w:szCs w:val="21"/>
              </w:rPr>
            </w:pPr>
          </w:p>
          <w:p w14:paraId="0D339428" w14:textId="2D3D3FF5" w:rsidR="006F7BA0" w:rsidRPr="00BB0E49" w:rsidRDefault="006F7BA0" w:rsidP="00C76DE9">
            <w:pPr>
              <w:wordWrap w:val="0"/>
              <w:spacing w:line="260" w:lineRule="exact"/>
              <w:ind w:left="360"/>
              <w:jc w:val="right"/>
              <w:rPr>
                <w:rFonts w:ascii="ＭＳ 明朝" w:eastAsia="ＭＳ 明朝" w:hAnsi="ＭＳ 明朝" w:cs="ＭＳ 明朝"/>
                <w:spacing w:val="6"/>
                <w:kern w:val="0"/>
                <w:szCs w:val="21"/>
              </w:rPr>
            </w:pPr>
          </w:p>
        </w:tc>
      </w:tr>
      <w:tr w:rsidR="00971AB3" w:rsidRPr="00BB0E49" w14:paraId="782649DF" w14:textId="77777777" w:rsidTr="0087199F">
        <w:trPr>
          <w:trHeight w:val="424"/>
        </w:trPr>
        <w:tc>
          <w:tcPr>
            <w:tcW w:w="8636" w:type="dxa"/>
            <w:tcBorders>
              <w:bottom w:val="single" w:sz="4" w:space="0" w:color="auto"/>
            </w:tcBorders>
          </w:tcPr>
          <w:p w14:paraId="15127BE2" w14:textId="77777777" w:rsidR="00971AB3" w:rsidRPr="00BB0E49" w:rsidRDefault="00971AB3">
            <w:pPr>
              <w:suppressAutoHyphens/>
              <w:kinsoku w:val="0"/>
              <w:overflowPunct w:val="0"/>
              <w:adjustRightInd w:val="0"/>
              <w:spacing w:afterLines="100" w:after="240" w:line="238" w:lineRule="exact"/>
              <w:jc w:val="center"/>
              <w:textAlignment w:val="center"/>
              <w:rPr>
                <w:rFonts w:ascii="ＭＳ 明朝" w:eastAsia="ＭＳ 明朝" w:hAnsi="ＭＳ 明朝"/>
                <w:spacing w:val="14"/>
                <w:kern w:val="0"/>
                <w:szCs w:val="21"/>
              </w:rPr>
            </w:pPr>
            <w:r w:rsidRPr="00BB0E49">
              <w:rPr>
                <w:rFonts w:ascii="ＭＳ 明朝" w:eastAsia="ＭＳ 明朝" w:hAnsi="ＭＳ 明朝" w:cs="ＭＳ 明朝" w:hint="eastAsia"/>
                <w:spacing w:val="6"/>
                <w:kern w:val="0"/>
                <w:szCs w:val="21"/>
              </w:rPr>
              <w:t>記</w:t>
            </w:r>
          </w:p>
          <w:p w14:paraId="01275603" w14:textId="77777777" w:rsidR="00971AB3" w:rsidRPr="00BB0E49" w:rsidRDefault="00971AB3">
            <w:pPr>
              <w:suppressAutoHyphens/>
              <w:kinsoku w:val="0"/>
              <w:overflowPunct w:val="0"/>
              <w:adjustRightInd w:val="0"/>
              <w:spacing w:afterLines="50" w:after="120" w:line="238" w:lineRule="exact"/>
              <w:jc w:val="center"/>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情報処理システムの運用及び管理に関する指針に関する取組の実施状況</w:t>
            </w:r>
          </w:p>
          <w:p w14:paraId="2EF70A22" w14:textId="77777777" w:rsidR="00B57CD5" w:rsidRPr="00BB0E49" w:rsidRDefault="00B57CD5" w:rsidP="00AF1474">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p>
          <w:p w14:paraId="7D69D1CE"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Pr="00BB0E49">
              <w:rPr>
                <w:rFonts w:ascii="ＭＳ 明朝" w:eastAsia="ＭＳ 明朝" w:hAnsi="ＭＳ 明朝" w:cs="ＭＳ 明朝"/>
                <w:spacing w:val="6"/>
                <w:kern w:val="0"/>
                <w:szCs w:val="21"/>
              </w:rPr>
              <w:t>1</w:t>
            </w:r>
            <w:r w:rsidRPr="00BB0E49">
              <w:rPr>
                <w:rFonts w:ascii="ＭＳ 明朝" w:eastAsia="ＭＳ 明朝" w:hAnsi="ＭＳ 明朝" w:cs="ＭＳ 明朝" w:hint="eastAsia"/>
                <w:spacing w:val="6"/>
                <w:kern w:val="0"/>
                <w:szCs w:val="21"/>
              </w:rPr>
              <w:t>) 企業経営の方向性及び情報処理技術の活用の方向性の決定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971AB3" w:rsidRPr="00BB0E49" w14:paraId="12159BCB" w14:textId="77777777" w:rsidTr="00C76DE9">
              <w:trPr>
                <w:trHeight w:val="707"/>
              </w:trPr>
              <w:tc>
                <w:tcPr>
                  <w:tcW w:w="2600" w:type="dxa"/>
                  <w:shd w:val="clear" w:color="auto" w:fill="auto"/>
                </w:tcPr>
                <w:p w14:paraId="5FA2C3F2"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公表媒体（文書等）の名称</w:t>
                  </w:r>
                </w:p>
              </w:tc>
              <w:tc>
                <w:tcPr>
                  <w:tcW w:w="5890" w:type="dxa"/>
                  <w:shd w:val="clear" w:color="auto" w:fill="auto"/>
                </w:tcPr>
                <w:p w14:paraId="050E5669" w14:textId="7E2A9D02" w:rsidR="00971AB3" w:rsidRPr="00BB0E49" w:rsidRDefault="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t>DX推進に関する取り組み</w:t>
                  </w:r>
                </w:p>
              </w:tc>
            </w:tr>
            <w:tr w:rsidR="00971AB3" w:rsidRPr="00BB0E49" w14:paraId="109EAE16" w14:textId="77777777" w:rsidTr="00C76DE9">
              <w:trPr>
                <w:trHeight w:val="697"/>
              </w:trPr>
              <w:tc>
                <w:tcPr>
                  <w:tcW w:w="2600" w:type="dxa"/>
                  <w:shd w:val="clear" w:color="auto" w:fill="auto"/>
                </w:tcPr>
                <w:p w14:paraId="62067434"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公表日</w:t>
                  </w:r>
                </w:p>
              </w:tc>
              <w:tc>
                <w:tcPr>
                  <w:tcW w:w="5890" w:type="dxa"/>
                  <w:shd w:val="clear" w:color="auto" w:fill="auto"/>
                </w:tcPr>
                <w:p w14:paraId="4E00D2AA" w14:textId="12969705"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005457DA">
                    <w:rPr>
                      <w:rFonts w:ascii="ＭＳ 明朝" w:eastAsia="ＭＳ 明朝" w:hAnsi="ＭＳ 明朝" w:cs="ＭＳ 明朝" w:hint="eastAsia"/>
                      <w:spacing w:val="6"/>
                      <w:kern w:val="0"/>
                      <w:szCs w:val="21"/>
                    </w:rPr>
                    <w:t>2024</w:t>
                  </w:r>
                  <w:r w:rsidRPr="00BB0E49">
                    <w:rPr>
                      <w:rFonts w:ascii="ＭＳ 明朝" w:eastAsia="ＭＳ 明朝" w:hAnsi="ＭＳ 明朝" w:cs="ＭＳ 明朝" w:hint="eastAsia"/>
                      <w:spacing w:val="6"/>
                      <w:kern w:val="0"/>
                      <w:szCs w:val="21"/>
                    </w:rPr>
                    <w:t xml:space="preserve">年　　</w:t>
                  </w:r>
                  <w:r w:rsidR="005457DA">
                    <w:rPr>
                      <w:rFonts w:ascii="ＭＳ 明朝" w:eastAsia="ＭＳ 明朝" w:hAnsi="ＭＳ 明朝" w:cs="ＭＳ 明朝" w:hint="eastAsia"/>
                      <w:spacing w:val="6"/>
                      <w:kern w:val="0"/>
                      <w:szCs w:val="21"/>
                    </w:rPr>
                    <w:t>5</w:t>
                  </w:r>
                  <w:r w:rsidRPr="00BB0E49">
                    <w:rPr>
                      <w:rFonts w:ascii="ＭＳ 明朝" w:eastAsia="ＭＳ 明朝" w:hAnsi="ＭＳ 明朝" w:cs="ＭＳ 明朝" w:hint="eastAsia"/>
                      <w:spacing w:val="6"/>
                      <w:kern w:val="0"/>
                      <w:szCs w:val="21"/>
                    </w:rPr>
                    <w:t xml:space="preserve">月　　</w:t>
                  </w:r>
                  <w:r w:rsidR="005457DA">
                    <w:rPr>
                      <w:rFonts w:ascii="ＭＳ 明朝" w:eastAsia="ＭＳ 明朝" w:hAnsi="ＭＳ 明朝" w:cs="ＭＳ 明朝" w:hint="eastAsia"/>
                      <w:spacing w:val="6"/>
                      <w:kern w:val="0"/>
                      <w:szCs w:val="21"/>
                    </w:rPr>
                    <w:t>7</w:t>
                  </w:r>
                  <w:r w:rsidRPr="00BB0E49">
                    <w:rPr>
                      <w:rFonts w:ascii="ＭＳ 明朝" w:eastAsia="ＭＳ 明朝" w:hAnsi="ＭＳ 明朝" w:cs="ＭＳ 明朝" w:hint="eastAsia"/>
                      <w:spacing w:val="6"/>
                      <w:kern w:val="0"/>
                      <w:szCs w:val="21"/>
                    </w:rPr>
                    <w:t>日</w:t>
                  </w:r>
                </w:p>
              </w:tc>
            </w:tr>
            <w:tr w:rsidR="00971AB3" w:rsidRPr="00BB0E49" w14:paraId="0D149CCA" w14:textId="77777777" w:rsidTr="00C76DE9">
              <w:trPr>
                <w:trHeight w:val="707"/>
              </w:trPr>
              <w:tc>
                <w:tcPr>
                  <w:tcW w:w="2600" w:type="dxa"/>
                  <w:shd w:val="clear" w:color="auto" w:fill="auto"/>
                </w:tcPr>
                <w:p w14:paraId="32892BCE"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公表方法・公表場所・記載箇所・ページ</w:t>
                  </w:r>
                </w:p>
              </w:tc>
              <w:tc>
                <w:tcPr>
                  <w:tcW w:w="5890" w:type="dxa"/>
                  <w:shd w:val="clear" w:color="auto" w:fill="auto"/>
                </w:tcPr>
                <w:p w14:paraId="285A1AB9" w14:textId="77777777" w:rsidR="005457DA" w:rsidRDefault="005457DA" w:rsidP="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hint="eastAsia"/>
                      <w:szCs w:val="21"/>
                    </w:rPr>
                    <w:t>コーポレートサイトでの開示</w:t>
                  </w:r>
                </w:p>
                <w:p w14:paraId="23BFE8A6" w14:textId="77777777" w:rsidR="005457DA" w:rsidRDefault="00C506D6" w:rsidP="005457DA">
                  <w:pPr>
                    <w:suppressAutoHyphens/>
                    <w:kinsoku w:val="0"/>
                    <w:overflowPunct w:val="0"/>
                    <w:adjustRightInd w:val="0"/>
                    <w:spacing w:afterLines="50" w:after="120" w:line="238" w:lineRule="exact"/>
                    <w:jc w:val="left"/>
                    <w:textAlignment w:val="center"/>
                  </w:pPr>
                  <w:hyperlink r:id="rId8" w:history="1">
                    <w:r w:rsidR="005457DA" w:rsidRPr="00D01F75">
                      <w:rPr>
                        <w:rStyle w:val="af6"/>
                      </w:rPr>
                      <w:t>https://abtc.or.jp/about.html</w:t>
                    </w:r>
                  </w:hyperlink>
                </w:p>
                <w:p w14:paraId="7B15C432" w14:textId="791D6ABC" w:rsidR="00971AB3" w:rsidRPr="00BB0E49" w:rsidRDefault="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t>１．代表メッセージ　（経営ビジョンとDX推進）</w:t>
                  </w:r>
                </w:p>
              </w:tc>
            </w:tr>
            <w:tr w:rsidR="00971AB3" w:rsidRPr="00BB0E49" w14:paraId="7B1D851C" w14:textId="77777777" w:rsidTr="00C76DE9">
              <w:trPr>
                <w:trHeight w:val="697"/>
              </w:trPr>
              <w:tc>
                <w:tcPr>
                  <w:tcW w:w="2600" w:type="dxa"/>
                  <w:shd w:val="clear" w:color="auto" w:fill="auto"/>
                </w:tcPr>
                <w:p w14:paraId="6ACFB724"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記載内容抜粋</w:t>
                  </w:r>
                </w:p>
              </w:tc>
              <w:tc>
                <w:tcPr>
                  <w:tcW w:w="5890" w:type="dxa"/>
                  <w:shd w:val="clear" w:color="auto" w:fill="auto"/>
                </w:tcPr>
                <w:p w14:paraId="78F65C17" w14:textId="77777777" w:rsidR="005457DA" w:rsidRPr="00680114" w:rsidRDefault="005457DA" w:rsidP="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trike/>
                      <w:color w:val="FF0000"/>
                      <w:spacing w:val="6"/>
                      <w:kern w:val="0"/>
                      <w:szCs w:val="21"/>
                    </w:rPr>
                  </w:pPr>
                  <w:r w:rsidRPr="001620ED">
                    <w:rPr>
                      <w:rFonts w:ascii="ＭＳ 明朝" w:eastAsia="ＭＳ 明朝" w:hAnsi="ＭＳ 明朝" w:cs="ＭＳ 明朝" w:hint="eastAsia"/>
                      <w:spacing w:val="6"/>
                      <w:kern w:val="0"/>
                      <w:szCs w:val="21"/>
                    </w:rPr>
                    <w:t>カーボンニュートラルや人権問題等の社会課題の解決に世界が向かう中、欧州をはじめとした世界各国で、サプライチェーン全体におけるCO2排出量やデューデリジェンスに関する情報開示への要請が高まりつつあります。このような規制が世界各地に広がり、かつ複雑化する中では、企業は従来のやり方のままでは「製品を販売できない」「部品や材料を調達できない」「企業秘密を含むデータの提供を求められる」といった経営リスクに直面することとなり、喫緊の課題として対応が求められています。</w:t>
                  </w:r>
                  <w:r w:rsidRPr="001620ED">
                    <w:rPr>
                      <w:rFonts w:ascii="ＭＳ 明朝" w:eastAsia="ＭＳ 明朝" w:hAnsi="ＭＳ 明朝" w:cs="ＭＳ 明朝"/>
                      <w:spacing w:val="6"/>
                      <w:kern w:val="0"/>
                      <w:szCs w:val="21"/>
                    </w:rPr>
                    <w:br/>
                  </w:r>
                  <w:r w:rsidRPr="001620ED">
                    <w:rPr>
                      <w:rFonts w:ascii="ＭＳ 明朝" w:eastAsia="ＭＳ 明朝" w:hAnsi="ＭＳ 明朝" w:cs="ＭＳ 明朝" w:hint="eastAsia"/>
                      <w:spacing w:val="6"/>
                      <w:kern w:val="0"/>
                      <w:szCs w:val="21"/>
                    </w:rPr>
                    <w:t>当法人は、自動車・蓄電池業界が協調して定義した公開ガイドラインに基づいて実現した、企業間で安心・安全にデータ連携を行うためのトレーサビリティサービス（基盤）を提供することを通じて、産業全体の競争力の向上・DX推進への貢献を目指します。</w:t>
                  </w:r>
                </w:p>
                <w:p w14:paraId="66D45714" w14:textId="706F25BE" w:rsidR="00971AB3" w:rsidRPr="00BB0E49" w:rsidRDefault="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5AF8FD91">
                    <w:rPr>
                      <w:rFonts w:ascii="ＭＳ 明朝" w:eastAsia="ＭＳ 明朝" w:hAnsi="ＭＳ 明朝" w:cs="ＭＳ 明朝"/>
                      <w:spacing w:val="6"/>
                      <w:kern w:val="0"/>
                    </w:rPr>
                    <w:t>当法人は自動車OEM企業、蓄電池・自動車部品企業、システム開発・運営企業等、センター長を中心に各方面の専門メンバーが集っており、各メンバーの業務場所、勤務形態も様々です。所属母体が異なるメンバー間で円滑にプラットフォームの運営、サービスの提供をすべく、デジタルを活用した業務遂行は重要課題と位置付けており</w:t>
                  </w:r>
                  <w:r w:rsidRPr="5AF8FD91">
                    <w:rPr>
                      <w:rFonts w:ascii="ＭＳ 明朝" w:eastAsia="ＭＳ 明朝" w:hAnsi="ＭＳ 明朝" w:cs="ＭＳ 明朝"/>
                      <w:spacing w:val="6"/>
                      <w:kern w:val="0"/>
                    </w:rPr>
                    <w:lastRenderedPageBreak/>
                    <w:t>ます。</w:t>
                  </w:r>
                </w:p>
              </w:tc>
            </w:tr>
            <w:tr w:rsidR="00971AB3" w:rsidRPr="00BB0E49" w14:paraId="64DC5864" w14:textId="77777777" w:rsidTr="00C76DE9">
              <w:trPr>
                <w:trHeight w:val="707"/>
              </w:trPr>
              <w:tc>
                <w:tcPr>
                  <w:tcW w:w="2600" w:type="dxa"/>
                  <w:shd w:val="clear" w:color="auto" w:fill="auto"/>
                </w:tcPr>
                <w:p w14:paraId="36888420"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lastRenderedPageBreak/>
                    <w:t>意思決定機関の決定に基づいていることの説明</w:t>
                  </w:r>
                </w:p>
              </w:tc>
              <w:tc>
                <w:tcPr>
                  <w:tcW w:w="5890" w:type="dxa"/>
                  <w:shd w:val="clear" w:color="auto" w:fill="auto"/>
                </w:tcPr>
                <w:p w14:paraId="04A7B7BE" w14:textId="77777777" w:rsidR="005457DA" w:rsidRPr="00A33CCB" w:rsidRDefault="005457DA" w:rsidP="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202</w:t>
                  </w:r>
                  <w:r w:rsidRPr="006C50F9">
                    <w:rPr>
                      <w:rFonts w:ascii="ＭＳ 明朝" w:eastAsia="ＭＳ 明朝" w:hAnsi="ＭＳ 明朝" w:cs="ＭＳ 明朝" w:hint="eastAsia"/>
                      <w:color w:val="000000"/>
                      <w:spacing w:val="6"/>
                      <w:kern w:val="0"/>
                      <w:szCs w:val="21"/>
                    </w:rPr>
                    <w:t>4年4月24日</w:t>
                  </w:r>
                  <w:r>
                    <w:rPr>
                      <w:rFonts w:ascii="ＭＳ 明朝" w:eastAsia="ＭＳ 明朝" w:hAnsi="ＭＳ 明朝" w:cs="ＭＳ 明朝" w:hint="eastAsia"/>
                      <w:spacing w:val="6"/>
                      <w:kern w:val="0"/>
                      <w:szCs w:val="21"/>
                    </w:rPr>
                    <w:t>理事会※決議</w:t>
                  </w:r>
                </w:p>
                <w:p w14:paraId="314094FE" w14:textId="77777777" w:rsidR="005457DA" w:rsidRDefault="005457DA" w:rsidP="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※補足</w:t>
                  </w:r>
                </w:p>
                <w:p w14:paraId="23649607" w14:textId="74EE35F7" w:rsidR="00971AB3" w:rsidRPr="00BB0E49" w:rsidRDefault="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hint="eastAsia"/>
                      <w:color w:val="323232"/>
                      <w:szCs w:val="21"/>
                      <w:shd w:val="clear" w:color="auto" w:fill="FFFFFF"/>
                    </w:rPr>
                    <w:t>理事会は全ての理事で構成され、法人の業務執行の決定等が行われる（</w:t>
                  </w:r>
                  <w:r w:rsidRPr="008015D3">
                    <w:rPr>
                      <w:rFonts w:ascii="ＭＳ 明朝" w:eastAsia="ＭＳ 明朝" w:hAnsi="ＭＳ 明朝" w:hint="eastAsia"/>
                      <w:color w:val="323232"/>
                      <w:szCs w:val="21"/>
                      <w:shd w:val="clear" w:color="auto" w:fill="FFFFFF"/>
                    </w:rPr>
                    <w:t>一般社団法人及び一般財団法人に関する法律第九十条</w:t>
                  </w:r>
                  <w:r>
                    <w:rPr>
                      <w:rFonts w:ascii="ＭＳ 明朝" w:eastAsia="ＭＳ 明朝" w:hAnsi="ＭＳ 明朝" w:hint="eastAsia"/>
                      <w:color w:val="323232"/>
                      <w:szCs w:val="21"/>
                      <w:shd w:val="clear" w:color="auto" w:fill="FFFFFF"/>
                    </w:rPr>
                    <w:t>）。株式会社における取締役会に相当する。</w:t>
                  </w:r>
                </w:p>
              </w:tc>
            </w:tr>
          </w:tbl>
          <w:p w14:paraId="7437E9F6"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0178951" w14:textId="77777777" w:rsidR="00971AB3" w:rsidRPr="00BB0E49" w:rsidRDefault="00971AB3">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w:t>
            </w:r>
            <w:r w:rsidRPr="00BB0E49">
              <w:rPr>
                <w:rFonts w:ascii="ＭＳ 明朝" w:eastAsia="ＭＳ 明朝" w:hAnsi="ＭＳ 明朝" w:cs="ＭＳ 明朝"/>
                <w:spacing w:val="6"/>
                <w:kern w:val="0"/>
                <w:szCs w:val="21"/>
              </w:rPr>
              <w:t>2</w:t>
            </w:r>
            <w:r w:rsidRPr="00BB0E49">
              <w:rPr>
                <w:rFonts w:ascii="ＭＳ 明朝" w:eastAsia="ＭＳ 明朝" w:hAnsi="ＭＳ 明朝" w:cs="ＭＳ 明朝" w:hint="eastAsia"/>
                <w:spacing w:val="6"/>
                <w:kern w:val="0"/>
                <w:szCs w:val="21"/>
              </w:rPr>
              <w:t>) 企業経営及び情報処理技術の活用の具体的な方策（戦略）の決定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971AB3" w:rsidRPr="00BB0E49" w14:paraId="6C26AD61" w14:textId="77777777" w:rsidTr="00C76DE9">
              <w:trPr>
                <w:trHeight w:val="707"/>
              </w:trPr>
              <w:tc>
                <w:tcPr>
                  <w:tcW w:w="2600" w:type="dxa"/>
                  <w:shd w:val="clear" w:color="auto" w:fill="auto"/>
                </w:tcPr>
                <w:p w14:paraId="41FBA126"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公表媒体（文書等）の名称</w:t>
                  </w:r>
                </w:p>
              </w:tc>
              <w:tc>
                <w:tcPr>
                  <w:tcW w:w="5890" w:type="dxa"/>
                  <w:shd w:val="clear" w:color="auto" w:fill="auto"/>
                </w:tcPr>
                <w:p w14:paraId="62157497" w14:textId="04D37790" w:rsidR="00971AB3" w:rsidRPr="00BB0E49" w:rsidRDefault="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DX推進に関する取り組み</w:t>
                  </w:r>
                </w:p>
              </w:tc>
            </w:tr>
            <w:tr w:rsidR="00971AB3" w:rsidRPr="00BB0E49" w14:paraId="44A7341F" w14:textId="77777777" w:rsidTr="00C76DE9">
              <w:trPr>
                <w:trHeight w:val="697"/>
              </w:trPr>
              <w:tc>
                <w:tcPr>
                  <w:tcW w:w="2600" w:type="dxa"/>
                  <w:shd w:val="clear" w:color="auto" w:fill="auto"/>
                </w:tcPr>
                <w:p w14:paraId="22D64AFD"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公表日</w:t>
                  </w:r>
                </w:p>
              </w:tc>
              <w:tc>
                <w:tcPr>
                  <w:tcW w:w="5890" w:type="dxa"/>
                  <w:shd w:val="clear" w:color="auto" w:fill="auto"/>
                </w:tcPr>
                <w:p w14:paraId="4A128C8F" w14:textId="40262375"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005457DA">
                    <w:rPr>
                      <w:rFonts w:ascii="ＭＳ 明朝" w:eastAsia="ＭＳ 明朝" w:hAnsi="ＭＳ 明朝" w:cs="ＭＳ 明朝" w:hint="eastAsia"/>
                      <w:spacing w:val="6"/>
                      <w:kern w:val="0"/>
                      <w:szCs w:val="21"/>
                    </w:rPr>
                    <w:t>2024</w:t>
                  </w:r>
                  <w:r w:rsidRPr="00BB0E49">
                    <w:rPr>
                      <w:rFonts w:ascii="ＭＳ 明朝" w:eastAsia="ＭＳ 明朝" w:hAnsi="ＭＳ 明朝" w:cs="ＭＳ 明朝" w:hint="eastAsia"/>
                      <w:spacing w:val="6"/>
                      <w:kern w:val="0"/>
                      <w:szCs w:val="21"/>
                    </w:rPr>
                    <w:t xml:space="preserve">年　　</w:t>
                  </w:r>
                  <w:r w:rsidR="005457DA">
                    <w:rPr>
                      <w:rFonts w:ascii="ＭＳ 明朝" w:eastAsia="ＭＳ 明朝" w:hAnsi="ＭＳ 明朝" w:cs="ＭＳ 明朝" w:hint="eastAsia"/>
                      <w:spacing w:val="6"/>
                      <w:kern w:val="0"/>
                      <w:szCs w:val="21"/>
                    </w:rPr>
                    <w:t>5</w:t>
                  </w:r>
                  <w:r w:rsidRPr="00BB0E49">
                    <w:rPr>
                      <w:rFonts w:ascii="ＭＳ 明朝" w:eastAsia="ＭＳ 明朝" w:hAnsi="ＭＳ 明朝" w:cs="ＭＳ 明朝" w:hint="eastAsia"/>
                      <w:spacing w:val="6"/>
                      <w:kern w:val="0"/>
                      <w:szCs w:val="21"/>
                    </w:rPr>
                    <w:t xml:space="preserve">月　　</w:t>
                  </w:r>
                  <w:r w:rsidR="005457DA">
                    <w:rPr>
                      <w:rFonts w:ascii="ＭＳ 明朝" w:eastAsia="ＭＳ 明朝" w:hAnsi="ＭＳ 明朝" w:cs="ＭＳ 明朝" w:hint="eastAsia"/>
                      <w:spacing w:val="6"/>
                      <w:kern w:val="0"/>
                      <w:szCs w:val="21"/>
                    </w:rPr>
                    <w:t>7</w:t>
                  </w:r>
                  <w:r w:rsidRPr="00BB0E49">
                    <w:rPr>
                      <w:rFonts w:ascii="ＭＳ 明朝" w:eastAsia="ＭＳ 明朝" w:hAnsi="ＭＳ 明朝" w:cs="ＭＳ 明朝" w:hint="eastAsia"/>
                      <w:spacing w:val="6"/>
                      <w:kern w:val="0"/>
                      <w:szCs w:val="21"/>
                    </w:rPr>
                    <w:t>日</w:t>
                  </w:r>
                </w:p>
              </w:tc>
            </w:tr>
            <w:tr w:rsidR="00971AB3" w:rsidRPr="00BB0E49" w14:paraId="5F66330D" w14:textId="77777777" w:rsidTr="00C76DE9">
              <w:trPr>
                <w:trHeight w:val="707"/>
              </w:trPr>
              <w:tc>
                <w:tcPr>
                  <w:tcW w:w="2600" w:type="dxa"/>
                  <w:shd w:val="clear" w:color="auto" w:fill="auto"/>
                </w:tcPr>
                <w:p w14:paraId="5D8771DC"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公表方法・公表場所・記載箇所・ページ</w:t>
                  </w:r>
                </w:p>
              </w:tc>
              <w:tc>
                <w:tcPr>
                  <w:tcW w:w="5890" w:type="dxa"/>
                  <w:shd w:val="clear" w:color="auto" w:fill="auto"/>
                </w:tcPr>
                <w:p w14:paraId="5B765795" w14:textId="77777777" w:rsidR="005457DA" w:rsidRDefault="005457DA" w:rsidP="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hint="eastAsia"/>
                      <w:szCs w:val="21"/>
                    </w:rPr>
                    <w:t>コーポレートサイトでの開示</w:t>
                  </w:r>
                </w:p>
                <w:p w14:paraId="660AE85C" w14:textId="77777777" w:rsidR="005457DA" w:rsidRDefault="00C506D6" w:rsidP="005457DA">
                  <w:pPr>
                    <w:suppressAutoHyphens/>
                    <w:kinsoku w:val="0"/>
                    <w:overflowPunct w:val="0"/>
                    <w:adjustRightInd w:val="0"/>
                    <w:spacing w:afterLines="50" w:after="120" w:line="238" w:lineRule="exact"/>
                    <w:jc w:val="left"/>
                    <w:textAlignment w:val="center"/>
                  </w:pPr>
                  <w:hyperlink r:id="rId9" w:history="1">
                    <w:r w:rsidR="005457DA" w:rsidRPr="00D01F75">
                      <w:rPr>
                        <w:rStyle w:val="af6"/>
                      </w:rPr>
                      <w:t>https://abtc.or.jp/about.html</w:t>
                    </w:r>
                  </w:hyperlink>
                </w:p>
                <w:p w14:paraId="07E10AC1" w14:textId="54A43447" w:rsidR="00971AB3" w:rsidRPr="00BB0E49" w:rsidRDefault="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t>２．デジタル技術活用の戦略</w:t>
                  </w:r>
                </w:p>
              </w:tc>
            </w:tr>
            <w:tr w:rsidR="00971AB3" w:rsidRPr="00BB0E49" w14:paraId="47B34643" w14:textId="77777777" w:rsidTr="00C76DE9">
              <w:trPr>
                <w:trHeight w:val="353"/>
              </w:trPr>
              <w:tc>
                <w:tcPr>
                  <w:tcW w:w="2600" w:type="dxa"/>
                  <w:shd w:val="clear" w:color="auto" w:fill="auto"/>
                </w:tcPr>
                <w:p w14:paraId="6EC1689D"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記載内容抜粋</w:t>
                  </w:r>
                </w:p>
              </w:tc>
              <w:tc>
                <w:tcPr>
                  <w:tcW w:w="5890" w:type="dxa"/>
                  <w:shd w:val="clear" w:color="auto" w:fill="auto"/>
                </w:tcPr>
                <w:p w14:paraId="7084392E" w14:textId="77777777" w:rsidR="005457DA" w:rsidRPr="008442D7" w:rsidRDefault="005457DA" w:rsidP="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8442D7">
                    <w:rPr>
                      <w:rFonts w:ascii="ＭＳ 明朝" w:eastAsia="ＭＳ 明朝" w:hAnsi="ＭＳ 明朝" w:cs="ＭＳ 明朝" w:hint="eastAsia"/>
                      <w:spacing w:val="6"/>
                      <w:kern w:val="0"/>
                      <w:szCs w:val="21"/>
                    </w:rPr>
                    <w:t>ドキュメントデータのデジタル化、クラウドツールでの業務遂行による社内データ活用の促進</w:t>
                  </w:r>
                </w:p>
                <w:p w14:paraId="724ED6C9" w14:textId="37264E8D" w:rsidR="00204957" w:rsidRPr="00204957" w:rsidRDefault="005457DA" w:rsidP="00204957">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8442D7">
                    <w:rPr>
                      <w:rFonts w:ascii="ＭＳ 明朝" w:eastAsia="ＭＳ 明朝" w:hAnsi="ＭＳ 明朝" w:cs="ＭＳ 明朝" w:hint="eastAsia"/>
                      <w:spacing w:val="6"/>
                      <w:kern w:val="0"/>
                      <w:szCs w:val="21"/>
                    </w:rPr>
                    <w:t>当法人は様々な企業に所属するメンバーが集い事業運営をすることから、いつでもどこでも社内データにアクセスし業務遂行・分担、データ活用を進めて参ります。</w:t>
                  </w:r>
                  <w:r>
                    <w:rPr>
                      <w:rFonts w:ascii="ＭＳ 明朝" w:eastAsia="ＭＳ 明朝" w:hAnsi="ＭＳ 明朝" w:cs="ＭＳ 明朝"/>
                      <w:spacing w:val="6"/>
                      <w:kern w:val="0"/>
                      <w:szCs w:val="21"/>
                    </w:rPr>
                    <w:br/>
                  </w:r>
                  <w:r>
                    <w:rPr>
                      <w:rFonts w:ascii="ＭＳ 明朝" w:eastAsia="ＭＳ 明朝" w:hAnsi="ＭＳ 明朝" w:cs="ＭＳ 明朝"/>
                      <w:spacing w:val="6"/>
                      <w:kern w:val="0"/>
                      <w:szCs w:val="21"/>
                    </w:rPr>
                    <w:br/>
                  </w:r>
                  <w:r w:rsidRPr="008442D7">
                    <w:rPr>
                      <w:rFonts w:ascii="ＭＳ 明朝" w:eastAsia="ＭＳ 明朝" w:hAnsi="ＭＳ 明朝" w:cs="ＭＳ 明朝" w:hint="eastAsia"/>
                      <w:spacing w:val="6"/>
                      <w:kern w:val="0"/>
                      <w:szCs w:val="21"/>
                    </w:rPr>
                    <w:t>・</w:t>
                  </w:r>
                  <w:r w:rsidR="00204957" w:rsidRPr="00204957">
                    <w:rPr>
                      <w:rFonts w:ascii="ＭＳ 明朝" w:eastAsia="ＭＳ 明朝" w:hAnsi="ＭＳ 明朝" w:cs="ＭＳ 明朝" w:hint="eastAsia"/>
                      <w:spacing w:val="6"/>
                      <w:kern w:val="0"/>
                      <w:szCs w:val="21"/>
                    </w:rPr>
                    <w:t>デジタルサイン活用⇒デジタルサイン導入による稼働工数削減、リモート環境での業務遂行・分担を促進する</w:t>
                  </w:r>
                </w:p>
                <w:p w14:paraId="678E14AA" w14:textId="53A04932" w:rsidR="00204957" w:rsidRPr="00204957" w:rsidRDefault="00204957" w:rsidP="00204957">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8442D7">
                    <w:rPr>
                      <w:rFonts w:ascii="ＭＳ 明朝" w:eastAsia="ＭＳ 明朝" w:hAnsi="ＭＳ 明朝" w:cs="ＭＳ 明朝" w:hint="eastAsia"/>
                      <w:spacing w:val="6"/>
                      <w:kern w:val="0"/>
                      <w:szCs w:val="21"/>
                    </w:rPr>
                    <w:t>・</w:t>
                  </w:r>
                  <w:r w:rsidRPr="00204957">
                    <w:rPr>
                      <w:rFonts w:ascii="ＭＳ 明朝" w:eastAsia="ＭＳ 明朝" w:hAnsi="ＭＳ 明朝" w:cs="ＭＳ 明朝" w:hint="eastAsia"/>
                      <w:spacing w:val="6"/>
                      <w:kern w:val="0"/>
                      <w:szCs w:val="21"/>
                    </w:rPr>
                    <w:t>電子決裁ツール活用⇒チャット系ツールのワークフロー活用により、社内決裁内容の透明化、チェック稼働の削減を目指す</w:t>
                  </w:r>
                </w:p>
                <w:p w14:paraId="50BBA263" w14:textId="4724DD87" w:rsidR="00204957" w:rsidRPr="00204957" w:rsidRDefault="00204957" w:rsidP="00204957">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8442D7">
                    <w:rPr>
                      <w:rFonts w:ascii="ＭＳ 明朝" w:eastAsia="ＭＳ 明朝" w:hAnsi="ＭＳ 明朝" w:cs="ＭＳ 明朝" w:hint="eastAsia"/>
                      <w:spacing w:val="6"/>
                      <w:kern w:val="0"/>
                      <w:szCs w:val="21"/>
                    </w:rPr>
                    <w:t>・</w:t>
                  </w:r>
                  <w:r w:rsidRPr="00204957">
                    <w:rPr>
                      <w:rFonts w:ascii="ＭＳ 明朝" w:eastAsia="ＭＳ 明朝" w:hAnsi="ＭＳ 明朝" w:cs="ＭＳ 明朝" w:hint="eastAsia"/>
                      <w:spacing w:val="6"/>
                      <w:kern w:val="0"/>
                      <w:szCs w:val="21"/>
                    </w:rPr>
                    <w:t>クラウド会計／総務ツールでのコーポレート業務一元管理⇒クラウドでの管理により当事者以外のメンバー含め社内で進捗状況の確認、修正/対応依頼を簡略化</w:t>
                  </w:r>
                </w:p>
                <w:p w14:paraId="3A0AB44A" w14:textId="6C536021" w:rsidR="00971AB3" w:rsidRPr="00BB0E49" w:rsidRDefault="00204957" w:rsidP="00204957">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8442D7">
                    <w:rPr>
                      <w:rFonts w:ascii="ＭＳ 明朝" w:eastAsia="ＭＳ 明朝" w:hAnsi="ＭＳ 明朝" w:cs="ＭＳ 明朝" w:hint="eastAsia"/>
                      <w:spacing w:val="6"/>
                      <w:kern w:val="0"/>
                      <w:szCs w:val="21"/>
                    </w:rPr>
                    <w:t>・</w:t>
                  </w:r>
                  <w:r w:rsidRPr="00204957">
                    <w:rPr>
                      <w:rFonts w:ascii="ＭＳ 明朝" w:eastAsia="ＭＳ 明朝" w:hAnsi="ＭＳ 明朝" w:cs="ＭＳ 明朝" w:hint="eastAsia"/>
                      <w:spacing w:val="6"/>
                      <w:kern w:val="0"/>
                      <w:szCs w:val="21"/>
                    </w:rPr>
                    <w:t>クラウドストレージでのドキュメント管理、WEBメモアプリによる社内ノウハウ共有⇒これまで各所に散らばっていた情報を全てクラウド上で管理することにより、情報の検索・アクセスを容易にする。またWEBメモアプリの活用によりノウハウの蓄積がしやすい環境作りに努める</w:t>
                  </w:r>
                </w:p>
              </w:tc>
            </w:tr>
            <w:tr w:rsidR="00971AB3" w:rsidRPr="00BB0E49" w14:paraId="1D308A85" w14:textId="77777777" w:rsidTr="00C76DE9">
              <w:trPr>
                <w:trHeight w:val="697"/>
              </w:trPr>
              <w:tc>
                <w:tcPr>
                  <w:tcW w:w="2600" w:type="dxa"/>
                  <w:shd w:val="clear" w:color="auto" w:fill="auto"/>
                </w:tcPr>
                <w:p w14:paraId="439B47D7"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意思決定機関の決定に基づいていることの説明</w:t>
                  </w:r>
                </w:p>
              </w:tc>
              <w:tc>
                <w:tcPr>
                  <w:tcW w:w="5890" w:type="dxa"/>
                  <w:shd w:val="clear" w:color="auto" w:fill="auto"/>
                </w:tcPr>
                <w:p w14:paraId="595BDF8E" w14:textId="77777777" w:rsidR="005457DA" w:rsidRPr="00A33CCB" w:rsidRDefault="005457DA" w:rsidP="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202</w:t>
                  </w:r>
                  <w:r w:rsidRPr="006C50F9">
                    <w:rPr>
                      <w:rFonts w:ascii="ＭＳ 明朝" w:eastAsia="ＭＳ 明朝" w:hAnsi="ＭＳ 明朝" w:cs="ＭＳ 明朝" w:hint="eastAsia"/>
                      <w:color w:val="000000"/>
                      <w:spacing w:val="6"/>
                      <w:kern w:val="0"/>
                      <w:szCs w:val="21"/>
                    </w:rPr>
                    <w:t>4年4月24日理事</w:t>
                  </w:r>
                  <w:r>
                    <w:rPr>
                      <w:rFonts w:ascii="ＭＳ 明朝" w:eastAsia="ＭＳ 明朝" w:hAnsi="ＭＳ 明朝" w:cs="ＭＳ 明朝" w:hint="eastAsia"/>
                      <w:spacing w:val="6"/>
                      <w:kern w:val="0"/>
                      <w:szCs w:val="21"/>
                    </w:rPr>
                    <w:t>会※決議</w:t>
                  </w:r>
                </w:p>
                <w:p w14:paraId="349C3210" w14:textId="77777777" w:rsidR="005457DA" w:rsidRDefault="005457DA" w:rsidP="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※補足</w:t>
                  </w:r>
                </w:p>
                <w:p w14:paraId="5AD0F414" w14:textId="70CF100C" w:rsidR="00971AB3" w:rsidRPr="00BB0E49" w:rsidRDefault="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hint="eastAsia"/>
                      <w:color w:val="323232"/>
                      <w:szCs w:val="21"/>
                      <w:shd w:val="clear" w:color="auto" w:fill="FFFFFF"/>
                    </w:rPr>
                    <w:t>理事会は全ての理事で構成され、法人の業務執行の決定等が行われる（</w:t>
                  </w:r>
                  <w:r w:rsidRPr="008015D3">
                    <w:rPr>
                      <w:rFonts w:ascii="ＭＳ 明朝" w:eastAsia="ＭＳ 明朝" w:hAnsi="ＭＳ 明朝" w:hint="eastAsia"/>
                      <w:color w:val="323232"/>
                      <w:szCs w:val="21"/>
                      <w:shd w:val="clear" w:color="auto" w:fill="FFFFFF"/>
                    </w:rPr>
                    <w:t>一般社団法人及び一般財団法人に関する法律第九十条</w:t>
                  </w:r>
                  <w:r>
                    <w:rPr>
                      <w:rFonts w:ascii="ＭＳ 明朝" w:eastAsia="ＭＳ 明朝" w:hAnsi="ＭＳ 明朝" w:hint="eastAsia"/>
                      <w:color w:val="323232"/>
                      <w:szCs w:val="21"/>
                      <w:shd w:val="clear" w:color="auto" w:fill="FFFFFF"/>
                    </w:rPr>
                    <w:t>）。株式会社における取締役会に相当する。</w:t>
                  </w:r>
                </w:p>
              </w:tc>
            </w:tr>
          </w:tbl>
          <w:p w14:paraId="6A3ECF54"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06A4C081" w14:textId="0EDCB768" w:rsidR="00971AB3" w:rsidRPr="00BB0E49" w:rsidRDefault="00971AB3" w:rsidP="00C54D13">
            <w:pPr>
              <w:numPr>
                <w:ilvl w:val="0"/>
                <w:numId w:val="21"/>
              </w:num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戦略を効果的に進めるための体制の提示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971AB3" w:rsidRPr="00BB0E49" w14:paraId="7DC44B45" w14:textId="77777777" w:rsidTr="00C76DE9">
              <w:trPr>
                <w:trHeight w:val="707"/>
              </w:trPr>
              <w:tc>
                <w:tcPr>
                  <w:tcW w:w="2600" w:type="dxa"/>
                  <w:shd w:val="clear" w:color="auto" w:fill="auto"/>
                </w:tcPr>
                <w:p w14:paraId="7979D96B"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戦略における記載箇所・ページ</w:t>
                  </w:r>
                </w:p>
              </w:tc>
              <w:tc>
                <w:tcPr>
                  <w:tcW w:w="5890" w:type="dxa"/>
                  <w:shd w:val="clear" w:color="auto" w:fill="auto"/>
                </w:tcPr>
                <w:p w14:paraId="5D35E226" w14:textId="77777777" w:rsidR="005457DA" w:rsidRDefault="005457DA" w:rsidP="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hint="eastAsia"/>
                      <w:szCs w:val="21"/>
                    </w:rPr>
                    <w:t>コーポレートサイトでの開示</w:t>
                  </w:r>
                </w:p>
                <w:p w14:paraId="7731B5FA" w14:textId="77777777" w:rsidR="005457DA" w:rsidRDefault="00C506D6" w:rsidP="005457DA">
                  <w:pPr>
                    <w:suppressAutoHyphens/>
                    <w:kinsoku w:val="0"/>
                    <w:overflowPunct w:val="0"/>
                    <w:adjustRightInd w:val="0"/>
                    <w:spacing w:afterLines="50" w:after="120" w:line="238" w:lineRule="exact"/>
                    <w:jc w:val="left"/>
                    <w:textAlignment w:val="center"/>
                  </w:pPr>
                  <w:hyperlink r:id="rId10" w:history="1">
                    <w:r w:rsidR="005457DA" w:rsidRPr="00D01F75">
                      <w:rPr>
                        <w:rStyle w:val="af6"/>
                      </w:rPr>
                      <w:t>https://abtc.or.jp/about.html</w:t>
                    </w:r>
                  </w:hyperlink>
                </w:p>
                <w:p w14:paraId="01FA6368" w14:textId="6B5DEA08" w:rsidR="00971AB3" w:rsidRPr="00BB0E49" w:rsidRDefault="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t>３．戦略を効果的に進めるための体制</w:t>
                  </w:r>
                </w:p>
              </w:tc>
            </w:tr>
            <w:tr w:rsidR="005457DA" w:rsidRPr="00BB0E49" w14:paraId="2976DA21" w14:textId="77777777" w:rsidTr="00C76DE9">
              <w:trPr>
                <w:trHeight w:val="697"/>
              </w:trPr>
              <w:tc>
                <w:tcPr>
                  <w:tcW w:w="2600" w:type="dxa"/>
                  <w:shd w:val="clear" w:color="auto" w:fill="auto"/>
                </w:tcPr>
                <w:p w14:paraId="6E8882A3" w14:textId="77777777" w:rsidR="005457DA" w:rsidRPr="00BB0E49" w:rsidRDefault="005457DA" w:rsidP="005457DA">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記載内容抜粋</w:t>
                  </w:r>
                </w:p>
              </w:tc>
              <w:tc>
                <w:tcPr>
                  <w:tcW w:w="5890" w:type="dxa"/>
                  <w:shd w:val="clear" w:color="auto" w:fill="auto"/>
                </w:tcPr>
                <w:p w14:paraId="1441EA2C" w14:textId="77777777" w:rsidR="005457DA" w:rsidRPr="001620ED" w:rsidRDefault="005457DA" w:rsidP="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rPr>
                  </w:pPr>
                  <w:r w:rsidRPr="5AF8FD91">
                    <w:rPr>
                      <w:rFonts w:ascii="ＭＳ 明朝" w:eastAsia="ＭＳ 明朝" w:hAnsi="ＭＳ 明朝" w:cs="ＭＳ 明朝"/>
                      <w:spacing w:val="6"/>
                      <w:kern w:val="0"/>
                    </w:rPr>
                    <w:t>センター長を</w:t>
                  </w:r>
                  <w:r>
                    <w:rPr>
                      <w:rFonts w:ascii="ＭＳ 明朝" w:eastAsia="ＭＳ 明朝" w:hAnsi="ＭＳ 明朝" w:cs="ＭＳ 明朝" w:hint="eastAsia"/>
                      <w:spacing w:val="6"/>
                      <w:kern w:val="0"/>
                    </w:rPr>
                    <w:t>中心</w:t>
                  </w:r>
                  <w:r w:rsidRPr="5AF8FD91">
                    <w:rPr>
                      <w:rFonts w:ascii="ＭＳ 明朝" w:eastAsia="ＭＳ 明朝" w:hAnsi="ＭＳ 明朝" w:cs="ＭＳ 明朝"/>
                      <w:spacing w:val="6"/>
                      <w:kern w:val="0"/>
                    </w:rPr>
                    <w:t>に</w:t>
                  </w:r>
                  <w:r>
                    <w:t>自動車OEM企業、蓄電池・自動車部品企業、システム開発・運営企業等出身の専門メンバーにて</w:t>
                  </w:r>
                  <w:r w:rsidRPr="001620ED">
                    <w:t>体制を構築し、</w:t>
                  </w:r>
                  <w:r w:rsidRPr="001620ED">
                    <w:rPr>
                      <w:rFonts w:ascii="ＭＳ 明朝" w:eastAsia="ＭＳ 明朝" w:hAnsi="ＭＳ 明朝" w:cs="ＭＳ 明朝"/>
                      <w:spacing w:val="6"/>
                      <w:kern w:val="0"/>
                    </w:rPr>
                    <w:t>DXの取組みを推進して参ります。</w:t>
                  </w:r>
                </w:p>
                <w:p w14:paraId="3FC1509C" w14:textId="77777777" w:rsidR="005457DA" w:rsidRPr="001620ED" w:rsidRDefault="005457DA" w:rsidP="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rPr>
                  </w:pPr>
                  <w:r w:rsidRPr="001620ED">
                    <w:rPr>
                      <w:rFonts w:ascii="ＭＳ 明朝" w:eastAsia="ＭＳ 明朝" w:hAnsi="ＭＳ 明朝" w:cs="ＭＳ 明朝"/>
                      <w:spacing w:val="6"/>
                      <w:kern w:val="0"/>
                    </w:rPr>
                    <w:t>デジタル人材の採用：</w:t>
                  </w:r>
                  <w:r w:rsidRPr="001620ED">
                    <w:rPr>
                      <w:rFonts w:ascii="ＭＳ 明朝" w:eastAsia="ＭＳ 明朝" w:hAnsi="ＭＳ 明朝" w:cs="ＭＳ 明朝"/>
                      <w:szCs w:val="21"/>
                    </w:rPr>
                    <w:t>業務とデジタル技術の両方に精通す</w:t>
                  </w:r>
                  <w:r w:rsidRPr="001620ED">
                    <w:rPr>
                      <w:rFonts w:ascii="ＭＳ 明朝" w:eastAsia="ＭＳ 明朝" w:hAnsi="ＭＳ 明朝" w:cs="ＭＳ 明朝"/>
                      <w:szCs w:val="21"/>
                    </w:rPr>
                    <w:lastRenderedPageBreak/>
                    <w:t>る人員の採用・会員加入を図ります。</w:t>
                  </w:r>
                </w:p>
                <w:p w14:paraId="13E09312" w14:textId="06250B45" w:rsidR="005457DA" w:rsidRPr="00BB0E49" w:rsidRDefault="005457DA" w:rsidP="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1620ED">
                    <w:rPr>
                      <w:rFonts w:ascii="ＭＳ 明朝" w:eastAsia="ＭＳ 明朝" w:hAnsi="ＭＳ 明朝" w:cs="ＭＳ 明朝"/>
                      <w:spacing w:val="6"/>
                      <w:kern w:val="0"/>
                    </w:rPr>
                    <w:t>デジタル人材の育成：理事・</w:t>
                  </w:r>
                  <w:r w:rsidRPr="001620ED">
                    <w:rPr>
                      <w:rFonts w:ascii="ＭＳ 明朝" w:eastAsia="ＭＳ 明朝" w:hAnsi="ＭＳ 明朝" w:cs="ＭＳ 明朝"/>
                      <w:szCs w:val="21"/>
                    </w:rPr>
                    <w:t>自社従業員及び会員メンバーに対して</w:t>
                  </w:r>
                  <w:r w:rsidRPr="001620ED">
                    <w:rPr>
                      <w:rFonts w:ascii="ＭＳ 明朝" w:eastAsia="ＭＳ 明朝" w:hAnsi="ＭＳ 明朝" w:cs="ＭＳ 明朝"/>
                      <w:spacing w:val="6"/>
                      <w:kern w:val="0"/>
                    </w:rPr>
                    <w:t>全社研修を定期的に実施し、社内データ活用事例の共有、アイディア出しの機会を創出し、各個人のリテラシーを高めていきます。</w:t>
                  </w:r>
                </w:p>
              </w:tc>
            </w:tr>
          </w:tbl>
          <w:p w14:paraId="4F9AED7E"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0595DBE2" w14:textId="2835CF0C" w:rsidR="00971AB3" w:rsidRPr="00BB0E49" w:rsidRDefault="00971AB3" w:rsidP="00C54D13">
            <w:pPr>
              <w:numPr>
                <w:ilvl w:val="0"/>
                <w:numId w:val="21"/>
              </w:num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最新の情報処理技術を活用するための環境整備の具体的方策の提示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971AB3" w:rsidRPr="00BB0E49" w14:paraId="1543A8AB" w14:textId="77777777" w:rsidTr="00C76DE9">
              <w:trPr>
                <w:trHeight w:val="707"/>
              </w:trPr>
              <w:tc>
                <w:tcPr>
                  <w:tcW w:w="2600" w:type="dxa"/>
                  <w:shd w:val="clear" w:color="auto" w:fill="auto"/>
                </w:tcPr>
                <w:p w14:paraId="61213029"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戦略における記載箇所・ページ</w:t>
                  </w:r>
                </w:p>
              </w:tc>
              <w:tc>
                <w:tcPr>
                  <w:tcW w:w="5890" w:type="dxa"/>
                  <w:shd w:val="clear" w:color="auto" w:fill="auto"/>
                </w:tcPr>
                <w:p w14:paraId="0BA52E40" w14:textId="77777777" w:rsidR="005457DA" w:rsidRDefault="005457DA" w:rsidP="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hint="eastAsia"/>
                      <w:szCs w:val="21"/>
                    </w:rPr>
                    <w:t>コーポレートサイトでの開示</w:t>
                  </w:r>
                </w:p>
                <w:p w14:paraId="5AEBFDF4" w14:textId="77777777" w:rsidR="005457DA" w:rsidRDefault="00C506D6" w:rsidP="005457DA">
                  <w:pPr>
                    <w:suppressAutoHyphens/>
                    <w:kinsoku w:val="0"/>
                    <w:overflowPunct w:val="0"/>
                    <w:adjustRightInd w:val="0"/>
                    <w:spacing w:afterLines="50" w:after="120" w:line="238" w:lineRule="exact"/>
                    <w:jc w:val="left"/>
                    <w:textAlignment w:val="center"/>
                  </w:pPr>
                  <w:hyperlink r:id="rId11" w:history="1">
                    <w:r w:rsidR="005457DA" w:rsidRPr="00D01F75">
                      <w:rPr>
                        <w:rStyle w:val="af6"/>
                      </w:rPr>
                      <w:t>https://abtc.or.jp/about.html</w:t>
                    </w:r>
                  </w:hyperlink>
                </w:p>
                <w:p w14:paraId="59866E55" w14:textId="4076C3AF" w:rsidR="00971AB3" w:rsidRPr="00BB0E49" w:rsidRDefault="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t>４．デジタル技術活用環境の整備</w:t>
                  </w:r>
                </w:p>
              </w:tc>
            </w:tr>
            <w:tr w:rsidR="00971AB3" w:rsidRPr="00BB0E49" w14:paraId="0572058E" w14:textId="77777777" w:rsidTr="00C76DE9">
              <w:trPr>
                <w:trHeight w:val="697"/>
              </w:trPr>
              <w:tc>
                <w:tcPr>
                  <w:tcW w:w="2600" w:type="dxa"/>
                  <w:shd w:val="clear" w:color="auto" w:fill="auto"/>
                </w:tcPr>
                <w:p w14:paraId="5FAA7047"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記載内容抜粋</w:t>
                  </w:r>
                </w:p>
              </w:tc>
              <w:tc>
                <w:tcPr>
                  <w:tcW w:w="5890" w:type="dxa"/>
                  <w:shd w:val="clear" w:color="auto" w:fill="auto"/>
                </w:tcPr>
                <w:p w14:paraId="3D75926A" w14:textId="77777777" w:rsidR="005457DA" w:rsidRPr="008442D7" w:rsidRDefault="005457DA" w:rsidP="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rPr>
                  </w:pPr>
                  <w:r w:rsidRPr="43A28788">
                    <w:rPr>
                      <w:rFonts w:ascii="ＭＳ 明朝" w:eastAsia="ＭＳ 明朝" w:hAnsi="ＭＳ 明朝" w:cs="ＭＳ 明朝"/>
                    </w:rPr>
                    <w:t>デジタル技術の活用には環境整備が必要となります。当法人は属人化やブラックボックスとして障壁となることを防ぐため、クラウド環境を軸としたシステム利用・データマネジメントの強化を推進する方針です。</w:t>
                  </w:r>
                </w:p>
                <w:p w14:paraId="627EBDBA" w14:textId="77777777" w:rsidR="005457DA" w:rsidRPr="008442D7" w:rsidRDefault="005457DA" w:rsidP="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rPr>
                  </w:pPr>
                  <w:r w:rsidRPr="43A28788">
                    <w:rPr>
                      <w:rFonts w:ascii="ＭＳ 明朝" w:eastAsia="ＭＳ 明朝" w:hAnsi="ＭＳ 明朝" w:cs="ＭＳ 明朝"/>
                    </w:rPr>
                    <w:t>2024年2月法人設立と組織自体が新しく、レガシーシステム自体が無いのは大きな強みです。 法人設立以後のDX環境整備をメインに行っていきます。</w:t>
                  </w:r>
                </w:p>
                <w:p w14:paraId="334184E1" w14:textId="77777777" w:rsidR="005457DA" w:rsidRDefault="005457DA" w:rsidP="005457DA">
                  <w:pPr>
                    <w:pStyle w:val="af"/>
                    <w:numPr>
                      <w:ilvl w:val="0"/>
                      <w:numId w:val="19"/>
                    </w:numPr>
                    <w:spacing w:afterLines="50" w:after="120" w:line="238" w:lineRule="exact"/>
                    <w:ind w:leftChars="0"/>
                    <w:jc w:val="left"/>
                    <w:rPr>
                      <w:rFonts w:ascii="ＭＳ 明朝" w:hAnsi="ＭＳ 明朝" w:cs="ＭＳ 明朝"/>
                      <w:szCs w:val="21"/>
                    </w:rPr>
                  </w:pPr>
                  <w:r w:rsidRPr="43A28788">
                    <w:rPr>
                      <w:rFonts w:ascii="ＭＳ 明朝" w:hAnsi="ＭＳ 明朝" w:cs="ＭＳ 明朝"/>
                      <w:szCs w:val="21"/>
                    </w:rPr>
                    <w:t>HP掲載の申込フォームと社内チャットツールとをクラウド自動化プラットフォーム上にて連携開発し、顧客対応や各種エスカレーション・確認承認作業などをワンストップで行うことで業務効率化を図る。</w:t>
                  </w:r>
                </w:p>
                <w:p w14:paraId="73936C53" w14:textId="77777777" w:rsidR="005457DA" w:rsidRDefault="005457DA" w:rsidP="005457DA">
                  <w:pPr>
                    <w:pStyle w:val="af"/>
                    <w:numPr>
                      <w:ilvl w:val="0"/>
                      <w:numId w:val="19"/>
                    </w:numPr>
                    <w:spacing w:afterLines="50" w:after="120" w:line="238" w:lineRule="exact"/>
                    <w:ind w:leftChars="0"/>
                    <w:jc w:val="left"/>
                    <w:rPr>
                      <w:rFonts w:ascii="ＭＳ 明朝" w:hAnsi="ＭＳ 明朝" w:cs="ＭＳ 明朝"/>
                      <w:szCs w:val="21"/>
                    </w:rPr>
                  </w:pPr>
                  <w:r w:rsidRPr="43A28788">
                    <w:rPr>
                      <w:rFonts w:ascii="ＭＳ 明朝" w:hAnsi="ＭＳ 明朝" w:cs="ＭＳ 明朝"/>
                    </w:rPr>
                    <w:t>ファイルストレージやWEBメモアプリを同じ製品群で利用することにより、アカウント・環境設定の省力化を図る。また、データ連携等をスムーズに行えることで、データダウンロード等のローカルでのデータ保持を低減する。</w:t>
                  </w:r>
                </w:p>
                <w:p w14:paraId="79AF9C04" w14:textId="77777777" w:rsidR="005457DA" w:rsidRPr="008442D7" w:rsidRDefault="005457DA" w:rsidP="005457DA">
                  <w:pPr>
                    <w:pStyle w:val="af"/>
                    <w:numPr>
                      <w:ilvl w:val="0"/>
                      <w:numId w:val="19"/>
                    </w:numPr>
                    <w:suppressAutoHyphens/>
                    <w:kinsoku w:val="0"/>
                    <w:overflowPunct w:val="0"/>
                    <w:adjustRightInd w:val="0"/>
                    <w:spacing w:afterLines="50" w:after="120" w:line="238" w:lineRule="exact"/>
                    <w:ind w:leftChars="0"/>
                    <w:jc w:val="left"/>
                    <w:textAlignment w:val="center"/>
                    <w:rPr>
                      <w:rFonts w:ascii="ＭＳ 明朝" w:hAnsi="ＭＳ 明朝" w:cs="ＭＳ 明朝"/>
                    </w:rPr>
                  </w:pPr>
                  <w:r w:rsidRPr="43A28788">
                    <w:rPr>
                      <w:rFonts w:ascii="ＭＳ 明朝" w:hAnsi="ＭＳ 明朝" w:cs="ＭＳ 明朝"/>
                    </w:rPr>
                    <w:t>社内システムのセキュリティレベルの強化 定期的に、社内システムやIT資産の利用状況や設定の棚卸しを実施。 社内システムが適切に運用・管理されているかを確認し、セキュリティインシデント発生リスクの低減に繋げる。</w:t>
                  </w:r>
                </w:p>
                <w:p w14:paraId="704796D3" w14:textId="73E874A9" w:rsidR="00971AB3" w:rsidRPr="00BB0E49" w:rsidRDefault="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43A28788">
                    <w:rPr>
                      <w:rFonts w:ascii="ＭＳ 明朝" w:hAnsi="ＭＳ 明朝" w:cs="ＭＳ 明朝"/>
                    </w:rPr>
                    <w:t>その他バックオフィス業務における各種クラウドサービスの活用　等</w:t>
                  </w:r>
                  <w:r w:rsidRPr="43A28788">
                    <w:rPr>
                      <w:rFonts w:ascii="ＭＳ 明朝" w:hAnsi="ＭＳ 明朝" w:cs="ＭＳ 明朝"/>
                    </w:rPr>
                    <w:t xml:space="preserve"> </w:t>
                  </w:r>
                  <w:r w:rsidRPr="43A28788">
                    <w:rPr>
                      <w:rFonts w:ascii="ＭＳ 明朝" w:hAnsi="ＭＳ 明朝" w:cs="ＭＳ 明朝"/>
                    </w:rPr>
                    <w:t>各種</w:t>
                  </w:r>
                  <w:r w:rsidRPr="43A28788">
                    <w:rPr>
                      <w:rFonts w:ascii="ＭＳ 明朝" w:hAnsi="ＭＳ 明朝" w:cs="ＭＳ 明朝"/>
                    </w:rPr>
                    <w:t>SaaS</w:t>
                  </w:r>
                  <w:r w:rsidRPr="43A28788">
                    <w:rPr>
                      <w:rFonts w:ascii="ＭＳ 明朝" w:hAnsi="ＭＳ 明朝" w:cs="ＭＳ 明朝"/>
                    </w:rPr>
                    <w:t>・クラウドサービスの活用により、バックオフィス業務の効率化とコスト削減に繋げる。</w:t>
                  </w:r>
                </w:p>
              </w:tc>
            </w:tr>
          </w:tbl>
          <w:p w14:paraId="024BD774"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32953FD4" w14:textId="77777777" w:rsidR="00971AB3" w:rsidRPr="00BB0E49" w:rsidRDefault="00971AB3">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spacing w:val="6"/>
                <w:kern w:val="0"/>
                <w:szCs w:val="21"/>
              </w:rPr>
              <w:t xml:space="preserve">(3) </w:t>
            </w:r>
            <w:r w:rsidRPr="00BB0E49">
              <w:rPr>
                <w:rFonts w:ascii="ＭＳ 明朝" w:eastAsia="ＭＳ 明朝" w:hAnsi="ＭＳ 明朝" w:cs="ＭＳ 明朝" w:hint="eastAsia"/>
                <w:spacing w:val="6"/>
                <w:kern w:val="0"/>
                <w:szCs w:val="21"/>
              </w:rPr>
              <w:t>戦略の達成状況に係る指標の決定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971AB3" w:rsidRPr="00BB0E49" w14:paraId="256C562E" w14:textId="77777777" w:rsidTr="00C76DE9">
              <w:trPr>
                <w:trHeight w:val="707"/>
              </w:trPr>
              <w:tc>
                <w:tcPr>
                  <w:tcW w:w="2600" w:type="dxa"/>
                  <w:shd w:val="clear" w:color="auto" w:fill="auto"/>
                </w:tcPr>
                <w:p w14:paraId="22BE74D2"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公表媒体（文書等）の名称</w:t>
                  </w:r>
                </w:p>
              </w:tc>
              <w:tc>
                <w:tcPr>
                  <w:tcW w:w="5890" w:type="dxa"/>
                  <w:shd w:val="clear" w:color="auto" w:fill="auto"/>
                </w:tcPr>
                <w:p w14:paraId="7C42B024" w14:textId="1F3283FC" w:rsidR="00971AB3" w:rsidRPr="00BB0E49" w:rsidRDefault="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DX推進に関する取り組み</w:t>
                  </w:r>
                </w:p>
              </w:tc>
            </w:tr>
            <w:tr w:rsidR="00971AB3" w:rsidRPr="00BB0E49" w14:paraId="23EC4F1D" w14:textId="77777777" w:rsidTr="00C76DE9">
              <w:trPr>
                <w:trHeight w:val="697"/>
              </w:trPr>
              <w:tc>
                <w:tcPr>
                  <w:tcW w:w="2600" w:type="dxa"/>
                  <w:shd w:val="clear" w:color="auto" w:fill="auto"/>
                </w:tcPr>
                <w:p w14:paraId="4832FB5A"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公表日</w:t>
                  </w:r>
                </w:p>
              </w:tc>
              <w:tc>
                <w:tcPr>
                  <w:tcW w:w="5890" w:type="dxa"/>
                  <w:shd w:val="clear" w:color="auto" w:fill="auto"/>
                </w:tcPr>
                <w:p w14:paraId="741D5254" w14:textId="606BF483"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005457DA">
                    <w:rPr>
                      <w:rFonts w:ascii="ＭＳ 明朝" w:eastAsia="ＭＳ 明朝" w:hAnsi="ＭＳ 明朝" w:cs="ＭＳ 明朝" w:hint="eastAsia"/>
                      <w:spacing w:val="6"/>
                      <w:kern w:val="0"/>
                      <w:szCs w:val="21"/>
                    </w:rPr>
                    <w:t>2024</w:t>
                  </w:r>
                  <w:r w:rsidRPr="00BB0E49">
                    <w:rPr>
                      <w:rFonts w:ascii="ＭＳ 明朝" w:eastAsia="ＭＳ 明朝" w:hAnsi="ＭＳ 明朝" w:cs="ＭＳ 明朝" w:hint="eastAsia"/>
                      <w:spacing w:val="6"/>
                      <w:kern w:val="0"/>
                      <w:szCs w:val="21"/>
                    </w:rPr>
                    <w:t xml:space="preserve">年　　</w:t>
                  </w:r>
                  <w:r w:rsidR="005457DA">
                    <w:rPr>
                      <w:rFonts w:ascii="ＭＳ 明朝" w:eastAsia="ＭＳ 明朝" w:hAnsi="ＭＳ 明朝" w:cs="ＭＳ 明朝" w:hint="eastAsia"/>
                      <w:spacing w:val="6"/>
                      <w:kern w:val="0"/>
                      <w:szCs w:val="21"/>
                    </w:rPr>
                    <w:t>5</w:t>
                  </w:r>
                  <w:r w:rsidRPr="00BB0E49">
                    <w:rPr>
                      <w:rFonts w:ascii="ＭＳ 明朝" w:eastAsia="ＭＳ 明朝" w:hAnsi="ＭＳ 明朝" w:cs="ＭＳ 明朝" w:hint="eastAsia"/>
                      <w:spacing w:val="6"/>
                      <w:kern w:val="0"/>
                      <w:szCs w:val="21"/>
                    </w:rPr>
                    <w:t xml:space="preserve">月　　</w:t>
                  </w:r>
                  <w:r w:rsidR="005457DA">
                    <w:rPr>
                      <w:rFonts w:ascii="ＭＳ 明朝" w:eastAsia="ＭＳ 明朝" w:hAnsi="ＭＳ 明朝" w:cs="ＭＳ 明朝" w:hint="eastAsia"/>
                      <w:spacing w:val="6"/>
                      <w:kern w:val="0"/>
                      <w:szCs w:val="21"/>
                    </w:rPr>
                    <w:t>7</w:t>
                  </w:r>
                  <w:r w:rsidRPr="00BB0E49">
                    <w:rPr>
                      <w:rFonts w:ascii="ＭＳ 明朝" w:eastAsia="ＭＳ 明朝" w:hAnsi="ＭＳ 明朝" w:cs="ＭＳ 明朝" w:hint="eastAsia"/>
                      <w:spacing w:val="6"/>
                      <w:kern w:val="0"/>
                      <w:szCs w:val="21"/>
                    </w:rPr>
                    <w:t>日</w:t>
                  </w:r>
                </w:p>
              </w:tc>
            </w:tr>
            <w:tr w:rsidR="00971AB3" w:rsidRPr="00BB0E49" w14:paraId="2C939934" w14:textId="77777777" w:rsidTr="00C76DE9">
              <w:trPr>
                <w:trHeight w:val="707"/>
              </w:trPr>
              <w:tc>
                <w:tcPr>
                  <w:tcW w:w="2600" w:type="dxa"/>
                  <w:shd w:val="clear" w:color="auto" w:fill="auto"/>
                </w:tcPr>
                <w:p w14:paraId="3BA3C2E8"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公表方法・公表場所・記載箇所・ページ</w:t>
                  </w:r>
                </w:p>
              </w:tc>
              <w:tc>
                <w:tcPr>
                  <w:tcW w:w="5890" w:type="dxa"/>
                  <w:shd w:val="clear" w:color="auto" w:fill="auto"/>
                </w:tcPr>
                <w:p w14:paraId="28AC6C4B" w14:textId="77777777" w:rsidR="005457DA" w:rsidRDefault="005457DA" w:rsidP="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hint="eastAsia"/>
                      <w:szCs w:val="21"/>
                    </w:rPr>
                    <w:t>コーポレートサイトでの開示</w:t>
                  </w:r>
                </w:p>
                <w:p w14:paraId="79C33EA0" w14:textId="77777777" w:rsidR="005457DA" w:rsidRDefault="00C506D6" w:rsidP="005457DA">
                  <w:pPr>
                    <w:suppressAutoHyphens/>
                    <w:kinsoku w:val="0"/>
                    <w:overflowPunct w:val="0"/>
                    <w:adjustRightInd w:val="0"/>
                    <w:spacing w:afterLines="50" w:after="120" w:line="238" w:lineRule="exact"/>
                    <w:jc w:val="left"/>
                    <w:textAlignment w:val="center"/>
                  </w:pPr>
                  <w:hyperlink r:id="rId12" w:history="1">
                    <w:r w:rsidR="005457DA" w:rsidRPr="00D01F75">
                      <w:rPr>
                        <w:rStyle w:val="af6"/>
                      </w:rPr>
                      <w:t>https://abtc.or.jp/about.html</w:t>
                    </w:r>
                  </w:hyperlink>
                </w:p>
                <w:p w14:paraId="05F53F8C" w14:textId="0791ACE7" w:rsidR="00971AB3" w:rsidRPr="00BB0E49" w:rsidRDefault="005457D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0640A">
                    <w:rPr>
                      <w:rFonts w:ascii="ＭＳ 明朝" w:eastAsia="ＭＳ 明朝" w:hAnsi="ＭＳ 明朝" w:cs="ＭＳ 明朝" w:hint="eastAsia"/>
                      <w:spacing w:val="6"/>
                      <w:kern w:val="0"/>
                      <w:szCs w:val="21"/>
                    </w:rPr>
                    <w:t>５．戦略の達成状況に係る指標</w:t>
                  </w:r>
                </w:p>
              </w:tc>
            </w:tr>
            <w:tr w:rsidR="00971AB3" w:rsidRPr="00BB0E49" w14:paraId="01FFE5A8" w14:textId="77777777" w:rsidTr="00C76DE9">
              <w:trPr>
                <w:trHeight w:val="697"/>
              </w:trPr>
              <w:tc>
                <w:tcPr>
                  <w:tcW w:w="2600" w:type="dxa"/>
                  <w:shd w:val="clear" w:color="auto" w:fill="auto"/>
                </w:tcPr>
                <w:p w14:paraId="35693456"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記載内容抜粋</w:t>
                  </w:r>
                </w:p>
              </w:tc>
              <w:tc>
                <w:tcPr>
                  <w:tcW w:w="5890" w:type="dxa"/>
                  <w:shd w:val="clear" w:color="auto" w:fill="auto"/>
                </w:tcPr>
                <w:p w14:paraId="5BAB00DA" w14:textId="77777777" w:rsidR="005457DA" w:rsidRPr="008442D7" w:rsidRDefault="005457DA" w:rsidP="005457DA">
                  <w:pPr>
                    <w:pStyle w:val="af"/>
                    <w:numPr>
                      <w:ilvl w:val="0"/>
                      <w:numId w:val="20"/>
                    </w:numPr>
                    <w:suppressAutoHyphens/>
                    <w:kinsoku w:val="0"/>
                    <w:overflowPunct w:val="0"/>
                    <w:adjustRightInd w:val="0"/>
                    <w:spacing w:afterLines="50" w:after="120" w:line="238" w:lineRule="exact"/>
                    <w:ind w:leftChars="0"/>
                    <w:jc w:val="left"/>
                    <w:textAlignment w:val="center"/>
                    <w:rPr>
                      <w:rFonts w:ascii="ＭＳ 明朝" w:hAnsi="ＭＳ 明朝" w:cs="ＭＳ 明朝"/>
                      <w:szCs w:val="21"/>
                    </w:rPr>
                  </w:pPr>
                  <w:r w:rsidRPr="5AF8FD91">
                    <w:rPr>
                      <w:rFonts w:ascii="ＭＳ 明朝" w:hAnsi="ＭＳ 明朝" w:cs="ＭＳ 明朝"/>
                      <w:szCs w:val="21"/>
                    </w:rPr>
                    <w:t>デジタルサイン活用：</w:t>
                  </w:r>
                  <w:r>
                    <w:rPr>
                      <w:rFonts w:ascii="ＭＳ 明朝" w:hAnsi="ＭＳ 明朝" w:cs="ＭＳ 明朝" w:hint="eastAsia"/>
                      <w:spacing w:val="6"/>
                      <w:kern w:val="0"/>
                    </w:rPr>
                    <w:t>電子契約締結数</w:t>
                  </w:r>
                </w:p>
                <w:p w14:paraId="4A4C9C90" w14:textId="77777777" w:rsidR="005457DA" w:rsidRDefault="005457DA" w:rsidP="005457DA">
                  <w:pPr>
                    <w:pStyle w:val="af"/>
                    <w:numPr>
                      <w:ilvl w:val="0"/>
                      <w:numId w:val="20"/>
                    </w:numPr>
                    <w:suppressAutoHyphens/>
                    <w:kinsoku w:val="0"/>
                    <w:overflowPunct w:val="0"/>
                    <w:adjustRightInd w:val="0"/>
                    <w:spacing w:afterLines="50" w:after="120" w:line="238" w:lineRule="exact"/>
                    <w:ind w:leftChars="0"/>
                    <w:jc w:val="left"/>
                    <w:textAlignment w:val="center"/>
                    <w:rPr>
                      <w:rFonts w:ascii="ＭＳ 明朝" w:hAnsi="ＭＳ 明朝" w:cs="ＭＳ 明朝"/>
                      <w:szCs w:val="21"/>
                    </w:rPr>
                  </w:pPr>
                  <w:r w:rsidRPr="5AF8FD91">
                    <w:rPr>
                      <w:rFonts w:ascii="ＭＳ 明朝" w:hAnsi="ＭＳ 明朝" w:cs="ＭＳ 明朝"/>
                      <w:szCs w:val="21"/>
                    </w:rPr>
                    <w:t>電子決裁ツール活用：電子決裁利用</w:t>
                  </w:r>
                  <w:r>
                    <w:rPr>
                      <w:rFonts w:ascii="ＭＳ 明朝" w:hAnsi="ＭＳ 明朝" w:cs="ＭＳ 明朝" w:hint="eastAsia"/>
                      <w:szCs w:val="21"/>
                    </w:rPr>
                    <w:t>件数</w:t>
                  </w:r>
                </w:p>
                <w:p w14:paraId="781F1354" w14:textId="77777777" w:rsidR="005457DA" w:rsidRDefault="005457DA" w:rsidP="005457DA">
                  <w:pPr>
                    <w:pStyle w:val="af"/>
                    <w:numPr>
                      <w:ilvl w:val="0"/>
                      <w:numId w:val="20"/>
                    </w:numPr>
                    <w:suppressAutoHyphens/>
                    <w:kinsoku w:val="0"/>
                    <w:overflowPunct w:val="0"/>
                    <w:adjustRightInd w:val="0"/>
                    <w:spacing w:afterLines="50" w:after="120" w:line="238" w:lineRule="exact"/>
                    <w:ind w:leftChars="0"/>
                    <w:jc w:val="left"/>
                    <w:textAlignment w:val="center"/>
                    <w:rPr>
                      <w:rFonts w:ascii="ＭＳ 明朝" w:hAnsi="ＭＳ 明朝" w:cs="ＭＳ 明朝"/>
                      <w:szCs w:val="21"/>
                    </w:rPr>
                  </w:pPr>
                  <w:r w:rsidRPr="5AF8FD91">
                    <w:rPr>
                      <w:rFonts w:ascii="ＭＳ 明朝" w:hAnsi="ＭＳ 明朝" w:cs="ＭＳ 明朝"/>
                      <w:szCs w:val="21"/>
                    </w:rPr>
                    <w:t>クラウド会計／総務ツールでのコーポレート業務一元管理：管理業務時間の短縮</w:t>
                  </w:r>
                </w:p>
                <w:p w14:paraId="2AC92792" w14:textId="3404F4AF" w:rsidR="00971AB3" w:rsidRPr="005457DA" w:rsidRDefault="005457DA" w:rsidP="005457DA">
                  <w:pPr>
                    <w:pStyle w:val="af"/>
                    <w:numPr>
                      <w:ilvl w:val="0"/>
                      <w:numId w:val="20"/>
                    </w:numPr>
                    <w:suppressAutoHyphens/>
                    <w:kinsoku w:val="0"/>
                    <w:overflowPunct w:val="0"/>
                    <w:adjustRightInd w:val="0"/>
                    <w:spacing w:afterLines="50" w:after="120" w:line="238" w:lineRule="exact"/>
                    <w:ind w:leftChars="0"/>
                    <w:jc w:val="left"/>
                    <w:textAlignment w:val="center"/>
                    <w:rPr>
                      <w:rFonts w:ascii="ＭＳ 明朝" w:hAnsi="ＭＳ 明朝" w:cs="ＭＳ 明朝"/>
                      <w:szCs w:val="21"/>
                    </w:rPr>
                  </w:pPr>
                  <w:r w:rsidRPr="005457DA">
                    <w:rPr>
                      <w:rFonts w:ascii="ＭＳ 明朝" w:hAnsi="ＭＳ 明朝" w:cs="ＭＳ 明朝"/>
                      <w:szCs w:val="21"/>
                    </w:rPr>
                    <w:t>クラウドストレージでのドキュメント管理、WEBメモアプリによる社内ノウハウ共有：社内ノウハウ共有件数</w:t>
                  </w:r>
                </w:p>
              </w:tc>
            </w:tr>
          </w:tbl>
          <w:p w14:paraId="511A1ACC"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7182E9DD" w14:textId="77777777" w:rsidR="00971AB3" w:rsidRPr="00BB0E49" w:rsidRDefault="00971AB3">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w:t>
            </w:r>
            <w:r w:rsidRPr="00BB0E49">
              <w:rPr>
                <w:rFonts w:ascii="ＭＳ 明朝" w:eastAsia="ＭＳ 明朝" w:hAnsi="ＭＳ 明朝" w:cs="ＭＳ 明朝"/>
                <w:spacing w:val="6"/>
                <w:kern w:val="0"/>
                <w:szCs w:val="21"/>
              </w:rPr>
              <w:t>4</w:t>
            </w:r>
            <w:r w:rsidRPr="00BB0E49">
              <w:rPr>
                <w:rFonts w:ascii="ＭＳ 明朝" w:eastAsia="ＭＳ 明朝" w:hAnsi="ＭＳ 明朝" w:cs="ＭＳ 明朝" w:hint="eastAsia"/>
                <w:spacing w:val="6"/>
                <w:kern w:val="0"/>
                <w:szCs w:val="21"/>
              </w:rPr>
              <w:t>)</w:t>
            </w:r>
            <w:r w:rsidRPr="00BB0E49">
              <w:rPr>
                <w:rFonts w:ascii="ＭＳ 明朝" w:eastAsia="ＭＳ 明朝" w:hAnsi="ＭＳ 明朝" w:cs="ＭＳ 明朝"/>
                <w:spacing w:val="6"/>
                <w:kern w:val="0"/>
                <w:szCs w:val="21"/>
              </w:rPr>
              <w:t xml:space="preserve"> </w:t>
            </w:r>
            <w:r w:rsidRPr="00BB0E49">
              <w:rPr>
                <w:rFonts w:ascii="ＭＳ 明朝" w:eastAsia="ＭＳ 明朝" w:hAnsi="ＭＳ 明朝" w:cs="ＭＳ 明朝" w:hint="eastAsia"/>
                <w:spacing w:val="6"/>
                <w:kern w:val="0"/>
                <w:szCs w:val="21"/>
              </w:rPr>
              <w:t>実務執行総括責任者による効果的な戦略の推進等を図るために必要な情報発信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971AB3" w:rsidRPr="00BB0E49" w14:paraId="05C23928" w14:textId="77777777" w:rsidTr="00C76DE9">
              <w:trPr>
                <w:trHeight w:val="697"/>
              </w:trPr>
              <w:tc>
                <w:tcPr>
                  <w:tcW w:w="2600" w:type="dxa"/>
                  <w:shd w:val="clear" w:color="auto" w:fill="auto"/>
                </w:tcPr>
                <w:p w14:paraId="4652A764"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発信日</w:t>
                  </w:r>
                </w:p>
              </w:tc>
              <w:tc>
                <w:tcPr>
                  <w:tcW w:w="5890" w:type="dxa"/>
                  <w:shd w:val="clear" w:color="auto" w:fill="auto"/>
                </w:tcPr>
                <w:p w14:paraId="69413604" w14:textId="7CEFB9E2"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003F2DBB">
                    <w:rPr>
                      <w:rFonts w:ascii="ＭＳ 明朝" w:eastAsia="ＭＳ 明朝" w:hAnsi="ＭＳ 明朝" w:cs="ＭＳ 明朝" w:hint="eastAsia"/>
                      <w:spacing w:val="6"/>
                      <w:kern w:val="0"/>
                      <w:szCs w:val="21"/>
                    </w:rPr>
                    <w:t>2024</w:t>
                  </w:r>
                  <w:r w:rsidRPr="00BB0E49">
                    <w:rPr>
                      <w:rFonts w:ascii="ＭＳ 明朝" w:eastAsia="ＭＳ 明朝" w:hAnsi="ＭＳ 明朝" w:cs="ＭＳ 明朝" w:hint="eastAsia"/>
                      <w:spacing w:val="6"/>
                      <w:kern w:val="0"/>
                      <w:szCs w:val="21"/>
                    </w:rPr>
                    <w:t xml:space="preserve">年　　</w:t>
                  </w:r>
                  <w:r w:rsidR="003F2DBB">
                    <w:rPr>
                      <w:rFonts w:ascii="ＭＳ 明朝" w:eastAsia="ＭＳ 明朝" w:hAnsi="ＭＳ 明朝" w:cs="ＭＳ 明朝" w:hint="eastAsia"/>
                      <w:spacing w:val="6"/>
                      <w:kern w:val="0"/>
                      <w:szCs w:val="21"/>
                    </w:rPr>
                    <w:t>5</w:t>
                  </w:r>
                  <w:r w:rsidRPr="00BB0E49">
                    <w:rPr>
                      <w:rFonts w:ascii="ＭＳ 明朝" w:eastAsia="ＭＳ 明朝" w:hAnsi="ＭＳ 明朝" w:cs="ＭＳ 明朝" w:hint="eastAsia"/>
                      <w:spacing w:val="6"/>
                      <w:kern w:val="0"/>
                      <w:szCs w:val="21"/>
                    </w:rPr>
                    <w:t xml:space="preserve">月　　</w:t>
                  </w:r>
                  <w:r w:rsidR="003F2DBB">
                    <w:rPr>
                      <w:rFonts w:ascii="ＭＳ 明朝" w:eastAsia="ＭＳ 明朝" w:hAnsi="ＭＳ 明朝" w:cs="ＭＳ 明朝" w:hint="eastAsia"/>
                      <w:spacing w:val="6"/>
                      <w:kern w:val="0"/>
                      <w:szCs w:val="21"/>
                    </w:rPr>
                    <w:t>7</w:t>
                  </w:r>
                  <w:r w:rsidRPr="00BB0E49">
                    <w:rPr>
                      <w:rFonts w:ascii="ＭＳ 明朝" w:eastAsia="ＭＳ 明朝" w:hAnsi="ＭＳ 明朝" w:cs="ＭＳ 明朝" w:hint="eastAsia"/>
                      <w:spacing w:val="6"/>
                      <w:kern w:val="0"/>
                      <w:szCs w:val="21"/>
                    </w:rPr>
                    <w:t>日</w:t>
                  </w:r>
                </w:p>
              </w:tc>
            </w:tr>
            <w:tr w:rsidR="00971AB3" w:rsidRPr="00BB0E49" w14:paraId="05D92A3D" w14:textId="77777777" w:rsidTr="00C76DE9">
              <w:trPr>
                <w:trHeight w:val="707"/>
              </w:trPr>
              <w:tc>
                <w:tcPr>
                  <w:tcW w:w="2600" w:type="dxa"/>
                  <w:shd w:val="clear" w:color="auto" w:fill="auto"/>
                </w:tcPr>
                <w:p w14:paraId="0717771F"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発信方法</w:t>
                  </w:r>
                </w:p>
              </w:tc>
              <w:tc>
                <w:tcPr>
                  <w:tcW w:w="5890" w:type="dxa"/>
                  <w:shd w:val="clear" w:color="auto" w:fill="auto"/>
                </w:tcPr>
                <w:p w14:paraId="37821FA6" w14:textId="77777777" w:rsidR="003F2DBB" w:rsidRPr="001620ED" w:rsidRDefault="003F2DBB" w:rsidP="003F2DBB">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rPr>
                  </w:pPr>
                  <w:r w:rsidRPr="001620ED">
                    <w:t>「DX推進に関する取り組み」ページ</w:t>
                  </w:r>
                </w:p>
                <w:p w14:paraId="1604E1CC" w14:textId="77777777" w:rsidR="003F2DBB" w:rsidRPr="001620ED" w:rsidRDefault="00C506D6" w:rsidP="003F2DBB">
                  <w:pPr>
                    <w:suppressAutoHyphens/>
                    <w:kinsoku w:val="0"/>
                    <w:overflowPunct w:val="0"/>
                    <w:adjustRightInd w:val="0"/>
                    <w:spacing w:afterLines="50" w:after="120" w:line="238" w:lineRule="exact"/>
                    <w:jc w:val="left"/>
                    <w:textAlignment w:val="center"/>
                  </w:pPr>
                  <w:hyperlink r:id="rId13" w:history="1">
                    <w:r w:rsidR="003F2DBB" w:rsidRPr="001620ED">
                      <w:rPr>
                        <w:rStyle w:val="af6"/>
                      </w:rPr>
                      <w:t>https://abtc.or.jp/about.html</w:t>
                    </w:r>
                  </w:hyperlink>
                </w:p>
                <w:p w14:paraId="2FE1D5F0" w14:textId="0E8C3C23" w:rsidR="00971AB3" w:rsidRPr="00BB0E49" w:rsidRDefault="003F2DBB">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1620ED">
                    <w:rPr>
                      <w:rFonts w:ascii="ＭＳ 明朝" w:eastAsia="ＭＳ 明朝" w:hAnsi="ＭＳ 明朝" w:cs="ＭＳ 明朝"/>
                      <w:spacing w:val="6"/>
                      <w:kern w:val="0"/>
                    </w:rPr>
                    <w:t>１．代表メッセージ　（経営ビジョンとDX推進）</w:t>
                  </w:r>
                </w:p>
              </w:tc>
            </w:tr>
            <w:tr w:rsidR="003F2DBB" w:rsidRPr="00BB0E49" w14:paraId="04D258FD" w14:textId="77777777" w:rsidTr="00C76DE9">
              <w:trPr>
                <w:trHeight w:val="697"/>
              </w:trPr>
              <w:tc>
                <w:tcPr>
                  <w:tcW w:w="2600" w:type="dxa"/>
                  <w:shd w:val="clear" w:color="auto" w:fill="auto"/>
                </w:tcPr>
                <w:p w14:paraId="773615A9" w14:textId="77777777" w:rsidR="003F2DBB" w:rsidRPr="00BB0E49" w:rsidRDefault="003F2DBB" w:rsidP="003F2DBB">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発信内容</w:t>
                  </w:r>
                </w:p>
              </w:tc>
              <w:tc>
                <w:tcPr>
                  <w:tcW w:w="5890" w:type="dxa"/>
                  <w:shd w:val="clear" w:color="auto" w:fill="auto"/>
                </w:tcPr>
                <w:p w14:paraId="05B0CB58" w14:textId="77777777" w:rsidR="003F2DBB" w:rsidRPr="00957A3D" w:rsidRDefault="003F2DBB" w:rsidP="003F2DBB">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957A3D">
                    <w:rPr>
                      <w:rFonts w:ascii="ＭＳ 明朝" w:eastAsia="ＭＳ 明朝" w:hAnsi="ＭＳ 明朝" w:cs="ＭＳ 明朝" w:hint="eastAsia"/>
                      <w:spacing w:val="6"/>
                      <w:kern w:val="0"/>
                      <w:szCs w:val="21"/>
                    </w:rPr>
                    <w:t>当法人は企業間で安心・安全にデータ流通を行えるトレーサビリティサービス（基盤）を提供することで、環境・社会規制対応を業界協調で行うことで産業全体の競争力の向上に努めております。</w:t>
                  </w:r>
                </w:p>
                <w:p w14:paraId="5B4518B9" w14:textId="6A75ACB5" w:rsidR="003F2DBB" w:rsidRPr="00BB0E49" w:rsidRDefault="003F2DBB" w:rsidP="003F2DBB">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957A3D">
                    <w:rPr>
                      <w:rFonts w:ascii="ＭＳ 明朝" w:eastAsia="ＭＳ 明朝" w:hAnsi="ＭＳ 明朝" w:cs="ＭＳ 明朝" w:hint="eastAsia"/>
                      <w:spacing w:val="6"/>
                      <w:kern w:val="0"/>
                      <w:szCs w:val="21"/>
                    </w:rPr>
                    <w:t>当法人は自動車OEM企業、蓄電池・自動車部品企業、システム開発企業等、各方面の専門メンバーが集っており、各メンバーの業務場所、勤務形態も様々です。所属母体が異なるメンバー間で円滑にプラットフォームの運営、サービスの提供をすべく、デジタルを活用した業務遂行は重要課題と位置付けております。</w:t>
                  </w:r>
                </w:p>
              </w:tc>
            </w:tr>
          </w:tbl>
          <w:p w14:paraId="14AC84FB"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397644F6" w14:textId="77777777" w:rsidR="00971AB3" w:rsidRPr="00BB0E49" w:rsidRDefault="00971AB3">
            <w:pPr>
              <w:suppressAutoHyphens/>
              <w:kinsoku w:val="0"/>
              <w:overflowPunct w:val="0"/>
              <w:adjustRightInd w:val="0"/>
              <w:spacing w:afterLines="50" w:after="120" w:line="238" w:lineRule="exact"/>
              <w:ind w:left="666" w:hangingChars="300" w:hanging="666"/>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Pr="00BB0E49">
              <w:rPr>
                <w:rFonts w:ascii="ＭＳ 明朝" w:eastAsia="ＭＳ 明朝" w:hAnsi="ＭＳ 明朝" w:cs="ＭＳ 明朝"/>
                <w:spacing w:val="6"/>
                <w:kern w:val="0"/>
                <w:szCs w:val="21"/>
              </w:rPr>
              <w:t>5</w:t>
            </w:r>
            <w:r w:rsidRPr="00BB0E49">
              <w:rPr>
                <w:rFonts w:ascii="ＭＳ 明朝" w:eastAsia="ＭＳ 明朝" w:hAnsi="ＭＳ 明朝" w:cs="ＭＳ 明朝" w:hint="eastAsia"/>
                <w:spacing w:val="6"/>
                <w:kern w:val="0"/>
                <w:szCs w:val="21"/>
              </w:rPr>
              <w:t>) 実務執行総括責任者が主導的な役割を果たすことによる、事業者が利用する情報処理システムにおける課題の把握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971AB3" w:rsidRPr="00BB0E49" w14:paraId="7BA5B925" w14:textId="77777777" w:rsidTr="00C76DE9">
              <w:trPr>
                <w:trHeight w:val="707"/>
              </w:trPr>
              <w:tc>
                <w:tcPr>
                  <w:tcW w:w="2600" w:type="dxa"/>
                  <w:shd w:val="clear" w:color="auto" w:fill="auto"/>
                </w:tcPr>
                <w:p w14:paraId="0940588D"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実施時期</w:t>
                  </w:r>
                </w:p>
              </w:tc>
              <w:tc>
                <w:tcPr>
                  <w:tcW w:w="5890" w:type="dxa"/>
                  <w:shd w:val="clear" w:color="auto" w:fill="auto"/>
                </w:tcPr>
                <w:p w14:paraId="6B9CDBB6" w14:textId="1A841588"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003F2DBB">
                    <w:rPr>
                      <w:rFonts w:ascii="ＭＳ 明朝" w:eastAsia="ＭＳ 明朝" w:hAnsi="ＭＳ 明朝" w:cs="ＭＳ 明朝" w:hint="eastAsia"/>
                      <w:spacing w:val="6"/>
                      <w:kern w:val="0"/>
                      <w:szCs w:val="21"/>
                    </w:rPr>
                    <w:t>2024</w:t>
                  </w:r>
                  <w:r w:rsidRPr="00BB0E49">
                    <w:rPr>
                      <w:rFonts w:ascii="ＭＳ 明朝" w:eastAsia="ＭＳ 明朝" w:hAnsi="ＭＳ 明朝" w:cs="ＭＳ 明朝" w:hint="eastAsia"/>
                      <w:spacing w:val="6"/>
                      <w:kern w:val="0"/>
                      <w:szCs w:val="21"/>
                    </w:rPr>
                    <w:t xml:space="preserve">年　　</w:t>
                  </w:r>
                  <w:r w:rsidR="003F2DBB">
                    <w:rPr>
                      <w:rFonts w:ascii="ＭＳ 明朝" w:eastAsia="ＭＳ 明朝" w:hAnsi="ＭＳ 明朝" w:cs="ＭＳ 明朝" w:hint="eastAsia"/>
                      <w:spacing w:val="6"/>
                      <w:kern w:val="0"/>
                      <w:szCs w:val="21"/>
                    </w:rPr>
                    <w:t>3</w:t>
                  </w:r>
                  <w:r w:rsidRPr="00BB0E49">
                    <w:rPr>
                      <w:rFonts w:ascii="ＭＳ 明朝" w:eastAsia="ＭＳ 明朝" w:hAnsi="ＭＳ 明朝" w:cs="ＭＳ 明朝" w:hint="eastAsia"/>
                      <w:spacing w:val="6"/>
                      <w:kern w:val="0"/>
                      <w:szCs w:val="21"/>
                    </w:rPr>
                    <w:t>月</w:t>
                  </w:r>
                </w:p>
              </w:tc>
            </w:tr>
            <w:tr w:rsidR="00971AB3" w:rsidRPr="00BB0E49" w14:paraId="0421DC00" w14:textId="77777777" w:rsidTr="00C76DE9">
              <w:trPr>
                <w:trHeight w:val="707"/>
              </w:trPr>
              <w:tc>
                <w:tcPr>
                  <w:tcW w:w="2600" w:type="dxa"/>
                  <w:shd w:val="clear" w:color="auto" w:fill="auto"/>
                </w:tcPr>
                <w:p w14:paraId="1FBCAD2A"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実施内容</w:t>
                  </w:r>
                </w:p>
              </w:tc>
              <w:tc>
                <w:tcPr>
                  <w:tcW w:w="5890" w:type="dxa"/>
                  <w:shd w:val="clear" w:color="auto" w:fill="auto"/>
                </w:tcPr>
                <w:p w14:paraId="638BF897" w14:textId="77777777" w:rsidR="003F2DBB" w:rsidRDefault="003F2DBB" w:rsidP="003F2DBB">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DX推進指標自己診断にて自己分析。</w:t>
                  </w:r>
                </w:p>
                <w:p w14:paraId="0BCC9552" w14:textId="77777777" w:rsidR="003F2DBB" w:rsidRPr="001620ED" w:rsidRDefault="003F2DBB" w:rsidP="003F2DBB">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1620ED">
                    <w:rPr>
                      <w:rFonts w:ascii="ＭＳ 明朝" w:eastAsia="ＭＳ 明朝" w:hAnsi="ＭＳ 明朝" w:cs="ＭＳ 明朝" w:hint="eastAsia"/>
                      <w:spacing w:val="6"/>
                      <w:kern w:val="0"/>
                      <w:szCs w:val="21"/>
                    </w:rPr>
                    <w:t>※自己分析結果を添付いたします</w:t>
                  </w:r>
                </w:p>
                <w:p w14:paraId="0FDBF3BA" w14:textId="707EE59F" w:rsidR="00971AB3" w:rsidRPr="00BB0E49" w:rsidRDefault="003F2DBB">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hint="eastAsia"/>
                      <w:szCs w:val="21"/>
                    </w:rPr>
                    <w:t>担当；</w:t>
                  </w:r>
                  <w:r>
                    <w:rPr>
                      <w:rFonts w:ascii="ＭＳ 明朝" w:eastAsia="ＭＳ 明朝" w:hAnsi="ＭＳ 明朝" w:cs="ＭＳ 明朝" w:hint="eastAsia"/>
                      <w:spacing w:val="6"/>
                      <w:kern w:val="0"/>
                      <w:szCs w:val="21"/>
                    </w:rPr>
                    <w:t>実務執行総括責任者（代表理事）</w:t>
                  </w:r>
                  <w:r w:rsidRPr="00B0640A">
                    <w:rPr>
                      <w:rFonts w:ascii="ＭＳ 明朝" w:eastAsia="ＭＳ 明朝" w:hAnsi="ＭＳ 明朝" w:cs="ＭＳ 明朝" w:hint="eastAsia"/>
                      <w:spacing w:val="6"/>
                      <w:kern w:val="0"/>
                      <w:szCs w:val="21"/>
                    </w:rPr>
                    <w:t>藤原 輝嘉</w:t>
                  </w:r>
                </w:p>
              </w:tc>
            </w:tr>
          </w:tbl>
          <w:p w14:paraId="22018CAC"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307E5D74"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Pr="00BB0E49">
              <w:rPr>
                <w:rFonts w:ascii="ＭＳ 明朝" w:eastAsia="ＭＳ 明朝" w:hAnsi="ＭＳ 明朝" w:cs="ＭＳ 明朝"/>
                <w:spacing w:val="6"/>
                <w:kern w:val="0"/>
                <w:szCs w:val="21"/>
              </w:rPr>
              <w:t>6</w:t>
            </w:r>
            <w:r w:rsidRPr="00BB0E49">
              <w:rPr>
                <w:rFonts w:ascii="ＭＳ 明朝" w:eastAsia="ＭＳ 明朝" w:hAnsi="ＭＳ 明朝" w:cs="ＭＳ 明朝" w:hint="eastAsia"/>
                <w:spacing w:val="6"/>
                <w:kern w:val="0"/>
                <w:szCs w:val="21"/>
              </w:rPr>
              <w:t>)</w:t>
            </w:r>
            <w:r w:rsidRPr="00BB0E49">
              <w:rPr>
                <w:rFonts w:ascii="ＭＳ 明朝" w:eastAsia="ＭＳ 明朝" w:hAnsi="ＭＳ 明朝" w:cs="ＭＳ 明朝"/>
                <w:spacing w:val="6"/>
                <w:kern w:val="0"/>
                <w:szCs w:val="21"/>
              </w:rPr>
              <w:t xml:space="preserve"> </w:t>
            </w:r>
            <w:r w:rsidRPr="00BB0E49">
              <w:rPr>
                <w:rFonts w:ascii="ＭＳ 明朝" w:eastAsia="ＭＳ 明朝" w:hAnsi="ＭＳ 明朝" w:cs="ＭＳ 明朝" w:hint="eastAsia"/>
                <w:spacing w:val="6"/>
                <w:kern w:val="0"/>
                <w:szCs w:val="21"/>
              </w:rPr>
              <w:t>サイバーセキュリティに関する対策の的確な策定及び実施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971AB3" w:rsidRPr="00BB0E49" w14:paraId="6CA5774D" w14:textId="77777777" w:rsidTr="00C76DE9">
              <w:trPr>
                <w:trHeight w:val="707"/>
              </w:trPr>
              <w:tc>
                <w:tcPr>
                  <w:tcW w:w="2600" w:type="dxa"/>
                  <w:shd w:val="clear" w:color="auto" w:fill="auto"/>
                </w:tcPr>
                <w:p w14:paraId="7AD4031A"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実施時期</w:t>
                  </w:r>
                </w:p>
              </w:tc>
              <w:tc>
                <w:tcPr>
                  <w:tcW w:w="5890" w:type="dxa"/>
                  <w:shd w:val="clear" w:color="auto" w:fill="auto"/>
                </w:tcPr>
                <w:p w14:paraId="275E6DC2" w14:textId="734FABB6"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003F2DBB">
                    <w:rPr>
                      <w:rFonts w:ascii="ＭＳ 明朝" w:eastAsia="ＭＳ 明朝" w:hAnsi="ＭＳ 明朝" w:cs="ＭＳ 明朝" w:hint="eastAsia"/>
                      <w:spacing w:val="6"/>
                      <w:kern w:val="0"/>
                      <w:szCs w:val="21"/>
                    </w:rPr>
                    <w:t>2024</w:t>
                  </w:r>
                  <w:r w:rsidRPr="00BB0E49">
                    <w:rPr>
                      <w:rFonts w:ascii="ＭＳ 明朝" w:eastAsia="ＭＳ 明朝" w:hAnsi="ＭＳ 明朝" w:cs="ＭＳ 明朝" w:hint="eastAsia"/>
                      <w:spacing w:val="6"/>
                      <w:kern w:val="0"/>
                      <w:szCs w:val="21"/>
                    </w:rPr>
                    <w:t xml:space="preserve">年　　</w:t>
                  </w:r>
                  <w:r w:rsidR="003F2DBB">
                    <w:rPr>
                      <w:rFonts w:ascii="ＭＳ 明朝" w:eastAsia="ＭＳ 明朝" w:hAnsi="ＭＳ 明朝" w:cs="ＭＳ 明朝" w:hint="eastAsia"/>
                      <w:spacing w:val="6"/>
                      <w:kern w:val="0"/>
                      <w:szCs w:val="21"/>
                    </w:rPr>
                    <w:t>4</w:t>
                  </w:r>
                  <w:r w:rsidRPr="00BB0E49">
                    <w:rPr>
                      <w:rFonts w:ascii="ＭＳ 明朝" w:eastAsia="ＭＳ 明朝" w:hAnsi="ＭＳ 明朝" w:cs="ＭＳ 明朝" w:hint="eastAsia"/>
                      <w:spacing w:val="6"/>
                      <w:kern w:val="0"/>
                      <w:szCs w:val="21"/>
                    </w:rPr>
                    <w:t>月</w:t>
                  </w:r>
                </w:p>
              </w:tc>
            </w:tr>
            <w:tr w:rsidR="00971AB3" w:rsidRPr="00BB0E49" w14:paraId="6D82D4B6" w14:textId="77777777" w:rsidTr="00C76DE9">
              <w:trPr>
                <w:trHeight w:val="697"/>
              </w:trPr>
              <w:tc>
                <w:tcPr>
                  <w:tcW w:w="2600" w:type="dxa"/>
                  <w:shd w:val="clear" w:color="auto" w:fill="auto"/>
                </w:tcPr>
                <w:p w14:paraId="22DEBE49"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実施内容</w:t>
                  </w:r>
                </w:p>
              </w:tc>
              <w:tc>
                <w:tcPr>
                  <w:tcW w:w="5890" w:type="dxa"/>
                  <w:shd w:val="clear" w:color="auto" w:fill="auto"/>
                </w:tcPr>
                <w:p w14:paraId="2BF2B41C" w14:textId="77777777" w:rsidR="003F2DBB" w:rsidRDefault="003F2DBB" w:rsidP="003F2DBB">
                  <w:pPr>
                    <w:suppressAutoHyphens/>
                    <w:kinsoku w:val="0"/>
                    <w:overflowPunct w:val="0"/>
                    <w:adjustRightInd w:val="0"/>
                    <w:spacing w:afterLines="50" w:after="120" w:line="238" w:lineRule="exact"/>
                    <w:jc w:val="left"/>
                    <w:textAlignment w:val="center"/>
                    <w:rPr>
                      <w:rFonts w:ascii="ＭＳ 明朝" w:eastAsia="ＭＳ 明朝" w:hAnsi="ＭＳ 明朝" w:cs="ＭＳ 明朝"/>
                      <w:color w:val="000000"/>
                      <w:spacing w:val="6"/>
                      <w:kern w:val="0"/>
                      <w:szCs w:val="21"/>
                    </w:rPr>
                  </w:pPr>
                  <w:r>
                    <w:rPr>
                      <w:rFonts w:ascii="ＭＳ 明朝" w:eastAsia="ＭＳ 明朝" w:hAnsi="ＭＳ 明朝" w:cs="ＭＳ 明朝" w:hint="eastAsia"/>
                      <w:color w:val="000000"/>
                      <w:spacing w:val="6"/>
                      <w:kern w:val="0"/>
                      <w:szCs w:val="21"/>
                    </w:rPr>
                    <w:t>当社は、サイバーセキュリティ対策として、</w:t>
                  </w:r>
                </w:p>
                <w:p w14:paraId="18F4556A" w14:textId="77777777" w:rsidR="003F2DBB" w:rsidRDefault="003F2DBB" w:rsidP="003F2DBB">
                  <w:pPr>
                    <w:suppressAutoHyphens/>
                    <w:kinsoku w:val="0"/>
                    <w:overflowPunct w:val="0"/>
                    <w:adjustRightInd w:val="0"/>
                    <w:spacing w:afterLines="50" w:after="120" w:line="238" w:lineRule="exact"/>
                    <w:jc w:val="left"/>
                    <w:textAlignment w:val="center"/>
                    <w:rPr>
                      <w:rFonts w:ascii="ＭＳ 明朝" w:eastAsia="ＭＳ 明朝" w:hAnsi="ＭＳ 明朝" w:cs="ＭＳ 明朝"/>
                      <w:color w:val="000000"/>
                      <w:spacing w:val="6"/>
                      <w:kern w:val="0"/>
                      <w:szCs w:val="21"/>
                    </w:rPr>
                  </w:pPr>
                  <w:r>
                    <w:rPr>
                      <w:rFonts w:ascii="ＭＳ 明朝" w:eastAsia="ＭＳ 明朝" w:hAnsi="ＭＳ 明朝" w:cs="ＭＳ 明朝" w:hint="eastAsia"/>
                      <w:color w:val="000000"/>
                      <w:spacing w:val="6"/>
                      <w:kern w:val="0"/>
                      <w:szCs w:val="21"/>
                    </w:rPr>
                    <w:t>中小企業の情報セキュリティ対策ガイドライン付録の</w:t>
                  </w:r>
                </w:p>
                <w:p w14:paraId="707D82AB" w14:textId="77777777" w:rsidR="003F2DBB" w:rsidRDefault="003F2DBB" w:rsidP="003F2DBB">
                  <w:pPr>
                    <w:suppressAutoHyphens/>
                    <w:kinsoku w:val="0"/>
                    <w:overflowPunct w:val="0"/>
                    <w:adjustRightInd w:val="0"/>
                    <w:spacing w:afterLines="50" w:after="120" w:line="238" w:lineRule="exact"/>
                    <w:jc w:val="left"/>
                    <w:textAlignment w:val="center"/>
                    <w:rPr>
                      <w:rFonts w:ascii="ＭＳ 明朝" w:eastAsia="ＭＳ 明朝" w:hAnsi="ＭＳ 明朝" w:cs="ＭＳ 明朝"/>
                      <w:color w:val="000000"/>
                      <w:spacing w:val="6"/>
                      <w:kern w:val="0"/>
                      <w:szCs w:val="21"/>
                    </w:rPr>
                  </w:pPr>
                  <w:r>
                    <w:rPr>
                      <w:rFonts w:ascii="ＭＳ 明朝" w:eastAsia="ＭＳ 明朝" w:hAnsi="ＭＳ 明朝" w:cs="ＭＳ 明朝" w:hint="eastAsia"/>
                      <w:color w:val="000000"/>
                      <w:spacing w:val="6"/>
                      <w:kern w:val="0"/>
                      <w:szCs w:val="21"/>
                    </w:rPr>
                    <w:t>「5分でできる！情報セキュリティ自社診断」で自社の状況を把握したうえで、情報セキュリティ基本方針を定め、外部に公開（</w:t>
                  </w:r>
                  <w:r w:rsidRPr="00182D0B">
                    <w:t>https://abtc.or.jp/security.html</w:t>
                  </w:r>
                  <w:r>
                    <w:rPr>
                      <w:rFonts w:ascii="ＭＳ 明朝" w:eastAsia="ＭＳ 明朝" w:hAnsi="ＭＳ 明朝" w:cs="ＭＳ 明朝" w:hint="eastAsia"/>
                      <w:color w:val="000000"/>
                      <w:spacing w:val="6"/>
                      <w:kern w:val="0"/>
                      <w:szCs w:val="21"/>
                    </w:rPr>
                    <w:t>）しております。</w:t>
                  </w:r>
                </w:p>
                <w:p w14:paraId="0A976824" w14:textId="01CBE8F5" w:rsidR="0087199F" w:rsidRPr="00BB0E49" w:rsidRDefault="003F2DBB" w:rsidP="0087199F">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43A28788">
                    <w:rPr>
                      <w:rFonts w:ascii="ＭＳ 明朝" w:eastAsia="ＭＳ 明朝" w:hAnsi="ＭＳ 明朝" w:cs="ＭＳ 明朝"/>
                      <w:color w:val="000000"/>
                      <w:spacing w:val="6"/>
                      <w:kern w:val="0"/>
                    </w:rPr>
                    <w:t>これらにより、SECURITY ACTION制度の二つ星の宣言を実施済です。</w:t>
                  </w:r>
                  <w:r w:rsidRPr="43A28788">
                    <w:rPr>
                      <w:rFonts w:ascii="ＭＳ 明朝" w:eastAsia="ＭＳ 明朝" w:hAnsi="ＭＳ 明朝" w:cs="ＭＳ 明朝"/>
                      <w:spacing w:val="6"/>
                      <w:kern w:val="0"/>
                    </w:rPr>
                    <w:t>自己宣言ID：40355657780</w:t>
                  </w:r>
                </w:p>
              </w:tc>
            </w:tr>
          </w:tbl>
          <w:p w14:paraId="468C3A29" w14:textId="77777777" w:rsidR="00AC7424" w:rsidRPr="00BB0E49" w:rsidRDefault="00AC7424">
            <w:pPr>
              <w:suppressAutoHyphens/>
              <w:kinsoku w:val="0"/>
              <w:overflowPunct w:val="0"/>
              <w:adjustRightInd w:val="0"/>
              <w:spacing w:line="238" w:lineRule="exact"/>
              <w:textAlignment w:val="center"/>
              <w:rPr>
                <w:rFonts w:ascii="ＭＳ 明朝" w:eastAsia="ＭＳ 明朝" w:hAnsi="ＭＳ 明朝" w:cs="ＭＳ 明朝"/>
                <w:spacing w:val="6"/>
                <w:kern w:val="0"/>
                <w:szCs w:val="21"/>
              </w:rPr>
            </w:pPr>
          </w:p>
          <w:p w14:paraId="31DC57A4" w14:textId="64AC7187" w:rsidR="00971AB3" w:rsidRPr="00BB0E49" w:rsidRDefault="00971AB3">
            <w:pPr>
              <w:suppressAutoHyphens/>
              <w:kinsoku w:val="0"/>
              <w:overflowPunct w:val="0"/>
              <w:adjustRightInd w:val="0"/>
              <w:spacing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（注）</w:t>
            </w:r>
            <w:r w:rsidRPr="00BB0E49">
              <w:rPr>
                <w:rFonts w:ascii="ＭＳ 明朝" w:eastAsia="ＭＳ 明朝" w:hAnsi="ＭＳ 明朝" w:cs="ＭＳ 明朝"/>
                <w:spacing w:val="6"/>
                <w:kern w:val="0"/>
                <w:szCs w:val="21"/>
              </w:rPr>
              <w:t>(1)</w:t>
            </w:r>
            <w:r w:rsidRPr="00BB0E49">
              <w:rPr>
                <w:rFonts w:ascii="ＭＳ 明朝" w:eastAsia="ＭＳ 明朝" w:hAnsi="ＭＳ 明朝" w:cs="ＭＳ 明朝" w:hint="eastAsia"/>
                <w:spacing w:val="6"/>
                <w:kern w:val="0"/>
                <w:szCs w:val="21"/>
              </w:rPr>
              <w:t>～(</w:t>
            </w:r>
            <w:r w:rsidRPr="00BB0E49">
              <w:rPr>
                <w:rFonts w:ascii="ＭＳ 明朝" w:eastAsia="ＭＳ 明朝" w:hAnsi="ＭＳ 明朝" w:cs="ＭＳ 明朝"/>
                <w:spacing w:val="6"/>
                <w:kern w:val="0"/>
                <w:szCs w:val="21"/>
              </w:rPr>
              <w:t>3</w:t>
            </w:r>
            <w:r w:rsidRPr="00BB0E49">
              <w:rPr>
                <w:rFonts w:ascii="ＭＳ 明朝" w:eastAsia="ＭＳ 明朝" w:hAnsi="ＭＳ 明朝" w:cs="ＭＳ 明朝" w:hint="eastAsia"/>
                <w:spacing w:val="6"/>
                <w:kern w:val="0"/>
                <w:szCs w:val="21"/>
              </w:rPr>
              <w:t>)の取組において公表先のURLを提出しない場合は次の①の書類を、(4)の取組において情報発信内容を確認できるウェブサイトのURLを提出しない場合は、次の②の書類を添付すること。また、必要に応じて③、④の書類を添付できる。</w:t>
            </w:r>
          </w:p>
          <w:p w14:paraId="6D1B0E56" w14:textId="77777777" w:rsidR="00971AB3" w:rsidRPr="00BB0E49" w:rsidRDefault="00971AB3">
            <w:pPr>
              <w:pStyle w:val="af"/>
              <w:suppressAutoHyphens/>
              <w:kinsoku w:val="0"/>
              <w:overflowPunct w:val="0"/>
              <w:autoSpaceDE w:val="0"/>
              <w:autoSpaceDN w:val="0"/>
              <w:adjustRightInd w:val="0"/>
              <w:spacing w:line="238" w:lineRule="exact"/>
              <w:ind w:leftChars="135" w:left="715" w:hangingChars="192" w:hanging="426"/>
              <w:textAlignment w:val="center"/>
              <w:rPr>
                <w:rFonts w:ascii="ＭＳ 明朝" w:hAnsi="ＭＳ 明朝" w:cs="ＭＳ 明朝"/>
                <w:spacing w:val="6"/>
                <w:kern w:val="0"/>
                <w:szCs w:val="21"/>
              </w:rPr>
            </w:pPr>
            <w:r w:rsidRPr="00BB0E49">
              <w:rPr>
                <w:rFonts w:ascii="ＭＳ 明朝" w:hAnsi="ＭＳ 明朝" w:cs="ＭＳ 明朝" w:hint="eastAsia"/>
                <w:spacing w:val="6"/>
                <w:kern w:val="0"/>
                <w:szCs w:val="21"/>
              </w:rPr>
              <w:t xml:space="preserve">①　</w:t>
            </w:r>
            <w:r w:rsidRPr="00BB0E49">
              <w:rPr>
                <w:rFonts w:ascii="ＭＳ 明朝" w:hAnsi="ＭＳ 明朝" w:cs="ＭＳ 明朝"/>
                <w:spacing w:val="6"/>
                <w:kern w:val="0"/>
                <w:szCs w:val="21"/>
              </w:rPr>
              <w:t>(1)</w:t>
            </w:r>
            <w:r w:rsidRPr="00BB0E49">
              <w:rPr>
                <w:rFonts w:ascii="ＭＳ 明朝" w:hAnsi="ＭＳ 明朝" w:cs="ＭＳ 明朝" w:hint="eastAsia"/>
                <w:spacing w:val="6"/>
                <w:kern w:val="0"/>
                <w:szCs w:val="21"/>
              </w:rPr>
              <w:t>～(</w:t>
            </w:r>
            <w:r w:rsidRPr="00BB0E49">
              <w:rPr>
                <w:rFonts w:ascii="ＭＳ 明朝" w:hAnsi="ＭＳ 明朝" w:cs="ＭＳ 明朝"/>
                <w:spacing w:val="6"/>
                <w:kern w:val="0"/>
                <w:szCs w:val="21"/>
              </w:rPr>
              <w:t>3</w:t>
            </w:r>
            <w:r w:rsidRPr="00BB0E49">
              <w:rPr>
                <w:rFonts w:ascii="ＭＳ 明朝" w:hAnsi="ＭＳ 明朝" w:cs="ＭＳ 明朝" w:hint="eastAsia"/>
                <w:spacing w:val="6"/>
                <w:kern w:val="0"/>
                <w:szCs w:val="21"/>
              </w:rPr>
              <w:t>)の取組における、公表を行っていることを明らかにする書類（公表先のウェブサイトの画面を印刷した書類等）</w:t>
            </w:r>
          </w:p>
          <w:p w14:paraId="4201D854" w14:textId="77777777" w:rsidR="00971AB3" w:rsidRPr="00BB0E49" w:rsidRDefault="00971AB3">
            <w:pPr>
              <w:pStyle w:val="af"/>
              <w:suppressAutoHyphens/>
              <w:kinsoku w:val="0"/>
              <w:overflowPunct w:val="0"/>
              <w:autoSpaceDE w:val="0"/>
              <w:autoSpaceDN w:val="0"/>
              <w:adjustRightInd w:val="0"/>
              <w:spacing w:line="238" w:lineRule="exact"/>
              <w:ind w:leftChars="136" w:left="715" w:hangingChars="191" w:hanging="424"/>
              <w:textAlignment w:val="center"/>
              <w:rPr>
                <w:rFonts w:ascii="ＭＳ 明朝" w:hAnsi="ＭＳ 明朝" w:cs="ＭＳ 明朝"/>
                <w:spacing w:val="6"/>
                <w:kern w:val="0"/>
                <w:szCs w:val="21"/>
              </w:rPr>
            </w:pPr>
            <w:r w:rsidRPr="00BB0E49">
              <w:rPr>
                <w:rFonts w:ascii="ＭＳ 明朝" w:hAnsi="ＭＳ 明朝" w:cs="ＭＳ 明朝" w:hint="eastAsia"/>
                <w:spacing w:val="6"/>
                <w:kern w:val="0"/>
                <w:szCs w:val="21"/>
              </w:rPr>
              <w:t>②　(</w:t>
            </w:r>
            <w:r w:rsidRPr="00BB0E49">
              <w:rPr>
                <w:rFonts w:ascii="ＭＳ 明朝" w:hAnsi="ＭＳ 明朝" w:cs="ＭＳ 明朝"/>
                <w:spacing w:val="6"/>
                <w:kern w:val="0"/>
                <w:szCs w:val="21"/>
              </w:rPr>
              <w:t>4</w:t>
            </w:r>
            <w:r w:rsidRPr="00BB0E49">
              <w:rPr>
                <w:rFonts w:ascii="ＭＳ 明朝" w:hAnsi="ＭＳ 明朝" w:cs="ＭＳ 明朝" w:hint="eastAsia"/>
                <w:spacing w:val="6"/>
                <w:kern w:val="0"/>
                <w:szCs w:val="21"/>
              </w:rPr>
              <w:t>)の取組における、情報発信を行っていることを明らかにする書類（情報発信内容を確認できるウェブサイトの画面を印刷した書類等）</w:t>
            </w:r>
          </w:p>
          <w:p w14:paraId="5BD4D552" w14:textId="77777777" w:rsidR="00971AB3" w:rsidRPr="00BB0E49" w:rsidRDefault="00971AB3">
            <w:pPr>
              <w:pStyle w:val="af"/>
              <w:suppressAutoHyphens/>
              <w:kinsoku w:val="0"/>
              <w:overflowPunct w:val="0"/>
              <w:autoSpaceDE w:val="0"/>
              <w:autoSpaceDN w:val="0"/>
              <w:adjustRightInd w:val="0"/>
              <w:spacing w:line="238" w:lineRule="exact"/>
              <w:ind w:leftChars="135" w:left="715" w:hangingChars="192" w:hanging="426"/>
              <w:textAlignment w:val="center"/>
              <w:rPr>
                <w:rFonts w:ascii="ＭＳ 明朝" w:hAnsi="ＭＳ 明朝" w:cs="ＭＳ 明朝"/>
                <w:spacing w:val="6"/>
                <w:kern w:val="0"/>
                <w:szCs w:val="21"/>
              </w:rPr>
            </w:pPr>
            <w:r w:rsidRPr="00BB0E49">
              <w:rPr>
                <w:rFonts w:ascii="ＭＳ 明朝" w:hAnsi="ＭＳ 明朝" w:cs="ＭＳ 明朝" w:hint="eastAsia"/>
                <w:spacing w:val="6"/>
                <w:kern w:val="0"/>
                <w:szCs w:val="21"/>
              </w:rPr>
              <w:t xml:space="preserve">③　</w:t>
            </w:r>
            <w:r w:rsidRPr="00BB0E49">
              <w:rPr>
                <w:rFonts w:ascii="ＭＳ 明朝" w:hAnsi="ＭＳ 明朝" w:cs="ＭＳ 明朝"/>
                <w:spacing w:val="6"/>
                <w:kern w:val="0"/>
                <w:szCs w:val="21"/>
              </w:rPr>
              <w:t>(1)</w:t>
            </w:r>
            <w:r w:rsidRPr="00BB0E49">
              <w:rPr>
                <w:rFonts w:ascii="ＭＳ 明朝" w:hAnsi="ＭＳ 明朝" w:cs="ＭＳ 明朝" w:hint="eastAsia"/>
                <w:spacing w:val="6"/>
                <w:kern w:val="0"/>
                <w:szCs w:val="21"/>
              </w:rPr>
              <w:t>の取組における企業経営の方向性及び情報処理技術の活用の方向性、(</w:t>
            </w:r>
            <w:r w:rsidRPr="00BB0E49">
              <w:rPr>
                <w:rFonts w:ascii="ＭＳ 明朝" w:hAnsi="ＭＳ 明朝" w:cs="ＭＳ 明朝"/>
                <w:spacing w:val="6"/>
                <w:kern w:val="0"/>
                <w:szCs w:val="21"/>
              </w:rPr>
              <w:t>2</w:t>
            </w:r>
            <w:r w:rsidRPr="00BB0E49">
              <w:rPr>
                <w:rFonts w:ascii="ＭＳ 明朝" w:hAnsi="ＭＳ 明朝" w:cs="ＭＳ 明朝" w:hint="eastAsia"/>
                <w:spacing w:val="6"/>
                <w:kern w:val="0"/>
                <w:szCs w:val="21"/>
              </w:rPr>
              <w:t>) の取組における戦略を補足説明するための書類（最新の情報処理技術の変化による影響を踏まえた観点から決定していることを説明する書類等）</w:t>
            </w:r>
          </w:p>
          <w:p w14:paraId="0F089D95" w14:textId="62680803" w:rsidR="00971AB3" w:rsidRPr="00842CC3" w:rsidRDefault="00842CC3" w:rsidP="00842CC3">
            <w:pPr>
              <w:suppressAutoHyphens/>
              <w:kinsoku w:val="0"/>
              <w:overflowPunct w:val="0"/>
              <w:adjustRightInd w:val="0"/>
              <w:spacing w:line="238" w:lineRule="exact"/>
              <w:ind w:left="460"/>
              <w:textAlignment w:val="center"/>
              <w:rPr>
                <w:rFonts w:ascii="ＭＳ 明朝" w:hAnsi="ＭＳ 明朝" w:cs="ＭＳ 明朝"/>
                <w:spacing w:val="6"/>
                <w:kern w:val="0"/>
                <w:szCs w:val="21"/>
              </w:rPr>
            </w:pPr>
            <w:r w:rsidRPr="00842CC3">
              <w:rPr>
                <w:rFonts w:ascii="ＭＳ 明朝" w:hAnsi="ＭＳ 明朝" w:cs="ＭＳ 明朝" w:hint="eastAsia"/>
                <w:spacing w:val="6"/>
                <w:kern w:val="0"/>
                <w:szCs w:val="21"/>
                <w:highlight w:val="lightGray"/>
              </w:rPr>
              <w:t>④</w:t>
            </w:r>
            <w:r w:rsidR="00971AB3" w:rsidRPr="00842CC3">
              <w:rPr>
                <w:rFonts w:ascii="ＭＳ 明朝" w:hAnsi="ＭＳ 明朝" w:cs="ＭＳ 明朝" w:hint="eastAsia"/>
                <w:spacing w:val="6"/>
                <w:kern w:val="0"/>
                <w:szCs w:val="21"/>
              </w:rPr>
              <w:t xml:space="preserve">　</w:t>
            </w:r>
            <w:r w:rsidR="00971AB3" w:rsidRPr="00842CC3">
              <w:rPr>
                <w:rFonts w:ascii="ＭＳ 明朝" w:hAnsi="ＭＳ 明朝" w:cs="ＭＳ 明朝"/>
                <w:spacing w:val="6"/>
                <w:kern w:val="0"/>
                <w:szCs w:val="21"/>
              </w:rPr>
              <w:t>(5)</w:t>
            </w:r>
            <w:r w:rsidR="00971AB3" w:rsidRPr="00842CC3">
              <w:rPr>
                <w:rFonts w:ascii="ＭＳ 明朝" w:hAnsi="ＭＳ 明朝" w:cs="ＭＳ 明朝" w:hint="eastAsia"/>
                <w:spacing w:val="6"/>
                <w:kern w:val="0"/>
                <w:szCs w:val="21"/>
              </w:rPr>
              <w:t>～</w:t>
            </w:r>
            <w:r w:rsidR="00971AB3" w:rsidRPr="00842CC3">
              <w:rPr>
                <w:rFonts w:ascii="ＭＳ 明朝" w:hAnsi="ＭＳ 明朝" w:cs="ＭＳ 明朝" w:hint="eastAsia"/>
                <w:spacing w:val="6"/>
                <w:kern w:val="0"/>
                <w:szCs w:val="21"/>
              </w:rPr>
              <w:t>(</w:t>
            </w:r>
            <w:r w:rsidR="00971AB3" w:rsidRPr="00842CC3">
              <w:rPr>
                <w:rFonts w:ascii="ＭＳ 明朝" w:hAnsi="ＭＳ 明朝" w:cs="ＭＳ 明朝"/>
                <w:spacing w:val="6"/>
                <w:kern w:val="0"/>
                <w:szCs w:val="21"/>
              </w:rPr>
              <w:t>6</w:t>
            </w:r>
            <w:r w:rsidR="00971AB3" w:rsidRPr="00842CC3">
              <w:rPr>
                <w:rFonts w:ascii="ＭＳ 明朝" w:hAnsi="ＭＳ 明朝" w:cs="ＭＳ 明朝" w:hint="eastAsia"/>
                <w:spacing w:val="6"/>
                <w:kern w:val="0"/>
                <w:szCs w:val="21"/>
              </w:rPr>
              <w:t>)</w:t>
            </w:r>
            <w:r w:rsidR="00971AB3" w:rsidRPr="00842CC3">
              <w:rPr>
                <w:rFonts w:ascii="ＭＳ 明朝" w:hAnsi="ＭＳ 明朝" w:cs="ＭＳ 明朝" w:hint="eastAsia"/>
                <w:spacing w:val="6"/>
                <w:kern w:val="0"/>
                <w:szCs w:val="21"/>
              </w:rPr>
              <w:t>の取組における、実施内容を補足説明するための書類</w:t>
            </w:r>
          </w:p>
          <w:p w14:paraId="58921B18" w14:textId="77777777" w:rsidR="00971AB3" w:rsidRPr="00BB0E49" w:rsidRDefault="00971AB3">
            <w:pPr>
              <w:pStyle w:val="af"/>
              <w:suppressAutoHyphens/>
              <w:kinsoku w:val="0"/>
              <w:overflowPunct w:val="0"/>
              <w:autoSpaceDE w:val="0"/>
              <w:autoSpaceDN w:val="0"/>
              <w:adjustRightInd w:val="0"/>
              <w:spacing w:line="238" w:lineRule="exact"/>
              <w:ind w:leftChars="0" w:left="0"/>
              <w:jc w:val="left"/>
              <w:textAlignment w:val="center"/>
              <w:rPr>
                <w:rFonts w:ascii="ＭＳ 明朝" w:hAnsi="ＭＳ 明朝" w:cs="ＭＳ 明朝"/>
                <w:spacing w:val="6"/>
                <w:kern w:val="0"/>
                <w:szCs w:val="21"/>
              </w:rPr>
            </w:pPr>
          </w:p>
        </w:tc>
      </w:tr>
    </w:tbl>
    <w:p w14:paraId="6A80416B" w14:textId="47AEC86E" w:rsidR="005B762B" w:rsidRPr="0035384C" w:rsidRDefault="00971AB3" w:rsidP="0035384C">
      <w:pPr>
        <w:spacing w:line="240" w:lineRule="auto"/>
        <w:rPr>
          <w:rFonts w:ascii="ＭＳ 明朝" w:eastAsia="ＭＳ 明朝" w:hAnsi="ＭＳ 明朝"/>
          <w:sz w:val="24"/>
        </w:rPr>
      </w:pPr>
      <w:r w:rsidRPr="00BB0E49">
        <w:rPr>
          <w:rFonts w:ascii="ＭＳ 明朝" w:eastAsia="ＭＳ 明朝" w:hAnsi="ＭＳ 明朝" w:hint="eastAsia"/>
        </w:rPr>
        <w:lastRenderedPageBreak/>
        <w:t>備考．用紙の大きさは、日本産業規格Ａ４とすること。</w:t>
      </w:r>
    </w:p>
    <w:p w14:paraId="3E188A1B" w14:textId="1AA7F7E2" w:rsidR="00EC529D" w:rsidRPr="00BB0E49" w:rsidRDefault="00971AB3" w:rsidP="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szCs w:val="21"/>
        </w:rPr>
        <w:br w:type="page"/>
      </w:r>
      <w:r w:rsidR="00EC529D" w:rsidRPr="00BB0E49">
        <w:rPr>
          <w:rFonts w:ascii="ＭＳ 明朝" w:eastAsia="ＭＳ 明朝" w:hAnsi="ＭＳ 明朝" w:cs="ＭＳ 明朝" w:hint="eastAsia"/>
          <w:spacing w:val="6"/>
          <w:kern w:val="0"/>
          <w:szCs w:val="21"/>
        </w:rPr>
        <w:lastRenderedPageBreak/>
        <w:t>様式第１６（第４０条関係）（第</w:t>
      </w:r>
      <w:r w:rsidR="00776D88" w:rsidRPr="00BB0E49">
        <w:rPr>
          <w:rFonts w:ascii="ＭＳ 明朝" w:eastAsia="ＭＳ 明朝" w:hAnsi="ＭＳ 明朝" w:cs="ＭＳ 明朝" w:hint="eastAsia"/>
          <w:spacing w:val="6"/>
          <w:kern w:val="0"/>
          <w:szCs w:val="21"/>
        </w:rPr>
        <w:t>四</w:t>
      </w:r>
      <w:r w:rsidR="00EC529D" w:rsidRPr="00BB0E49">
        <w:rPr>
          <w:rFonts w:ascii="ＭＳ 明朝" w:eastAsia="ＭＳ 明朝" w:hAnsi="ＭＳ 明朝" w:cs="ＭＳ 明朝" w:hint="eastAsia"/>
          <w:spacing w:val="6"/>
          <w:kern w:val="0"/>
          <w:szCs w:val="21"/>
        </w:rPr>
        <w:t>面</w:t>
      </w:r>
      <w:r w:rsidR="00005A58" w:rsidRPr="00BB0E49">
        <w:rPr>
          <w:rFonts w:ascii="ＭＳ 明朝" w:eastAsia="ＭＳ 明朝" w:hAnsi="ＭＳ 明朝" w:cs="ＭＳ 明朝" w:hint="eastAsia"/>
          <w:spacing w:val="6"/>
          <w:kern w:val="0"/>
          <w:szCs w:val="21"/>
        </w:rPr>
        <w:t>及び</w:t>
      </w:r>
      <w:r w:rsidR="00656C75" w:rsidRPr="00BB0E49">
        <w:rPr>
          <w:rFonts w:ascii="ＭＳ 明朝" w:eastAsia="ＭＳ 明朝" w:hAnsi="ＭＳ 明朝" w:cs="ＭＳ 明朝" w:hint="eastAsia"/>
          <w:spacing w:val="6"/>
          <w:kern w:val="0"/>
          <w:szCs w:val="21"/>
        </w:rPr>
        <w:t>第</w:t>
      </w:r>
      <w:r w:rsidR="00A4032E" w:rsidRPr="00BB0E49">
        <w:rPr>
          <w:rFonts w:ascii="ＭＳ 明朝" w:eastAsia="ＭＳ 明朝" w:hAnsi="ＭＳ 明朝" w:cs="ＭＳ 明朝" w:hint="eastAsia"/>
          <w:spacing w:val="6"/>
          <w:kern w:val="0"/>
          <w:szCs w:val="21"/>
        </w:rPr>
        <w:t>五</w:t>
      </w:r>
      <w:r w:rsidR="00656C75" w:rsidRPr="00BB0E49">
        <w:rPr>
          <w:rFonts w:ascii="ＭＳ 明朝" w:eastAsia="ＭＳ 明朝" w:hAnsi="ＭＳ 明朝" w:cs="ＭＳ 明朝" w:hint="eastAsia"/>
          <w:spacing w:val="6"/>
          <w:kern w:val="0"/>
          <w:szCs w:val="21"/>
        </w:rPr>
        <w:t>面</w:t>
      </w:r>
      <w:r w:rsidR="00EC529D" w:rsidRPr="00BB0E49">
        <w:rPr>
          <w:rFonts w:ascii="ＭＳ 明朝" w:eastAsia="ＭＳ 明朝" w:hAnsi="ＭＳ 明朝" w:cs="ＭＳ 明朝" w:hint="eastAsia"/>
          <w:spacing w:val="6"/>
          <w:kern w:val="0"/>
          <w:szCs w:val="21"/>
        </w:rPr>
        <w:t>）</w:t>
      </w:r>
    </w:p>
    <w:p w14:paraId="56397BD8" w14:textId="77777777" w:rsidR="002336A9" w:rsidRPr="00BB0E49" w:rsidRDefault="002336A9" w:rsidP="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EC529D" w:rsidRPr="00BB0E49" w14:paraId="2A314095" w14:textId="77777777">
        <w:tc>
          <w:tcPr>
            <w:tcW w:w="0" w:type="auto"/>
            <w:shd w:val="clear" w:color="auto" w:fill="auto"/>
          </w:tcPr>
          <w:p w14:paraId="360F2C30" w14:textId="02FCD2CB" w:rsidR="00D728F3" w:rsidRPr="00BB0E49" w:rsidRDefault="00EC529D" w:rsidP="00C76DE9">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情報処理の促進に関する法律施行規則第４１条第２</w:t>
            </w:r>
            <w:r w:rsidR="000B4C8E" w:rsidRPr="00BB0E49">
              <w:rPr>
                <w:rFonts w:ascii="ＭＳ 明朝" w:eastAsia="ＭＳ 明朝" w:hAnsi="ＭＳ 明朝" w:cs="ＭＳ 明朝" w:hint="eastAsia"/>
                <w:spacing w:val="6"/>
                <w:kern w:val="0"/>
                <w:szCs w:val="21"/>
              </w:rPr>
              <w:t>号</w:t>
            </w:r>
            <w:r w:rsidRPr="00BB0E49">
              <w:rPr>
                <w:rFonts w:ascii="ＭＳ 明朝" w:eastAsia="ＭＳ 明朝" w:hAnsi="ＭＳ 明朝" w:cs="ＭＳ 明朝" w:hint="eastAsia"/>
                <w:spacing w:val="6"/>
                <w:kern w:val="0"/>
                <w:szCs w:val="21"/>
              </w:rPr>
              <w:t>に</w:t>
            </w:r>
            <w:r w:rsidR="0043620C" w:rsidRPr="00BB0E49">
              <w:rPr>
                <w:rFonts w:ascii="ＭＳ 明朝" w:eastAsia="ＭＳ 明朝" w:hAnsi="ＭＳ 明朝" w:cs="ＭＳ 明朝" w:hint="eastAsia"/>
                <w:spacing w:val="6"/>
                <w:kern w:val="0"/>
                <w:szCs w:val="21"/>
              </w:rPr>
              <w:t>掲げる基準による</w:t>
            </w:r>
            <w:r w:rsidRPr="00BB0E49">
              <w:rPr>
                <w:rFonts w:ascii="ＭＳ 明朝" w:eastAsia="ＭＳ 明朝" w:hAnsi="ＭＳ 明朝" w:cs="ＭＳ 明朝" w:hint="eastAsia"/>
                <w:spacing w:val="6"/>
                <w:kern w:val="0"/>
                <w:szCs w:val="21"/>
              </w:rPr>
              <w:t>認定を</w:t>
            </w:r>
            <w:r w:rsidR="000B4C8E" w:rsidRPr="00BB0E49">
              <w:rPr>
                <w:rFonts w:ascii="ＭＳ 明朝" w:eastAsia="ＭＳ 明朝" w:hAnsi="ＭＳ 明朝" w:cs="ＭＳ 明朝" w:hint="eastAsia"/>
                <w:spacing w:val="6"/>
                <w:kern w:val="0"/>
                <w:szCs w:val="21"/>
              </w:rPr>
              <w:t>受けようとする</w:t>
            </w:r>
            <w:r w:rsidRPr="00BB0E49">
              <w:rPr>
                <w:rFonts w:ascii="ＭＳ 明朝" w:eastAsia="ＭＳ 明朝" w:hAnsi="ＭＳ 明朝" w:cs="ＭＳ 明朝" w:hint="eastAsia"/>
                <w:spacing w:val="6"/>
                <w:kern w:val="0"/>
                <w:szCs w:val="21"/>
              </w:rPr>
              <w:t>場合は、</w:t>
            </w:r>
            <w:r w:rsidR="00D728F3" w:rsidRPr="00BB0E49">
              <w:rPr>
                <w:rFonts w:ascii="ＭＳ 明朝" w:eastAsia="ＭＳ 明朝" w:hAnsi="ＭＳ 明朝" w:cs="ＭＳ 明朝" w:hint="eastAsia"/>
                <w:spacing w:val="6"/>
                <w:kern w:val="0"/>
                <w:szCs w:val="21"/>
              </w:rPr>
              <w:t>以下についても記載すること。</w:t>
            </w:r>
          </w:p>
          <w:p w14:paraId="32E78AB1"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77C08822" w14:textId="6CD4877B" w:rsidR="00EC529D" w:rsidRPr="00BB0E49" w:rsidRDefault="00EC529D">
            <w:pPr>
              <w:suppressAutoHyphens/>
              <w:kinsoku w:val="0"/>
              <w:overflowPunct w:val="0"/>
              <w:adjustRightInd w:val="0"/>
              <w:spacing w:afterLines="50" w:after="120" w:line="238" w:lineRule="exact"/>
              <w:ind w:left="662" w:hangingChars="298" w:hanging="662"/>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00806A99" w:rsidRPr="00BB0E49">
              <w:rPr>
                <w:rFonts w:ascii="ＭＳ 明朝" w:eastAsia="ＭＳ 明朝" w:hAnsi="ＭＳ 明朝" w:cs="ＭＳ 明朝"/>
                <w:spacing w:val="6"/>
                <w:kern w:val="0"/>
                <w:szCs w:val="21"/>
              </w:rPr>
              <w:t>1</w:t>
            </w:r>
            <w:r w:rsidRPr="00BB0E49">
              <w:rPr>
                <w:rFonts w:ascii="ＭＳ 明朝" w:eastAsia="ＭＳ 明朝" w:hAnsi="ＭＳ 明朝" w:cs="ＭＳ 明朝" w:hint="eastAsia"/>
                <w:spacing w:val="6"/>
                <w:kern w:val="0"/>
                <w:szCs w:val="21"/>
              </w:rPr>
              <w:t>)</w:t>
            </w:r>
            <w:r w:rsidR="00596324" w:rsidRPr="00BB0E49">
              <w:rPr>
                <w:rFonts w:ascii="ＭＳ 明朝" w:eastAsia="ＭＳ 明朝" w:hAnsi="ＭＳ 明朝" w:cs="ＭＳ 明朝" w:hint="eastAsia"/>
                <w:spacing w:val="6"/>
                <w:kern w:val="0"/>
                <w:szCs w:val="21"/>
              </w:rPr>
              <w:t xml:space="preserve"> </w:t>
            </w:r>
            <w:r w:rsidRPr="00BB0E49">
              <w:rPr>
                <w:rFonts w:ascii="ＭＳ 明朝" w:eastAsia="ＭＳ 明朝" w:hAnsi="ＭＳ 明朝" w:cs="ＭＳ 明朝" w:hint="eastAsia"/>
                <w:spacing w:val="6"/>
                <w:kern w:val="0"/>
                <w:szCs w:val="21"/>
              </w:rPr>
              <w:t>データ連携システム</w:t>
            </w:r>
            <w:r w:rsidR="00181F7D" w:rsidRPr="00BB0E49">
              <w:rPr>
                <w:rFonts w:ascii="ＭＳ 明朝" w:eastAsia="ＭＳ 明朝" w:hAnsi="ＭＳ 明朝" w:cs="ＭＳ 明朝" w:hint="eastAsia"/>
                <w:spacing w:val="6"/>
                <w:kern w:val="0"/>
                <w:szCs w:val="21"/>
              </w:rPr>
              <w:t>の</w:t>
            </w:r>
            <w:r w:rsidR="008C18CF" w:rsidRPr="00BB0E49">
              <w:rPr>
                <w:rFonts w:ascii="ＭＳ 明朝" w:eastAsia="ＭＳ 明朝" w:hAnsi="ＭＳ 明朝" w:cs="ＭＳ 明朝" w:hint="eastAsia"/>
                <w:spacing w:val="6"/>
                <w:kern w:val="0"/>
                <w:szCs w:val="21"/>
              </w:rPr>
              <w:t>運用及び管理</w:t>
            </w:r>
            <w:r w:rsidR="008F443B" w:rsidRPr="00BB0E49">
              <w:rPr>
                <w:rFonts w:ascii="ＭＳ 明朝" w:eastAsia="ＭＳ 明朝" w:hAnsi="ＭＳ 明朝" w:cs="ＭＳ 明朝" w:hint="eastAsia"/>
                <w:spacing w:val="6"/>
                <w:kern w:val="0"/>
                <w:szCs w:val="21"/>
              </w:rPr>
              <w:t>に</w:t>
            </w:r>
            <w:r w:rsidR="00087713" w:rsidRPr="00BB0E49">
              <w:rPr>
                <w:rFonts w:ascii="ＭＳ 明朝" w:eastAsia="ＭＳ 明朝" w:hAnsi="ＭＳ 明朝" w:cs="ＭＳ 明朝" w:hint="eastAsia"/>
                <w:spacing w:val="6"/>
                <w:kern w:val="0"/>
                <w:szCs w:val="21"/>
              </w:rPr>
              <w:t>関する</w:t>
            </w:r>
            <w:r w:rsidR="002474D1" w:rsidRPr="00BB0E49">
              <w:rPr>
                <w:rFonts w:ascii="ＭＳ 明朝" w:eastAsia="ＭＳ 明朝" w:hAnsi="ＭＳ 明朝" w:cs="ＭＳ 明朝" w:hint="eastAsia"/>
                <w:spacing w:val="6"/>
                <w:kern w:val="0"/>
                <w:szCs w:val="21"/>
              </w:rPr>
              <w:t>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5852"/>
            </w:tblGrid>
            <w:tr w:rsidR="00EC529D" w:rsidRPr="00BB0E49" w14:paraId="7E2B2B63" w14:textId="77777777" w:rsidTr="00C76DE9">
              <w:trPr>
                <w:trHeight w:val="691"/>
              </w:trPr>
              <w:tc>
                <w:tcPr>
                  <w:tcW w:w="2600" w:type="dxa"/>
                  <w:shd w:val="clear" w:color="auto" w:fill="auto"/>
                </w:tcPr>
                <w:p w14:paraId="30336668" w14:textId="13AB0FCF" w:rsidR="00EC529D" w:rsidRPr="00BB0E49" w:rsidRDefault="00EC529D"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データ連携システムの目的</w:t>
                  </w:r>
                  <w:r w:rsidR="007B6A34" w:rsidRPr="00BB0E49">
                    <w:rPr>
                      <w:rFonts w:ascii="ＭＳ 明朝" w:eastAsia="ＭＳ 明朝" w:hAnsi="ＭＳ 明朝" w:cs="ＭＳ 明朝" w:hint="eastAsia"/>
                      <w:spacing w:val="6"/>
                      <w:kern w:val="0"/>
                      <w:szCs w:val="21"/>
                    </w:rPr>
                    <w:t>、概要</w:t>
                  </w:r>
                  <w:r w:rsidRPr="00BB0E49">
                    <w:rPr>
                      <w:rFonts w:ascii="ＭＳ 明朝" w:eastAsia="ＭＳ 明朝" w:hAnsi="ＭＳ 明朝" w:cs="ＭＳ 明朝" w:hint="eastAsia"/>
                      <w:spacing w:val="6"/>
                      <w:kern w:val="0"/>
                      <w:szCs w:val="21"/>
                    </w:rPr>
                    <w:t>に関する説明</w:t>
                  </w:r>
                </w:p>
              </w:tc>
              <w:tc>
                <w:tcPr>
                  <w:tcW w:w="5890" w:type="dxa"/>
                  <w:shd w:val="clear" w:color="auto" w:fill="auto"/>
                </w:tcPr>
                <w:p w14:paraId="0E26B645" w14:textId="1BED08DE" w:rsidR="00EC529D" w:rsidRPr="00BB0E49" w:rsidRDefault="000B5B3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0B5B34">
                    <w:rPr>
                      <w:rFonts w:ascii="ＭＳ 明朝" w:eastAsia="ＭＳ 明朝" w:hAnsi="ＭＳ 明朝" w:cs="ＭＳ 明朝" w:hint="eastAsia"/>
                      <w:spacing w:val="6"/>
                      <w:kern w:val="0"/>
                      <w:szCs w:val="21"/>
                    </w:rPr>
                    <w:t>自動車・蓄電池サプライチェーン上の企業間で安心､安全にデータを</w:t>
                  </w:r>
                  <w:r w:rsidR="009377B0">
                    <w:rPr>
                      <w:rFonts w:ascii="ＭＳ 明朝" w:eastAsia="ＭＳ 明朝" w:hAnsi="ＭＳ 明朝" w:cs="ＭＳ 明朝" w:hint="eastAsia"/>
                      <w:spacing w:val="6"/>
                      <w:kern w:val="0"/>
                      <w:szCs w:val="21"/>
                    </w:rPr>
                    <w:t>連携</w:t>
                  </w:r>
                  <w:r w:rsidRPr="000B5B34">
                    <w:rPr>
                      <w:rFonts w:ascii="ＭＳ 明朝" w:eastAsia="ＭＳ 明朝" w:hAnsi="ＭＳ 明朝" w:cs="ＭＳ 明朝" w:hint="eastAsia"/>
                      <w:spacing w:val="6"/>
                      <w:kern w:val="0"/>
                      <w:szCs w:val="21"/>
                    </w:rPr>
                    <w:t>させ､欧州電池規則等の環境規制</w:t>
                  </w:r>
                  <w:r w:rsidR="009377B0">
                    <w:rPr>
                      <w:rFonts w:ascii="ＭＳ 明朝" w:eastAsia="ＭＳ 明朝" w:hAnsi="ＭＳ 明朝" w:cs="ＭＳ 明朝" w:hint="eastAsia"/>
                      <w:spacing w:val="6"/>
                      <w:kern w:val="0"/>
                      <w:szCs w:val="21"/>
                    </w:rPr>
                    <w:t>への対応と社会課題の解決</w:t>
                  </w:r>
                  <w:r w:rsidRPr="000B5B34">
                    <w:rPr>
                      <w:rFonts w:ascii="ＭＳ 明朝" w:eastAsia="ＭＳ 明朝" w:hAnsi="ＭＳ 明朝" w:cs="ＭＳ 明朝" w:hint="eastAsia"/>
                      <w:spacing w:val="6"/>
                      <w:kern w:val="0"/>
                      <w:szCs w:val="21"/>
                    </w:rPr>
                    <w:t>を</w:t>
                  </w:r>
                  <w:r w:rsidR="009377B0">
                    <w:rPr>
                      <w:rFonts w:ascii="ＭＳ 明朝" w:eastAsia="ＭＳ 明朝" w:hAnsi="ＭＳ 明朝" w:cs="ＭＳ 明朝" w:hint="eastAsia"/>
                      <w:spacing w:val="6"/>
                      <w:kern w:val="0"/>
                      <w:szCs w:val="21"/>
                    </w:rPr>
                    <w:t>目指した</w:t>
                  </w:r>
                  <w:r w:rsidRPr="000B5B34">
                    <w:rPr>
                      <w:rFonts w:ascii="ＭＳ 明朝" w:eastAsia="ＭＳ 明朝" w:hAnsi="ＭＳ 明朝" w:cs="ＭＳ 明朝" w:hint="eastAsia"/>
                      <w:spacing w:val="6"/>
                      <w:kern w:val="0"/>
                      <w:szCs w:val="21"/>
                    </w:rPr>
                    <w:t>トレーサビリティシステム</w:t>
                  </w:r>
                </w:p>
              </w:tc>
            </w:tr>
            <w:tr w:rsidR="00EC529D" w:rsidRPr="00BB0E49" w14:paraId="59A04D33" w14:textId="77777777" w:rsidTr="00C76DE9">
              <w:trPr>
                <w:trHeight w:val="691"/>
              </w:trPr>
              <w:tc>
                <w:tcPr>
                  <w:tcW w:w="2600" w:type="dxa"/>
                  <w:shd w:val="clear" w:color="auto" w:fill="auto"/>
                </w:tcPr>
                <w:p w14:paraId="592C6941" w14:textId="76FC32FB" w:rsidR="00EC529D" w:rsidRPr="00BB0E49" w:rsidRDefault="007E2344"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データ連携システムの</w:t>
                  </w:r>
                  <w:r w:rsidR="00A50823" w:rsidRPr="00BB0E49">
                    <w:rPr>
                      <w:rFonts w:ascii="ＭＳ 明朝" w:eastAsia="ＭＳ 明朝" w:hAnsi="ＭＳ 明朝" w:cs="ＭＳ 明朝" w:hint="eastAsia"/>
                      <w:spacing w:val="6"/>
                      <w:kern w:val="0"/>
                      <w:szCs w:val="21"/>
                    </w:rPr>
                    <w:t>運用及び管理</w:t>
                  </w:r>
                  <w:r w:rsidR="00E32CD1" w:rsidRPr="00BB0E49">
                    <w:rPr>
                      <w:rFonts w:ascii="ＭＳ 明朝" w:eastAsia="ＭＳ 明朝" w:hAnsi="ＭＳ 明朝" w:cs="ＭＳ 明朝" w:hint="eastAsia"/>
                      <w:spacing w:val="6"/>
                      <w:kern w:val="0"/>
                      <w:szCs w:val="21"/>
                    </w:rPr>
                    <w:t>を開始した日</w:t>
                  </w:r>
                </w:p>
              </w:tc>
              <w:tc>
                <w:tcPr>
                  <w:tcW w:w="5890" w:type="dxa"/>
                  <w:shd w:val="clear" w:color="auto" w:fill="auto"/>
                </w:tcPr>
                <w:p w14:paraId="70968604" w14:textId="5D9C6D33" w:rsidR="00EC529D" w:rsidRPr="00BB0E49" w:rsidRDefault="00E32CD1">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00A86BC4">
                    <w:rPr>
                      <w:rFonts w:ascii="ＭＳ 明朝" w:eastAsia="ＭＳ 明朝" w:hAnsi="ＭＳ 明朝" w:cs="ＭＳ 明朝" w:hint="eastAsia"/>
                      <w:spacing w:val="6"/>
                      <w:kern w:val="0"/>
                      <w:szCs w:val="21"/>
                    </w:rPr>
                    <w:t>2024</w:t>
                  </w:r>
                  <w:r w:rsidRPr="00BB0E49">
                    <w:rPr>
                      <w:rFonts w:ascii="ＭＳ 明朝" w:eastAsia="ＭＳ 明朝" w:hAnsi="ＭＳ 明朝" w:cs="ＭＳ 明朝" w:hint="eastAsia"/>
                      <w:spacing w:val="6"/>
                      <w:kern w:val="0"/>
                      <w:szCs w:val="21"/>
                    </w:rPr>
                    <w:t xml:space="preserve">年　　</w:t>
                  </w:r>
                  <w:r w:rsidR="00A86BC4">
                    <w:rPr>
                      <w:rFonts w:ascii="ＭＳ 明朝" w:eastAsia="ＭＳ 明朝" w:hAnsi="ＭＳ 明朝" w:cs="ＭＳ 明朝" w:hint="eastAsia"/>
                      <w:spacing w:val="6"/>
                      <w:kern w:val="0"/>
                      <w:szCs w:val="21"/>
                    </w:rPr>
                    <w:t>5</w:t>
                  </w:r>
                  <w:r w:rsidRPr="00BB0E49">
                    <w:rPr>
                      <w:rFonts w:ascii="ＭＳ 明朝" w:eastAsia="ＭＳ 明朝" w:hAnsi="ＭＳ 明朝" w:cs="ＭＳ 明朝" w:hint="eastAsia"/>
                      <w:spacing w:val="6"/>
                      <w:kern w:val="0"/>
                      <w:szCs w:val="21"/>
                    </w:rPr>
                    <w:t xml:space="preserve">月　　</w:t>
                  </w:r>
                  <w:r w:rsidR="00A86BC4">
                    <w:rPr>
                      <w:rFonts w:ascii="ＭＳ 明朝" w:eastAsia="ＭＳ 明朝" w:hAnsi="ＭＳ 明朝" w:cs="ＭＳ 明朝" w:hint="eastAsia"/>
                      <w:spacing w:val="6"/>
                      <w:kern w:val="0"/>
                      <w:szCs w:val="21"/>
                    </w:rPr>
                    <w:t>7</w:t>
                  </w:r>
                  <w:r w:rsidRPr="00BB0E49">
                    <w:rPr>
                      <w:rFonts w:ascii="ＭＳ 明朝" w:eastAsia="ＭＳ 明朝" w:hAnsi="ＭＳ 明朝" w:cs="ＭＳ 明朝" w:hint="eastAsia"/>
                      <w:spacing w:val="6"/>
                      <w:kern w:val="0"/>
                      <w:szCs w:val="21"/>
                    </w:rPr>
                    <w:t>日</w:t>
                  </w:r>
                </w:p>
              </w:tc>
            </w:tr>
            <w:tr w:rsidR="007E2344" w:rsidRPr="00BB0E49" w14:paraId="12FF6DD1" w14:textId="77777777" w:rsidTr="00C76DE9">
              <w:trPr>
                <w:trHeight w:val="691"/>
              </w:trPr>
              <w:tc>
                <w:tcPr>
                  <w:tcW w:w="2600" w:type="dxa"/>
                  <w:shd w:val="clear" w:color="auto" w:fill="auto"/>
                </w:tcPr>
                <w:p w14:paraId="4BFD021F" w14:textId="4736308B" w:rsidR="007E2344" w:rsidRPr="00BB0E49" w:rsidRDefault="00F754DA"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ガイドライン</w:t>
                  </w:r>
                  <w:r w:rsidR="00B84F58" w:rsidRPr="00BB0E49">
                    <w:rPr>
                      <w:rFonts w:ascii="ＭＳ 明朝" w:eastAsia="ＭＳ 明朝" w:hAnsi="ＭＳ 明朝" w:cs="ＭＳ 明朝" w:hint="eastAsia"/>
                      <w:spacing w:val="6"/>
                      <w:kern w:val="0"/>
                      <w:szCs w:val="21"/>
                    </w:rPr>
                    <w:t>その他の機構が定める文書</w:t>
                  </w:r>
                  <w:r w:rsidRPr="00BB0E49">
                    <w:rPr>
                      <w:rFonts w:ascii="ＭＳ 明朝" w:eastAsia="ＭＳ 明朝" w:hAnsi="ＭＳ 明朝" w:cs="ＭＳ 明朝" w:hint="eastAsia"/>
                      <w:spacing w:val="6"/>
                      <w:kern w:val="0"/>
                      <w:szCs w:val="21"/>
                    </w:rPr>
                    <w:t>等</w:t>
                  </w:r>
                  <w:r w:rsidR="007E2344" w:rsidRPr="00BB0E49">
                    <w:rPr>
                      <w:rFonts w:ascii="ＭＳ 明朝" w:eastAsia="ＭＳ 明朝" w:hAnsi="ＭＳ 明朝" w:cs="ＭＳ 明朝" w:hint="eastAsia"/>
                      <w:spacing w:val="6"/>
                      <w:kern w:val="0"/>
                      <w:szCs w:val="21"/>
                    </w:rPr>
                    <w:t>の名称</w:t>
                  </w:r>
                </w:p>
              </w:tc>
              <w:tc>
                <w:tcPr>
                  <w:tcW w:w="5890" w:type="dxa"/>
                  <w:shd w:val="clear" w:color="auto" w:fill="auto"/>
                </w:tcPr>
                <w:p w14:paraId="7EBC25B4" w14:textId="79C97620" w:rsidR="007E2344" w:rsidRPr="00BB0E49" w:rsidRDefault="00CC1E72" w:rsidP="007E234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CC1E72">
                    <w:rPr>
                      <w:rFonts w:ascii="ＭＳ 明朝" w:eastAsia="ＭＳ 明朝" w:hAnsi="ＭＳ 明朝" w:cs="ＭＳ 明朝" w:hint="eastAsia"/>
                      <w:spacing w:val="6"/>
                      <w:kern w:val="0"/>
                      <w:szCs w:val="21"/>
                    </w:rPr>
                    <w:t>サプライチェーン上のデータ連携の仕組みに関するガイドラインβ版</w:t>
                  </w:r>
                  <w:r w:rsidR="00E94B7E" w:rsidRPr="00E94B7E">
                    <w:rPr>
                      <w:rFonts w:ascii="ＭＳ 明朝" w:eastAsia="ＭＳ 明朝" w:hAnsi="ＭＳ 明朝" w:cs="ＭＳ 明朝"/>
                      <w:spacing w:val="6"/>
                      <w:kern w:val="0"/>
                      <w:szCs w:val="21"/>
                    </w:rPr>
                    <w:t>（蓄電池CFP・DD関係）</w:t>
                  </w:r>
                </w:p>
              </w:tc>
            </w:tr>
            <w:tr w:rsidR="00C46694" w:rsidRPr="00BB0E49" w14:paraId="093DA4AC" w14:textId="77777777" w:rsidTr="00C76DE9">
              <w:trPr>
                <w:trHeight w:val="691"/>
              </w:trPr>
              <w:tc>
                <w:tcPr>
                  <w:tcW w:w="2600" w:type="dxa"/>
                  <w:shd w:val="clear" w:color="auto" w:fill="auto"/>
                </w:tcPr>
                <w:p w14:paraId="1DA8CDF6" w14:textId="5E12DA4B" w:rsidR="00C46694" w:rsidRPr="00BB0E49" w:rsidRDefault="001258DC"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開発、運用及び管理</w:t>
                  </w:r>
                  <w:r w:rsidR="0070158F" w:rsidRPr="00BB0E49">
                    <w:rPr>
                      <w:rFonts w:ascii="ＭＳ 明朝" w:eastAsia="ＭＳ 明朝" w:hAnsi="ＭＳ 明朝" w:cs="ＭＳ 明朝" w:hint="eastAsia"/>
                      <w:spacing w:val="6"/>
                      <w:kern w:val="0"/>
                      <w:szCs w:val="21"/>
                    </w:rPr>
                    <w:t>を共同で行うことが合理的であることの</w:t>
                  </w:r>
                  <w:r w:rsidRPr="00BB0E49">
                    <w:rPr>
                      <w:rFonts w:ascii="ＭＳ 明朝" w:eastAsia="ＭＳ 明朝" w:hAnsi="ＭＳ 明朝" w:cs="ＭＳ 明朝" w:hint="eastAsia"/>
                      <w:spacing w:val="6"/>
                      <w:kern w:val="0"/>
                      <w:szCs w:val="21"/>
                    </w:rPr>
                    <w:t>説明</w:t>
                  </w:r>
                </w:p>
              </w:tc>
              <w:tc>
                <w:tcPr>
                  <w:tcW w:w="5890" w:type="dxa"/>
                  <w:shd w:val="clear" w:color="auto" w:fill="auto"/>
                </w:tcPr>
                <w:p w14:paraId="7BE7DE03" w14:textId="77777777" w:rsidR="006F0E3C" w:rsidRDefault="00244371" w:rsidP="00E50C8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301D95">
                    <w:rPr>
                      <w:rFonts w:ascii="ＭＳ 明朝" w:eastAsia="ＭＳ 明朝" w:hAnsi="ＭＳ 明朝" w:cs="ＭＳ 明朝" w:hint="eastAsia"/>
                      <w:spacing w:val="6"/>
                      <w:kern w:val="0"/>
                      <w:szCs w:val="21"/>
                    </w:rPr>
                    <w:t>トレーサビリティに関するデータは、</w:t>
                  </w:r>
                  <w:r w:rsidR="00D83F49" w:rsidRPr="00301D95">
                    <w:rPr>
                      <w:rFonts w:ascii="ＭＳ 明朝" w:eastAsia="ＭＳ 明朝" w:hAnsi="ＭＳ 明朝" w:cs="ＭＳ 明朝" w:hint="eastAsia"/>
                      <w:spacing w:val="6"/>
                      <w:kern w:val="0"/>
                      <w:szCs w:val="21"/>
                    </w:rPr>
                    <w:t>自動車業界、部品業界、蓄電池業界をまたいで多くのサプライチェーン上の企業</w:t>
                  </w:r>
                  <w:r w:rsidR="00331784">
                    <w:rPr>
                      <w:rFonts w:ascii="ＭＳ 明朝" w:eastAsia="ＭＳ 明朝" w:hAnsi="ＭＳ 明朝" w:cs="ＭＳ 明朝" w:hint="eastAsia"/>
                      <w:spacing w:val="6"/>
                      <w:kern w:val="0"/>
                      <w:szCs w:val="21"/>
                    </w:rPr>
                    <w:t>で連携する</w:t>
                  </w:r>
                  <w:r w:rsidR="00D83F49" w:rsidRPr="00301D95">
                    <w:rPr>
                      <w:rFonts w:ascii="ＭＳ 明朝" w:eastAsia="ＭＳ 明朝" w:hAnsi="ＭＳ 明朝" w:cs="ＭＳ 明朝" w:hint="eastAsia"/>
                      <w:spacing w:val="6"/>
                      <w:kern w:val="0"/>
                      <w:szCs w:val="21"/>
                    </w:rPr>
                    <w:t>ことが必須</w:t>
                  </w:r>
                  <w:r w:rsidRPr="00301D95">
                    <w:rPr>
                      <w:rFonts w:ascii="ＭＳ 明朝" w:eastAsia="ＭＳ 明朝" w:hAnsi="ＭＳ 明朝" w:cs="ＭＳ 明朝" w:hint="eastAsia"/>
                      <w:spacing w:val="6"/>
                      <w:kern w:val="0"/>
                      <w:szCs w:val="21"/>
                    </w:rPr>
                    <w:t>で</w:t>
                  </w:r>
                  <w:r w:rsidR="00D83F49" w:rsidRPr="00301D95">
                    <w:rPr>
                      <w:rFonts w:ascii="ＭＳ 明朝" w:eastAsia="ＭＳ 明朝" w:hAnsi="ＭＳ 明朝" w:cs="ＭＳ 明朝" w:hint="eastAsia"/>
                      <w:spacing w:val="6"/>
                      <w:kern w:val="0"/>
                      <w:szCs w:val="21"/>
                    </w:rPr>
                    <w:t>あり、従来のようにOEM個社でそれぞれ開発運用</w:t>
                  </w:r>
                  <w:r w:rsidR="00AA7DB2">
                    <w:rPr>
                      <w:rFonts w:ascii="ＭＳ 明朝" w:eastAsia="ＭＳ 明朝" w:hAnsi="ＭＳ 明朝" w:cs="ＭＳ 明朝" w:hint="eastAsia"/>
                      <w:spacing w:val="6"/>
                      <w:kern w:val="0"/>
                      <w:szCs w:val="21"/>
                    </w:rPr>
                    <w:t>及び</w:t>
                  </w:r>
                  <w:r w:rsidR="00D83F49" w:rsidRPr="00301D95">
                    <w:rPr>
                      <w:rFonts w:ascii="ＭＳ 明朝" w:eastAsia="ＭＳ 明朝" w:hAnsi="ＭＳ 明朝" w:cs="ＭＳ 明朝" w:hint="eastAsia"/>
                      <w:spacing w:val="6"/>
                      <w:kern w:val="0"/>
                      <w:szCs w:val="21"/>
                    </w:rPr>
                    <w:t>管理を行うより共同で実施したほうが合理的。</w:t>
                  </w:r>
                </w:p>
                <w:p w14:paraId="6B8FE98C" w14:textId="4A17A368" w:rsidR="006F0E3C" w:rsidRDefault="005D62A1" w:rsidP="00E50C8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301D95">
                    <w:rPr>
                      <w:rFonts w:ascii="ＭＳ 明朝" w:eastAsia="ＭＳ 明朝" w:hAnsi="ＭＳ 明朝" w:cs="ＭＳ 明朝" w:hint="eastAsia"/>
                      <w:spacing w:val="6"/>
                      <w:kern w:val="0"/>
                      <w:szCs w:val="21"/>
                    </w:rPr>
                    <w:t>個社システムよりも、ガイドラインに準拠した共同運用システム</w:t>
                  </w:r>
                  <w:r w:rsidR="00676B38">
                    <w:rPr>
                      <w:rFonts w:ascii="ＭＳ 明朝" w:eastAsia="ＭＳ 明朝" w:hAnsi="ＭＳ 明朝" w:cs="ＭＳ 明朝" w:hint="eastAsia"/>
                      <w:spacing w:val="6"/>
                      <w:kern w:val="0"/>
                      <w:szCs w:val="21"/>
                    </w:rPr>
                    <w:t>の方が</w:t>
                  </w:r>
                  <w:r w:rsidR="00D83F49" w:rsidRPr="00301D95">
                    <w:rPr>
                      <w:rFonts w:ascii="ＭＳ 明朝" w:eastAsia="ＭＳ 明朝" w:hAnsi="ＭＳ 明朝" w:cs="ＭＳ 明朝" w:hint="eastAsia"/>
                      <w:spacing w:val="6"/>
                      <w:kern w:val="0"/>
                      <w:szCs w:val="21"/>
                    </w:rPr>
                    <w:t>国際的な信頼も得やすく、</w:t>
                  </w:r>
                  <w:r w:rsidRPr="00301D95">
                    <w:rPr>
                      <w:rFonts w:ascii="ＭＳ 明朝" w:eastAsia="ＭＳ 明朝" w:hAnsi="ＭＳ 明朝" w:cs="ＭＳ 明朝" w:hint="eastAsia"/>
                      <w:spacing w:val="6"/>
                      <w:kern w:val="0"/>
                      <w:szCs w:val="21"/>
                    </w:rPr>
                    <w:t>サプライチェーン上の</w:t>
                  </w:r>
                  <w:r w:rsidR="00D83F49" w:rsidRPr="00301D95">
                    <w:rPr>
                      <w:rFonts w:ascii="ＭＳ 明朝" w:eastAsia="ＭＳ 明朝" w:hAnsi="ＭＳ 明朝" w:cs="ＭＳ 明朝" w:hint="eastAsia"/>
                      <w:spacing w:val="6"/>
                      <w:kern w:val="0"/>
                      <w:szCs w:val="21"/>
                    </w:rPr>
                    <w:t>利用者の参加について</w:t>
                  </w:r>
                  <w:r w:rsidRPr="00301D95">
                    <w:rPr>
                      <w:rFonts w:ascii="ＭＳ 明朝" w:eastAsia="ＭＳ 明朝" w:hAnsi="ＭＳ 明朝" w:cs="ＭＳ 明朝" w:hint="eastAsia"/>
                      <w:spacing w:val="6"/>
                      <w:kern w:val="0"/>
                      <w:szCs w:val="21"/>
                    </w:rPr>
                    <w:t>の</w:t>
                  </w:r>
                  <w:r w:rsidR="00D83F49" w:rsidRPr="00301D95">
                    <w:rPr>
                      <w:rFonts w:ascii="ＭＳ 明朝" w:eastAsia="ＭＳ 明朝" w:hAnsi="ＭＳ 明朝" w:cs="ＭＳ 明朝" w:hint="eastAsia"/>
                      <w:spacing w:val="6"/>
                      <w:kern w:val="0"/>
                      <w:szCs w:val="21"/>
                    </w:rPr>
                    <w:t>公平性、公正性も担保</w:t>
                  </w:r>
                  <w:r w:rsidR="00CD1B2B">
                    <w:rPr>
                      <w:rFonts w:ascii="ＭＳ 明朝" w:eastAsia="ＭＳ 明朝" w:hAnsi="ＭＳ 明朝" w:cs="ＭＳ 明朝" w:hint="eastAsia"/>
                      <w:spacing w:val="6"/>
                      <w:kern w:val="0"/>
                      <w:szCs w:val="21"/>
                    </w:rPr>
                    <w:t>しやすい</w:t>
                  </w:r>
                  <w:r w:rsidR="00D83F49" w:rsidRPr="00301D95">
                    <w:rPr>
                      <w:rFonts w:ascii="ＭＳ 明朝" w:eastAsia="ＭＳ 明朝" w:hAnsi="ＭＳ 明朝" w:cs="ＭＳ 明朝" w:hint="eastAsia"/>
                      <w:spacing w:val="6"/>
                      <w:kern w:val="0"/>
                      <w:szCs w:val="21"/>
                    </w:rPr>
                    <w:t>。</w:t>
                  </w:r>
                </w:p>
                <w:p w14:paraId="0BAC42AD" w14:textId="77777777" w:rsidR="00C506D6" w:rsidRDefault="00B03C12" w:rsidP="00E50C8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301D95">
                    <w:rPr>
                      <w:rFonts w:ascii="ＭＳ 明朝" w:eastAsia="ＭＳ 明朝" w:hAnsi="ＭＳ 明朝" w:cs="ＭＳ 明朝" w:hint="eastAsia"/>
                      <w:spacing w:val="6"/>
                      <w:kern w:val="0"/>
                      <w:szCs w:val="21"/>
                    </w:rPr>
                    <w:t>また</w:t>
                  </w:r>
                  <w:r w:rsidR="00331784">
                    <w:rPr>
                      <w:rFonts w:ascii="ＭＳ 明朝" w:eastAsia="ＭＳ 明朝" w:hAnsi="ＭＳ 明朝" w:cs="ＭＳ 明朝" w:hint="eastAsia"/>
                      <w:spacing w:val="6"/>
                      <w:kern w:val="0"/>
                      <w:szCs w:val="21"/>
                    </w:rPr>
                    <w:t>、</w:t>
                  </w:r>
                  <w:r w:rsidR="00AA7DB2">
                    <w:rPr>
                      <w:rFonts w:ascii="ＭＳ 明朝" w:eastAsia="ＭＳ 明朝" w:hAnsi="ＭＳ 明朝" w:cs="ＭＳ 明朝" w:hint="eastAsia"/>
                      <w:spacing w:val="6"/>
                      <w:kern w:val="0"/>
                      <w:szCs w:val="21"/>
                    </w:rPr>
                    <w:t>利用者</w:t>
                  </w:r>
                  <w:r w:rsidRPr="00301D95">
                    <w:rPr>
                      <w:rFonts w:ascii="ＭＳ 明朝" w:eastAsia="ＭＳ 明朝" w:hAnsi="ＭＳ 明朝" w:cs="ＭＳ 明朝" w:hint="eastAsia"/>
                      <w:spacing w:val="6"/>
                      <w:kern w:val="0"/>
                      <w:szCs w:val="21"/>
                    </w:rPr>
                    <w:t>が利用するアプリケーションと、</w:t>
                  </w:r>
                  <w:r w:rsidR="00331784">
                    <w:rPr>
                      <w:rFonts w:ascii="ＭＳ 明朝" w:eastAsia="ＭＳ 明朝" w:hAnsi="ＭＳ 明朝" w:cs="ＭＳ 明朝" w:hint="eastAsia"/>
                      <w:spacing w:val="6"/>
                      <w:kern w:val="0"/>
                      <w:szCs w:val="21"/>
                    </w:rPr>
                    <w:t>データ</w:t>
                  </w:r>
                  <w:r w:rsidRPr="00301D95">
                    <w:rPr>
                      <w:rFonts w:ascii="ＭＳ 明朝" w:eastAsia="ＭＳ 明朝" w:hAnsi="ＭＳ 明朝" w:cs="ＭＳ 明朝" w:hint="eastAsia"/>
                      <w:spacing w:val="6"/>
                      <w:kern w:val="0"/>
                      <w:szCs w:val="21"/>
                    </w:rPr>
                    <w:t>を適切に連携するための</w:t>
                  </w:r>
                  <w:r w:rsidR="00AA7DB2">
                    <w:rPr>
                      <w:rFonts w:ascii="ＭＳ 明朝" w:eastAsia="ＭＳ 明朝" w:hAnsi="ＭＳ 明朝" w:cs="ＭＳ 明朝" w:hint="eastAsia"/>
                      <w:spacing w:val="6"/>
                      <w:kern w:val="0"/>
                      <w:szCs w:val="21"/>
                    </w:rPr>
                    <w:t>データ連携</w:t>
                  </w:r>
                  <w:r w:rsidRPr="00301D95">
                    <w:rPr>
                      <w:rFonts w:ascii="ＭＳ 明朝" w:eastAsia="ＭＳ 明朝" w:hAnsi="ＭＳ 明朝" w:cs="ＭＳ 明朝" w:hint="eastAsia"/>
                      <w:spacing w:val="6"/>
                      <w:kern w:val="0"/>
                      <w:szCs w:val="21"/>
                    </w:rPr>
                    <w:t>システムとに機能を分離、競争領域と協調領域を峻別し</w:t>
                  </w:r>
                  <w:r w:rsidR="00331784">
                    <w:rPr>
                      <w:rFonts w:ascii="ＭＳ 明朝" w:eastAsia="ＭＳ 明朝" w:hAnsi="ＭＳ 明朝" w:cs="ＭＳ 明朝" w:hint="eastAsia"/>
                      <w:spacing w:val="6"/>
                      <w:kern w:val="0"/>
                      <w:szCs w:val="21"/>
                    </w:rPr>
                    <w:t>た</w:t>
                  </w:r>
                  <w:r w:rsidRPr="00301D95">
                    <w:rPr>
                      <w:rFonts w:ascii="ＭＳ 明朝" w:eastAsia="ＭＳ 明朝" w:hAnsi="ＭＳ 明朝" w:cs="ＭＳ 明朝" w:hint="eastAsia"/>
                      <w:spacing w:val="6"/>
                      <w:kern w:val="0"/>
                      <w:szCs w:val="21"/>
                    </w:rPr>
                    <w:t>管理</w:t>
                  </w:r>
                  <w:r w:rsidR="00331784">
                    <w:rPr>
                      <w:rFonts w:ascii="ＭＳ 明朝" w:eastAsia="ＭＳ 明朝" w:hAnsi="ＭＳ 明朝" w:cs="ＭＳ 明朝" w:hint="eastAsia"/>
                      <w:spacing w:val="6"/>
                      <w:kern w:val="0"/>
                      <w:szCs w:val="21"/>
                    </w:rPr>
                    <w:t>運用を実現</w:t>
                  </w:r>
                  <w:r w:rsidRPr="00301D95">
                    <w:rPr>
                      <w:rFonts w:ascii="ＭＳ 明朝" w:eastAsia="ＭＳ 明朝" w:hAnsi="ＭＳ 明朝" w:cs="ＭＳ 明朝" w:hint="eastAsia"/>
                      <w:spacing w:val="6"/>
                      <w:kern w:val="0"/>
                      <w:szCs w:val="21"/>
                    </w:rPr>
                    <w:t>。</w:t>
                  </w:r>
                </w:p>
                <w:p w14:paraId="38755B55" w14:textId="1F01756C" w:rsidR="00332346" w:rsidRPr="00381429" w:rsidRDefault="00C506D6" w:rsidP="00E50C8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協調領域として</w:t>
                  </w:r>
                  <w:r w:rsidRPr="005763A1">
                    <w:rPr>
                      <w:rFonts w:ascii="ＭＳ 明朝" w:eastAsia="ＭＳ 明朝" w:hAnsi="ＭＳ 明朝" w:cs="ＭＳ 明朝" w:hint="eastAsia"/>
                      <w:spacing w:val="6"/>
                      <w:kern w:val="0"/>
                      <w:szCs w:val="21"/>
                    </w:rPr>
                    <w:t>「データ流通システム」「ユーザ認証システム」「蓄電池のトレーサビリティ管理システム」の機能を</w:t>
                  </w:r>
                  <w:r>
                    <w:rPr>
                      <w:rFonts w:ascii="ＭＳ 明朝" w:eastAsia="ＭＳ 明朝" w:hAnsi="ＭＳ 明朝" w:cs="ＭＳ 明朝" w:hint="eastAsia"/>
                      <w:spacing w:val="6"/>
                      <w:kern w:val="0"/>
                      <w:szCs w:val="21"/>
                    </w:rPr>
                    <w:t>実装。</w:t>
                  </w:r>
                </w:p>
              </w:tc>
            </w:tr>
            <w:tr w:rsidR="00224D42" w:rsidRPr="00BB0E49" w14:paraId="2B3D0221" w14:textId="77777777" w:rsidTr="00C76DE9">
              <w:trPr>
                <w:trHeight w:val="691"/>
              </w:trPr>
              <w:tc>
                <w:tcPr>
                  <w:tcW w:w="2600" w:type="dxa"/>
                  <w:shd w:val="clear" w:color="auto" w:fill="auto"/>
                </w:tcPr>
                <w:p w14:paraId="5011A9D7" w14:textId="71CC6373" w:rsidR="00224D42" w:rsidRPr="00BB0E49" w:rsidRDefault="00050B0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データ連携システムにお</w:t>
                  </w:r>
                  <w:r w:rsidR="00B52BAB" w:rsidRPr="00BB0E49">
                    <w:rPr>
                      <w:rFonts w:ascii="ＭＳ 明朝" w:eastAsia="ＭＳ 明朝" w:hAnsi="ＭＳ 明朝" w:cs="ＭＳ 明朝" w:hint="eastAsia"/>
                      <w:spacing w:val="6"/>
                      <w:kern w:val="0"/>
                      <w:szCs w:val="21"/>
                    </w:rPr>
                    <w:t>いて</w:t>
                  </w:r>
                  <w:r w:rsidR="00224D42" w:rsidRPr="00BB0E49">
                    <w:rPr>
                      <w:rFonts w:ascii="ＭＳ 明朝" w:eastAsia="ＭＳ 明朝" w:hAnsi="ＭＳ 明朝" w:cs="ＭＳ 明朝" w:hint="eastAsia"/>
                      <w:spacing w:val="6"/>
                      <w:kern w:val="0"/>
                      <w:szCs w:val="21"/>
                    </w:rPr>
                    <w:t>データ流通機能及び連携サービス機能</w:t>
                  </w:r>
                  <w:r w:rsidR="00B52BAB" w:rsidRPr="00BB0E49">
                    <w:rPr>
                      <w:rFonts w:ascii="ＭＳ 明朝" w:eastAsia="ＭＳ 明朝" w:hAnsi="ＭＳ 明朝" w:cs="ＭＳ 明朝" w:hint="eastAsia"/>
                      <w:spacing w:val="6"/>
                      <w:kern w:val="0"/>
                      <w:szCs w:val="21"/>
                    </w:rPr>
                    <w:t>を</w:t>
                  </w:r>
                  <w:r w:rsidRPr="00BB0E49">
                    <w:rPr>
                      <w:rFonts w:ascii="ＭＳ 明朝" w:eastAsia="ＭＳ 明朝" w:hAnsi="ＭＳ 明朝" w:cs="ＭＳ 明朝" w:hint="eastAsia"/>
                      <w:spacing w:val="6"/>
                      <w:kern w:val="0"/>
                      <w:szCs w:val="21"/>
                    </w:rPr>
                    <w:t>有する</w:t>
                  </w:r>
                  <w:r w:rsidR="00B52BAB" w:rsidRPr="00BB0E49">
                    <w:rPr>
                      <w:rFonts w:ascii="ＭＳ 明朝" w:eastAsia="ＭＳ 明朝" w:hAnsi="ＭＳ 明朝" w:cs="ＭＳ 明朝" w:hint="eastAsia"/>
                      <w:spacing w:val="6"/>
                      <w:kern w:val="0"/>
                      <w:szCs w:val="21"/>
                    </w:rPr>
                    <w:t>こと</w:t>
                  </w:r>
                  <w:r w:rsidRPr="00BB0E49">
                    <w:rPr>
                      <w:rFonts w:ascii="ＭＳ 明朝" w:eastAsia="ＭＳ 明朝" w:hAnsi="ＭＳ 明朝" w:cs="ＭＳ 明朝" w:hint="eastAsia"/>
                      <w:spacing w:val="6"/>
                      <w:kern w:val="0"/>
                      <w:szCs w:val="21"/>
                    </w:rPr>
                    <w:t>の説明</w:t>
                  </w:r>
                </w:p>
              </w:tc>
              <w:tc>
                <w:tcPr>
                  <w:tcW w:w="5890" w:type="dxa"/>
                  <w:shd w:val="clear" w:color="auto" w:fill="auto"/>
                </w:tcPr>
                <w:p w14:paraId="27600247" w14:textId="77777777" w:rsidR="006F0E3C" w:rsidRDefault="00AA7DB2" w:rsidP="00C4669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競争領域である</w:t>
                  </w:r>
                  <w:r w:rsidR="00A05E22">
                    <w:rPr>
                      <w:rFonts w:ascii="ＭＳ 明朝" w:eastAsia="ＭＳ 明朝" w:hAnsi="ＭＳ 明朝" w:cs="ＭＳ 明朝" w:hint="eastAsia"/>
                      <w:spacing w:val="6"/>
                      <w:kern w:val="0"/>
                      <w:szCs w:val="21"/>
                    </w:rPr>
                    <w:t>複数のアプリケーション</w:t>
                  </w:r>
                  <w:r w:rsidR="009377B0">
                    <w:rPr>
                      <w:rFonts w:ascii="ＭＳ 明朝" w:eastAsia="ＭＳ 明朝" w:hAnsi="ＭＳ 明朝" w:cs="ＭＳ 明朝" w:hint="eastAsia"/>
                      <w:spacing w:val="6"/>
                      <w:kern w:val="0"/>
                      <w:szCs w:val="21"/>
                    </w:rPr>
                    <w:t>を相互接続させるためにデータ流通機能を業界共通で検討したAPI</w:t>
                  </w:r>
                  <w:r w:rsidR="00C87B31">
                    <w:rPr>
                      <w:rFonts w:ascii="ＭＳ 明朝" w:eastAsia="ＭＳ 明朝" w:hAnsi="ＭＳ 明朝" w:cs="ＭＳ 明朝" w:hint="eastAsia"/>
                      <w:spacing w:val="6"/>
                      <w:kern w:val="0"/>
                      <w:szCs w:val="21"/>
                    </w:rPr>
                    <w:t>で</w:t>
                  </w:r>
                  <w:r>
                    <w:rPr>
                      <w:rFonts w:ascii="ＭＳ 明朝" w:eastAsia="ＭＳ 明朝" w:hAnsi="ＭＳ 明朝" w:cs="ＭＳ 明朝" w:hint="eastAsia"/>
                      <w:spacing w:val="6"/>
                      <w:kern w:val="0"/>
                      <w:szCs w:val="21"/>
                    </w:rPr>
                    <w:t>実装</w:t>
                  </w:r>
                  <w:r w:rsidR="003815E2">
                    <w:rPr>
                      <w:rFonts w:ascii="ＭＳ 明朝" w:eastAsia="ＭＳ 明朝" w:hAnsi="ＭＳ 明朝" w:cs="ＭＳ 明朝" w:hint="eastAsia"/>
                      <w:spacing w:val="6"/>
                      <w:kern w:val="0"/>
                      <w:szCs w:val="21"/>
                    </w:rPr>
                    <w:t>。</w:t>
                  </w:r>
                </w:p>
                <w:p w14:paraId="3556FEB8" w14:textId="77777777" w:rsidR="006F0E3C" w:rsidRDefault="003815E2" w:rsidP="00C4669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連携サービス機能</w:t>
                  </w:r>
                  <w:r w:rsidR="00331784">
                    <w:rPr>
                      <w:rFonts w:ascii="ＭＳ 明朝" w:eastAsia="ＭＳ 明朝" w:hAnsi="ＭＳ 明朝" w:cs="ＭＳ 明朝" w:hint="eastAsia"/>
                      <w:spacing w:val="6"/>
                      <w:kern w:val="0"/>
                      <w:szCs w:val="21"/>
                    </w:rPr>
                    <w:t>で</w:t>
                  </w:r>
                  <w:r>
                    <w:rPr>
                      <w:rFonts w:ascii="ＭＳ 明朝" w:eastAsia="ＭＳ 明朝" w:hAnsi="ＭＳ 明朝" w:cs="ＭＳ 明朝" w:hint="eastAsia"/>
                      <w:spacing w:val="6"/>
                      <w:kern w:val="0"/>
                      <w:szCs w:val="21"/>
                    </w:rPr>
                    <w:t>は、</w:t>
                  </w:r>
                  <w:r w:rsidR="009377B0">
                    <w:rPr>
                      <w:rFonts w:ascii="ＭＳ 明朝" w:eastAsia="ＭＳ 明朝" w:hAnsi="ＭＳ 明朝" w:cs="ＭＳ 明朝" w:hint="eastAsia"/>
                      <w:spacing w:val="6"/>
                      <w:kern w:val="0"/>
                      <w:szCs w:val="21"/>
                    </w:rPr>
                    <w:t>カーボンフットプリントのような企業間をまたぐ</w:t>
                  </w:r>
                  <w:r w:rsidR="00C87B31">
                    <w:rPr>
                      <w:rFonts w:ascii="ＭＳ 明朝" w:eastAsia="ＭＳ 明朝" w:hAnsi="ＭＳ 明朝" w:cs="ＭＳ 明朝" w:hint="eastAsia"/>
                      <w:spacing w:val="6"/>
                      <w:kern w:val="0"/>
                      <w:szCs w:val="21"/>
                    </w:rPr>
                    <w:t>データの</w:t>
                  </w:r>
                  <w:r w:rsidR="006444A1">
                    <w:rPr>
                      <w:rFonts w:ascii="ＭＳ 明朝" w:eastAsia="ＭＳ 明朝" w:hAnsi="ＭＳ 明朝" w:cs="ＭＳ 明朝" w:hint="eastAsia"/>
                      <w:spacing w:val="6"/>
                      <w:kern w:val="0"/>
                      <w:szCs w:val="21"/>
                    </w:rPr>
                    <w:t>トレーサビリティ</w:t>
                  </w:r>
                  <w:r>
                    <w:rPr>
                      <w:rFonts w:ascii="ＭＳ 明朝" w:eastAsia="ＭＳ 明朝" w:hAnsi="ＭＳ 明朝" w:cs="ＭＳ 明朝" w:hint="eastAsia"/>
                      <w:spacing w:val="6"/>
                      <w:kern w:val="0"/>
                      <w:szCs w:val="21"/>
                    </w:rPr>
                    <w:t>機能を実装</w:t>
                  </w:r>
                  <w:r w:rsidR="006444A1">
                    <w:rPr>
                      <w:rFonts w:ascii="ＭＳ 明朝" w:eastAsia="ＭＳ 明朝" w:hAnsi="ＭＳ 明朝" w:cs="ＭＳ 明朝" w:hint="eastAsia"/>
                      <w:spacing w:val="6"/>
                      <w:kern w:val="0"/>
                      <w:szCs w:val="21"/>
                    </w:rPr>
                    <w:t>。</w:t>
                  </w:r>
                </w:p>
                <w:p w14:paraId="50AD810F" w14:textId="29441E9C" w:rsidR="00C87B31" w:rsidRPr="00BB0E49" w:rsidRDefault="00C87B31" w:rsidP="00C4669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これら</w:t>
                  </w:r>
                  <w:r w:rsidR="003815E2">
                    <w:rPr>
                      <w:rFonts w:ascii="ＭＳ 明朝" w:eastAsia="ＭＳ 明朝" w:hAnsi="ＭＳ 明朝" w:cs="ＭＳ 明朝" w:hint="eastAsia"/>
                      <w:spacing w:val="6"/>
                      <w:kern w:val="0"/>
                      <w:szCs w:val="21"/>
                    </w:rPr>
                    <w:t>全体をデータ連携システムとして実現し、その</w:t>
                  </w:r>
                  <w:r>
                    <w:rPr>
                      <w:rFonts w:ascii="ＭＳ 明朝" w:eastAsia="ＭＳ 明朝" w:hAnsi="ＭＳ 明朝" w:cs="ＭＳ 明朝" w:hint="eastAsia"/>
                      <w:spacing w:val="6"/>
                      <w:kern w:val="0"/>
                      <w:szCs w:val="21"/>
                    </w:rPr>
                    <w:t>機能を自動車、部品、蓄電池業界の各事業者と実証を行いサプライチェーン間で動作することを確認済み</w:t>
                  </w:r>
                  <w:r w:rsidR="00331784">
                    <w:rPr>
                      <w:rFonts w:ascii="ＭＳ 明朝" w:eastAsia="ＭＳ 明朝" w:hAnsi="ＭＳ 明朝" w:cs="ＭＳ 明朝" w:hint="eastAsia"/>
                      <w:spacing w:val="6"/>
                      <w:kern w:val="0"/>
                      <w:szCs w:val="21"/>
                    </w:rPr>
                    <w:t>。</w:t>
                  </w:r>
                </w:p>
              </w:tc>
            </w:tr>
          </w:tbl>
          <w:p w14:paraId="75BE8034"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8495390" w14:textId="2EBCA1BC" w:rsidR="00EC529D" w:rsidRPr="00BB0E49" w:rsidRDefault="00EC529D">
            <w:pPr>
              <w:suppressAutoHyphens/>
              <w:kinsoku w:val="0"/>
              <w:overflowPunct w:val="0"/>
              <w:adjustRightInd w:val="0"/>
              <w:spacing w:afterLines="50" w:after="120" w:line="238" w:lineRule="exact"/>
              <w:ind w:leftChars="100" w:left="654" w:hangingChars="198" w:hanging="440"/>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spacing w:val="6"/>
                <w:kern w:val="0"/>
                <w:szCs w:val="21"/>
              </w:rPr>
              <w:t>(</w:t>
            </w:r>
            <w:r w:rsidR="00806A99" w:rsidRPr="00BB0E49">
              <w:rPr>
                <w:rFonts w:ascii="ＭＳ 明朝" w:eastAsia="ＭＳ 明朝" w:hAnsi="ＭＳ 明朝" w:cs="ＭＳ 明朝"/>
                <w:spacing w:val="6"/>
                <w:kern w:val="0"/>
                <w:szCs w:val="21"/>
              </w:rPr>
              <w:t>2</w:t>
            </w:r>
            <w:r w:rsidRPr="00BB0E49">
              <w:rPr>
                <w:rFonts w:ascii="ＭＳ 明朝" w:eastAsia="ＭＳ 明朝" w:hAnsi="ＭＳ 明朝" w:cs="ＭＳ 明朝"/>
                <w:spacing w:val="6"/>
                <w:kern w:val="0"/>
                <w:szCs w:val="21"/>
              </w:rPr>
              <w:t>)</w:t>
            </w:r>
            <w:r w:rsidRPr="00BB0E49">
              <w:rPr>
                <w:rFonts w:ascii="ＭＳ 明朝" w:eastAsia="ＭＳ 明朝" w:hAnsi="ＭＳ 明朝" w:cs="ＭＳ 明朝" w:hint="eastAsia"/>
                <w:spacing w:val="6"/>
                <w:kern w:val="0"/>
                <w:szCs w:val="21"/>
              </w:rPr>
              <w:t xml:space="preserve"> </w:t>
            </w:r>
            <w:r w:rsidR="00C73251" w:rsidRPr="00BB0E49">
              <w:rPr>
                <w:rFonts w:ascii="ＭＳ 明朝" w:eastAsia="ＭＳ 明朝" w:hAnsi="ＭＳ 明朝" w:cs="ＭＳ 明朝" w:hint="eastAsia"/>
                <w:spacing w:val="6"/>
                <w:kern w:val="0"/>
                <w:szCs w:val="21"/>
              </w:rPr>
              <w:t>利用者に対する</w:t>
            </w:r>
            <w:r w:rsidRPr="00BB0E49">
              <w:rPr>
                <w:rFonts w:ascii="ＭＳ 明朝" w:eastAsia="ＭＳ 明朝" w:hAnsi="ＭＳ 明朝" w:cs="ＭＳ 明朝" w:hint="eastAsia"/>
                <w:spacing w:val="6"/>
                <w:kern w:val="0"/>
                <w:szCs w:val="21"/>
              </w:rPr>
              <w:t>データの管理に関する事項</w:t>
            </w:r>
            <w:r w:rsidR="00D33ACD" w:rsidRPr="00BB0E49">
              <w:rPr>
                <w:rFonts w:ascii="ＭＳ 明朝" w:eastAsia="ＭＳ 明朝" w:hAnsi="ＭＳ 明朝" w:cs="ＭＳ 明朝" w:hint="eastAsia"/>
                <w:spacing w:val="6"/>
                <w:kern w:val="0"/>
                <w:szCs w:val="21"/>
              </w:rPr>
              <w:t>の</w:t>
            </w:r>
            <w:r w:rsidR="00C73251" w:rsidRPr="00BB0E49">
              <w:rPr>
                <w:rFonts w:ascii="ＭＳ 明朝" w:eastAsia="ＭＳ 明朝" w:hAnsi="ＭＳ 明朝" w:cs="ＭＳ 明朝" w:hint="eastAsia"/>
                <w:spacing w:val="6"/>
                <w:kern w:val="0"/>
                <w:szCs w:val="21"/>
              </w:rPr>
              <w:t>開示</w:t>
            </w:r>
          </w:p>
          <w:tbl>
            <w:tblPr>
              <w:tblW w:w="14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5851"/>
              <w:gridCol w:w="5851"/>
            </w:tblGrid>
            <w:tr w:rsidR="00153DA4" w:rsidRPr="00BB0E49" w14:paraId="1D6055FE" w14:textId="77777777" w:rsidTr="00153DA4">
              <w:trPr>
                <w:trHeight w:val="691"/>
              </w:trPr>
              <w:tc>
                <w:tcPr>
                  <w:tcW w:w="2585" w:type="dxa"/>
                  <w:shd w:val="clear" w:color="auto" w:fill="auto"/>
                </w:tcPr>
                <w:p w14:paraId="20177AC7" w14:textId="159572E1" w:rsidR="00153DA4" w:rsidRPr="00BB0E49" w:rsidRDefault="00153DA4" w:rsidP="00153DA4">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文書等の名称</w:t>
                  </w:r>
                </w:p>
              </w:tc>
              <w:tc>
                <w:tcPr>
                  <w:tcW w:w="5851" w:type="dxa"/>
                </w:tcPr>
                <w:p w14:paraId="0F5F8417" w14:textId="2E12BA92" w:rsidR="00BA4250" w:rsidRDefault="00BA4250" w:rsidP="00153DA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プライバシーポリシー</w:t>
                  </w:r>
                </w:p>
                <w:p w14:paraId="386BB8D9" w14:textId="10D53D07" w:rsidR="00BA4250" w:rsidRDefault="00153DA4" w:rsidP="00153DA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利用規約</w:t>
                  </w:r>
                </w:p>
              </w:tc>
              <w:tc>
                <w:tcPr>
                  <w:tcW w:w="5851" w:type="dxa"/>
                  <w:shd w:val="clear" w:color="auto" w:fill="auto"/>
                </w:tcPr>
                <w:p w14:paraId="5BBDD9FB" w14:textId="345EEB0A" w:rsidR="00153DA4" w:rsidRPr="00BB0E49" w:rsidRDefault="00153DA4" w:rsidP="00153DA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利用規約</w:t>
                  </w:r>
                </w:p>
              </w:tc>
            </w:tr>
            <w:tr w:rsidR="00153DA4" w:rsidRPr="00BB0E49" w14:paraId="5FD8ADAC" w14:textId="77777777" w:rsidTr="00153DA4">
              <w:trPr>
                <w:trHeight w:val="691"/>
              </w:trPr>
              <w:tc>
                <w:tcPr>
                  <w:tcW w:w="2585" w:type="dxa"/>
                  <w:shd w:val="clear" w:color="auto" w:fill="auto"/>
                </w:tcPr>
                <w:p w14:paraId="13CFA2A7" w14:textId="77777777" w:rsidR="00153DA4" w:rsidRPr="00BB0E49" w:rsidRDefault="00153DA4" w:rsidP="00153DA4">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記載箇所・ページ</w:t>
                  </w:r>
                </w:p>
              </w:tc>
              <w:tc>
                <w:tcPr>
                  <w:tcW w:w="5851" w:type="dxa"/>
                </w:tcPr>
                <w:p w14:paraId="238C04C6" w14:textId="74AC201C" w:rsidR="00BA4250" w:rsidRDefault="00BA4250" w:rsidP="00153DA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プライバシーポリシー</w:t>
                  </w:r>
                </w:p>
                <w:p w14:paraId="5DBBE1A4" w14:textId="5F92F348" w:rsidR="00153DA4" w:rsidRPr="0046128B" w:rsidRDefault="00153DA4" w:rsidP="00153DA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46128B">
                    <w:rPr>
                      <w:rFonts w:ascii="ＭＳ 明朝" w:eastAsia="ＭＳ 明朝" w:hAnsi="ＭＳ 明朝" w:cs="ＭＳ 明朝" w:hint="eastAsia"/>
                      <w:spacing w:val="6"/>
                      <w:kern w:val="0"/>
                      <w:szCs w:val="21"/>
                    </w:rPr>
                    <w:t>利用規約</w:t>
                  </w:r>
                </w:p>
                <w:p w14:paraId="0BCC29F9" w14:textId="77777777" w:rsidR="00153DA4" w:rsidRPr="0046128B" w:rsidRDefault="00153DA4" w:rsidP="00153DA4">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sidRPr="0046128B">
                    <w:rPr>
                      <w:rFonts w:ascii="ＭＳ 明朝" w:eastAsia="ＭＳ 明朝" w:hAnsi="ＭＳ 明朝" w:cs="ＭＳ 明朝" w:hint="eastAsia"/>
                      <w:spacing w:val="6"/>
                      <w:kern w:val="0"/>
                      <w:szCs w:val="21"/>
                    </w:rPr>
                    <w:t>16条　秘密保持義務</w:t>
                  </w:r>
                </w:p>
                <w:p w14:paraId="4C42CD54" w14:textId="1A354288" w:rsidR="00BA4250" w:rsidRPr="00BA4250" w:rsidRDefault="00153DA4" w:rsidP="00BA4250">
                  <w:pPr>
                    <w:suppressAutoHyphens/>
                    <w:kinsoku w:val="0"/>
                    <w:overflowPunct w:val="0"/>
                    <w:adjustRightInd w:val="0"/>
                    <w:spacing w:afterLines="50" w:after="120" w:line="238" w:lineRule="exact"/>
                    <w:ind w:firstLineChars="100" w:firstLine="222"/>
                    <w:jc w:val="left"/>
                    <w:textAlignment w:val="center"/>
                    <w:rPr>
                      <w:rFonts w:ascii="游ゴシック" w:eastAsia="游ゴシック" w:hAnsi="游ゴシック" w:cs="游ゴシック"/>
                      <w:spacing w:val="6"/>
                      <w:kern w:val="0"/>
                      <w:szCs w:val="21"/>
                    </w:rPr>
                  </w:pPr>
                  <w:r w:rsidRPr="0046128B">
                    <w:rPr>
                      <w:rFonts w:ascii="ＭＳ 明朝" w:eastAsia="ＭＳ 明朝" w:hAnsi="ＭＳ 明朝" w:cs="ＭＳ 明朝" w:hint="eastAsia"/>
                      <w:spacing w:val="6"/>
                      <w:kern w:val="0"/>
                      <w:szCs w:val="21"/>
                    </w:rPr>
                    <w:t>19条　運営事業者による本データの利</w:t>
                  </w:r>
                  <w:r w:rsidRPr="0046128B">
                    <w:rPr>
                      <w:rFonts w:ascii="游ゴシック" w:eastAsia="游ゴシック" w:hAnsi="游ゴシック" w:cs="游ゴシック" w:hint="eastAsia"/>
                      <w:spacing w:val="6"/>
                      <w:kern w:val="0"/>
                      <w:szCs w:val="21"/>
                    </w:rPr>
                    <w:t>⽤</w:t>
                  </w:r>
                </w:p>
              </w:tc>
              <w:tc>
                <w:tcPr>
                  <w:tcW w:w="5851" w:type="dxa"/>
                  <w:shd w:val="clear" w:color="auto" w:fill="auto"/>
                </w:tcPr>
                <w:p w14:paraId="1F9FAF0C" w14:textId="609EEEFA" w:rsidR="00153DA4" w:rsidRDefault="00153DA4" w:rsidP="00153DA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16条　秘密保持義務</w:t>
                  </w:r>
                </w:p>
                <w:p w14:paraId="5B0F4799" w14:textId="151D7B13" w:rsidR="00153DA4" w:rsidRPr="00BB0E49" w:rsidRDefault="00153DA4" w:rsidP="00153DA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 xml:space="preserve">19条　</w:t>
                  </w:r>
                  <w:r w:rsidRPr="00D6159D">
                    <w:rPr>
                      <w:rFonts w:ascii="ＭＳ 明朝" w:eastAsia="ＭＳ 明朝" w:hAnsi="ＭＳ 明朝" w:cs="ＭＳ 明朝" w:hint="eastAsia"/>
                      <w:spacing w:val="6"/>
                      <w:kern w:val="0"/>
                      <w:szCs w:val="21"/>
                    </w:rPr>
                    <w:t>運営事業者による本データの利</w:t>
                  </w:r>
                  <w:r w:rsidRPr="00D6159D">
                    <w:rPr>
                      <w:rFonts w:ascii="游ゴシック" w:eastAsia="游ゴシック" w:hAnsi="游ゴシック" w:cs="游ゴシック" w:hint="eastAsia"/>
                      <w:spacing w:val="6"/>
                      <w:kern w:val="0"/>
                      <w:szCs w:val="21"/>
                    </w:rPr>
                    <w:t>⽤</w:t>
                  </w:r>
                </w:p>
                <w:p w14:paraId="4C0B12AF" w14:textId="77777777" w:rsidR="00153DA4" w:rsidRPr="00BB0E49" w:rsidRDefault="00153DA4" w:rsidP="00153DA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153DA4" w:rsidRPr="00BB0E49" w14:paraId="7819074F" w14:textId="77777777" w:rsidTr="00153DA4">
              <w:trPr>
                <w:trHeight w:val="691"/>
              </w:trPr>
              <w:tc>
                <w:tcPr>
                  <w:tcW w:w="2585" w:type="dxa"/>
                  <w:shd w:val="clear" w:color="auto" w:fill="auto"/>
                </w:tcPr>
                <w:p w14:paraId="168B811E" w14:textId="738F4772" w:rsidR="00153DA4" w:rsidRPr="00BB0E49" w:rsidRDefault="00153DA4" w:rsidP="00153DA4">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実施内容</w:t>
                  </w:r>
                </w:p>
              </w:tc>
              <w:tc>
                <w:tcPr>
                  <w:tcW w:w="5851" w:type="dxa"/>
                </w:tcPr>
                <w:p w14:paraId="0EE5A485" w14:textId="77777777" w:rsidR="006F0E3C" w:rsidRDefault="00BA4250" w:rsidP="00153DA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プライバシーポリシーにて、個人情報の取り扱いなどについて開示。</w:t>
                  </w:r>
                </w:p>
                <w:p w14:paraId="690DBEBB" w14:textId="77777777" w:rsidR="006F0E3C" w:rsidRDefault="00BF3B10" w:rsidP="00153DA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46128B">
                    <w:rPr>
                      <w:rFonts w:ascii="ＭＳ 明朝" w:eastAsia="ＭＳ 明朝" w:hAnsi="ＭＳ 明朝" w:cs="ＭＳ 明朝" w:hint="eastAsia"/>
                      <w:spacing w:val="6"/>
                      <w:kern w:val="0"/>
                      <w:szCs w:val="21"/>
                    </w:rPr>
                    <w:lastRenderedPageBreak/>
                    <w:t>利用規約</w:t>
                  </w:r>
                  <w:r w:rsidR="00BA4250">
                    <w:rPr>
                      <w:rFonts w:ascii="ＭＳ 明朝" w:eastAsia="ＭＳ 明朝" w:hAnsi="ＭＳ 明朝" w:cs="ＭＳ 明朝" w:hint="eastAsia"/>
                      <w:spacing w:val="6"/>
                      <w:kern w:val="0"/>
                      <w:szCs w:val="21"/>
                    </w:rPr>
                    <w:t>にて、利用者に対して取引条件として</w:t>
                  </w:r>
                  <w:r w:rsidR="00C12E55">
                    <w:rPr>
                      <w:rFonts w:ascii="ＭＳ 明朝" w:eastAsia="ＭＳ 明朝" w:hAnsi="ＭＳ 明朝" w:cs="ＭＳ 明朝" w:hint="eastAsia"/>
                      <w:spacing w:val="6"/>
                      <w:kern w:val="0"/>
                      <w:szCs w:val="21"/>
                    </w:rPr>
                    <w:t>秘密情報を定義し、秘密保持義務を明示。</w:t>
                  </w:r>
                </w:p>
                <w:p w14:paraId="7107A23D" w14:textId="77777777" w:rsidR="006F0E3C" w:rsidRDefault="00C12E55" w:rsidP="00153DA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また、</w:t>
                  </w:r>
                  <w:r w:rsidR="00BA4250">
                    <w:rPr>
                      <w:rFonts w:ascii="ＭＳ 明朝" w:eastAsia="ＭＳ 明朝" w:hAnsi="ＭＳ 明朝" w:cs="ＭＳ 明朝" w:hint="eastAsia"/>
                      <w:spacing w:val="6"/>
                      <w:kern w:val="0"/>
                      <w:szCs w:val="21"/>
                    </w:rPr>
                    <w:t>業務データ(本データ)</w:t>
                  </w:r>
                  <w:r>
                    <w:rPr>
                      <w:rFonts w:ascii="ＭＳ 明朝" w:eastAsia="ＭＳ 明朝" w:hAnsi="ＭＳ 明朝" w:cs="ＭＳ 明朝" w:hint="eastAsia"/>
                      <w:spacing w:val="6"/>
                      <w:kern w:val="0"/>
                      <w:szCs w:val="21"/>
                    </w:rPr>
                    <w:t>について</w:t>
                  </w:r>
                  <w:r w:rsidR="00BF3B10" w:rsidRPr="0046128B">
                    <w:rPr>
                      <w:rFonts w:ascii="ＭＳ 明朝" w:eastAsia="ＭＳ 明朝" w:hAnsi="ＭＳ 明朝" w:cs="ＭＳ 明朝" w:hint="eastAsia"/>
                      <w:spacing w:val="6"/>
                      <w:kern w:val="0"/>
                      <w:szCs w:val="21"/>
                    </w:rPr>
                    <w:t>目的外利用禁止等</w:t>
                  </w:r>
                  <w:r w:rsidR="00331784">
                    <w:rPr>
                      <w:rFonts w:ascii="ＭＳ 明朝" w:eastAsia="ＭＳ 明朝" w:hAnsi="ＭＳ 明朝" w:cs="ＭＳ 明朝" w:hint="eastAsia"/>
                      <w:spacing w:val="6"/>
                      <w:kern w:val="0"/>
                      <w:szCs w:val="21"/>
                    </w:rPr>
                    <w:t>、</w:t>
                  </w:r>
                  <w:r w:rsidR="00BF3B10" w:rsidRPr="0046128B">
                    <w:rPr>
                      <w:rFonts w:ascii="ＭＳ 明朝" w:eastAsia="ＭＳ 明朝" w:hAnsi="ＭＳ 明朝" w:cs="ＭＳ 明朝" w:hint="eastAsia"/>
                      <w:spacing w:val="6"/>
                      <w:kern w:val="0"/>
                      <w:szCs w:val="21"/>
                    </w:rPr>
                    <w:t>データ管理に関する条項を定め</w:t>
                  </w:r>
                  <w:r w:rsidR="00AA7DB2">
                    <w:rPr>
                      <w:rFonts w:ascii="ＭＳ 明朝" w:eastAsia="ＭＳ 明朝" w:hAnsi="ＭＳ 明朝" w:cs="ＭＳ 明朝" w:hint="eastAsia"/>
                      <w:spacing w:val="6"/>
                      <w:kern w:val="0"/>
                      <w:szCs w:val="21"/>
                    </w:rPr>
                    <w:t>て</w:t>
                  </w:r>
                  <w:r w:rsidR="00BF3B10" w:rsidRPr="0046128B">
                    <w:rPr>
                      <w:rFonts w:ascii="ＭＳ 明朝" w:eastAsia="ＭＳ 明朝" w:hAnsi="ＭＳ 明朝" w:cs="ＭＳ 明朝" w:hint="eastAsia"/>
                      <w:spacing w:val="6"/>
                      <w:kern w:val="0"/>
                      <w:szCs w:val="21"/>
                    </w:rPr>
                    <w:t>開示。</w:t>
                  </w:r>
                </w:p>
                <w:p w14:paraId="10515D84" w14:textId="4F5AFF79" w:rsidR="00153DA4" w:rsidRPr="0046128B" w:rsidRDefault="00BF3B10" w:rsidP="00153DA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46128B">
                    <w:rPr>
                      <w:rFonts w:ascii="ＭＳ 明朝" w:eastAsia="ＭＳ 明朝" w:hAnsi="ＭＳ 明朝" w:cs="ＭＳ 明朝" w:hint="eastAsia"/>
                      <w:spacing w:val="6"/>
                      <w:kern w:val="0"/>
                      <w:szCs w:val="21"/>
                    </w:rPr>
                    <w:t>さらに、取り扱うデータをセキュリティやプライバシーの観点も踏まえて、</w:t>
                  </w:r>
                  <w:r w:rsidR="00C12E55">
                    <w:rPr>
                      <w:rFonts w:ascii="ＭＳ 明朝" w:eastAsia="ＭＳ 明朝" w:hAnsi="ＭＳ 明朝" w:cs="ＭＳ 明朝" w:hint="eastAsia"/>
                      <w:spacing w:val="6"/>
                      <w:kern w:val="0"/>
                      <w:szCs w:val="21"/>
                    </w:rPr>
                    <w:t>個人情報、</w:t>
                  </w:r>
                  <w:r w:rsidRPr="0046128B">
                    <w:rPr>
                      <w:rFonts w:ascii="ＭＳ 明朝" w:eastAsia="ＭＳ 明朝" w:hAnsi="ＭＳ 明朝" w:cs="ＭＳ 明朝" w:hint="eastAsia"/>
                      <w:spacing w:val="6"/>
                      <w:kern w:val="0"/>
                      <w:szCs w:val="21"/>
                    </w:rPr>
                    <w:t>業務データ(本データ)、運用データに分類</w:t>
                  </w:r>
                  <w:r w:rsidR="00A363E2">
                    <w:rPr>
                      <w:rFonts w:ascii="ＭＳ 明朝" w:eastAsia="ＭＳ 明朝" w:hAnsi="ＭＳ 明朝" w:cs="ＭＳ 明朝" w:hint="eastAsia"/>
                      <w:spacing w:val="6"/>
                      <w:kern w:val="0"/>
                      <w:szCs w:val="21"/>
                    </w:rPr>
                    <w:t>し</w:t>
                  </w:r>
                  <w:r w:rsidRPr="0046128B">
                    <w:rPr>
                      <w:rFonts w:ascii="ＭＳ 明朝" w:eastAsia="ＭＳ 明朝" w:hAnsi="ＭＳ 明朝" w:cs="ＭＳ 明朝" w:hint="eastAsia"/>
                      <w:spacing w:val="6"/>
                      <w:kern w:val="0"/>
                      <w:szCs w:val="21"/>
                    </w:rPr>
                    <w:t>、目的、内容、取得方法、データ所有に関する考え方および利用権限を設定し適切に管理。</w:t>
                  </w:r>
                </w:p>
              </w:tc>
              <w:tc>
                <w:tcPr>
                  <w:tcW w:w="5851" w:type="dxa"/>
                  <w:shd w:val="clear" w:color="auto" w:fill="auto"/>
                </w:tcPr>
                <w:p w14:paraId="72711AAB" w14:textId="4D8206F2" w:rsidR="00153DA4" w:rsidRPr="00033BE8" w:rsidRDefault="00153DA4" w:rsidP="00153DA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lastRenderedPageBreak/>
                    <w:t>利用規約によりユーザー企業に対する秘密保持および目的外の利用禁止等データ管理に関する事項を定めており、この利用規約を全てのユーザー企業に対して明示的に</w:t>
                  </w:r>
                  <w:r>
                    <w:rPr>
                      <w:rFonts w:ascii="ＭＳ 明朝" w:eastAsia="ＭＳ 明朝" w:hAnsi="ＭＳ 明朝" w:cs="ＭＳ 明朝" w:hint="eastAsia"/>
                      <w:spacing w:val="6"/>
                      <w:kern w:val="0"/>
                      <w:szCs w:val="21"/>
                    </w:rPr>
                    <w:lastRenderedPageBreak/>
                    <w:t>提示しております。</w:t>
                  </w:r>
                  <w:r>
                    <w:rPr>
                      <w:rFonts w:ascii="ＭＳ 明朝" w:eastAsia="ＭＳ 明朝" w:hAnsi="ＭＳ 明朝" w:cs="ＭＳ 明朝"/>
                      <w:spacing w:val="6"/>
                      <w:kern w:val="0"/>
                      <w:szCs w:val="21"/>
                    </w:rPr>
                    <w:br/>
                  </w:r>
                  <w:r>
                    <w:rPr>
                      <w:rFonts w:ascii="ＭＳ 明朝" w:eastAsia="ＭＳ 明朝" w:hAnsi="ＭＳ 明朝" w:cs="ＭＳ 明朝" w:hint="eastAsia"/>
                      <w:spacing w:val="6"/>
                      <w:kern w:val="0"/>
                      <w:szCs w:val="21"/>
                    </w:rPr>
                    <w:t>さらに、この利用規約の条項を補足するものとしてデータ取り扱い基準などを定め、データ管理の具体的な例を示すことで、ユーザー企業の適切なデータ管理の実現を支援しております。</w:t>
                  </w:r>
                </w:p>
              </w:tc>
            </w:tr>
          </w:tbl>
          <w:p w14:paraId="590CBD84"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8CF52CF" w14:textId="2164E374" w:rsidR="00EC529D" w:rsidRPr="00BB0E49" w:rsidRDefault="00EC529D">
            <w:pPr>
              <w:suppressAutoHyphens/>
              <w:kinsoku w:val="0"/>
              <w:overflowPunct w:val="0"/>
              <w:adjustRightInd w:val="0"/>
              <w:spacing w:afterLines="50" w:after="120" w:line="238" w:lineRule="exact"/>
              <w:ind w:left="666" w:hangingChars="300" w:hanging="666"/>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00806A99" w:rsidRPr="00BB0E49">
              <w:rPr>
                <w:rFonts w:ascii="ＭＳ 明朝" w:eastAsia="ＭＳ 明朝" w:hAnsi="ＭＳ 明朝" w:cs="ＭＳ 明朝"/>
                <w:spacing w:val="6"/>
                <w:kern w:val="0"/>
                <w:szCs w:val="21"/>
              </w:rPr>
              <w:t>3</w:t>
            </w:r>
            <w:r w:rsidRPr="00BB0E49">
              <w:rPr>
                <w:rFonts w:ascii="ＭＳ 明朝" w:eastAsia="ＭＳ 明朝" w:hAnsi="ＭＳ 明朝" w:cs="ＭＳ 明朝" w:hint="eastAsia"/>
                <w:spacing w:val="6"/>
                <w:kern w:val="0"/>
                <w:szCs w:val="21"/>
              </w:rPr>
              <w:t xml:space="preserve">) </w:t>
            </w:r>
            <w:r w:rsidR="00727F06" w:rsidRPr="00BB0E49">
              <w:rPr>
                <w:rFonts w:ascii="ＭＳ 明朝" w:eastAsia="ＭＳ 明朝" w:hAnsi="ＭＳ 明朝" w:cs="ＭＳ 明朝" w:hint="eastAsia"/>
                <w:spacing w:val="6"/>
                <w:kern w:val="0"/>
                <w:szCs w:val="21"/>
              </w:rPr>
              <w:t>データ</w:t>
            </w:r>
            <w:r w:rsidR="001044A5" w:rsidRPr="00BB0E49">
              <w:rPr>
                <w:rFonts w:ascii="ＭＳ 明朝" w:eastAsia="ＭＳ 明朝" w:hAnsi="ＭＳ 明朝" w:cs="ＭＳ 明朝" w:hint="eastAsia"/>
                <w:spacing w:val="6"/>
                <w:kern w:val="0"/>
                <w:szCs w:val="21"/>
              </w:rPr>
              <w:t>連携</w:t>
            </w:r>
            <w:r w:rsidRPr="00BB0E49">
              <w:rPr>
                <w:rFonts w:ascii="ＭＳ 明朝" w:eastAsia="ＭＳ 明朝" w:hAnsi="ＭＳ 明朝" w:cs="ＭＳ 明朝" w:hint="eastAsia"/>
                <w:spacing w:val="6"/>
                <w:kern w:val="0"/>
                <w:szCs w:val="21"/>
              </w:rPr>
              <w:t>システムの安全性及び信頼性の確保のために必要な措置の</w:t>
            </w:r>
            <w:r w:rsidR="00DB6136" w:rsidRPr="00BB0E49">
              <w:rPr>
                <w:rFonts w:ascii="ＭＳ 明朝" w:eastAsia="ＭＳ 明朝" w:hAnsi="ＭＳ 明朝" w:cs="ＭＳ 明朝" w:hint="eastAsia"/>
                <w:spacing w:val="6"/>
                <w:kern w:val="0"/>
                <w:szCs w:val="21"/>
              </w:rPr>
              <w:t>継続的な</w:t>
            </w:r>
            <w:r w:rsidRPr="00BB0E49">
              <w:rPr>
                <w:rFonts w:ascii="ＭＳ 明朝" w:eastAsia="ＭＳ 明朝" w:hAnsi="ＭＳ 明朝" w:cs="ＭＳ 明朝" w:hint="eastAsia"/>
                <w:spacing w:val="6"/>
                <w:kern w:val="0"/>
                <w:szCs w:val="21"/>
              </w:rPr>
              <w:t>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5852"/>
            </w:tblGrid>
            <w:tr w:rsidR="00EC529D" w:rsidRPr="00BB0E49" w14:paraId="73EC1DCC" w14:textId="77777777" w:rsidTr="00C76DE9">
              <w:trPr>
                <w:trHeight w:val="691"/>
              </w:trPr>
              <w:tc>
                <w:tcPr>
                  <w:tcW w:w="2600" w:type="dxa"/>
                  <w:shd w:val="clear" w:color="auto" w:fill="auto"/>
                </w:tcPr>
                <w:p w14:paraId="76B1678F" w14:textId="5FA2B387" w:rsidR="00EC529D" w:rsidRPr="00BB0E49" w:rsidRDefault="00EC529D"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文書等の名称</w:t>
                  </w:r>
                </w:p>
              </w:tc>
              <w:tc>
                <w:tcPr>
                  <w:tcW w:w="5890" w:type="dxa"/>
                  <w:shd w:val="clear" w:color="auto" w:fill="auto"/>
                </w:tcPr>
                <w:p w14:paraId="7579E1AC" w14:textId="5509FA39" w:rsidR="008867AA" w:rsidRDefault="00570069" w:rsidP="008867A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セキュリティ設計</w:t>
                  </w:r>
                </w:p>
                <w:p w14:paraId="5CBF5B5D" w14:textId="7BAB5BA2" w:rsidR="00A268BF" w:rsidRPr="008867AA" w:rsidRDefault="00A268BF" w:rsidP="008867A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ITサービス管理実施要領</w:t>
                  </w:r>
                </w:p>
                <w:p w14:paraId="14C20FFD" w14:textId="5FD38050" w:rsidR="00EC529D" w:rsidRPr="00BB0E49" w:rsidRDefault="008867AA" w:rsidP="008867AA">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8867AA">
                    <w:rPr>
                      <w:rFonts w:ascii="ＭＳ 明朝" w:eastAsia="ＭＳ 明朝" w:hAnsi="ＭＳ 明朝" w:cs="ＭＳ 明朝" w:hint="eastAsia"/>
                      <w:spacing w:val="6"/>
                      <w:kern w:val="0"/>
                      <w:szCs w:val="21"/>
                    </w:rPr>
                    <w:t>情報セキュリティ関連規程</w:t>
                  </w:r>
                </w:p>
              </w:tc>
            </w:tr>
            <w:tr w:rsidR="00EC529D" w:rsidRPr="00BB0E49" w14:paraId="55428576" w14:textId="77777777" w:rsidTr="00C76DE9">
              <w:trPr>
                <w:trHeight w:val="691"/>
              </w:trPr>
              <w:tc>
                <w:tcPr>
                  <w:tcW w:w="2600" w:type="dxa"/>
                  <w:shd w:val="clear" w:color="auto" w:fill="auto"/>
                </w:tcPr>
                <w:p w14:paraId="4440007D" w14:textId="77777777" w:rsidR="00EC529D" w:rsidRPr="00BB0E49" w:rsidRDefault="00EC529D"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記載箇所・ページ</w:t>
                  </w:r>
                </w:p>
              </w:tc>
              <w:tc>
                <w:tcPr>
                  <w:tcW w:w="5890" w:type="dxa"/>
                  <w:shd w:val="clear" w:color="auto" w:fill="auto"/>
                </w:tcPr>
                <w:p w14:paraId="553F3BAB" w14:textId="043E804C" w:rsidR="004A6177" w:rsidRDefault="00134ADE">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上記文書全体</w:t>
                  </w:r>
                  <w:r w:rsidR="00A41B02">
                    <w:rPr>
                      <w:rFonts w:ascii="ＭＳ 明朝" w:eastAsia="ＭＳ 明朝" w:hAnsi="ＭＳ 明朝" w:cs="ＭＳ 明朝" w:hint="eastAsia"/>
                      <w:spacing w:val="6"/>
                      <w:kern w:val="0"/>
                      <w:szCs w:val="21"/>
                    </w:rPr>
                    <w:t>が関連している</w:t>
                  </w:r>
                  <w:r>
                    <w:rPr>
                      <w:rFonts w:ascii="ＭＳ 明朝" w:eastAsia="ＭＳ 明朝" w:hAnsi="ＭＳ 明朝" w:cs="ＭＳ 明朝" w:hint="eastAsia"/>
                      <w:spacing w:val="6"/>
                      <w:kern w:val="0"/>
                      <w:szCs w:val="21"/>
                    </w:rPr>
                    <w:t>が、特に</w:t>
                  </w:r>
                  <w:r w:rsidR="004A6177">
                    <w:rPr>
                      <w:rFonts w:ascii="ＭＳ 明朝" w:eastAsia="ＭＳ 明朝" w:hAnsi="ＭＳ 明朝" w:cs="ＭＳ 明朝" w:hint="eastAsia"/>
                      <w:spacing w:val="6"/>
                      <w:kern w:val="0"/>
                      <w:szCs w:val="21"/>
                    </w:rPr>
                    <w:t>関連が深いものは</w:t>
                  </w:r>
                  <w:r w:rsidR="00A165B8">
                    <w:rPr>
                      <w:rFonts w:ascii="ＭＳ 明朝" w:eastAsia="ＭＳ 明朝" w:hAnsi="ＭＳ 明朝" w:cs="ＭＳ 明朝" w:hint="eastAsia"/>
                      <w:spacing w:val="6"/>
                      <w:kern w:val="0"/>
                      <w:szCs w:val="21"/>
                    </w:rPr>
                    <w:t>以下の項目</w:t>
                  </w:r>
                </w:p>
                <w:p w14:paraId="5E703480" w14:textId="77777777" w:rsidR="00DC3245" w:rsidRDefault="00A165B8">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セキュリティ設計</w:t>
                  </w:r>
                </w:p>
                <w:p w14:paraId="4ECB1AC1" w14:textId="4FECADF9" w:rsidR="00DC3245" w:rsidRDefault="00DC3245" w:rsidP="00DC3245">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２．</w:t>
                  </w:r>
                  <w:r w:rsidR="00C506D6">
                    <w:rPr>
                      <w:rFonts w:ascii="ＭＳ 明朝" w:eastAsia="ＭＳ 明朝" w:hAnsi="ＭＳ 明朝" w:cs="ＭＳ 明朝" w:hint="eastAsia"/>
                      <w:spacing w:val="6"/>
                      <w:kern w:val="0"/>
                      <w:szCs w:val="21"/>
                    </w:rPr>
                    <w:t>セキュリティ</w:t>
                  </w:r>
                  <w:r>
                    <w:rPr>
                      <w:rFonts w:ascii="ＭＳ 明朝" w:eastAsia="ＭＳ 明朝" w:hAnsi="ＭＳ 明朝" w:cs="ＭＳ 明朝" w:hint="eastAsia"/>
                      <w:spacing w:val="6"/>
                      <w:kern w:val="0"/>
                      <w:szCs w:val="21"/>
                    </w:rPr>
                    <w:t>対策設計方針</w:t>
                  </w:r>
                </w:p>
                <w:p w14:paraId="79F6B957" w14:textId="640D4A94" w:rsidR="00A165B8" w:rsidRDefault="00DC3245" w:rsidP="00DC3245">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３．</w:t>
                  </w:r>
                  <w:r w:rsidR="00A165B8">
                    <w:rPr>
                      <w:rFonts w:ascii="ＭＳ 明朝" w:eastAsia="ＭＳ 明朝" w:hAnsi="ＭＳ 明朝" w:cs="ＭＳ 明朝" w:hint="eastAsia"/>
                      <w:spacing w:val="6"/>
                      <w:kern w:val="0"/>
                      <w:szCs w:val="21"/>
                    </w:rPr>
                    <w:t>アカウント管理方針</w:t>
                  </w:r>
                </w:p>
                <w:p w14:paraId="7FBBB970" w14:textId="5678F909" w:rsidR="00A165B8" w:rsidRDefault="00A165B8">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情報セキュリティ関連規定</w:t>
                  </w:r>
                </w:p>
                <w:p w14:paraId="665F8C1B" w14:textId="00F1BF29" w:rsidR="00EC529D" w:rsidRDefault="00E56E2A" w:rsidP="0017082A">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３．</w:t>
                  </w:r>
                  <w:r w:rsidR="006A3497">
                    <w:rPr>
                      <w:rFonts w:ascii="ＭＳ 明朝" w:eastAsia="ＭＳ 明朝" w:hAnsi="ＭＳ 明朝" w:cs="ＭＳ 明朝" w:hint="eastAsia"/>
                      <w:spacing w:val="6"/>
                      <w:kern w:val="0"/>
                      <w:szCs w:val="21"/>
                    </w:rPr>
                    <w:t>情報資産管理</w:t>
                  </w:r>
                </w:p>
                <w:p w14:paraId="45E64061" w14:textId="583B156C" w:rsidR="006A3497" w:rsidRDefault="004D22B2" w:rsidP="0017082A">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４．アクセス制御及び認証</w:t>
                  </w:r>
                </w:p>
                <w:p w14:paraId="555D5AFC" w14:textId="42BC1E44" w:rsidR="004D22B2" w:rsidRPr="00BB0E49" w:rsidRDefault="00FB70DC" w:rsidP="0017082A">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７．ＩＴ基盤運用管理</w:t>
                  </w:r>
                </w:p>
                <w:p w14:paraId="7A8ED9B2" w14:textId="629C05FF" w:rsidR="00EC529D" w:rsidRPr="00BB0E49" w:rsidRDefault="00DD303D" w:rsidP="0017082A">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８．システム開発及び保守</w:t>
                  </w:r>
                </w:p>
              </w:tc>
            </w:tr>
            <w:tr w:rsidR="00EC529D" w:rsidRPr="00BB0E49" w14:paraId="3A1B1899" w14:textId="77777777" w:rsidTr="00C76DE9">
              <w:trPr>
                <w:trHeight w:val="691"/>
              </w:trPr>
              <w:tc>
                <w:tcPr>
                  <w:tcW w:w="2600" w:type="dxa"/>
                  <w:shd w:val="clear" w:color="auto" w:fill="auto"/>
                </w:tcPr>
                <w:p w14:paraId="7406ED2F" w14:textId="6BAA8292" w:rsidR="00EC529D" w:rsidRPr="00BB0E49" w:rsidRDefault="00C457B2"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実施</w:t>
                  </w:r>
                  <w:r w:rsidR="00EC529D" w:rsidRPr="00BB0E49">
                    <w:rPr>
                      <w:rFonts w:ascii="ＭＳ 明朝" w:eastAsia="ＭＳ 明朝" w:hAnsi="ＭＳ 明朝" w:cs="ＭＳ 明朝" w:hint="eastAsia"/>
                      <w:spacing w:val="6"/>
                      <w:kern w:val="0"/>
                      <w:szCs w:val="21"/>
                    </w:rPr>
                    <w:t>内容</w:t>
                  </w:r>
                </w:p>
              </w:tc>
              <w:tc>
                <w:tcPr>
                  <w:tcW w:w="5890" w:type="dxa"/>
                  <w:shd w:val="clear" w:color="auto" w:fill="auto"/>
                </w:tcPr>
                <w:p w14:paraId="230252B3" w14:textId="37DC917F" w:rsidR="00F06496" w:rsidRDefault="00F06496" w:rsidP="004A0920">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自工会が定めている自動車業界向けのセキュリティポリシー</w:t>
                  </w:r>
                  <w:r w:rsidR="006F0E3C">
                    <w:rPr>
                      <w:rFonts w:ascii="ＭＳ 明朝" w:eastAsia="ＭＳ 明朝" w:hAnsi="ＭＳ 明朝" w:cs="ＭＳ 明朝" w:hint="eastAsia"/>
                      <w:spacing w:val="6"/>
                      <w:kern w:val="0"/>
                      <w:szCs w:val="21"/>
                    </w:rPr>
                    <w:t>および</w:t>
                  </w:r>
                  <w:r>
                    <w:rPr>
                      <w:rFonts w:ascii="ＭＳ 明朝" w:eastAsia="ＭＳ 明朝" w:hAnsi="ＭＳ 明朝" w:cs="ＭＳ 明朝" w:hint="eastAsia"/>
                      <w:spacing w:val="6"/>
                      <w:kern w:val="0"/>
                      <w:szCs w:val="21"/>
                    </w:rPr>
                    <w:t>IPAが公開している中小企業向けセキュリティポリシーを</w:t>
                  </w:r>
                  <w:r w:rsidR="00CD1B2B">
                    <w:rPr>
                      <w:rFonts w:ascii="ＭＳ 明朝" w:eastAsia="ＭＳ 明朝" w:hAnsi="ＭＳ 明朝" w:cs="ＭＳ 明朝" w:hint="eastAsia"/>
                      <w:spacing w:val="6"/>
                      <w:kern w:val="0"/>
                      <w:szCs w:val="21"/>
                    </w:rPr>
                    <w:t>もと</w:t>
                  </w:r>
                  <w:r w:rsidR="006F0E3C">
                    <w:rPr>
                      <w:rFonts w:ascii="ＭＳ 明朝" w:eastAsia="ＭＳ 明朝" w:hAnsi="ＭＳ 明朝" w:cs="ＭＳ 明朝" w:hint="eastAsia"/>
                      <w:spacing w:val="6"/>
                      <w:kern w:val="0"/>
                      <w:szCs w:val="21"/>
                    </w:rPr>
                    <w:t>に必要な措置を定め継続的に実施</w:t>
                  </w:r>
                </w:p>
                <w:p w14:paraId="044BDB2D" w14:textId="27271FF9" w:rsidR="004A0920" w:rsidRPr="00301D95" w:rsidRDefault="004A0920" w:rsidP="004A0920">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301D95">
                    <w:rPr>
                      <w:rFonts w:ascii="ＭＳ 明朝" w:eastAsia="ＭＳ 明朝" w:hAnsi="ＭＳ 明朝" w:cs="ＭＳ 明朝" w:hint="eastAsia"/>
                      <w:spacing w:val="6"/>
                      <w:kern w:val="0"/>
                      <w:szCs w:val="21"/>
                    </w:rPr>
                    <w:t>安全性：</w:t>
                  </w:r>
                  <w:r w:rsidRPr="00301D95">
                    <w:rPr>
                      <w:rFonts w:ascii="ＭＳ 明朝" w:eastAsia="ＭＳ 明朝" w:hAnsi="ＭＳ 明朝" w:cs="ＭＳ 明朝"/>
                      <w:spacing w:val="6"/>
                      <w:kern w:val="0"/>
                      <w:szCs w:val="21"/>
                    </w:rPr>
                    <w:br/>
                  </w:r>
                  <w:r w:rsidR="00032EBA">
                    <w:rPr>
                      <w:rFonts w:ascii="ＭＳ 明朝" w:eastAsia="ＭＳ 明朝" w:hAnsi="ＭＳ 明朝" w:cs="ＭＳ 明朝" w:hint="eastAsia"/>
                      <w:spacing w:val="6"/>
                      <w:kern w:val="0"/>
                      <w:szCs w:val="21"/>
                    </w:rPr>
                    <w:t>代表理事をトップとするリスク管理体制を整備し、セキュリティ脅威の検知やデータ保護、ログの取得、管理など安全性の観点で網羅的な対策を定義。管理における体制、ガバナンスなど、インシデント発生時等のフローや役割、実施事項</w:t>
                  </w:r>
                  <w:r w:rsidR="009363F4">
                    <w:rPr>
                      <w:rFonts w:ascii="ＭＳ 明朝" w:eastAsia="ＭＳ 明朝" w:hAnsi="ＭＳ 明朝" w:cs="ＭＳ 明朝" w:hint="eastAsia"/>
                      <w:spacing w:val="6"/>
                      <w:kern w:val="0"/>
                      <w:szCs w:val="21"/>
                    </w:rPr>
                    <w:t>については</w:t>
                  </w:r>
                  <w:r w:rsidR="00032EBA">
                    <w:rPr>
                      <w:rFonts w:ascii="ＭＳ 明朝" w:eastAsia="ＭＳ 明朝" w:hAnsi="ＭＳ 明朝" w:cs="ＭＳ 明朝" w:hint="eastAsia"/>
                      <w:spacing w:val="6"/>
                      <w:kern w:val="0"/>
                      <w:szCs w:val="21"/>
                    </w:rPr>
                    <w:t>ITサービス管理実施要領として、網羅的に定義。また、</w:t>
                  </w:r>
                  <w:r w:rsidRPr="00301D95">
                    <w:rPr>
                      <w:rFonts w:ascii="ＭＳ 明朝" w:eastAsia="ＭＳ 明朝" w:hAnsi="ＭＳ 明朝" w:cs="ＭＳ 明朝" w:hint="eastAsia"/>
                      <w:spacing w:val="6"/>
                      <w:kern w:val="0"/>
                      <w:szCs w:val="21"/>
                    </w:rPr>
                    <w:t>本システムにおいて利用アカウントを</w:t>
                  </w:r>
                  <w:r w:rsidR="00C9436C">
                    <w:rPr>
                      <w:rFonts w:ascii="ＭＳ 明朝" w:eastAsia="ＭＳ 明朝" w:hAnsi="ＭＳ 明朝" w:cs="ＭＳ 明朝" w:hint="eastAsia"/>
                      <w:spacing w:val="6"/>
                      <w:kern w:val="0"/>
                      <w:szCs w:val="21"/>
                    </w:rPr>
                    <w:t>、</w:t>
                  </w:r>
                  <w:r w:rsidR="00DE2532">
                    <w:rPr>
                      <w:rFonts w:ascii="ＭＳ 明朝" w:eastAsia="ＭＳ 明朝" w:hAnsi="ＭＳ 明朝" w:cs="ＭＳ 明朝" w:hint="eastAsia"/>
                      <w:spacing w:val="6"/>
                      <w:kern w:val="0"/>
                      <w:szCs w:val="21"/>
                    </w:rPr>
                    <w:t>事業者(ユーザ)、</w:t>
                  </w:r>
                  <w:r w:rsidR="00C9436C" w:rsidRPr="00301D95">
                    <w:rPr>
                      <w:rFonts w:ascii="ＭＳ 明朝" w:eastAsia="ＭＳ 明朝" w:hAnsi="ＭＳ 明朝" w:cs="ＭＳ 明朝" w:hint="eastAsia"/>
                      <w:spacing w:val="6"/>
                      <w:kern w:val="0"/>
                      <w:szCs w:val="21"/>
                    </w:rPr>
                    <w:t>管理者</w:t>
                  </w:r>
                  <w:r w:rsidR="003D69EC">
                    <w:rPr>
                      <w:rFonts w:ascii="ＭＳ 明朝" w:eastAsia="ＭＳ 明朝" w:hAnsi="ＭＳ 明朝" w:cs="ＭＳ 明朝" w:hint="eastAsia"/>
                      <w:spacing w:val="6"/>
                      <w:kern w:val="0"/>
                      <w:szCs w:val="21"/>
                    </w:rPr>
                    <w:t>、</w:t>
                  </w:r>
                  <w:r w:rsidR="00C9436C" w:rsidRPr="00301D95">
                    <w:rPr>
                      <w:rFonts w:ascii="ＭＳ 明朝" w:eastAsia="ＭＳ 明朝" w:hAnsi="ＭＳ 明朝" w:cs="ＭＳ 明朝" w:hint="eastAsia"/>
                      <w:spacing w:val="6"/>
                      <w:kern w:val="0"/>
                      <w:szCs w:val="21"/>
                    </w:rPr>
                    <w:t>アプリケーション開発者</w:t>
                  </w:r>
                  <w:r w:rsidR="003D69EC">
                    <w:rPr>
                      <w:rFonts w:ascii="ＭＳ 明朝" w:eastAsia="ＭＳ 明朝" w:hAnsi="ＭＳ 明朝" w:cs="ＭＳ 明朝" w:hint="eastAsia"/>
                      <w:spacing w:val="6"/>
                      <w:kern w:val="0"/>
                      <w:szCs w:val="21"/>
                    </w:rPr>
                    <w:t>、</w:t>
                  </w:r>
                  <w:r w:rsidR="00C9436C" w:rsidRPr="00301D95">
                    <w:rPr>
                      <w:rFonts w:ascii="ＭＳ 明朝" w:eastAsia="ＭＳ 明朝" w:hAnsi="ＭＳ 明朝" w:cs="ＭＳ 明朝" w:hint="eastAsia"/>
                      <w:spacing w:val="6"/>
                      <w:kern w:val="0"/>
                      <w:szCs w:val="21"/>
                    </w:rPr>
                    <w:t>システム運用者</w:t>
                  </w:r>
                  <w:r w:rsidR="003D69EC">
                    <w:rPr>
                      <w:rFonts w:ascii="ＭＳ 明朝" w:eastAsia="ＭＳ 明朝" w:hAnsi="ＭＳ 明朝" w:cs="ＭＳ 明朝" w:hint="eastAsia"/>
                      <w:spacing w:val="6"/>
                      <w:kern w:val="0"/>
                      <w:szCs w:val="21"/>
                    </w:rPr>
                    <w:t>、</w:t>
                  </w:r>
                  <w:r w:rsidR="00C9436C" w:rsidRPr="00301D95">
                    <w:rPr>
                      <w:rFonts w:ascii="ＭＳ 明朝" w:eastAsia="ＭＳ 明朝" w:hAnsi="ＭＳ 明朝" w:cs="ＭＳ 明朝" w:hint="eastAsia"/>
                      <w:spacing w:val="6"/>
                      <w:kern w:val="0"/>
                      <w:szCs w:val="21"/>
                    </w:rPr>
                    <w:t>システム</w:t>
                  </w:r>
                  <w:r w:rsidR="003D69EC">
                    <w:rPr>
                      <w:rFonts w:ascii="ＭＳ 明朝" w:eastAsia="ＭＳ 明朝" w:hAnsi="ＭＳ 明朝" w:cs="ＭＳ 明朝" w:hint="eastAsia"/>
                      <w:spacing w:val="6"/>
                      <w:kern w:val="0"/>
                      <w:szCs w:val="21"/>
                    </w:rPr>
                    <w:t>の</w:t>
                  </w:r>
                  <w:r w:rsidRPr="00301D95">
                    <w:rPr>
                      <w:rFonts w:ascii="ＭＳ 明朝" w:eastAsia="ＭＳ 明朝" w:hAnsi="ＭＳ 明朝" w:cs="ＭＳ 明朝" w:hint="eastAsia"/>
                      <w:spacing w:val="6"/>
                      <w:kern w:val="0"/>
                      <w:szCs w:val="21"/>
                    </w:rPr>
                    <w:t>５つに分類、</w:t>
                  </w:r>
                  <w:r w:rsidR="00DE2532">
                    <w:rPr>
                      <w:rFonts w:ascii="ＭＳ 明朝" w:eastAsia="ＭＳ 明朝" w:hAnsi="ＭＳ 明朝" w:cs="ＭＳ 明朝" w:hint="eastAsia"/>
                      <w:spacing w:val="6"/>
                      <w:kern w:val="0"/>
                      <w:szCs w:val="21"/>
                    </w:rPr>
                    <w:t>セキィリティを設計し、</w:t>
                  </w:r>
                  <w:r w:rsidRPr="00301D95">
                    <w:rPr>
                      <w:rFonts w:ascii="ＭＳ 明朝" w:eastAsia="ＭＳ 明朝" w:hAnsi="ＭＳ 明朝" w:cs="ＭＳ 明朝" w:hint="eastAsia"/>
                      <w:spacing w:val="6"/>
                      <w:kern w:val="0"/>
                      <w:szCs w:val="21"/>
                    </w:rPr>
                    <w:t>適切なアクセス管理基準を設定。</w:t>
                  </w:r>
                </w:p>
                <w:p w14:paraId="747EA8B5" w14:textId="5F2CDB18" w:rsidR="00E169E7" w:rsidRPr="005F1200" w:rsidRDefault="004A0920" w:rsidP="004A0920">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301D95">
                    <w:rPr>
                      <w:rFonts w:ascii="ＭＳ 明朝" w:eastAsia="ＭＳ 明朝" w:hAnsi="ＭＳ 明朝" w:cs="ＭＳ 明朝" w:hint="eastAsia"/>
                      <w:spacing w:val="6"/>
                      <w:kern w:val="0"/>
                      <w:szCs w:val="21"/>
                    </w:rPr>
                    <w:t>信頼性：</w:t>
                  </w:r>
                  <w:r w:rsidRPr="00301D95">
                    <w:rPr>
                      <w:rFonts w:ascii="ＭＳ 明朝" w:eastAsia="ＭＳ 明朝" w:hAnsi="ＭＳ 明朝" w:cs="ＭＳ 明朝"/>
                      <w:spacing w:val="6"/>
                      <w:kern w:val="0"/>
                      <w:szCs w:val="21"/>
                    </w:rPr>
                    <w:br/>
                  </w:r>
                  <w:r w:rsidR="00032EBA">
                    <w:rPr>
                      <w:rFonts w:ascii="ＭＳ 明朝" w:eastAsia="ＭＳ 明朝" w:hAnsi="ＭＳ 明朝" w:cs="ＭＳ 明朝" w:hint="eastAsia"/>
                      <w:spacing w:val="6"/>
                      <w:kern w:val="0"/>
                      <w:szCs w:val="21"/>
                    </w:rPr>
                    <w:t>機能面では、</w:t>
                  </w:r>
                  <w:r w:rsidRPr="00301D95">
                    <w:rPr>
                      <w:rFonts w:ascii="ＭＳ 明朝" w:eastAsia="ＭＳ 明朝" w:hAnsi="ＭＳ 明朝" w:cs="ＭＳ 明朝" w:hint="eastAsia"/>
                      <w:spacing w:val="6"/>
                      <w:kern w:val="0"/>
                      <w:szCs w:val="21"/>
                    </w:rPr>
                    <w:t>データ連携</w:t>
                  </w:r>
                  <w:r w:rsidR="00DE2532">
                    <w:rPr>
                      <w:rFonts w:ascii="ＭＳ 明朝" w:eastAsia="ＭＳ 明朝" w:hAnsi="ＭＳ 明朝" w:cs="ＭＳ 明朝" w:hint="eastAsia"/>
                      <w:spacing w:val="6"/>
                      <w:kern w:val="0"/>
                      <w:szCs w:val="21"/>
                    </w:rPr>
                    <w:t>システム</w:t>
                  </w:r>
                  <w:r w:rsidRPr="00301D95">
                    <w:rPr>
                      <w:rFonts w:ascii="ＭＳ 明朝" w:eastAsia="ＭＳ 明朝" w:hAnsi="ＭＳ 明朝" w:cs="ＭＳ 明朝" w:hint="eastAsia"/>
                      <w:spacing w:val="6"/>
                      <w:kern w:val="0"/>
                      <w:szCs w:val="21"/>
                    </w:rPr>
                    <w:t>の主要構成要素について、ハードウェア・ソフトウェア障害や更改作業などサービスへ影響を与える可能性がある事象を特定、その影響に応じた適切な冗長構成を定義、可用性を確保。</w:t>
                  </w:r>
                  <w:r w:rsidR="006A4C70">
                    <w:rPr>
                      <w:rFonts w:ascii="ＭＳ 明朝" w:eastAsia="ＭＳ 明朝" w:hAnsi="ＭＳ 明朝" w:cs="ＭＳ 明朝"/>
                      <w:spacing w:val="6"/>
                      <w:kern w:val="0"/>
                      <w:szCs w:val="21"/>
                    </w:rPr>
                    <w:br/>
                  </w:r>
                  <w:r w:rsidR="00032EBA">
                    <w:rPr>
                      <w:rFonts w:ascii="ＭＳ 明朝" w:eastAsia="ＭＳ 明朝" w:hAnsi="ＭＳ 明朝" w:cs="ＭＳ 明朝" w:hint="eastAsia"/>
                      <w:spacing w:val="6"/>
                      <w:kern w:val="0"/>
                      <w:szCs w:val="21"/>
                    </w:rPr>
                    <w:t>プロセス面では、</w:t>
                  </w:r>
                  <w:r w:rsidRPr="00301D95">
                    <w:rPr>
                      <w:rFonts w:ascii="ＭＳ 明朝" w:eastAsia="ＭＳ 明朝" w:hAnsi="ＭＳ 明朝" w:cs="ＭＳ 明朝" w:hint="eastAsia"/>
                      <w:spacing w:val="6"/>
                      <w:kern w:val="0"/>
                      <w:szCs w:val="21"/>
                    </w:rPr>
                    <w:t>クラウド停止などの広域障害、データ連携</w:t>
                  </w:r>
                  <w:r w:rsidR="00DE2532">
                    <w:rPr>
                      <w:rFonts w:ascii="ＭＳ 明朝" w:eastAsia="ＭＳ 明朝" w:hAnsi="ＭＳ 明朝" w:cs="ＭＳ 明朝" w:hint="eastAsia"/>
                      <w:spacing w:val="6"/>
                      <w:kern w:val="0"/>
                      <w:szCs w:val="21"/>
                    </w:rPr>
                    <w:t>システム</w:t>
                  </w:r>
                  <w:r w:rsidRPr="00301D95">
                    <w:rPr>
                      <w:rFonts w:ascii="ＭＳ 明朝" w:eastAsia="ＭＳ 明朝" w:hAnsi="ＭＳ 明朝" w:cs="ＭＳ 明朝" w:hint="eastAsia"/>
                      <w:spacing w:val="6"/>
                      <w:kern w:val="0"/>
                      <w:szCs w:val="21"/>
                    </w:rPr>
                    <w:t>構成要素の多重障害など</w:t>
                  </w:r>
                  <w:r w:rsidR="00721A56">
                    <w:rPr>
                      <w:rFonts w:ascii="ＭＳ 明朝" w:eastAsia="ＭＳ 明朝" w:hAnsi="ＭＳ 明朝" w:cs="ＭＳ 明朝" w:hint="eastAsia"/>
                      <w:spacing w:val="6"/>
                      <w:kern w:val="0"/>
                      <w:szCs w:val="21"/>
                    </w:rPr>
                    <w:t>を</w:t>
                  </w:r>
                  <w:r w:rsidRPr="00301D95">
                    <w:rPr>
                      <w:rFonts w:ascii="ＭＳ 明朝" w:eastAsia="ＭＳ 明朝" w:hAnsi="ＭＳ 明朝" w:cs="ＭＳ 明朝" w:hint="eastAsia"/>
                      <w:spacing w:val="6"/>
                      <w:kern w:val="0"/>
                      <w:szCs w:val="21"/>
                    </w:rPr>
                    <w:t>考慮し</w:t>
                  </w:r>
                  <w:r w:rsidR="00DE2532">
                    <w:rPr>
                      <w:rFonts w:ascii="ＭＳ 明朝" w:eastAsia="ＭＳ 明朝" w:hAnsi="ＭＳ 明朝" w:cs="ＭＳ 明朝" w:hint="eastAsia"/>
                      <w:spacing w:val="6"/>
                      <w:kern w:val="0"/>
                      <w:szCs w:val="21"/>
                    </w:rPr>
                    <w:t>たサービス</w:t>
                  </w:r>
                  <w:r w:rsidRPr="00301D95">
                    <w:rPr>
                      <w:rFonts w:ascii="ＭＳ 明朝" w:eastAsia="ＭＳ 明朝" w:hAnsi="ＭＳ 明朝" w:cs="ＭＳ 明朝" w:hint="eastAsia"/>
                      <w:spacing w:val="6"/>
                      <w:kern w:val="0"/>
                      <w:szCs w:val="21"/>
                    </w:rPr>
                    <w:t>復旧手順を整備</w:t>
                  </w:r>
                  <w:r w:rsidR="00331784">
                    <w:rPr>
                      <w:rFonts w:ascii="ＭＳ 明朝" w:eastAsia="ＭＳ 明朝" w:hAnsi="ＭＳ 明朝" w:cs="ＭＳ 明朝" w:hint="eastAsia"/>
                      <w:spacing w:val="6"/>
                      <w:kern w:val="0"/>
                      <w:szCs w:val="21"/>
                    </w:rPr>
                    <w:t>。</w:t>
                  </w:r>
                </w:p>
              </w:tc>
            </w:tr>
          </w:tbl>
          <w:p w14:paraId="0E32CCBD"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4DE5159F" w14:textId="36769815" w:rsidR="00EC529D" w:rsidRPr="00BB0E49" w:rsidRDefault="00EC529D">
            <w:pPr>
              <w:suppressAutoHyphens/>
              <w:kinsoku w:val="0"/>
              <w:overflowPunct w:val="0"/>
              <w:adjustRightInd w:val="0"/>
              <w:spacing w:afterLines="50" w:after="120" w:line="238" w:lineRule="exact"/>
              <w:ind w:left="666" w:hangingChars="300" w:hanging="666"/>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00806A99" w:rsidRPr="00BB0E49">
              <w:rPr>
                <w:rFonts w:ascii="ＭＳ 明朝" w:eastAsia="ＭＳ 明朝" w:hAnsi="ＭＳ 明朝" w:cs="ＭＳ 明朝"/>
                <w:spacing w:val="6"/>
                <w:kern w:val="0"/>
                <w:szCs w:val="21"/>
              </w:rPr>
              <w:t>4</w:t>
            </w:r>
            <w:r w:rsidRPr="00BB0E49">
              <w:rPr>
                <w:rFonts w:ascii="ＭＳ 明朝" w:eastAsia="ＭＳ 明朝" w:hAnsi="ＭＳ 明朝" w:cs="ＭＳ 明朝" w:hint="eastAsia"/>
                <w:spacing w:val="6"/>
                <w:kern w:val="0"/>
                <w:szCs w:val="21"/>
              </w:rPr>
              <w:t>)</w:t>
            </w:r>
            <w:r w:rsidRPr="00BB0E49">
              <w:rPr>
                <w:rFonts w:ascii="ＭＳ 明朝" w:eastAsia="ＭＳ 明朝" w:hAnsi="ＭＳ 明朝" w:cs="ＭＳ 明朝"/>
                <w:spacing w:val="6"/>
                <w:kern w:val="0"/>
                <w:szCs w:val="21"/>
              </w:rPr>
              <w:t xml:space="preserve"> </w:t>
            </w:r>
            <w:r w:rsidRPr="00BB0E49">
              <w:rPr>
                <w:rFonts w:ascii="ＭＳ 明朝" w:eastAsia="ＭＳ 明朝" w:hAnsi="ＭＳ 明朝" w:cs="ＭＳ 明朝" w:hint="eastAsia"/>
                <w:spacing w:val="6"/>
                <w:kern w:val="0"/>
                <w:szCs w:val="21"/>
              </w:rPr>
              <w:t>データ連携システム</w:t>
            </w:r>
            <w:r w:rsidR="00DC7736" w:rsidRPr="00BB0E49">
              <w:rPr>
                <w:rFonts w:ascii="ＭＳ 明朝" w:eastAsia="ＭＳ 明朝" w:hAnsi="ＭＳ 明朝" w:cs="ＭＳ 明朝" w:hint="eastAsia"/>
                <w:spacing w:val="6"/>
                <w:kern w:val="0"/>
                <w:szCs w:val="21"/>
              </w:rPr>
              <w:t>に接続する</w:t>
            </w:r>
            <w:r w:rsidRPr="00BB0E49">
              <w:rPr>
                <w:rFonts w:ascii="ＭＳ 明朝" w:eastAsia="ＭＳ 明朝" w:hAnsi="ＭＳ 明朝" w:cs="ＭＳ 明朝" w:hint="eastAsia"/>
                <w:spacing w:val="6"/>
                <w:kern w:val="0"/>
                <w:szCs w:val="21"/>
              </w:rPr>
              <w:t>情報処理システムの安全性及び信頼性を確保</w:t>
            </w:r>
            <w:r w:rsidR="00483C69" w:rsidRPr="00BB0E49">
              <w:rPr>
                <w:rFonts w:ascii="ＭＳ 明朝" w:eastAsia="ＭＳ 明朝" w:hAnsi="ＭＳ 明朝" w:cs="ＭＳ 明朝" w:hint="eastAsia"/>
                <w:spacing w:val="6"/>
                <w:kern w:val="0"/>
                <w:szCs w:val="21"/>
              </w:rPr>
              <w:t>されている</w:t>
            </w:r>
            <w:r w:rsidR="00355EAD" w:rsidRPr="00BB0E49">
              <w:rPr>
                <w:rFonts w:ascii="ＭＳ 明朝" w:eastAsia="ＭＳ 明朝" w:hAnsi="ＭＳ 明朝" w:cs="ＭＳ 明朝" w:hint="eastAsia"/>
                <w:spacing w:val="6"/>
                <w:kern w:val="0"/>
                <w:szCs w:val="21"/>
              </w:rPr>
              <w:t>ことを確認</w:t>
            </w:r>
            <w:r w:rsidRPr="00BB0E49">
              <w:rPr>
                <w:rFonts w:ascii="ＭＳ 明朝" w:eastAsia="ＭＳ 明朝" w:hAnsi="ＭＳ 明朝" w:cs="ＭＳ 明朝" w:hint="eastAsia"/>
                <w:spacing w:val="6"/>
                <w:kern w:val="0"/>
                <w:szCs w:val="21"/>
              </w:rPr>
              <w:t>するために必要な措置</w:t>
            </w:r>
            <w:r w:rsidR="001C7576" w:rsidRPr="00BB0E49">
              <w:rPr>
                <w:rFonts w:ascii="ＭＳ 明朝" w:eastAsia="ＭＳ 明朝" w:hAnsi="ＭＳ 明朝" w:cs="ＭＳ 明朝" w:hint="eastAsia"/>
                <w:spacing w:val="6"/>
                <w:kern w:val="0"/>
                <w:szCs w:val="21"/>
              </w:rPr>
              <w:t>の</w:t>
            </w:r>
            <w:r w:rsidR="00F261D5" w:rsidRPr="00BB0E49">
              <w:rPr>
                <w:rFonts w:ascii="ＭＳ 明朝" w:eastAsia="ＭＳ 明朝" w:hAnsi="ＭＳ 明朝" w:cs="ＭＳ 明朝" w:hint="eastAsia"/>
                <w:spacing w:val="6"/>
                <w:kern w:val="0"/>
                <w:szCs w:val="21"/>
              </w:rPr>
              <w:t>継続的な</w:t>
            </w:r>
            <w:r w:rsidR="001C7576" w:rsidRPr="00BB0E49">
              <w:rPr>
                <w:rFonts w:ascii="ＭＳ 明朝" w:eastAsia="ＭＳ 明朝" w:hAnsi="ＭＳ 明朝" w:cs="ＭＳ 明朝" w:hint="eastAsia"/>
                <w:spacing w:val="6"/>
                <w:kern w:val="0"/>
                <w:szCs w:val="21"/>
              </w:rPr>
              <w:t>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5852"/>
            </w:tblGrid>
            <w:tr w:rsidR="00EC529D" w:rsidRPr="00BB0E49" w14:paraId="4C52FA1F" w14:textId="77777777" w:rsidTr="00E9493C">
              <w:trPr>
                <w:trHeight w:val="691"/>
              </w:trPr>
              <w:tc>
                <w:tcPr>
                  <w:tcW w:w="2584" w:type="dxa"/>
                  <w:shd w:val="clear" w:color="auto" w:fill="auto"/>
                </w:tcPr>
                <w:p w14:paraId="064E743F" w14:textId="24521945" w:rsidR="00EC529D" w:rsidRPr="00BB0E49" w:rsidRDefault="00EC529D"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文書等の名称</w:t>
                  </w:r>
                </w:p>
              </w:tc>
              <w:tc>
                <w:tcPr>
                  <w:tcW w:w="5852" w:type="dxa"/>
                  <w:shd w:val="clear" w:color="auto" w:fill="auto"/>
                </w:tcPr>
                <w:p w14:paraId="255F191B" w14:textId="70C62F49" w:rsidR="00EC529D" w:rsidRPr="00BB0E49" w:rsidRDefault="00E848F6">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E848F6">
                    <w:rPr>
                      <w:rFonts w:ascii="ＭＳ 明朝" w:eastAsia="ＭＳ 明朝" w:hAnsi="ＭＳ 明朝" w:cs="ＭＳ 明朝" w:hint="eastAsia"/>
                      <w:spacing w:val="6"/>
                      <w:kern w:val="0"/>
                      <w:szCs w:val="21"/>
                    </w:rPr>
                    <w:t>アプリ事業者様向けオンボーディング資料</w:t>
                  </w:r>
                </w:p>
              </w:tc>
            </w:tr>
            <w:tr w:rsidR="00E9493C" w:rsidRPr="00BB0E49" w14:paraId="6F599F6C" w14:textId="77777777" w:rsidTr="00E9493C">
              <w:trPr>
                <w:trHeight w:val="691"/>
              </w:trPr>
              <w:tc>
                <w:tcPr>
                  <w:tcW w:w="2584" w:type="dxa"/>
                  <w:shd w:val="clear" w:color="auto" w:fill="auto"/>
                </w:tcPr>
                <w:p w14:paraId="265264E2" w14:textId="77777777" w:rsidR="00E9493C" w:rsidRPr="00BB0E49" w:rsidRDefault="00E9493C" w:rsidP="00E9493C">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lastRenderedPageBreak/>
                    <w:t>記載箇所・ページ</w:t>
                  </w:r>
                </w:p>
              </w:tc>
              <w:tc>
                <w:tcPr>
                  <w:tcW w:w="5852" w:type="dxa"/>
                  <w:shd w:val="clear" w:color="auto" w:fill="auto"/>
                </w:tcPr>
                <w:p w14:paraId="15E0D983" w14:textId="77777777" w:rsidR="00E9493C" w:rsidRPr="00DC3245" w:rsidRDefault="00E9493C" w:rsidP="00E9493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DC3245">
                    <w:rPr>
                      <w:rFonts w:ascii="ＭＳ 明朝" w:eastAsia="ＭＳ 明朝" w:hAnsi="ＭＳ 明朝" w:cs="ＭＳ 明朝" w:hint="eastAsia"/>
                      <w:spacing w:val="6"/>
                      <w:kern w:val="0"/>
                      <w:szCs w:val="21"/>
                    </w:rPr>
                    <w:t>3. オンボーディングプロセスのご説明</w:t>
                  </w:r>
                </w:p>
                <w:p w14:paraId="6E052378" w14:textId="77777777" w:rsidR="00E9493C" w:rsidRPr="00DC3245" w:rsidRDefault="00E9493C" w:rsidP="00E9493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DC3245">
                    <w:rPr>
                      <w:rFonts w:ascii="ＭＳ 明朝" w:eastAsia="ＭＳ 明朝" w:hAnsi="ＭＳ 明朝" w:cs="ＭＳ 明朝" w:hint="eastAsia"/>
                      <w:spacing w:val="6"/>
                      <w:kern w:val="0"/>
                      <w:szCs w:val="21"/>
                    </w:rPr>
                    <w:t>4. 開発キット・認定試験キットの御説明</w:t>
                  </w:r>
                </w:p>
                <w:p w14:paraId="41F501FA" w14:textId="562EAB3A" w:rsidR="00E9493C" w:rsidRPr="00DC3245" w:rsidRDefault="00E9493C" w:rsidP="00E9493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DC3245">
                    <w:rPr>
                      <w:rFonts w:ascii="ＭＳ 明朝" w:eastAsia="ＭＳ 明朝" w:hAnsi="ＭＳ 明朝" w:cs="ＭＳ 明朝" w:hint="eastAsia"/>
                      <w:spacing w:val="6"/>
                      <w:kern w:val="0"/>
                      <w:szCs w:val="21"/>
                    </w:rPr>
                    <w:t>5. データ連携基盤接続に向けた検証プロセスの御説明</w:t>
                  </w:r>
                </w:p>
              </w:tc>
            </w:tr>
            <w:tr w:rsidR="00E9493C" w:rsidRPr="00BB0E49" w14:paraId="13AA3CB7" w14:textId="77777777" w:rsidTr="00E9493C">
              <w:trPr>
                <w:trHeight w:val="691"/>
              </w:trPr>
              <w:tc>
                <w:tcPr>
                  <w:tcW w:w="2584" w:type="dxa"/>
                  <w:shd w:val="clear" w:color="auto" w:fill="auto"/>
                </w:tcPr>
                <w:p w14:paraId="5C45D6A3" w14:textId="363B714E" w:rsidR="00E9493C" w:rsidRPr="00BB0E49" w:rsidRDefault="00E9493C" w:rsidP="00E9493C">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実施内容</w:t>
                  </w:r>
                </w:p>
              </w:tc>
              <w:tc>
                <w:tcPr>
                  <w:tcW w:w="5852" w:type="dxa"/>
                  <w:shd w:val="clear" w:color="auto" w:fill="auto"/>
                </w:tcPr>
                <w:p w14:paraId="572ECA51" w14:textId="39146543" w:rsidR="006F0E3C" w:rsidRDefault="00E9493C" w:rsidP="00E9493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DC3245">
                    <w:rPr>
                      <w:rFonts w:ascii="ＭＳ 明朝" w:eastAsia="ＭＳ 明朝" w:hAnsi="ＭＳ 明朝" w:cs="ＭＳ 明朝" w:hint="eastAsia"/>
                      <w:spacing w:val="6"/>
                      <w:kern w:val="0"/>
                      <w:szCs w:val="21"/>
                    </w:rPr>
                    <w:t>データ連携システムに接続する情報</w:t>
                  </w:r>
                  <w:r w:rsidR="00DE2532">
                    <w:rPr>
                      <w:rFonts w:ascii="ＭＳ 明朝" w:eastAsia="ＭＳ 明朝" w:hAnsi="ＭＳ 明朝" w:cs="ＭＳ 明朝" w:hint="eastAsia"/>
                      <w:spacing w:val="6"/>
                      <w:kern w:val="0"/>
                      <w:szCs w:val="21"/>
                    </w:rPr>
                    <w:t>処理</w:t>
                  </w:r>
                  <w:r w:rsidRPr="00DC3245">
                    <w:rPr>
                      <w:rFonts w:ascii="ＭＳ 明朝" w:eastAsia="ＭＳ 明朝" w:hAnsi="ＭＳ 明朝" w:cs="ＭＳ 明朝" w:hint="eastAsia"/>
                      <w:spacing w:val="6"/>
                      <w:kern w:val="0"/>
                      <w:szCs w:val="21"/>
                    </w:rPr>
                    <w:t>システム（アプリケーション）の安全性及び信頼性について、アプリケーションの技術</w:t>
                  </w:r>
                  <w:r w:rsidR="00DE2532">
                    <w:rPr>
                      <w:rFonts w:ascii="ＭＳ 明朝" w:eastAsia="ＭＳ 明朝" w:hAnsi="ＭＳ 明朝" w:cs="ＭＳ 明朝" w:hint="eastAsia"/>
                      <w:spacing w:val="6"/>
                      <w:kern w:val="0"/>
                      <w:szCs w:val="21"/>
                    </w:rPr>
                    <w:t>レベル</w:t>
                  </w:r>
                  <w:r w:rsidRPr="00DC3245">
                    <w:rPr>
                      <w:rFonts w:ascii="ＭＳ 明朝" w:eastAsia="ＭＳ 明朝" w:hAnsi="ＭＳ 明朝" w:cs="ＭＳ 明朝" w:hint="eastAsia"/>
                      <w:spacing w:val="6"/>
                      <w:kern w:val="0"/>
                      <w:szCs w:val="21"/>
                    </w:rPr>
                    <w:t>とそれを</w:t>
                  </w:r>
                  <w:r w:rsidR="005B3583">
                    <w:rPr>
                      <w:rFonts w:ascii="ＭＳ 明朝" w:eastAsia="ＭＳ 明朝" w:hAnsi="ＭＳ 明朝" w:cs="ＭＳ 明朝" w:hint="eastAsia"/>
                      <w:spacing w:val="6"/>
                      <w:kern w:val="0"/>
                      <w:szCs w:val="21"/>
                    </w:rPr>
                    <w:t>提供</w:t>
                  </w:r>
                  <w:r w:rsidRPr="00DC3245">
                    <w:rPr>
                      <w:rFonts w:ascii="ＭＳ 明朝" w:eastAsia="ＭＳ 明朝" w:hAnsi="ＭＳ 明朝" w:cs="ＭＳ 明朝" w:hint="eastAsia"/>
                      <w:spacing w:val="6"/>
                      <w:kern w:val="0"/>
                      <w:szCs w:val="21"/>
                    </w:rPr>
                    <w:t>する</w:t>
                  </w:r>
                  <w:r w:rsidR="005B3583">
                    <w:rPr>
                      <w:rFonts w:ascii="ＭＳ 明朝" w:eastAsia="ＭＳ 明朝" w:hAnsi="ＭＳ 明朝" w:cs="ＭＳ 明朝" w:hint="eastAsia"/>
                      <w:spacing w:val="6"/>
                      <w:kern w:val="0"/>
                      <w:szCs w:val="21"/>
                    </w:rPr>
                    <w:t>開発事業者</w:t>
                  </w:r>
                  <w:r w:rsidRPr="00DC3245">
                    <w:rPr>
                      <w:rFonts w:ascii="ＭＳ 明朝" w:eastAsia="ＭＳ 明朝" w:hAnsi="ＭＳ 明朝" w:cs="ＭＳ 明朝" w:hint="eastAsia"/>
                      <w:spacing w:val="6"/>
                      <w:kern w:val="0"/>
                      <w:szCs w:val="21"/>
                    </w:rPr>
                    <w:t>の</w:t>
                  </w:r>
                  <w:r w:rsidR="005B3583">
                    <w:rPr>
                      <w:rFonts w:ascii="ＭＳ 明朝" w:eastAsia="ＭＳ 明朝" w:hAnsi="ＭＳ 明朝" w:cs="ＭＳ 明朝" w:hint="eastAsia"/>
                      <w:spacing w:val="6"/>
                      <w:kern w:val="0"/>
                      <w:szCs w:val="21"/>
                    </w:rPr>
                    <w:t>信頼性</w:t>
                  </w:r>
                  <w:r w:rsidRPr="00DC3245">
                    <w:rPr>
                      <w:rFonts w:ascii="ＭＳ 明朝" w:eastAsia="ＭＳ 明朝" w:hAnsi="ＭＳ 明朝" w:cs="ＭＳ 明朝" w:hint="eastAsia"/>
                      <w:spacing w:val="6"/>
                      <w:kern w:val="0"/>
                      <w:szCs w:val="21"/>
                    </w:rPr>
                    <w:t>の双方から網羅的に確認。</w:t>
                  </w:r>
                </w:p>
                <w:p w14:paraId="59688FC9" w14:textId="71F17552" w:rsidR="006F0E3C" w:rsidRDefault="00E9493C" w:rsidP="00E9493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DC3245">
                    <w:rPr>
                      <w:rFonts w:ascii="ＭＳ 明朝" w:eastAsia="ＭＳ 明朝" w:hAnsi="ＭＳ 明朝" w:cs="ＭＳ 明朝" w:hint="eastAsia"/>
                      <w:spacing w:val="6"/>
                      <w:kern w:val="0"/>
                      <w:szCs w:val="21"/>
                    </w:rPr>
                    <w:t>技術</w:t>
                  </w:r>
                  <w:r w:rsidR="00DE2532">
                    <w:rPr>
                      <w:rFonts w:ascii="ＭＳ 明朝" w:eastAsia="ＭＳ 明朝" w:hAnsi="ＭＳ 明朝" w:cs="ＭＳ 明朝" w:hint="eastAsia"/>
                      <w:spacing w:val="6"/>
                      <w:kern w:val="0"/>
                      <w:szCs w:val="21"/>
                    </w:rPr>
                    <w:t>レベル</w:t>
                  </w:r>
                  <w:r w:rsidRPr="00DC3245">
                    <w:rPr>
                      <w:rFonts w:ascii="ＭＳ 明朝" w:eastAsia="ＭＳ 明朝" w:hAnsi="ＭＳ 明朝" w:cs="ＭＳ 明朝" w:hint="eastAsia"/>
                      <w:spacing w:val="6"/>
                      <w:kern w:val="0"/>
                      <w:szCs w:val="21"/>
                    </w:rPr>
                    <w:t>について</w:t>
                  </w:r>
                  <w:r w:rsidR="00DE2532">
                    <w:rPr>
                      <w:rFonts w:ascii="ＭＳ 明朝" w:eastAsia="ＭＳ 明朝" w:hAnsi="ＭＳ 明朝" w:cs="ＭＳ 明朝" w:hint="eastAsia"/>
                      <w:spacing w:val="6"/>
                      <w:kern w:val="0"/>
                      <w:szCs w:val="21"/>
                    </w:rPr>
                    <w:t>は</w:t>
                  </w:r>
                  <w:r w:rsidRPr="00DC3245">
                    <w:rPr>
                      <w:rFonts w:ascii="ＭＳ 明朝" w:eastAsia="ＭＳ 明朝" w:hAnsi="ＭＳ 明朝" w:cs="ＭＳ 明朝" w:hint="eastAsia"/>
                      <w:spacing w:val="6"/>
                      <w:kern w:val="0"/>
                      <w:szCs w:val="21"/>
                    </w:rPr>
                    <w:t>、</w:t>
                  </w:r>
                  <w:r w:rsidR="00682818" w:rsidRPr="00DC3245">
                    <w:rPr>
                      <w:rFonts w:ascii="ＭＳ 明朝" w:eastAsia="ＭＳ 明朝" w:hAnsi="ＭＳ 明朝" w:cs="ＭＳ 明朝" w:hint="eastAsia"/>
                      <w:spacing w:val="6"/>
                      <w:kern w:val="0"/>
                      <w:szCs w:val="21"/>
                    </w:rPr>
                    <w:t>サプライチェーン上のデータ連携の仕組みに関するガイドラインβ版</w:t>
                  </w:r>
                  <w:r w:rsidR="00682818" w:rsidRPr="00DC3245">
                    <w:rPr>
                      <w:rFonts w:ascii="ＭＳ 明朝" w:eastAsia="ＭＳ 明朝" w:hAnsi="ＭＳ 明朝" w:cs="ＭＳ 明朝"/>
                      <w:spacing w:val="6"/>
                      <w:kern w:val="0"/>
                      <w:szCs w:val="21"/>
                    </w:rPr>
                    <w:t>（蓄電池CFP・DD関係</w:t>
                  </w:r>
                  <w:r w:rsidR="00F02F2C">
                    <w:rPr>
                      <w:rFonts w:ascii="ＭＳ 明朝" w:eastAsia="ＭＳ 明朝" w:hAnsi="ＭＳ 明朝" w:cs="ＭＳ 明朝" w:hint="eastAsia"/>
                      <w:spacing w:val="6"/>
                      <w:kern w:val="0"/>
                      <w:szCs w:val="21"/>
                    </w:rPr>
                    <w:t>）</w:t>
                  </w:r>
                  <w:r w:rsidR="0061107F" w:rsidRPr="00DC3245">
                    <w:rPr>
                      <w:rFonts w:ascii="ＭＳ 明朝" w:eastAsia="ＭＳ 明朝" w:hAnsi="ＭＳ 明朝" w:cs="ＭＳ 明朝" w:hint="eastAsia"/>
                      <w:spacing w:val="6"/>
                      <w:kern w:val="0"/>
                      <w:szCs w:val="21"/>
                    </w:rPr>
                    <w:t>に</w:t>
                  </w:r>
                  <w:r w:rsidR="001C4131" w:rsidRPr="00DC3245">
                    <w:rPr>
                      <w:rFonts w:ascii="ＭＳ 明朝" w:eastAsia="ＭＳ 明朝" w:hAnsi="ＭＳ 明朝" w:cs="ＭＳ 明朝" w:hint="eastAsia"/>
                      <w:spacing w:val="6"/>
                      <w:kern w:val="0"/>
                      <w:szCs w:val="21"/>
                    </w:rPr>
                    <w:t>準拠した審</w:t>
                  </w:r>
                  <w:r w:rsidRPr="00DC3245">
                    <w:rPr>
                      <w:rFonts w:ascii="ＭＳ 明朝" w:eastAsia="ＭＳ 明朝" w:hAnsi="ＭＳ 明朝" w:cs="ＭＳ 明朝" w:hint="eastAsia"/>
                      <w:spacing w:val="6"/>
                      <w:kern w:val="0"/>
                      <w:szCs w:val="21"/>
                    </w:rPr>
                    <w:t>査の手順及び基準</w:t>
                  </w:r>
                  <w:r w:rsidR="00331784">
                    <w:rPr>
                      <w:rFonts w:ascii="ＭＳ 明朝" w:eastAsia="ＭＳ 明朝" w:hAnsi="ＭＳ 明朝" w:cs="ＭＳ 明朝" w:hint="eastAsia"/>
                      <w:spacing w:val="6"/>
                      <w:kern w:val="0"/>
                      <w:szCs w:val="21"/>
                    </w:rPr>
                    <w:t>に倣い</w:t>
                  </w:r>
                  <w:r w:rsidRPr="00DC3245">
                    <w:rPr>
                      <w:rFonts w:ascii="ＭＳ 明朝" w:eastAsia="ＭＳ 明朝" w:hAnsi="ＭＳ 明朝" w:cs="ＭＳ 明朝" w:hint="eastAsia"/>
                      <w:spacing w:val="6"/>
                      <w:kern w:val="0"/>
                      <w:szCs w:val="21"/>
                    </w:rPr>
                    <w:t>、同等の網羅性およびレベルを確保。</w:t>
                  </w:r>
                </w:p>
                <w:p w14:paraId="41342E74" w14:textId="1B60F707" w:rsidR="006F0E3C" w:rsidRDefault="005B3583" w:rsidP="00E9493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信頼性</w:t>
                  </w:r>
                  <w:r w:rsidR="00E9493C" w:rsidRPr="00DC3245">
                    <w:rPr>
                      <w:rFonts w:ascii="ＭＳ 明朝" w:eastAsia="ＭＳ 明朝" w:hAnsi="ＭＳ 明朝" w:cs="ＭＳ 明朝" w:hint="eastAsia"/>
                      <w:spacing w:val="6"/>
                      <w:kern w:val="0"/>
                      <w:szCs w:val="21"/>
                    </w:rPr>
                    <w:t>については、本</w:t>
                  </w:r>
                  <w:r w:rsidR="00DE2532">
                    <w:rPr>
                      <w:rFonts w:ascii="ＭＳ 明朝" w:eastAsia="ＭＳ 明朝" w:hAnsi="ＭＳ 明朝" w:cs="ＭＳ 明朝" w:hint="eastAsia"/>
                      <w:spacing w:val="6"/>
                      <w:kern w:val="0"/>
                      <w:szCs w:val="21"/>
                    </w:rPr>
                    <w:t>データ連携システ</w:t>
                  </w:r>
                  <w:r w:rsidR="00E9493C" w:rsidRPr="00DC3245">
                    <w:rPr>
                      <w:rFonts w:ascii="ＭＳ 明朝" w:eastAsia="ＭＳ 明朝" w:hAnsi="ＭＳ 明朝" w:cs="ＭＳ 明朝" w:hint="eastAsia"/>
                      <w:spacing w:val="6"/>
                      <w:kern w:val="0"/>
                      <w:szCs w:val="21"/>
                    </w:rPr>
                    <w:t>ム</w:t>
                  </w:r>
                  <w:r w:rsidR="002458F3" w:rsidRPr="00DC3245">
                    <w:rPr>
                      <w:rFonts w:ascii="ＭＳ 明朝" w:eastAsia="ＭＳ 明朝" w:hAnsi="ＭＳ 明朝" w:cs="ＭＳ 明朝" w:hint="eastAsia"/>
                      <w:spacing w:val="6"/>
                      <w:kern w:val="0"/>
                      <w:szCs w:val="21"/>
                    </w:rPr>
                    <w:t>に適用</w:t>
                  </w:r>
                  <w:r w:rsidR="00F02F2C">
                    <w:rPr>
                      <w:rFonts w:ascii="ＭＳ 明朝" w:eastAsia="ＭＳ 明朝" w:hAnsi="ＭＳ 明朝" w:cs="ＭＳ 明朝" w:hint="eastAsia"/>
                      <w:spacing w:val="6"/>
                      <w:kern w:val="0"/>
                      <w:szCs w:val="21"/>
                    </w:rPr>
                    <w:t>される</w:t>
                  </w:r>
                  <w:r w:rsidR="002458F3" w:rsidRPr="00DC3245">
                    <w:rPr>
                      <w:rFonts w:ascii="ＭＳ 明朝" w:eastAsia="ＭＳ 明朝" w:hAnsi="ＭＳ 明朝" w:cs="ＭＳ 明朝" w:hint="eastAsia"/>
                      <w:spacing w:val="6"/>
                      <w:kern w:val="0"/>
                      <w:szCs w:val="21"/>
                    </w:rPr>
                    <w:t>基準を</w:t>
                  </w:r>
                  <w:r w:rsidR="00E9493C" w:rsidRPr="00DC3245">
                    <w:rPr>
                      <w:rFonts w:ascii="ＭＳ 明朝" w:eastAsia="ＭＳ 明朝" w:hAnsi="ＭＳ 明朝" w:cs="ＭＳ 明朝" w:hint="eastAsia"/>
                      <w:spacing w:val="6"/>
                      <w:kern w:val="0"/>
                      <w:szCs w:val="21"/>
                    </w:rPr>
                    <w:t>ベースとして、チェックリストを作成</w:t>
                  </w:r>
                  <w:r>
                    <w:rPr>
                      <w:rFonts w:ascii="ＭＳ 明朝" w:eastAsia="ＭＳ 明朝" w:hAnsi="ＭＳ 明朝" w:cs="ＭＳ 明朝" w:hint="eastAsia"/>
                      <w:spacing w:val="6"/>
                      <w:kern w:val="0"/>
                      <w:szCs w:val="21"/>
                    </w:rPr>
                    <w:t>、審査</w:t>
                  </w:r>
                  <w:r w:rsidR="00477202">
                    <w:rPr>
                      <w:rFonts w:ascii="ＭＳ 明朝" w:eastAsia="ＭＳ 明朝" w:hAnsi="ＭＳ 明朝" w:cs="ＭＳ 明朝" w:hint="eastAsia"/>
                      <w:spacing w:val="6"/>
                      <w:kern w:val="0"/>
                      <w:szCs w:val="21"/>
                    </w:rPr>
                    <w:t>することにより、本システムと同等の</w:t>
                  </w:r>
                  <w:r w:rsidR="00E9493C" w:rsidRPr="00DC3245">
                    <w:rPr>
                      <w:rFonts w:ascii="ＭＳ 明朝" w:eastAsia="ＭＳ 明朝" w:hAnsi="ＭＳ 明朝" w:cs="ＭＳ 明朝" w:hint="eastAsia"/>
                      <w:spacing w:val="6"/>
                      <w:kern w:val="0"/>
                      <w:szCs w:val="21"/>
                    </w:rPr>
                    <w:t>網羅性</w:t>
                  </w:r>
                  <w:r w:rsidR="00477202">
                    <w:rPr>
                      <w:rFonts w:ascii="ＭＳ 明朝" w:eastAsia="ＭＳ 明朝" w:hAnsi="ＭＳ 明朝" w:cs="ＭＳ 明朝" w:hint="eastAsia"/>
                      <w:spacing w:val="6"/>
                      <w:kern w:val="0"/>
                      <w:szCs w:val="21"/>
                    </w:rPr>
                    <w:t>および</w:t>
                  </w:r>
                  <w:r w:rsidR="00E9493C" w:rsidRPr="00DC3245">
                    <w:rPr>
                      <w:rFonts w:ascii="ＭＳ 明朝" w:eastAsia="ＭＳ 明朝" w:hAnsi="ＭＳ 明朝" w:cs="ＭＳ 明朝" w:hint="eastAsia"/>
                      <w:spacing w:val="6"/>
                      <w:kern w:val="0"/>
                      <w:szCs w:val="21"/>
                    </w:rPr>
                    <w:t>レベルを</w:t>
                  </w:r>
                  <w:r w:rsidR="00477202">
                    <w:rPr>
                      <w:rFonts w:ascii="ＭＳ 明朝" w:eastAsia="ＭＳ 明朝" w:hAnsi="ＭＳ 明朝" w:cs="ＭＳ 明朝" w:hint="eastAsia"/>
                      <w:spacing w:val="6"/>
                      <w:kern w:val="0"/>
                      <w:szCs w:val="21"/>
                    </w:rPr>
                    <w:t>確保</w:t>
                  </w:r>
                  <w:r w:rsidR="00E9493C" w:rsidRPr="00DC3245">
                    <w:rPr>
                      <w:rFonts w:ascii="ＭＳ 明朝" w:eastAsia="ＭＳ 明朝" w:hAnsi="ＭＳ 明朝" w:cs="ＭＳ 明朝" w:hint="eastAsia"/>
                      <w:spacing w:val="6"/>
                      <w:kern w:val="0"/>
                      <w:szCs w:val="21"/>
                    </w:rPr>
                    <w:t>。</w:t>
                  </w:r>
                </w:p>
                <w:p w14:paraId="2E412160" w14:textId="562AC0D2" w:rsidR="00E9493C" w:rsidRPr="00DC3245" w:rsidRDefault="005B3583" w:rsidP="00E9493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また、アプリケーションの技術レベル審査、その開発事業者</w:t>
                  </w:r>
                  <w:r w:rsidR="00A363E2">
                    <w:rPr>
                      <w:rFonts w:ascii="ＭＳ 明朝" w:eastAsia="ＭＳ 明朝" w:hAnsi="ＭＳ 明朝" w:cs="ＭＳ 明朝" w:hint="eastAsia"/>
                      <w:spacing w:val="6"/>
                      <w:kern w:val="0"/>
                      <w:szCs w:val="21"/>
                    </w:rPr>
                    <w:t>の</w:t>
                  </w:r>
                  <w:r>
                    <w:rPr>
                      <w:rFonts w:ascii="ＭＳ 明朝" w:eastAsia="ＭＳ 明朝" w:hAnsi="ＭＳ 明朝" w:cs="ＭＳ 明朝" w:hint="eastAsia"/>
                      <w:spacing w:val="6"/>
                      <w:kern w:val="0"/>
                      <w:szCs w:val="21"/>
                    </w:rPr>
                    <w:t>信頼性審査の結果に従い、データ連携システムへの接続可否を決定することで公平性を担保。</w:t>
                  </w:r>
                </w:p>
              </w:tc>
            </w:tr>
          </w:tbl>
          <w:p w14:paraId="04E7EDFC"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0A1842F" w14:textId="06B0E434" w:rsidR="00EC529D" w:rsidRPr="00BB0E49" w:rsidRDefault="00EC529D">
            <w:pPr>
              <w:suppressAutoHyphens/>
              <w:kinsoku w:val="0"/>
              <w:overflowPunct w:val="0"/>
              <w:adjustRightInd w:val="0"/>
              <w:spacing w:afterLines="50" w:after="120" w:line="238" w:lineRule="exact"/>
              <w:ind w:left="666" w:hangingChars="300" w:hanging="666"/>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00806A99" w:rsidRPr="00BB0E49">
              <w:rPr>
                <w:rFonts w:ascii="ＭＳ 明朝" w:eastAsia="ＭＳ 明朝" w:hAnsi="ＭＳ 明朝" w:cs="ＭＳ 明朝"/>
                <w:spacing w:val="6"/>
                <w:kern w:val="0"/>
                <w:szCs w:val="21"/>
              </w:rPr>
              <w:t>5</w:t>
            </w:r>
            <w:r w:rsidRPr="00BB0E49">
              <w:rPr>
                <w:rFonts w:ascii="ＭＳ 明朝" w:eastAsia="ＭＳ 明朝" w:hAnsi="ＭＳ 明朝" w:cs="ＭＳ 明朝" w:hint="eastAsia"/>
                <w:spacing w:val="6"/>
                <w:kern w:val="0"/>
                <w:szCs w:val="21"/>
              </w:rPr>
              <w:t>) 他のデータ連携システムとの相互の連携を確保するために</w:t>
            </w:r>
            <w:r w:rsidR="00036285" w:rsidRPr="00BB0E49">
              <w:rPr>
                <w:rFonts w:ascii="ＭＳ 明朝" w:eastAsia="ＭＳ 明朝" w:hAnsi="ＭＳ 明朝" w:cs="ＭＳ 明朝" w:hint="eastAsia"/>
                <w:spacing w:val="6"/>
                <w:kern w:val="0"/>
                <w:szCs w:val="21"/>
              </w:rPr>
              <w:t>データ連携</w:t>
            </w:r>
            <w:r w:rsidRPr="00BB0E49">
              <w:rPr>
                <w:rFonts w:ascii="ＭＳ 明朝" w:eastAsia="ＭＳ 明朝" w:hAnsi="ＭＳ 明朝" w:cs="ＭＳ 明朝" w:hint="eastAsia"/>
                <w:spacing w:val="6"/>
                <w:kern w:val="0"/>
                <w:szCs w:val="21"/>
              </w:rPr>
              <w:t>システムが準拠</w:t>
            </w:r>
            <w:r w:rsidR="00036285" w:rsidRPr="00BB0E49">
              <w:rPr>
                <w:rFonts w:ascii="ＭＳ 明朝" w:eastAsia="ＭＳ 明朝" w:hAnsi="ＭＳ 明朝" w:cs="ＭＳ 明朝" w:hint="eastAsia"/>
                <w:spacing w:val="6"/>
                <w:kern w:val="0"/>
                <w:szCs w:val="21"/>
              </w:rPr>
              <w:t>する</w:t>
            </w:r>
            <w:r w:rsidRPr="00BB0E49">
              <w:rPr>
                <w:rFonts w:ascii="ＭＳ 明朝" w:eastAsia="ＭＳ 明朝" w:hAnsi="ＭＳ 明朝" w:cs="ＭＳ 明朝" w:hint="eastAsia"/>
                <w:spacing w:val="6"/>
                <w:kern w:val="0"/>
                <w:szCs w:val="21"/>
              </w:rPr>
              <w:t>基準の</w:t>
            </w:r>
            <w:r w:rsidR="00E069C1" w:rsidRPr="00BB0E49">
              <w:rPr>
                <w:rFonts w:ascii="ＭＳ 明朝" w:eastAsia="ＭＳ 明朝" w:hAnsi="ＭＳ 明朝" w:cs="ＭＳ 明朝" w:hint="eastAsia"/>
                <w:spacing w:val="6"/>
                <w:kern w:val="0"/>
                <w:szCs w:val="21"/>
              </w:rPr>
              <w:t>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5852"/>
            </w:tblGrid>
            <w:tr w:rsidR="00EC529D" w:rsidRPr="00BB0E49" w14:paraId="71A86171" w14:textId="77777777" w:rsidTr="00C76DE9">
              <w:trPr>
                <w:trHeight w:val="471"/>
              </w:trPr>
              <w:tc>
                <w:tcPr>
                  <w:tcW w:w="2600" w:type="dxa"/>
                  <w:shd w:val="clear" w:color="auto" w:fill="auto"/>
                </w:tcPr>
                <w:p w14:paraId="5F58DC49" w14:textId="77777777" w:rsidR="00EC529D" w:rsidRPr="00BB0E49" w:rsidRDefault="00EC529D"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公表媒体（文書等）の名称</w:t>
                  </w:r>
                </w:p>
              </w:tc>
              <w:tc>
                <w:tcPr>
                  <w:tcW w:w="5890" w:type="dxa"/>
                  <w:shd w:val="clear" w:color="auto" w:fill="auto"/>
                </w:tcPr>
                <w:p w14:paraId="15B23BAF" w14:textId="2C9A57C3" w:rsidR="00EC529D" w:rsidRPr="00BB0E49" w:rsidRDefault="0083313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CC1E72">
                    <w:rPr>
                      <w:rFonts w:ascii="ＭＳ 明朝" w:eastAsia="ＭＳ 明朝" w:hAnsi="ＭＳ 明朝" w:cs="ＭＳ 明朝" w:hint="eastAsia"/>
                      <w:spacing w:val="6"/>
                      <w:kern w:val="0"/>
                      <w:szCs w:val="21"/>
                    </w:rPr>
                    <w:t>サプライチェーン上のデータ連携の仕組みに関するガイドラインβ版</w:t>
                  </w:r>
                  <w:r w:rsidRPr="00E94B7E">
                    <w:rPr>
                      <w:rFonts w:ascii="ＭＳ 明朝" w:eastAsia="ＭＳ 明朝" w:hAnsi="ＭＳ 明朝" w:cs="ＭＳ 明朝"/>
                      <w:spacing w:val="6"/>
                      <w:kern w:val="0"/>
                      <w:szCs w:val="21"/>
                    </w:rPr>
                    <w:t>（蓄電池CFP・DD関係）</w:t>
                  </w:r>
                </w:p>
              </w:tc>
            </w:tr>
            <w:tr w:rsidR="00EC529D" w:rsidRPr="00BB0E49" w14:paraId="58234FA3" w14:textId="77777777" w:rsidTr="00C76DE9">
              <w:trPr>
                <w:trHeight w:val="734"/>
              </w:trPr>
              <w:tc>
                <w:tcPr>
                  <w:tcW w:w="2600" w:type="dxa"/>
                  <w:shd w:val="clear" w:color="auto" w:fill="auto"/>
                </w:tcPr>
                <w:p w14:paraId="21BA16AA" w14:textId="321702C1" w:rsidR="00EC529D" w:rsidRPr="00BB0E49" w:rsidRDefault="00CA00E6"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準拠する基準</w:t>
                  </w:r>
                  <w:r w:rsidR="00B83E21" w:rsidRPr="00BB0E49">
                    <w:rPr>
                      <w:rFonts w:ascii="ＭＳ 明朝" w:eastAsia="ＭＳ 明朝" w:hAnsi="ＭＳ 明朝" w:cs="ＭＳ 明朝" w:hint="eastAsia"/>
                      <w:spacing w:val="6"/>
                      <w:kern w:val="0"/>
                      <w:szCs w:val="21"/>
                    </w:rPr>
                    <w:t>に対してデータ連携システムで機能を</w:t>
                  </w:r>
                  <w:r w:rsidR="00F16C86" w:rsidRPr="00BB0E49">
                    <w:rPr>
                      <w:rFonts w:ascii="ＭＳ 明朝" w:eastAsia="ＭＳ 明朝" w:hAnsi="ＭＳ 明朝" w:cs="ＭＳ 明朝" w:hint="eastAsia"/>
                      <w:spacing w:val="6"/>
                      <w:kern w:val="0"/>
                      <w:szCs w:val="21"/>
                    </w:rPr>
                    <w:t>整備</w:t>
                  </w:r>
                  <w:r w:rsidR="00386E27" w:rsidRPr="00BB0E49">
                    <w:rPr>
                      <w:rFonts w:ascii="ＭＳ 明朝" w:eastAsia="ＭＳ 明朝" w:hAnsi="ＭＳ 明朝" w:cs="ＭＳ 明朝" w:hint="eastAsia"/>
                      <w:spacing w:val="6"/>
                      <w:kern w:val="0"/>
                      <w:szCs w:val="21"/>
                    </w:rPr>
                    <w:t>していること</w:t>
                  </w:r>
                  <w:r w:rsidR="00F16C86" w:rsidRPr="00BB0E49">
                    <w:rPr>
                      <w:rFonts w:ascii="ＭＳ 明朝" w:eastAsia="ＭＳ 明朝" w:hAnsi="ＭＳ 明朝" w:cs="ＭＳ 明朝" w:hint="eastAsia"/>
                      <w:spacing w:val="6"/>
                      <w:kern w:val="0"/>
                      <w:szCs w:val="21"/>
                    </w:rPr>
                    <w:t>の説明</w:t>
                  </w:r>
                </w:p>
              </w:tc>
              <w:tc>
                <w:tcPr>
                  <w:tcW w:w="5890" w:type="dxa"/>
                  <w:shd w:val="clear" w:color="auto" w:fill="auto"/>
                </w:tcPr>
                <w:p w14:paraId="77B74266" w14:textId="62F6B5F1" w:rsidR="006F0E3C" w:rsidRDefault="0087589C">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9B1C14">
                    <w:rPr>
                      <w:rFonts w:ascii="ＭＳ 明朝" w:eastAsia="ＭＳ 明朝" w:hAnsi="ＭＳ 明朝" w:cs="ＭＳ 明朝" w:hint="eastAsia"/>
                      <w:spacing w:val="6"/>
                      <w:kern w:val="0"/>
                      <w:szCs w:val="21"/>
                    </w:rPr>
                    <w:t>本基盤はサプライチェーン上のデータ連携の仕組みに関するガイドラインβ版（蓄電池CFP・DD関係）に準拠し</w:t>
                  </w:r>
                  <w:r w:rsidR="00A401D4">
                    <w:rPr>
                      <w:rFonts w:ascii="ＭＳ 明朝" w:eastAsia="ＭＳ 明朝" w:hAnsi="ＭＳ 明朝" w:cs="ＭＳ 明朝" w:hint="eastAsia"/>
                      <w:spacing w:val="6"/>
                      <w:kern w:val="0"/>
                      <w:szCs w:val="21"/>
                    </w:rPr>
                    <w:t>、</w:t>
                  </w:r>
                  <w:r w:rsidR="005763A1" w:rsidRPr="005763A1">
                    <w:rPr>
                      <w:rFonts w:ascii="ＭＳ 明朝" w:eastAsia="ＭＳ 明朝" w:hAnsi="ＭＳ 明朝" w:cs="ＭＳ 明朝" w:hint="eastAsia"/>
                      <w:spacing w:val="6"/>
                      <w:kern w:val="0"/>
                      <w:szCs w:val="21"/>
                    </w:rPr>
                    <w:t>「データ流通システム」「ユーザ認証システム」「蓄電池のトレーサビリティ管理システム」の機能を</w:t>
                  </w:r>
                  <w:r w:rsidR="00A401D4">
                    <w:rPr>
                      <w:rFonts w:ascii="ＭＳ 明朝" w:eastAsia="ＭＳ 明朝" w:hAnsi="ＭＳ 明朝" w:cs="ＭＳ 明朝" w:hint="eastAsia"/>
                      <w:spacing w:val="6"/>
                      <w:kern w:val="0"/>
                      <w:szCs w:val="21"/>
                    </w:rPr>
                    <w:t>実装</w:t>
                  </w:r>
                  <w:r w:rsidR="005763A1">
                    <w:rPr>
                      <w:rFonts w:ascii="ＭＳ 明朝" w:eastAsia="ＭＳ 明朝" w:hAnsi="ＭＳ 明朝" w:cs="ＭＳ 明朝" w:hint="eastAsia"/>
                      <w:spacing w:val="6"/>
                      <w:kern w:val="0"/>
                      <w:szCs w:val="21"/>
                    </w:rPr>
                    <w:t>。</w:t>
                  </w:r>
                </w:p>
                <w:p w14:paraId="69EA2F3E" w14:textId="3452B5F5" w:rsidR="00F54698" w:rsidRPr="00BB0E49" w:rsidRDefault="00FB44F6">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また、</w:t>
                  </w:r>
                  <w:r w:rsidR="0087589C" w:rsidRPr="009B1C14">
                    <w:rPr>
                      <w:rFonts w:ascii="ＭＳ 明朝" w:eastAsia="ＭＳ 明朝" w:hAnsi="ＭＳ 明朝" w:cs="ＭＳ 明朝" w:hint="eastAsia"/>
                      <w:spacing w:val="6"/>
                      <w:kern w:val="0"/>
                      <w:szCs w:val="21"/>
                    </w:rPr>
                    <w:t>将来的にガイドライン</w:t>
                  </w:r>
                  <w:r>
                    <w:rPr>
                      <w:rFonts w:ascii="ＭＳ 明朝" w:eastAsia="ＭＳ 明朝" w:hAnsi="ＭＳ 明朝" w:cs="ＭＳ 明朝" w:hint="eastAsia"/>
                      <w:spacing w:val="6"/>
                      <w:kern w:val="0"/>
                      <w:szCs w:val="21"/>
                    </w:rPr>
                    <w:t>が</w:t>
                  </w:r>
                  <w:r w:rsidR="0087589C" w:rsidRPr="009B1C14">
                    <w:rPr>
                      <w:rFonts w:ascii="ＭＳ 明朝" w:eastAsia="ＭＳ 明朝" w:hAnsi="ＭＳ 明朝" w:cs="ＭＳ 明朝" w:hint="eastAsia"/>
                      <w:spacing w:val="6"/>
                      <w:kern w:val="0"/>
                      <w:szCs w:val="21"/>
                    </w:rPr>
                    <w:t>拡張</w:t>
                  </w:r>
                  <w:r>
                    <w:rPr>
                      <w:rFonts w:ascii="ＭＳ 明朝" w:eastAsia="ＭＳ 明朝" w:hAnsi="ＭＳ 明朝" w:cs="ＭＳ 明朝" w:hint="eastAsia"/>
                      <w:spacing w:val="6"/>
                      <w:kern w:val="0"/>
                      <w:szCs w:val="21"/>
                    </w:rPr>
                    <w:t>された場合にはそれ</w:t>
                  </w:r>
                  <w:r w:rsidR="0087589C" w:rsidRPr="009B1C14">
                    <w:rPr>
                      <w:rFonts w:ascii="ＭＳ 明朝" w:eastAsia="ＭＳ 明朝" w:hAnsi="ＭＳ 明朝" w:cs="ＭＳ 明朝" w:hint="eastAsia"/>
                      <w:spacing w:val="6"/>
                      <w:kern w:val="0"/>
                      <w:szCs w:val="21"/>
                    </w:rPr>
                    <w:t>に追随</w:t>
                  </w:r>
                  <w:r w:rsidR="00477202">
                    <w:rPr>
                      <w:rFonts w:ascii="ＭＳ 明朝" w:eastAsia="ＭＳ 明朝" w:hAnsi="ＭＳ 明朝" w:cs="ＭＳ 明朝" w:hint="eastAsia"/>
                      <w:spacing w:val="6"/>
                      <w:kern w:val="0"/>
                      <w:szCs w:val="21"/>
                    </w:rPr>
                    <w:t>していく予定</w:t>
                  </w:r>
                  <w:r w:rsidR="0087589C" w:rsidRPr="009B1C14">
                    <w:rPr>
                      <w:rFonts w:ascii="ＭＳ 明朝" w:eastAsia="ＭＳ 明朝" w:hAnsi="ＭＳ 明朝" w:cs="ＭＳ 明朝" w:hint="eastAsia"/>
                      <w:spacing w:val="6"/>
                      <w:kern w:val="0"/>
                      <w:szCs w:val="21"/>
                    </w:rPr>
                    <w:t>。</w:t>
                  </w:r>
                </w:p>
              </w:tc>
            </w:tr>
          </w:tbl>
          <w:p w14:paraId="5DB3128E"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39DBB278" w14:textId="729724E3" w:rsidR="00EC529D" w:rsidRPr="00BB0E49" w:rsidRDefault="00EC529D">
            <w:pPr>
              <w:suppressAutoHyphens/>
              <w:kinsoku w:val="0"/>
              <w:overflowPunct w:val="0"/>
              <w:adjustRightInd w:val="0"/>
              <w:spacing w:afterLines="50" w:after="120" w:line="238" w:lineRule="exact"/>
              <w:ind w:left="666" w:hangingChars="300" w:hanging="666"/>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00806A99" w:rsidRPr="00BB0E49">
              <w:rPr>
                <w:rFonts w:ascii="ＭＳ 明朝" w:eastAsia="ＭＳ 明朝" w:hAnsi="ＭＳ 明朝" w:cs="ＭＳ 明朝"/>
                <w:spacing w:val="6"/>
                <w:kern w:val="0"/>
                <w:szCs w:val="21"/>
              </w:rPr>
              <w:t>6</w:t>
            </w:r>
            <w:r w:rsidRPr="00BB0E49">
              <w:rPr>
                <w:rFonts w:ascii="ＭＳ 明朝" w:eastAsia="ＭＳ 明朝" w:hAnsi="ＭＳ 明朝" w:cs="ＭＳ 明朝" w:hint="eastAsia"/>
                <w:spacing w:val="6"/>
                <w:kern w:val="0"/>
                <w:szCs w:val="21"/>
              </w:rPr>
              <w:t xml:space="preserve">) </w:t>
            </w:r>
            <w:r w:rsidR="00D06E4C" w:rsidRPr="00BB0E49">
              <w:rPr>
                <w:rFonts w:ascii="ＭＳ 明朝" w:eastAsia="ＭＳ 明朝" w:hAnsi="ＭＳ 明朝" w:cs="ＭＳ 明朝" w:hint="eastAsia"/>
                <w:spacing w:val="6"/>
                <w:kern w:val="0"/>
                <w:szCs w:val="21"/>
              </w:rPr>
              <w:t>データ連携</w:t>
            </w:r>
            <w:r w:rsidRPr="00BB0E49">
              <w:rPr>
                <w:rFonts w:ascii="ＭＳ 明朝" w:eastAsia="ＭＳ 明朝" w:hAnsi="ＭＳ 明朝" w:cs="ＭＳ 明朝" w:hint="eastAsia"/>
                <w:spacing w:val="6"/>
                <w:kern w:val="0"/>
                <w:szCs w:val="21"/>
              </w:rPr>
              <w:t>システム</w:t>
            </w:r>
            <w:r w:rsidR="002E5D77" w:rsidRPr="00BB0E49">
              <w:rPr>
                <w:rFonts w:ascii="ＭＳ 明朝" w:eastAsia="ＭＳ 明朝" w:hAnsi="ＭＳ 明朝" w:cs="ＭＳ 明朝" w:hint="eastAsia"/>
                <w:spacing w:val="6"/>
                <w:kern w:val="0"/>
                <w:szCs w:val="21"/>
              </w:rPr>
              <w:t>に係る事業</w:t>
            </w:r>
            <w:r w:rsidRPr="00BB0E49">
              <w:rPr>
                <w:rFonts w:ascii="ＭＳ 明朝" w:eastAsia="ＭＳ 明朝" w:hAnsi="ＭＳ 明朝" w:cs="ＭＳ 明朝" w:hint="eastAsia"/>
                <w:spacing w:val="6"/>
                <w:kern w:val="0"/>
                <w:szCs w:val="21"/>
              </w:rPr>
              <w:t>の</w:t>
            </w:r>
            <w:r w:rsidR="00A33C48" w:rsidRPr="00BB0E49">
              <w:rPr>
                <w:rFonts w:ascii="ＭＳ 明朝" w:eastAsia="ＭＳ 明朝" w:hAnsi="ＭＳ 明朝" w:cs="ＭＳ 明朝" w:hint="eastAsia"/>
                <w:spacing w:val="6"/>
                <w:kern w:val="0"/>
                <w:szCs w:val="21"/>
              </w:rPr>
              <w:t>実施</w:t>
            </w:r>
            <w:r w:rsidRPr="00BB0E49">
              <w:rPr>
                <w:rFonts w:ascii="ＭＳ 明朝" w:eastAsia="ＭＳ 明朝" w:hAnsi="ＭＳ 明朝" w:cs="ＭＳ 明朝" w:hint="eastAsia"/>
                <w:spacing w:val="6"/>
                <w:kern w:val="0"/>
                <w:szCs w:val="21"/>
              </w:rPr>
              <w:t>に必要な経営の安定性及び経営資源</w:t>
            </w:r>
            <w:r w:rsidR="00D7079C" w:rsidRPr="00BB0E49">
              <w:rPr>
                <w:rFonts w:ascii="ＭＳ 明朝" w:eastAsia="ＭＳ 明朝" w:hAnsi="ＭＳ 明朝" w:cs="ＭＳ 明朝" w:hint="eastAsia"/>
                <w:spacing w:val="6"/>
                <w:kern w:val="0"/>
                <w:szCs w:val="21"/>
              </w:rPr>
              <w:t>の</w:t>
            </w:r>
            <w:r w:rsidR="00854E50" w:rsidRPr="00BB0E49">
              <w:rPr>
                <w:rFonts w:ascii="ＭＳ 明朝" w:eastAsia="ＭＳ 明朝" w:hAnsi="ＭＳ 明朝" w:cs="ＭＳ 明朝" w:hint="eastAsia"/>
                <w:spacing w:val="6"/>
                <w:kern w:val="0"/>
                <w:szCs w:val="21"/>
              </w:rPr>
              <w:t>確保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5851"/>
            </w:tblGrid>
            <w:tr w:rsidR="00EC529D" w:rsidRPr="00BB0E49" w14:paraId="09D33286" w14:textId="77777777" w:rsidTr="00C76DE9">
              <w:trPr>
                <w:trHeight w:val="536"/>
              </w:trPr>
              <w:tc>
                <w:tcPr>
                  <w:tcW w:w="2600" w:type="dxa"/>
                  <w:shd w:val="clear" w:color="auto" w:fill="auto"/>
                </w:tcPr>
                <w:p w14:paraId="3C5A7A1D" w14:textId="2C6AB71B" w:rsidR="00EC529D" w:rsidRPr="00BB0E49" w:rsidRDefault="00EC529D"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経営の安定性</w:t>
                  </w:r>
                  <w:r w:rsidR="00BB6B13" w:rsidRPr="00BB0E49">
                    <w:rPr>
                      <w:rFonts w:ascii="ＭＳ 明朝" w:eastAsia="ＭＳ 明朝" w:hAnsi="ＭＳ 明朝" w:cs="ＭＳ 明朝" w:hint="eastAsia"/>
                      <w:spacing w:val="6"/>
                      <w:kern w:val="0"/>
                      <w:szCs w:val="21"/>
                    </w:rPr>
                    <w:t>の確保に関する</w:t>
                  </w:r>
                  <w:r w:rsidRPr="00BB0E49">
                    <w:rPr>
                      <w:rFonts w:ascii="ＭＳ 明朝" w:eastAsia="ＭＳ 明朝" w:hAnsi="ＭＳ 明朝" w:cs="ＭＳ 明朝" w:hint="eastAsia"/>
                      <w:spacing w:val="6"/>
                      <w:kern w:val="0"/>
                      <w:szCs w:val="21"/>
                    </w:rPr>
                    <w:t>説明</w:t>
                  </w:r>
                </w:p>
              </w:tc>
              <w:tc>
                <w:tcPr>
                  <w:tcW w:w="5890" w:type="dxa"/>
                  <w:shd w:val="clear" w:color="auto" w:fill="auto"/>
                </w:tcPr>
                <w:p w14:paraId="71C2E4CE" w14:textId="77777777" w:rsidR="006F0E3C" w:rsidRDefault="00345D58" w:rsidP="00541632">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3C27E5">
                    <w:rPr>
                      <w:rFonts w:ascii="ＭＳ 明朝" w:eastAsia="ＭＳ 明朝" w:hAnsi="ＭＳ 明朝" w:cs="ＭＳ 明朝" w:hint="eastAsia"/>
                      <w:spacing w:val="6"/>
                      <w:kern w:val="0"/>
                      <w:szCs w:val="21"/>
                    </w:rPr>
                    <w:t>自動車、自動車部品、自動車蓄電池の３業界団体</w:t>
                  </w:r>
                  <w:r w:rsidR="0098531A" w:rsidRPr="003C27E5">
                    <w:rPr>
                      <w:rFonts w:ascii="ＭＳ 明朝" w:eastAsia="ＭＳ 明朝" w:hAnsi="ＭＳ 明朝" w:cs="ＭＳ 明朝" w:hint="eastAsia"/>
                      <w:spacing w:val="6"/>
                      <w:kern w:val="0"/>
                      <w:szCs w:val="21"/>
                    </w:rPr>
                    <w:t>と密接な協調関係を構築し、</w:t>
                  </w:r>
                  <w:r w:rsidR="00541632" w:rsidRPr="003C27E5">
                    <w:rPr>
                      <w:rFonts w:ascii="ＭＳ 明朝" w:eastAsia="ＭＳ 明朝" w:hAnsi="ＭＳ 明朝" w:cs="ＭＳ 明朝" w:hint="eastAsia"/>
                      <w:spacing w:val="6"/>
                      <w:kern w:val="0"/>
                      <w:szCs w:val="21"/>
                    </w:rPr>
                    <w:t>サービス利用料はITベンダーおよび業界団体・ユーザ企業と相談の上、</w:t>
                  </w:r>
                  <w:r w:rsidR="00F06496">
                    <w:rPr>
                      <w:rFonts w:ascii="ＭＳ 明朝" w:eastAsia="ＭＳ 明朝" w:hAnsi="ＭＳ 明朝" w:cs="ＭＳ 明朝" w:hint="eastAsia"/>
                      <w:spacing w:val="6"/>
                      <w:kern w:val="0"/>
                      <w:szCs w:val="21"/>
                    </w:rPr>
                    <w:t>公平性を担保した</w:t>
                  </w:r>
                  <w:r w:rsidR="00541632" w:rsidRPr="003C27E5">
                    <w:rPr>
                      <w:rFonts w:ascii="ＭＳ 明朝" w:eastAsia="ＭＳ 明朝" w:hAnsi="ＭＳ 明朝" w:cs="ＭＳ 明朝" w:hint="eastAsia"/>
                      <w:spacing w:val="6"/>
                      <w:kern w:val="0"/>
                      <w:szCs w:val="21"/>
                    </w:rPr>
                    <w:t>持続可能な価格を決定。</w:t>
                  </w:r>
                </w:p>
                <w:p w14:paraId="4AA87874" w14:textId="77777777" w:rsidR="006F0E3C" w:rsidRDefault="00541632" w:rsidP="00541632">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3C27E5">
                    <w:rPr>
                      <w:rFonts w:ascii="ＭＳ 明朝" w:eastAsia="ＭＳ 明朝" w:hAnsi="ＭＳ 明朝" w:cs="ＭＳ 明朝" w:hint="eastAsia"/>
                      <w:spacing w:val="6"/>
                      <w:kern w:val="0"/>
                      <w:szCs w:val="21"/>
                    </w:rPr>
                    <w:t>また、カーボンフットプリントに関連するビジネス機会</w:t>
                  </w:r>
                  <w:r w:rsidR="00477202">
                    <w:rPr>
                      <w:rFonts w:ascii="ＭＳ 明朝" w:eastAsia="ＭＳ 明朝" w:hAnsi="ＭＳ 明朝" w:cs="ＭＳ 明朝" w:hint="eastAsia"/>
                      <w:spacing w:val="6"/>
                      <w:kern w:val="0"/>
                      <w:szCs w:val="21"/>
                    </w:rPr>
                    <w:t>が</w:t>
                  </w:r>
                  <w:r w:rsidRPr="003C27E5">
                    <w:rPr>
                      <w:rFonts w:ascii="ＭＳ 明朝" w:eastAsia="ＭＳ 明朝" w:hAnsi="ＭＳ 明朝" w:cs="ＭＳ 明朝" w:hint="eastAsia"/>
                      <w:spacing w:val="6"/>
                      <w:kern w:val="0"/>
                      <w:szCs w:val="21"/>
                    </w:rPr>
                    <w:t>増加</w:t>
                  </w:r>
                  <w:r w:rsidR="00477202">
                    <w:rPr>
                      <w:rFonts w:ascii="ＭＳ 明朝" w:eastAsia="ＭＳ 明朝" w:hAnsi="ＭＳ 明朝" w:cs="ＭＳ 明朝" w:hint="eastAsia"/>
                      <w:spacing w:val="6"/>
                      <w:kern w:val="0"/>
                      <w:szCs w:val="21"/>
                    </w:rPr>
                    <w:t>しており</w:t>
                  </w:r>
                  <w:r w:rsidRPr="003C27E5">
                    <w:rPr>
                      <w:rFonts w:ascii="ＭＳ 明朝" w:eastAsia="ＭＳ 明朝" w:hAnsi="ＭＳ 明朝" w:cs="ＭＳ 明朝" w:hint="eastAsia"/>
                      <w:spacing w:val="6"/>
                      <w:kern w:val="0"/>
                      <w:szCs w:val="21"/>
                    </w:rPr>
                    <w:t>利用者の増加が期待され</w:t>
                  </w:r>
                  <w:r w:rsidR="00477202">
                    <w:rPr>
                      <w:rFonts w:ascii="ＭＳ 明朝" w:eastAsia="ＭＳ 明朝" w:hAnsi="ＭＳ 明朝" w:cs="ＭＳ 明朝" w:hint="eastAsia"/>
                      <w:spacing w:val="6"/>
                      <w:kern w:val="0"/>
                      <w:szCs w:val="21"/>
                    </w:rPr>
                    <w:t>る</w:t>
                  </w:r>
                  <w:r w:rsidRPr="003C27E5">
                    <w:rPr>
                      <w:rFonts w:ascii="ＭＳ 明朝" w:eastAsia="ＭＳ 明朝" w:hAnsi="ＭＳ 明朝" w:cs="ＭＳ 明朝" w:hint="eastAsia"/>
                      <w:spacing w:val="6"/>
                      <w:kern w:val="0"/>
                      <w:szCs w:val="21"/>
                    </w:rPr>
                    <w:t>。</w:t>
                  </w:r>
                </w:p>
                <w:p w14:paraId="32412FCA" w14:textId="5CD0A074" w:rsidR="00541632" w:rsidRPr="003C27E5" w:rsidRDefault="00541632" w:rsidP="00541632">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3C27E5">
                    <w:rPr>
                      <w:rFonts w:ascii="ＭＳ 明朝" w:eastAsia="ＭＳ 明朝" w:hAnsi="ＭＳ 明朝" w:cs="ＭＳ 明朝" w:hint="eastAsia"/>
                      <w:spacing w:val="6"/>
                      <w:kern w:val="0"/>
                      <w:szCs w:val="21"/>
                    </w:rPr>
                    <w:t>さらに、今後も官民で連携し、社会課題の解決に資するサービスを提供することで更に利用者を増やしていくことで経営の</w:t>
                  </w:r>
                  <w:r w:rsidR="00477202">
                    <w:rPr>
                      <w:rFonts w:ascii="ＭＳ 明朝" w:eastAsia="ＭＳ 明朝" w:hAnsi="ＭＳ 明朝" w:cs="ＭＳ 明朝" w:hint="eastAsia"/>
                      <w:spacing w:val="6"/>
                      <w:kern w:val="0"/>
                      <w:szCs w:val="21"/>
                    </w:rPr>
                    <w:t>安定性</w:t>
                  </w:r>
                  <w:r w:rsidRPr="003C27E5">
                    <w:rPr>
                      <w:rFonts w:ascii="ＭＳ 明朝" w:eastAsia="ＭＳ 明朝" w:hAnsi="ＭＳ 明朝" w:cs="ＭＳ 明朝" w:hint="eastAsia"/>
                      <w:spacing w:val="6"/>
                      <w:kern w:val="0"/>
                      <w:szCs w:val="21"/>
                    </w:rPr>
                    <w:t>を確保。</w:t>
                  </w:r>
                </w:p>
              </w:tc>
            </w:tr>
            <w:tr w:rsidR="00EC529D" w:rsidRPr="00BB0E49" w14:paraId="24B5FF87" w14:textId="77777777" w:rsidTr="00C76DE9">
              <w:trPr>
                <w:trHeight w:val="580"/>
              </w:trPr>
              <w:tc>
                <w:tcPr>
                  <w:tcW w:w="2600" w:type="dxa"/>
                  <w:shd w:val="clear" w:color="auto" w:fill="auto"/>
                </w:tcPr>
                <w:p w14:paraId="064605DE" w14:textId="22CC65EF" w:rsidR="00EC529D" w:rsidRPr="00BB0E49" w:rsidRDefault="00EC529D"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経営資源</w:t>
                  </w:r>
                  <w:r w:rsidR="009A6AE5" w:rsidRPr="00BB0E49">
                    <w:rPr>
                      <w:rFonts w:ascii="ＭＳ 明朝" w:eastAsia="ＭＳ 明朝" w:hAnsi="ＭＳ 明朝" w:cs="ＭＳ 明朝" w:hint="eastAsia"/>
                      <w:spacing w:val="6"/>
                      <w:kern w:val="0"/>
                      <w:szCs w:val="21"/>
                    </w:rPr>
                    <w:t>の確保に関する</w:t>
                  </w:r>
                  <w:r w:rsidRPr="00BB0E49">
                    <w:rPr>
                      <w:rFonts w:ascii="ＭＳ 明朝" w:eastAsia="ＭＳ 明朝" w:hAnsi="ＭＳ 明朝" w:cs="ＭＳ 明朝" w:hint="eastAsia"/>
                      <w:spacing w:val="6"/>
                      <w:kern w:val="0"/>
                      <w:szCs w:val="21"/>
                    </w:rPr>
                    <w:t>説明</w:t>
                  </w:r>
                </w:p>
              </w:tc>
              <w:tc>
                <w:tcPr>
                  <w:tcW w:w="5890" w:type="dxa"/>
                  <w:shd w:val="clear" w:color="auto" w:fill="auto"/>
                </w:tcPr>
                <w:p w14:paraId="558D3C30" w14:textId="77777777" w:rsidR="006F0E3C" w:rsidRDefault="003815E2">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3C27E5">
                    <w:rPr>
                      <w:rFonts w:ascii="ＭＳ 明朝" w:eastAsia="ＭＳ 明朝" w:hAnsi="ＭＳ 明朝" w:cs="ＭＳ 明朝" w:hint="eastAsia"/>
                      <w:spacing w:val="6"/>
                      <w:kern w:val="0"/>
                      <w:szCs w:val="21"/>
                    </w:rPr>
                    <w:t>人的資源については、</w:t>
                  </w:r>
                  <w:r w:rsidR="00784C7F" w:rsidRPr="003C27E5">
                    <w:rPr>
                      <w:rFonts w:ascii="ＭＳ 明朝" w:eastAsia="ＭＳ 明朝" w:hAnsi="ＭＳ 明朝" w:cs="ＭＳ 明朝" w:hint="eastAsia"/>
                      <w:spacing w:val="6"/>
                      <w:kern w:val="0"/>
                      <w:szCs w:val="21"/>
                    </w:rPr>
                    <w:t>３業界団体</w:t>
                  </w:r>
                  <w:r w:rsidR="0098531A" w:rsidRPr="003C27E5">
                    <w:rPr>
                      <w:rFonts w:ascii="ＭＳ 明朝" w:eastAsia="ＭＳ 明朝" w:hAnsi="ＭＳ 明朝" w:cs="ＭＳ 明朝" w:hint="eastAsia"/>
                      <w:spacing w:val="6"/>
                      <w:kern w:val="0"/>
                      <w:szCs w:val="21"/>
                    </w:rPr>
                    <w:t>から専門性の高いメンバを理事</w:t>
                  </w:r>
                  <w:r w:rsidRPr="003C27E5">
                    <w:rPr>
                      <w:rFonts w:ascii="ＭＳ 明朝" w:eastAsia="ＭＳ 明朝" w:hAnsi="ＭＳ 明朝" w:cs="ＭＳ 明朝" w:hint="eastAsia"/>
                      <w:spacing w:val="6"/>
                      <w:kern w:val="0"/>
                      <w:szCs w:val="21"/>
                    </w:rPr>
                    <w:t>および</w:t>
                  </w:r>
                  <w:r w:rsidR="0098531A" w:rsidRPr="003C27E5">
                    <w:rPr>
                      <w:rFonts w:ascii="ＭＳ 明朝" w:eastAsia="ＭＳ 明朝" w:hAnsi="ＭＳ 明朝" w:cs="ＭＳ 明朝" w:hint="eastAsia"/>
                      <w:spacing w:val="6"/>
                      <w:kern w:val="0"/>
                      <w:szCs w:val="21"/>
                    </w:rPr>
                    <w:t>職員</w:t>
                  </w:r>
                  <w:r w:rsidR="00784C7F" w:rsidRPr="003C27E5">
                    <w:rPr>
                      <w:rFonts w:ascii="ＭＳ 明朝" w:eastAsia="ＭＳ 明朝" w:hAnsi="ＭＳ 明朝" w:cs="ＭＳ 明朝" w:hint="eastAsia"/>
                      <w:spacing w:val="6"/>
                      <w:kern w:val="0"/>
                      <w:szCs w:val="21"/>
                    </w:rPr>
                    <w:t>と</w:t>
                  </w:r>
                  <w:r w:rsidR="0098531A" w:rsidRPr="003C27E5">
                    <w:rPr>
                      <w:rFonts w:ascii="ＭＳ 明朝" w:eastAsia="ＭＳ 明朝" w:hAnsi="ＭＳ 明朝" w:cs="ＭＳ 明朝" w:hint="eastAsia"/>
                      <w:spacing w:val="6"/>
                      <w:kern w:val="0"/>
                      <w:szCs w:val="21"/>
                    </w:rPr>
                    <w:t>して招聘して</w:t>
                  </w:r>
                  <w:r w:rsidRPr="003C27E5">
                    <w:rPr>
                      <w:rFonts w:ascii="ＭＳ 明朝" w:eastAsia="ＭＳ 明朝" w:hAnsi="ＭＳ 明朝" w:cs="ＭＳ 明朝" w:hint="eastAsia"/>
                      <w:spacing w:val="6"/>
                      <w:kern w:val="0"/>
                      <w:szCs w:val="21"/>
                    </w:rPr>
                    <w:t>法人を運営。</w:t>
                  </w:r>
                </w:p>
                <w:p w14:paraId="215F79E4" w14:textId="47D38003" w:rsidR="006F0E3C" w:rsidRDefault="00477202">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設備や</w:t>
                  </w:r>
                  <w:r w:rsidR="003815E2" w:rsidRPr="003C27E5">
                    <w:rPr>
                      <w:rFonts w:ascii="ＭＳ 明朝" w:eastAsia="ＭＳ 明朝" w:hAnsi="ＭＳ 明朝" w:cs="ＭＳ 明朝" w:hint="eastAsia"/>
                      <w:spacing w:val="6"/>
                      <w:kern w:val="0"/>
                      <w:szCs w:val="21"/>
                    </w:rPr>
                    <w:t>固定資産</w:t>
                  </w:r>
                  <w:r w:rsidR="00560224" w:rsidRPr="003C27E5">
                    <w:rPr>
                      <w:rFonts w:ascii="ＭＳ 明朝" w:eastAsia="ＭＳ 明朝" w:hAnsi="ＭＳ 明朝" w:cs="ＭＳ 明朝" w:hint="eastAsia"/>
                      <w:spacing w:val="6"/>
                      <w:kern w:val="0"/>
                      <w:szCs w:val="21"/>
                    </w:rPr>
                    <w:t>について</w:t>
                  </w:r>
                  <w:r w:rsidR="003815E2" w:rsidRPr="003C27E5">
                    <w:rPr>
                      <w:rFonts w:ascii="ＭＳ 明朝" w:eastAsia="ＭＳ 明朝" w:hAnsi="ＭＳ 明朝" w:cs="ＭＳ 明朝" w:hint="eastAsia"/>
                      <w:spacing w:val="6"/>
                      <w:kern w:val="0"/>
                      <w:szCs w:val="21"/>
                    </w:rPr>
                    <w:t>は</w:t>
                  </w:r>
                  <w:r w:rsidR="00560224" w:rsidRPr="003C27E5">
                    <w:rPr>
                      <w:rFonts w:ascii="ＭＳ 明朝" w:eastAsia="ＭＳ 明朝" w:hAnsi="ＭＳ 明朝" w:cs="ＭＳ 明朝" w:hint="eastAsia"/>
                      <w:spacing w:val="6"/>
                      <w:kern w:val="0"/>
                      <w:szCs w:val="21"/>
                    </w:rPr>
                    <w:t>、</w:t>
                  </w:r>
                  <w:r w:rsidR="003815E2" w:rsidRPr="003C27E5">
                    <w:rPr>
                      <w:rFonts w:ascii="ＭＳ 明朝" w:eastAsia="ＭＳ 明朝" w:hAnsi="ＭＳ 明朝" w:cs="ＭＳ 明朝" w:hint="eastAsia"/>
                      <w:spacing w:val="6"/>
                      <w:kern w:val="0"/>
                      <w:szCs w:val="21"/>
                    </w:rPr>
                    <w:t>極力持たないよう</w:t>
                  </w:r>
                  <w:r w:rsidR="006F0E3C">
                    <w:rPr>
                      <w:rFonts w:ascii="ＭＳ 明朝" w:eastAsia="ＭＳ 明朝" w:hAnsi="ＭＳ 明朝" w:cs="ＭＳ 明朝" w:hint="eastAsia"/>
                      <w:spacing w:val="6"/>
                      <w:kern w:val="0"/>
                      <w:szCs w:val="21"/>
                    </w:rPr>
                    <w:t>にして</w:t>
                  </w:r>
                  <w:r w:rsidR="003815E2" w:rsidRPr="003C27E5">
                    <w:rPr>
                      <w:rFonts w:ascii="ＭＳ 明朝" w:eastAsia="ＭＳ 明朝" w:hAnsi="ＭＳ 明朝" w:cs="ＭＳ 明朝" w:hint="eastAsia"/>
                      <w:spacing w:val="6"/>
                      <w:kern w:val="0"/>
                      <w:szCs w:val="21"/>
                    </w:rPr>
                    <w:t>経営を</w:t>
                  </w:r>
                  <w:r w:rsidR="006F0E3C">
                    <w:rPr>
                      <w:rFonts w:ascii="ＭＳ 明朝" w:eastAsia="ＭＳ 明朝" w:hAnsi="ＭＳ 明朝" w:cs="ＭＳ 明朝" w:hint="eastAsia"/>
                      <w:spacing w:val="6"/>
                      <w:kern w:val="0"/>
                      <w:szCs w:val="21"/>
                    </w:rPr>
                    <w:t>スリム化</w:t>
                  </w:r>
                  <w:r w:rsidR="003815E2" w:rsidRPr="003C27E5">
                    <w:rPr>
                      <w:rFonts w:ascii="ＭＳ 明朝" w:eastAsia="ＭＳ 明朝" w:hAnsi="ＭＳ 明朝" w:cs="ＭＳ 明朝" w:hint="eastAsia"/>
                      <w:spacing w:val="6"/>
                      <w:kern w:val="0"/>
                      <w:szCs w:val="21"/>
                    </w:rPr>
                    <w:t>。</w:t>
                  </w:r>
                </w:p>
                <w:p w14:paraId="7213CAAC" w14:textId="77777777" w:rsidR="006F0E3C" w:rsidRDefault="003815E2">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3C27E5">
                    <w:rPr>
                      <w:rFonts w:ascii="ＭＳ 明朝" w:eastAsia="ＭＳ 明朝" w:hAnsi="ＭＳ 明朝" w:cs="ＭＳ 明朝" w:hint="eastAsia"/>
                      <w:spacing w:val="6"/>
                      <w:kern w:val="0"/>
                      <w:szCs w:val="21"/>
                    </w:rPr>
                    <w:t>資金面については、業界ニーズに</w:t>
                  </w:r>
                  <w:r w:rsidR="00F06496">
                    <w:rPr>
                      <w:rFonts w:ascii="ＭＳ 明朝" w:eastAsia="ＭＳ 明朝" w:hAnsi="ＭＳ 明朝" w:cs="ＭＳ 明朝" w:hint="eastAsia"/>
                      <w:spacing w:val="6"/>
                      <w:kern w:val="0"/>
                      <w:szCs w:val="21"/>
                    </w:rPr>
                    <w:t>限定し</w:t>
                  </w:r>
                  <w:r w:rsidRPr="003C27E5">
                    <w:rPr>
                      <w:rFonts w:ascii="ＭＳ 明朝" w:eastAsia="ＭＳ 明朝" w:hAnsi="ＭＳ 明朝" w:cs="ＭＳ 明朝" w:hint="eastAsia"/>
                      <w:spacing w:val="6"/>
                      <w:kern w:val="0"/>
                      <w:szCs w:val="21"/>
                    </w:rPr>
                    <w:t>たサービスを提供することで安定的な収入を確保。</w:t>
                  </w:r>
                </w:p>
                <w:p w14:paraId="475BB831" w14:textId="44D31D31" w:rsidR="00541632" w:rsidRPr="003C27E5" w:rsidRDefault="00541632">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3C27E5">
                    <w:rPr>
                      <w:rFonts w:ascii="ＭＳ 明朝" w:eastAsia="ＭＳ 明朝" w:hAnsi="ＭＳ 明朝" w:cs="ＭＳ 明朝" w:hint="eastAsia"/>
                      <w:spacing w:val="6"/>
                      <w:kern w:val="0"/>
                      <w:szCs w:val="21"/>
                    </w:rPr>
                    <w:t>技術面では、ブロックチェーン技術と暗号化データ管理を組み合わせた独自の手法</w:t>
                  </w:r>
                  <w:r w:rsidR="001049C6" w:rsidRPr="003C27E5">
                    <w:rPr>
                      <w:rFonts w:ascii="ＭＳ 明朝" w:eastAsia="ＭＳ 明朝" w:hAnsi="ＭＳ 明朝" w:cs="ＭＳ 明朝" w:hint="eastAsia"/>
                      <w:spacing w:val="6"/>
                      <w:kern w:val="0"/>
                      <w:szCs w:val="21"/>
                    </w:rPr>
                    <w:t>を</w:t>
                  </w:r>
                  <w:r w:rsidR="00477202">
                    <w:rPr>
                      <w:rFonts w:ascii="ＭＳ 明朝" w:eastAsia="ＭＳ 明朝" w:hAnsi="ＭＳ 明朝" w:cs="ＭＳ 明朝" w:hint="eastAsia"/>
                      <w:spacing w:val="6"/>
                      <w:kern w:val="0"/>
                      <w:szCs w:val="21"/>
                    </w:rPr>
                    <w:t>保有し</w:t>
                  </w:r>
                  <w:r w:rsidR="001049C6" w:rsidRPr="003C27E5">
                    <w:rPr>
                      <w:rFonts w:ascii="ＭＳ 明朝" w:eastAsia="ＭＳ 明朝" w:hAnsi="ＭＳ 明朝" w:cs="ＭＳ 明朝" w:hint="eastAsia"/>
                      <w:spacing w:val="6"/>
                      <w:kern w:val="0"/>
                      <w:szCs w:val="21"/>
                    </w:rPr>
                    <w:t>、これによって、</w:t>
                  </w:r>
                  <w:r w:rsidRPr="003C27E5">
                    <w:rPr>
                      <w:rFonts w:ascii="ＭＳ 明朝" w:eastAsia="ＭＳ 明朝" w:hAnsi="ＭＳ 明朝" w:cs="ＭＳ 明朝" w:hint="eastAsia"/>
                      <w:spacing w:val="6"/>
                      <w:kern w:val="0"/>
                      <w:szCs w:val="21"/>
                    </w:rPr>
                    <w:t>データ主権</w:t>
                  </w:r>
                  <w:r w:rsidR="001049C6" w:rsidRPr="003C27E5">
                    <w:rPr>
                      <w:rFonts w:ascii="ＭＳ 明朝" w:eastAsia="ＭＳ 明朝" w:hAnsi="ＭＳ 明朝" w:cs="ＭＳ 明朝" w:hint="eastAsia"/>
                      <w:spacing w:val="6"/>
                      <w:kern w:val="0"/>
                      <w:szCs w:val="21"/>
                    </w:rPr>
                    <w:t>および</w:t>
                  </w:r>
                  <w:r w:rsidRPr="003C27E5">
                    <w:rPr>
                      <w:rFonts w:ascii="ＭＳ 明朝" w:eastAsia="ＭＳ 明朝" w:hAnsi="ＭＳ 明朝" w:cs="ＭＳ 明朝" w:hint="eastAsia"/>
                      <w:spacing w:val="6"/>
                      <w:kern w:val="0"/>
                      <w:szCs w:val="21"/>
                    </w:rPr>
                    <w:t>耐</w:t>
                  </w:r>
                  <w:r w:rsidR="001049C6" w:rsidRPr="003C27E5">
                    <w:rPr>
                      <w:rFonts w:ascii="ＭＳ 明朝" w:eastAsia="ＭＳ 明朝" w:hAnsi="ＭＳ 明朝" w:cs="ＭＳ 明朝" w:hint="eastAsia"/>
                      <w:spacing w:val="6"/>
                      <w:kern w:val="0"/>
                      <w:szCs w:val="21"/>
                    </w:rPr>
                    <w:t>改竄</w:t>
                  </w:r>
                  <w:r w:rsidRPr="003C27E5">
                    <w:rPr>
                      <w:rFonts w:ascii="ＭＳ 明朝" w:eastAsia="ＭＳ 明朝" w:hAnsi="ＭＳ 明朝" w:cs="ＭＳ 明朝" w:hint="eastAsia"/>
                      <w:spacing w:val="6"/>
                      <w:kern w:val="0"/>
                      <w:szCs w:val="21"/>
                    </w:rPr>
                    <w:t>性</w:t>
                  </w:r>
                  <w:r w:rsidR="001049C6" w:rsidRPr="003C27E5">
                    <w:rPr>
                      <w:rFonts w:ascii="ＭＳ 明朝" w:eastAsia="ＭＳ 明朝" w:hAnsi="ＭＳ 明朝" w:cs="ＭＳ 明朝" w:hint="eastAsia"/>
                      <w:spacing w:val="6"/>
                      <w:kern w:val="0"/>
                      <w:szCs w:val="21"/>
                    </w:rPr>
                    <w:t>、秘匿性</w:t>
                  </w:r>
                  <w:r w:rsidRPr="003C27E5">
                    <w:rPr>
                      <w:rFonts w:ascii="ＭＳ 明朝" w:eastAsia="ＭＳ 明朝" w:hAnsi="ＭＳ 明朝" w:cs="ＭＳ 明朝" w:hint="eastAsia"/>
                      <w:spacing w:val="6"/>
                      <w:kern w:val="0"/>
                      <w:szCs w:val="21"/>
                    </w:rPr>
                    <w:t>を担保</w:t>
                  </w:r>
                  <w:r w:rsidR="001049C6" w:rsidRPr="003C27E5">
                    <w:rPr>
                      <w:rFonts w:ascii="ＭＳ 明朝" w:eastAsia="ＭＳ 明朝" w:hAnsi="ＭＳ 明朝" w:cs="ＭＳ 明朝" w:hint="eastAsia"/>
                      <w:spacing w:val="6"/>
                      <w:kern w:val="0"/>
                      <w:szCs w:val="21"/>
                    </w:rPr>
                    <w:t>する</w:t>
                  </w:r>
                  <w:r w:rsidRPr="003C27E5">
                    <w:rPr>
                      <w:rFonts w:ascii="ＭＳ 明朝" w:eastAsia="ＭＳ 明朝" w:hAnsi="ＭＳ 明朝" w:cs="ＭＳ 明朝" w:hint="eastAsia"/>
                      <w:spacing w:val="6"/>
                      <w:kern w:val="0"/>
                      <w:szCs w:val="21"/>
                    </w:rPr>
                    <w:t>データ連携の社会実装において、国際的にも先端を行く</w:t>
                  </w:r>
                  <w:r w:rsidR="001049C6" w:rsidRPr="003C27E5">
                    <w:rPr>
                      <w:rFonts w:ascii="ＭＳ 明朝" w:eastAsia="ＭＳ 明朝" w:hAnsi="ＭＳ 明朝" w:cs="ＭＳ 明朝" w:hint="eastAsia"/>
                      <w:spacing w:val="6"/>
                      <w:kern w:val="0"/>
                      <w:szCs w:val="21"/>
                    </w:rPr>
                    <w:t>サービスを提供</w:t>
                  </w:r>
                  <w:r w:rsidRPr="003C27E5">
                    <w:rPr>
                      <w:rFonts w:ascii="ＭＳ 明朝" w:eastAsia="ＭＳ 明朝" w:hAnsi="ＭＳ 明朝" w:cs="ＭＳ 明朝" w:hint="eastAsia"/>
                      <w:spacing w:val="6"/>
                      <w:kern w:val="0"/>
                      <w:szCs w:val="21"/>
                    </w:rPr>
                    <w:t>。</w:t>
                  </w:r>
                </w:p>
              </w:tc>
            </w:tr>
          </w:tbl>
          <w:p w14:paraId="75189BB5"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E7A5B07" w14:textId="48C4CA90" w:rsidR="00D36B33" w:rsidRPr="00BB0E49" w:rsidRDefault="0016126F" w:rsidP="00AF1474">
            <w:pPr>
              <w:suppressAutoHyphens/>
              <w:kinsoku w:val="0"/>
              <w:overflowPunct w:val="0"/>
              <w:adjustRightInd w:val="0"/>
              <w:spacing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（注）</w:t>
            </w:r>
            <w:r w:rsidRPr="00BB0E49">
              <w:rPr>
                <w:rFonts w:ascii="ＭＳ 明朝" w:eastAsia="ＭＳ 明朝" w:hAnsi="ＭＳ 明朝" w:cs="ＭＳ 明朝"/>
                <w:spacing w:val="6"/>
                <w:kern w:val="0"/>
                <w:szCs w:val="21"/>
              </w:rPr>
              <w:t>(</w:t>
            </w:r>
            <w:r w:rsidR="00806A99" w:rsidRPr="00BB0E49">
              <w:rPr>
                <w:rFonts w:ascii="ＭＳ 明朝" w:eastAsia="ＭＳ 明朝" w:hAnsi="ＭＳ 明朝" w:cs="ＭＳ 明朝"/>
                <w:spacing w:val="6"/>
                <w:kern w:val="0"/>
                <w:szCs w:val="21"/>
              </w:rPr>
              <w:t>1</w:t>
            </w:r>
            <w:r w:rsidRPr="00BB0E49">
              <w:rPr>
                <w:rFonts w:ascii="ＭＳ 明朝" w:eastAsia="ＭＳ 明朝" w:hAnsi="ＭＳ 明朝" w:cs="ＭＳ 明朝"/>
                <w:spacing w:val="6"/>
                <w:kern w:val="0"/>
                <w:szCs w:val="21"/>
              </w:rPr>
              <w:t>)</w:t>
            </w:r>
            <w:r w:rsidRPr="00BB0E49">
              <w:rPr>
                <w:rFonts w:ascii="ＭＳ 明朝" w:eastAsia="ＭＳ 明朝" w:hAnsi="ＭＳ 明朝" w:cs="ＭＳ 明朝" w:hint="eastAsia"/>
                <w:spacing w:val="6"/>
                <w:kern w:val="0"/>
                <w:szCs w:val="21"/>
              </w:rPr>
              <w:t>～(</w:t>
            </w:r>
            <w:r w:rsidR="00806A99" w:rsidRPr="00BB0E49">
              <w:rPr>
                <w:rFonts w:ascii="ＭＳ 明朝" w:eastAsia="ＭＳ 明朝" w:hAnsi="ＭＳ 明朝" w:cs="ＭＳ 明朝"/>
                <w:spacing w:val="6"/>
                <w:kern w:val="0"/>
                <w:szCs w:val="21"/>
              </w:rPr>
              <w:t>6</w:t>
            </w:r>
            <w:r w:rsidRPr="00BB0E49">
              <w:rPr>
                <w:rFonts w:ascii="ＭＳ 明朝" w:eastAsia="ＭＳ 明朝" w:hAnsi="ＭＳ 明朝" w:cs="ＭＳ 明朝" w:hint="eastAsia"/>
                <w:spacing w:val="6"/>
                <w:kern w:val="0"/>
                <w:szCs w:val="21"/>
              </w:rPr>
              <w:t>)の取組にお</w:t>
            </w:r>
            <w:r w:rsidR="00C40215" w:rsidRPr="00BB0E49">
              <w:rPr>
                <w:rFonts w:ascii="ＭＳ 明朝" w:eastAsia="ＭＳ 明朝" w:hAnsi="ＭＳ 明朝" w:cs="ＭＳ 明朝" w:hint="eastAsia"/>
                <w:spacing w:val="6"/>
                <w:kern w:val="0"/>
                <w:szCs w:val="21"/>
              </w:rPr>
              <w:t>いては</w:t>
            </w:r>
            <w:r w:rsidRPr="00BB0E49">
              <w:rPr>
                <w:rFonts w:ascii="ＭＳ 明朝" w:eastAsia="ＭＳ 明朝" w:hAnsi="ＭＳ 明朝" w:cs="ＭＳ 明朝" w:hint="eastAsia"/>
                <w:spacing w:val="6"/>
                <w:kern w:val="0"/>
                <w:szCs w:val="21"/>
              </w:rPr>
              <w:t>、</w:t>
            </w:r>
            <w:r w:rsidR="00C40215" w:rsidRPr="00BB0E49">
              <w:rPr>
                <w:rFonts w:ascii="ＭＳ 明朝" w:eastAsia="ＭＳ 明朝" w:hAnsi="ＭＳ 明朝" w:cs="ＭＳ 明朝" w:hint="eastAsia"/>
                <w:spacing w:val="6"/>
                <w:kern w:val="0"/>
                <w:szCs w:val="21"/>
              </w:rPr>
              <w:t>必要に応じて</w:t>
            </w:r>
            <w:r w:rsidRPr="00BB0E49">
              <w:rPr>
                <w:rFonts w:ascii="ＭＳ 明朝" w:eastAsia="ＭＳ 明朝" w:hAnsi="ＭＳ 明朝" w:cs="ＭＳ 明朝" w:hint="eastAsia"/>
                <w:spacing w:val="6"/>
                <w:kern w:val="0"/>
                <w:szCs w:val="21"/>
              </w:rPr>
              <w:t>実施内容を補足説明するための書類</w:t>
            </w:r>
            <w:r w:rsidR="00C40215" w:rsidRPr="00BB0E49">
              <w:rPr>
                <w:rFonts w:ascii="ＭＳ 明朝" w:eastAsia="ＭＳ 明朝" w:hAnsi="ＭＳ 明朝" w:cs="ＭＳ 明朝" w:hint="eastAsia"/>
                <w:spacing w:val="6"/>
                <w:kern w:val="0"/>
                <w:szCs w:val="21"/>
              </w:rPr>
              <w:t>を添付</w:t>
            </w:r>
            <w:r w:rsidR="003C0DA6" w:rsidRPr="00BB0E49">
              <w:rPr>
                <w:rFonts w:ascii="ＭＳ 明朝" w:eastAsia="ＭＳ 明朝" w:hAnsi="ＭＳ 明朝" w:cs="ＭＳ 明朝" w:hint="eastAsia"/>
                <w:spacing w:val="6"/>
                <w:kern w:val="0"/>
                <w:szCs w:val="21"/>
              </w:rPr>
              <w:t>するものとする</w:t>
            </w:r>
            <w:r w:rsidR="00C40215" w:rsidRPr="00BB0E49">
              <w:rPr>
                <w:rFonts w:ascii="ＭＳ 明朝" w:eastAsia="ＭＳ 明朝" w:hAnsi="ＭＳ 明朝" w:cs="ＭＳ 明朝" w:hint="eastAsia"/>
                <w:spacing w:val="6"/>
                <w:kern w:val="0"/>
                <w:szCs w:val="21"/>
              </w:rPr>
              <w:t>。</w:t>
            </w:r>
          </w:p>
          <w:p w14:paraId="4C1A5B66" w14:textId="49923F56" w:rsidR="006702F7" w:rsidRPr="00BB0E49" w:rsidRDefault="006702F7">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690EDD3E" w14:textId="3CC5AAD5" w:rsidR="00EC529D" w:rsidRPr="00FB44F6" w:rsidRDefault="0016126F" w:rsidP="00FB44F6">
      <w:pPr>
        <w:spacing w:line="240" w:lineRule="auto"/>
        <w:rPr>
          <w:rFonts w:ascii="ＭＳ 明朝" w:eastAsia="ＭＳ 明朝" w:hAnsi="ＭＳ 明朝"/>
          <w:sz w:val="24"/>
        </w:rPr>
      </w:pPr>
      <w:r w:rsidRPr="00BB0E49">
        <w:rPr>
          <w:rFonts w:ascii="ＭＳ 明朝" w:eastAsia="ＭＳ 明朝" w:hAnsi="ＭＳ 明朝" w:hint="eastAsia"/>
        </w:rPr>
        <w:lastRenderedPageBreak/>
        <w:t>備考．用紙の大きさは、日本産業規格Ａ４とすること。</w:t>
      </w:r>
    </w:p>
    <w:p w14:paraId="7A4A84D0" w14:textId="77777777" w:rsidR="00EC529D" w:rsidRPr="00BB0E49" w:rsidRDefault="00EC529D" w:rsidP="00EC529D">
      <w:pPr>
        <w:overflowPunct w:val="0"/>
        <w:spacing w:afterLines="50" w:after="120" w:line="260" w:lineRule="exact"/>
        <w:ind w:leftChars="15" w:left="425" w:right="25" w:hangingChars="177" w:hanging="393"/>
        <w:textAlignment w:val="baseline"/>
        <w:rPr>
          <w:rFonts w:ascii="ＭＳ 明朝" w:eastAsia="ＭＳ 明朝" w:hAnsi="ＭＳ 明朝" w:cs="ＭＳ 明朝"/>
          <w:spacing w:val="6"/>
          <w:kern w:val="0"/>
          <w:szCs w:val="21"/>
        </w:rPr>
      </w:pPr>
    </w:p>
    <w:p w14:paraId="650A46F8" w14:textId="3284982C" w:rsidR="00971AB3" w:rsidRPr="00BB0E49" w:rsidRDefault="00EC529D" w:rsidP="00971AB3">
      <w:pPr>
        <w:overflowPunct w:val="0"/>
        <w:spacing w:line="318" w:lineRule="exact"/>
        <w:textAlignment w:val="baseline"/>
        <w:rPr>
          <w:rFonts w:ascii="ＭＳ 明朝" w:eastAsia="ＭＳ 明朝" w:hAnsi="ＭＳ 明朝"/>
          <w:spacing w:val="14"/>
          <w:kern w:val="0"/>
          <w:szCs w:val="21"/>
        </w:rPr>
      </w:pPr>
      <w:r w:rsidRPr="00BB0E49">
        <w:rPr>
          <w:rFonts w:ascii="ＭＳ 明朝" w:eastAsia="ＭＳ 明朝" w:hAnsi="ＭＳ 明朝" w:cs="ＭＳ 明朝"/>
          <w:spacing w:val="6"/>
          <w:kern w:val="0"/>
          <w:szCs w:val="21"/>
        </w:rPr>
        <w:br w:type="page"/>
      </w:r>
      <w:r w:rsidR="00971AB3" w:rsidRPr="00BB0E49">
        <w:rPr>
          <w:rFonts w:ascii="ＭＳ 明朝" w:eastAsia="ＭＳ 明朝" w:hAnsi="ＭＳ 明朝" w:cs="ＭＳ 明朝" w:hint="eastAsia"/>
          <w:spacing w:val="6"/>
          <w:kern w:val="0"/>
          <w:szCs w:val="21"/>
        </w:rPr>
        <w:lastRenderedPageBreak/>
        <w:t>様式第１６（第４０条関係）（第</w:t>
      </w:r>
      <w:r w:rsidR="000A3D93" w:rsidRPr="00BB0E49">
        <w:rPr>
          <w:rFonts w:ascii="ＭＳ 明朝" w:eastAsia="ＭＳ 明朝" w:hAnsi="ＭＳ 明朝" w:cs="ＭＳ 明朝" w:hint="eastAsia"/>
          <w:spacing w:val="6"/>
          <w:kern w:val="0"/>
          <w:szCs w:val="21"/>
        </w:rPr>
        <w:t>六</w:t>
      </w:r>
      <w:r w:rsidR="00971AB3" w:rsidRPr="00BB0E49">
        <w:rPr>
          <w:rFonts w:ascii="ＭＳ 明朝" w:eastAsia="ＭＳ 明朝" w:hAnsi="ＭＳ 明朝" w:cs="ＭＳ 明朝" w:hint="eastAsia"/>
          <w:spacing w:val="6"/>
          <w:kern w:val="0"/>
          <w:szCs w:val="21"/>
        </w:rPr>
        <w:t>面）</w:t>
      </w:r>
    </w:p>
    <w:p w14:paraId="565181D1" w14:textId="77777777" w:rsidR="00971AB3" w:rsidRPr="00BB0E49" w:rsidRDefault="00971AB3" w:rsidP="00971AB3">
      <w:pPr>
        <w:overflowPunct w:val="0"/>
        <w:spacing w:line="260" w:lineRule="exact"/>
        <w:ind w:left="969" w:right="709" w:hanging="442"/>
        <w:textAlignment w:val="baseline"/>
        <w:rPr>
          <w:rFonts w:ascii="ＭＳ 明朝" w:eastAsia="ＭＳ 明朝" w:hAnsi="ＭＳ 明朝" w:cs="ＭＳ 明朝"/>
          <w:spacing w:val="6"/>
          <w:kern w:val="0"/>
          <w:szCs w:val="21"/>
        </w:rPr>
      </w:pPr>
    </w:p>
    <w:p w14:paraId="0FEE1415" w14:textId="77777777" w:rsidR="00971AB3" w:rsidRPr="00BB0E49" w:rsidRDefault="00971AB3" w:rsidP="00971AB3">
      <w:pPr>
        <w:overflowPunct w:val="0"/>
        <w:spacing w:line="260" w:lineRule="exact"/>
        <w:ind w:left="969" w:right="709" w:hanging="969"/>
        <w:textAlignment w:val="baseline"/>
        <w:rPr>
          <w:rFonts w:ascii="ＭＳ 明朝" w:eastAsia="ＭＳ 明朝" w:hAnsi="ＭＳ 明朝"/>
          <w:spacing w:val="14"/>
          <w:kern w:val="0"/>
          <w:szCs w:val="21"/>
        </w:rPr>
      </w:pPr>
      <w:r w:rsidRPr="00BB0E49">
        <w:rPr>
          <w:rFonts w:ascii="ＭＳ 明朝" w:eastAsia="ＭＳ 明朝" w:hAnsi="ＭＳ 明朝" w:cs="ＭＳ 明朝" w:hint="eastAsia"/>
          <w:spacing w:val="6"/>
          <w:kern w:val="0"/>
          <w:szCs w:val="21"/>
        </w:rPr>
        <w:t>（記載要領）</w:t>
      </w:r>
    </w:p>
    <w:p w14:paraId="3B852559" w14:textId="77777777" w:rsidR="00971AB3" w:rsidRPr="00BB0E49" w:rsidRDefault="00971AB3" w:rsidP="00971AB3">
      <w:pPr>
        <w:overflowPunct w:val="0"/>
        <w:spacing w:afterLines="50" w:after="120" w:line="260" w:lineRule="exact"/>
        <w:ind w:leftChars="15" w:left="425" w:right="25" w:hangingChars="177" w:hanging="393"/>
        <w:textAlignment w:val="baseline"/>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１．「申請年月日」欄は、経済産業大臣に認定申請書を提出する年月日を記載すること。</w:t>
      </w:r>
    </w:p>
    <w:p w14:paraId="7DF69840" w14:textId="77777777" w:rsidR="00971AB3" w:rsidRPr="00BB0E49" w:rsidRDefault="00971AB3" w:rsidP="00971AB3">
      <w:pPr>
        <w:overflowPunct w:val="0"/>
        <w:spacing w:afterLines="50" w:after="120" w:line="260" w:lineRule="exact"/>
        <w:ind w:leftChars="15" w:left="425" w:right="25" w:hangingChars="177" w:hanging="393"/>
        <w:textAlignment w:val="baseline"/>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２．「住所」欄は、一般事業主が法人の場合にあっては、主たる事務所の所在地を記載すること。</w:t>
      </w:r>
    </w:p>
    <w:p w14:paraId="783BD60B" w14:textId="77777777" w:rsidR="00971AB3" w:rsidRPr="00BB0E49" w:rsidRDefault="00971AB3" w:rsidP="00971AB3">
      <w:pPr>
        <w:overflowPunct w:val="0"/>
        <w:spacing w:afterLines="50" w:after="120" w:line="260" w:lineRule="exact"/>
        <w:ind w:leftChars="15" w:left="411" w:right="25" w:hangingChars="177" w:hanging="379"/>
        <w:textAlignment w:val="baseline"/>
        <w:rPr>
          <w:rFonts w:ascii="ＭＳ 明朝" w:eastAsia="ＭＳ 明朝" w:hAnsi="ＭＳ 明朝" w:cs="ＭＳ 明朝"/>
          <w:kern w:val="0"/>
          <w:szCs w:val="21"/>
        </w:rPr>
      </w:pPr>
      <w:r w:rsidRPr="00BB0E49">
        <w:rPr>
          <w:rFonts w:ascii="ＭＳ 明朝" w:eastAsia="ＭＳ 明朝" w:hAnsi="ＭＳ 明朝" w:cs="ＭＳ 明朝" w:hint="eastAsia"/>
          <w:kern w:val="0"/>
          <w:szCs w:val="21"/>
        </w:rPr>
        <w:t>３．一般事業主が法人の場合であって法人番号が記入されている場合は、一般事業主の氏名又は名称、代表者の氏名、住所の記載を省略することができる。</w:t>
      </w:r>
    </w:p>
    <w:p w14:paraId="41EE50C3" w14:textId="018074DD" w:rsidR="004A2BEA" w:rsidRPr="00BB0E49" w:rsidRDefault="009252A0" w:rsidP="009252A0">
      <w:pPr>
        <w:overflowPunct w:val="0"/>
        <w:spacing w:afterLines="50" w:after="120" w:line="260" w:lineRule="exact"/>
        <w:ind w:leftChars="15" w:left="411" w:right="25" w:hangingChars="177" w:hanging="379"/>
        <w:textAlignment w:val="baseline"/>
        <w:rPr>
          <w:rFonts w:ascii="ＭＳ 明朝" w:eastAsia="ＭＳ 明朝" w:hAnsi="ＭＳ 明朝"/>
        </w:rPr>
      </w:pPr>
      <w:r w:rsidRPr="00BB0E49">
        <w:rPr>
          <w:rFonts w:ascii="ＭＳ 明朝" w:eastAsia="ＭＳ 明朝" w:hAnsi="ＭＳ 明朝" w:hint="eastAsia"/>
        </w:rPr>
        <w:t>４．申請を行う類型について、該当するものの番号を</w:t>
      </w:r>
      <w:r w:rsidR="00861DED" w:rsidRPr="00BB0E49">
        <w:rPr>
          <w:rFonts w:ascii="ＭＳ 明朝" w:eastAsia="ＭＳ 明朝" w:hAnsi="ＭＳ 明朝" w:hint="eastAsia"/>
        </w:rPr>
        <w:t>○</w:t>
      </w:r>
      <w:r w:rsidRPr="00BB0E49">
        <w:rPr>
          <w:rFonts w:ascii="ＭＳ 明朝" w:eastAsia="ＭＳ 明朝" w:hAnsi="ＭＳ 明朝" w:hint="eastAsia"/>
        </w:rPr>
        <w:t>で囲むこと。</w:t>
      </w:r>
    </w:p>
    <w:p w14:paraId="2A8F5B82" w14:textId="380FFF21" w:rsidR="00971AB3" w:rsidRPr="00BB0E49" w:rsidRDefault="009252A0" w:rsidP="00971AB3">
      <w:pPr>
        <w:overflowPunct w:val="0"/>
        <w:spacing w:afterLines="50" w:after="120" w:line="260" w:lineRule="exact"/>
        <w:ind w:leftChars="15" w:left="425" w:right="25" w:hangingChars="177" w:hanging="393"/>
        <w:textAlignment w:val="baseline"/>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５</w:t>
      </w:r>
      <w:r w:rsidR="00971AB3" w:rsidRPr="00BB0E49">
        <w:rPr>
          <w:rFonts w:ascii="ＭＳ 明朝" w:eastAsia="ＭＳ 明朝" w:hAnsi="ＭＳ 明朝" w:cs="ＭＳ 明朝" w:hint="eastAsia"/>
          <w:spacing w:val="6"/>
          <w:kern w:val="0"/>
          <w:szCs w:val="21"/>
        </w:rPr>
        <w:t>．申請内容は正しく記載すること。認定後、虚偽または不正の申請を行ったことが判明した場合には、認定の取消し等所要の措置を講ずることがある。</w:t>
      </w:r>
    </w:p>
    <w:p w14:paraId="1581DEA4" w14:textId="77777777" w:rsidR="009252A0" w:rsidRPr="00BB0E49" w:rsidRDefault="009252A0" w:rsidP="00971AB3">
      <w:pPr>
        <w:overflowPunct w:val="0"/>
        <w:spacing w:afterLines="50" w:after="120" w:line="260" w:lineRule="exact"/>
        <w:ind w:leftChars="15" w:left="425" w:right="25" w:hangingChars="177" w:hanging="393"/>
        <w:textAlignment w:val="baseline"/>
        <w:rPr>
          <w:rFonts w:ascii="ＭＳ 明朝" w:eastAsia="ＭＳ 明朝" w:hAnsi="ＭＳ 明朝" w:cs="ＭＳ 明朝"/>
          <w:spacing w:val="6"/>
          <w:kern w:val="0"/>
          <w:szCs w:val="21"/>
        </w:rPr>
      </w:pPr>
    </w:p>
    <w:p w14:paraId="319A0162" w14:textId="77777777" w:rsidR="00971AB3" w:rsidRPr="00BB0E49" w:rsidRDefault="00971AB3" w:rsidP="00971AB3">
      <w:pPr>
        <w:overflowPunct w:val="0"/>
        <w:spacing w:afterLines="50" w:after="120" w:line="260" w:lineRule="exact"/>
        <w:ind w:leftChars="15" w:left="425" w:right="25" w:hangingChars="177" w:hanging="393"/>
        <w:textAlignment w:val="baseline"/>
        <w:rPr>
          <w:rFonts w:ascii="ＭＳ 明朝" w:eastAsia="ＭＳ 明朝" w:hAnsi="ＭＳ 明朝" w:cs="ＭＳ 明朝"/>
          <w:spacing w:val="6"/>
          <w:kern w:val="0"/>
          <w:szCs w:val="21"/>
        </w:rPr>
      </w:pPr>
    </w:p>
    <w:p w14:paraId="150E06A7" w14:textId="5E8FFA94" w:rsidR="00111DE2" w:rsidRPr="00BB0E49" w:rsidRDefault="00111DE2" w:rsidP="00EC529D">
      <w:pPr>
        <w:overflowPunct w:val="0"/>
        <w:spacing w:afterLines="50" w:after="120" w:line="260" w:lineRule="exact"/>
        <w:ind w:right="25"/>
        <w:textAlignment w:val="baseline"/>
        <w:rPr>
          <w:rFonts w:ascii="ＭＳ 明朝" w:eastAsia="ＭＳ 明朝" w:hAnsi="ＭＳ 明朝"/>
          <w:sz w:val="24"/>
        </w:rPr>
      </w:pPr>
    </w:p>
    <w:sectPr w:rsidR="00111DE2" w:rsidRPr="00BB0E49" w:rsidSect="00A84C8E">
      <w:type w:val="oddPage"/>
      <w:pgSz w:w="11905" w:h="16837" w:code="9"/>
      <w:pgMar w:top="855" w:right="1633" w:bottom="855" w:left="1600" w:header="140" w:footer="140" w:gutter="0"/>
      <w:pgNumType w:start="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5CCC" w14:textId="77777777" w:rsidR="00D822A3" w:rsidRDefault="00D822A3">
      <w:r>
        <w:separator/>
      </w:r>
    </w:p>
  </w:endnote>
  <w:endnote w:type="continuationSeparator" w:id="0">
    <w:p w14:paraId="733F274C" w14:textId="77777777" w:rsidR="00D822A3" w:rsidRDefault="00D822A3">
      <w:r>
        <w:continuationSeparator/>
      </w:r>
    </w:p>
  </w:endnote>
  <w:endnote w:type="continuationNotice" w:id="1">
    <w:p w14:paraId="470F13D4" w14:textId="77777777" w:rsidR="00D822A3" w:rsidRDefault="00D822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6A35" w14:textId="77777777" w:rsidR="00D822A3" w:rsidRDefault="00D822A3">
      <w:r>
        <w:separator/>
      </w:r>
    </w:p>
  </w:footnote>
  <w:footnote w:type="continuationSeparator" w:id="0">
    <w:p w14:paraId="04909750" w14:textId="77777777" w:rsidR="00D822A3" w:rsidRDefault="00D822A3">
      <w:r>
        <w:continuationSeparator/>
      </w:r>
    </w:p>
  </w:footnote>
  <w:footnote w:type="continuationNotice" w:id="1">
    <w:p w14:paraId="1BA55A06" w14:textId="77777777" w:rsidR="00D822A3" w:rsidRDefault="00D822A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6B1"/>
    <w:multiLevelType w:val="hybridMultilevel"/>
    <w:tmpl w:val="6E7025A2"/>
    <w:lvl w:ilvl="0" w:tplc="30BABC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9C7B31"/>
    <w:multiLevelType w:val="hybridMultilevel"/>
    <w:tmpl w:val="E7E4D376"/>
    <w:lvl w:ilvl="0" w:tplc="691815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DD46E2"/>
    <w:multiLevelType w:val="hybridMultilevel"/>
    <w:tmpl w:val="58E00184"/>
    <w:lvl w:ilvl="0" w:tplc="FFFFFFFF">
      <w:start w:val="1"/>
      <w:numFmt w:val="decimalEnclosedCircle"/>
      <w:lvlText w:val="%1"/>
      <w:lvlJc w:val="left"/>
      <w:pPr>
        <w:ind w:left="816" w:hanging="360"/>
      </w:pPr>
      <w:rPr>
        <w:rFonts w:hint="default"/>
      </w:rPr>
    </w:lvl>
    <w:lvl w:ilvl="1" w:tplc="FFFFFFFF" w:tentative="1">
      <w:start w:val="1"/>
      <w:numFmt w:val="aiueoFullWidth"/>
      <w:lvlText w:val="(%2)"/>
      <w:lvlJc w:val="left"/>
      <w:pPr>
        <w:ind w:left="1336" w:hanging="440"/>
      </w:pPr>
    </w:lvl>
    <w:lvl w:ilvl="2" w:tplc="FFFFFFFF" w:tentative="1">
      <w:start w:val="1"/>
      <w:numFmt w:val="decimalEnclosedCircle"/>
      <w:lvlText w:val="%3"/>
      <w:lvlJc w:val="left"/>
      <w:pPr>
        <w:ind w:left="1776" w:hanging="440"/>
      </w:pPr>
    </w:lvl>
    <w:lvl w:ilvl="3" w:tplc="FFFFFFFF" w:tentative="1">
      <w:start w:val="1"/>
      <w:numFmt w:val="decimal"/>
      <w:lvlText w:val="%4."/>
      <w:lvlJc w:val="left"/>
      <w:pPr>
        <w:ind w:left="2216" w:hanging="440"/>
      </w:pPr>
    </w:lvl>
    <w:lvl w:ilvl="4" w:tplc="FFFFFFFF" w:tentative="1">
      <w:start w:val="1"/>
      <w:numFmt w:val="aiueoFullWidth"/>
      <w:lvlText w:val="(%5)"/>
      <w:lvlJc w:val="left"/>
      <w:pPr>
        <w:ind w:left="2656" w:hanging="440"/>
      </w:pPr>
    </w:lvl>
    <w:lvl w:ilvl="5" w:tplc="FFFFFFFF" w:tentative="1">
      <w:start w:val="1"/>
      <w:numFmt w:val="decimalEnclosedCircle"/>
      <w:lvlText w:val="%6"/>
      <w:lvlJc w:val="left"/>
      <w:pPr>
        <w:ind w:left="3096" w:hanging="440"/>
      </w:pPr>
    </w:lvl>
    <w:lvl w:ilvl="6" w:tplc="FFFFFFFF" w:tentative="1">
      <w:start w:val="1"/>
      <w:numFmt w:val="decimal"/>
      <w:lvlText w:val="%7."/>
      <w:lvlJc w:val="left"/>
      <w:pPr>
        <w:ind w:left="3536" w:hanging="440"/>
      </w:pPr>
    </w:lvl>
    <w:lvl w:ilvl="7" w:tplc="FFFFFFFF" w:tentative="1">
      <w:start w:val="1"/>
      <w:numFmt w:val="aiueoFullWidth"/>
      <w:lvlText w:val="(%8)"/>
      <w:lvlJc w:val="left"/>
      <w:pPr>
        <w:ind w:left="3976" w:hanging="440"/>
      </w:pPr>
    </w:lvl>
    <w:lvl w:ilvl="8" w:tplc="FFFFFFFF" w:tentative="1">
      <w:start w:val="1"/>
      <w:numFmt w:val="decimalEnclosedCircle"/>
      <w:lvlText w:val="%9"/>
      <w:lvlJc w:val="left"/>
      <w:pPr>
        <w:ind w:left="4416" w:hanging="440"/>
      </w:pPr>
    </w:lvl>
  </w:abstractNum>
  <w:abstractNum w:abstractNumId="3" w15:restartNumberingAfterBreak="0">
    <w:nsid w:val="09B75615"/>
    <w:multiLevelType w:val="hybridMultilevel"/>
    <w:tmpl w:val="00565426"/>
    <w:lvl w:ilvl="0" w:tplc="84343704">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4" w15:restartNumberingAfterBreak="0">
    <w:nsid w:val="0C74758C"/>
    <w:multiLevelType w:val="hybridMultilevel"/>
    <w:tmpl w:val="3E9C766E"/>
    <w:lvl w:ilvl="0" w:tplc="B986FCF0">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5" w15:restartNumberingAfterBreak="0">
    <w:nsid w:val="0C9B45E4"/>
    <w:multiLevelType w:val="hybridMultilevel"/>
    <w:tmpl w:val="3188A6D2"/>
    <w:lvl w:ilvl="0" w:tplc="04090011">
      <w:start w:val="1"/>
      <w:numFmt w:val="decimalEnclosedCircle"/>
      <w:lvlText w:val="%1"/>
      <w:lvlJc w:val="left"/>
      <w:pPr>
        <w:ind w:left="698" w:hanging="420"/>
      </w:p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6" w15:restartNumberingAfterBreak="0">
    <w:nsid w:val="125B4DD7"/>
    <w:multiLevelType w:val="hybridMultilevel"/>
    <w:tmpl w:val="F6CA25CE"/>
    <w:lvl w:ilvl="0" w:tplc="B394DB20">
      <w:start w:val="1"/>
      <w:numFmt w:val="bullet"/>
      <w:lvlText w:val=""/>
      <w:lvlJc w:val="left"/>
      <w:pPr>
        <w:ind w:left="420" w:hanging="420"/>
      </w:pPr>
      <w:rPr>
        <w:rFonts w:ascii="Symbol" w:hAnsi="Symbol" w:hint="default"/>
      </w:rPr>
    </w:lvl>
    <w:lvl w:ilvl="1" w:tplc="1C92577E">
      <w:start w:val="1"/>
      <w:numFmt w:val="bullet"/>
      <w:lvlText w:val="o"/>
      <w:lvlJc w:val="left"/>
      <w:pPr>
        <w:ind w:left="840" w:hanging="420"/>
      </w:pPr>
      <w:rPr>
        <w:rFonts w:ascii="Courier New" w:hAnsi="Courier New" w:hint="default"/>
      </w:rPr>
    </w:lvl>
    <w:lvl w:ilvl="2" w:tplc="E01078D8">
      <w:start w:val="1"/>
      <w:numFmt w:val="bullet"/>
      <w:lvlText w:val=""/>
      <w:lvlJc w:val="left"/>
      <w:pPr>
        <w:ind w:left="1260" w:hanging="420"/>
      </w:pPr>
      <w:rPr>
        <w:rFonts w:ascii="Wingdings" w:hAnsi="Wingdings" w:hint="default"/>
      </w:rPr>
    </w:lvl>
    <w:lvl w:ilvl="3" w:tplc="54804E26">
      <w:start w:val="1"/>
      <w:numFmt w:val="bullet"/>
      <w:lvlText w:val=""/>
      <w:lvlJc w:val="left"/>
      <w:pPr>
        <w:ind w:left="1680" w:hanging="420"/>
      </w:pPr>
      <w:rPr>
        <w:rFonts w:ascii="Symbol" w:hAnsi="Symbol" w:hint="default"/>
      </w:rPr>
    </w:lvl>
    <w:lvl w:ilvl="4" w:tplc="9F0E63E8">
      <w:start w:val="1"/>
      <w:numFmt w:val="bullet"/>
      <w:lvlText w:val="o"/>
      <w:lvlJc w:val="left"/>
      <w:pPr>
        <w:ind w:left="2100" w:hanging="420"/>
      </w:pPr>
      <w:rPr>
        <w:rFonts w:ascii="Courier New" w:hAnsi="Courier New" w:hint="default"/>
      </w:rPr>
    </w:lvl>
    <w:lvl w:ilvl="5" w:tplc="53066076">
      <w:start w:val="1"/>
      <w:numFmt w:val="bullet"/>
      <w:lvlText w:val=""/>
      <w:lvlJc w:val="left"/>
      <w:pPr>
        <w:ind w:left="2520" w:hanging="420"/>
      </w:pPr>
      <w:rPr>
        <w:rFonts w:ascii="Wingdings" w:hAnsi="Wingdings" w:hint="default"/>
      </w:rPr>
    </w:lvl>
    <w:lvl w:ilvl="6" w:tplc="E8C803E4">
      <w:start w:val="1"/>
      <w:numFmt w:val="bullet"/>
      <w:lvlText w:val=""/>
      <w:lvlJc w:val="left"/>
      <w:pPr>
        <w:ind w:left="2940" w:hanging="420"/>
      </w:pPr>
      <w:rPr>
        <w:rFonts w:ascii="Symbol" w:hAnsi="Symbol" w:hint="default"/>
      </w:rPr>
    </w:lvl>
    <w:lvl w:ilvl="7" w:tplc="8938D204">
      <w:start w:val="1"/>
      <w:numFmt w:val="bullet"/>
      <w:lvlText w:val="o"/>
      <w:lvlJc w:val="left"/>
      <w:pPr>
        <w:ind w:left="3360" w:hanging="420"/>
      </w:pPr>
      <w:rPr>
        <w:rFonts w:ascii="Courier New" w:hAnsi="Courier New" w:hint="default"/>
      </w:rPr>
    </w:lvl>
    <w:lvl w:ilvl="8" w:tplc="5F34AD62">
      <w:start w:val="1"/>
      <w:numFmt w:val="bullet"/>
      <w:lvlText w:val=""/>
      <w:lvlJc w:val="left"/>
      <w:pPr>
        <w:ind w:left="3780" w:hanging="420"/>
      </w:pPr>
      <w:rPr>
        <w:rFonts w:ascii="Wingdings" w:hAnsi="Wingdings" w:hint="default"/>
      </w:rPr>
    </w:lvl>
  </w:abstractNum>
  <w:abstractNum w:abstractNumId="7" w15:restartNumberingAfterBreak="0">
    <w:nsid w:val="143B574E"/>
    <w:multiLevelType w:val="hybridMultilevel"/>
    <w:tmpl w:val="369EC62A"/>
    <w:lvl w:ilvl="0" w:tplc="0A666FBE">
      <w:start w:val="1"/>
      <w:numFmt w:val="decimalEnclosedCircle"/>
      <w:lvlText w:val="%1"/>
      <w:lvlJc w:val="left"/>
      <w:pPr>
        <w:ind w:left="820" w:hanging="360"/>
      </w:pPr>
      <w:rPr>
        <w:rFonts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8" w15:restartNumberingAfterBreak="0">
    <w:nsid w:val="18C607FB"/>
    <w:multiLevelType w:val="hybridMultilevel"/>
    <w:tmpl w:val="494A0EE0"/>
    <w:lvl w:ilvl="0" w:tplc="13503234">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9" w15:restartNumberingAfterBreak="0">
    <w:nsid w:val="340E43D3"/>
    <w:multiLevelType w:val="hybridMultilevel"/>
    <w:tmpl w:val="64CA24FA"/>
    <w:lvl w:ilvl="0" w:tplc="52FAB6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61F539D"/>
    <w:multiLevelType w:val="hybridMultilevel"/>
    <w:tmpl w:val="58E00184"/>
    <w:lvl w:ilvl="0" w:tplc="FFFFFFFF">
      <w:start w:val="1"/>
      <w:numFmt w:val="decimalEnclosedCircle"/>
      <w:lvlText w:val="%1"/>
      <w:lvlJc w:val="left"/>
      <w:pPr>
        <w:ind w:left="816" w:hanging="360"/>
      </w:pPr>
      <w:rPr>
        <w:rFonts w:hint="default"/>
      </w:rPr>
    </w:lvl>
    <w:lvl w:ilvl="1" w:tplc="FFFFFFFF" w:tentative="1">
      <w:start w:val="1"/>
      <w:numFmt w:val="aiueoFullWidth"/>
      <w:lvlText w:val="(%2)"/>
      <w:lvlJc w:val="left"/>
      <w:pPr>
        <w:ind w:left="1336" w:hanging="440"/>
      </w:pPr>
    </w:lvl>
    <w:lvl w:ilvl="2" w:tplc="FFFFFFFF" w:tentative="1">
      <w:start w:val="1"/>
      <w:numFmt w:val="decimalEnclosedCircle"/>
      <w:lvlText w:val="%3"/>
      <w:lvlJc w:val="left"/>
      <w:pPr>
        <w:ind w:left="1776" w:hanging="440"/>
      </w:pPr>
    </w:lvl>
    <w:lvl w:ilvl="3" w:tplc="FFFFFFFF" w:tentative="1">
      <w:start w:val="1"/>
      <w:numFmt w:val="decimal"/>
      <w:lvlText w:val="%4."/>
      <w:lvlJc w:val="left"/>
      <w:pPr>
        <w:ind w:left="2216" w:hanging="440"/>
      </w:pPr>
    </w:lvl>
    <w:lvl w:ilvl="4" w:tplc="FFFFFFFF" w:tentative="1">
      <w:start w:val="1"/>
      <w:numFmt w:val="aiueoFullWidth"/>
      <w:lvlText w:val="(%5)"/>
      <w:lvlJc w:val="left"/>
      <w:pPr>
        <w:ind w:left="2656" w:hanging="440"/>
      </w:pPr>
    </w:lvl>
    <w:lvl w:ilvl="5" w:tplc="FFFFFFFF" w:tentative="1">
      <w:start w:val="1"/>
      <w:numFmt w:val="decimalEnclosedCircle"/>
      <w:lvlText w:val="%6"/>
      <w:lvlJc w:val="left"/>
      <w:pPr>
        <w:ind w:left="3096" w:hanging="440"/>
      </w:pPr>
    </w:lvl>
    <w:lvl w:ilvl="6" w:tplc="FFFFFFFF" w:tentative="1">
      <w:start w:val="1"/>
      <w:numFmt w:val="decimal"/>
      <w:lvlText w:val="%7."/>
      <w:lvlJc w:val="left"/>
      <w:pPr>
        <w:ind w:left="3536" w:hanging="440"/>
      </w:pPr>
    </w:lvl>
    <w:lvl w:ilvl="7" w:tplc="FFFFFFFF" w:tentative="1">
      <w:start w:val="1"/>
      <w:numFmt w:val="aiueoFullWidth"/>
      <w:lvlText w:val="(%8)"/>
      <w:lvlJc w:val="left"/>
      <w:pPr>
        <w:ind w:left="3976" w:hanging="440"/>
      </w:pPr>
    </w:lvl>
    <w:lvl w:ilvl="8" w:tplc="FFFFFFFF" w:tentative="1">
      <w:start w:val="1"/>
      <w:numFmt w:val="decimalEnclosedCircle"/>
      <w:lvlText w:val="%9"/>
      <w:lvlJc w:val="left"/>
      <w:pPr>
        <w:ind w:left="4416" w:hanging="440"/>
      </w:pPr>
    </w:lvl>
  </w:abstractNum>
  <w:abstractNum w:abstractNumId="11" w15:restartNumberingAfterBreak="0">
    <w:nsid w:val="4791486A"/>
    <w:multiLevelType w:val="hybridMultilevel"/>
    <w:tmpl w:val="BDA262A4"/>
    <w:lvl w:ilvl="0" w:tplc="3DFEB75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4A43F1"/>
    <w:multiLevelType w:val="hybridMultilevel"/>
    <w:tmpl w:val="5E08AE9C"/>
    <w:lvl w:ilvl="0" w:tplc="B05C66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989C0C0"/>
    <w:multiLevelType w:val="hybridMultilevel"/>
    <w:tmpl w:val="3EC09FE6"/>
    <w:lvl w:ilvl="0" w:tplc="BED6A812">
      <w:start w:val="1"/>
      <w:numFmt w:val="bullet"/>
      <w:lvlText w:val=""/>
      <w:lvlJc w:val="left"/>
      <w:pPr>
        <w:ind w:left="420" w:hanging="420"/>
      </w:pPr>
      <w:rPr>
        <w:rFonts w:ascii="Symbol" w:hAnsi="Symbol" w:hint="default"/>
      </w:rPr>
    </w:lvl>
    <w:lvl w:ilvl="1" w:tplc="2446D572">
      <w:start w:val="1"/>
      <w:numFmt w:val="bullet"/>
      <w:lvlText w:val="o"/>
      <w:lvlJc w:val="left"/>
      <w:pPr>
        <w:ind w:left="840" w:hanging="420"/>
      </w:pPr>
      <w:rPr>
        <w:rFonts w:ascii="Courier New" w:hAnsi="Courier New" w:hint="default"/>
      </w:rPr>
    </w:lvl>
    <w:lvl w:ilvl="2" w:tplc="FEBAE320">
      <w:start w:val="1"/>
      <w:numFmt w:val="bullet"/>
      <w:lvlText w:val=""/>
      <w:lvlJc w:val="left"/>
      <w:pPr>
        <w:ind w:left="1260" w:hanging="420"/>
      </w:pPr>
      <w:rPr>
        <w:rFonts w:ascii="Wingdings" w:hAnsi="Wingdings" w:hint="default"/>
      </w:rPr>
    </w:lvl>
    <w:lvl w:ilvl="3" w:tplc="EF040D9A">
      <w:start w:val="1"/>
      <w:numFmt w:val="bullet"/>
      <w:lvlText w:val=""/>
      <w:lvlJc w:val="left"/>
      <w:pPr>
        <w:ind w:left="1680" w:hanging="420"/>
      </w:pPr>
      <w:rPr>
        <w:rFonts w:ascii="Symbol" w:hAnsi="Symbol" w:hint="default"/>
      </w:rPr>
    </w:lvl>
    <w:lvl w:ilvl="4" w:tplc="0F521930">
      <w:start w:val="1"/>
      <w:numFmt w:val="bullet"/>
      <w:lvlText w:val="o"/>
      <w:lvlJc w:val="left"/>
      <w:pPr>
        <w:ind w:left="2100" w:hanging="420"/>
      </w:pPr>
      <w:rPr>
        <w:rFonts w:ascii="Courier New" w:hAnsi="Courier New" w:hint="default"/>
      </w:rPr>
    </w:lvl>
    <w:lvl w:ilvl="5" w:tplc="A008CB02">
      <w:start w:val="1"/>
      <w:numFmt w:val="bullet"/>
      <w:lvlText w:val=""/>
      <w:lvlJc w:val="left"/>
      <w:pPr>
        <w:ind w:left="2520" w:hanging="420"/>
      </w:pPr>
      <w:rPr>
        <w:rFonts w:ascii="Wingdings" w:hAnsi="Wingdings" w:hint="default"/>
      </w:rPr>
    </w:lvl>
    <w:lvl w:ilvl="6" w:tplc="8946E5A0">
      <w:start w:val="1"/>
      <w:numFmt w:val="bullet"/>
      <w:lvlText w:val=""/>
      <w:lvlJc w:val="left"/>
      <w:pPr>
        <w:ind w:left="2940" w:hanging="420"/>
      </w:pPr>
      <w:rPr>
        <w:rFonts w:ascii="Symbol" w:hAnsi="Symbol" w:hint="default"/>
      </w:rPr>
    </w:lvl>
    <w:lvl w:ilvl="7" w:tplc="E2381736">
      <w:start w:val="1"/>
      <w:numFmt w:val="bullet"/>
      <w:lvlText w:val="o"/>
      <w:lvlJc w:val="left"/>
      <w:pPr>
        <w:ind w:left="3360" w:hanging="420"/>
      </w:pPr>
      <w:rPr>
        <w:rFonts w:ascii="Courier New" w:hAnsi="Courier New" w:hint="default"/>
      </w:rPr>
    </w:lvl>
    <w:lvl w:ilvl="8" w:tplc="F4180368">
      <w:start w:val="1"/>
      <w:numFmt w:val="bullet"/>
      <w:lvlText w:val=""/>
      <w:lvlJc w:val="left"/>
      <w:pPr>
        <w:ind w:left="3780" w:hanging="420"/>
      </w:pPr>
      <w:rPr>
        <w:rFonts w:ascii="Wingdings" w:hAnsi="Wingdings" w:hint="default"/>
      </w:rPr>
    </w:lvl>
  </w:abstractNum>
  <w:abstractNum w:abstractNumId="14" w15:restartNumberingAfterBreak="0">
    <w:nsid w:val="5BBA3C1B"/>
    <w:multiLevelType w:val="hybridMultilevel"/>
    <w:tmpl w:val="11404284"/>
    <w:lvl w:ilvl="0" w:tplc="40905430">
      <w:start w:val="1"/>
      <w:numFmt w:val="decimal"/>
      <w:lvlText w:val="(%1)"/>
      <w:lvlJc w:val="left"/>
      <w:pPr>
        <w:ind w:left="582" w:hanging="360"/>
      </w:pPr>
      <w:rPr>
        <w:rFonts w:hint="default"/>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5" w15:restartNumberingAfterBreak="0">
    <w:nsid w:val="67C2564B"/>
    <w:multiLevelType w:val="hybridMultilevel"/>
    <w:tmpl w:val="58E00184"/>
    <w:lvl w:ilvl="0" w:tplc="FFFFFFFF">
      <w:start w:val="1"/>
      <w:numFmt w:val="decimalEnclosedCircle"/>
      <w:lvlText w:val="%1"/>
      <w:lvlJc w:val="left"/>
      <w:pPr>
        <w:ind w:left="816" w:hanging="360"/>
      </w:pPr>
      <w:rPr>
        <w:rFonts w:hint="default"/>
      </w:rPr>
    </w:lvl>
    <w:lvl w:ilvl="1" w:tplc="FFFFFFFF" w:tentative="1">
      <w:start w:val="1"/>
      <w:numFmt w:val="aiueoFullWidth"/>
      <w:lvlText w:val="(%2)"/>
      <w:lvlJc w:val="left"/>
      <w:pPr>
        <w:ind w:left="1336" w:hanging="440"/>
      </w:pPr>
    </w:lvl>
    <w:lvl w:ilvl="2" w:tplc="FFFFFFFF" w:tentative="1">
      <w:start w:val="1"/>
      <w:numFmt w:val="decimalEnclosedCircle"/>
      <w:lvlText w:val="%3"/>
      <w:lvlJc w:val="left"/>
      <w:pPr>
        <w:ind w:left="1776" w:hanging="440"/>
      </w:pPr>
    </w:lvl>
    <w:lvl w:ilvl="3" w:tplc="FFFFFFFF" w:tentative="1">
      <w:start w:val="1"/>
      <w:numFmt w:val="decimal"/>
      <w:lvlText w:val="%4."/>
      <w:lvlJc w:val="left"/>
      <w:pPr>
        <w:ind w:left="2216" w:hanging="440"/>
      </w:pPr>
    </w:lvl>
    <w:lvl w:ilvl="4" w:tplc="FFFFFFFF" w:tentative="1">
      <w:start w:val="1"/>
      <w:numFmt w:val="aiueoFullWidth"/>
      <w:lvlText w:val="(%5)"/>
      <w:lvlJc w:val="left"/>
      <w:pPr>
        <w:ind w:left="2656" w:hanging="440"/>
      </w:pPr>
    </w:lvl>
    <w:lvl w:ilvl="5" w:tplc="FFFFFFFF" w:tentative="1">
      <w:start w:val="1"/>
      <w:numFmt w:val="decimalEnclosedCircle"/>
      <w:lvlText w:val="%6"/>
      <w:lvlJc w:val="left"/>
      <w:pPr>
        <w:ind w:left="3096" w:hanging="440"/>
      </w:pPr>
    </w:lvl>
    <w:lvl w:ilvl="6" w:tplc="FFFFFFFF" w:tentative="1">
      <w:start w:val="1"/>
      <w:numFmt w:val="decimal"/>
      <w:lvlText w:val="%7."/>
      <w:lvlJc w:val="left"/>
      <w:pPr>
        <w:ind w:left="3536" w:hanging="440"/>
      </w:pPr>
    </w:lvl>
    <w:lvl w:ilvl="7" w:tplc="FFFFFFFF" w:tentative="1">
      <w:start w:val="1"/>
      <w:numFmt w:val="aiueoFullWidth"/>
      <w:lvlText w:val="(%8)"/>
      <w:lvlJc w:val="left"/>
      <w:pPr>
        <w:ind w:left="3976" w:hanging="440"/>
      </w:pPr>
    </w:lvl>
    <w:lvl w:ilvl="8" w:tplc="FFFFFFFF" w:tentative="1">
      <w:start w:val="1"/>
      <w:numFmt w:val="decimalEnclosedCircle"/>
      <w:lvlText w:val="%9"/>
      <w:lvlJc w:val="left"/>
      <w:pPr>
        <w:ind w:left="4416" w:hanging="440"/>
      </w:pPr>
    </w:lvl>
  </w:abstractNum>
  <w:abstractNum w:abstractNumId="16" w15:restartNumberingAfterBreak="0">
    <w:nsid w:val="67C3616A"/>
    <w:multiLevelType w:val="hybridMultilevel"/>
    <w:tmpl w:val="3188A6D2"/>
    <w:lvl w:ilvl="0" w:tplc="04090011">
      <w:start w:val="1"/>
      <w:numFmt w:val="decimalEnclosedCircle"/>
      <w:lvlText w:val="%1"/>
      <w:lvlJc w:val="left"/>
      <w:pPr>
        <w:ind w:left="698" w:hanging="420"/>
      </w:p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7" w15:restartNumberingAfterBreak="0">
    <w:nsid w:val="6F8922C4"/>
    <w:multiLevelType w:val="hybridMultilevel"/>
    <w:tmpl w:val="58E00184"/>
    <w:lvl w:ilvl="0" w:tplc="FFFFFFFF">
      <w:start w:val="1"/>
      <w:numFmt w:val="decimalEnclosedCircle"/>
      <w:lvlText w:val="%1"/>
      <w:lvlJc w:val="left"/>
      <w:pPr>
        <w:ind w:left="816" w:hanging="360"/>
      </w:pPr>
      <w:rPr>
        <w:rFonts w:hint="default"/>
      </w:rPr>
    </w:lvl>
    <w:lvl w:ilvl="1" w:tplc="FFFFFFFF" w:tentative="1">
      <w:start w:val="1"/>
      <w:numFmt w:val="aiueoFullWidth"/>
      <w:lvlText w:val="(%2)"/>
      <w:lvlJc w:val="left"/>
      <w:pPr>
        <w:ind w:left="1336" w:hanging="440"/>
      </w:pPr>
    </w:lvl>
    <w:lvl w:ilvl="2" w:tplc="FFFFFFFF" w:tentative="1">
      <w:start w:val="1"/>
      <w:numFmt w:val="decimalEnclosedCircle"/>
      <w:lvlText w:val="%3"/>
      <w:lvlJc w:val="left"/>
      <w:pPr>
        <w:ind w:left="1776" w:hanging="440"/>
      </w:pPr>
    </w:lvl>
    <w:lvl w:ilvl="3" w:tplc="FFFFFFFF" w:tentative="1">
      <w:start w:val="1"/>
      <w:numFmt w:val="decimal"/>
      <w:lvlText w:val="%4."/>
      <w:lvlJc w:val="left"/>
      <w:pPr>
        <w:ind w:left="2216" w:hanging="440"/>
      </w:pPr>
    </w:lvl>
    <w:lvl w:ilvl="4" w:tplc="FFFFFFFF" w:tentative="1">
      <w:start w:val="1"/>
      <w:numFmt w:val="aiueoFullWidth"/>
      <w:lvlText w:val="(%5)"/>
      <w:lvlJc w:val="left"/>
      <w:pPr>
        <w:ind w:left="2656" w:hanging="440"/>
      </w:pPr>
    </w:lvl>
    <w:lvl w:ilvl="5" w:tplc="FFFFFFFF" w:tentative="1">
      <w:start w:val="1"/>
      <w:numFmt w:val="decimalEnclosedCircle"/>
      <w:lvlText w:val="%6"/>
      <w:lvlJc w:val="left"/>
      <w:pPr>
        <w:ind w:left="3096" w:hanging="440"/>
      </w:pPr>
    </w:lvl>
    <w:lvl w:ilvl="6" w:tplc="FFFFFFFF" w:tentative="1">
      <w:start w:val="1"/>
      <w:numFmt w:val="decimal"/>
      <w:lvlText w:val="%7."/>
      <w:lvlJc w:val="left"/>
      <w:pPr>
        <w:ind w:left="3536" w:hanging="440"/>
      </w:pPr>
    </w:lvl>
    <w:lvl w:ilvl="7" w:tplc="FFFFFFFF" w:tentative="1">
      <w:start w:val="1"/>
      <w:numFmt w:val="aiueoFullWidth"/>
      <w:lvlText w:val="(%8)"/>
      <w:lvlJc w:val="left"/>
      <w:pPr>
        <w:ind w:left="3976" w:hanging="440"/>
      </w:pPr>
    </w:lvl>
    <w:lvl w:ilvl="8" w:tplc="FFFFFFFF" w:tentative="1">
      <w:start w:val="1"/>
      <w:numFmt w:val="decimalEnclosedCircle"/>
      <w:lvlText w:val="%9"/>
      <w:lvlJc w:val="left"/>
      <w:pPr>
        <w:ind w:left="4416" w:hanging="440"/>
      </w:pPr>
    </w:lvl>
  </w:abstractNum>
  <w:abstractNum w:abstractNumId="18" w15:restartNumberingAfterBreak="0">
    <w:nsid w:val="6FA85F27"/>
    <w:multiLevelType w:val="hybridMultilevel"/>
    <w:tmpl w:val="E95058B2"/>
    <w:lvl w:ilvl="0" w:tplc="1302AEBC">
      <w:start w:val="1"/>
      <w:numFmt w:val="decimalEnclosedCircle"/>
      <w:lvlText w:val="%1"/>
      <w:lvlJc w:val="left"/>
      <w:pPr>
        <w:ind w:left="698" w:hanging="420"/>
      </w:pPr>
      <w:rPr>
        <w:rFonts w:ascii="ＭＳ 明朝" w:eastAsia="ＭＳ 明朝" w:hAnsi="ＭＳ 明朝" w:cs="ＭＳ 明朝"/>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9" w15:restartNumberingAfterBreak="0">
    <w:nsid w:val="70761CF9"/>
    <w:multiLevelType w:val="hybridMultilevel"/>
    <w:tmpl w:val="58E00184"/>
    <w:lvl w:ilvl="0" w:tplc="DEC00F82">
      <w:start w:val="1"/>
      <w:numFmt w:val="decimalEnclosedCircle"/>
      <w:lvlText w:val="%1"/>
      <w:lvlJc w:val="left"/>
      <w:pPr>
        <w:ind w:left="816" w:hanging="360"/>
      </w:pPr>
      <w:rPr>
        <w:rFonts w:hint="default"/>
      </w:rPr>
    </w:lvl>
    <w:lvl w:ilvl="1" w:tplc="04090017" w:tentative="1">
      <w:start w:val="1"/>
      <w:numFmt w:val="aiueoFullWidth"/>
      <w:lvlText w:val="(%2)"/>
      <w:lvlJc w:val="left"/>
      <w:pPr>
        <w:ind w:left="1336" w:hanging="440"/>
      </w:pPr>
    </w:lvl>
    <w:lvl w:ilvl="2" w:tplc="04090011" w:tentative="1">
      <w:start w:val="1"/>
      <w:numFmt w:val="decimalEnclosedCircle"/>
      <w:lvlText w:val="%3"/>
      <w:lvlJc w:val="left"/>
      <w:pPr>
        <w:ind w:left="1776" w:hanging="440"/>
      </w:pPr>
    </w:lvl>
    <w:lvl w:ilvl="3" w:tplc="0409000F" w:tentative="1">
      <w:start w:val="1"/>
      <w:numFmt w:val="decimal"/>
      <w:lvlText w:val="%4."/>
      <w:lvlJc w:val="left"/>
      <w:pPr>
        <w:ind w:left="2216" w:hanging="440"/>
      </w:pPr>
    </w:lvl>
    <w:lvl w:ilvl="4" w:tplc="04090017" w:tentative="1">
      <w:start w:val="1"/>
      <w:numFmt w:val="aiueoFullWidth"/>
      <w:lvlText w:val="(%5)"/>
      <w:lvlJc w:val="left"/>
      <w:pPr>
        <w:ind w:left="2656" w:hanging="440"/>
      </w:pPr>
    </w:lvl>
    <w:lvl w:ilvl="5" w:tplc="04090011" w:tentative="1">
      <w:start w:val="1"/>
      <w:numFmt w:val="decimalEnclosedCircle"/>
      <w:lvlText w:val="%6"/>
      <w:lvlJc w:val="left"/>
      <w:pPr>
        <w:ind w:left="3096" w:hanging="440"/>
      </w:pPr>
    </w:lvl>
    <w:lvl w:ilvl="6" w:tplc="0409000F" w:tentative="1">
      <w:start w:val="1"/>
      <w:numFmt w:val="decimal"/>
      <w:lvlText w:val="%7."/>
      <w:lvlJc w:val="left"/>
      <w:pPr>
        <w:ind w:left="3536" w:hanging="440"/>
      </w:pPr>
    </w:lvl>
    <w:lvl w:ilvl="7" w:tplc="04090017" w:tentative="1">
      <w:start w:val="1"/>
      <w:numFmt w:val="aiueoFullWidth"/>
      <w:lvlText w:val="(%8)"/>
      <w:lvlJc w:val="left"/>
      <w:pPr>
        <w:ind w:left="3976" w:hanging="440"/>
      </w:pPr>
    </w:lvl>
    <w:lvl w:ilvl="8" w:tplc="04090011" w:tentative="1">
      <w:start w:val="1"/>
      <w:numFmt w:val="decimalEnclosedCircle"/>
      <w:lvlText w:val="%9"/>
      <w:lvlJc w:val="left"/>
      <w:pPr>
        <w:ind w:left="4416" w:hanging="440"/>
      </w:pPr>
    </w:lvl>
  </w:abstractNum>
  <w:abstractNum w:abstractNumId="20" w15:restartNumberingAfterBreak="0">
    <w:nsid w:val="73DA389B"/>
    <w:multiLevelType w:val="hybridMultilevel"/>
    <w:tmpl w:val="68EA6EBC"/>
    <w:lvl w:ilvl="0" w:tplc="876A7712">
      <w:start w:val="4"/>
      <w:numFmt w:val="decimalEnclosedCircle"/>
      <w:lvlText w:val="%1"/>
      <w:lvlJc w:val="left"/>
      <w:pPr>
        <w:ind w:left="820" w:hanging="360"/>
      </w:pPr>
      <w:rPr>
        <w:rFonts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21" w15:restartNumberingAfterBreak="0">
    <w:nsid w:val="768B7F23"/>
    <w:multiLevelType w:val="hybridMultilevel"/>
    <w:tmpl w:val="231E875A"/>
    <w:lvl w:ilvl="0" w:tplc="6D7245C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47488198">
    <w:abstractNumId w:val="11"/>
  </w:num>
  <w:num w:numId="2" w16cid:durableId="742223471">
    <w:abstractNumId w:val="18"/>
  </w:num>
  <w:num w:numId="3" w16cid:durableId="87628495">
    <w:abstractNumId w:val="5"/>
  </w:num>
  <w:num w:numId="4" w16cid:durableId="1831021714">
    <w:abstractNumId w:val="16"/>
  </w:num>
  <w:num w:numId="5" w16cid:durableId="1633750840">
    <w:abstractNumId w:val="8"/>
  </w:num>
  <w:num w:numId="6" w16cid:durableId="1784419274">
    <w:abstractNumId w:val="4"/>
  </w:num>
  <w:num w:numId="7" w16cid:durableId="1140919551">
    <w:abstractNumId w:val="3"/>
  </w:num>
  <w:num w:numId="8" w16cid:durableId="695890610">
    <w:abstractNumId w:val="19"/>
  </w:num>
  <w:num w:numId="9" w16cid:durableId="2002735143">
    <w:abstractNumId w:val="17"/>
  </w:num>
  <w:num w:numId="10" w16cid:durableId="483395575">
    <w:abstractNumId w:val="2"/>
  </w:num>
  <w:num w:numId="11" w16cid:durableId="962154622">
    <w:abstractNumId w:val="15"/>
  </w:num>
  <w:num w:numId="12" w16cid:durableId="5713202">
    <w:abstractNumId w:val="10"/>
  </w:num>
  <w:num w:numId="13" w16cid:durableId="1182861117">
    <w:abstractNumId w:val="12"/>
  </w:num>
  <w:num w:numId="14" w16cid:durableId="1015771264">
    <w:abstractNumId w:val="21"/>
  </w:num>
  <w:num w:numId="15" w16cid:durableId="2129812363">
    <w:abstractNumId w:val="9"/>
  </w:num>
  <w:num w:numId="16" w16cid:durableId="1386680401">
    <w:abstractNumId w:val="14"/>
  </w:num>
  <w:num w:numId="17" w16cid:durableId="1863587211">
    <w:abstractNumId w:val="1"/>
  </w:num>
  <w:num w:numId="18" w16cid:durableId="364213653">
    <w:abstractNumId w:val="0"/>
  </w:num>
  <w:num w:numId="19" w16cid:durableId="1745448998">
    <w:abstractNumId w:val="13"/>
  </w:num>
  <w:num w:numId="20" w16cid:durableId="183203978">
    <w:abstractNumId w:val="6"/>
  </w:num>
  <w:num w:numId="21" w16cid:durableId="316351072">
    <w:abstractNumId w:val="7"/>
  </w:num>
  <w:num w:numId="22" w16cid:durableId="14633829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285"/>
  <w:displayHorizontalDrawingGridEvery w:val="0"/>
  <w:doNotShadeFormData/>
  <w:characterSpacingControl w:val="doNotCompress"/>
  <w:strictFirstAndLastChars/>
  <w:hdrShapeDefaults>
    <o:shapedefaults v:ext="edit" spidmax="2050">
      <v:textbox inset="5.85pt,.7pt,5.85pt,.7pt"/>
    </o:shapedefaults>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17"/>
    <w:rsid w:val="0000007C"/>
    <w:rsid w:val="000015DD"/>
    <w:rsid w:val="00001FDC"/>
    <w:rsid w:val="00005A1E"/>
    <w:rsid w:val="00005A58"/>
    <w:rsid w:val="00012D53"/>
    <w:rsid w:val="00015AAC"/>
    <w:rsid w:val="000202F0"/>
    <w:rsid w:val="000228B1"/>
    <w:rsid w:val="00022B80"/>
    <w:rsid w:val="00024A07"/>
    <w:rsid w:val="00024B4C"/>
    <w:rsid w:val="00026BD3"/>
    <w:rsid w:val="00026ECF"/>
    <w:rsid w:val="00027680"/>
    <w:rsid w:val="00032EBA"/>
    <w:rsid w:val="0003354E"/>
    <w:rsid w:val="00033BE8"/>
    <w:rsid w:val="000356A5"/>
    <w:rsid w:val="00036285"/>
    <w:rsid w:val="00036D59"/>
    <w:rsid w:val="00037FDB"/>
    <w:rsid w:val="00041741"/>
    <w:rsid w:val="00041CB2"/>
    <w:rsid w:val="00043FDB"/>
    <w:rsid w:val="000459B5"/>
    <w:rsid w:val="000466B3"/>
    <w:rsid w:val="0004792D"/>
    <w:rsid w:val="00047EDA"/>
    <w:rsid w:val="00050B03"/>
    <w:rsid w:val="00057E07"/>
    <w:rsid w:val="00065701"/>
    <w:rsid w:val="000678CD"/>
    <w:rsid w:val="00071C4F"/>
    <w:rsid w:val="00073C3C"/>
    <w:rsid w:val="00075ADD"/>
    <w:rsid w:val="00076530"/>
    <w:rsid w:val="00076EB8"/>
    <w:rsid w:val="0008238A"/>
    <w:rsid w:val="00084460"/>
    <w:rsid w:val="00087713"/>
    <w:rsid w:val="00090EE1"/>
    <w:rsid w:val="00091F7D"/>
    <w:rsid w:val="0009284B"/>
    <w:rsid w:val="00095A89"/>
    <w:rsid w:val="00095CB3"/>
    <w:rsid w:val="000A1E38"/>
    <w:rsid w:val="000A3D93"/>
    <w:rsid w:val="000A6E13"/>
    <w:rsid w:val="000B458C"/>
    <w:rsid w:val="000B4C8E"/>
    <w:rsid w:val="000B4D35"/>
    <w:rsid w:val="000B5B34"/>
    <w:rsid w:val="000C074D"/>
    <w:rsid w:val="000C17C9"/>
    <w:rsid w:val="000C7D8F"/>
    <w:rsid w:val="000D16A0"/>
    <w:rsid w:val="000D2F84"/>
    <w:rsid w:val="000D5F59"/>
    <w:rsid w:val="000D6AB3"/>
    <w:rsid w:val="000D7B32"/>
    <w:rsid w:val="000D7DA5"/>
    <w:rsid w:val="000D7DD1"/>
    <w:rsid w:val="000E3674"/>
    <w:rsid w:val="000F4B57"/>
    <w:rsid w:val="00101FB4"/>
    <w:rsid w:val="00102B24"/>
    <w:rsid w:val="001044A5"/>
    <w:rsid w:val="001049C6"/>
    <w:rsid w:val="0010563A"/>
    <w:rsid w:val="00105EBD"/>
    <w:rsid w:val="001104B4"/>
    <w:rsid w:val="001104E6"/>
    <w:rsid w:val="001105F8"/>
    <w:rsid w:val="00111DE2"/>
    <w:rsid w:val="00112642"/>
    <w:rsid w:val="00112C50"/>
    <w:rsid w:val="00122A9C"/>
    <w:rsid w:val="001249A2"/>
    <w:rsid w:val="001258DC"/>
    <w:rsid w:val="00125B90"/>
    <w:rsid w:val="00126DED"/>
    <w:rsid w:val="00132B6D"/>
    <w:rsid w:val="00134802"/>
    <w:rsid w:val="00134ADE"/>
    <w:rsid w:val="00143E26"/>
    <w:rsid w:val="0014440B"/>
    <w:rsid w:val="00147258"/>
    <w:rsid w:val="00150197"/>
    <w:rsid w:val="0015021A"/>
    <w:rsid w:val="00150251"/>
    <w:rsid w:val="0015110A"/>
    <w:rsid w:val="00152CD2"/>
    <w:rsid w:val="00153DA4"/>
    <w:rsid w:val="00154FFB"/>
    <w:rsid w:val="0015509C"/>
    <w:rsid w:val="00155DAA"/>
    <w:rsid w:val="001561C0"/>
    <w:rsid w:val="0016126F"/>
    <w:rsid w:val="001615E8"/>
    <w:rsid w:val="001628F8"/>
    <w:rsid w:val="001677CA"/>
    <w:rsid w:val="0017082A"/>
    <w:rsid w:val="0017509A"/>
    <w:rsid w:val="00175AFE"/>
    <w:rsid w:val="00181F7D"/>
    <w:rsid w:val="00182DE8"/>
    <w:rsid w:val="0018494F"/>
    <w:rsid w:val="00184BB9"/>
    <w:rsid w:val="001874A0"/>
    <w:rsid w:val="00187B53"/>
    <w:rsid w:val="00191481"/>
    <w:rsid w:val="00194809"/>
    <w:rsid w:val="001A4288"/>
    <w:rsid w:val="001B0AA2"/>
    <w:rsid w:val="001B1C31"/>
    <w:rsid w:val="001B2D37"/>
    <w:rsid w:val="001B376A"/>
    <w:rsid w:val="001B5B45"/>
    <w:rsid w:val="001B5E08"/>
    <w:rsid w:val="001B623B"/>
    <w:rsid w:val="001B6AB8"/>
    <w:rsid w:val="001C130D"/>
    <w:rsid w:val="001C19DC"/>
    <w:rsid w:val="001C4131"/>
    <w:rsid w:val="001C72B8"/>
    <w:rsid w:val="001C7576"/>
    <w:rsid w:val="001D7BF5"/>
    <w:rsid w:val="001E0075"/>
    <w:rsid w:val="001E16A2"/>
    <w:rsid w:val="001E28BC"/>
    <w:rsid w:val="001E2F92"/>
    <w:rsid w:val="001F0106"/>
    <w:rsid w:val="001F0A2C"/>
    <w:rsid w:val="001F3128"/>
    <w:rsid w:val="001F3275"/>
    <w:rsid w:val="001F4293"/>
    <w:rsid w:val="002026A5"/>
    <w:rsid w:val="00203C71"/>
    <w:rsid w:val="00204957"/>
    <w:rsid w:val="00205E89"/>
    <w:rsid w:val="00206DC9"/>
    <w:rsid w:val="00206E13"/>
    <w:rsid w:val="00207705"/>
    <w:rsid w:val="002125DA"/>
    <w:rsid w:val="00215478"/>
    <w:rsid w:val="00215949"/>
    <w:rsid w:val="00221EF5"/>
    <w:rsid w:val="002231B4"/>
    <w:rsid w:val="00224CAD"/>
    <w:rsid w:val="00224D42"/>
    <w:rsid w:val="002336A9"/>
    <w:rsid w:val="0024317B"/>
    <w:rsid w:val="00244371"/>
    <w:rsid w:val="002456A3"/>
    <w:rsid w:val="002458F3"/>
    <w:rsid w:val="00246783"/>
    <w:rsid w:val="00246E12"/>
    <w:rsid w:val="002474D1"/>
    <w:rsid w:val="00247501"/>
    <w:rsid w:val="00247CE8"/>
    <w:rsid w:val="00251475"/>
    <w:rsid w:val="00252385"/>
    <w:rsid w:val="002529F6"/>
    <w:rsid w:val="00252A02"/>
    <w:rsid w:val="00255870"/>
    <w:rsid w:val="00255B14"/>
    <w:rsid w:val="00261B17"/>
    <w:rsid w:val="00263EA2"/>
    <w:rsid w:val="00270A21"/>
    <w:rsid w:val="0027635A"/>
    <w:rsid w:val="002764BF"/>
    <w:rsid w:val="00280930"/>
    <w:rsid w:val="00281C1B"/>
    <w:rsid w:val="002857E8"/>
    <w:rsid w:val="00286392"/>
    <w:rsid w:val="00291E04"/>
    <w:rsid w:val="00292AB0"/>
    <w:rsid w:val="00293928"/>
    <w:rsid w:val="002A1341"/>
    <w:rsid w:val="002A27BF"/>
    <w:rsid w:val="002B18B1"/>
    <w:rsid w:val="002C3C35"/>
    <w:rsid w:val="002D1C93"/>
    <w:rsid w:val="002D25AF"/>
    <w:rsid w:val="002D3AB2"/>
    <w:rsid w:val="002D468F"/>
    <w:rsid w:val="002D7714"/>
    <w:rsid w:val="002E31F9"/>
    <w:rsid w:val="002E3758"/>
    <w:rsid w:val="002E3773"/>
    <w:rsid w:val="002E3AB9"/>
    <w:rsid w:val="002E570B"/>
    <w:rsid w:val="002E5D77"/>
    <w:rsid w:val="002F36F8"/>
    <w:rsid w:val="002F5008"/>
    <w:rsid w:val="002F5580"/>
    <w:rsid w:val="002F6ED0"/>
    <w:rsid w:val="002F7842"/>
    <w:rsid w:val="002F78F8"/>
    <w:rsid w:val="0030195E"/>
    <w:rsid w:val="00301D95"/>
    <w:rsid w:val="00305031"/>
    <w:rsid w:val="00306E4B"/>
    <w:rsid w:val="0031093C"/>
    <w:rsid w:val="00311071"/>
    <w:rsid w:val="00311FB1"/>
    <w:rsid w:val="0031337A"/>
    <w:rsid w:val="00314D4A"/>
    <w:rsid w:val="0031594B"/>
    <w:rsid w:val="0032206A"/>
    <w:rsid w:val="0032535C"/>
    <w:rsid w:val="003254FF"/>
    <w:rsid w:val="00327112"/>
    <w:rsid w:val="00331784"/>
    <w:rsid w:val="00332346"/>
    <w:rsid w:val="0033273E"/>
    <w:rsid w:val="00333E4A"/>
    <w:rsid w:val="00333EB1"/>
    <w:rsid w:val="00334B97"/>
    <w:rsid w:val="00335280"/>
    <w:rsid w:val="00336D50"/>
    <w:rsid w:val="00337A7D"/>
    <w:rsid w:val="00341698"/>
    <w:rsid w:val="003428DB"/>
    <w:rsid w:val="00343CA3"/>
    <w:rsid w:val="00345D58"/>
    <w:rsid w:val="00353708"/>
    <w:rsid w:val="0035384C"/>
    <w:rsid w:val="00355435"/>
    <w:rsid w:val="0035572F"/>
    <w:rsid w:val="00355EAD"/>
    <w:rsid w:val="003567DA"/>
    <w:rsid w:val="00357A93"/>
    <w:rsid w:val="00360F19"/>
    <w:rsid w:val="00360FC8"/>
    <w:rsid w:val="0036151D"/>
    <w:rsid w:val="003620AC"/>
    <w:rsid w:val="00363D54"/>
    <w:rsid w:val="0036584D"/>
    <w:rsid w:val="0036755C"/>
    <w:rsid w:val="00370869"/>
    <w:rsid w:val="00380319"/>
    <w:rsid w:val="00381429"/>
    <w:rsid w:val="003815E2"/>
    <w:rsid w:val="00383617"/>
    <w:rsid w:val="00384C06"/>
    <w:rsid w:val="00386E27"/>
    <w:rsid w:val="00392648"/>
    <w:rsid w:val="003A0B83"/>
    <w:rsid w:val="003A0C1A"/>
    <w:rsid w:val="003A1917"/>
    <w:rsid w:val="003A40BB"/>
    <w:rsid w:val="003A5103"/>
    <w:rsid w:val="003A63A9"/>
    <w:rsid w:val="003B23E1"/>
    <w:rsid w:val="003B283D"/>
    <w:rsid w:val="003B286B"/>
    <w:rsid w:val="003B5185"/>
    <w:rsid w:val="003B53DF"/>
    <w:rsid w:val="003C0DA6"/>
    <w:rsid w:val="003C27E5"/>
    <w:rsid w:val="003C5D3B"/>
    <w:rsid w:val="003C71BF"/>
    <w:rsid w:val="003D054D"/>
    <w:rsid w:val="003D12C7"/>
    <w:rsid w:val="003D19DA"/>
    <w:rsid w:val="003D1FF3"/>
    <w:rsid w:val="003D69EC"/>
    <w:rsid w:val="003F0113"/>
    <w:rsid w:val="003F0256"/>
    <w:rsid w:val="003F0B79"/>
    <w:rsid w:val="003F2DBB"/>
    <w:rsid w:val="003F6F5E"/>
    <w:rsid w:val="003F7752"/>
    <w:rsid w:val="003F7AD8"/>
    <w:rsid w:val="004003DB"/>
    <w:rsid w:val="00400F27"/>
    <w:rsid w:val="004012C5"/>
    <w:rsid w:val="00401AF5"/>
    <w:rsid w:val="0040381B"/>
    <w:rsid w:val="00412C9F"/>
    <w:rsid w:val="00420823"/>
    <w:rsid w:val="00421C74"/>
    <w:rsid w:val="00423B76"/>
    <w:rsid w:val="00424387"/>
    <w:rsid w:val="00427492"/>
    <w:rsid w:val="00431824"/>
    <w:rsid w:val="00434ECA"/>
    <w:rsid w:val="00435A81"/>
    <w:rsid w:val="0043620C"/>
    <w:rsid w:val="00441549"/>
    <w:rsid w:val="0044338B"/>
    <w:rsid w:val="00446FA4"/>
    <w:rsid w:val="00446FE3"/>
    <w:rsid w:val="004471AF"/>
    <w:rsid w:val="004519BF"/>
    <w:rsid w:val="0045289C"/>
    <w:rsid w:val="004547CF"/>
    <w:rsid w:val="00457B27"/>
    <w:rsid w:val="0046128B"/>
    <w:rsid w:val="00462146"/>
    <w:rsid w:val="004651FB"/>
    <w:rsid w:val="0046628F"/>
    <w:rsid w:val="00472152"/>
    <w:rsid w:val="0047233C"/>
    <w:rsid w:val="00477202"/>
    <w:rsid w:val="004835D7"/>
    <w:rsid w:val="00483C69"/>
    <w:rsid w:val="00483F63"/>
    <w:rsid w:val="00491631"/>
    <w:rsid w:val="004925A1"/>
    <w:rsid w:val="0049463F"/>
    <w:rsid w:val="00495A5F"/>
    <w:rsid w:val="004A0920"/>
    <w:rsid w:val="004A1D41"/>
    <w:rsid w:val="004A2BEA"/>
    <w:rsid w:val="004A3357"/>
    <w:rsid w:val="004A4B3A"/>
    <w:rsid w:val="004A5729"/>
    <w:rsid w:val="004A6177"/>
    <w:rsid w:val="004B0BD4"/>
    <w:rsid w:val="004B1B69"/>
    <w:rsid w:val="004B38A3"/>
    <w:rsid w:val="004B3C66"/>
    <w:rsid w:val="004B6F3F"/>
    <w:rsid w:val="004B7221"/>
    <w:rsid w:val="004D099F"/>
    <w:rsid w:val="004D22B2"/>
    <w:rsid w:val="004D382D"/>
    <w:rsid w:val="004D4F70"/>
    <w:rsid w:val="004D7589"/>
    <w:rsid w:val="004E264F"/>
    <w:rsid w:val="004F3AB8"/>
    <w:rsid w:val="004F467A"/>
    <w:rsid w:val="004F47D9"/>
    <w:rsid w:val="00500737"/>
    <w:rsid w:val="005048B8"/>
    <w:rsid w:val="005065BF"/>
    <w:rsid w:val="005077ED"/>
    <w:rsid w:val="00511A63"/>
    <w:rsid w:val="00512A42"/>
    <w:rsid w:val="00514854"/>
    <w:rsid w:val="0051532F"/>
    <w:rsid w:val="00515AE8"/>
    <w:rsid w:val="005167A2"/>
    <w:rsid w:val="00516839"/>
    <w:rsid w:val="0051732C"/>
    <w:rsid w:val="0052156A"/>
    <w:rsid w:val="00521BFC"/>
    <w:rsid w:val="00523C2C"/>
    <w:rsid w:val="00523C5F"/>
    <w:rsid w:val="00524304"/>
    <w:rsid w:val="00524C48"/>
    <w:rsid w:val="005252D4"/>
    <w:rsid w:val="00525775"/>
    <w:rsid w:val="00526508"/>
    <w:rsid w:val="00531727"/>
    <w:rsid w:val="00532897"/>
    <w:rsid w:val="005345C7"/>
    <w:rsid w:val="00536E2C"/>
    <w:rsid w:val="00541632"/>
    <w:rsid w:val="00541D01"/>
    <w:rsid w:val="00544614"/>
    <w:rsid w:val="005457DA"/>
    <w:rsid w:val="00557885"/>
    <w:rsid w:val="00560224"/>
    <w:rsid w:val="005642AE"/>
    <w:rsid w:val="005661BD"/>
    <w:rsid w:val="005675FF"/>
    <w:rsid w:val="00570069"/>
    <w:rsid w:val="005755CD"/>
    <w:rsid w:val="00575B7C"/>
    <w:rsid w:val="005763A1"/>
    <w:rsid w:val="00580E8C"/>
    <w:rsid w:val="0058161B"/>
    <w:rsid w:val="00583949"/>
    <w:rsid w:val="0058616D"/>
    <w:rsid w:val="00590B9B"/>
    <w:rsid w:val="00591A8A"/>
    <w:rsid w:val="0059262C"/>
    <w:rsid w:val="00594AF7"/>
    <w:rsid w:val="00595572"/>
    <w:rsid w:val="00596324"/>
    <w:rsid w:val="005A17ED"/>
    <w:rsid w:val="005A27BA"/>
    <w:rsid w:val="005A3D49"/>
    <w:rsid w:val="005A4E04"/>
    <w:rsid w:val="005B0EB3"/>
    <w:rsid w:val="005B1AC9"/>
    <w:rsid w:val="005B3583"/>
    <w:rsid w:val="005B62ED"/>
    <w:rsid w:val="005B762B"/>
    <w:rsid w:val="005B7641"/>
    <w:rsid w:val="005D0533"/>
    <w:rsid w:val="005D0DAA"/>
    <w:rsid w:val="005D2BBD"/>
    <w:rsid w:val="005D62A1"/>
    <w:rsid w:val="005E0FB8"/>
    <w:rsid w:val="005E355E"/>
    <w:rsid w:val="005E4078"/>
    <w:rsid w:val="005F009C"/>
    <w:rsid w:val="005F1200"/>
    <w:rsid w:val="005F2E79"/>
    <w:rsid w:val="005F3147"/>
    <w:rsid w:val="005F7A0C"/>
    <w:rsid w:val="006015C6"/>
    <w:rsid w:val="006018A5"/>
    <w:rsid w:val="00603869"/>
    <w:rsid w:val="00606FA3"/>
    <w:rsid w:val="00610FEE"/>
    <w:rsid w:val="0061107F"/>
    <w:rsid w:val="00611B3B"/>
    <w:rsid w:val="006136CB"/>
    <w:rsid w:val="00620169"/>
    <w:rsid w:val="006215FD"/>
    <w:rsid w:val="006220B2"/>
    <w:rsid w:val="006248AD"/>
    <w:rsid w:val="00626672"/>
    <w:rsid w:val="00627F8A"/>
    <w:rsid w:val="00632325"/>
    <w:rsid w:val="0063260D"/>
    <w:rsid w:val="00632765"/>
    <w:rsid w:val="00633614"/>
    <w:rsid w:val="006444A1"/>
    <w:rsid w:val="00647FCB"/>
    <w:rsid w:val="0065074D"/>
    <w:rsid w:val="00651528"/>
    <w:rsid w:val="00655019"/>
    <w:rsid w:val="006552B9"/>
    <w:rsid w:val="00656C75"/>
    <w:rsid w:val="00657C65"/>
    <w:rsid w:val="006604E9"/>
    <w:rsid w:val="00661607"/>
    <w:rsid w:val="00662078"/>
    <w:rsid w:val="00664331"/>
    <w:rsid w:val="0066668A"/>
    <w:rsid w:val="006702F7"/>
    <w:rsid w:val="00670D74"/>
    <w:rsid w:val="00673C0A"/>
    <w:rsid w:val="00674878"/>
    <w:rsid w:val="006766F3"/>
    <w:rsid w:val="00676B38"/>
    <w:rsid w:val="00680033"/>
    <w:rsid w:val="00682818"/>
    <w:rsid w:val="00682B2D"/>
    <w:rsid w:val="00684B17"/>
    <w:rsid w:val="00685555"/>
    <w:rsid w:val="0069613A"/>
    <w:rsid w:val="006A1799"/>
    <w:rsid w:val="006A3497"/>
    <w:rsid w:val="006A4C70"/>
    <w:rsid w:val="006A4CA8"/>
    <w:rsid w:val="006A7660"/>
    <w:rsid w:val="006B040D"/>
    <w:rsid w:val="006B104F"/>
    <w:rsid w:val="006B7205"/>
    <w:rsid w:val="006C0D9F"/>
    <w:rsid w:val="006C0F01"/>
    <w:rsid w:val="006C13EE"/>
    <w:rsid w:val="006C1F45"/>
    <w:rsid w:val="006C630D"/>
    <w:rsid w:val="006D2358"/>
    <w:rsid w:val="006D2F4F"/>
    <w:rsid w:val="006D3861"/>
    <w:rsid w:val="006D4774"/>
    <w:rsid w:val="006E4DEA"/>
    <w:rsid w:val="006E6E4A"/>
    <w:rsid w:val="006E6FEF"/>
    <w:rsid w:val="006F0E3C"/>
    <w:rsid w:val="006F2BB7"/>
    <w:rsid w:val="006F444F"/>
    <w:rsid w:val="006F4692"/>
    <w:rsid w:val="006F6B2A"/>
    <w:rsid w:val="006F7BA0"/>
    <w:rsid w:val="0070158F"/>
    <w:rsid w:val="00705416"/>
    <w:rsid w:val="00707C9E"/>
    <w:rsid w:val="0071191E"/>
    <w:rsid w:val="007145D3"/>
    <w:rsid w:val="00715A50"/>
    <w:rsid w:val="00720806"/>
    <w:rsid w:val="00720D00"/>
    <w:rsid w:val="00721A56"/>
    <w:rsid w:val="00724AE5"/>
    <w:rsid w:val="00726A51"/>
    <w:rsid w:val="00726DDB"/>
    <w:rsid w:val="00727574"/>
    <w:rsid w:val="007276ED"/>
    <w:rsid w:val="00727F06"/>
    <w:rsid w:val="00730B06"/>
    <w:rsid w:val="00730D28"/>
    <w:rsid w:val="00735268"/>
    <w:rsid w:val="00742604"/>
    <w:rsid w:val="00743897"/>
    <w:rsid w:val="007453BB"/>
    <w:rsid w:val="00746081"/>
    <w:rsid w:val="0074688D"/>
    <w:rsid w:val="007518D9"/>
    <w:rsid w:val="00760625"/>
    <w:rsid w:val="00762B94"/>
    <w:rsid w:val="00765805"/>
    <w:rsid w:val="007675DC"/>
    <w:rsid w:val="007708A4"/>
    <w:rsid w:val="00772BDA"/>
    <w:rsid w:val="00775A16"/>
    <w:rsid w:val="00775EB8"/>
    <w:rsid w:val="007769C5"/>
    <w:rsid w:val="00776D88"/>
    <w:rsid w:val="0078363B"/>
    <w:rsid w:val="00784C7F"/>
    <w:rsid w:val="00785D62"/>
    <w:rsid w:val="007877A8"/>
    <w:rsid w:val="007877B8"/>
    <w:rsid w:val="007911BC"/>
    <w:rsid w:val="007913BB"/>
    <w:rsid w:val="00797860"/>
    <w:rsid w:val="007A14F5"/>
    <w:rsid w:val="007A48C9"/>
    <w:rsid w:val="007A5C44"/>
    <w:rsid w:val="007A6828"/>
    <w:rsid w:val="007A7DF5"/>
    <w:rsid w:val="007B55A4"/>
    <w:rsid w:val="007B5687"/>
    <w:rsid w:val="007B5955"/>
    <w:rsid w:val="007B6A34"/>
    <w:rsid w:val="007B6B7A"/>
    <w:rsid w:val="007B725F"/>
    <w:rsid w:val="007C3C95"/>
    <w:rsid w:val="007C43CE"/>
    <w:rsid w:val="007C4AB9"/>
    <w:rsid w:val="007C5768"/>
    <w:rsid w:val="007C63F5"/>
    <w:rsid w:val="007D1264"/>
    <w:rsid w:val="007D44AA"/>
    <w:rsid w:val="007E1049"/>
    <w:rsid w:val="007E11B8"/>
    <w:rsid w:val="007E2344"/>
    <w:rsid w:val="007E3594"/>
    <w:rsid w:val="007E360B"/>
    <w:rsid w:val="007E5250"/>
    <w:rsid w:val="007E61DD"/>
    <w:rsid w:val="007E78F4"/>
    <w:rsid w:val="007F62A2"/>
    <w:rsid w:val="00802F0C"/>
    <w:rsid w:val="00804B3B"/>
    <w:rsid w:val="00806A99"/>
    <w:rsid w:val="00812A53"/>
    <w:rsid w:val="00816759"/>
    <w:rsid w:val="00817077"/>
    <w:rsid w:val="00824004"/>
    <w:rsid w:val="008273EE"/>
    <w:rsid w:val="0083010C"/>
    <w:rsid w:val="0083313D"/>
    <w:rsid w:val="008351A2"/>
    <w:rsid w:val="00836F2F"/>
    <w:rsid w:val="00837E20"/>
    <w:rsid w:val="00840B6D"/>
    <w:rsid w:val="00841236"/>
    <w:rsid w:val="00842CC3"/>
    <w:rsid w:val="00843F68"/>
    <w:rsid w:val="0084478F"/>
    <w:rsid w:val="008459EA"/>
    <w:rsid w:val="00846086"/>
    <w:rsid w:val="00847130"/>
    <w:rsid w:val="00847788"/>
    <w:rsid w:val="00854E50"/>
    <w:rsid w:val="00855F21"/>
    <w:rsid w:val="008566DF"/>
    <w:rsid w:val="00860A3D"/>
    <w:rsid w:val="00860BE2"/>
    <w:rsid w:val="00861DED"/>
    <w:rsid w:val="00865B12"/>
    <w:rsid w:val="0087199F"/>
    <w:rsid w:val="00873850"/>
    <w:rsid w:val="008747CA"/>
    <w:rsid w:val="0087589C"/>
    <w:rsid w:val="00875D83"/>
    <w:rsid w:val="00880EB5"/>
    <w:rsid w:val="00881D72"/>
    <w:rsid w:val="008861C5"/>
    <w:rsid w:val="008866F8"/>
    <w:rsid w:val="008867AA"/>
    <w:rsid w:val="008933FF"/>
    <w:rsid w:val="00894A6F"/>
    <w:rsid w:val="00895C89"/>
    <w:rsid w:val="008A5A9D"/>
    <w:rsid w:val="008A5BE2"/>
    <w:rsid w:val="008A74E2"/>
    <w:rsid w:val="008A7729"/>
    <w:rsid w:val="008A7EE0"/>
    <w:rsid w:val="008B3AAD"/>
    <w:rsid w:val="008B45A1"/>
    <w:rsid w:val="008B7E7B"/>
    <w:rsid w:val="008C0682"/>
    <w:rsid w:val="008C08B8"/>
    <w:rsid w:val="008C18CF"/>
    <w:rsid w:val="008C1A9C"/>
    <w:rsid w:val="008C6D98"/>
    <w:rsid w:val="008D1246"/>
    <w:rsid w:val="008E0DC5"/>
    <w:rsid w:val="008F09B5"/>
    <w:rsid w:val="008F3F3B"/>
    <w:rsid w:val="008F443B"/>
    <w:rsid w:val="008F4EBB"/>
    <w:rsid w:val="008F76F1"/>
    <w:rsid w:val="00902744"/>
    <w:rsid w:val="009031C0"/>
    <w:rsid w:val="00904EBE"/>
    <w:rsid w:val="009058CC"/>
    <w:rsid w:val="009118F5"/>
    <w:rsid w:val="00912E20"/>
    <w:rsid w:val="009156A4"/>
    <w:rsid w:val="009243FD"/>
    <w:rsid w:val="009252A0"/>
    <w:rsid w:val="0092584F"/>
    <w:rsid w:val="00930D44"/>
    <w:rsid w:val="00934915"/>
    <w:rsid w:val="009363F4"/>
    <w:rsid w:val="009377B0"/>
    <w:rsid w:val="0094225E"/>
    <w:rsid w:val="00953692"/>
    <w:rsid w:val="00953D39"/>
    <w:rsid w:val="00964BDD"/>
    <w:rsid w:val="009653AA"/>
    <w:rsid w:val="0096647E"/>
    <w:rsid w:val="009677E7"/>
    <w:rsid w:val="00971AB3"/>
    <w:rsid w:val="00972B7B"/>
    <w:rsid w:val="00975A98"/>
    <w:rsid w:val="00977317"/>
    <w:rsid w:val="009811EE"/>
    <w:rsid w:val="00981CB4"/>
    <w:rsid w:val="0098531A"/>
    <w:rsid w:val="009877BF"/>
    <w:rsid w:val="0099009C"/>
    <w:rsid w:val="0099129D"/>
    <w:rsid w:val="009927C5"/>
    <w:rsid w:val="00993014"/>
    <w:rsid w:val="0099702E"/>
    <w:rsid w:val="00997252"/>
    <w:rsid w:val="00997C85"/>
    <w:rsid w:val="009A206D"/>
    <w:rsid w:val="009A5C7A"/>
    <w:rsid w:val="009A6AE5"/>
    <w:rsid w:val="009B089F"/>
    <w:rsid w:val="009B0969"/>
    <w:rsid w:val="009B1C14"/>
    <w:rsid w:val="009B68D7"/>
    <w:rsid w:val="009C0392"/>
    <w:rsid w:val="009C4643"/>
    <w:rsid w:val="009C5DA4"/>
    <w:rsid w:val="009C63E3"/>
    <w:rsid w:val="009C6937"/>
    <w:rsid w:val="009C7AC7"/>
    <w:rsid w:val="009D05C5"/>
    <w:rsid w:val="009D30AD"/>
    <w:rsid w:val="009E10E4"/>
    <w:rsid w:val="009E3361"/>
    <w:rsid w:val="009E3395"/>
    <w:rsid w:val="009F2701"/>
    <w:rsid w:val="009F6625"/>
    <w:rsid w:val="009F7761"/>
    <w:rsid w:val="009F7F0D"/>
    <w:rsid w:val="00A01EE0"/>
    <w:rsid w:val="00A023AF"/>
    <w:rsid w:val="00A0338A"/>
    <w:rsid w:val="00A05E22"/>
    <w:rsid w:val="00A114CE"/>
    <w:rsid w:val="00A11E27"/>
    <w:rsid w:val="00A13C5D"/>
    <w:rsid w:val="00A13FCB"/>
    <w:rsid w:val="00A151E5"/>
    <w:rsid w:val="00A15ED7"/>
    <w:rsid w:val="00A165B8"/>
    <w:rsid w:val="00A17E83"/>
    <w:rsid w:val="00A21159"/>
    <w:rsid w:val="00A220D3"/>
    <w:rsid w:val="00A22980"/>
    <w:rsid w:val="00A23E11"/>
    <w:rsid w:val="00A24438"/>
    <w:rsid w:val="00A24614"/>
    <w:rsid w:val="00A268BF"/>
    <w:rsid w:val="00A335DC"/>
    <w:rsid w:val="00A33C48"/>
    <w:rsid w:val="00A363E2"/>
    <w:rsid w:val="00A401D4"/>
    <w:rsid w:val="00A4032E"/>
    <w:rsid w:val="00A41990"/>
    <w:rsid w:val="00A41B02"/>
    <w:rsid w:val="00A44BDB"/>
    <w:rsid w:val="00A45AE9"/>
    <w:rsid w:val="00A50183"/>
    <w:rsid w:val="00A50823"/>
    <w:rsid w:val="00A50B40"/>
    <w:rsid w:val="00A528C5"/>
    <w:rsid w:val="00A541C7"/>
    <w:rsid w:val="00A549F4"/>
    <w:rsid w:val="00A557CE"/>
    <w:rsid w:val="00A56E62"/>
    <w:rsid w:val="00A571B0"/>
    <w:rsid w:val="00A64EFA"/>
    <w:rsid w:val="00A7349F"/>
    <w:rsid w:val="00A754FF"/>
    <w:rsid w:val="00A8301F"/>
    <w:rsid w:val="00A84C8E"/>
    <w:rsid w:val="00A85F66"/>
    <w:rsid w:val="00A86BC4"/>
    <w:rsid w:val="00A932DE"/>
    <w:rsid w:val="00A94D8F"/>
    <w:rsid w:val="00AA16AF"/>
    <w:rsid w:val="00AA3574"/>
    <w:rsid w:val="00AA47A2"/>
    <w:rsid w:val="00AA7DB2"/>
    <w:rsid w:val="00AB2D70"/>
    <w:rsid w:val="00AB5A63"/>
    <w:rsid w:val="00AC5DDE"/>
    <w:rsid w:val="00AC7424"/>
    <w:rsid w:val="00AD004D"/>
    <w:rsid w:val="00AD39FB"/>
    <w:rsid w:val="00AD4077"/>
    <w:rsid w:val="00AE64DB"/>
    <w:rsid w:val="00AE678D"/>
    <w:rsid w:val="00AE6A68"/>
    <w:rsid w:val="00AE7103"/>
    <w:rsid w:val="00AE7151"/>
    <w:rsid w:val="00AF1474"/>
    <w:rsid w:val="00AF2CF7"/>
    <w:rsid w:val="00B02404"/>
    <w:rsid w:val="00B03C12"/>
    <w:rsid w:val="00B03E75"/>
    <w:rsid w:val="00B149CE"/>
    <w:rsid w:val="00B16579"/>
    <w:rsid w:val="00B2224C"/>
    <w:rsid w:val="00B24893"/>
    <w:rsid w:val="00B26F3A"/>
    <w:rsid w:val="00B300D5"/>
    <w:rsid w:val="00B33D14"/>
    <w:rsid w:val="00B35C62"/>
    <w:rsid w:val="00B35E61"/>
    <w:rsid w:val="00B36536"/>
    <w:rsid w:val="00B45C60"/>
    <w:rsid w:val="00B50A0A"/>
    <w:rsid w:val="00B52BAB"/>
    <w:rsid w:val="00B52DB5"/>
    <w:rsid w:val="00B53612"/>
    <w:rsid w:val="00B54730"/>
    <w:rsid w:val="00B57CD5"/>
    <w:rsid w:val="00B705FB"/>
    <w:rsid w:val="00B7270D"/>
    <w:rsid w:val="00B753D1"/>
    <w:rsid w:val="00B75E39"/>
    <w:rsid w:val="00B82170"/>
    <w:rsid w:val="00B82C25"/>
    <w:rsid w:val="00B83E21"/>
    <w:rsid w:val="00B84EF0"/>
    <w:rsid w:val="00B84F58"/>
    <w:rsid w:val="00B851B4"/>
    <w:rsid w:val="00B86108"/>
    <w:rsid w:val="00B8637E"/>
    <w:rsid w:val="00B924CF"/>
    <w:rsid w:val="00B92849"/>
    <w:rsid w:val="00B9474D"/>
    <w:rsid w:val="00BA4250"/>
    <w:rsid w:val="00BA4BFE"/>
    <w:rsid w:val="00BA61FF"/>
    <w:rsid w:val="00BA78F8"/>
    <w:rsid w:val="00BB0207"/>
    <w:rsid w:val="00BB047A"/>
    <w:rsid w:val="00BB0E49"/>
    <w:rsid w:val="00BB6B13"/>
    <w:rsid w:val="00BB6C25"/>
    <w:rsid w:val="00BB79CF"/>
    <w:rsid w:val="00BC1BEE"/>
    <w:rsid w:val="00BC1E9B"/>
    <w:rsid w:val="00BD1BD7"/>
    <w:rsid w:val="00BD2FCF"/>
    <w:rsid w:val="00BD603A"/>
    <w:rsid w:val="00BD6105"/>
    <w:rsid w:val="00BD6608"/>
    <w:rsid w:val="00BE0CE1"/>
    <w:rsid w:val="00BE15C3"/>
    <w:rsid w:val="00BE70E3"/>
    <w:rsid w:val="00BF052C"/>
    <w:rsid w:val="00BF13EE"/>
    <w:rsid w:val="00BF3517"/>
    <w:rsid w:val="00BF3B10"/>
    <w:rsid w:val="00BF6890"/>
    <w:rsid w:val="00BF6AFD"/>
    <w:rsid w:val="00BF7FF4"/>
    <w:rsid w:val="00C05662"/>
    <w:rsid w:val="00C06EF6"/>
    <w:rsid w:val="00C11209"/>
    <w:rsid w:val="00C12E55"/>
    <w:rsid w:val="00C13157"/>
    <w:rsid w:val="00C13920"/>
    <w:rsid w:val="00C163E8"/>
    <w:rsid w:val="00C24332"/>
    <w:rsid w:val="00C2457C"/>
    <w:rsid w:val="00C24949"/>
    <w:rsid w:val="00C257AD"/>
    <w:rsid w:val="00C25CBB"/>
    <w:rsid w:val="00C329E4"/>
    <w:rsid w:val="00C3670A"/>
    <w:rsid w:val="00C40215"/>
    <w:rsid w:val="00C434AE"/>
    <w:rsid w:val="00C457B2"/>
    <w:rsid w:val="00C45C61"/>
    <w:rsid w:val="00C46581"/>
    <w:rsid w:val="00C465C3"/>
    <w:rsid w:val="00C46694"/>
    <w:rsid w:val="00C4669E"/>
    <w:rsid w:val="00C46822"/>
    <w:rsid w:val="00C506D6"/>
    <w:rsid w:val="00C51F17"/>
    <w:rsid w:val="00C54D13"/>
    <w:rsid w:val="00C57E2B"/>
    <w:rsid w:val="00C6019A"/>
    <w:rsid w:val="00C63517"/>
    <w:rsid w:val="00C64E0F"/>
    <w:rsid w:val="00C66D02"/>
    <w:rsid w:val="00C71411"/>
    <w:rsid w:val="00C73251"/>
    <w:rsid w:val="00C73EB2"/>
    <w:rsid w:val="00C7427C"/>
    <w:rsid w:val="00C7532F"/>
    <w:rsid w:val="00C76DE9"/>
    <w:rsid w:val="00C80D66"/>
    <w:rsid w:val="00C84C74"/>
    <w:rsid w:val="00C85FE8"/>
    <w:rsid w:val="00C87B31"/>
    <w:rsid w:val="00C932DE"/>
    <w:rsid w:val="00C9436C"/>
    <w:rsid w:val="00CA00E6"/>
    <w:rsid w:val="00CA17F6"/>
    <w:rsid w:val="00CA41C8"/>
    <w:rsid w:val="00CA5792"/>
    <w:rsid w:val="00CA7393"/>
    <w:rsid w:val="00CB1352"/>
    <w:rsid w:val="00CB2A7D"/>
    <w:rsid w:val="00CB7142"/>
    <w:rsid w:val="00CC1E72"/>
    <w:rsid w:val="00CC235E"/>
    <w:rsid w:val="00CC2B65"/>
    <w:rsid w:val="00CC5F85"/>
    <w:rsid w:val="00CD1B2B"/>
    <w:rsid w:val="00CD2923"/>
    <w:rsid w:val="00CD2CD5"/>
    <w:rsid w:val="00CE07F0"/>
    <w:rsid w:val="00CE31F1"/>
    <w:rsid w:val="00CE656E"/>
    <w:rsid w:val="00CE7317"/>
    <w:rsid w:val="00CF2E07"/>
    <w:rsid w:val="00CF4C1B"/>
    <w:rsid w:val="00CF65B2"/>
    <w:rsid w:val="00D00EE2"/>
    <w:rsid w:val="00D015B5"/>
    <w:rsid w:val="00D01D8A"/>
    <w:rsid w:val="00D02252"/>
    <w:rsid w:val="00D03132"/>
    <w:rsid w:val="00D04406"/>
    <w:rsid w:val="00D06E4C"/>
    <w:rsid w:val="00D1124D"/>
    <w:rsid w:val="00D11455"/>
    <w:rsid w:val="00D12725"/>
    <w:rsid w:val="00D1282A"/>
    <w:rsid w:val="00D12FA6"/>
    <w:rsid w:val="00D1302E"/>
    <w:rsid w:val="00D21B16"/>
    <w:rsid w:val="00D23392"/>
    <w:rsid w:val="00D241D4"/>
    <w:rsid w:val="00D270EA"/>
    <w:rsid w:val="00D27871"/>
    <w:rsid w:val="00D278A0"/>
    <w:rsid w:val="00D303DD"/>
    <w:rsid w:val="00D319B8"/>
    <w:rsid w:val="00D33ACD"/>
    <w:rsid w:val="00D3582A"/>
    <w:rsid w:val="00D36B33"/>
    <w:rsid w:val="00D3796A"/>
    <w:rsid w:val="00D407F2"/>
    <w:rsid w:val="00D45461"/>
    <w:rsid w:val="00D4620B"/>
    <w:rsid w:val="00D53036"/>
    <w:rsid w:val="00D54089"/>
    <w:rsid w:val="00D57293"/>
    <w:rsid w:val="00D6159D"/>
    <w:rsid w:val="00D64BFF"/>
    <w:rsid w:val="00D64DC0"/>
    <w:rsid w:val="00D65410"/>
    <w:rsid w:val="00D65899"/>
    <w:rsid w:val="00D65B73"/>
    <w:rsid w:val="00D65C78"/>
    <w:rsid w:val="00D66ABF"/>
    <w:rsid w:val="00D7079C"/>
    <w:rsid w:val="00D719C0"/>
    <w:rsid w:val="00D71CB9"/>
    <w:rsid w:val="00D72780"/>
    <w:rsid w:val="00D728F3"/>
    <w:rsid w:val="00D76103"/>
    <w:rsid w:val="00D762AF"/>
    <w:rsid w:val="00D764C7"/>
    <w:rsid w:val="00D77D28"/>
    <w:rsid w:val="00D822A3"/>
    <w:rsid w:val="00D83F49"/>
    <w:rsid w:val="00D86F45"/>
    <w:rsid w:val="00D937A5"/>
    <w:rsid w:val="00D93C69"/>
    <w:rsid w:val="00D9422A"/>
    <w:rsid w:val="00D97B32"/>
    <w:rsid w:val="00DA23E1"/>
    <w:rsid w:val="00DA392B"/>
    <w:rsid w:val="00DA5950"/>
    <w:rsid w:val="00DA62F9"/>
    <w:rsid w:val="00DA66AC"/>
    <w:rsid w:val="00DA6FBD"/>
    <w:rsid w:val="00DB1B84"/>
    <w:rsid w:val="00DB1CF1"/>
    <w:rsid w:val="00DB45D2"/>
    <w:rsid w:val="00DB6136"/>
    <w:rsid w:val="00DB63AF"/>
    <w:rsid w:val="00DB7E0E"/>
    <w:rsid w:val="00DC3245"/>
    <w:rsid w:val="00DC35EB"/>
    <w:rsid w:val="00DC560E"/>
    <w:rsid w:val="00DC66D2"/>
    <w:rsid w:val="00DC7736"/>
    <w:rsid w:val="00DD185B"/>
    <w:rsid w:val="00DD2331"/>
    <w:rsid w:val="00DD303D"/>
    <w:rsid w:val="00DD56DC"/>
    <w:rsid w:val="00DE2532"/>
    <w:rsid w:val="00DE7834"/>
    <w:rsid w:val="00DF2563"/>
    <w:rsid w:val="00DF6F6E"/>
    <w:rsid w:val="00DF766C"/>
    <w:rsid w:val="00E009C7"/>
    <w:rsid w:val="00E03948"/>
    <w:rsid w:val="00E065DB"/>
    <w:rsid w:val="00E0671D"/>
    <w:rsid w:val="00E0696B"/>
    <w:rsid w:val="00E069C1"/>
    <w:rsid w:val="00E07F7C"/>
    <w:rsid w:val="00E1206C"/>
    <w:rsid w:val="00E1242C"/>
    <w:rsid w:val="00E12492"/>
    <w:rsid w:val="00E14207"/>
    <w:rsid w:val="00E14E7C"/>
    <w:rsid w:val="00E169E7"/>
    <w:rsid w:val="00E17CAA"/>
    <w:rsid w:val="00E17D1A"/>
    <w:rsid w:val="00E2355C"/>
    <w:rsid w:val="00E241BC"/>
    <w:rsid w:val="00E24B50"/>
    <w:rsid w:val="00E27E3F"/>
    <w:rsid w:val="00E31B8D"/>
    <w:rsid w:val="00E31ED9"/>
    <w:rsid w:val="00E32CD1"/>
    <w:rsid w:val="00E34612"/>
    <w:rsid w:val="00E36F86"/>
    <w:rsid w:val="00E469EA"/>
    <w:rsid w:val="00E50C83"/>
    <w:rsid w:val="00E51414"/>
    <w:rsid w:val="00E523DA"/>
    <w:rsid w:val="00E532A0"/>
    <w:rsid w:val="00E53685"/>
    <w:rsid w:val="00E53799"/>
    <w:rsid w:val="00E55EB7"/>
    <w:rsid w:val="00E565BB"/>
    <w:rsid w:val="00E56E2A"/>
    <w:rsid w:val="00E61C8B"/>
    <w:rsid w:val="00E63E18"/>
    <w:rsid w:val="00E66080"/>
    <w:rsid w:val="00E679CB"/>
    <w:rsid w:val="00E72B38"/>
    <w:rsid w:val="00E73521"/>
    <w:rsid w:val="00E74B82"/>
    <w:rsid w:val="00E82C82"/>
    <w:rsid w:val="00E83539"/>
    <w:rsid w:val="00E848F6"/>
    <w:rsid w:val="00E86A2F"/>
    <w:rsid w:val="00E915E7"/>
    <w:rsid w:val="00E9493C"/>
    <w:rsid w:val="00E94B7E"/>
    <w:rsid w:val="00E94F97"/>
    <w:rsid w:val="00EA0D0B"/>
    <w:rsid w:val="00EA15DB"/>
    <w:rsid w:val="00EA4909"/>
    <w:rsid w:val="00EA7FDA"/>
    <w:rsid w:val="00EB6D2C"/>
    <w:rsid w:val="00EC02FD"/>
    <w:rsid w:val="00EC0E6E"/>
    <w:rsid w:val="00EC17BF"/>
    <w:rsid w:val="00EC3773"/>
    <w:rsid w:val="00EC529D"/>
    <w:rsid w:val="00EC5A1D"/>
    <w:rsid w:val="00ED1863"/>
    <w:rsid w:val="00ED5D86"/>
    <w:rsid w:val="00ED6912"/>
    <w:rsid w:val="00ED6B23"/>
    <w:rsid w:val="00ED7DD0"/>
    <w:rsid w:val="00EE793F"/>
    <w:rsid w:val="00EE7A0B"/>
    <w:rsid w:val="00EF266C"/>
    <w:rsid w:val="00EF2C52"/>
    <w:rsid w:val="00EF3611"/>
    <w:rsid w:val="00EF46B7"/>
    <w:rsid w:val="00EF59B3"/>
    <w:rsid w:val="00F02337"/>
    <w:rsid w:val="00F02F2C"/>
    <w:rsid w:val="00F042B2"/>
    <w:rsid w:val="00F05BB8"/>
    <w:rsid w:val="00F06265"/>
    <w:rsid w:val="00F06496"/>
    <w:rsid w:val="00F0789F"/>
    <w:rsid w:val="00F13422"/>
    <w:rsid w:val="00F15056"/>
    <w:rsid w:val="00F16C86"/>
    <w:rsid w:val="00F17B71"/>
    <w:rsid w:val="00F22EA9"/>
    <w:rsid w:val="00F25B48"/>
    <w:rsid w:val="00F261D5"/>
    <w:rsid w:val="00F26303"/>
    <w:rsid w:val="00F27665"/>
    <w:rsid w:val="00F27E54"/>
    <w:rsid w:val="00F27F9A"/>
    <w:rsid w:val="00F30D43"/>
    <w:rsid w:val="00F34132"/>
    <w:rsid w:val="00F35B5A"/>
    <w:rsid w:val="00F35D83"/>
    <w:rsid w:val="00F37424"/>
    <w:rsid w:val="00F403AA"/>
    <w:rsid w:val="00F41912"/>
    <w:rsid w:val="00F454CD"/>
    <w:rsid w:val="00F47775"/>
    <w:rsid w:val="00F47E7C"/>
    <w:rsid w:val="00F513A5"/>
    <w:rsid w:val="00F51A9D"/>
    <w:rsid w:val="00F51FF6"/>
    <w:rsid w:val="00F5258C"/>
    <w:rsid w:val="00F54698"/>
    <w:rsid w:val="00F561DA"/>
    <w:rsid w:val="00F60A21"/>
    <w:rsid w:val="00F60DA5"/>
    <w:rsid w:val="00F61848"/>
    <w:rsid w:val="00F63816"/>
    <w:rsid w:val="00F7212F"/>
    <w:rsid w:val="00F73072"/>
    <w:rsid w:val="00F7387C"/>
    <w:rsid w:val="00F754DA"/>
    <w:rsid w:val="00F846DF"/>
    <w:rsid w:val="00F85689"/>
    <w:rsid w:val="00F8634A"/>
    <w:rsid w:val="00F915E9"/>
    <w:rsid w:val="00F932A7"/>
    <w:rsid w:val="00FA7D73"/>
    <w:rsid w:val="00FB1AEB"/>
    <w:rsid w:val="00FB44F6"/>
    <w:rsid w:val="00FB5900"/>
    <w:rsid w:val="00FB70DC"/>
    <w:rsid w:val="00FC304B"/>
    <w:rsid w:val="00FC4966"/>
    <w:rsid w:val="00FC58AB"/>
    <w:rsid w:val="00FC6B98"/>
    <w:rsid w:val="00FD0B53"/>
    <w:rsid w:val="00FD6959"/>
    <w:rsid w:val="00FE4993"/>
    <w:rsid w:val="00FF0F6E"/>
    <w:rsid w:val="00FF2B22"/>
    <w:rsid w:val="00FF3127"/>
    <w:rsid w:val="00FF3E40"/>
    <w:rsid w:val="00FF3FF1"/>
    <w:rsid w:val="00FF4E18"/>
    <w:rsid w:val="00FF5B4C"/>
    <w:rsid w:val="00FF6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C6699"/>
  <w15:chartTrackingRefBased/>
  <w15:docId w15:val="{55900DCD-BF71-48EB-A2F8-484DAA4D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81"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spacing w:line="481" w:lineRule="exact"/>
      <w:ind w:left="210" w:hanging="210"/>
    </w:pPr>
    <w:rPr>
      <w:rFonts w:ascii="ＭＳ 明朝" w:eastAsia="ＭＳ 明朝" w:hAnsi="ＭＳ 明朝"/>
      <w:sz w:val="20"/>
    </w:rPr>
  </w:style>
  <w:style w:type="paragraph" w:styleId="2">
    <w:name w:val="Body Text Indent 2"/>
    <w:basedOn w:val="a"/>
    <w:pPr>
      <w:kinsoku w:val="0"/>
      <w:wordWrap w:val="0"/>
      <w:overflowPunct w:val="0"/>
      <w:spacing w:line="481" w:lineRule="exact"/>
      <w:ind w:left="210" w:hanging="210"/>
    </w:pPr>
    <w:rPr>
      <w:rFonts w:ascii="ＭＳ 明朝" w:eastAsia="ＭＳ 明朝" w:hAnsi="ＭＳ 明朝"/>
      <w:color w:val="0000FF"/>
      <w:spacing w:val="0"/>
      <w:sz w:val="20"/>
    </w:rPr>
  </w:style>
  <w:style w:type="paragraph" w:styleId="3">
    <w:name w:val="Body Text Indent 3"/>
    <w:basedOn w:val="a"/>
    <w:pPr>
      <w:kinsoku w:val="0"/>
      <w:wordWrap w:val="0"/>
      <w:overflowPunct w:val="0"/>
      <w:spacing w:line="481" w:lineRule="exact"/>
      <w:ind w:firstLine="321"/>
    </w:pPr>
    <w:rPr>
      <w:rFonts w:ascii="ＭＳ 明朝" w:eastAsia="ＭＳ 明朝" w:hAnsi="ＭＳ 明朝"/>
      <w:spacing w:val="0"/>
    </w:rPr>
  </w:style>
  <w:style w:type="paragraph" w:styleId="a4">
    <w:name w:val="Block Text"/>
    <w:basedOn w:val="a"/>
    <w:pPr>
      <w:kinsoku w:val="0"/>
      <w:wordWrap w:val="0"/>
      <w:overflowPunct w:val="0"/>
      <w:spacing w:line="481" w:lineRule="exact"/>
      <w:ind w:left="210" w:right="-210" w:hanging="210"/>
    </w:pPr>
    <w:rPr>
      <w:rFonts w:ascii="ＭＳ 明朝" w:eastAsia="ＭＳ 明朝" w:hAnsi="ＭＳ 明朝"/>
      <w:spacing w:val="0"/>
    </w:rPr>
  </w:style>
  <w:style w:type="paragraph" w:styleId="a5">
    <w:name w:val="Body Text"/>
    <w:basedOn w:val="a"/>
    <w:pPr>
      <w:kinsoku w:val="0"/>
      <w:wordWrap w:val="0"/>
      <w:overflowPunct w:val="0"/>
      <w:spacing w:line="440" w:lineRule="exact"/>
    </w:pPr>
    <w:rPr>
      <w:rFonts w:ascii="ＭＳ 明朝" w:eastAsia="ＭＳ 明朝" w:hAnsi="ＭＳ 明朝"/>
      <w:snapToGrid w:val="0"/>
      <w:color w:val="0000FF"/>
      <w:spacing w:val="0"/>
      <w:kern w:val="0"/>
    </w:rPr>
  </w:style>
  <w:style w:type="paragraph" w:styleId="a6">
    <w:name w:val="Note Heading"/>
    <w:basedOn w:val="a"/>
    <w:next w:val="a"/>
    <w:pPr>
      <w:jc w:val="center"/>
    </w:pPr>
    <w:rPr>
      <w:rFonts w:ascii="ＭＳ 明朝" w:eastAsia="ＭＳ 明朝" w:hAnsi="ＭＳ 明朝"/>
      <w:spacing w:val="0"/>
      <w:sz w:val="18"/>
    </w:rPr>
  </w:style>
  <w:style w:type="paragraph" w:styleId="20">
    <w:name w:val="Body Text 2"/>
    <w:basedOn w:val="a"/>
    <w:pPr>
      <w:kinsoku w:val="0"/>
      <w:wordWrap w:val="0"/>
      <w:overflowPunct w:val="0"/>
      <w:spacing w:line="481" w:lineRule="exact"/>
      <w:ind w:right="-210"/>
    </w:pPr>
    <w:rPr>
      <w:rFonts w:ascii="ＭＳ 明朝" w:eastAsia="ＭＳ 明朝" w:hAnsi="ＭＳ 明朝"/>
      <w:spacing w:val="0"/>
    </w:rPr>
  </w:style>
  <w:style w:type="paragraph" w:styleId="a7">
    <w:name w:val="Date"/>
    <w:basedOn w:val="a"/>
    <w:next w:val="a"/>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Closing"/>
    <w:basedOn w:val="a"/>
    <w:rsid w:val="00380319"/>
    <w:pPr>
      <w:jc w:val="right"/>
    </w:pPr>
    <w:rPr>
      <w:rFonts w:ascii="ＭＳ 明朝" w:eastAsia="ＭＳ 明朝" w:hAnsi="ＭＳ 明朝"/>
      <w:spacing w:val="0"/>
    </w:rPr>
  </w:style>
  <w:style w:type="paragraph" w:styleId="ac">
    <w:name w:val="Balloon Text"/>
    <w:basedOn w:val="a"/>
    <w:semiHidden/>
    <w:rsid w:val="0071191E"/>
    <w:rPr>
      <w:rFonts w:ascii="Arial" w:eastAsia="ＭＳ ゴシック" w:hAnsi="Arial"/>
      <w:sz w:val="18"/>
      <w:szCs w:val="18"/>
    </w:rPr>
  </w:style>
  <w:style w:type="paragraph" w:styleId="ad">
    <w:name w:val="No Spacing"/>
    <w:uiPriority w:val="1"/>
    <w:qFormat/>
    <w:rsid w:val="00073C3C"/>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sz w:val="24"/>
      <w:szCs w:val="24"/>
    </w:rPr>
  </w:style>
  <w:style w:type="table" w:styleId="ae">
    <w:name w:val="Table Grid"/>
    <w:basedOn w:val="a1"/>
    <w:rsid w:val="00787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F3FF1"/>
    <w:pPr>
      <w:autoSpaceDE/>
      <w:autoSpaceDN/>
      <w:spacing w:line="240" w:lineRule="auto"/>
      <w:ind w:leftChars="400" w:left="840"/>
    </w:pPr>
    <w:rPr>
      <w:rFonts w:ascii="Century" w:eastAsia="ＭＳ 明朝"/>
      <w:spacing w:val="0"/>
      <w:szCs w:val="24"/>
    </w:rPr>
  </w:style>
  <w:style w:type="paragraph" w:styleId="af0">
    <w:name w:val="Revision"/>
    <w:hidden/>
    <w:uiPriority w:val="99"/>
    <w:semiHidden/>
    <w:rsid w:val="002B18B1"/>
    <w:rPr>
      <w:spacing w:val="2"/>
      <w:kern w:val="2"/>
      <w:sz w:val="21"/>
    </w:rPr>
  </w:style>
  <w:style w:type="character" w:styleId="af1">
    <w:name w:val="annotation reference"/>
    <w:uiPriority w:val="99"/>
    <w:semiHidden/>
    <w:unhideWhenUsed/>
    <w:rsid w:val="00B52DB5"/>
    <w:rPr>
      <w:sz w:val="18"/>
      <w:szCs w:val="18"/>
    </w:rPr>
  </w:style>
  <w:style w:type="paragraph" w:styleId="af2">
    <w:name w:val="annotation text"/>
    <w:basedOn w:val="a"/>
    <w:link w:val="af3"/>
    <w:uiPriority w:val="99"/>
    <w:unhideWhenUsed/>
    <w:rsid w:val="00B52DB5"/>
    <w:pPr>
      <w:jc w:val="left"/>
    </w:pPr>
  </w:style>
  <w:style w:type="character" w:customStyle="1" w:styleId="af3">
    <w:name w:val="コメント文字列 (文字)"/>
    <w:link w:val="af2"/>
    <w:uiPriority w:val="99"/>
    <w:rsid w:val="00B52DB5"/>
    <w:rPr>
      <w:spacing w:val="2"/>
      <w:kern w:val="2"/>
      <w:sz w:val="21"/>
    </w:rPr>
  </w:style>
  <w:style w:type="paragraph" w:styleId="af4">
    <w:name w:val="annotation subject"/>
    <w:basedOn w:val="af2"/>
    <w:next w:val="af2"/>
    <w:link w:val="af5"/>
    <w:uiPriority w:val="99"/>
    <w:semiHidden/>
    <w:unhideWhenUsed/>
    <w:rsid w:val="00B52DB5"/>
    <w:rPr>
      <w:b/>
      <w:bCs/>
    </w:rPr>
  </w:style>
  <w:style w:type="character" w:customStyle="1" w:styleId="af5">
    <w:name w:val="コメント内容 (文字)"/>
    <w:link w:val="af4"/>
    <w:uiPriority w:val="99"/>
    <w:semiHidden/>
    <w:rsid w:val="00B52DB5"/>
    <w:rPr>
      <w:b/>
      <w:bCs/>
      <w:spacing w:val="2"/>
      <w:kern w:val="2"/>
      <w:sz w:val="21"/>
    </w:rPr>
  </w:style>
  <w:style w:type="character" w:styleId="af6">
    <w:name w:val="Hyperlink"/>
    <w:uiPriority w:val="99"/>
    <w:unhideWhenUsed/>
    <w:rsid w:val="005457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51230">
      <w:bodyDiv w:val="1"/>
      <w:marLeft w:val="0"/>
      <w:marRight w:val="0"/>
      <w:marTop w:val="0"/>
      <w:marBottom w:val="0"/>
      <w:divBdr>
        <w:top w:val="none" w:sz="0" w:space="0" w:color="auto"/>
        <w:left w:val="none" w:sz="0" w:space="0" w:color="auto"/>
        <w:bottom w:val="none" w:sz="0" w:space="0" w:color="auto"/>
        <w:right w:val="none" w:sz="0" w:space="0" w:color="auto"/>
      </w:divBdr>
    </w:div>
    <w:div w:id="16392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btc.or.jp/about.html" TargetMode="External"/><Relationship Id="rId13" Type="http://schemas.openxmlformats.org/officeDocument/2006/relationships/hyperlink" Target="https://abtc.or.jp/abou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btc.or.jp/abou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tc.or.jp/abou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btc.or.jp/about.html" TargetMode="External"/><Relationship Id="rId4" Type="http://schemas.openxmlformats.org/officeDocument/2006/relationships/settings" Target="settings.xml"/><Relationship Id="rId9" Type="http://schemas.openxmlformats.org/officeDocument/2006/relationships/hyperlink" Target="https://abtc.or.jp/about.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6B2BB-9727-4EBC-9854-E4F0A531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7382</Words>
  <Characters>1089</Characters>
  <DocSecurity>0</DocSecurity>
  <Lines>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2024-08-07T07:30:00Z</dcterms:created>
  <dcterms:modified xsi:type="dcterms:W3CDTF">2024-08-20T23:28:00Z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1945155209</vt:i4>
  </property>
  <property fmtid="{D5CDD505-2E9C-101B-9397-08002B2CF9AE}" pid="3" name="_NewReviewCycle">
    <vt:lpwstr/>
  </property>
  <property fmtid="{D5CDD505-2E9C-101B-9397-08002B2CF9AE}" pid="4" name="_EmailSubject">
    <vt:lpwstr>申請書（修正中）を共有いたします</vt:lpwstr>
  </property>
  <property fmtid="{D5CDD505-2E9C-101B-9397-08002B2CF9AE}" pid="5" name="_AuthorEmail">
    <vt:lpwstr>Hidetoshi.Miyachi@jp.nttdata.com</vt:lpwstr>
  </property>
  <property fmtid="{D5CDD505-2E9C-101B-9397-08002B2CF9AE}" pid="6" name="_AuthorEmailDisplayName">
    <vt:lpwstr>COS 宮地 秀敏/Miyachi, Hidetoshi (NTT DATA)</vt:lpwstr>
  </property>
  <property fmtid="{D5CDD505-2E9C-101B-9397-08002B2CF9AE}" pid="7" name="_PreviousAdHocReviewCycleID">
    <vt:i4>1399044384</vt:i4>
  </property>
  <property fmtid="{D5CDD505-2E9C-101B-9397-08002B2CF9AE}" pid="8" name="_ReviewingToolsShownOnce">
    <vt:lpwstr/>
  </property>
</Properties>
</file>