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2D729FB" w:rsidR="007F4CAD" w:rsidRPr="00582D9A" w:rsidRDefault="007F4CAD" w:rsidP="00584B6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850AD9">
        <w:rPr>
          <w:rFonts w:ascii="ＭＳ Ｐゴシック" w:eastAsia="ＭＳ Ｐゴシック" w:hAnsi="ＭＳ Ｐゴシック" w:hint="eastAsia"/>
          <w:b/>
          <w:spacing w:val="20"/>
          <w:sz w:val="36"/>
          <w:szCs w:val="36"/>
        </w:rPr>
        <w:t>PSIRT体制整備・運用にかかる中小ソフトウェア開発者向け普及啓発資料の作成</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821E3CA"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9A30E99" w14:textId="77777777" w:rsidR="00B94C40" w:rsidRDefault="00B94C40" w:rsidP="00F034BE">
      <w:pPr>
        <w:pStyle w:val="a3"/>
        <w:rPr>
          <w:rFonts w:ascii="ＭＳ ゴシック" w:eastAsia="ＭＳ ゴシック" w:hAnsi="ＭＳ ゴシック"/>
          <w:color w:val="FF0000"/>
        </w:rPr>
      </w:pPr>
    </w:p>
    <w:p w14:paraId="02EE8E10" w14:textId="77777777" w:rsidR="00F034BE" w:rsidRDefault="00F034BE" w:rsidP="00F034BE">
      <w:pPr>
        <w:pStyle w:val="a3"/>
        <w:rPr>
          <w:rFonts w:ascii="ＭＳ ゴシック" w:eastAsia="ＭＳ ゴシック" w:hAnsi="ＭＳ ゴシック"/>
          <w:color w:val="FF0000"/>
        </w:rPr>
      </w:pPr>
    </w:p>
    <w:p w14:paraId="0C7BAF67" w14:textId="77777777" w:rsidR="00F034BE" w:rsidRDefault="00F034BE" w:rsidP="00F034BE">
      <w:pPr>
        <w:pStyle w:val="a3"/>
        <w:rPr>
          <w:rFonts w:ascii="ＭＳ ゴシック" w:eastAsia="ＭＳ ゴシック" w:hAnsi="ＭＳ ゴシック"/>
          <w:color w:val="FF0000"/>
        </w:rPr>
      </w:pPr>
    </w:p>
    <w:p w14:paraId="52946367" w14:textId="77777777" w:rsidR="00F034BE" w:rsidRDefault="00F034BE" w:rsidP="00F034BE">
      <w:pPr>
        <w:pStyle w:val="a3"/>
        <w:rPr>
          <w:rFonts w:ascii="ＭＳ ゴシック" w:eastAsia="ＭＳ ゴシック" w:hAnsi="ＭＳ ゴシック"/>
          <w:color w:val="FF0000"/>
        </w:rPr>
      </w:pPr>
    </w:p>
    <w:p w14:paraId="67F161D4" w14:textId="77777777" w:rsidR="00F034BE" w:rsidRDefault="00F034BE" w:rsidP="00F034BE">
      <w:pPr>
        <w:pStyle w:val="a3"/>
        <w:rPr>
          <w:rFonts w:ascii="ＭＳ ゴシック" w:eastAsia="ＭＳ ゴシック" w:hAnsi="ＭＳ ゴシック"/>
          <w:color w:val="FF0000"/>
        </w:rPr>
      </w:pPr>
    </w:p>
    <w:p w14:paraId="4B18A54C" w14:textId="77777777" w:rsidR="00F034BE" w:rsidRDefault="00F034BE" w:rsidP="00F034BE">
      <w:pPr>
        <w:pStyle w:val="a3"/>
        <w:rPr>
          <w:rFonts w:ascii="ＭＳ ゴシック" w:eastAsia="ＭＳ ゴシック" w:hAnsi="ＭＳ ゴシック"/>
          <w:color w:val="FF0000"/>
        </w:rPr>
      </w:pPr>
    </w:p>
    <w:p w14:paraId="508EF327" w14:textId="77777777" w:rsidR="00F034BE" w:rsidRDefault="00F034BE" w:rsidP="00F034BE">
      <w:pPr>
        <w:pStyle w:val="a3"/>
        <w:rPr>
          <w:rFonts w:ascii="ＭＳ ゴシック" w:eastAsia="ＭＳ ゴシック" w:hAnsi="ＭＳ ゴシック"/>
          <w:color w:val="FF0000"/>
        </w:rPr>
      </w:pPr>
    </w:p>
    <w:p w14:paraId="50827565" w14:textId="77777777" w:rsidR="00F034BE" w:rsidRDefault="00F034BE" w:rsidP="00F034BE">
      <w:pPr>
        <w:pStyle w:val="a3"/>
        <w:rPr>
          <w:rFonts w:ascii="ＭＳ ゴシック" w:eastAsia="ＭＳ ゴシック" w:hAnsi="ＭＳ ゴシック"/>
          <w:color w:val="FF0000"/>
        </w:rPr>
      </w:pPr>
    </w:p>
    <w:p w14:paraId="6DE457AE" w14:textId="77777777" w:rsidR="00F034BE" w:rsidRDefault="00F034BE" w:rsidP="00F034BE">
      <w:pPr>
        <w:pStyle w:val="a3"/>
        <w:rPr>
          <w:rFonts w:ascii="ＭＳ ゴシック" w:eastAsia="ＭＳ ゴシック" w:hAnsi="ＭＳ ゴシック"/>
          <w:color w:val="FF0000"/>
        </w:rPr>
      </w:pPr>
    </w:p>
    <w:p w14:paraId="06D2963B" w14:textId="77777777" w:rsidR="00F034BE" w:rsidRDefault="00F034BE" w:rsidP="00F034BE">
      <w:pPr>
        <w:pStyle w:val="a3"/>
        <w:rPr>
          <w:rFonts w:ascii="ＭＳ ゴシック" w:eastAsia="ＭＳ ゴシック" w:hAnsi="ＭＳ ゴシック"/>
          <w:color w:val="FF0000"/>
        </w:rPr>
      </w:pPr>
    </w:p>
    <w:p w14:paraId="60D4387D" w14:textId="77777777" w:rsidR="00F034BE" w:rsidRDefault="00F034BE" w:rsidP="00F034BE">
      <w:pPr>
        <w:pStyle w:val="a3"/>
        <w:rPr>
          <w:rFonts w:ascii="ＭＳ ゴシック" w:eastAsia="ＭＳ ゴシック" w:hAnsi="ＭＳ ゴシック"/>
          <w:color w:val="FF0000"/>
        </w:rPr>
      </w:pPr>
    </w:p>
    <w:p w14:paraId="25EF9085" w14:textId="77777777" w:rsidR="00F034BE" w:rsidRDefault="00F034BE" w:rsidP="00F034BE">
      <w:pPr>
        <w:pStyle w:val="a3"/>
        <w:rPr>
          <w:rFonts w:ascii="ＭＳ ゴシック" w:eastAsia="ＭＳ ゴシック" w:hAnsi="ＭＳ ゴシック"/>
          <w:color w:val="FF0000"/>
        </w:rPr>
      </w:pPr>
    </w:p>
    <w:p w14:paraId="69CE8B4E" w14:textId="77777777" w:rsidR="00F034BE" w:rsidRDefault="00F034BE" w:rsidP="00F034BE">
      <w:pPr>
        <w:pStyle w:val="a3"/>
        <w:rPr>
          <w:rFonts w:ascii="ＭＳ ゴシック" w:eastAsia="ＭＳ ゴシック" w:hAnsi="ＭＳ ゴシック"/>
          <w:color w:val="FF0000"/>
        </w:rPr>
      </w:pPr>
    </w:p>
    <w:p w14:paraId="5F8B2F41" w14:textId="77777777" w:rsidR="00F034BE" w:rsidRDefault="00F034BE" w:rsidP="00F034BE">
      <w:pPr>
        <w:pStyle w:val="a3"/>
        <w:rPr>
          <w:rFonts w:ascii="ＭＳ ゴシック" w:eastAsia="ＭＳ ゴシック" w:hAnsi="ＭＳ ゴシック"/>
          <w:color w:val="FF0000"/>
        </w:rPr>
      </w:pPr>
    </w:p>
    <w:p w14:paraId="274A0CB0" w14:textId="77777777" w:rsidR="00F034BE" w:rsidRDefault="00F034BE" w:rsidP="00F034BE">
      <w:pPr>
        <w:pStyle w:val="a3"/>
        <w:rPr>
          <w:rFonts w:ascii="ＭＳ ゴシック" w:eastAsia="ＭＳ ゴシック" w:hAnsi="ＭＳ ゴシック"/>
          <w:color w:val="FF0000"/>
        </w:rPr>
      </w:pPr>
    </w:p>
    <w:p w14:paraId="41E2D058" w14:textId="77777777" w:rsidR="00F034BE" w:rsidRDefault="00F034BE" w:rsidP="00F034BE">
      <w:pPr>
        <w:pStyle w:val="a3"/>
        <w:rPr>
          <w:rFonts w:ascii="ＭＳ ゴシック" w:eastAsia="ＭＳ ゴシック" w:hAnsi="ＭＳ ゴシック"/>
          <w:color w:val="FF0000"/>
        </w:rPr>
      </w:pPr>
    </w:p>
    <w:p w14:paraId="32260EA5" w14:textId="77777777" w:rsidR="00F034BE" w:rsidRDefault="00F034BE" w:rsidP="00F034BE">
      <w:pPr>
        <w:pStyle w:val="a3"/>
        <w:rPr>
          <w:rFonts w:ascii="ＭＳ ゴシック" w:eastAsia="ＭＳ ゴシック" w:hAnsi="ＭＳ ゴシック"/>
          <w:color w:val="FF0000"/>
        </w:rPr>
      </w:pPr>
    </w:p>
    <w:p w14:paraId="7430C277" w14:textId="77777777" w:rsidR="00F034BE" w:rsidRDefault="00F034BE" w:rsidP="00F034BE">
      <w:pPr>
        <w:pStyle w:val="a3"/>
        <w:rPr>
          <w:rFonts w:ascii="ＭＳ ゴシック" w:eastAsia="ＭＳ ゴシック" w:hAnsi="ＭＳ ゴシック"/>
          <w:color w:val="FF0000"/>
        </w:rPr>
      </w:pPr>
    </w:p>
    <w:p w14:paraId="7FD02E4F" w14:textId="77777777" w:rsidR="00F034BE" w:rsidRDefault="00F034BE" w:rsidP="00F034BE">
      <w:pPr>
        <w:pStyle w:val="a3"/>
        <w:rPr>
          <w:rFonts w:ascii="ＭＳ ゴシック" w:eastAsia="ＭＳ ゴシック" w:hAnsi="ＭＳ ゴシック"/>
          <w:color w:val="FF0000"/>
        </w:rPr>
      </w:pPr>
    </w:p>
    <w:p w14:paraId="02745F75" w14:textId="77777777" w:rsidR="00F034BE" w:rsidRDefault="00F034BE" w:rsidP="00F034BE">
      <w:pPr>
        <w:pStyle w:val="a3"/>
        <w:rPr>
          <w:rFonts w:ascii="ＭＳ ゴシック" w:eastAsia="ＭＳ ゴシック" w:hAnsi="ＭＳ ゴシック"/>
          <w:color w:val="FF0000"/>
        </w:rPr>
      </w:pPr>
    </w:p>
    <w:p w14:paraId="2B4BEB08" w14:textId="77777777" w:rsidR="00F034BE" w:rsidRPr="00B8782F" w:rsidRDefault="00F034BE" w:rsidP="00F034BE">
      <w:pPr>
        <w:pStyle w:val="a3"/>
        <w:rPr>
          <w:rFonts w:ascii="ＭＳ ゴシック" w:eastAsia="ＭＳ ゴシック" w:hAnsi="ＭＳ ゴシック"/>
          <w:color w:val="FF0000"/>
        </w:rPr>
      </w:pPr>
    </w:p>
    <w:p w14:paraId="7DF90B9A" w14:textId="77777777" w:rsidR="007F4CAD" w:rsidRDefault="007F4CAD">
      <w:pPr>
        <w:pStyle w:val="a3"/>
      </w:pPr>
    </w:p>
    <w:p w14:paraId="64EDBAE2" w14:textId="77777777" w:rsidR="0050396F" w:rsidRDefault="0050396F">
      <w:pPr>
        <w:pStyle w:val="a3"/>
      </w:pPr>
    </w:p>
    <w:p w14:paraId="7DF90B9B" w14:textId="36CB7760" w:rsidR="007F4CAD" w:rsidRDefault="0042496B">
      <w:pPr>
        <w:pStyle w:val="a3"/>
        <w:jc w:val="center"/>
        <w:rPr>
          <w:rFonts w:ascii="ＭＳ Ｐゴシック" w:eastAsia="ＭＳ Ｐゴシック" w:hAnsi="ＭＳ Ｐゴシック"/>
          <w:spacing w:val="0"/>
          <w:sz w:val="28"/>
          <w:szCs w:val="28"/>
        </w:rPr>
      </w:pPr>
      <w:r w:rsidRPr="005E74F1">
        <w:rPr>
          <w:rFonts w:ascii="ＭＳ Ｐゴシック" w:eastAsia="ＭＳ Ｐゴシック" w:hAnsi="ＭＳ Ｐゴシック" w:hint="eastAsia"/>
          <w:sz w:val="28"/>
          <w:szCs w:val="28"/>
        </w:rPr>
        <w:t>20</w:t>
      </w:r>
      <w:r w:rsidR="0050396F" w:rsidRPr="005E74F1">
        <w:rPr>
          <w:rFonts w:ascii="ＭＳ Ｐゴシック" w:eastAsia="ＭＳ Ｐゴシック" w:hAnsi="ＭＳ Ｐゴシック" w:hint="eastAsia"/>
          <w:sz w:val="28"/>
          <w:szCs w:val="28"/>
        </w:rPr>
        <w:t>2</w:t>
      </w:r>
      <w:r w:rsidR="00691A5A">
        <w:rPr>
          <w:rFonts w:ascii="ＭＳ Ｐゴシック" w:eastAsia="ＭＳ Ｐゴシック" w:hAnsi="ＭＳ Ｐゴシック" w:hint="eastAsia"/>
          <w:sz w:val="28"/>
          <w:szCs w:val="28"/>
        </w:rPr>
        <w:t>6</w:t>
      </w:r>
      <w:r w:rsidR="007F4CAD" w:rsidRPr="005E74F1">
        <w:rPr>
          <w:rFonts w:ascii="ＭＳ Ｐゴシック" w:eastAsia="ＭＳ Ｐゴシック" w:hAnsi="ＭＳ Ｐゴシック" w:hint="eastAsia"/>
          <w:sz w:val="28"/>
          <w:szCs w:val="28"/>
        </w:rPr>
        <w:t>年</w:t>
      </w:r>
      <w:r w:rsidR="00F14C65">
        <w:rPr>
          <w:rFonts w:ascii="ＭＳ Ｐゴシック" w:eastAsia="ＭＳ Ｐゴシック" w:hAnsi="ＭＳ Ｐゴシック" w:hint="eastAsia"/>
          <w:sz w:val="28"/>
          <w:szCs w:val="28"/>
        </w:rPr>
        <w:t>3</w:t>
      </w:r>
      <w:r w:rsidR="00A45647" w:rsidRPr="005E74F1">
        <w:rPr>
          <w:rFonts w:ascii="ＭＳ Ｐゴシック" w:eastAsia="ＭＳ Ｐゴシック" w:hAnsi="ＭＳ Ｐゴシック" w:hint="eastAsia"/>
          <w:sz w:val="28"/>
          <w:szCs w:val="28"/>
        </w:rPr>
        <w:t>月</w:t>
      </w:r>
      <w:r w:rsidR="00F14C65">
        <w:rPr>
          <w:rFonts w:ascii="ＭＳ Ｐゴシック" w:eastAsia="ＭＳ Ｐゴシック" w:hAnsi="ＭＳ Ｐゴシック" w:hint="eastAsia"/>
          <w:sz w:val="28"/>
          <w:szCs w:val="28"/>
        </w:rPr>
        <w:t>6</w:t>
      </w:r>
      <w:r w:rsidR="007F4CAD" w:rsidRPr="005E74F1">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0947543" w14:textId="77777777" w:rsidR="005E74F1" w:rsidRDefault="007F4CAD">
      <w:pPr>
        <w:pStyle w:val="a3"/>
        <w:spacing w:line="360" w:lineRule="auto"/>
        <w:rPr>
          <w:rFonts w:ascii="ＭＳ 明朝" w:hAnsi="ＭＳ 明朝"/>
          <w:noProof/>
          <w:spacing w:val="0"/>
        </w:rPr>
        <w:sectPr w:rsidR="005E74F1" w:rsidSect="005E74F1">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A6346E8" w14:textId="77777777" w:rsidR="005E74F1" w:rsidRDefault="005E74F1">
      <w:pPr>
        <w:pStyle w:val="12"/>
        <w:rPr>
          <w:noProof/>
        </w:rPr>
      </w:pPr>
      <w:r>
        <w:rPr>
          <w:rFonts w:hint="eastAsia"/>
          <w:noProof/>
        </w:rPr>
        <w:t>Ⅰ．</w:t>
      </w:r>
      <w:r w:rsidRPr="00D7069B">
        <w:rPr>
          <w:rFonts w:hint="eastAsia"/>
          <w:noProof/>
          <w:spacing w:val="2"/>
        </w:rPr>
        <w:t>入札説明書</w:t>
      </w:r>
      <w:r>
        <w:rPr>
          <w:noProof/>
        </w:rPr>
        <w:tab/>
        <w:t>1</w:t>
      </w:r>
    </w:p>
    <w:p w14:paraId="4DA41BA1" w14:textId="77777777" w:rsidR="005E74F1" w:rsidRDefault="005E74F1">
      <w:pPr>
        <w:pStyle w:val="12"/>
        <w:rPr>
          <w:noProof/>
        </w:rPr>
      </w:pPr>
      <w:r>
        <w:rPr>
          <w:rFonts w:hint="eastAsia"/>
          <w:noProof/>
        </w:rPr>
        <w:t>Ⅱ．契約書</w:t>
      </w:r>
      <w:r>
        <w:rPr>
          <w:noProof/>
        </w:rPr>
        <w:tab/>
        <w:t>6</w:t>
      </w:r>
    </w:p>
    <w:p w14:paraId="2BC4D851" w14:textId="77777777" w:rsidR="005E74F1" w:rsidRDefault="005E74F1">
      <w:pPr>
        <w:pStyle w:val="12"/>
        <w:rPr>
          <w:noProof/>
        </w:rPr>
      </w:pPr>
      <w:r>
        <w:rPr>
          <w:rFonts w:hint="eastAsia"/>
          <w:noProof/>
        </w:rPr>
        <w:t>Ⅲ．仕様書</w:t>
      </w:r>
      <w:r>
        <w:rPr>
          <w:noProof/>
        </w:rPr>
        <w:tab/>
        <w:t>15</w:t>
      </w:r>
    </w:p>
    <w:p w14:paraId="39AB5353" w14:textId="77777777" w:rsidR="005E74F1" w:rsidRDefault="005E74F1">
      <w:pPr>
        <w:pStyle w:val="12"/>
        <w:rPr>
          <w:noProof/>
        </w:rPr>
      </w:pPr>
      <w:r w:rsidRPr="00D7069B">
        <w:rPr>
          <w:rFonts w:cs="ＭＳ Ｐゴシック" w:hint="eastAsia"/>
          <w:noProof/>
        </w:rPr>
        <w:t>Ⅳ．入札資料作成要領</w:t>
      </w:r>
      <w:r>
        <w:rPr>
          <w:noProof/>
        </w:rPr>
        <w:tab/>
        <w:t>34</w:t>
      </w:r>
    </w:p>
    <w:p w14:paraId="7CA85DF5" w14:textId="77777777" w:rsidR="005E74F1" w:rsidRDefault="005E74F1">
      <w:pPr>
        <w:pStyle w:val="12"/>
        <w:rPr>
          <w:noProof/>
        </w:rPr>
      </w:pPr>
      <w:r w:rsidRPr="00D7069B">
        <w:rPr>
          <w:rFonts w:ascii="ＭＳ 明朝" w:hAnsi="ＭＳ 明朝" w:cs="ＭＳ Ｐゴシック" w:hint="eastAsia"/>
          <w:noProof/>
        </w:rPr>
        <w:t>Ⅴ．評価項目一覧</w:t>
      </w:r>
      <w:r>
        <w:rPr>
          <w:noProof/>
        </w:rPr>
        <w:tab/>
        <w:t>41</w:t>
      </w:r>
    </w:p>
    <w:p w14:paraId="622972CB" w14:textId="77777777" w:rsidR="005E74F1" w:rsidRDefault="005E74F1">
      <w:pPr>
        <w:pStyle w:val="12"/>
        <w:rPr>
          <w:noProof/>
        </w:rPr>
      </w:pPr>
      <w:r w:rsidRPr="00D7069B">
        <w:rPr>
          <w:rFonts w:cs="ＭＳ Ｐゴシック" w:hint="eastAsia"/>
          <w:noProof/>
        </w:rPr>
        <w:t>Ⅵ．評価手順書</w:t>
      </w:r>
      <w:r>
        <w:rPr>
          <w:noProof/>
        </w:rPr>
        <w:tab/>
        <w:t>48</w:t>
      </w:r>
    </w:p>
    <w:p w14:paraId="6B25BA13" w14:textId="77777777" w:rsidR="005E74F1" w:rsidRDefault="005E74F1">
      <w:pPr>
        <w:pStyle w:val="12"/>
        <w:rPr>
          <w:noProof/>
        </w:rPr>
      </w:pPr>
      <w:r w:rsidRPr="00D7069B">
        <w:rPr>
          <w:rFonts w:ascii="ＭＳ 明朝" w:hAnsi="ＭＳ 明朝" w:hint="eastAsia"/>
          <w:noProof/>
        </w:rPr>
        <w:t>Ⅶ．その他関係資料</w:t>
      </w:r>
      <w:r>
        <w:rPr>
          <w:noProof/>
        </w:rPr>
        <w:tab/>
        <w:t>52</w:t>
      </w:r>
    </w:p>
    <w:p w14:paraId="748B56F9" w14:textId="77777777" w:rsidR="005E74F1" w:rsidRDefault="005E74F1">
      <w:pPr>
        <w:pStyle w:val="a3"/>
        <w:spacing w:line="360" w:lineRule="auto"/>
        <w:rPr>
          <w:rFonts w:ascii="ＭＳ 明朝" w:hAnsi="ＭＳ 明朝"/>
          <w:noProof/>
          <w:spacing w:val="0"/>
        </w:rPr>
        <w:sectPr w:rsidR="005E74F1" w:rsidSect="005E74F1">
          <w:type w:val="continuous"/>
          <w:pgSz w:w="11906" w:h="16838"/>
          <w:pgMar w:top="1134" w:right="1134" w:bottom="1134" w:left="1304" w:header="720" w:footer="720" w:gutter="0"/>
          <w:cols w:space="720"/>
          <w:noEndnote/>
        </w:sectPr>
      </w:pPr>
    </w:p>
    <w:p w14:paraId="7DF90BAF" w14:textId="152982CB"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E74F1">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2702712"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5E74F1">
        <w:rPr>
          <w:rFonts w:ascii="ＭＳ 明朝" w:hAnsi="ＭＳ 明朝" w:hint="eastAsia"/>
        </w:rPr>
        <w:t>（20</w:t>
      </w:r>
      <w:r w:rsidR="005943E9" w:rsidRPr="005E74F1">
        <w:rPr>
          <w:rFonts w:ascii="ＭＳ 明朝" w:hAnsi="ＭＳ 明朝" w:hint="eastAsia"/>
        </w:rPr>
        <w:t>2</w:t>
      </w:r>
      <w:r w:rsidR="006826CC">
        <w:rPr>
          <w:rFonts w:ascii="ＭＳ 明朝" w:hAnsi="ＭＳ 明朝" w:hint="eastAsia"/>
        </w:rPr>
        <w:t>6</w:t>
      </w:r>
      <w:r w:rsidRPr="005E74F1">
        <w:rPr>
          <w:rFonts w:ascii="ＭＳ 明朝" w:hAnsi="ＭＳ 明朝" w:hint="eastAsia"/>
        </w:rPr>
        <w:t>年</w:t>
      </w:r>
      <w:r w:rsidR="00F14C65">
        <w:rPr>
          <w:rFonts w:ascii="ＭＳ 明朝" w:hAnsi="ＭＳ 明朝" w:hint="eastAsia"/>
        </w:rPr>
        <w:t>3</w:t>
      </w:r>
      <w:r w:rsidRPr="005E74F1">
        <w:rPr>
          <w:rFonts w:ascii="ＭＳ 明朝" w:hAnsi="ＭＳ 明朝" w:hint="eastAsia"/>
        </w:rPr>
        <w:t>月</w:t>
      </w:r>
      <w:r w:rsidR="00F14C65">
        <w:rPr>
          <w:rFonts w:ascii="ＭＳ 明朝" w:hAnsi="ＭＳ 明朝" w:hint="eastAsia"/>
        </w:rPr>
        <w:t>6</w:t>
      </w:r>
      <w:r w:rsidRPr="005E74F1">
        <w:rPr>
          <w:rFonts w:ascii="ＭＳ 明朝" w:hAnsi="ＭＳ 明朝" w:hint="eastAsia"/>
        </w:rPr>
        <w:t>日付け</w:t>
      </w:r>
      <w:r w:rsidR="00C25E14" w:rsidRPr="005E74F1">
        <w:rPr>
          <w:rFonts w:ascii="ＭＳ 明朝" w:hAnsi="ＭＳ 明朝" w:hint="eastAsia"/>
        </w:rPr>
        <w:t>公告</w:t>
      </w:r>
      <w:r w:rsidRPr="00575CCF">
        <w:rPr>
          <w:rFonts w:ascii="ＭＳ 明朝" w:hAnsi="ＭＳ 明朝" w:hint="eastAsia"/>
        </w:rPr>
        <w:t>）に基づく入札につ</w:t>
      </w:r>
      <w:r>
        <w:rPr>
          <w:rFonts w:ascii="ＭＳ 明朝" w:hAnsi="ＭＳ 明朝" w:hint="eastAsia"/>
        </w:rPr>
        <w:t>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B269BF"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18438145" w:rsidR="007F4CAD" w:rsidRPr="002932EC" w:rsidRDefault="007F4CAD" w:rsidP="003D78A5">
      <w:pPr>
        <w:pStyle w:val="a3"/>
        <w:ind w:leftChars="50" w:left="105"/>
        <w:rPr>
          <w:rFonts w:ascii="ＭＳ 明朝" w:hAnsi="ＭＳ 明朝"/>
        </w:rPr>
      </w:pPr>
      <w:r>
        <w:rPr>
          <w:rFonts w:ascii="ＭＳ 明朝" w:hAnsi="ＭＳ 明朝" w:hint="eastAsia"/>
        </w:rPr>
        <w:t>(</w:t>
      </w:r>
      <w:r w:rsidRPr="002932EC">
        <w:rPr>
          <w:rFonts w:ascii="ＭＳ 明朝" w:hAnsi="ＭＳ 明朝" w:hint="eastAsia"/>
        </w:rPr>
        <w:t>1)</w:t>
      </w:r>
      <w:r w:rsidRPr="002932EC">
        <w:rPr>
          <w:rFonts w:ascii="ＭＳ 明朝" w:hAnsi="ＭＳ 明朝" w:hint="eastAsia"/>
          <w:spacing w:val="0"/>
        </w:rPr>
        <w:t xml:space="preserve"> </w:t>
      </w:r>
      <w:r w:rsidRPr="002932EC">
        <w:rPr>
          <w:rFonts w:ascii="ＭＳ 明朝" w:hAnsi="ＭＳ 明朝" w:hint="eastAsia"/>
        </w:rPr>
        <w:t>作業の名称</w:t>
      </w:r>
      <w:r w:rsidRPr="002932EC">
        <w:rPr>
          <w:rFonts w:ascii="ＭＳ 明朝" w:hAnsi="ＭＳ 明朝" w:hint="eastAsia"/>
        </w:rPr>
        <w:tab/>
      </w:r>
      <w:r w:rsidR="00850AD9">
        <w:rPr>
          <w:rFonts w:ascii="ＭＳ 明朝" w:hAnsi="ＭＳ 明朝" w:hint="eastAsia"/>
        </w:rPr>
        <w:t>PSIRT体制整備・運用にかかる中小ソフトウェア開発者向け普及啓発資料の作成</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44901838"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2932EC">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026A17F4"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2932EC">
        <w:rPr>
          <w:rFonts w:ascii="ＭＳ 明朝" w:hAnsi="ＭＳ 明朝" w:hint="eastAsia"/>
        </w:rPr>
        <w:t>「</w:t>
      </w:r>
      <w:r w:rsidR="00850AD9">
        <w:rPr>
          <w:rFonts w:ascii="ＭＳ 明朝" w:hAnsi="ＭＳ 明朝" w:hint="eastAsia"/>
        </w:rPr>
        <w:t>PSIRT体制整備・運用にかかる中小ソフトウェア開発者向け普及啓発資料の作成</w:t>
      </w:r>
      <w:r w:rsidR="0010023A" w:rsidRPr="002932EC">
        <w:rPr>
          <w:rFonts w:ascii="ＭＳ 明朝" w:hAnsi="ＭＳ 明朝" w:hint="eastAsia"/>
        </w:rPr>
        <w:t>」</w:t>
      </w:r>
      <w:r w:rsidRPr="002932EC">
        <w:rPr>
          <w:rFonts w:ascii="ＭＳ 明朝" w:hAnsi="ＭＳ 明朝" w:hint="eastAsia"/>
        </w:rPr>
        <w:t>に関する総価とし、総</w:t>
      </w:r>
      <w:r>
        <w:rPr>
          <w:rFonts w:ascii="ＭＳ 明朝" w:hAnsi="ＭＳ 明朝" w:hint="eastAsia"/>
        </w:rPr>
        <w:t>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1A6F4C77"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0A3349">
        <w:rPr>
          <w:rFonts w:ascii="ＭＳ 明朝" w:hAnsi="ＭＳ 明朝" w:hint="eastAsia"/>
        </w:rPr>
        <w:t>7・8・9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1E6F7C" w:rsidRPr="001E6F7C">
        <w:rPr>
          <w:rFonts w:ascii="ＭＳ 明朝" w:hAnsi="ＭＳ 明朝" w:hint="eastAsia"/>
        </w:rPr>
        <w:t>「Ａ」</w:t>
      </w:r>
      <w:r w:rsidR="0053013B">
        <w:rPr>
          <w:rFonts w:ascii="ＭＳ 明朝" w:hAnsi="ＭＳ 明朝" w:hint="eastAsia"/>
        </w:rPr>
        <w:t>又は</w:t>
      </w:r>
      <w:r w:rsidR="001E6F7C" w:rsidRPr="001E6F7C">
        <w:rPr>
          <w:rFonts w:ascii="ＭＳ 明朝" w:hAnsi="ＭＳ 明朝" w:hint="eastAsia"/>
        </w:rPr>
        <w:t>「Ｂ」の等級に格付けされ、関東・甲信越地域の資格を有する者であること。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5282FB59" w:rsidR="007F4CAD" w:rsidRDefault="007F4CAD">
      <w:pPr>
        <w:pStyle w:val="a3"/>
        <w:spacing w:afterLines="50" w:after="120"/>
        <w:rPr>
          <w:rFonts w:ascii="ＭＳ 明朝" w:hAnsi="ＭＳ 明朝"/>
        </w:rPr>
      </w:pPr>
      <w:r>
        <w:rPr>
          <w:rFonts w:ascii="ＭＳ 明朝" w:hAnsi="ＭＳ 明朝" w:hint="eastAsia"/>
        </w:rPr>
        <w:t>4．入札説明会の日時</w:t>
      </w:r>
      <w:r w:rsidR="006A5A8F">
        <w:rPr>
          <w:rFonts w:ascii="ＭＳ 明朝" w:hAnsi="ＭＳ 明朝" w:hint="eastAsia"/>
        </w:rPr>
        <w:t>等</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1ED7089B" w:rsidR="007F4CAD" w:rsidRPr="005E74F1" w:rsidRDefault="007F4CAD">
      <w:pPr>
        <w:pStyle w:val="a3"/>
        <w:ind w:firstLineChars="300" w:firstLine="636"/>
        <w:rPr>
          <w:rFonts w:ascii="ＭＳ 明朝" w:hAnsi="ＭＳ 明朝"/>
          <w:spacing w:val="0"/>
        </w:rPr>
      </w:pPr>
      <w:r w:rsidRPr="005E74F1">
        <w:rPr>
          <w:rFonts w:ascii="ＭＳ 明朝" w:hAnsi="ＭＳ 明朝" w:hint="eastAsia"/>
        </w:rPr>
        <w:t>20</w:t>
      </w:r>
      <w:r w:rsidR="00394D5E" w:rsidRPr="005E74F1">
        <w:rPr>
          <w:rFonts w:ascii="ＭＳ 明朝" w:hAnsi="ＭＳ 明朝" w:hint="eastAsia"/>
        </w:rPr>
        <w:t>2</w:t>
      </w:r>
      <w:r w:rsidR="006826CC">
        <w:rPr>
          <w:rFonts w:ascii="ＭＳ 明朝" w:hAnsi="ＭＳ 明朝" w:hint="eastAsia"/>
        </w:rPr>
        <w:t>6</w:t>
      </w:r>
      <w:r w:rsidRPr="005E74F1">
        <w:rPr>
          <w:rFonts w:ascii="ＭＳ 明朝" w:hAnsi="ＭＳ 明朝" w:hint="eastAsia"/>
        </w:rPr>
        <w:t>年</w:t>
      </w:r>
      <w:r w:rsidR="007D12F3">
        <w:rPr>
          <w:rFonts w:ascii="ＭＳ 明朝" w:hAnsi="ＭＳ 明朝" w:hint="eastAsia"/>
        </w:rPr>
        <w:t>3</w:t>
      </w:r>
      <w:r w:rsidRPr="005E74F1">
        <w:rPr>
          <w:rFonts w:ascii="ＭＳ 明朝" w:hAnsi="ＭＳ 明朝" w:hint="eastAsia"/>
        </w:rPr>
        <w:t>月</w:t>
      </w:r>
      <w:r w:rsidR="00E9459E">
        <w:rPr>
          <w:rFonts w:ascii="ＭＳ 明朝" w:hAnsi="ＭＳ 明朝" w:hint="eastAsia"/>
        </w:rPr>
        <w:t>11</w:t>
      </w:r>
      <w:r w:rsidRPr="005E74F1">
        <w:rPr>
          <w:rFonts w:ascii="ＭＳ 明朝" w:hAnsi="ＭＳ 明朝" w:hint="eastAsia"/>
        </w:rPr>
        <w:t>日（</w:t>
      </w:r>
      <w:r w:rsidR="00E9459E">
        <w:rPr>
          <w:rFonts w:ascii="ＭＳ 明朝" w:hAnsi="ＭＳ 明朝" w:hint="eastAsia"/>
        </w:rPr>
        <w:t>水</w:t>
      </w:r>
      <w:r w:rsidRPr="005E74F1">
        <w:rPr>
          <w:rFonts w:ascii="ＭＳ 明朝" w:hAnsi="ＭＳ 明朝" w:hint="eastAsia"/>
        </w:rPr>
        <w:t xml:space="preserve">）　</w:t>
      </w:r>
      <w:r w:rsidR="00B16EBA">
        <w:rPr>
          <w:rFonts w:ascii="ＭＳ 明朝" w:hAnsi="ＭＳ 明朝" w:hint="eastAsia"/>
        </w:rPr>
        <w:t>1</w:t>
      </w:r>
      <w:r w:rsidR="003308F6">
        <w:rPr>
          <w:rFonts w:ascii="ＭＳ 明朝" w:hAnsi="ＭＳ 明朝" w:hint="eastAsia"/>
        </w:rPr>
        <w:t>4</w:t>
      </w:r>
      <w:r w:rsidRPr="005E74F1">
        <w:rPr>
          <w:rFonts w:ascii="ＭＳ 明朝" w:hAnsi="ＭＳ 明朝" w:hint="eastAsia"/>
        </w:rPr>
        <w:t>時</w:t>
      </w:r>
      <w:r w:rsidR="00394D5E" w:rsidRPr="005E74F1">
        <w:rPr>
          <w:rFonts w:ascii="ＭＳ 明朝" w:hAnsi="ＭＳ 明朝" w:hint="eastAsia"/>
        </w:rPr>
        <w:t>00</w:t>
      </w:r>
      <w:r w:rsidRPr="005E74F1">
        <w:rPr>
          <w:rFonts w:ascii="ＭＳ 明朝" w:hAnsi="ＭＳ 明朝" w:hint="eastAsia"/>
        </w:rPr>
        <w:t>分</w:t>
      </w:r>
    </w:p>
    <w:p w14:paraId="7DF90BDB" w14:textId="02D6F9CC" w:rsidR="007F4CAD" w:rsidRPr="005E74F1" w:rsidRDefault="0081288E" w:rsidP="00032CB6">
      <w:pPr>
        <w:pStyle w:val="a3"/>
        <w:ind w:leftChars="50" w:left="105"/>
        <w:rPr>
          <w:rFonts w:ascii="ＭＳ 明朝" w:hAnsi="ＭＳ 明朝"/>
        </w:rPr>
      </w:pPr>
      <w:r w:rsidRPr="005E74F1">
        <w:rPr>
          <w:rFonts w:ascii="ＭＳ 明朝" w:hAnsi="ＭＳ 明朝" w:hint="eastAsia"/>
        </w:rPr>
        <w:t>(2) 入札説明会の実施方法</w:t>
      </w:r>
    </w:p>
    <w:p w14:paraId="0A53B316" w14:textId="77777777" w:rsidR="0081288E" w:rsidRPr="005E74F1" w:rsidRDefault="0081288E" w:rsidP="0081288E">
      <w:pPr>
        <w:pStyle w:val="a3"/>
        <w:ind w:firstLineChars="300" w:firstLine="636"/>
        <w:rPr>
          <w:rFonts w:ascii="ＭＳ 明朝" w:hAnsi="ＭＳ 明朝"/>
        </w:rPr>
      </w:pPr>
      <w:r w:rsidRPr="005E74F1">
        <w:rPr>
          <w:rFonts w:ascii="ＭＳ 明朝" w:hAnsi="ＭＳ 明朝" w:hint="eastAsia"/>
        </w:rPr>
        <w:t>オンラインによる説明会とする。</w:t>
      </w:r>
    </w:p>
    <w:p w14:paraId="62B56FDA" w14:textId="6250E43D" w:rsidR="00B349E7" w:rsidRPr="005E74F1" w:rsidRDefault="00B349E7" w:rsidP="00B349E7">
      <w:pPr>
        <w:pStyle w:val="a3"/>
        <w:ind w:leftChars="50" w:left="105"/>
        <w:rPr>
          <w:rFonts w:ascii="ＭＳ 明朝" w:hAnsi="ＭＳ 明朝"/>
        </w:rPr>
      </w:pPr>
      <w:r w:rsidRPr="005E74F1">
        <w:rPr>
          <w:rFonts w:ascii="ＭＳ 明朝" w:hAnsi="ＭＳ 明朝" w:hint="eastAsia"/>
        </w:rPr>
        <w:t>(</w:t>
      </w:r>
      <w:r w:rsidRPr="005E74F1">
        <w:rPr>
          <w:rFonts w:ascii="ＭＳ 明朝" w:hAnsi="ＭＳ 明朝"/>
        </w:rPr>
        <w:t>3</w:t>
      </w:r>
      <w:r w:rsidRPr="005E74F1">
        <w:rPr>
          <w:rFonts w:ascii="ＭＳ 明朝" w:hAnsi="ＭＳ 明朝" w:hint="eastAsia"/>
        </w:rPr>
        <w:t>) 入札説明会</w:t>
      </w:r>
      <w:r w:rsidR="00AB1721" w:rsidRPr="005E74F1">
        <w:rPr>
          <w:rFonts w:ascii="ＭＳ 明朝" w:hAnsi="ＭＳ 明朝" w:hint="eastAsia"/>
        </w:rPr>
        <w:t>への参加</w:t>
      </w:r>
      <w:r w:rsidR="006A5A8F" w:rsidRPr="005E74F1">
        <w:rPr>
          <w:rFonts w:ascii="ＭＳ 明朝" w:hAnsi="ＭＳ 明朝" w:hint="eastAsia"/>
        </w:rPr>
        <w:t>申</w:t>
      </w:r>
      <w:r w:rsidR="00FA7531" w:rsidRPr="005E74F1">
        <w:rPr>
          <w:rFonts w:ascii="ＭＳ 明朝" w:hAnsi="ＭＳ 明朝" w:hint="eastAsia"/>
        </w:rPr>
        <w:t>し</w:t>
      </w:r>
      <w:r w:rsidR="006A5A8F" w:rsidRPr="005E74F1">
        <w:rPr>
          <w:rFonts w:ascii="ＭＳ 明朝" w:hAnsi="ＭＳ 明朝" w:hint="eastAsia"/>
        </w:rPr>
        <w:t>込</w:t>
      </w:r>
      <w:r w:rsidR="00FA7531" w:rsidRPr="005E74F1">
        <w:rPr>
          <w:rFonts w:ascii="ＭＳ 明朝" w:hAnsi="ＭＳ 明朝" w:hint="eastAsia"/>
        </w:rPr>
        <w:t>み</w:t>
      </w:r>
      <w:r w:rsidRPr="005E74F1">
        <w:rPr>
          <w:rFonts w:ascii="ＭＳ 明朝" w:hAnsi="ＭＳ 明朝" w:hint="eastAsia"/>
        </w:rPr>
        <w:t>方法</w:t>
      </w:r>
    </w:p>
    <w:p w14:paraId="6590DF86" w14:textId="77777777" w:rsidR="00B349E7" w:rsidRPr="005E74F1" w:rsidRDefault="00B349E7" w:rsidP="00B349E7">
      <w:pPr>
        <w:pStyle w:val="a3"/>
        <w:ind w:leftChars="300" w:left="630" w:firstLineChars="100" w:firstLine="212"/>
        <w:rPr>
          <w:rFonts w:ascii="ＭＳ 明朝" w:hAnsi="ＭＳ 明朝"/>
        </w:rPr>
      </w:pPr>
      <w:r w:rsidRPr="005E74F1">
        <w:rPr>
          <w:rFonts w:ascii="ＭＳ 明朝" w:hAnsi="ＭＳ 明朝" w:hint="eastAsia"/>
        </w:rPr>
        <w:t>入札説明会（オンライン）への参加を希望する場合は、14.(4)の担当部署まで、以下のとおり電子メールにより申し込むこと。</w:t>
      </w:r>
    </w:p>
    <w:p w14:paraId="01DC1603" w14:textId="16BCE25D" w:rsidR="00B349E7" w:rsidRPr="005E74F1" w:rsidRDefault="00B349E7" w:rsidP="00B349E7">
      <w:pPr>
        <w:pStyle w:val="a3"/>
        <w:numPr>
          <w:ilvl w:val="0"/>
          <w:numId w:val="19"/>
        </w:numPr>
        <w:rPr>
          <w:rFonts w:ascii="ＭＳ 明朝" w:hAnsi="ＭＳ 明朝"/>
        </w:rPr>
      </w:pPr>
      <w:r w:rsidRPr="005E74F1">
        <w:rPr>
          <w:rFonts w:ascii="ＭＳ 明朝" w:hAnsi="ＭＳ 明朝" w:hint="eastAsia"/>
        </w:rPr>
        <w:t>オンラインによる説明会は会議招待メールを送信する必要があるため、202</w:t>
      </w:r>
      <w:r w:rsidR="006826CC">
        <w:rPr>
          <w:rFonts w:ascii="ＭＳ 明朝" w:hAnsi="ＭＳ 明朝" w:hint="eastAsia"/>
        </w:rPr>
        <w:t>6</w:t>
      </w:r>
      <w:r w:rsidRPr="005E74F1">
        <w:rPr>
          <w:rFonts w:ascii="ＭＳ 明朝" w:hAnsi="ＭＳ 明朝" w:hint="eastAsia"/>
        </w:rPr>
        <w:t>年</w:t>
      </w:r>
      <w:r w:rsidR="00F14C65">
        <w:rPr>
          <w:rFonts w:ascii="ＭＳ 明朝" w:hAnsi="ＭＳ 明朝" w:hint="eastAsia"/>
        </w:rPr>
        <w:t>3</w:t>
      </w:r>
      <w:r w:rsidRPr="005E74F1">
        <w:rPr>
          <w:rFonts w:ascii="ＭＳ 明朝" w:hAnsi="ＭＳ 明朝" w:hint="eastAsia"/>
        </w:rPr>
        <w:t>月</w:t>
      </w:r>
      <w:r w:rsidR="00E9459E">
        <w:rPr>
          <w:rFonts w:ascii="ＭＳ 明朝" w:hAnsi="ＭＳ 明朝" w:hint="eastAsia"/>
        </w:rPr>
        <w:t>10</w:t>
      </w:r>
      <w:r w:rsidRPr="005E74F1">
        <w:rPr>
          <w:rFonts w:ascii="ＭＳ 明朝" w:hAnsi="ＭＳ 明朝" w:hint="eastAsia"/>
        </w:rPr>
        <w:t>日（</w:t>
      </w:r>
      <w:r w:rsidR="00E9459E">
        <w:rPr>
          <w:rFonts w:ascii="ＭＳ 明朝" w:hAnsi="ＭＳ 明朝" w:hint="eastAsia"/>
        </w:rPr>
        <w:t>火</w:t>
      </w:r>
      <w:r w:rsidRPr="005E74F1">
        <w:rPr>
          <w:rFonts w:ascii="ＭＳ 明朝" w:hAnsi="ＭＳ 明朝" w:hint="eastAsia"/>
        </w:rPr>
        <w:t>）</w:t>
      </w:r>
      <w:r w:rsidRPr="005E74F1">
        <w:rPr>
          <w:rFonts w:ascii="ＭＳ 明朝" w:hAnsi="ＭＳ 明朝"/>
        </w:rPr>
        <w:t>1</w:t>
      </w:r>
      <w:r w:rsidR="00AC5E3C">
        <w:rPr>
          <w:rFonts w:ascii="ＭＳ 明朝" w:hAnsi="ＭＳ 明朝" w:hint="eastAsia"/>
        </w:rPr>
        <w:t>5</w:t>
      </w:r>
      <w:r w:rsidRPr="005E74F1">
        <w:rPr>
          <w:rFonts w:ascii="ＭＳ 明朝" w:hAnsi="ＭＳ 明朝" w:hint="eastAsia"/>
        </w:rPr>
        <w:t>時</w:t>
      </w:r>
      <w:r w:rsidRPr="005E74F1">
        <w:rPr>
          <w:rFonts w:ascii="ＭＳ 明朝" w:hAnsi="ＭＳ 明朝"/>
        </w:rPr>
        <w:t>00</w:t>
      </w:r>
      <w:r w:rsidRPr="005E74F1">
        <w:rPr>
          <w:rFonts w:ascii="ＭＳ 明朝" w:hAnsi="ＭＳ 明朝" w:hint="eastAsia"/>
        </w:rPr>
        <w:t>分までに申し込むこと。</w:t>
      </w:r>
    </w:p>
    <w:p w14:paraId="73452E01" w14:textId="2D9550BB" w:rsidR="00B349E7" w:rsidRPr="005E74F1" w:rsidRDefault="00B349E7" w:rsidP="00B349E7">
      <w:pPr>
        <w:pStyle w:val="afb"/>
        <w:numPr>
          <w:ilvl w:val="0"/>
          <w:numId w:val="19"/>
        </w:numPr>
        <w:ind w:leftChars="0"/>
        <w:rPr>
          <w:rFonts w:hAnsi="ＭＳ 明朝" w:cs="ＭＳ 明朝"/>
          <w:spacing w:val="1"/>
          <w:kern w:val="0"/>
          <w:szCs w:val="21"/>
        </w:rPr>
      </w:pPr>
      <w:r w:rsidRPr="005E74F1">
        <w:rPr>
          <w:rFonts w:hAnsi="ＭＳ 明朝" w:cs="ＭＳ 明朝" w:hint="eastAsia"/>
          <w:spacing w:val="1"/>
          <w:kern w:val="0"/>
          <w:szCs w:val="21"/>
        </w:rPr>
        <w:t>電子メールの件名に「【</w:t>
      </w:r>
      <w:r w:rsidR="00850AD9">
        <w:rPr>
          <w:rFonts w:hAnsi="ＭＳ 明朝" w:cs="ＭＳ 明朝" w:hint="eastAsia"/>
          <w:spacing w:val="1"/>
          <w:kern w:val="0"/>
          <w:szCs w:val="21"/>
        </w:rPr>
        <w:t>PSIRT体制整備・運用にかかる中小ソフトウェア開発者向け普及啓発資料の作成</w:t>
      </w:r>
      <w:r w:rsidRPr="005E74F1">
        <w:rPr>
          <w:rFonts w:hAnsi="ＭＳ 明朝" w:cs="ＭＳ 明朝" w:hint="eastAsia"/>
          <w:spacing w:val="1"/>
          <w:kern w:val="0"/>
          <w:szCs w:val="21"/>
        </w:rPr>
        <w:t>】入札説明会</w:t>
      </w:r>
      <w:r w:rsidR="00FA7531" w:rsidRPr="005E74F1">
        <w:rPr>
          <w:rFonts w:hAnsi="ＭＳ 明朝" w:cs="ＭＳ 明朝" w:hint="eastAsia"/>
          <w:spacing w:val="1"/>
          <w:kern w:val="0"/>
          <w:szCs w:val="21"/>
        </w:rPr>
        <w:t>参加</w:t>
      </w:r>
      <w:r w:rsidRPr="005E74F1">
        <w:rPr>
          <w:rFonts w:hAnsi="ＭＳ 明朝" w:cs="ＭＳ 明朝" w:hint="eastAsia"/>
          <w:spacing w:val="1"/>
          <w:kern w:val="0"/>
          <w:szCs w:val="21"/>
        </w:rPr>
        <w:t>申し込み」と明記し、入札説明会に参加する者の所属・氏名及びメールアドレスを記載の上申し込むこと。</w:t>
      </w:r>
    </w:p>
    <w:p w14:paraId="7DF90C01" w14:textId="77777777" w:rsidR="007F4CAD" w:rsidRPr="005E74F1" w:rsidRDefault="007F4CAD">
      <w:pPr>
        <w:pStyle w:val="a3"/>
        <w:rPr>
          <w:rFonts w:ascii="ＭＳ 明朝" w:hAnsi="ＭＳ 明朝"/>
          <w:spacing w:val="0"/>
        </w:rPr>
      </w:pPr>
    </w:p>
    <w:p w14:paraId="7DF90C03" w14:textId="77777777" w:rsidR="007F4CAD" w:rsidRPr="005E74F1" w:rsidRDefault="007F4CAD">
      <w:pPr>
        <w:pStyle w:val="a3"/>
        <w:spacing w:afterLines="50" w:after="120"/>
        <w:rPr>
          <w:rFonts w:ascii="ＭＳ 明朝" w:hAnsi="ＭＳ 明朝"/>
          <w:spacing w:val="0"/>
        </w:rPr>
      </w:pPr>
      <w:r w:rsidRPr="005E74F1">
        <w:rPr>
          <w:rFonts w:ascii="ＭＳ 明朝" w:hAnsi="ＭＳ 明朝" w:hint="eastAsia"/>
          <w:spacing w:val="0"/>
        </w:rPr>
        <w:t>5．入札に関する質問の受付等</w:t>
      </w:r>
    </w:p>
    <w:p w14:paraId="7DF90C04" w14:textId="77777777" w:rsidR="007F4CAD" w:rsidRPr="005E74F1" w:rsidRDefault="007F4CAD" w:rsidP="00032CB6">
      <w:pPr>
        <w:pStyle w:val="a3"/>
        <w:ind w:leftChars="50" w:left="105"/>
        <w:rPr>
          <w:rFonts w:ascii="ＭＳ 明朝" w:hAnsi="ＭＳ 明朝"/>
          <w:spacing w:val="0"/>
        </w:rPr>
      </w:pPr>
      <w:r w:rsidRPr="005E74F1">
        <w:rPr>
          <w:rFonts w:ascii="ＭＳ 明朝" w:hAnsi="ＭＳ 明朝" w:hint="eastAsia"/>
          <w:spacing w:val="0"/>
        </w:rPr>
        <w:t>(1) 質問の方法</w:t>
      </w:r>
    </w:p>
    <w:p w14:paraId="7DF90C05" w14:textId="77777777" w:rsidR="007F4CAD" w:rsidRPr="005E74F1" w:rsidRDefault="007F4CAD" w:rsidP="008426D1">
      <w:pPr>
        <w:pStyle w:val="a3"/>
        <w:ind w:leftChars="300" w:left="630"/>
        <w:rPr>
          <w:rFonts w:ascii="ＭＳ 明朝" w:hAnsi="ＭＳ 明朝"/>
          <w:spacing w:val="0"/>
        </w:rPr>
      </w:pPr>
      <w:r w:rsidRPr="005E74F1">
        <w:rPr>
          <w:rFonts w:ascii="ＭＳ 明朝" w:hAnsi="ＭＳ 明朝" w:hint="eastAsia"/>
          <w:spacing w:val="0"/>
        </w:rPr>
        <w:t>質問書（様式1）に所定事項を記入の上、電子メールにより提出すること。</w:t>
      </w:r>
    </w:p>
    <w:p w14:paraId="7DF90C06" w14:textId="77777777" w:rsidR="007F4CAD" w:rsidRPr="005E74F1" w:rsidRDefault="007F4CAD" w:rsidP="00032CB6">
      <w:pPr>
        <w:pStyle w:val="a3"/>
        <w:ind w:leftChars="50" w:left="105"/>
        <w:rPr>
          <w:rFonts w:ascii="ＭＳ 明朝" w:hAnsi="ＭＳ 明朝"/>
          <w:spacing w:val="0"/>
        </w:rPr>
      </w:pPr>
      <w:r w:rsidRPr="005E74F1">
        <w:rPr>
          <w:rFonts w:ascii="ＭＳ 明朝" w:hAnsi="ＭＳ 明朝" w:hint="eastAsia"/>
          <w:spacing w:val="0"/>
        </w:rPr>
        <w:t>(2) 受付期間</w:t>
      </w:r>
    </w:p>
    <w:p w14:paraId="7DF90C07" w14:textId="0A7187F3" w:rsidR="007F4CAD" w:rsidRPr="005E74F1" w:rsidRDefault="007F4CAD" w:rsidP="008426D1">
      <w:pPr>
        <w:pStyle w:val="a3"/>
        <w:ind w:leftChars="300" w:left="630"/>
        <w:rPr>
          <w:rFonts w:ascii="ＭＳ 明朝" w:hAnsi="ＭＳ 明朝"/>
          <w:spacing w:val="0"/>
        </w:rPr>
      </w:pPr>
      <w:r w:rsidRPr="005E74F1">
        <w:rPr>
          <w:rFonts w:ascii="ＭＳ 明朝" w:hAnsi="ＭＳ 明朝" w:hint="eastAsia"/>
        </w:rPr>
        <w:t>20</w:t>
      </w:r>
      <w:r w:rsidR="001D7167" w:rsidRPr="005E74F1">
        <w:rPr>
          <w:rFonts w:ascii="ＭＳ 明朝" w:hAnsi="ＭＳ 明朝" w:hint="eastAsia"/>
        </w:rPr>
        <w:t>2</w:t>
      </w:r>
      <w:r w:rsidR="006826CC">
        <w:rPr>
          <w:rFonts w:ascii="ＭＳ 明朝" w:hAnsi="ＭＳ 明朝" w:hint="eastAsia"/>
        </w:rPr>
        <w:t>6</w:t>
      </w:r>
      <w:r w:rsidRPr="005E74F1">
        <w:rPr>
          <w:rFonts w:ascii="ＭＳ 明朝" w:hAnsi="ＭＳ 明朝" w:hint="eastAsia"/>
        </w:rPr>
        <w:t>年</w:t>
      </w:r>
      <w:r w:rsidR="00F14C65">
        <w:rPr>
          <w:rFonts w:ascii="ＭＳ 明朝" w:hAnsi="ＭＳ 明朝" w:hint="eastAsia"/>
        </w:rPr>
        <w:t>3</w:t>
      </w:r>
      <w:r w:rsidRPr="005E74F1">
        <w:rPr>
          <w:rFonts w:ascii="ＭＳ 明朝" w:hAnsi="ＭＳ 明朝" w:hint="eastAsia"/>
        </w:rPr>
        <w:t>月</w:t>
      </w:r>
      <w:r w:rsidR="00F14C65">
        <w:rPr>
          <w:rFonts w:ascii="ＭＳ 明朝" w:hAnsi="ＭＳ 明朝" w:hint="eastAsia"/>
        </w:rPr>
        <w:t>6</w:t>
      </w:r>
      <w:r w:rsidRPr="005E74F1">
        <w:rPr>
          <w:rFonts w:ascii="ＭＳ 明朝" w:hAnsi="ＭＳ 明朝" w:hint="eastAsia"/>
        </w:rPr>
        <w:t>日（</w:t>
      </w:r>
      <w:r w:rsidR="007D12F3">
        <w:rPr>
          <w:rFonts w:ascii="ＭＳ 明朝" w:hAnsi="ＭＳ 明朝" w:hint="eastAsia"/>
        </w:rPr>
        <w:t>金</w:t>
      </w:r>
      <w:r w:rsidRPr="005E74F1">
        <w:rPr>
          <w:rFonts w:ascii="ＭＳ 明朝" w:hAnsi="ＭＳ 明朝" w:hint="eastAsia"/>
        </w:rPr>
        <w:t>）</w:t>
      </w:r>
      <w:r w:rsidRPr="005E74F1">
        <w:rPr>
          <w:rFonts w:ascii="ＭＳ 明朝" w:hAnsi="ＭＳ 明朝" w:hint="eastAsia"/>
          <w:spacing w:val="0"/>
        </w:rPr>
        <w:t>から</w:t>
      </w:r>
      <w:r w:rsidRPr="005E74F1">
        <w:rPr>
          <w:rFonts w:ascii="ＭＳ 明朝" w:hAnsi="ＭＳ 明朝" w:hint="eastAsia"/>
        </w:rPr>
        <w:t>20</w:t>
      </w:r>
      <w:r w:rsidR="001D7167" w:rsidRPr="005E74F1">
        <w:rPr>
          <w:rFonts w:ascii="ＭＳ 明朝" w:hAnsi="ＭＳ 明朝" w:hint="eastAsia"/>
        </w:rPr>
        <w:t>2</w:t>
      </w:r>
      <w:r w:rsidR="006826CC">
        <w:rPr>
          <w:rFonts w:ascii="ＭＳ 明朝" w:hAnsi="ＭＳ 明朝" w:hint="eastAsia"/>
        </w:rPr>
        <w:t>6</w:t>
      </w:r>
      <w:r w:rsidRPr="005E74F1">
        <w:rPr>
          <w:rFonts w:ascii="ＭＳ 明朝" w:hAnsi="ＭＳ 明朝" w:hint="eastAsia"/>
        </w:rPr>
        <w:t>年</w:t>
      </w:r>
      <w:r w:rsidR="007D12F3">
        <w:rPr>
          <w:rFonts w:ascii="ＭＳ 明朝" w:hAnsi="ＭＳ 明朝" w:hint="eastAsia"/>
        </w:rPr>
        <w:t>3</w:t>
      </w:r>
      <w:r w:rsidRPr="005E74F1">
        <w:rPr>
          <w:rFonts w:ascii="ＭＳ 明朝" w:hAnsi="ＭＳ 明朝" w:hint="eastAsia"/>
        </w:rPr>
        <w:t>月</w:t>
      </w:r>
      <w:r w:rsidR="00F14C65">
        <w:rPr>
          <w:rFonts w:ascii="ＭＳ 明朝" w:hAnsi="ＭＳ 明朝" w:hint="eastAsia"/>
        </w:rPr>
        <w:t>24</w:t>
      </w:r>
      <w:r w:rsidRPr="005E74F1">
        <w:rPr>
          <w:rFonts w:ascii="ＭＳ 明朝" w:hAnsi="ＭＳ 明朝" w:hint="eastAsia"/>
        </w:rPr>
        <w:t>日（</w:t>
      </w:r>
      <w:r w:rsidR="00F14C65">
        <w:rPr>
          <w:rFonts w:ascii="ＭＳ 明朝" w:hAnsi="ＭＳ 明朝" w:hint="eastAsia"/>
        </w:rPr>
        <w:t>火</w:t>
      </w:r>
      <w:r w:rsidRPr="005E74F1">
        <w:rPr>
          <w:rFonts w:ascii="ＭＳ 明朝" w:hAnsi="ＭＳ 明朝" w:hint="eastAsia"/>
        </w:rPr>
        <w:t xml:space="preserve">）　</w:t>
      </w:r>
      <w:r w:rsidR="001D7167" w:rsidRPr="005E74F1">
        <w:rPr>
          <w:rFonts w:ascii="ＭＳ 明朝" w:hAnsi="ＭＳ 明朝" w:hint="eastAsia"/>
        </w:rPr>
        <w:t>17</w:t>
      </w:r>
      <w:r w:rsidRPr="005E74F1">
        <w:rPr>
          <w:rFonts w:ascii="ＭＳ 明朝" w:hAnsi="ＭＳ 明朝" w:hint="eastAsia"/>
          <w:spacing w:val="0"/>
        </w:rPr>
        <w:t>時</w:t>
      </w:r>
      <w:r w:rsidR="001D7167" w:rsidRPr="005E74F1">
        <w:rPr>
          <w:rFonts w:ascii="ＭＳ 明朝" w:hAnsi="ＭＳ 明朝" w:hint="eastAsia"/>
          <w:spacing w:val="0"/>
        </w:rPr>
        <w:t>00</w:t>
      </w:r>
      <w:r w:rsidRPr="005E74F1">
        <w:rPr>
          <w:rFonts w:ascii="ＭＳ 明朝" w:hAnsi="ＭＳ 明朝" w:hint="eastAsia"/>
          <w:spacing w:val="0"/>
        </w:rPr>
        <w:t>分まで</w:t>
      </w:r>
      <w:r w:rsidRPr="005E74F1">
        <w:rPr>
          <w:rFonts w:ascii="ＭＳ 明朝" w:hAnsi="ＭＳ 明朝"/>
          <w:spacing w:val="0"/>
        </w:rPr>
        <w:br/>
      </w:r>
      <w:r w:rsidRPr="005E74F1">
        <w:rPr>
          <w:rFonts w:ascii="ＭＳ 明朝" w:hAnsi="ＭＳ 明朝" w:hint="eastAsia"/>
          <w:spacing w:val="0"/>
        </w:rPr>
        <w:t>なお、質問に対する回答に時間がかかる場合があるため、余裕をみて提出すること。</w:t>
      </w:r>
    </w:p>
    <w:p w14:paraId="7DF90C08" w14:textId="77777777" w:rsidR="007F4CAD" w:rsidRPr="005E74F1" w:rsidRDefault="007F4CAD" w:rsidP="00032CB6">
      <w:pPr>
        <w:pStyle w:val="a3"/>
        <w:ind w:leftChars="50" w:left="105"/>
        <w:rPr>
          <w:rFonts w:ascii="ＭＳ 明朝" w:hAnsi="ＭＳ 明朝"/>
          <w:spacing w:val="0"/>
        </w:rPr>
      </w:pPr>
      <w:r w:rsidRPr="005E74F1">
        <w:rPr>
          <w:rFonts w:ascii="ＭＳ 明朝" w:hAnsi="ＭＳ 明朝" w:hint="eastAsia"/>
          <w:spacing w:val="0"/>
        </w:rPr>
        <w:t>(3) 担当部署</w:t>
      </w:r>
    </w:p>
    <w:p w14:paraId="7DF90C09" w14:textId="77777777" w:rsidR="007F4CAD" w:rsidRPr="005E74F1" w:rsidRDefault="007F4CAD">
      <w:pPr>
        <w:pStyle w:val="a3"/>
        <w:ind w:leftChars="200" w:left="420" w:firstLineChars="100" w:firstLine="210"/>
        <w:rPr>
          <w:rFonts w:ascii="ＭＳ 明朝" w:hAnsi="ＭＳ 明朝"/>
          <w:spacing w:val="0"/>
        </w:rPr>
      </w:pPr>
      <w:r w:rsidRPr="005E74F1">
        <w:rPr>
          <w:rFonts w:ascii="ＭＳ 明朝" w:hAnsi="ＭＳ 明朝" w:hint="eastAsia"/>
          <w:spacing w:val="0"/>
        </w:rPr>
        <w:t>1</w:t>
      </w:r>
      <w:r w:rsidR="00D40007" w:rsidRPr="005E74F1">
        <w:rPr>
          <w:rFonts w:ascii="ＭＳ 明朝" w:hAnsi="ＭＳ 明朝" w:hint="eastAsia"/>
          <w:spacing w:val="0"/>
        </w:rPr>
        <w:t>4</w:t>
      </w:r>
      <w:r w:rsidRPr="005E74F1">
        <w:rPr>
          <w:rFonts w:ascii="ＭＳ 明朝" w:hAnsi="ＭＳ 明朝" w:hint="eastAsia"/>
          <w:spacing w:val="0"/>
        </w:rPr>
        <w:t>.(4)のとおり</w:t>
      </w:r>
    </w:p>
    <w:p w14:paraId="7DF90C0B" w14:textId="77777777" w:rsidR="007F4CAD" w:rsidRPr="005E74F1" w:rsidRDefault="007F4CAD">
      <w:pPr>
        <w:pStyle w:val="a3"/>
        <w:rPr>
          <w:rFonts w:ascii="ＭＳ 明朝" w:hAnsi="ＭＳ 明朝"/>
          <w:spacing w:val="0"/>
        </w:rPr>
      </w:pPr>
    </w:p>
    <w:p w14:paraId="7DF90C0C" w14:textId="77777777" w:rsidR="007F4CAD" w:rsidRPr="005E74F1" w:rsidRDefault="007F4CAD">
      <w:pPr>
        <w:pStyle w:val="a3"/>
        <w:spacing w:afterLines="50" w:after="120"/>
        <w:rPr>
          <w:rFonts w:ascii="ＭＳ 明朝" w:hAnsi="ＭＳ 明朝"/>
        </w:rPr>
      </w:pPr>
      <w:r w:rsidRPr="005E74F1">
        <w:rPr>
          <w:rFonts w:ascii="ＭＳ 明朝" w:hAnsi="ＭＳ 明朝" w:hint="eastAsia"/>
        </w:rPr>
        <w:t>6．入札書等の提出方法及び提出期限等</w:t>
      </w:r>
    </w:p>
    <w:p w14:paraId="7DF90C0D" w14:textId="77777777" w:rsidR="007F4CAD" w:rsidRPr="005E74F1" w:rsidRDefault="007F4CAD" w:rsidP="00032CB6">
      <w:pPr>
        <w:pStyle w:val="a3"/>
        <w:ind w:leftChars="50" w:left="105"/>
        <w:rPr>
          <w:rFonts w:ascii="ＭＳ 明朝" w:hAnsi="ＭＳ 明朝"/>
        </w:rPr>
      </w:pPr>
      <w:r w:rsidRPr="005E74F1">
        <w:rPr>
          <w:rFonts w:ascii="ＭＳ 明朝" w:hAnsi="ＭＳ 明朝" w:hint="eastAsia"/>
        </w:rPr>
        <w:t>(1) 受付期間</w:t>
      </w:r>
    </w:p>
    <w:p w14:paraId="7DF90C0E" w14:textId="4B18A77E" w:rsidR="007F4CAD" w:rsidRPr="005E74F1" w:rsidRDefault="007F4CAD" w:rsidP="00442495">
      <w:pPr>
        <w:pStyle w:val="a3"/>
        <w:ind w:leftChars="300" w:left="630"/>
        <w:rPr>
          <w:rFonts w:ascii="ＭＳ 明朝" w:hAnsi="ＭＳ 明朝"/>
        </w:rPr>
      </w:pPr>
      <w:r w:rsidRPr="005E74F1">
        <w:rPr>
          <w:rFonts w:ascii="ＭＳ 明朝" w:hAnsi="ＭＳ 明朝" w:hint="eastAsia"/>
        </w:rPr>
        <w:t>20</w:t>
      </w:r>
      <w:r w:rsidR="004A7EF9" w:rsidRPr="005E74F1">
        <w:rPr>
          <w:rFonts w:ascii="ＭＳ 明朝" w:hAnsi="ＭＳ 明朝" w:hint="eastAsia"/>
        </w:rPr>
        <w:t>2</w:t>
      </w:r>
      <w:r w:rsidR="006826CC">
        <w:rPr>
          <w:rFonts w:ascii="ＭＳ 明朝" w:hAnsi="ＭＳ 明朝" w:hint="eastAsia"/>
        </w:rPr>
        <w:t>6</w:t>
      </w:r>
      <w:r w:rsidRPr="005E74F1">
        <w:rPr>
          <w:rFonts w:ascii="ＭＳ 明朝" w:hAnsi="ＭＳ 明朝" w:hint="eastAsia"/>
        </w:rPr>
        <w:t>年</w:t>
      </w:r>
      <w:r w:rsidR="00010217">
        <w:rPr>
          <w:rFonts w:ascii="ＭＳ 明朝" w:hAnsi="ＭＳ 明朝" w:hint="eastAsia"/>
        </w:rPr>
        <w:t>3</w:t>
      </w:r>
      <w:r w:rsidRPr="005E74F1">
        <w:rPr>
          <w:rFonts w:ascii="ＭＳ 明朝" w:hAnsi="ＭＳ 明朝" w:hint="eastAsia"/>
        </w:rPr>
        <w:t>月</w:t>
      </w:r>
      <w:r w:rsidR="00F14C65">
        <w:rPr>
          <w:rFonts w:ascii="ＭＳ 明朝" w:hAnsi="ＭＳ 明朝" w:hint="eastAsia"/>
        </w:rPr>
        <w:t>30</w:t>
      </w:r>
      <w:r w:rsidRPr="005E74F1">
        <w:rPr>
          <w:rFonts w:ascii="ＭＳ 明朝" w:hAnsi="ＭＳ 明朝" w:hint="eastAsia"/>
        </w:rPr>
        <w:t>日（</w:t>
      </w:r>
      <w:r w:rsidR="00F14C65">
        <w:rPr>
          <w:rFonts w:ascii="ＭＳ 明朝" w:hAnsi="ＭＳ 明朝" w:hint="eastAsia"/>
        </w:rPr>
        <w:t>月</w:t>
      </w:r>
      <w:r w:rsidRPr="005E74F1">
        <w:rPr>
          <w:rFonts w:ascii="ＭＳ 明朝" w:hAnsi="ＭＳ 明朝" w:hint="eastAsia"/>
        </w:rPr>
        <w:t>）</w:t>
      </w:r>
      <w:r w:rsidRPr="005E74F1">
        <w:rPr>
          <w:rFonts w:ascii="ＭＳ 明朝" w:hAnsi="ＭＳ 明朝" w:hint="eastAsia"/>
          <w:spacing w:val="0"/>
        </w:rPr>
        <w:t>から</w:t>
      </w:r>
      <w:r w:rsidRPr="005E74F1">
        <w:rPr>
          <w:rFonts w:ascii="ＭＳ 明朝" w:hAnsi="ＭＳ 明朝" w:hint="eastAsia"/>
        </w:rPr>
        <w:t>20</w:t>
      </w:r>
      <w:r w:rsidR="004A7EF9" w:rsidRPr="005E74F1">
        <w:rPr>
          <w:rFonts w:ascii="ＭＳ 明朝" w:hAnsi="ＭＳ 明朝" w:hint="eastAsia"/>
        </w:rPr>
        <w:t>2</w:t>
      </w:r>
      <w:r w:rsidR="00643753">
        <w:rPr>
          <w:rFonts w:ascii="ＭＳ 明朝" w:hAnsi="ＭＳ 明朝" w:hint="eastAsia"/>
        </w:rPr>
        <w:t>6</w:t>
      </w:r>
      <w:r w:rsidRPr="005E74F1">
        <w:rPr>
          <w:rFonts w:ascii="ＭＳ 明朝" w:hAnsi="ＭＳ 明朝" w:hint="eastAsia"/>
        </w:rPr>
        <w:t>年</w:t>
      </w:r>
      <w:r w:rsidR="00F14C65">
        <w:rPr>
          <w:rFonts w:ascii="ＭＳ 明朝" w:hAnsi="ＭＳ 明朝" w:hint="eastAsia"/>
        </w:rPr>
        <w:t>4</w:t>
      </w:r>
      <w:r w:rsidRPr="005E74F1">
        <w:rPr>
          <w:rFonts w:ascii="ＭＳ 明朝" w:hAnsi="ＭＳ 明朝" w:hint="eastAsia"/>
        </w:rPr>
        <w:t>月</w:t>
      </w:r>
      <w:r w:rsidR="00F14C65">
        <w:rPr>
          <w:rFonts w:ascii="ＭＳ 明朝" w:hAnsi="ＭＳ 明朝" w:hint="eastAsia"/>
        </w:rPr>
        <w:t>1</w:t>
      </w:r>
      <w:r w:rsidRPr="005E74F1">
        <w:rPr>
          <w:rFonts w:ascii="ＭＳ 明朝" w:hAnsi="ＭＳ 明朝" w:hint="eastAsia"/>
        </w:rPr>
        <w:t>日（</w:t>
      </w:r>
      <w:r w:rsidR="00F14C65">
        <w:rPr>
          <w:rFonts w:ascii="ＭＳ 明朝" w:hAnsi="ＭＳ 明朝" w:hint="eastAsia"/>
        </w:rPr>
        <w:t>水</w:t>
      </w:r>
      <w:r w:rsidRPr="005E74F1">
        <w:rPr>
          <w:rFonts w:ascii="ＭＳ 明朝" w:hAnsi="ＭＳ 明朝" w:hint="eastAsia"/>
        </w:rPr>
        <w:t>）</w:t>
      </w:r>
      <w:r w:rsidR="00DF28EE" w:rsidRPr="005E74F1">
        <w:rPr>
          <w:rFonts w:ascii="ＭＳ 明朝" w:hAnsi="ＭＳ 明朝" w:hint="eastAsia"/>
        </w:rPr>
        <w:t>まで</w:t>
      </w:r>
    </w:p>
    <w:p w14:paraId="7DF90C0F" w14:textId="77777777" w:rsidR="007F4CAD" w:rsidRPr="005E74F1" w:rsidRDefault="007F4CAD" w:rsidP="00442495">
      <w:pPr>
        <w:pStyle w:val="a3"/>
        <w:ind w:leftChars="300" w:left="630"/>
        <w:rPr>
          <w:rFonts w:ascii="ＭＳ 明朝" w:hAnsi="ＭＳ 明朝"/>
        </w:rPr>
      </w:pPr>
      <w:r w:rsidRPr="005E74F1">
        <w:rPr>
          <w:rFonts w:ascii="ＭＳ 明朝" w:hAnsi="ＭＳ 明朝" w:hint="eastAsia"/>
        </w:rPr>
        <w:t>持参の場合の受付時間は、月曜日から金曜日(祝祭日は除く)の10時00分から17時00分</w:t>
      </w:r>
      <w:r w:rsidRPr="005E74F1">
        <w:rPr>
          <w:rFonts w:ascii="ＭＳ 明朝" w:hAnsi="ＭＳ 明朝"/>
        </w:rPr>
        <w:br/>
      </w:r>
      <w:r w:rsidRPr="005E74F1">
        <w:rPr>
          <w:rFonts w:ascii="ＭＳ 明朝" w:hAnsi="ＭＳ 明朝" w:hint="eastAsia"/>
        </w:rPr>
        <w:t>（12時30分～13時30分の間は除く）とする。</w:t>
      </w:r>
    </w:p>
    <w:p w14:paraId="7DF90C10" w14:textId="77777777" w:rsidR="007F4CAD" w:rsidRPr="005E74F1" w:rsidRDefault="007F4CAD" w:rsidP="00032CB6">
      <w:pPr>
        <w:pStyle w:val="a3"/>
        <w:ind w:leftChars="50" w:left="105"/>
        <w:rPr>
          <w:rFonts w:ascii="ＭＳ 明朝" w:hAnsi="ＭＳ 明朝"/>
        </w:rPr>
      </w:pPr>
      <w:r w:rsidRPr="005E74F1">
        <w:rPr>
          <w:rFonts w:ascii="ＭＳ 明朝" w:hAnsi="ＭＳ 明朝" w:hint="eastAsia"/>
        </w:rPr>
        <w:t>(2) 提出期限</w:t>
      </w:r>
    </w:p>
    <w:p w14:paraId="7DF90C11" w14:textId="71DB93FE" w:rsidR="007F4CAD" w:rsidRDefault="00F35EE4" w:rsidP="00605591">
      <w:pPr>
        <w:pStyle w:val="a3"/>
        <w:ind w:leftChars="200" w:left="420" w:firstLineChars="100" w:firstLine="212"/>
        <w:rPr>
          <w:rFonts w:ascii="ＭＳ 明朝" w:hAnsi="ＭＳ 明朝"/>
        </w:rPr>
      </w:pPr>
      <w:r w:rsidRPr="005E74F1">
        <w:rPr>
          <w:rFonts w:ascii="ＭＳ 明朝" w:hAnsi="ＭＳ 明朝" w:hint="eastAsia"/>
        </w:rPr>
        <w:t>202</w:t>
      </w:r>
      <w:r w:rsidR="00F62C6D">
        <w:rPr>
          <w:rFonts w:ascii="ＭＳ 明朝" w:hAnsi="ＭＳ 明朝" w:hint="eastAsia"/>
        </w:rPr>
        <w:t>6</w:t>
      </w:r>
      <w:r w:rsidRPr="005E74F1">
        <w:rPr>
          <w:rFonts w:ascii="ＭＳ 明朝" w:hAnsi="ＭＳ 明朝" w:hint="eastAsia"/>
        </w:rPr>
        <w:t>年</w:t>
      </w:r>
      <w:r w:rsidR="00F14C65">
        <w:rPr>
          <w:rFonts w:ascii="ＭＳ 明朝" w:hAnsi="ＭＳ 明朝" w:hint="eastAsia"/>
        </w:rPr>
        <w:t>4</w:t>
      </w:r>
      <w:r w:rsidR="001F4C94" w:rsidRPr="005E74F1">
        <w:rPr>
          <w:rFonts w:ascii="ＭＳ 明朝" w:hAnsi="ＭＳ 明朝" w:hint="eastAsia"/>
        </w:rPr>
        <w:t>月</w:t>
      </w:r>
      <w:r w:rsidR="00F14C65">
        <w:rPr>
          <w:rFonts w:ascii="ＭＳ 明朝" w:hAnsi="ＭＳ 明朝" w:hint="eastAsia"/>
        </w:rPr>
        <w:t>1</w:t>
      </w:r>
      <w:r w:rsidR="001F4C94" w:rsidRPr="005E74F1">
        <w:rPr>
          <w:rFonts w:ascii="ＭＳ 明朝" w:hAnsi="ＭＳ 明朝" w:hint="eastAsia"/>
        </w:rPr>
        <w:t>日（</w:t>
      </w:r>
      <w:r w:rsidR="00F14C65">
        <w:rPr>
          <w:rFonts w:ascii="ＭＳ 明朝" w:hAnsi="ＭＳ 明朝" w:hint="eastAsia"/>
        </w:rPr>
        <w:t>水</w:t>
      </w:r>
      <w:r w:rsidR="001F4C94" w:rsidRPr="005E74F1">
        <w:rPr>
          <w:rFonts w:ascii="ＭＳ 明朝" w:hAnsi="ＭＳ 明朝" w:hint="eastAsia"/>
        </w:rPr>
        <w:t>）</w:t>
      </w:r>
      <w:r w:rsidR="007F4CAD" w:rsidRPr="005E74F1">
        <w:rPr>
          <w:rFonts w:ascii="ＭＳ 明朝" w:hAnsi="ＭＳ 明朝" w:hint="eastAsia"/>
        </w:rPr>
        <w:t xml:space="preserve"> </w:t>
      </w:r>
      <w:r w:rsidRPr="005E74F1">
        <w:rPr>
          <w:rFonts w:ascii="ＭＳ 明朝" w:hAnsi="ＭＳ 明朝" w:hint="eastAsia"/>
        </w:rPr>
        <w:t>17</w:t>
      </w:r>
      <w:r w:rsidR="007F4CAD" w:rsidRPr="005E74F1">
        <w:rPr>
          <w:rFonts w:ascii="ＭＳ 明朝" w:hAnsi="ＭＳ 明朝" w:hint="eastAsia"/>
        </w:rPr>
        <w:t>時</w:t>
      </w:r>
      <w:r w:rsidRPr="005E74F1">
        <w:rPr>
          <w:rFonts w:ascii="ＭＳ 明朝" w:hAnsi="ＭＳ 明朝" w:hint="eastAsia"/>
        </w:rPr>
        <w:t>00</w:t>
      </w:r>
      <w:r w:rsidR="007F4CAD" w:rsidRPr="005E74F1">
        <w:rPr>
          <w:rFonts w:ascii="ＭＳ 明朝" w:hAnsi="ＭＳ 明朝" w:hint="eastAsia"/>
        </w:rPr>
        <w:t>分必着</w:t>
      </w:r>
    </w:p>
    <w:p w14:paraId="7DF90C12" w14:textId="4A12052A" w:rsidR="007F4CAD" w:rsidRDefault="007F4CAD" w:rsidP="00605591">
      <w:pPr>
        <w:pStyle w:val="a3"/>
        <w:ind w:leftChars="300" w:left="630"/>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7" w14:textId="205A8B34" w:rsidR="007F4CAD" w:rsidRDefault="007F4CAD">
      <w:pPr>
        <w:ind w:leftChars="400" w:left="1020" w:hangingChars="100" w:hanging="180"/>
        <w:rPr>
          <w:rFonts w:ascii="ＭＳ ゴシック" w:eastAsia="ＭＳ ゴシック" w:hAnsi="ＭＳ ゴシック"/>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0E662D">
              <w:rPr>
                <w:rFonts w:ascii="ＭＳ 明朝" w:hAnsi="ＭＳ 明朝" w:hint="eastAsia"/>
                <w:szCs w:val="21"/>
              </w:rPr>
              <w:t>（封緘）</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5488F5FB" w:rsidR="007F4CAD" w:rsidRDefault="00230569" w:rsidP="00A13DC0">
            <w:pPr>
              <w:jc w:val="center"/>
              <w:rPr>
                <w:rFonts w:ascii="ＭＳ 明朝" w:hAnsi="ＭＳ 明朝"/>
                <w:szCs w:val="21"/>
              </w:rPr>
            </w:pPr>
            <w:r>
              <w:rPr>
                <w:rFonts w:ascii="ＭＳ 明朝" w:hAnsi="ＭＳ 明朝" w:hint="eastAsia"/>
                <w:szCs w:val="21"/>
              </w:rPr>
              <w:t>3</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43FFF2A0" w:rsidR="007F4CAD" w:rsidRDefault="00230569" w:rsidP="00A13DC0">
            <w:pPr>
              <w:jc w:val="center"/>
              <w:rPr>
                <w:rFonts w:ascii="ＭＳ 明朝" w:hAnsi="ＭＳ 明朝"/>
                <w:szCs w:val="21"/>
              </w:rPr>
            </w:pPr>
            <w:r>
              <w:rPr>
                <w:rFonts w:ascii="ＭＳ 明朝" w:hAnsi="ＭＳ 明朝" w:hint="eastAsia"/>
                <w:szCs w:val="21"/>
              </w:rPr>
              <w:t>3</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3C3E8F10" w14:textId="20D3423D" w:rsidR="00F04FE7" w:rsidRDefault="00C21FAD" w:rsidP="00230569">
            <w:pPr>
              <w:rPr>
                <w:rFonts w:ascii="ＭＳ 明朝" w:hAnsi="ＭＳ 明朝"/>
                <w:szCs w:val="21"/>
              </w:rPr>
            </w:pPr>
            <w:r w:rsidRPr="008178BF">
              <w:rPr>
                <w:rFonts w:ascii="ＭＳ 明朝" w:hAnsi="ＭＳ 明朝" w:hint="eastAsia"/>
                <w:color w:val="000000" w:themeColor="text1"/>
              </w:rPr>
              <w:t>令和</w:t>
            </w:r>
            <w:r w:rsidR="000A3349">
              <w:rPr>
                <w:rFonts w:ascii="ＭＳ 明朝" w:hAnsi="ＭＳ 明朝" w:hint="eastAsia"/>
                <w:color w:val="000000" w:themeColor="text1"/>
              </w:rPr>
              <w:t>7・8・9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07F77BAB" w14:textId="77777777" w:rsidR="000A3349" w:rsidRDefault="000A3349" w:rsidP="00230569">
            <w:pPr>
              <w:rPr>
                <w:rFonts w:ascii="ＭＳ 明朝" w:hAnsi="ＭＳ 明朝"/>
                <w:szCs w:val="21"/>
              </w:rPr>
            </w:pPr>
          </w:p>
          <w:p w14:paraId="7DF90C3E" w14:textId="113E59BB" w:rsidR="000A3349" w:rsidRPr="00FB4977" w:rsidRDefault="000A3349" w:rsidP="000A3349">
            <w:pPr>
              <w:ind w:leftChars="100" w:left="420" w:hangingChars="100" w:hanging="210"/>
              <w:rPr>
                <w:rFonts w:ascii="ＭＳ 明朝" w:hAnsi="ＭＳ 明朝"/>
              </w:rPr>
            </w:pPr>
            <w:r w:rsidRPr="000A3349">
              <w:rPr>
                <w:rFonts w:ascii="ＭＳ 明朝" w:hAnsi="ＭＳ 明朝" w:hint="eastAsia"/>
              </w:rPr>
              <w:t>※資格審査結果通知書の交付が間に合わない場合は、全省庁統一資格の有資格者名簿に登録済であることが分かる書類を提出すること。</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8F129B" w:rsidRPr="00E15E7B" w14:paraId="1E720B2A" w14:textId="77777777" w:rsidTr="001C7259">
        <w:trPr>
          <w:jc w:val="center"/>
        </w:trPr>
        <w:tc>
          <w:tcPr>
            <w:tcW w:w="542" w:type="dxa"/>
            <w:vAlign w:val="center"/>
          </w:tcPr>
          <w:p w14:paraId="054B56D8" w14:textId="26A58112" w:rsidR="008F129B" w:rsidRPr="00FB4977" w:rsidRDefault="008F129B" w:rsidP="008F129B">
            <w:pPr>
              <w:rPr>
                <w:rFonts w:ascii="ＭＳ 明朝" w:hAnsi="ＭＳ 明朝"/>
                <w:szCs w:val="21"/>
              </w:rPr>
            </w:pPr>
            <w:r>
              <w:rPr>
                <w:rFonts w:ascii="ＭＳ 明朝" w:hAnsi="ＭＳ 明朝" w:hint="eastAsia"/>
                <w:szCs w:val="21"/>
              </w:rPr>
              <w:t>⑦</w:t>
            </w:r>
          </w:p>
        </w:tc>
        <w:tc>
          <w:tcPr>
            <w:tcW w:w="5407" w:type="dxa"/>
            <w:vAlign w:val="center"/>
          </w:tcPr>
          <w:p w14:paraId="364F5BB6" w14:textId="6080049F" w:rsidR="008F129B" w:rsidRPr="00FB4977" w:rsidRDefault="008F129B" w:rsidP="008F129B">
            <w:pPr>
              <w:rPr>
                <w:rFonts w:ascii="ＭＳ 明朝" w:hAnsi="ＭＳ 明朝"/>
                <w:szCs w:val="21"/>
              </w:rPr>
            </w:pPr>
            <w:r w:rsidRPr="00CD210E">
              <w:rPr>
                <w:rFonts w:hAnsi="ＭＳ 明朝" w:hint="eastAsia"/>
                <w:szCs w:val="21"/>
              </w:rPr>
              <w:t>③と④のファイル</w:t>
            </w:r>
            <w:r>
              <w:rPr>
                <w:rFonts w:hAnsi="ＭＳ 明朝" w:hint="eastAsia"/>
                <w:szCs w:val="21"/>
              </w:rPr>
              <w:t>。</w:t>
            </w:r>
            <w:r w:rsidR="00CD397F">
              <w:rPr>
                <w:rFonts w:hAnsi="ＭＳ 明朝" w:hint="eastAsia"/>
                <w:szCs w:val="21"/>
              </w:rPr>
              <w:t>ファイル形式は原則として</w:t>
            </w:r>
            <w:r w:rsidR="00CD397F">
              <w:rPr>
                <w:rFonts w:hAnsi="ＭＳ 明朝" w:hint="eastAsia"/>
                <w:szCs w:val="21"/>
              </w:rPr>
              <w:t>Microsoft Office</w:t>
            </w:r>
            <w:r w:rsidR="00CD397F">
              <w:rPr>
                <w:rFonts w:hAnsi="ＭＳ 明朝" w:hint="eastAsia"/>
                <w:szCs w:val="21"/>
              </w:rPr>
              <w:t>互換または</w:t>
            </w:r>
            <w:r w:rsidR="00CD397F">
              <w:rPr>
                <w:rFonts w:hAnsi="ＭＳ 明朝" w:hint="eastAsia"/>
                <w:szCs w:val="21"/>
              </w:rPr>
              <w:t>PDF</w:t>
            </w:r>
            <w:r w:rsidR="00CD397F">
              <w:rPr>
                <w:rFonts w:hAnsi="ＭＳ 明朝" w:hint="eastAsia"/>
                <w:szCs w:val="21"/>
              </w:rPr>
              <w:t>形式のいずれかとする。</w:t>
            </w:r>
            <w:r>
              <w:rPr>
                <w:rFonts w:hAnsi="ＭＳ 明朝" w:hint="eastAsia"/>
                <w:szCs w:val="21"/>
              </w:rPr>
              <w:t>提出方法は</w:t>
            </w:r>
            <w:r>
              <w:rPr>
                <w:rFonts w:hAnsi="ＭＳ 明朝" w:hint="eastAsia"/>
                <w:szCs w:val="21"/>
              </w:rPr>
              <w:t>6</w:t>
            </w:r>
            <w:r>
              <w:rPr>
                <w:rFonts w:hAnsi="ＭＳ 明朝"/>
                <w:szCs w:val="21"/>
              </w:rPr>
              <w:t>.</w:t>
            </w:r>
            <w:r>
              <w:rPr>
                <w:rFonts w:hAnsi="ＭＳ 明朝" w:hint="eastAsia"/>
                <w:szCs w:val="21"/>
              </w:rPr>
              <w:t>(</w:t>
            </w:r>
            <w:r>
              <w:rPr>
                <w:rFonts w:hAnsi="ＭＳ 明朝"/>
                <w:szCs w:val="21"/>
              </w:rPr>
              <w:t>5)</w:t>
            </w:r>
            <w:r>
              <w:rPr>
                <w:rFonts w:hAnsi="ＭＳ 明朝" w:hint="eastAsia"/>
                <w:szCs w:val="21"/>
              </w:rPr>
              <w:t>③のとおり。</w:t>
            </w:r>
          </w:p>
        </w:tc>
        <w:tc>
          <w:tcPr>
            <w:tcW w:w="1237" w:type="dxa"/>
            <w:vAlign w:val="center"/>
          </w:tcPr>
          <w:p w14:paraId="1D7E1449" w14:textId="03207DCA" w:rsidR="008F129B" w:rsidRPr="00E15E7B" w:rsidRDefault="008F129B" w:rsidP="008F129B">
            <w:pPr>
              <w:jc w:val="center"/>
              <w:rPr>
                <w:rFonts w:ascii="ＭＳ 明朝" w:hAnsi="ＭＳ 明朝"/>
                <w:szCs w:val="21"/>
              </w:rPr>
            </w:pPr>
            <w:r>
              <w:rPr>
                <w:rFonts w:ascii="ＭＳ 明朝" w:hAnsi="ＭＳ 明朝" w:hint="eastAsia"/>
                <w:szCs w:val="21"/>
              </w:rPr>
              <w:t>-</w:t>
            </w:r>
          </w:p>
        </w:tc>
        <w:tc>
          <w:tcPr>
            <w:tcW w:w="1322" w:type="dxa"/>
            <w:vAlign w:val="center"/>
          </w:tcPr>
          <w:p w14:paraId="08DCECB8" w14:textId="10865A4B" w:rsidR="008F129B" w:rsidRPr="00E15E7B" w:rsidRDefault="008F129B" w:rsidP="008F129B">
            <w:pPr>
              <w:jc w:val="center"/>
              <w:rPr>
                <w:rFonts w:ascii="ＭＳ 明朝" w:hAnsi="ＭＳ 明朝"/>
                <w:szCs w:val="21"/>
              </w:rPr>
            </w:pPr>
            <w:r>
              <w:rPr>
                <w:rFonts w:ascii="ＭＳ 明朝" w:hAnsi="ＭＳ 明朝" w:hint="eastAsia"/>
                <w:szCs w:val="21"/>
              </w:rPr>
              <w:t>1式</w:t>
            </w:r>
          </w:p>
        </w:tc>
      </w:tr>
    </w:tbl>
    <w:p w14:paraId="688ACFD5" w14:textId="77777777" w:rsidR="00DE0F95" w:rsidRDefault="00DE0F95" w:rsidP="00032CB6">
      <w:pPr>
        <w:pStyle w:val="a3"/>
        <w:ind w:leftChars="50" w:left="105"/>
        <w:rPr>
          <w:rFonts w:ascii="ＭＳ 明朝" w:hAnsi="ＭＳ 明朝"/>
        </w:rPr>
      </w:pPr>
    </w:p>
    <w:p w14:paraId="7DF90C47" w14:textId="6FF0C93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31BC39F8" w:rsidR="007F4CAD" w:rsidRDefault="007F4CAD">
      <w:pPr>
        <w:pStyle w:val="a3"/>
        <w:ind w:leftChars="336" w:left="706" w:firstLineChars="100" w:firstLine="212"/>
        <w:rPr>
          <w:rFonts w:ascii="ＭＳ 明朝" w:hAnsi="ＭＳ 明朝"/>
        </w:rPr>
      </w:pPr>
      <w:r>
        <w:rPr>
          <w:rFonts w:ascii="ＭＳ 明朝" w:hAnsi="ＭＳ 明朝" w:hint="eastAsia"/>
        </w:rPr>
        <w:lastRenderedPageBreak/>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850AD9">
        <w:rPr>
          <w:rFonts w:ascii="ＭＳ 明朝" w:hAnsi="ＭＳ 明朝" w:hint="eastAsia"/>
        </w:rPr>
        <w:t>PSIRT体制整備・運用にかかる中小ソフトウェア開発者向け普及啓発資料の作成</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850AD9">
        <w:rPr>
          <w:rFonts w:ascii="ＭＳ 明朝" w:hAnsi="ＭＳ 明朝" w:hint="eastAsia"/>
        </w:rPr>
        <w:t>PSIRT体制整備・運用にかかる中小ソフトウェア開発者向け普及啓発資料の作成</w:t>
      </w:r>
      <w:r>
        <w:rPr>
          <w:rFonts w:ascii="ＭＳ 明朝" w:hAnsi="ＭＳ 明朝" w:hint="eastAsia"/>
        </w:rPr>
        <w:t xml:space="preserve">　一般競争入札に係る提出書類一式在中」と朱書きすること。</w:t>
      </w:r>
      <w:r w:rsidR="00ED2C82" w:rsidRPr="00E6684F">
        <w:rPr>
          <w:rFonts w:ascii="ＭＳ 明朝" w:hAnsi="ＭＳ 明朝" w:hint="eastAsia"/>
        </w:rPr>
        <w:t>なお、入札書等提出書類を持参により提出する場合は、持参日の前営業日</w:t>
      </w:r>
      <w:r w:rsidR="00ED2C82">
        <w:rPr>
          <w:rFonts w:ascii="ＭＳ 明朝" w:hAnsi="ＭＳ 明朝"/>
        </w:rPr>
        <w:t>17</w:t>
      </w:r>
      <w:r w:rsidR="00ED2C82" w:rsidRPr="00E6684F">
        <w:rPr>
          <w:rFonts w:ascii="ＭＳ 明朝" w:hAnsi="ＭＳ 明朝" w:hint="eastAsia"/>
        </w:rPr>
        <w:t>時</w:t>
      </w:r>
      <w:r w:rsidR="00ED2C82">
        <w:rPr>
          <w:rFonts w:ascii="ＭＳ 明朝" w:hAnsi="ＭＳ 明朝" w:hint="eastAsia"/>
        </w:rPr>
        <w:t>0</w:t>
      </w:r>
      <w:r w:rsidR="00ED2C82">
        <w:rPr>
          <w:rFonts w:ascii="ＭＳ 明朝" w:hAnsi="ＭＳ 明朝"/>
        </w:rPr>
        <w:t>0</w:t>
      </w:r>
      <w:r w:rsidR="00ED2C82">
        <w:rPr>
          <w:rFonts w:ascii="ＭＳ 明朝" w:hAnsi="ＭＳ 明朝" w:hint="eastAsia"/>
        </w:rPr>
        <w:t>分</w:t>
      </w:r>
      <w:r w:rsidR="00ED2C82" w:rsidRPr="00E6684F">
        <w:rPr>
          <w:rFonts w:ascii="ＭＳ 明朝" w:hAnsi="ＭＳ 明朝" w:hint="eastAsia"/>
        </w:rPr>
        <w:t>までに</w:t>
      </w:r>
      <w:r w:rsidR="00ED2C82">
        <w:rPr>
          <w:rFonts w:ascii="ＭＳ 明朝" w:hAnsi="ＭＳ 明朝" w:hint="eastAsia"/>
        </w:rPr>
        <w:t>、</w:t>
      </w:r>
      <w:r w:rsidR="00ED2C82" w:rsidRPr="00E6684F">
        <w:rPr>
          <w:rFonts w:ascii="ＭＳ 明朝" w:hAnsi="ＭＳ 明朝" w:hint="eastAsia"/>
        </w:rPr>
        <w:t>1</w:t>
      </w:r>
      <w:r w:rsidR="00ED2C82">
        <w:rPr>
          <w:rFonts w:ascii="ＭＳ 明朝" w:hAnsi="ＭＳ 明朝"/>
        </w:rPr>
        <w:t>4</w:t>
      </w:r>
      <w:r w:rsidR="00ED2C82" w:rsidRPr="00E6684F">
        <w:rPr>
          <w:rFonts w:ascii="ＭＳ 明朝" w:hAnsi="ＭＳ 明朝" w:hint="eastAsia"/>
        </w:rPr>
        <w:t>.(4)の</w:t>
      </w:r>
      <w:r w:rsidR="00ED2C82">
        <w:rPr>
          <w:rFonts w:ascii="ＭＳ 明朝" w:hAnsi="ＭＳ 明朝" w:hint="eastAsia"/>
        </w:rPr>
        <w:t>E</w:t>
      </w:r>
      <w:r w:rsidR="00ED2C82">
        <w:rPr>
          <w:rFonts w:ascii="ＭＳ 明朝" w:hAnsi="ＭＳ 明朝"/>
        </w:rPr>
        <w:t>-mail</w:t>
      </w:r>
      <w:r w:rsidR="00ED2C82">
        <w:rPr>
          <w:rFonts w:ascii="ＭＳ 明朝" w:hAnsi="ＭＳ 明朝" w:hint="eastAsia"/>
        </w:rPr>
        <w:t>へ</w:t>
      </w:r>
      <w:r w:rsidR="00ED2C82" w:rsidRPr="00E6684F">
        <w:rPr>
          <w:rFonts w:ascii="ＭＳ 明朝" w:hAnsi="ＭＳ 明朝" w:hint="eastAsia"/>
        </w:rPr>
        <w:t>連絡すること。連絡なしで持参する場合は受け取れない場合がある</w:t>
      </w:r>
      <w:r w:rsidR="00ED2C82">
        <w:rPr>
          <w:rFonts w:ascii="ＭＳ 明朝" w:hAnsi="ＭＳ 明朝" w:hint="eastAsia"/>
        </w:rPr>
        <w:t>。</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731B9573" w:rsidR="007F4CAD" w:rsidRDefault="007F4CAD" w:rsidP="00133FC9">
      <w:pPr>
        <w:pStyle w:val="a3"/>
        <w:ind w:leftChars="336" w:left="706"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850AD9">
        <w:rPr>
          <w:rFonts w:ascii="ＭＳ 明朝" w:hAnsi="ＭＳ 明朝" w:hint="eastAsia"/>
        </w:rPr>
        <w:t>PSIRT体制整備・運用にかかる中小ソフトウェア開発者向け普及啓発資料の作成</w:t>
      </w:r>
      <w:r>
        <w:rPr>
          <w:rFonts w:ascii="ＭＳ 明朝" w:hAnsi="ＭＳ 明朝" w:hint="eastAsia"/>
        </w:rPr>
        <w:t xml:space="preserve">　一般競争入札に係る提出書類一式在中」と朱書きし、中封筒の封皮には直接提出する場合と同様とすること。</w:t>
      </w:r>
    </w:p>
    <w:p w14:paraId="753AD64B" w14:textId="77777777" w:rsidR="000A712E" w:rsidRDefault="000A712E" w:rsidP="000A712E">
      <w:pPr>
        <w:pStyle w:val="a3"/>
        <w:ind w:leftChars="193" w:left="405"/>
        <w:rPr>
          <w:rFonts w:ascii="ＭＳ 明朝" w:hAnsi="ＭＳ 明朝"/>
        </w:rPr>
      </w:pPr>
      <w:r>
        <w:rPr>
          <w:rFonts w:ascii="ＭＳ 明朝" w:hAnsi="ＭＳ 明朝" w:hint="eastAsia"/>
        </w:rPr>
        <w:t xml:space="preserve">③ </w:t>
      </w:r>
      <w:r>
        <w:rPr>
          <w:rFonts w:ascii="ＭＳ 明朝" w:hAnsi="ＭＳ 明朝"/>
        </w:rPr>
        <w:t>6.(4)</w:t>
      </w:r>
      <w:r>
        <w:rPr>
          <w:rFonts w:ascii="ＭＳ 明朝" w:hAnsi="ＭＳ 明朝" w:hint="eastAsia"/>
        </w:rPr>
        <w:t>⑦の提出について</w:t>
      </w:r>
    </w:p>
    <w:p w14:paraId="0AE93E37" w14:textId="2D5D2DCD" w:rsidR="006C16C7" w:rsidRDefault="006C16C7" w:rsidP="00133FC9">
      <w:pPr>
        <w:pStyle w:val="a3"/>
        <w:ind w:leftChars="336" w:left="706"/>
        <w:rPr>
          <w:rFonts w:ascii="ＭＳ 明朝" w:hAnsi="ＭＳ 明朝"/>
        </w:rPr>
      </w:pPr>
      <w:r w:rsidRPr="006C16C7">
        <w:rPr>
          <w:rFonts w:ascii="ＭＳ 明朝" w:hAnsi="ＭＳ 明朝" w:hint="eastAsia"/>
        </w:rPr>
        <w:t>以下のいずれかによるものとすること</w:t>
      </w:r>
      <w:r>
        <w:rPr>
          <w:rFonts w:ascii="ＭＳ 明朝" w:hAnsi="ＭＳ 明朝" w:hint="eastAsia"/>
        </w:rPr>
        <w:t>。</w:t>
      </w:r>
    </w:p>
    <w:p w14:paraId="30BD0171" w14:textId="2EA29849" w:rsidR="000A712E" w:rsidRDefault="006C16C7" w:rsidP="00133FC9">
      <w:pPr>
        <w:pStyle w:val="a3"/>
        <w:ind w:leftChars="336" w:left="706"/>
        <w:rPr>
          <w:rFonts w:ascii="ＭＳ 明朝" w:hAnsi="ＭＳ 明朝"/>
        </w:rPr>
      </w:pPr>
      <w:r w:rsidRPr="006C16C7">
        <w:rPr>
          <w:rFonts w:ascii="ＭＳ 明朝" w:hAnsi="ＭＳ 明朝" w:hint="eastAsia"/>
        </w:rPr>
        <w:t>・光学ディスク（CD又はDVD）へ格納し、提出</w:t>
      </w:r>
      <w:r w:rsidRPr="006C16C7">
        <w:rPr>
          <w:rFonts w:ascii="ＭＳ 明朝" w:hAnsi="ＭＳ 明朝" w:hint="eastAsia"/>
        </w:rPr>
        <w:cr/>
        <w:t>・ファイル転送システムによる提出</w:t>
      </w:r>
      <w:r w:rsidRPr="006C16C7">
        <w:rPr>
          <w:rFonts w:ascii="ＭＳ 明朝" w:hAnsi="ＭＳ 明朝" w:hint="eastAsia"/>
        </w:rPr>
        <w:cr/>
        <w:t>ファイル転送システムによる提出の場合、送付方法を別途案内するため、件名を「提案書及び評価項目一覧の提出」とし、余裕をもって14.(4)のE-mailへ連絡すること。</w:t>
      </w:r>
    </w:p>
    <w:p w14:paraId="57E5760F" w14:textId="77777777" w:rsidR="00FA1F81" w:rsidRPr="000A712E" w:rsidRDefault="00FA1F81" w:rsidP="00824825">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66C9F78A" w:rsidR="00F532D7" w:rsidRDefault="00F532D7" w:rsidP="00F532D7">
      <w:pPr>
        <w:pStyle w:val="a3"/>
        <w:ind w:firstLineChars="200" w:firstLine="424"/>
        <w:rPr>
          <w:rFonts w:ascii="ＭＳ 明朝" w:hAnsi="ＭＳ 明朝"/>
        </w:rPr>
      </w:pPr>
      <w:r w:rsidRPr="00B47DD1">
        <w:rPr>
          <w:rFonts w:ascii="ＭＳ 明朝" w:hAnsi="ＭＳ 明朝" w:hint="eastAsia"/>
        </w:rPr>
        <w:t>② ヒアリング</w:t>
      </w:r>
    </w:p>
    <w:p w14:paraId="0714E8F3" w14:textId="2367A81A" w:rsidR="00133FC9" w:rsidRPr="00B47DD1" w:rsidRDefault="00133FC9" w:rsidP="00835186">
      <w:pPr>
        <w:pStyle w:val="a3"/>
        <w:ind w:leftChars="336" w:left="706"/>
        <w:rPr>
          <w:rFonts w:ascii="ＭＳ 明朝" w:hAnsi="ＭＳ 明朝"/>
        </w:rPr>
      </w:pPr>
      <w:r w:rsidRPr="00133FC9">
        <w:rPr>
          <w:rFonts w:ascii="ＭＳ 明朝" w:hAnsi="ＭＳ 明朝" w:hint="eastAsia"/>
        </w:rPr>
        <w:t>IPAが必要と判断した入札者に対して実施する。</w:t>
      </w:r>
    </w:p>
    <w:p w14:paraId="7DF90C4F" w14:textId="5EA52398" w:rsidR="00F532D7" w:rsidRPr="004317B0" w:rsidRDefault="00F532D7" w:rsidP="00835186">
      <w:pPr>
        <w:pStyle w:val="a3"/>
        <w:ind w:leftChars="336" w:left="706"/>
        <w:rPr>
          <w:rFonts w:ascii="ＭＳ 明朝" w:hAnsi="ＭＳ 明朝"/>
        </w:rPr>
      </w:pPr>
      <w:r w:rsidRPr="00B47DD1">
        <w:rPr>
          <w:rFonts w:ascii="ＭＳ 明朝" w:hAnsi="ＭＳ 明朝" w:hint="eastAsia"/>
        </w:rPr>
        <w:t>日時：</w:t>
      </w:r>
      <w:r w:rsidRPr="004317B0">
        <w:rPr>
          <w:rFonts w:ascii="ＭＳ 明朝" w:hAnsi="ＭＳ 明朝" w:hint="eastAsia"/>
        </w:rPr>
        <w:t>20</w:t>
      </w:r>
      <w:r w:rsidR="00835186" w:rsidRPr="004317B0">
        <w:rPr>
          <w:rFonts w:ascii="ＭＳ 明朝" w:hAnsi="ＭＳ 明朝" w:hint="eastAsia"/>
        </w:rPr>
        <w:t>2</w:t>
      </w:r>
      <w:r w:rsidR="00F62C6D">
        <w:rPr>
          <w:rFonts w:ascii="ＭＳ 明朝" w:hAnsi="ＭＳ 明朝" w:hint="eastAsia"/>
        </w:rPr>
        <w:t>6</w:t>
      </w:r>
      <w:r w:rsidRPr="004317B0">
        <w:rPr>
          <w:rFonts w:ascii="ＭＳ 明朝" w:hAnsi="ＭＳ 明朝" w:hint="eastAsia"/>
        </w:rPr>
        <w:t>年</w:t>
      </w:r>
      <w:r w:rsidR="00F61B0A">
        <w:rPr>
          <w:rFonts w:ascii="ＭＳ 明朝" w:hAnsi="ＭＳ 明朝" w:hint="eastAsia"/>
        </w:rPr>
        <w:t>4</w:t>
      </w:r>
      <w:r w:rsidRPr="004317B0">
        <w:rPr>
          <w:rFonts w:ascii="ＭＳ 明朝" w:hAnsi="ＭＳ 明朝" w:hint="eastAsia"/>
        </w:rPr>
        <w:t>月</w:t>
      </w:r>
      <w:r w:rsidR="00F61B0A">
        <w:rPr>
          <w:rFonts w:ascii="ＭＳ 明朝" w:hAnsi="ＭＳ 明朝" w:hint="eastAsia"/>
        </w:rPr>
        <w:t>6</w:t>
      </w:r>
      <w:r w:rsidRPr="004317B0">
        <w:rPr>
          <w:rFonts w:ascii="ＭＳ 明朝" w:hAnsi="ＭＳ 明朝" w:hint="eastAsia"/>
        </w:rPr>
        <w:t>日（</w:t>
      </w:r>
      <w:r w:rsidR="00AD3FA0">
        <w:rPr>
          <w:rFonts w:ascii="ＭＳ 明朝" w:hAnsi="ＭＳ 明朝" w:hint="eastAsia"/>
        </w:rPr>
        <w:t>月</w:t>
      </w:r>
      <w:r w:rsidRPr="004317B0">
        <w:rPr>
          <w:rFonts w:ascii="ＭＳ 明朝" w:hAnsi="ＭＳ 明朝" w:hint="eastAsia"/>
        </w:rPr>
        <w:t>）10時30分～17時30分の間（1者あたり1時間を予定）</w:t>
      </w:r>
    </w:p>
    <w:p w14:paraId="3EFA6CD9" w14:textId="256741BB" w:rsidR="008C0883" w:rsidRDefault="008C0883" w:rsidP="006B36D4">
      <w:pPr>
        <w:pStyle w:val="a3"/>
        <w:ind w:leftChars="336" w:left="706" w:firstLineChars="100" w:firstLine="212"/>
        <w:rPr>
          <w:rFonts w:ascii="ＭＳ 明朝" w:hAnsi="ＭＳ 明朝"/>
        </w:rPr>
      </w:pPr>
      <w:r w:rsidRPr="004317B0">
        <w:rPr>
          <w:rFonts w:ascii="ＭＳ 明朝" w:hAnsi="ＭＳ 明朝" w:hint="eastAsia"/>
        </w:rPr>
        <w:t>オンライン、電子メール又は電話等のいずれかの手段によるヒアリングを行う場合があるため、その際はIPAの指示に従うこと。なお、ヒアリングについては、提案内容を熟知した実施責任者等が対応すること。</w:t>
      </w:r>
    </w:p>
    <w:p w14:paraId="7F20C0E4" w14:textId="67B87254" w:rsidR="00E9459E" w:rsidRDefault="00E9459E" w:rsidP="00E9459E">
      <w:pPr>
        <w:pStyle w:val="a3"/>
        <w:ind w:firstLineChars="200" w:firstLine="424"/>
        <w:rPr>
          <w:rFonts w:ascii="ＭＳ 明朝" w:hAnsi="ＭＳ 明朝"/>
        </w:rPr>
      </w:pPr>
      <w:r>
        <w:rPr>
          <w:rFonts w:ascii="ＭＳ 明朝" w:hAnsi="ＭＳ 明朝" w:hint="eastAsia"/>
        </w:rPr>
        <w:t>③</w:t>
      </w:r>
      <w:r w:rsidRPr="00B47DD1">
        <w:rPr>
          <w:rFonts w:ascii="ＭＳ 明朝" w:hAnsi="ＭＳ 明朝" w:hint="eastAsia"/>
        </w:rPr>
        <w:t xml:space="preserve"> </w:t>
      </w:r>
      <w:r w:rsidRPr="00E9459E">
        <w:rPr>
          <w:rFonts w:ascii="ＭＳ 明朝" w:hAnsi="ＭＳ 明朝" w:hint="eastAsia"/>
        </w:rPr>
        <w:t>技術審査関連資料の取扱いについて</w:t>
      </w:r>
    </w:p>
    <w:p w14:paraId="7DF90C52" w14:textId="67B66C6D" w:rsidR="00F532D7" w:rsidRPr="004317B0" w:rsidRDefault="00E9459E">
      <w:pPr>
        <w:pStyle w:val="a3"/>
        <w:rPr>
          <w:rFonts w:ascii="ＭＳ 明朝" w:hAnsi="ＭＳ 明朝"/>
        </w:rPr>
      </w:pPr>
      <w:r w:rsidRPr="00E9459E">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DF90C53" w14:textId="77777777" w:rsidR="007F4CAD" w:rsidRPr="004317B0" w:rsidRDefault="007F4CAD">
      <w:pPr>
        <w:pStyle w:val="a3"/>
        <w:spacing w:afterLines="50" w:after="120"/>
        <w:rPr>
          <w:rFonts w:ascii="ＭＳ 明朝" w:hAnsi="ＭＳ 明朝"/>
          <w:spacing w:val="0"/>
        </w:rPr>
      </w:pPr>
      <w:r w:rsidRPr="004317B0">
        <w:rPr>
          <w:rFonts w:ascii="ＭＳ 明朝" w:hAnsi="ＭＳ 明朝" w:hint="eastAsia"/>
        </w:rPr>
        <w:t>7．開札の日時及び場所</w:t>
      </w:r>
    </w:p>
    <w:p w14:paraId="7DF90C54" w14:textId="652B008A" w:rsidR="007F4CAD" w:rsidRPr="004317B0" w:rsidRDefault="007F4CAD" w:rsidP="00032CB6">
      <w:pPr>
        <w:pStyle w:val="a3"/>
        <w:ind w:leftChars="50" w:left="105"/>
        <w:rPr>
          <w:rFonts w:ascii="ＭＳ 明朝" w:hAnsi="ＭＳ 明朝"/>
        </w:rPr>
      </w:pPr>
      <w:r w:rsidRPr="004317B0">
        <w:rPr>
          <w:rFonts w:ascii="ＭＳ 明朝" w:hAnsi="ＭＳ 明朝" w:hint="eastAsia"/>
        </w:rPr>
        <w:t>(1) 開札の日時</w:t>
      </w:r>
      <w:r w:rsidR="00E9459E" w:rsidRPr="00E9459E">
        <w:rPr>
          <w:rFonts w:ascii="ＭＳ 明朝" w:hAnsi="ＭＳ 明朝" w:hint="eastAsia"/>
        </w:rPr>
        <w:t>等</w:t>
      </w:r>
    </w:p>
    <w:p w14:paraId="7DF90C55" w14:textId="2DD880C7" w:rsidR="007F4CAD" w:rsidRPr="004317B0" w:rsidRDefault="007F4CAD">
      <w:pPr>
        <w:pStyle w:val="a3"/>
        <w:ind w:leftChars="270" w:left="567"/>
        <w:rPr>
          <w:rFonts w:ascii="ＭＳ 明朝" w:hAnsi="ＭＳ 明朝"/>
        </w:rPr>
      </w:pPr>
      <w:r w:rsidRPr="004317B0">
        <w:rPr>
          <w:rFonts w:ascii="ＭＳ 明朝" w:hAnsi="ＭＳ 明朝" w:hint="eastAsia"/>
        </w:rPr>
        <w:t>20</w:t>
      </w:r>
      <w:r w:rsidR="001C0B3D" w:rsidRPr="004317B0">
        <w:rPr>
          <w:rFonts w:ascii="ＭＳ 明朝" w:hAnsi="ＭＳ 明朝" w:hint="eastAsia"/>
        </w:rPr>
        <w:t>2</w:t>
      </w:r>
      <w:r w:rsidR="00F62C6D">
        <w:rPr>
          <w:rFonts w:ascii="ＭＳ 明朝" w:hAnsi="ＭＳ 明朝" w:hint="eastAsia"/>
        </w:rPr>
        <w:t>6</w:t>
      </w:r>
      <w:r w:rsidRPr="004317B0">
        <w:rPr>
          <w:rFonts w:ascii="ＭＳ 明朝" w:hAnsi="ＭＳ 明朝" w:hint="eastAsia"/>
        </w:rPr>
        <w:t>年</w:t>
      </w:r>
      <w:r w:rsidR="00F14C65">
        <w:rPr>
          <w:rFonts w:ascii="ＭＳ 明朝" w:hAnsi="ＭＳ 明朝" w:hint="eastAsia"/>
        </w:rPr>
        <w:t>4</w:t>
      </w:r>
      <w:r w:rsidRPr="004317B0">
        <w:rPr>
          <w:rFonts w:ascii="ＭＳ 明朝" w:hAnsi="ＭＳ 明朝" w:hint="eastAsia"/>
        </w:rPr>
        <w:t>月</w:t>
      </w:r>
      <w:r w:rsidR="00F14C65">
        <w:rPr>
          <w:rFonts w:ascii="ＭＳ 明朝" w:hAnsi="ＭＳ 明朝" w:hint="eastAsia"/>
        </w:rPr>
        <w:t>9</w:t>
      </w:r>
      <w:r w:rsidRPr="004317B0">
        <w:rPr>
          <w:rFonts w:ascii="ＭＳ 明朝" w:hAnsi="ＭＳ 明朝" w:hint="eastAsia"/>
        </w:rPr>
        <w:t>日（</w:t>
      </w:r>
      <w:r w:rsidR="00F14C65">
        <w:rPr>
          <w:rFonts w:ascii="ＭＳ 明朝" w:hAnsi="ＭＳ 明朝" w:hint="eastAsia"/>
        </w:rPr>
        <w:t>木</w:t>
      </w:r>
      <w:r w:rsidRPr="004317B0">
        <w:rPr>
          <w:rFonts w:ascii="ＭＳ 明朝" w:hAnsi="ＭＳ 明朝" w:hint="eastAsia"/>
        </w:rPr>
        <w:t xml:space="preserve">）　</w:t>
      </w:r>
      <w:r w:rsidR="00736B68">
        <w:rPr>
          <w:rFonts w:ascii="ＭＳ 明朝" w:hAnsi="ＭＳ 明朝" w:hint="eastAsia"/>
        </w:rPr>
        <w:t>14</w:t>
      </w:r>
      <w:r w:rsidRPr="004317B0">
        <w:rPr>
          <w:rFonts w:ascii="ＭＳ 明朝" w:hAnsi="ＭＳ 明朝" w:hint="eastAsia"/>
        </w:rPr>
        <w:t>時</w:t>
      </w:r>
      <w:r w:rsidR="009A7818" w:rsidRPr="004317B0">
        <w:rPr>
          <w:rFonts w:ascii="ＭＳ 明朝" w:hAnsi="ＭＳ 明朝" w:hint="eastAsia"/>
        </w:rPr>
        <w:t>00</w:t>
      </w:r>
      <w:r w:rsidRPr="004317B0">
        <w:rPr>
          <w:rFonts w:ascii="ＭＳ 明朝" w:hAnsi="ＭＳ 明朝" w:hint="eastAsia"/>
        </w:rPr>
        <w:t>分</w:t>
      </w:r>
    </w:p>
    <w:p w14:paraId="7DF90C56" w14:textId="77777777" w:rsidR="007F4CAD" w:rsidRPr="004317B0" w:rsidRDefault="007F4CAD" w:rsidP="00032CB6">
      <w:pPr>
        <w:pStyle w:val="a3"/>
        <w:ind w:leftChars="50" w:left="105"/>
        <w:rPr>
          <w:rFonts w:ascii="ＭＳ 明朝" w:hAnsi="ＭＳ 明朝"/>
        </w:rPr>
      </w:pPr>
      <w:r w:rsidRPr="004317B0">
        <w:rPr>
          <w:rFonts w:ascii="ＭＳ 明朝" w:hAnsi="ＭＳ 明朝" w:hint="eastAsia"/>
        </w:rPr>
        <w:t>(2) 開札の場所</w:t>
      </w:r>
    </w:p>
    <w:p w14:paraId="7DF90C57" w14:textId="7756E68F" w:rsidR="007F4CAD" w:rsidRPr="004317B0" w:rsidRDefault="007F4CAD">
      <w:pPr>
        <w:pStyle w:val="a3"/>
        <w:ind w:leftChars="270" w:left="567"/>
        <w:rPr>
          <w:rFonts w:ascii="ＭＳ 明朝" w:hAnsi="ＭＳ 明朝"/>
        </w:rPr>
      </w:pPr>
      <w:r w:rsidRPr="004317B0">
        <w:rPr>
          <w:rFonts w:ascii="ＭＳ 明朝" w:hAnsi="ＭＳ 明朝" w:hint="eastAsia"/>
        </w:rPr>
        <w:t>東京都文京区本駒込2-28-8　　文京グリーンコートセンターオフィス</w:t>
      </w:r>
      <w:r w:rsidR="00732A35" w:rsidRPr="004317B0">
        <w:rPr>
          <w:rFonts w:ascii="ＭＳ 明朝" w:hAnsi="ＭＳ 明朝" w:hint="eastAsia"/>
        </w:rPr>
        <w:t xml:space="preserve"> </w:t>
      </w:r>
      <w:r w:rsidR="009A7818" w:rsidRPr="004317B0">
        <w:rPr>
          <w:rFonts w:ascii="ＭＳ 明朝" w:hAnsi="ＭＳ 明朝" w:hint="eastAsia"/>
        </w:rPr>
        <w:t>1</w:t>
      </w:r>
      <w:r w:rsidR="00732A35" w:rsidRPr="004317B0">
        <w:rPr>
          <w:rFonts w:ascii="ＭＳ 明朝" w:hAnsi="ＭＳ 明朝" w:hint="eastAsia"/>
        </w:rPr>
        <w:t>5</w:t>
      </w:r>
      <w:r w:rsidRPr="004317B0">
        <w:rPr>
          <w:rFonts w:ascii="ＭＳ 明朝" w:hAnsi="ＭＳ 明朝" w:hint="eastAsia"/>
        </w:rPr>
        <w:t>階</w:t>
      </w:r>
    </w:p>
    <w:p w14:paraId="7DF90C58" w14:textId="65D1272F" w:rsidR="007F4CAD" w:rsidRDefault="007F4CAD">
      <w:pPr>
        <w:pStyle w:val="a3"/>
        <w:ind w:leftChars="270" w:left="567"/>
        <w:rPr>
          <w:rFonts w:ascii="ＭＳ 明朝" w:hAnsi="ＭＳ 明朝"/>
        </w:rPr>
      </w:pPr>
      <w:r w:rsidRPr="004317B0">
        <w:rPr>
          <w:rFonts w:ascii="ＭＳ 明朝" w:hAnsi="ＭＳ 明朝" w:hint="eastAsia"/>
        </w:rPr>
        <w:t xml:space="preserve">独立行政法人情報処理推進機構　</w:t>
      </w:r>
      <w:r w:rsidR="00732A35" w:rsidRPr="004317B0">
        <w:rPr>
          <w:rFonts w:ascii="ＭＳ 明朝" w:hAnsi="ＭＳ 明朝" w:hint="eastAsia"/>
        </w:rPr>
        <w:t>委員会室</w:t>
      </w:r>
      <w:r w:rsidR="00F14C65">
        <w:rPr>
          <w:rFonts w:ascii="ＭＳ 明朝" w:hAnsi="ＭＳ 明朝" w:hint="eastAsia"/>
        </w:rPr>
        <w:t>1</w:t>
      </w:r>
    </w:p>
    <w:p w14:paraId="0B7C604F" w14:textId="65434488" w:rsidR="00E9459E" w:rsidRPr="004317B0" w:rsidRDefault="00E9459E" w:rsidP="00E9459E">
      <w:pPr>
        <w:pStyle w:val="a3"/>
        <w:ind w:leftChars="50" w:left="105"/>
        <w:rPr>
          <w:rFonts w:ascii="ＭＳ 明朝" w:hAnsi="ＭＳ 明朝"/>
        </w:rPr>
      </w:pPr>
      <w:r w:rsidRPr="004317B0">
        <w:rPr>
          <w:rFonts w:ascii="ＭＳ 明朝" w:hAnsi="ＭＳ 明朝" w:hint="eastAsia"/>
        </w:rPr>
        <w:t>(</w:t>
      </w:r>
      <w:r>
        <w:rPr>
          <w:rFonts w:ascii="ＭＳ 明朝" w:hAnsi="ＭＳ 明朝" w:hint="eastAsia"/>
        </w:rPr>
        <w:t>3</w:t>
      </w:r>
      <w:r w:rsidRPr="004317B0">
        <w:rPr>
          <w:rFonts w:ascii="ＭＳ 明朝" w:hAnsi="ＭＳ 明朝" w:hint="eastAsia"/>
        </w:rPr>
        <w:t xml:space="preserve">) </w:t>
      </w:r>
      <w:r w:rsidRPr="00E9459E">
        <w:rPr>
          <w:rFonts w:ascii="ＭＳ 明朝" w:hAnsi="ＭＳ 明朝" w:hint="eastAsia"/>
        </w:rPr>
        <w:t>開札時における審査結果の開示について</w:t>
      </w:r>
    </w:p>
    <w:p w14:paraId="50A1F669" w14:textId="638865BE" w:rsidR="00E9459E" w:rsidRDefault="00E9459E">
      <w:pPr>
        <w:pStyle w:val="a3"/>
        <w:ind w:leftChars="270" w:left="567"/>
        <w:rPr>
          <w:rFonts w:ascii="ＭＳ 明朝" w:hAnsi="ＭＳ 明朝"/>
          <w:spacing w:val="0"/>
        </w:rPr>
      </w:pPr>
      <w:r w:rsidRPr="00E9459E">
        <w:rPr>
          <w:rFonts w:ascii="ＭＳ 明朝" w:hAnsi="ＭＳ 明朝" w:hint="eastAsia"/>
          <w:spacing w:val="0"/>
        </w:rPr>
        <w:t>本調達における技術審査の結果は、開札時に技術審査に合格した応札者それぞれの技術評価の合計点を口頭にて開示します。</w:t>
      </w:r>
    </w:p>
    <w:p w14:paraId="0EA7ED96" w14:textId="77777777" w:rsidR="002F69DE" w:rsidRDefault="002F69DE">
      <w:pPr>
        <w:pStyle w:val="a3"/>
        <w:rPr>
          <w:rFonts w:ascii="ＭＳ 明朝" w:hAnsi="ＭＳ 明朝"/>
          <w:spacing w:val="0"/>
        </w:rPr>
      </w:pPr>
    </w:p>
    <w:p w14:paraId="7DF90C5A" w14:textId="4C088521" w:rsidR="007F4CAD" w:rsidRDefault="007F4CAD" w:rsidP="006C7089">
      <w:pPr>
        <w:pStyle w:val="a3"/>
        <w:rPr>
          <w:rFonts w:ascii="ＭＳ 明朝" w:hAnsi="ＭＳ 明朝"/>
          <w:spacing w:val="0"/>
        </w:rPr>
      </w:pPr>
      <w:r>
        <w:rPr>
          <w:rFonts w:ascii="ＭＳ 明朝" w:hAnsi="ＭＳ 明朝" w:hint="eastAsia"/>
        </w:rPr>
        <w:t>8</w:t>
      </w:r>
      <w:r w:rsidR="00895C97">
        <w:rPr>
          <w:rFonts w:ascii="ＭＳ 明朝" w:hAnsi="ＭＳ 明朝" w:hint="eastAsia"/>
        </w:rPr>
        <w:t>．</w:t>
      </w:r>
      <w:r>
        <w:rPr>
          <w:rFonts w:ascii="ＭＳ 明朝" w:hAnsi="ＭＳ 明朝" w:hint="eastAsia"/>
        </w:rPr>
        <w:t>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w:t>
      </w:r>
      <w:r>
        <w:rPr>
          <w:rFonts w:ascii="ＭＳ 明朝" w:hAnsi="ＭＳ 明朝" w:hint="eastAsia"/>
        </w:rPr>
        <w:lastRenderedPageBreak/>
        <w:t>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A00DB88"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rsidP="0062691D">
      <w:pPr>
        <w:pStyle w:val="a3"/>
        <w:ind w:leftChars="300" w:left="630"/>
        <w:rPr>
          <w:rFonts w:ascii="ＭＳ 明朝" w:hAnsi="ＭＳ 明朝"/>
        </w:rPr>
      </w:pPr>
      <w:r>
        <w:rPr>
          <w:rFonts w:ascii="ＭＳ 明朝" w:hAnsi="ＭＳ 明朝" w:hint="eastAsia"/>
        </w:rPr>
        <w:t>〒113-6591</w:t>
      </w:r>
    </w:p>
    <w:p w14:paraId="7DF90C76" w14:textId="4B5F3265" w:rsidR="007F4CAD" w:rsidRDefault="007F4CAD" w:rsidP="0062691D">
      <w:pPr>
        <w:pStyle w:val="a3"/>
        <w:ind w:leftChars="300" w:left="630"/>
        <w:rPr>
          <w:rFonts w:ascii="ＭＳ 明朝" w:hAnsi="ＭＳ 明朝"/>
        </w:rPr>
      </w:pPr>
      <w:r>
        <w:rPr>
          <w:rFonts w:ascii="ＭＳ 明朝" w:hAnsi="ＭＳ 明朝" w:hint="eastAsia"/>
        </w:rPr>
        <w:t>東京都文京区本駒込2-28-8　　文京グリーンコートセンターオフィス</w:t>
      </w:r>
      <w:r w:rsidR="00085B6B">
        <w:rPr>
          <w:rFonts w:ascii="ＭＳ 明朝" w:hAnsi="ＭＳ 明朝" w:hint="eastAsia"/>
        </w:rPr>
        <w:t>16</w:t>
      </w:r>
      <w:r>
        <w:rPr>
          <w:rFonts w:ascii="ＭＳ 明朝" w:hAnsi="ＭＳ 明朝" w:hint="eastAsia"/>
        </w:rPr>
        <w:t>階</w:t>
      </w:r>
    </w:p>
    <w:p w14:paraId="1E2C4BEA" w14:textId="77777777" w:rsidR="00085B6B" w:rsidRDefault="007F4CAD" w:rsidP="0062691D">
      <w:pPr>
        <w:pStyle w:val="a3"/>
        <w:ind w:leftChars="300" w:left="630"/>
        <w:rPr>
          <w:rFonts w:ascii="ＭＳ 明朝" w:hAnsi="ＭＳ 明朝"/>
        </w:rPr>
      </w:pPr>
      <w:r>
        <w:rPr>
          <w:rFonts w:ascii="ＭＳ 明朝" w:hAnsi="ＭＳ 明朝" w:hint="eastAsia"/>
        </w:rPr>
        <w:t xml:space="preserve">独立行政法人情報処理推進機構　</w:t>
      </w:r>
      <w:r w:rsidR="00085B6B" w:rsidRPr="00CE180B">
        <w:rPr>
          <w:rFonts w:ascii="ＭＳ 明朝" w:hAnsi="ＭＳ 明朝" w:hint="eastAsia"/>
        </w:rPr>
        <w:t>セキュリティセンター</w:t>
      </w:r>
      <w:r w:rsidR="00085B6B">
        <w:rPr>
          <w:rFonts w:ascii="ＭＳ 明朝" w:hAnsi="ＭＳ 明朝" w:hint="eastAsia"/>
        </w:rPr>
        <w:t xml:space="preserve"> 対処調整部</w:t>
      </w:r>
    </w:p>
    <w:p w14:paraId="7DF90C77" w14:textId="044A9176" w:rsidR="007F4CAD" w:rsidRDefault="00085B6B" w:rsidP="0062691D">
      <w:pPr>
        <w:pStyle w:val="a3"/>
        <w:ind w:leftChars="1800" w:left="3780"/>
        <w:rPr>
          <w:rFonts w:ascii="ＭＳ 明朝" w:hAnsi="ＭＳ 明朝"/>
        </w:rPr>
      </w:pPr>
      <w:r w:rsidRPr="00CE180B">
        <w:rPr>
          <w:rFonts w:ascii="ＭＳ 明朝" w:hAnsi="ＭＳ 明朝" w:hint="eastAsia"/>
        </w:rPr>
        <w:t>脆弱性対策</w:t>
      </w:r>
      <w:r>
        <w:rPr>
          <w:rFonts w:ascii="ＭＳ 明朝" w:hAnsi="ＭＳ 明朝" w:hint="eastAsia"/>
        </w:rPr>
        <w:t>グループ　担当：</w:t>
      </w:r>
      <w:r w:rsidR="00F62C6D">
        <w:rPr>
          <w:rFonts w:ascii="ＭＳ 明朝" w:hAnsi="ＭＳ 明朝" w:hint="eastAsia"/>
        </w:rPr>
        <w:t>北爪</w:t>
      </w:r>
      <w:r>
        <w:rPr>
          <w:rFonts w:ascii="ＭＳ 明朝" w:hAnsi="ＭＳ 明朝" w:hint="eastAsia"/>
        </w:rPr>
        <w:t>、</w:t>
      </w:r>
      <w:r w:rsidR="00557466">
        <w:rPr>
          <w:rFonts w:ascii="ＭＳ 明朝" w:hAnsi="ＭＳ 明朝" w:hint="eastAsia"/>
        </w:rPr>
        <w:t>唐亀</w:t>
      </w:r>
    </w:p>
    <w:p w14:paraId="7DF90C78" w14:textId="1888680B" w:rsidR="007F4CAD" w:rsidRDefault="007F4CAD" w:rsidP="0062691D">
      <w:pPr>
        <w:pStyle w:val="a3"/>
        <w:ind w:leftChars="300" w:left="630"/>
        <w:rPr>
          <w:rFonts w:ascii="ＭＳ 明朝" w:hAnsi="ＭＳ 明朝"/>
        </w:rPr>
      </w:pPr>
      <w:r>
        <w:rPr>
          <w:rFonts w:ascii="ＭＳ 明朝" w:hAnsi="ＭＳ 明朝" w:hint="eastAsia"/>
        </w:rPr>
        <w:t>TEL：03-5978-</w:t>
      </w:r>
      <w:r w:rsidR="00332E56">
        <w:rPr>
          <w:rFonts w:ascii="ＭＳ 明朝" w:hAnsi="ＭＳ 明朝" w:hint="eastAsia"/>
        </w:rPr>
        <w:t>7</w:t>
      </w:r>
      <w:r w:rsidR="00332E56">
        <w:rPr>
          <w:rFonts w:ascii="ＭＳ 明朝" w:hAnsi="ＭＳ 明朝"/>
        </w:rPr>
        <w:t>527</w:t>
      </w:r>
    </w:p>
    <w:p w14:paraId="7DF90C79" w14:textId="1C94110F" w:rsidR="007F4CAD" w:rsidRDefault="007F4CAD" w:rsidP="0062691D">
      <w:pPr>
        <w:pStyle w:val="a3"/>
        <w:ind w:leftChars="300" w:left="630"/>
        <w:rPr>
          <w:rFonts w:ascii="ＭＳ 明朝" w:hAnsi="ＭＳ 明朝"/>
        </w:rPr>
      </w:pPr>
      <w:r>
        <w:rPr>
          <w:rFonts w:ascii="ＭＳ 明朝" w:hAnsi="ＭＳ 明朝" w:hint="eastAsia"/>
        </w:rPr>
        <w:t>E-mail：</w:t>
      </w:r>
      <w:r w:rsidR="00470B44" w:rsidRPr="00470B44">
        <w:rPr>
          <w:rFonts w:ascii="ＭＳ 明朝" w:hAnsi="ＭＳ 明朝"/>
        </w:rPr>
        <w:t>isec-vm-kobo@ipa.go.jp</w:t>
      </w:r>
    </w:p>
    <w:p w14:paraId="7DF90C7A" w14:textId="2BDCEF08" w:rsidR="007F4CAD" w:rsidRDefault="00655E7B" w:rsidP="0062691D">
      <w:pPr>
        <w:pStyle w:val="a3"/>
        <w:ind w:leftChars="300" w:left="630" w:firstLineChars="100" w:firstLine="212"/>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66821AEE" w:rsidR="007F4CAD" w:rsidRDefault="007F4CAD" w:rsidP="0062691D">
      <w:pPr>
        <w:pStyle w:val="a3"/>
        <w:ind w:leftChars="300" w:left="630"/>
        <w:rPr>
          <w:rFonts w:ascii="ＭＳ 明朝" w:hAnsi="ＭＳ 明朝"/>
        </w:rPr>
      </w:pPr>
      <w:r>
        <w:rPr>
          <w:rFonts w:ascii="ＭＳ 明朝" w:hAnsi="ＭＳ 明朝" w:hint="eastAsia"/>
        </w:rPr>
        <w:t xml:space="preserve">独立行政法人情報処理推進機構　</w:t>
      </w:r>
      <w:r w:rsidR="00FC3F3D">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557466">
        <w:rPr>
          <w:rFonts w:ascii="ＭＳ 明朝" w:hAnsi="ＭＳ 明朝" w:hint="eastAsia"/>
        </w:rPr>
        <w:t>辻</w:t>
      </w:r>
    </w:p>
    <w:p w14:paraId="7DF90C7D" w14:textId="77777777" w:rsidR="007F4CAD" w:rsidRDefault="007F4CAD" w:rsidP="0062691D">
      <w:pPr>
        <w:pStyle w:val="a3"/>
        <w:ind w:leftChars="300" w:left="630"/>
        <w:rPr>
          <w:rFonts w:ascii="ＭＳ 明朝" w:hAnsi="ＭＳ 明朝"/>
        </w:rPr>
      </w:pPr>
      <w:r>
        <w:rPr>
          <w:rFonts w:ascii="ＭＳ 明朝" w:hAnsi="ＭＳ 明朝" w:hint="eastAsia"/>
        </w:rPr>
        <w:t>TEL：03-5978-7502</w:t>
      </w:r>
    </w:p>
    <w:p w14:paraId="7DF90C7E" w14:textId="77777777" w:rsidR="007F4CAD" w:rsidRDefault="007F4CAD" w:rsidP="0062691D">
      <w:pPr>
        <w:pStyle w:val="a3"/>
        <w:ind w:leftChars="300" w:left="630"/>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3F43F542"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19E8B1F5" w:rsidR="00077FB2" w:rsidRPr="001C6D83" w:rsidRDefault="00897452"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2025</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F72A6A">
        <w:rPr>
          <w:rFonts w:asciiTheme="minorEastAsia" w:eastAsiaTheme="minorEastAsia" w:hAnsiTheme="minorEastAsia" w:hint="eastAsia"/>
          <w:color w:val="000000" w:themeColor="text1"/>
          <w:spacing w:val="183"/>
          <w:kern w:val="0"/>
          <w:sz w:val="28"/>
          <w:szCs w:val="28"/>
          <w:fitText w:val="1572" w:id="-2038720511"/>
        </w:rPr>
        <w:t>契約</w:t>
      </w:r>
      <w:r w:rsidRPr="00F72A6A">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5970C82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50AD9">
        <w:rPr>
          <w:rFonts w:asciiTheme="minorEastAsia" w:eastAsiaTheme="minorEastAsia" w:hAnsiTheme="minorEastAsia" w:hint="eastAsia"/>
          <w:color w:val="000000" w:themeColor="text1"/>
          <w:szCs w:val="21"/>
        </w:rPr>
        <w:t>PSIRT体制整備・運用にかかる中小ソフトウェア開発者向け普及啓発資料の作成</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F44DF9F"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850AD9">
        <w:rPr>
          <w:rFonts w:asciiTheme="minorEastAsia" w:eastAsiaTheme="minorEastAsia" w:hAnsiTheme="minorEastAsia" w:hint="eastAsia"/>
          <w:color w:val="000000" w:themeColor="text1"/>
          <w:szCs w:val="21"/>
        </w:rPr>
        <w:t>PSIRT体制整備・運用にかかる中小ソフトウェア開発者向け普及啓発資料の作成</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55F7732F"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82680A" w:rsidRDefault="00077FB2" w:rsidP="00077FB2">
      <w:pPr>
        <w:wordWrap w:val="0"/>
        <w:ind w:right="-88"/>
        <w:jc w:val="left"/>
        <w:rPr>
          <w:rFonts w:asciiTheme="minorEastAsia" w:eastAsiaTheme="minorEastAsia" w:hAnsiTheme="minorEastAsia"/>
          <w:szCs w:val="21"/>
        </w:rPr>
      </w:pPr>
      <w:r w:rsidRPr="0082680A">
        <w:rPr>
          <w:rFonts w:asciiTheme="minorEastAsia" w:eastAsiaTheme="minorEastAsia" w:hAnsiTheme="minorEastAsia" w:hint="eastAsia"/>
          <w:szCs w:val="21"/>
        </w:rPr>
        <w:t>（秘密保持及び個人情報）</w:t>
      </w:r>
    </w:p>
    <w:p w14:paraId="222EDCB9" w14:textId="023AE1E6" w:rsidR="00077FB2" w:rsidRPr="0082680A" w:rsidRDefault="00077FB2" w:rsidP="00077FB2">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82680A" w:rsidRDefault="00FF2D68" w:rsidP="00E957A3">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82680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82680A" w:rsidRDefault="00FF2D68" w:rsidP="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82680A" w:rsidRDefault="00FF2D68">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82680A" w:rsidRDefault="00FF2D68" w:rsidP="00077FB2">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hint="eastAsia"/>
          <w:szCs w:val="21"/>
        </w:rPr>
        <w:t>10</w:t>
      </w:r>
      <w:r w:rsidR="00077FB2" w:rsidRPr="0082680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27219524" w:rsidR="00077FB2" w:rsidRPr="0082680A" w:rsidRDefault="00FF2D68" w:rsidP="00077FB2">
      <w:pPr>
        <w:wordWrap w:val="0"/>
        <w:ind w:left="166" w:right="-88" w:hangingChars="79" w:hanging="166"/>
        <w:jc w:val="left"/>
        <w:rPr>
          <w:rFonts w:asciiTheme="minorEastAsia" w:eastAsiaTheme="minorEastAsia" w:hAnsiTheme="minorEastAsia"/>
          <w:szCs w:val="21"/>
        </w:rPr>
      </w:pPr>
      <w:r w:rsidRPr="0082680A">
        <w:rPr>
          <w:rFonts w:asciiTheme="minorEastAsia" w:eastAsiaTheme="minorEastAsia" w:hAnsiTheme="minorEastAsia"/>
          <w:szCs w:val="21"/>
        </w:rPr>
        <w:t>11</w:t>
      </w:r>
      <w:r w:rsidR="00077FB2" w:rsidRPr="0082680A">
        <w:rPr>
          <w:rFonts w:asciiTheme="minorEastAsia" w:eastAsiaTheme="minorEastAsia" w:hAnsiTheme="minorEastAsia" w:hint="eastAsia"/>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879CE04" w14:textId="77777777" w:rsidR="00645DAE" w:rsidRDefault="00645DAE" w:rsidP="00645DAE">
      <w:pPr>
        <w:pStyle w:val="aff"/>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3E15E45" w14:textId="77777777" w:rsidR="00645DAE" w:rsidRDefault="00645DAE" w:rsidP="00645DAE">
      <w:pPr>
        <w:jc w:val="center"/>
        <w:rPr>
          <w:rFonts w:ascii="ＭＳ 明朝" w:hAnsi="ＭＳ 明朝"/>
          <w:sz w:val="32"/>
          <w:szCs w:val="32"/>
        </w:rPr>
      </w:pPr>
    </w:p>
    <w:p w14:paraId="27EA6FC9" w14:textId="77777777" w:rsidR="00645DAE" w:rsidRDefault="00645DAE" w:rsidP="00645DAE">
      <w:pPr>
        <w:rPr>
          <w:rFonts w:ascii="ＭＳ 明朝" w:hAnsi="ＭＳ 明朝"/>
        </w:rPr>
      </w:pPr>
    </w:p>
    <w:p w14:paraId="67CF2917" w14:textId="77777777" w:rsidR="00645DAE" w:rsidRDefault="00645DAE" w:rsidP="00645DAE">
      <w:pPr>
        <w:rPr>
          <w:rFonts w:ascii="ＭＳ 明朝" w:hAnsi="ＭＳ 明朝"/>
        </w:rPr>
      </w:pPr>
    </w:p>
    <w:p w14:paraId="1168449B" w14:textId="77777777" w:rsidR="00645DAE" w:rsidRDefault="00645DAE" w:rsidP="00645DAE">
      <w:pPr>
        <w:rPr>
          <w:rFonts w:ascii="ＭＳ 明朝" w:hAnsi="ＭＳ 明朝"/>
        </w:rPr>
      </w:pPr>
    </w:p>
    <w:p w14:paraId="681C9B57" w14:textId="77777777" w:rsidR="00645DAE" w:rsidRDefault="00645DAE" w:rsidP="00645DAE">
      <w:pPr>
        <w:rPr>
          <w:rFonts w:ascii="ＭＳ 明朝" w:hAnsi="ＭＳ 明朝"/>
        </w:rPr>
      </w:pPr>
    </w:p>
    <w:p w14:paraId="2C8038D1" w14:textId="77777777" w:rsidR="00645DAE" w:rsidRDefault="00645DAE" w:rsidP="00645DAE">
      <w:pPr>
        <w:rPr>
          <w:rFonts w:ascii="ＭＳ 明朝" w:hAnsi="ＭＳ 明朝"/>
        </w:rPr>
      </w:pPr>
    </w:p>
    <w:p w14:paraId="4E106618" w14:textId="77777777" w:rsidR="00645DAE" w:rsidRDefault="00645DAE" w:rsidP="00645DAE">
      <w:pPr>
        <w:rPr>
          <w:rFonts w:ascii="ＭＳ 明朝" w:hAnsi="ＭＳ 明朝"/>
        </w:rPr>
      </w:pPr>
    </w:p>
    <w:p w14:paraId="66297B16" w14:textId="1A9C7204" w:rsidR="00645DAE" w:rsidRPr="0010023A" w:rsidRDefault="00645DAE" w:rsidP="00645DAE">
      <w:pPr>
        <w:jc w:val="center"/>
        <w:rPr>
          <w:rFonts w:ascii="ＭＳ 明朝" w:hAnsi="ＭＳ 明朝"/>
          <w:b/>
          <w:sz w:val="32"/>
          <w:szCs w:val="32"/>
        </w:rPr>
      </w:pPr>
      <w:r w:rsidRPr="0010023A">
        <w:rPr>
          <w:rFonts w:ascii="ＭＳ 明朝" w:hAnsi="ＭＳ 明朝" w:hint="eastAsia"/>
          <w:b/>
          <w:sz w:val="32"/>
          <w:szCs w:val="32"/>
        </w:rPr>
        <w:t>「</w:t>
      </w:r>
      <w:r w:rsidR="00850AD9">
        <w:rPr>
          <w:rFonts w:ascii="ＭＳ 明朝" w:hAnsi="ＭＳ 明朝" w:hint="eastAsia"/>
          <w:b/>
          <w:sz w:val="32"/>
          <w:szCs w:val="32"/>
        </w:rPr>
        <w:t>PSIRT体制整備・運用にかかる中小ソフトウェア開発者向け普及啓発資料の作成</w:t>
      </w:r>
      <w:r w:rsidRPr="0010023A">
        <w:rPr>
          <w:rFonts w:ascii="ＭＳ 明朝" w:hAnsi="ＭＳ 明朝" w:hint="eastAsia"/>
          <w:b/>
          <w:sz w:val="32"/>
          <w:szCs w:val="32"/>
        </w:rPr>
        <w:t>」</w:t>
      </w:r>
    </w:p>
    <w:p w14:paraId="6063E90F" w14:textId="77777777" w:rsidR="00645DAE" w:rsidRDefault="00645DAE" w:rsidP="00645DAE">
      <w:pPr>
        <w:jc w:val="center"/>
        <w:rPr>
          <w:rFonts w:ascii="ＭＳ 明朝" w:hAnsi="ＭＳ 明朝"/>
          <w:sz w:val="32"/>
          <w:szCs w:val="32"/>
        </w:rPr>
      </w:pPr>
    </w:p>
    <w:p w14:paraId="73F0DE21" w14:textId="77777777" w:rsidR="00645DAE" w:rsidRDefault="00645DAE" w:rsidP="00645DAE">
      <w:pPr>
        <w:jc w:val="center"/>
        <w:rPr>
          <w:rFonts w:ascii="ＭＳ 明朝" w:hAnsi="ＭＳ 明朝"/>
          <w:sz w:val="32"/>
          <w:szCs w:val="32"/>
        </w:rPr>
      </w:pPr>
    </w:p>
    <w:p w14:paraId="7A869797" w14:textId="77777777" w:rsidR="00645DAE" w:rsidRDefault="00645DAE" w:rsidP="00645DAE">
      <w:pPr>
        <w:jc w:val="center"/>
        <w:rPr>
          <w:rFonts w:ascii="ＭＳ 明朝" w:hAnsi="ＭＳ 明朝"/>
          <w:sz w:val="32"/>
          <w:szCs w:val="32"/>
        </w:rPr>
      </w:pPr>
    </w:p>
    <w:p w14:paraId="18726296" w14:textId="77777777" w:rsidR="00645DAE" w:rsidRDefault="00645DAE" w:rsidP="00645DAE">
      <w:pPr>
        <w:jc w:val="center"/>
        <w:rPr>
          <w:rFonts w:ascii="ＭＳ 明朝" w:hAnsi="ＭＳ 明朝"/>
          <w:sz w:val="32"/>
          <w:szCs w:val="32"/>
        </w:rPr>
      </w:pPr>
    </w:p>
    <w:p w14:paraId="773CC92A" w14:textId="77777777" w:rsidR="00645DAE" w:rsidRDefault="00645DAE" w:rsidP="00645DAE">
      <w:pPr>
        <w:jc w:val="center"/>
        <w:rPr>
          <w:rFonts w:ascii="ＭＳ 明朝" w:hAnsi="ＭＳ 明朝"/>
          <w:sz w:val="32"/>
          <w:szCs w:val="32"/>
        </w:rPr>
      </w:pPr>
    </w:p>
    <w:p w14:paraId="71FE44B2" w14:textId="19523AD9" w:rsidR="00645DAE" w:rsidRDefault="00645DAE" w:rsidP="00645DAE">
      <w:pPr>
        <w:jc w:val="center"/>
        <w:rPr>
          <w:rFonts w:ascii="ＭＳ 明朝" w:hAnsi="ＭＳ 明朝"/>
          <w:sz w:val="32"/>
          <w:szCs w:val="32"/>
        </w:rPr>
      </w:pPr>
      <w:r>
        <w:rPr>
          <w:rFonts w:ascii="ＭＳ 明朝" w:hAnsi="ＭＳ 明朝"/>
          <w:sz w:val="32"/>
          <w:szCs w:val="32"/>
        </w:rPr>
        <w:t>事業内容（仕様書）</w:t>
      </w:r>
    </w:p>
    <w:p w14:paraId="429E44FE" w14:textId="77777777" w:rsidR="00645DAE" w:rsidRDefault="00645DAE" w:rsidP="00645DAE">
      <w:pPr>
        <w:rPr>
          <w:rFonts w:ascii="ＭＳ 明朝" w:hAnsi="ＭＳ 明朝"/>
        </w:rPr>
      </w:pPr>
    </w:p>
    <w:p w14:paraId="4CC9A681" w14:textId="77777777" w:rsidR="00645DAE" w:rsidRDefault="00645DAE" w:rsidP="00645DAE">
      <w:pPr>
        <w:rPr>
          <w:rFonts w:ascii="ＭＳ 明朝" w:hAnsi="ＭＳ 明朝"/>
        </w:rPr>
      </w:pPr>
    </w:p>
    <w:p w14:paraId="6F0581B8" w14:textId="77777777" w:rsidR="00645DAE" w:rsidRDefault="00645DAE" w:rsidP="00645DAE">
      <w:pPr>
        <w:rPr>
          <w:rFonts w:ascii="ＭＳ 明朝" w:hAnsi="ＭＳ 明朝"/>
        </w:rPr>
      </w:pPr>
    </w:p>
    <w:p w14:paraId="414E6E66" w14:textId="77777777" w:rsidR="00645DAE" w:rsidRDefault="00645DAE" w:rsidP="00645DAE">
      <w:pPr>
        <w:rPr>
          <w:rFonts w:ascii="ＭＳ 明朝" w:hAnsi="ＭＳ 明朝"/>
        </w:rPr>
      </w:pPr>
    </w:p>
    <w:p w14:paraId="78EE10F3" w14:textId="77777777" w:rsidR="00645DAE" w:rsidRDefault="00645DAE" w:rsidP="00645DAE">
      <w:pPr>
        <w:rPr>
          <w:rFonts w:ascii="ＭＳ ゴシック" w:eastAsia="ＭＳ ゴシック" w:hAnsi="ＭＳ ゴシック"/>
          <w:color w:val="FF0000"/>
          <w:u w:val="single"/>
        </w:rPr>
      </w:pPr>
    </w:p>
    <w:p w14:paraId="600D2892" w14:textId="77777777" w:rsidR="00645DAE" w:rsidRDefault="00645DAE" w:rsidP="00645DAE">
      <w:pPr>
        <w:rPr>
          <w:rFonts w:ascii="ＭＳ ゴシック" w:eastAsia="ＭＳ ゴシック" w:hAnsi="ＭＳ ゴシック"/>
          <w:color w:val="FF0000"/>
          <w:u w:val="single"/>
        </w:rPr>
      </w:pPr>
    </w:p>
    <w:p w14:paraId="73DA5143" w14:textId="77777777" w:rsidR="00645DAE" w:rsidRDefault="00645DAE" w:rsidP="00645DAE">
      <w:pPr>
        <w:rPr>
          <w:rFonts w:ascii="ＭＳ ゴシック" w:eastAsia="ＭＳ ゴシック" w:hAnsi="ＭＳ ゴシック"/>
          <w:color w:val="FF0000"/>
          <w:u w:val="single"/>
        </w:rPr>
      </w:pPr>
    </w:p>
    <w:p w14:paraId="196C6A95" w14:textId="77777777" w:rsidR="00645DAE" w:rsidRDefault="00645DAE" w:rsidP="00645DAE">
      <w:pPr>
        <w:rPr>
          <w:rFonts w:ascii="ＭＳ ゴシック" w:eastAsia="ＭＳ ゴシック" w:hAnsi="ＭＳ ゴシック"/>
          <w:color w:val="FF0000"/>
          <w:u w:val="single"/>
        </w:rPr>
      </w:pPr>
    </w:p>
    <w:p w14:paraId="6F4197B0" w14:textId="77777777" w:rsidR="00645DAE" w:rsidRDefault="00645DAE" w:rsidP="00645DAE">
      <w:pPr>
        <w:rPr>
          <w:rFonts w:ascii="ＭＳ ゴシック" w:eastAsia="ＭＳ ゴシック" w:hAnsi="ＭＳ ゴシック"/>
          <w:color w:val="FF0000"/>
          <w:u w:val="single"/>
        </w:rPr>
      </w:pPr>
    </w:p>
    <w:p w14:paraId="426538AB" w14:textId="77777777" w:rsidR="00645DAE" w:rsidRDefault="00645DAE" w:rsidP="00645DAE">
      <w:pPr>
        <w:rPr>
          <w:rFonts w:ascii="ＭＳ ゴシック" w:eastAsia="ＭＳ ゴシック" w:hAnsi="ＭＳ ゴシック"/>
          <w:color w:val="FF0000"/>
          <w:u w:val="single"/>
        </w:rPr>
      </w:pPr>
    </w:p>
    <w:p w14:paraId="403BCA2B" w14:textId="77777777" w:rsidR="00645DAE" w:rsidRDefault="00645DAE" w:rsidP="00645DAE">
      <w:pPr>
        <w:rPr>
          <w:rFonts w:ascii="ＭＳ ゴシック" w:eastAsia="ＭＳ ゴシック" w:hAnsi="ＭＳ ゴシック"/>
          <w:color w:val="FF0000"/>
          <w:u w:val="single"/>
        </w:rPr>
      </w:pPr>
    </w:p>
    <w:p w14:paraId="50C7A97D" w14:textId="77777777" w:rsidR="00645DAE" w:rsidRDefault="00645DAE" w:rsidP="00645DAE">
      <w:pPr>
        <w:rPr>
          <w:rFonts w:ascii="ＭＳ ゴシック" w:eastAsia="ＭＳ ゴシック" w:hAnsi="ＭＳ ゴシック"/>
          <w:color w:val="FF0000"/>
          <w:u w:val="single"/>
        </w:rPr>
      </w:pPr>
    </w:p>
    <w:p w14:paraId="16BE0065" w14:textId="77777777" w:rsidR="00645DAE" w:rsidRDefault="00645DAE" w:rsidP="00645DAE">
      <w:pPr>
        <w:rPr>
          <w:rFonts w:ascii="ＭＳ 明朝" w:hAnsi="ＭＳ 明朝"/>
          <w:color w:val="FF0000"/>
        </w:rPr>
      </w:pPr>
    </w:p>
    <w:p w14:paraId="1221F052" w14:textId="77777777" w:rsidR="00645DAE" w:rsidRDefault="00645DAE" w:rsidP="00645DAE">
      <w:pPr>
        <w:rPr>
          <w:rFonts w:ascii="ＭＳ 明朝" w:hAnsi="ＭＳ 明朝"/>
        </w:rPr>
      </w:pPr>
    </w:p>
    <w:p w14:paraId="3B0D3429" w14:textId="77777777" w:rsidR="00645DAE" w:rsidRDefault="00645DAE" w:rsidP="00645DAE">
      <w:pPr>
        <w:rPr>
          <w:rFonts w:ascii="ＭＳ 明朝" w:hAnsi="ＭＳ 明朝"/>
        </w:rPr>
      </w:pPr>
    </w:p>
    <w:p w14:paraId="0496CF7B" w14:textId="77777777" w:rsidR="00645DAE" w:rsidRDefault="00645DAE" w:rsidP="00645DAE">
      <w:pPr>
        <w:rPr>
          <w:rFonts w:ascii="ＭＳ 明朝" w:hAnsi="ＭＳ 明朝"/>
        </w:rPr>
      </w:pPr>
    </w:p>
    <w:p w14:paraId="28A25935" w14:textId="77777777" w:rsidR="00645DAE" w:rsidRDefault="00645DAE" w:rsidP="00645DAE">
      <w:pPr>
        <w:rPr>
          <w:rFonts w:ascii="ＭＳ 明朝" w:hAnsi="ＭＳ 明朝"/>
        </w:rPr>
      </w:pPr>
    </w:p>
    <w:p w14:paraId="77451094" w14:textId="77777777" w:rsidR="00645DAE" w:rsidRDefault="00645DAE" w:rsidP="00645DAE">
      <w:pPr>
        <w:jc w:val="center"/>
        <w:rPr>
          <w:rFonts w:ascii="ＭＳ 明朝" w:hAnsi="ＭＳ 明朝"/>
        </w:rPr>
      </w:pPr>
    </w:p>
    <w:p w14:paraId="2F9A052A" w14:textId="77777777" w:rsidR="00645DAE" w:rsidRDefault="00645DAE" w:rsidP="00645DAE">
      <w:pPr>
        <w:jc w:val="center"/>
        <w:rPr>
          <w:rFonts w:ascii="ＭＳ 明朝" w:hAnsi="ＭＳ 明朝"/>
        </w:rPr>
      </w:pPr>
    </w:p>
    <w:p w14:paraId="42C4D86D" w14:textId="77777777" w:rsidR="00645DAE" w:rsidRDefault="00645DAE" w:rsidP="00645DAE">
      <w:pPr>
        <w:jc w:val="center"/>
        <w:rPr>
          <w:rFonts w:ascii="ＭＳ 明朝" w:hAnsi="ＭＳ 明朝"/>
        </w:rPr>
      </w:pPr>
    </w:p>
    <w:p w14:paraId="14AFA1F8" w14:textId="77777777" w:rsidR="00645DAE" w:rsidRDefault="00645DAE" w:rsidP="00645DAE">
      <w:pPr>
        <w:jc w:val="center"/>
        <w:rPr>
          <w:rFonts w:ascii="ＭＳ 明朝" w:hAnsi="ＭＳ 明朝"/>
        </w:rPr>
      </w:pPr>
    </w:p>
    <w:p w14:paraId="30E56ECD" w14:textId="77777777" w:rsidR="00645DAE" w:rsidRDefault="00645DAE" w:rsidP="00645DAE">
      <w:pPr>
        <w:jc w:val="center"/>
        <w:rPr>
          <w:rFonts w:ascii="ＭＳ 明朝" w:hAnsi="ＭＳ 明朝"/>
        </w:rPr>
      </w:pPr>
    </w:p>
    <w:p w14:paraId="6CD881CA" w14:textId="77777777" w:rsidR="00645DAE" w:rsidRDefault="00645DAE" w:rsidP="00645DAE">
      <w:pPr>
        <w:jc w:val="center"/>
        <w:rPr>
          <w:rFonts w:ascii="ＭＳ 明朝" w:hAnsi="ＭＳ 明朝"/>
        </w:rPr>
      </w:pPr>
    </w:p>
    <w:p w14:paraId="48F821FC" w14:textId="77777777" w:rsidR="00645DAE" w:rsidRDefault="00645DAE" w:rsidP="00645DAE">
      <w:pPr>
        <w:jc w:val="center"/>
        <w:rPr>
          <w:rFonts w:ascii="ＭＳ 明朝" w:hAnsi="ＭＳ 明朝"/>
        </w:rPr>
      </w:pPr>
    </w:p>
    <w:p w14:paraId="723CA745" w14:textId="77777777" w:rsidR="00645DAE" w:rsidRDefault="00645DAE" w:rsidP="00645DAE">
      <w:pPr>
        <w:jc w:val="center"/>
        <w:rPr>
          <w:rFonts w:ascii="ＭＳ 明朝" w:hAnsi="ＭＳ 明朝"/>
        </w:rPr>
      </w:pPr>
      <w:r>
        <w:rPr>
          <w:noProof/>
        </w:rPr>
        <w:drawing>
          <wp:inline distT="0" distB="0" distL="0" distR="0" wp14:anchorId="597A6397" wp14:editId="474B6EEC">
            <wp:extent cx="3241675" cy="213995"/>
            <wp:effectExtent l="0" t="0" r="0" b="0"/>
            <wp:docPr id="1160448767" name="図 116044876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BEA0365" w14:textId="77777777" w:rsidR="00645DAE" w:rsidRDefault="00645DAE" w:rsidP="00645DAE">
      <w:pPr>
        <w:jc w:val="center"/>
        <w:rPr>
          <w:rFonts w:ascii="ＭＳ 明朝" w:hAnsi="ＭＳ 明朝"/>
          <w:sz w:val="28"/>
          <w:szCs w:val="28"/>
        </w:rPr>
      </w:pPr>
    </w:p>
    <w:p w14:paraId="26DF287B" w14:textId="77777777" w:rsidR="00344CD5" w:rsidRPr="001B69D4" w:rsidRDefault="00645DAE" w:rsidP="00645DAE">
      <w:pPr>
        <w:jc w:val="center"/>
        <w:rPr>
          <w:rFonts w:ascii="ＭＳ ゴシック" w:eastAsia="ＭＳ ゴシック" w:hAnsi="ＭＳ ゴシック"/>
          <w:b/>
          <w:bCs/>
          <w:sz w:val="24"/>
        </w:rPr>
      </w:pPr>
      <w:r>
        <w:rPr>
          <w:rFonts w:ascii="ＭＳ 明朝" w:hAnsi="ＭＳ 明朝"/>
          <w:sz w:val="24"/>
        </w:rPr>
        <w:br w:type="page"/>
      </w:r>
      <w:r w:rsidR="00344CD5" w:rsidRPr="001B69D4">
        <w:rPr>
          <w:rFonts w:ascii="ＭＳ ゴシック" w:eastAsia="ＭＳ ゴシック" w:hAnsi="ＭＳ ゴシック"/>
          <w:b/>
          <w:bCs/>
          <w:sz w:val="24"/>
        </w:rPr>
        <w:lastRenderedPageBreak/>
        <w:t>事業内容（仕様書）</w:t>
      </w:r>
    </w:p>
    <w:p w14:paraId="5A20B553" w14:textId="77777777" w:rsidR="00344CD5" w:rsidRPr="001B69D4" w:rsidRDefault="00344CD5" w:rsidP="00645DAE">
      <w:pPr>
        <w:rPr>
          <w:rFonts w:ascii="ＭＳ ゴシック" w:eastAsia="ＭＳ ゴシック" w:hAnsi="ＭＳ ゴシック"/>
        </w:rPr>
      </w:pPr>
    </w:p>
    <w:p w14:paraId="33D9054C"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rPr>
        <w:t>件名</w:t>
      </w:r>
    </w:p>
    <w:p w14:paraId="27AD0DC7" w14:textId="5C2FAFEA" w:rsidR="00344CD5" w:rsidRPr="001B69D4" w:rsidRDefault="00850AD9" w:rsidP="00645DAE">
      <w:pPr>
        <w:ind w:firstLineChars="200" w:firstLine="422"/>
        <w:rPr>
          <w:rFonts w:ascii="ＭＳ ゴシック" w:eastAsia="ＭＳ ゴシック" w:hAnsi="ＭＳ ゴシック"/>
        </w:rPr>
      </w:pPr>
      <w:r>
        <w:rPr>
          <w:b/>
          <w:bCs/>
        </w:rPr>
        <w:t>PSIRT</w:t>
      </w:r>
      <w:r>
        <w:rPr>
          <w:b/>
          <w:bCs/>
        </w:rPr>
        <w:t>体制整備・運用にかかる中小ソフトウェア開発者向け普及啓発資料の作成</w:t>
      </w:r>
    </w:p>
    <w:p w14:paraId="34F6449D" w14:textId="77777777" w:rsidR="00344CD5" w:rsidRPr="001B69D4" w:rsidRDefault="00344CD5" w:rsidP="00645DAE">
      <w:pPr>
        <w:rPr>
          <w:rFonts w:ascii="ＭＳ ゴシック" w:eastAsia="ＭＳ ゴシック" w:hAnsi="ＭＳ ゴシック"/>
        </w:rPr>
      </w:pPr>
    </w:p>
    <w:p w14:paraId="66B31326"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rPr>
        <w:t>背景・目的</w:t>
      </w:r>
    </w:p>
    <w:p w14:paraId="7EF28A05"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color w:val="auto"/>
        </w:rPr>
        <w:t>背景</w:t>
      </w:r>
    </w:p>
    <w:p w14:paraId="39A5CD44" w14:textId="1AE18D91" w:rsidR="00344CD5" w:rsidRPr="009C6C3D" w:rsidRDefault="00344CD5" w:rsidP="00ED2921">
      <w:pPr>
        <w:spacing w:line="0" w:lineRule="atLeast"/>
        <w:ind w:firstLineChars="100" w:firstLine="210"/>
        <w:rPr>
          <w:rFonts w:asciiTheme="minorEastAsia" w:eastAsiaTheme="minorEastAsia" w:hAnsiTheme="minorEastAsia"/>
        </w:rPr>
      </w:pPr>
      <w:r w:rsidRPr="009C6C3D">
        <w:rPr>
          <w:rFonts w:asciiTheme="minorEastAsia" w:eastAsiaTheme="minorEastAsia" w:hAnsiTheme="minorEastAsia"/>
        </w:rPr>
        <w:t>中小企業におけるソフトウェア製品開発では、セキュリティインシデントへの対応体制が未整備の場合が多く、インシデント発生時に迅速かつ適切に対処できず、被害の拡大や製品・企業の信用失墜につながるリスクがあ</w:t>
      </w:r>
      <w:r w:rsidRPr="009C6C3D">
        <w:rPr>
          <w:rFonts w:asciiTheme="minorEastAsia" w:eastAsiaTheme="minorEastAsia" w:hAnsiTheme="minorEastAsia" w:hint="eastAsia"/>
        </w:rPr>
        <w:t>る</w:t>
      </w:r>
      <w:r w:rsidRPr="009C6C3D">
        <w:rPr>
          <w:rFonts w:asciiTheme="minorEastAsia" w:eastAsiaTheme="minorEastAsia" w:hAnsiTheme="minorEastAsia"/>
        </w:rPr>
        <w:t>。サイバー攻撃の手法や脅威の高度化、また顧客や取引先からのセキュリティ対応に関する要求が強まるなか、PSIRT（Product Security Incident Response Team）を</w:t>
      </w:r>
      <w:r w:rsidR="0080285B">
        <w:rPr>
          <w:rFonts w:asciiTheme="minorEastAsia" w:eastAsiaTheme="minorEastAsia" w:hAnsiTheme="minorEastAsia" w:hint="eastAsia"/>
        </w:rPr>
        <w:t>整備</w:t>
      </w:r>
      <w:r w:rsidRPr="009C6C3D">
        <w:rPr>
          <w:rFonts w:asciiTheme="minorEastAsia" w:eastAsiaTheme="minorEastAsia" w:hAnsiTheme="minorEastAsia"/>
        </w:rPr>
        <w:t>し、組織的なインシデント対応体制を確立することが喫緊の課題</w:t>
      </w:r>
      <w:r w:rsidRPr="009C6C3D">
        <w:rPr>
          <w:rFonts w:asciiTheme="minorEastAsia" w:eastAsiaTheme="minorEastAsia" w:hAnsiTheme="minorEastAsia" w:hint="eastAsia"/>
        </w:rPr>
        <w:t>である</w:t>
      </w:r>
      <w:r w:rsidRPr="009C6C3D">
        <w:rPr>
          <w:rFonts w:asciiTheme="minorEastAsia" w:eastAsiaTheme="minorEastAsia" w:hAnsiTheme="minorEastAsia"/>
        </w:rPr>
        <w:t>。</w:t>
      </w:r>
    </w:p>
    <w:p w14:paraId="28C06F77" w14:textId="665E51BC" w:rsidR="00344CD5" w:rsidRPr="009C6C3D" w:rsidRDefault="00344CD5" w:rsidP="00ED2921">
      <w:pPr>
        <w:spacing w:line="0" w:lineRule="atLeast"/>
        <w:ind w:firstLineChars="100" w:firstLine="210"/>
        <w:rPr>
          <w:rFonts w:asciiTheme="minorEastAsia" w:eastAsiaTheme="minorEastAsia" w:hAnsiTheme="minorEastAsia"/>
          <w:highlight w:val="yellow"/>
        </w:rPr>
      </w:pPr>
      <w:r w:rsidRPr="009C6C3D">
        <w:rPr>
          <w:rFonts w:asciiTheme="minorEastAsia" w:eastAsiaTheme="minorEastAsia" w:hAnsiTheme="minorEastAsia"/>
        </w:rPr>
        <w:t>特に限られたリソースで運営される中小企業にとっては、実効性の高い運用体制の</w:t>
      </w:r>
      <w:r w:rsidR="0080285B">
        <w:rPr>
          <w:rFonts w:asciiTheme="minorEastAsia" w:eastAsiaTheme="minorEastAsia" w:hAnsiTheme="minorEastAsia" w:hint="eastAsia"/>
        </w:rPr>
        <w:t>整備</w:t>
      </w:r>
      <w:r w:rsidRPr="009C6C3D">
        <w:rPr>
          <w:rFonts w:asciiTheme="minorEastAsia" w:eastAsiaTheme="minorEastAsia" w:hAnsiTheme="minorEastAsia"/>
        </w:rPr>
        <w:t>・維持に専門的な支援が必要であり、その重要性は増してい</w:t>
      </w:r>
      <w:r w:rsidRPr="009C6C3D">
        <w:rPr>
          <w:rFonts w:asciiTheme="minorEastAsia" w:eastAsiaTheme="minorEastAsia" w:hAnsiTheme="minorEastAsia" w:hint="eastAsia"/>
        </w:rPr>
        <w:t>る</w:t>
      </w:r>
      <w:r w:rsidRPr="009C6C3D">
        <w:rPr>
          <w:rFonts w:asciiTheme="minorEastAsia" w:eastAsiaTheme="minorEastAsia" w:hAnsiTheme="minorEastAsia"/>
        </w:rPr>
        <w:t>。現在、多くの中小企業は人材や資金面の制約からPSIRTを設置しておらず、セキュリティインシデント発生時に対応が属人的かつ断続的であることが多く、迅速な情報共有や適切な対応が困難な状況にあ</w:t>
      </w:r>
      <w:r w:rsidRPr="009C6C3D">
        <w:rPr>
          <w:rFonts w:asciiTheme="minorEastAsia" w:eastAsiaTheme="minorEastAsia" w:hAnsiTheme="minorEastAsia" w:hint="eastAsia"/>
        </w:rPr>
        <w:t>る</w:t>
      </w:r>
      <w:r w:rsidRPr="009C6C3D">
        <w:rPr>
          <w:rFonts w:asciiTheme="minorEastAsia" w:eastAsiaTheme="minorEastAsia" w:hAnsiTheme="minorEastAsia"/>
        </w:rPr>
        <w:t>。加えて、製品の複雑化やサプライチェーンの多様化に伴い、潜在的な脆弱性の増加や攻撃リスクが拡大してい</w:t>
      </w:r>
      <w:r w:rsidRPr="009C6C3D">
        <w:rPr>
          <w:rFonts w:asciiTheme="minorEastAsia" w:eastAsiaTheme="minorEastAsia" w:hAnsiTheme="minorEastAsia" w:hint="eastAsia"/>
        </w:rPr>
        <w:t>る</w:t>
      </w:r>
      <w:r w:rsidRPr="009C6C3D">
        <w:rPr>
          <w:rFonts w:asciiTheme="minorEastAsia" w:eastAsiaTheme="minorEastAsia" w:hAnsiTheme="minorEastAsia"/>
        </w:rPr>
        <w:t>。更に、顧客からのセキュリティ要件の厳格化や業界のコンプライアンス強化、国際標準（ISO/IEC等）の普及により、競争力維持の観点からも組織的なセキュリティ対応体制の構築が不可欠となってい</w:t>
      </w:r>
      <w:r w:rsidRPr="009C6C3D">
        <w:rPr>
          <w:rFonts w:asciiTheme="minorEastAsia" w:eastAsiaTheme="minorEastAsia" w:hAnsiTheme="minorEastAsia" w:hint="eastAsia"/>
        </w:rPr>
        <w:t>る</w:t>
      </w:r>
      <w:r w:rsidRPr="009C6C3D">
        <w:rPr>
          <w:rFonts w:asciiTheme="minorEastAsia" w:eastAsiaTheme="minorEastAsia" w:hAnsiTheme="minorEastAsia"/>
        </w:rPr>
        <w:t>。こうした外部環境の変化と内部リソースの制約の二重要因が、PSIRT</w:t>
      </w:r>
      <w:r w:rsidR="0080285B" w:rsidRPr="0080285B">
        <w:rPr>
          <w:rFonts w:asciiTheme="minorEastAsia" w:eastAsiaTheme="minorEastAsia" w:hAnsiTheme="minorEastAsia" w:hint="eastAsia"/>
        </w:rPr>
        <w:t>体制整備</w:t>
      </w:r>
      <w:r w:rsidRPr="009C6C3D">
        <w:rPr>
          <w:rFonts w:asciiTheme="minorEastAsia" w:eastAsiaTheme="minorEastAsia" w:hAnsiTheme="minorEastAsia"/>
        </w:rPr>
        <w:t>・運用支援の必要性を高めてい</w:t>
      </w:r>
      <w:r w:rsidRPr="009C6C3D">
        <w:rPr>
          <w:rFonts w:asciiTheme="minorEastAsia" w:eastAsiaTheme="minorEastAsia" w:hAnsiTheme="minorEastAsia" w:hint="eastAsia"/>
        </w:rPr>
        <w:t>る</w:t>
      </w:r>
      <w:r w:rsidRPr="009C6C3D">
        <w:rPr>
          <w:rFonts w:asciiTheme="minorEastAsia" w:eastAsiaTheme="minorEastAsia" w:hAnsiTheme="minorEastAsia"/>
        </w:rPr>
        <w:t>。</w:t>
      </w:r>
    </w:p>
    <w:p w14:paraId="7980DFD3" w14:textId="77777777" w:rsidR="00344CD5" w:rsidRPr="009C6C3D" w:rsidRDefault="00344CD5" w:rsidP="00ED2921">
      <w:pPr>
        <w:spacing w:line="0" w:lineRule="atLeast"/>
        <w:rPr>
          <w:rFonts w:asciiTheme="minorEastAsia" w:eastAsiaTheme="minorEastAsia" w:hAnsiTheme="minorEastAsia"/>
          <w:highlight w:val="yellow"/>
        </w:rPr>
      </w:pPr>
    </w:p>
    <w:p w14:paraId="60179950" w14:textId="77777777" w:rsidR="00344CD5" w:rsidRPr="009C6C3D" w:rsidRDefault="00344CD5" w:rsidP="00645DAE">
      <w:pPr>
        <w:rPr>
          <w:rFonts w:asciiTheme="minorEastAsia" w:eastAsiaTheme="minorEastAsia" w:hAnsiTheme="minorEastAsia"/>
        </w:rPr>
      </w:pPr>
    </w:p>
    <w:p w14:paraId="04616F0D"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目的</w:t>
      </w:r>
    </w:p>
    <w:p w14:paraId="28EE0929" w14:textId="03137C3B" w:rsidR="00344CD5" w:rsidRPr="009C6C3D" w:rsidRDefault="00344CD5" w:rsidP="00070A0C">
      <w:pPr>
        <w:spacing w:line="0" w:lineRule="atLeast"/>
        <w:ind w:firstLineChars="100" w:firstLine="210"/>
        <w:rPr>
          <w:rFonts w:asciiTheme="minorEastAsia" w:eastAsiaTheme="minorEastAsia" w:hAnsiTheme="minorEastAsia"/>
        </w:rPr>
      </w:pPr>
      <w:r w:rsidRPr="009C6C3D">
        <w:rPr>
          <w:rFonts w:asciiTheme="minorEastAsia" w:eastAsiaTheme="minorEastAsia" w:hAnsiTheme="minorEastAsia"/>
        </w:rPr>
        <w:t>中小企業に対して、現実的かつ効果的</w:t>
      </w:r>
      <w:r w:rsidRPr="009C6C3D">
        <w:rPr>
          <w:rFonts w:asciiTheme="minorEastAsia" w:eastAsiaTheme="minorEastAsia" w:hAnsiTheme="minorEastAsia" w:hint="eastAsia"/>
        </w:rPr>
        <w:t>な</w:t>
      </w:r>
      <w:r w:rsidRPr="009C6C3D">
        <w:rPr>
          <w:rFonts w:asciiTheme="minorEastAsia" w:eastAsiaTheme="minorEastAsia" w:hAnsiTheme="minorEastAsia"/>
        </w:rPr>
        <w:t>PSIRT</w:t>
      </w:r>
      <w:r w:rsidRPr="009C6C3D">
        <w:rPr>
          <w:rFonts w:asciiTheme="minorEastAsia" w:eastAsiaTheme="minorEastAsia" w:hAnsiTheme="minorEastAsia" w:hint="eastAsia"/>
        </w:rPr>
        <w:t>体制</w:t>
      </w:r>
      <w:r w:rsidRPr="009C6C3D">
        <w:rPr>
          <w:rFonts w:asciiTheme="minorEastAsia" w:eastAsiaTheme="minorEastAsia" w:hAnsiTheme="minorEastAsia"/>
        </w:rPr>
        <w:t>を</w:t>
      </w:r>
      <w:r w:rsidRPr="009C6C3D">
        <w:rPr>
          <w:rFonts w:asciiTheme="minorEastAsia" w:eastAsiaTheme="minorEastAsia" w:hAnsiTheme="minorEastAsia" w:hint="eastAsia"/>
        </w:rPr>
        <w:t>整備</w:t>
      </w:r>
      <w:r w:rsidRPr="009C6C3D">
        <w:rPr>
          <w:rFonts w:asciiTheme="minorEastAsia" w:eastAsiaTheme="minorEastAsia" w:hAnsiTheme="minorEastAsia"/>
        </w:rPr>
        <w:t>し、インシデント発生時に迅速かつ的確に対応できる能力を</w:t>
      </w:r>
      <w:r w:rsidR="0080285B">
        <w:rPr>
          <w:rFonts w:asciiTheme="minorEastAsia" w:eastAsiaTheme="minorEastAsia" w:hAnsiTheme="minorEastAsia" w:hint="eastAsia"/>
        </w:rPr>
        <w:t>整備</w:t>
      </w:r>
      <w:r w:rsidRPr="009C6C3D">
        <w:rPr>
          <w:rFonts w:asciiTheme="minorEastAsia" w:eastAsiaTheme="minorEastAsia" w:hAnsiTheme="minorEastAsia"/>
        </w:rPr>
        <w:t>すること</w:t>
      </w:r>
      <w:r w:rsidRPr="009C6C3D">
        <w:rPr>
          <w:rFonts w:asciiTheme="minorEastAsia" w:eastAsiaTheme="minorEastAsia" w:hAnsiTheme="minorEastAsia" w:hint="eastAsia"/>
        </w:rPr>
        <w:t>が必要である</w:t>
      </w:r>
      <w:r w:rsidRPr="009C6C3D">
        <w:rPr>
          <w:rFonts w:asciiTheme="minorEastAsia" w:eastAsiaTheme="minorEastAsia" w:hAnsiTheme="minorEastAsia"/>
        </w:rPr>
        <w:t>。また、</w:t>
      </w:r>
      <w:r w:rsidRPr="009C6C3D">
        <w:rPr>
          <w:rFonts w:asciiTheme="minorEastAsia" w:eastAsiaTheme="minorEastAsia" w:hAnsiTheme="minorEastAsia" w:hint="eastAsia"/>
        </w:rPr>
        <w:t>PSIRT体制</w:t>
      </w:r>
      <w:r w:rsidR="0080285B">
        <w:rPr>
          <w:rFonts w:asciiTheme="minorEastAsia" w:eastAsiaTheme="minorEastAsia" w:hAnsiTheme="minorEastAsia" w:hint="eastAsia"/>
        </w:rPr>
        <w:t>整備</w:t>
      </w:r>
      <w:r w:rsidRPr="009C6C3D">
        <w:rPr>
          <w:rFonts w:asciiTheme="minorEastAsia" w:eastAsiaTheme="minorEastAsia" w:hAnsiTheme="minorEastAsia"/>
        </w:rPr>
        <w:t>後も持続可能</w:t>
      </w:r>
      <w:r w:rsidRPr="009C6C3D">
        <w:rPr>
          <w:rFonts w:asciiTheme="minorEastAsia" w:eastAsiaTheme="minorEastAsia" w:hAnsiTheme="minorEastAsia" w:hint="eastAsia"/>
        </w:rPr>
        <w:t>な形で</w:t>
      </w:r>
      <w:r w:rsidRPr="009C6C3D">
        <w:rPr>
          <w:rFonts w:asciiTheme="minorEastAsia" w:eastAsiaTheme="minorEastAsia" w:hAnsiTheme="minorEastAsia"/>
        </w:rPr>
        <w:t>運用できるよう運用ノウハウや改善手法の提供を通じて、</w:t>
      </w:r>
      <w:r w:rsidRPr="009C6C3D">
        <w:rPr>
          <w:rFonts w:asciiTheme="minorEastAsia" w:eastAsiaTheme="minorEastAsia" w:hAnsiTheme="minorEastAsia" w:hint="eastAsia"/>
        </w:rPr>
        <w:t>中小企業が自らの</w:t>
      </w:r>
      <w:r w:rsidRPr="009C6C3D">
        <w:rPr>
          <w:rFonts w:asciiTheme="minorEastAsia" w:eastAsiaTheme="minorEastAsia" w:hAnsiTheme="minorEastAsia"/>
        </w:rPr>
        <w:t>製品の安全性と信頼性を高め、顧客や市場のセキュリティ要求に応え</w:t>
      </w:r>
      <w:r w:rsidRPr="009C6C3D">
        <w:rPr>
          <w:rFonts w:asciiTheme="minorEastAsia" w:eastAsiaTheme="minorEastAsia" w:hAnsiTheme="minorEastAsia" w:hint="eastAsia"/>
        </w:rPr>
        <w:t>られるようにな</w:t>
      </w:r>
      <w:r w:rsidRPr="009C6C3D">
        <w:rPr>
          <w:rFonts w:asciiTheme="minorEastAsia" w:eastAsiaTheme="minorEastAsia" w:hAnsiTheme="minorEastAsia"/>
        </w:rPr>
        <w:t>ることを目指す。結果として、中小企業の競争力強化</w:t>
      </w:r>
      <w:r w:rsidRPr="009C6C3D">
        <w:rPr>
          <w:rFonts w:asciiTheme="minorEastAsia" w:eastAsiaTheme="minorEastAsia" w:hAnsiTheme="minorEastAsia" w:hint="eastAsia"/>
        </w:rPr>
        <w:t>及び</w:t>
      </w:r>
      <w:r w:rsidRPr="009C6C3D">
        <w:rPr>
          <w:rFonts w:asciiTheme="minorEastAsia" w:eastAsiaTheme="minorEastAsia" w:hAnsiTheme="minorEastAsia"/>
        </w:rPr>
        <w:t>法令・規格準拠の促進に寄与</w:t>
      </w:r>
      <w:r w:rsidRPr="009C6C3D">
        <w:rPr>
          <w:rFonts w:asciiTheme="minorEastAsia" w:eastAsiaTheme="minorEastAsia" w:hAnsiTheme="minorEastAsia" w:hint="eastAsia"/>
        </w:rPr>
        <w:t>するとともに</w:t>
      </w:r>
      <w:r w:rsidRPr="009C6C3D">
        <w:rPr>
          <w:rFonts w:asciiTheme="minorEastAsia" w:eastAsiaTheme="minorEastAsia" w:hAnsiTheme="minorEastAsia"/>
        </w:rPr>
        <w:t>、セキュリティリスクの低減と企業価値の向上を実現</w:t>
      </w:r>
      <w:r w:rsidRPr="009C6C3D">
        <w:rPr>
          <w:rFonts w:asciiTheme="minorEastAsia" w:eastAsiaTheme="minorEastAsia" w:hAnsiTheme="minorEastAsia" w:hint="eastAsia"/>
        </w:rPr>
        <w:t>することを目的とする</w:t>
      </w:r>
      <w:r w:rsidRPr="009C6C3D">
        <w:rPr>
          <w:rFonts w:asciiTheme="minorEastAsia" w:eastAsiaTheme="minorEastAsia" w:hAnsiTheme="minorEastAsia"/>
        </w:rPr>
        <w:t>。</w:t>
      </w:r>
    </w:p>
    <w:p w14:paraId="4EE22FA7" w14:textId="77777777" w:rsidR="00344CD5" w:rsidRPr="009C6C3D" w:rsidRDefault="00344CD5" w:rsidP="00ED2921">
      <w:pPr>
        <w:rPr>
          <w:rFonts w:asciiTheme="minorEastAsia" w:eastAsiaTheme="minorEastAsia" w:hAnsiTheme="minorEastAsia"/>
        </w:rPr>
      </w:pPr>
    </w:p>
    <w:p w14:paraId="564AF7A1" w14:textId="77777777" w:rsidR="00344CD5" w:rsidRPr="009C6C3D" w:rsidRDefault="00344CD5" w:rsidP="00645DAE">
      <w:pPr>
        <w:rPr>
          <w:rFonts w:asciiTheme="minorEastAsia" w:eastAsiaTheme="minorEastAsia" w:hAnsiTheme="minorEastAsia"/>
        </w:rPr>
      </w:pPr>
    </w:p>
    <w:p w14:paraId="150AACCA"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事業概要</w:t>
      </w:r>
    </w:p>
    <w:p w14:paraId="559377EE" w14:textId="77777777" w:rsidR="00344CD5" w:rsidRPr="009C6C3D" w:rsidRDefault="00344CD5" w:rsidP="00831FF7">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本事業では、以下の業務を行う。</w:t>
      </w:r>
    </w:p>
    <w:p w14:paraId="156CC84B" w14:textId="1D91A765" w:rsidR="00344CD5" w:rsidRPr="009C6C3D" w:rsidRDefault="00344CD5" w:rsidP="00645DAE">
      <w:pPr>
        <w:rPr>
          <w:rFonts w:asciiTheme="minorEastAsia" w:eastAsiaTheme="minorEastAsia" w:hAnsiTheme="minorEastAsia"/>
        </w:rPr>
      </w:pPr>
      <w:r w:rsidRPr="009C6C3D">
        <w:rPr>
          <w:rFonts w:asciiTheme="minorEastAsia" w:eastAsiaTheme="minorEastAsia" w:hAnsiTheme="minorEastAsia" w:hint="eastAsia"/>
        </w:rPr>
        <w:t>・PSIRT</w:t>
      </w:r>
      <w:r w:rsidR="0080285B">
        <w:rPr>
          <w:rFonts w:asciiTheme="minorEastAsia" w:eastAsiaTheme="minorEastAsia" w:hAnsiTheme="minorEastAsia" w:hint="eastAsia"/>
        </w:rPr>
        <w:t>体制整備</w:t>
      </w:r>
      <w:r w:rsidRPr="009C6C3D">
        <w:rPr>
          <w:rFonts w:asciiTheme="minorEastAsia" w:eastAsiaTheme="minorEastAsia" w:hAnsiTheme="minorEastAsia" w:hint="eastAsia"/>
        </w:rPr>
        <w:t>・運用するための資料作成</w:t>
      </w:r>
    </w:p>
    <w:p w14:paraId="094CAF21" w14:textId="77CF9DDD" w:rsidR="00344CD5" w:rsidRPr="009C6C3D" w:rsidRDefault="00344CD5" w:rsidP="00F82364">
      <w:pPr>
        <w:rPr>
          <w:rFonts w:asciiTheme="minorEastAsia" w:eastAsiaTheme="minorEastAsia" w:hAnsiTheme="minorEastAsia"/>
        </w:rPr>
      </w:pPr>
      <w:r w:rsidRPr="009C6C3D">
        <w:rPr>
          <w:rFonts w:asciiTheme="minorEastAsia" w:eastAsiaTheme="minorEastAsia" w:hAnsiTheme="minorEastAsia" w:hint="eastAsia"/>
        </w:rPr>
        <w:t>・PSIRT</w:t>
      </w:r>
      <w:r w:rsidR="0080285B" w:rsidRPr="0080285B">
        <w:rPr>
          <w:rFonts w:asciiTheme="minorEastAsia" w:eastAsiaTheme="minorEastAsia" w:hAnsiTheme="minorEastAsia" w:hint="eastAsia"/>
        </w:rPr>
        <w:t>体制整備</w:t>
      </w:r>
      <w:r w:rsidRPr="009C6C3D">
        <w:rPr>
          <w:rFonts w:asciiTheme="minorEastAsia" w:eastAsiaTheme="minorEastAsia" w:hAnsiTheme="minorEastAsia" w:hint="eastAsia"/>
        </w:rPr>
        <w:t>支援・助言</w:t>
      </w:r>
    </w:p>
    <w:p w14:paraId="5DE73C35" w14:textId="77777777" w:rsidR="00344CD5" w:rsidRPr="009C6C3D" w:rsidRDefault="00344CD5" w:rsidP="00F82364">
      <w:pPr>
        <w:rPr>
          <w:rFonts w:asciiTheme="minorEastAsia" w:eastAsiaTheme="minorEastAsia" w:hAnsiTheme="minorEastAsia"/>
        </w:rPr>
      </w:pPr>
      <w:r w:rsidRPr="009C6C3D">
        <w:rPr>
          <w:rFonts w:asciiTheme="minorEastAsia" w:eastAsiaTheme="minorEastAsia" w:hAnsiTheme="minorEastAsia" w:hint="eastAsia"/>
        </w:rPr>
        <w:t>・PSIRT運用支援・助言</w:t>
      </w:r>
    </w:p>
    <w:p w14:paraId="0AFDB871" w14:textId="72E825C3" w:rsidR="00344CD5" w:rsidRPr="009C6C3D" w:rsidRDefault="00344CD5" w:rsidP="00645DAE">
      <w:pPr>
        <w:rPr>
          <w:rFonts w:asciiTheme="minorEastAsia" w:eastAsiaTheme="minorEastAsia" w:hAnsiTheme="minorEastAsia"/>
        </w:rPr>
      </w:pPr>
      <w:r w:rsidRPr="009C6C3D">
        <w:rPr>
          <w:rFonts w:asciiTheme="minorEastAsia" w:eastAsiaTheme="minorEastAsia" w:hAnsiTheme="minorEastAsia" w:hint="eastAsia"/>
        </w:rPr>
        <w:t>・PSIRT</w:t>
      </w:r>
      <w:r w:rsidR="0080285B" w:rsidRPr="0080285B">
        <w:rPr>
          <w:rFonts w:asciiTheme="minorEastAsia" w:eastAsiaTheme="minorEastAsia" w:hAnsiTheme="minorEastAsia" w:hint="eastAsia"/>
        </w:rPr>
        <w:t>体制整備</w:t>
      </w:r>
      <w:r w:rsidRPr="009C6C3D">
        <w:rPr>
          <w:rFonts w:asciiTheme="minorEastAsia" w:eastAsiaTheme="minorEastAsia" w:hAnsiTheme="minorEastAsia" w:hint="eastAsia"/>
        </w:rPr>
        <w:t>・運用支援結果の資料作成</w:t>
      </w:r>
    </w:p>
    <w:p w14:paraId="42996BD7" w14:textId="4EFD9B0E" w:rsidR="00344CD5" w:rsidRPr="009C6C3D" w:rsidRDefault="00344CD5" w:rsidP="00645DAE">
      <w:pPr>
        <w:rPr>
          <w:rFonts w:asciiTheme="minorEastAsia" w:eastAsiaTheme="minorEastAsia" w:hAnsiTheme="minorEastAsia"/>
          <w:szCs w:val="20"/>
        </w:rPr>
      </w:pPr>
      <w:r w:rsidRPr="009C6C3D">
        <w:rPr>
          <w:rFonts w:asciiTheme="minorEastAsia" w:eastAsiaTheme="minorEastAsia" w:hAnsiTheme="minorEastAsia" w:hint="eastAsia"/>
          <w:szCs w:val="20"/>
        </w:rPr>
        <w:t>・</w:t>
      </w:r>
      <w:r w:rsidR="0080285B" w:rsidRPr="0080285B">
        <w:rPr>
          <w:rFonts w:asciiTheme="minorEastAsia" w:eastAsiaTheme="minorEastAsia" w:hAnsiTheme="minorEastAsia" w:hint="eastAsia"/>
          <w:szCs w:val="20"/>
        </w:rPr>
        <w:t>体制整備</w:t>
      </w:r>
      <w:r w:rsidRPr="009C6C3D">
        <w:rPr>
          <w:rFonts w:asciiTheme="minorEastAsia" w:eastAsiaTheme="minorEastAsia" w:hAnsiTheme="minorEastAsia" w:hint="eastAsia"/>
          <w:szCs w:val="20"/>
        </w:rPr>
        <w:t>運用支援・助言実施報告書の作成</w:t>
      </w:r>
    </w:p>
    <w:p w14:paraId="12CAF811" w14:textId="77777777" w:rsidR="00344CD5" w:rsidRPr="009C6C3D" w:rsidRDefault="00344CD5" w:rsidP="00645DAE">
      <w:pPr>
        <w:rPr>
          <w:rFonts w:asciiTheme="minorEastAsia" w:eastAsiaTheme="minorEastAsia" w:hAnsiTheme="minorEastAsia"/>
          <w:szCs w:val="20"/>
        </w:rPr>
      </w:pPr>
    </w:p>
    <w:p w14:paraId="0F9B594E" w14:textId="2482977D" w:rsidR="00344CD5" w:rsidRPr="009C6C3D" w:rsidRDefault="00344CD5" w:rsidP="000704E9">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本事業では以下の条件を満たす企業4社（「支援先」）を対象に、PSIRTの</w:t>
      </w:r>
      <w:r w:rsidR="0080285B">
        <w:rPr>
          <w:rFonts w:asciiTheme="minorEastAsia" w:eastAsiaTheme="minorEastAsia" w:hAnsiTheme="minorEastAsia" w:hint="eastAsia"/>
          <w:color w:val="auto"/>
        </w:rPr>
        <w:t>体制整備</w:t>
      </w:r>
      <w:r w:rsidRPr="009C6C3D">
        <w:rPr>
          <w:rFonts w:asciiTheme="minorEastAsia" w:eastAsiaTheme="minorEastAsia" w:hAnsiTheme="minorEastAsia" w:hint="eastAsia"/>
          <w:color w:val="auto"/>
        </w:rPr>
        <w:t>及び運用の支援・助言を行う。</w:t>
      </w:r>
    </w:p>
    <w:p w14:paraId="55BDB07E" w14:textId="3689A39A" w:rsidR="00344CD5" w:rsidRPr="009C6C3D" w:rsidRDefault="00D314AC" w:rsidP="0094591C">
      <w:pPr>
        <w:pStyle w:val="afb"/>
        <w:numPr>
          <w:ilvl w:val="0"/>
          <w:numId w:val="47"/>
        </w:numPr>
        <w:ind w:leftChars="0" w:left="993"/>
        <w:rPr>
          <w:rFonts w:asciiTheme="minorEastAsia" w:eastAsiaTheme="minorEastAsia" w:hAnsiTheme="minorEastAsia"/>
          <w:szCs w:val="20"/>
        </w:rPr>
      </w:pPr>
      <w:r>
        <w:rPr>
          <w:rFonts w:asciiTheme="minorEastAsia" w:eastAsiaTheme="minorEastAsia" w:hAnsiTheme="minorEastAsia" w:hint="eastAsia"/>
          <w:szCs w:val="20"/>
        </w:rPr>
        <w:t>50</w:t>
      </w:r>
      <w:r w:rsidR="00344CD5" w:rsidRPr="009C6C3D">
        <w:rPr>
          <w:rFonts w:asciiTheme="minorEastAsia" w:eastAsiaTheme="minorEastAsia" w:hAnsiTheme="minorEastAsia" w:hint="eastAsia"/>
          <w:szCs w:val="20"/>
        </w:rPr>
        <w:t>～</w:t>
      </w:r>
      <w:r w:rsidR="002C466E">
        <w:rPr>
          <w:rFonts w:asciiTheme="minorEastAsia" w:eastAsiaTheme="minorEastAsia" w:hAnsiTheme="minorEastAsia" w:hint="eastAsia"/>
          <w:szCs w:val="20"/>
        </w:rPr>
        <w:t>3</w:t>
      </w:r>
      <w:r w:rsidR="00344CD5" w:rsidRPr="009C6C3D">
        <w:rPr>
          <w:rFonts w:asciiTheme="minorEastAsia" w:eastAsiaTheme="minorEastAsia" w:hAnsiTheme="minorEastAsia" w:hint="eastAsia"/>
          <w:szCs w:val="20"/>
        </w:rPr>
        <w:t>00名の従業員数をもつ企業であること</w:t>
      </w:r>
    </w:p>
    <w:p w14:paraId="6928C396" w14:textId="0FBE5440" w:rsidR="00344CD5" w:rsidRPr="009C6C3D" w:rsidRDefault="00344CD5" w:rsidP="0094591C">
      <w:pPr>
        <w:pStyle w:val="afb"/>
        <w:numPr>
          <w:ilvl w:val="0"/>
          <w:numId w:val="47"/>
        </w:numPr>
        <w:ind w:leftChars="0" w:left="993"/>
        <w:rPr>
          <w:rFonts w:asciiTheme="minorEastAsia" w:eastAsiaTheme="minorEastAsia" w:hAnsiTheme="minorEastAsia"/>
          <w:szCs w:val="20"/>
        </w:rPr>
      </w:pPr>
      <w:r w:rsidRPr="009C6C3D">
        <w:rPr>
          <w:rFonts w:asciiTheme="minorEastAsia" w:eastAsiaTheme="minorEastAsia" w:hAnsiTheme="minorEastAsia" w:hint="eastAsia"/>
          <w:szCs w:val="20"/>
        </w:rPr>
        <w:t>支援開始時においてPSIRTを有しておらず、かつ、支援期間を通じてPSIRTを</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・運用するためのリソースを確保できること</w:t>
      </w:r>
    </w:p>
    <w:p w14:paraId="5BE44E52" w14:textId="77777777" w:rsidR="00344CD5" w:rsidRPr="009C6C3D" w:rsidRDefault="00344CD5" w:rsidP="0094591C">
      <w:pPr>
        <w:pStyle w:val="afb"/>
        <w:numPr>
          <w:ilvl w:val="0"/>
          <w:numId w:val="47"/>
        </w:numPr>
        <w:ind w:leftChars="0" w:left="993"/>
        <w:rPr>
          <w:rFonts w:asciiTheme="minorEastAsia" w:eastAsiaTheme="minorEastAsia" w:hAnsiTheme="minorEastAsia"/>
          <w:szCs w:val="20"/>
        </w:rPr>
      </w:pPr>
      <w:r w:rsidRPr="009C6C3D">
        <w:rPr>
          <w:rFonts w:asciiTheme="minorEastAsia" w:eastAsiaTheme="minorEastAsia" w:hAnsiTheme="minorEastAsia" w:hint="eastAsia"/>
          <w:szCs w:val="20"/>
        </w:rPr>
        <w:t>主たる事業として、ソフトウェア製品、IoT機器または制御産業分野製品を開発していること</w:t>
      </w:r>
    </w:p>
    <w:p w14:paraId="609D9127" w14:textId="77777777" w:rsidR="00344CD5" w:rsidRDefault="00344CD5" w:rsidP="0094591C">
      <w:pPr>
        <w:pStyle w:val="afb"/>
        <w:numPr>
          <w:ilvl w:val="0"/>
          <w:numId w:val="47"/>
        </w:numPr>
        <w:ind w:leftChars="0" w:left="993"/>
        <w:rPr>
          <w:rFonts w:asciiTheme="minorEastAsia" w:eastAsiaTheme="minorEastAsia" w:hAnsiTheme="minorEastAsia"/>
          <w:szCs w:val="20"/>
        </w:rPr>
      </w:pPr>
      <w:r w:rsidRPr="009C6C3D">
        <w:rPr>
          <w:rFonts w:asciiTheme="minorEastAsia" w:eastAsiaTheme="minorEastAsia" w:hAnsiTheme="minorEastAsia" w:hint="eastAsia"/>
          <w:szCs w:val="20"/>
        </w:rPr>
        <w:t>支援先事業所が東京都、神奈川県、千葉県、埼玉県、茨城県、栃木県、群馬県のいずれかに所在すること</w:t>
      </w:r>
    </w:p>
    <w:p w14:paraId="17D67E8E" w14:textId="6B543337" w:rsidR="00344CD5" w:rsidRDefault="0094591C" w:rsidP="00B63104">
      <w:pPr>
        <w:ind w:left="633"/>
        <w:rPr>
          <w:rFonts w:asciiTheme="minorEastAsia" w:eastAsiaTheme="minorEastAsia" w:hAnsiTheme="minorEastAsia"/>
        </w:rPr>
      </w:pPr>
      <w:r w:rsidRPr="009C6C3D">
        <w:rPr>
          <w:rFonts w:asciiTheme="minorEastAsia" w:eastAsiaTheme="minorEastAsia" w:hAnsiTheme="minorEastAsia" w:hint="eastAsia"/>
        </w:rPr>
        <w:t>対象とする企業は別途IPAが</w:t>
      </w:r>
      <w:r>
        <w:rPr>
          <w:rFonts w:asciiTheme="minorEastAsia" w:eastAsiaTheme="minorEastAsia" w:hAnsiTheme="minorEastAsia" w:hint="eastAsia"/>
        </w:rPr>
        <w:t>募集のうえ</w:t>
      </w:r>
      <w:r w:rsidRPr="009C6C3D">
        <w:rPr>
          <w:rFonts w:asciiTheme="minorEastAsia" w:eastAsiaTheme="minorEastAsia" w:hAnsiTheme="minorEastAsia" w:hint="eastAsia"/>
        </w:rPr>
        <w:t>選定する</w:t>
      </w:r>
      <w:r>
        <w:rPr>
          <w:rFonts w:asciiTheme="minorEastAsia" w:eastAsiaTheme="minorEastAsia" w:hAnsiTheme="minorEastAsia" w:hint="eastAsia"/>
        </w:rPr>
        <w:t>ことを想定している</w:t>
      </w:r>
      <w:r w:rsidR="00B63104">
        <w:rPr>
          <w:rFonts w:asciiTheme="minorEastAsia" w:eastAsiaTheme="minorEastAsia" w:hAnsiTheme="minorEastAsia" w:hint="eastAsia"/>
        </w:rPr>
        <w:t>。請負者は、支援先となる企業をIPAが選定するにあたり、意見を述べることができる。また、支援先</w:t>
      </w:r>
      <w:r w:rsidR="00DF280E">
        <w:rPr>
          <w:rFonts w:asciiTheme="minorEastAsia" w:eastAsiaTheme="minorEastAsia" w:hAnsiTheme="minorEastAsia" w:hint="eastAsia"/>
        </w:rPr>
        <w:t>を</w:t>
      </w:r>
      <w:r w:rsidR="00B63104">
        <w:rPr>
          <w:rFonts w:asciiTheme="minorEastAsia" w:eastAsiaTheme="minorEastAsia" w:hAnsiTheme="minorEastAsia" w:hint="eastAsia"/>
        </w:rPr>
        <w:t>募集できない場合は、</w:t>
      </w:r>
      <w:r w:rsidR="002B69D3">
        <w:rPr>
          <w:rFonts w:asciiTheme="minorEastAsia" w:eastAsiaTheme="minorEastAsia" w:hAnsiTheme="minorEastAsia" w:hint="eastAsia"/>
        </w:rPr>
        <w:t>IPAは、</w:t>
      </w:r>
      <w:r w:rsidR="00B63104">
        <w:rPr>
          <w:rFonts w:asciiTheme="minorEastAsia" w:eastAsiaTheme="minorEastAsia" w:hAnsiTheme="minorEastAsia" w:hint="eastAsia"/>
        </w:rPr>
        <w:t>支援先となり得る企業を提案</w:t>
      </w:r>
      <w:r w:rsidR="00AE5672">
        <w:rPr>
          <w:rFonts w:asciiTheme="minorEastAsia" w:eastAsiaTheme="minorEastAsia" w:hAnsiTheme="minorEastAsia" w:hint="eastAsia"/>
        </w:rPr>
        <w:t>する</w:t>
      </w:r>
      <w:r w:rsidR="00DF280E">
        <w:rPr>
          <w:rFonts w:asciiTheme="minorEastAsia" w:eastAsiaTheme="minorEastAsia" w:hAnsiTheme="minorEastAsia" w:hint="eastAsia"/>
        </w:rPr>
        <w:t>ことを求めることがある</w:t>
      </w:r>
      <w:r w:rsidR="00AE5672">
        <w:rPr>
          <w:rFonts w:asciiTheme="minorEastAsia" w:eastAsiaTheme="minorEastAsia" w:hAnsiTheme="minorEastAsia" w:hint="eastAsia"/>
        </w:rPr>
        <w:t>。</w:t>
      </w:r>
    </w:p>
    <w:p w14:paraId="5A3CE0E9" w14:textId="77777777" w:rsidR="00B63104" w:rsidRPr="009C6C3D" w:rsidRDefault="00B63104" w:rsidP="00B63104">
      <w:pPr>
        <w:ind w:left="633"/>
        <w:rPr>
          <w:rFonts w:asciiTheme="minorEastAsia" w:eastAsiaTheme="minorEastAsia" w:hAnsiTheme="minorEastAsia"/>
          <w:b/>
          <w:sz w:val="24"/>
        </w:rPr>
      </w:pPr>
    </w:p>
    <w:p w14:paraId="1AC1CAF4"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業務内容</w:t>
      </w:r>
    </w:p>
    <w:p w14:paraId="1793C36B" w14:textId="13B2E74E"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PSIRT</w:t>
      </w:r>
      <w:r w:rsidR="0080285B">
        <w:rPr>
          <w:rFonts w:asciiTheme="minorEastAsia" w:eastAsiaTheme="minorEastAsia" w:hAnsiTheme="minorEastAsia" w:hint="eastAsia"/>
          <w:color w:val="auto"/>
        </w:rPr>
        <w:t>体制整備</w:t>
      </w:r>
      <w:r w:rsidRPr="009C6C3D">
        <w:rPr>
          <w:rFonts w:asciiTheme="minorEastAsia" w:eastAsiaTheme="minorEastAsia" w:hAnsiTheme="minorEastAsia" w:hint="eastAsia"/>
          <w:color w:val="auto"/>
        </w:rPr>
        <w:t>・運用するための資料作成</w:t>
      </w:r>
    </w:p>
    <w:p w14:paraId="1ABC8C02" w14:textId="3F4157BE"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3.2で選定した支援先を対象に、PSIRT</w:t>
      </w:r>
      <w:r w:rsidR="0080285B">
        <w:rPr>
          <w:rFonts w:asciiTheme="minorEastAsia" w:eastAsiaTheme="minorEastAsia" w:hAnsiTheme="minorEastAsia" w:hint="eastAsia"/>
          <w:szCs w:val="20"/>
        </w:rPr>
        <w:t>体制整備</w:t>
      </w:r>
      <w:r w:rsidRPr="009C6C3D">
        <w:rPr>
          <w:rFonts w:asciiTheme="minorEastAsia" w:eastAsiaTheme="minorEastAsia" w:hAnsiTheme="minorEastAsia" w:hint="eastAsia"/>
          <w:szCs w:val="20"/>
        </w:rPr>
        <w:t>・運用の支援・助言を実施するための事前準備として、</w:t>
      </w:r>
      <w:r w:rsidR="0080285B">
        <w:rPr>
          <w:rFonts w:asciiTheme="minorEastAsia" w:eastAsiaTheme="minorEastAsia" w:hAnsiTheme="minorEastAsia" w:hint="eastAsia"/>
          <w:szCs w:val="20"/>
        </w:rPr>
        <w:lastRenderedPageBreak/>
        <w:t>整備</w:t>
      </w:r>
      <w:r w:rsidRPr="009C6C3D">
        <w:rPr>
          <w:rFonts w:asciiTheme="minorEastAsia" w:eastAsiaTheme="minorEastAsia" w:hAnsiTheme="minorEastAsia" w:hint="eastAsia"/>
          <w:szCs w:val="20"/>
        </w:rPr>
        <w:t>・運用するための手順や</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・運用に必要な資料を作成する。</w:t>
      </w:r>
    </w:p>
    <w:p w14:paraId="4E53DBAD"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p>
    <w:p w14:paraId="021F6979" w14:textId="48CFDB94"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（1）</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/運用手順書</w:t>
      </w:r>
    </w:p>
    <w:p w14:paraId="0A1DF079" w14:textId="6927A883"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（2）</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/運用ガイド</w:t>
      </w:r>
    </w:p>
    <w:p w14:paraId="399EF733"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（3）規定、ポリシー</w:t>
      </w:r>
    </w:p>
    <w:p w14:paraId="227E3490" w14:textId="31788B13"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（4）</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/運用確認チェックリスト</w:t>
      </w:r>
    </w:p>
    <w:p w14:paraId="5EB34915"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（5）教育・研修用資料、</w:t>
      </w:r>
      <w:r w:rsidRPr="009C6C3D">
        <w:rPr>
          <w:rFonts w:asciiTheme="minorEastAsia" w:eastAsiaTheme="minorEastAsia" w:hAnsiTheme="minorEastAsia"/>
          <w:szCs w:val="20"/>
        </w:rPr>
        <w:t>用語集・FAQ作成</w:t>
      </w:r>
    </w:p>
    <w:p w14:paraId="1F07A37E" w14:textId="787C1770"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（6）その他、</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/運用支援を実施するために必要な資料</w:t>
      </w:r>
    </w:p>
    <w:p w14:paraId="0317CBBB"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p>
    <w:p w14:paraId="42EF65D4" w14:textId="4B9C251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PSIRT</w:t>
      </w:r>
      <w:r w:rsidR="0080285B">
        <w:rPr>
          <w:rFonts w:asciiTheme="minorEastAsia" w:eastAsiaTheme="minorEastAsia" w:hAnsiTheme="minorEastAsia" w:hint="eastAsia"/>
          <w:color w:val="auto"/>
        </w:rPr>
        <w:t>体制整備</w:t>
      </w:r>
      <w:r w:rsidRPr="009C6C3D">
        <w:rPr>
          <w:rFonts w:asciiTheme="minorEastAsia" w:eastAsiaTheme="minorEastAsia" w:hAnsiTheme="minorEastAsia" w:hint="eastAsia"/>
          <w:color w:val="auto"/>
        </w:rPr>
        <w:t>・運用支援・助言</w:t>
      </w:r>
    </w:p>
    <w:p w14:paraId="752245E3" w14:textId="19718D03" w:rsidR="00344CD5" w:rsidRPr="009C6C3D" w:rsidRDefault="00344CD5" w:rsidP="00A05E03">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3.2で選定した支援先を対象に、4.1で用意をした資料を利用して、新たにPSIRTを</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するための実践的な支援・助言、及び、PSIRTを</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した後のPSIRTの実運用の支援・助言を実施する。</w:t>
      </w:r>
    </w:p>
    <w:p w14:paraId="3EE01E6F"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p>
    <w:p w14:paraId="36FC63AA" w14:textId="343B7C30" w:rsidR="00344CD5" w:rsidRPr="009C6C3D" w:rsidRDefault="00344CD5" w:rsidP="00645DAE">
      <w:pPr>
        <w:pStyle w:val="3"/>
        <w:rPr>
          <w:rFonts w:asciiTheme="minorEastAsia" w:eastAsiaTheme="minorEastAsia" w:hAnsiTheme="minorEastAsia"/>
          <w:color w:val="auto"/>
        </w:rPr>
      </w:pPr>
      <w:r w:rsidRPr="009C6C3D">
        <w:rPr>
          <w:rFonts w:asciiTheme="minorEastAsia" w:eastAsiaTheme="minorEastAsia" w:hAnsiTheme="minorEastAsia" w:hint="eastAsia"/>
          <w:color w:val="auto"/>
        </w:rPr>
        <w:t>PSIRT</w:t>
      </w:r>
      <w:r w:rsidR="0080285B">
        <w:rPr>
          <w:rFonts w:asciiTheme="minorEastAsia" w:eastAsiaTheme="minorEastAsia" w:hAnsiTheme="minorEastAsia" w:hint="eastAsia"/>
          <w:color w:val="auto"/>
        </w:rPr>
        <w:t>体制整備</w:t>
      </w:r>
      <w:r w:rsidRPr="009C6C3D">
        <w:rPr>
          <w:rFonts w:asciiTheme="minorEastAsia" w:eastAsiaTheme="minorEastAsia" w:hAnsiTheme="minorEastAsia" w:hint="eastAsia"/>
          <w:color w:val="auto"/>
        </w:rPr>
        <w:t>支援・助言</w:t>
      </w:r>
    </w:p>
    <w:p w14:paraId="0B883459" w14:textId="69181DF1" w:rsidR="00344CD5" w:rsidRPr="009C6C3D" w:rsidRDefault="00344CD5" w:rsidP="00645DAE">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3.2で選定した支援先を対象に、4.1で用意をした資料を利用して、新たにPSIRTを</w:t>
      </w:r>
      <w:r w:rsidR="0080285B">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するための実践的な支援・助言を行う。</w:t>
      </w:r>
    </w:p>
    <w:p w14:paraId="034CE7AB" w14:textId="77777777" w:rsidR="00344CD5" w:rsidRPr="009C6C3D" w:rsidRDefault="00344CD5" w:rsidP="00645DAE">
      <w:pPr>
        <w:spacing w:line="240" w:lineRule="atLeast"/>
        <w:ind w:leftChars="100" w:left="210" w:firstLineChars="100" w:firstLine="210"/>
        <w:rPr>
          <w:rFonts w:asciiTheme="minorEastAsia" w:eastAsiaTheme="minorEastAsia" w:hAnsiTheme="minorEastAsia"/>
          <w:szCs w:val="20"/>
          <w:highlight w:val="yellow"/>
        </w:rPr>
      </w:pPr>
      <w:r w:rsidRPr="009C6C3D">
        <w:rPr>
          <w:rFonts w:asciiTheme="minorEastAsia" w:eastAsiaTheme="minorEastAsia" w:hAnsiTheme="minorEastAsia" w:hint="eastAsia"/>
          <w:szCs w:val="20"/>
        </w:rPr>
        <w:t>具体的には、以下の作業項目を実施する。</w:t>
      </w:r>
    </w:p>
    <w:p w14:paraId="38603A7A" w14:textId="77777777" w:rsidR="00344CD5" w:rsidRPr="001B69D4" w:rsidRDefault="00344CD5" w:rsidP="00645DAE">
      <w:pPr>
        <w:spacing w:line="240" w:lineRule="atLeast"/>
        <w:ind w:leftChars="100" w:left="210" w:firstLineChars="100" w:firstLine="210"/>
        <w:rPr>
          <w:rFonts w:ascii="ＭＳ ゴシック" w:eastAsia="ＭＳ ゴシック" w:hAnsi="ＭＳ ゴシック"/>
          <w:szCs w:val="20"/>
          <w:highlight w:val="yellow"/>
        </w:rPr>
      </w:pPr>
    </w:p>
    <w:p w14:paraId="5EB02C5E" w14:textId="77777777" w:rsidR="00344CD5" w:rsidRPr="00656205" w:rsidRDefault="00344CD5" w:rsidP="00344CD5">
      <w:pPr>
        <w:pStyle w:val="afb"/>
        <w:numPr>
          <w:ilvl w:val="0"/>
          <w:numId w:val="34"/>
        </w:numPr>
        <w:spacing w:line="240" w:lineRule="atLeast"/>
        <w:ind w:leftChars="0"/>
        <w:rPr>
          <w:rFonts w:ascii="ＭＳ ゴシック" w:eastAsia="ＭＳ ゴシック" w:hAnsi="ＭＳ ゴシック"/>
          <w:szCs w:val="20"/>
        </w:rPr>
      </w:pPr>
      <w:r w:rsidRPr="00656205">
        <w:t>現状分析</w:t>
      </w:r>
      <w:r w:rsidRPr="00656205">
        <w:rPr>
          <w:rFonts w:hint="eastAsia"/>
        </w:rPr>
        <w:t>及び</w:t>
      </w:r>
      <w:r w:rsidRPr="00656205">
        <w:t>課題抽出</w:t>
      </w:r>
    </w:p>
    <w:p w14:paraId="27A2FF05" w14:textId="77777777" w:rsidR="00344CD5" w:rsidRPr="00656205" w:rsidRDefault="00344CD5" w:rsidP="00344CD5">
      <w:pPr>
        <w:numPr>
          <w:ilvl w:val="0"/>
          <w:numId w:val="43"/>
        </w:numPr>
        <w:spacing w:line="0" w:lineRule="atLeast"/>
      </w:pPr>
      <w:r w:rsidRPr="00656205">
        <w:t>作業内容</w:t>
      </w:r>
    </w:p>
    <w:p w14:paraId="331E39BC" w14:textId="77777777" w:rsidR="00344CD5" w:rsidRPr="00656205" w:rsidRDefault="00344CD5" w:rsidP="00344CD5">
      <w:pPr>
        <w:numPr>
          <w:ilvl w:val="1"/>
          <w:numId w:val="43"/>
        </w:numPr>
        <w:spacing w:line="0" w:lineRule="atLeast"/>
      </w:pPr>
      <w:r w:rsidRPr="00656205">
        <w:t>現行の製品開発プロセスやセキュリティ関連体制の調査</w:t>
      </w:r>
      <w:r w:rsidRPr="00656205">
        <w:rPr>
          <w:rFonts w:hint="eastAsia"/>
        </w:rPr>
        <w:t>・分析</w:t>
      </w:r>
    </w:p>
    <w:p w14:paraId="2999AFC0" w14:textId="5D41A4F4" w:rsidR="00344CD5" w:rsidRPr="00656205" w:rsidRDefault="00344CD5" w:rsidP="00344CD5">
      <w:pPr>
        <w:numPr>
          <w:ilvl w:val="1"/>
          <w:numId w:val="43"/>
        </w:numPr>
        <w:spacing w:line="0" w:lineRule="atLeast"/>
      </w:pPr>
      <w:r w:rsidRPr="00656205">
        <w:t>PSIRT</w:t>
      </w:r>
      <w:r w:rsidR="009B4B0B">
        <w:rPr>
          <w:rFonts w:hint="eastAsia"/>
        </w:rPr>
        <w:t>体制整備</w:t>
      </w:r>
      <w:r w:rsidRPr="00656205">
        <w:t>に関わる関係者（開発者、セキュリティ担当、品質管理部門など）へのヒアリング実施</w:t>
      </w:r>
    </w:p>
    <w:p w14:paraId="07F8130C" w14:textId="77777777" w:rsidR="00344CD5" w:rsidRPr="00656205" w:rsidRDefault="00344CD5" w:rsidP="00344CD5">
      <w:pPr>
        <w:numPr>
          <w:ilvl w:val="1"/>
          <w:numId w:val="43"/>
        </w:numPr>
        <w:spacing w:line="0" w:lineRule="atLeast"/>
      </w:pPr>
      <w:r w:rsidRPr="00656205">
        <w:t>既存のインシデント対応状況やリスク評価の確認</w:t>
      </w:r>
    </w:p>
    <w:p w14:paraId="52FF72F9" w14:textId="3A620EE4" w:rsidR="00344CD5" w:rsidRPr="00656205" w:rsidRDefault="00344CD5" w:rsidP="00344CD5">
      <w:pPr>
        <w:numPr>
          <w:ilvl w:val="1"/>
          <w:numId w:val="43"/>
        </w:numPr>
        <w:spacing w:line="0" w:lineRule="atLeast"/>
      </w:pPr>
      <w:r w:rsidRPr="00656205">
        <w:t>調査結果に基づ</w:t>
      </w:r>
      <w:r>
        <w:rPr>
          <w:rFonts w:hint="eastAsia"/>
        </w:rPr>
        <w:t>く</w:t>
      </w:r>
      <w:r w:rsidRPr="00656205">
        <w:t>PSIRT</w:t>
      </w:r>
      <w:r w:rsidR="009B4B0B">
        <w:rPr>
          <w:rFonts w:hint="eastAsia"/>
        </w:rPr>
        <w:t>体制整備</w:t>
      </w:r>
      <w:r w:rsidRPr="00656205">
        <w:t>に向けた課題とギャップ</w:t>
      </w:r>
      <w:r>
        <w:rPr>
          <w:rFonts w:hint="eastAsia"/>
        </w:rPr>
        <w:t>の</w:t>
      </w:r>
      <w:r w:rsidRPr="00656205">
        <w:t>明確化</w:t>
      </w:r>
    </w:p>
    <w:p w14:paraId="2CEA9C77" w14:textId="77777777" w:rsidR="00344CD5" w:rsidRPr="00656205" w:rsidRDefault="00344CD5" w:rsidP="00344CD5">
      <w:pPr>
        <w:numPr>
          <w:ilvl w:val="0"/>
          <w:numId w:val="43"/>
        </w:numPr>
        <w:spacing w:line="0" w:lineRule="atLeast"/>
      </w:pPr>
      <w:r w:rsidRPr="00656205">
        <w:t>成果物</w:t>
      </w:r>
    </w:p>
    <w:p w14:paraId="3F814B2F" w14:textId="77777777" w:rsidR="00344CD5" w:rsidRDefault="00344CD5" w:rsidP="00344CD5">
      <w:pPr>
        <w:numPr>
          <w:ilvl w:val="1"/>
          <w:numId w:val="43"/>
        </w:numPr>
        <w:spacing w:line="0" w:lineRule="atLeast"/>
      </w:pPr>
      <w:r w:rsidRPr="00656205">
        <w:t>現状分析報告書（課題・リスクの整理を含む）</w:t>
      </w:r>
    </w:p>
    <w:p w14:paraId="5E2E2EA0" w14:textId="77777777" w:rsidR="00344CD5" w:rsidRPr="00656205" w:rsidRDefault="00344CD5" w:rsidP="00344CD5">
      <w:pPr>
        <w:numPr>
          <w:ilvl w:val="1"/>
          <w:numId w:val="43"/>
        </w:numPr>
        <w:spacing w:line="0" w:lineRule="atLeast"/>
      </w:pPr>
      <w:r>
        <w:rPr>
          <w:rFonts w:hint="eastAsia"/>
        </w:rPr>
        <w:t>過去のインシデント対応事例の分析（あれば）</w:t>
      </w:r>
    </w:p>
    <w:p w14:paraId="2CBFA730" w14:textId="77777777" w:rsidR="00344CD5" w:rsidRPr="00656205" w:rsidRDefault="00344CD5" w:rsidP="00645DAE">
      <w:pPr>
        <w:spacing w:line="240" w:lineRule="atLeast"/>
        <w:rPr>
          <w:rFonts w:ascii="ＭＳ ゴシック" w:eastAsia="ＭＳ ゴシック" w:hAnsi="ＭＳ ゴシック"/>
          <w:szCs w:val="20"/>
          <w:highlight w:val="yellow"/>
        </w:rPr>
      </w:pPr>
    </w:p>
    <w:p w14:paraId="4F7DA7F7" w14:textId="77777777" w:rsidR="00344CD5" w:rsidRPr="00656205" w:rsidRDefault="00344CD5" w:rsidP="00344CD5">
      <w:pPr>
        <w:pStyle w:val="afb"/>
        <w:numPr>
          <w:ilvl w:val="0"/>
          <w:numId w:val="34"/>
        </w:numPr>
        <w:spacing w:line="240" w:lineRule="atLeast"/>
        <w:ind w:leftChars="0"/>
      </w:pPr>
      <w:r w:rsidRPr="00656205">
        <w:t>PSIRT組織体制設計支援</w:t>
      </w:r>
    </w:p>
    <w:p w14:paraId="22A18C2B" w14:textId="77777777" w:rsidR="00344CD5" w:rsidRPr="00656205" w:rsidRDefault="00344CD5" w:rsidP="00344CD5">
      <w:pPr>
        <w:numPr>
          <w:ilvl w:val="0"/>
          <w:numId w:val="44"/>
        </w:numPr>
        <w:spacing w:line="0" w:lineRule="atLeast"/>
      </w:pPr>
      <w:r w:rsidRPr="00656205">
        <w:t>作業内容</w:t>
      </w:r>
    </w:p>
    <w:p w14:paraId="2A8B1481" w14:textId="77777777" w:rsidR="00344CD5" w:rsidRPr="00656205" w:rsidRDefault="00344CD5" w:rsidP="00344CD5">
      <w:pPr>
        <w:numPr>
          <w:ilvl w:val="1"/>
          <w:numId w:val="44"/>
        </w:numPr>
        <w:spacing w:line="0" w:lineRule="atLeast"/>
      </w:pPr>
      <w:r w:rsidRPr="00656205">
        <w:t>組織規模、製品特性を考慮した</w:t>
      </w:r>
      <w:r w:rsidRPr="00656205">
        <w:t>PSIRT</w:t>
      </w:r>
      <w:r w:rsidRPr="00656205">
        <w:t>役割分担・組織構成案の作成</w:t>
      </w:r>
    </w:p>
    <w:p w14:paraId="349E6C42" w14:textId="77777777" w:rsidR="00344CD5" w:rsidRPr="00656205" w:rsidRDefault="00344CD5" w:rsidP="00344CD5">
      <w:pPr>
        <w:numPr>
          <w:ilvl w:val="1"/>
          <w:numId w:val="44"/>
        </w:numPr>
        <w:spacing w:line="0" w:lineRule="atLeast"/>
      </w:pPr>
      <w:r w:rsidRPr="00656205">
        <w:t>各メンバーの責任範囲・権限の定義</w:t>
      </w:r>
    </w:p>
    <w:p w14:paraId="3CAC002F" w14:textId="77777777" w:rsidR="00344CD5" w:rsidRPr="00656205" w:rsidRDefault="00344CD5" w:rsidP="00344CD5">
      <w:pPr>
        <w:numPr>
          <w:ilvl w:val="1"/>
          <w:numId w:val="44"/>
        </w:numPr>
        <w:spacing w:line="0" w:lineRule="atLeast"/>
      </w:pPr>
      <w:r w:rsidRPr="00656205">
        <w:t>必要に応じた外部連携（ベンダー、顧客、法執行機関など）体制設計支援</w:t>
      </w:r>
    </w:p>
    <w:p w14:paraId="2D8FED9B" w14:textId="77777777" w:rsidR="00344CD5" w:rsidRPr="00656205" w:rsidRDefault="00344CD5" w:rsidP="00344CD5">
      <w:pPr>
        <w:numPr>
          <w:ilvl w:val="1"/>
          <w:numId w:val="44"/>
        </w:numPr>
        <w:spacing w:line="0" w:lineRule="atLeast"/>
      </w:pPr>
      <w:r w:rsidRPr="00656205">
        <w:t>社内関連部門との連携ルール設計支援</w:t>
      </w:r>
    </w:p>
    <w:p w14:paraId="059B27AF" w14:textId="77777777" w:rsidR="00344CD5" w:rsidRPr="00656205" w:rsidRDefault="00344CD5" w:rsidP="00344CD5">
      <w:pPr>
        <w:numPr>
          <w:ilvl w:val="0"/>
          <w:numId w:val="44"/>
        </w:numPr>
        <w:spacing w:line="0" w:lineRule="atLeast"/>
      </w:pPr>
      <w:r w:rsidRPr="00656205">
        <w:t>成果物</w:t>
      </w:r>
    </w:p>
    <w:p w14:paraId="2C4E05EB" w14:textId="77777777" w:rsidR="00344CD5" w:rsidRPr="00656205" w:rsidRDefault="00344CD5" w:rsidP="00344CD5">
      <w:pPr>
        <w:numPr>
          <w:ilvl w:val="1"/>
          <w:numId w:val="44"/>
        </w:numPr>
        <w:spacing w:line="0" w:lineRule="atLeast"/>
      </w:pPr>
      <w:r w:rsidRPr="00656205">
        <w:t>PSIRT</w:t>
      </w:r>
      <w:r w:rsidRPr="00656205">
        <w:t>組織構成案・役割定義書</w:t>
      </w:r>
    </w:p>
    <w:p w14:paraId="4845DBB1" w14:textId="77777777" w:rsidR="00344CD5" w:rsidRPr="00656205" w:rsidRDefault="00344CD5" w:rsidP="00344CD5">
      <w:pPr>
        <w:numPr>
          <w:ilvl w:val="1"/>
          <w:numId w:val="44"/>
        </w:numPr>
        <w:spacing w:line="0" w:lineRule="atLeast"/>
      </w:pPr>
      <w:r w:rsidRPr="00656205">
        <w:t>連携フロー図・関係者一覧</w:t>
      </w:r>
    </w:p>
    <w:p w14:paraId="3B09EE8A" w14:textId="77777777" w:rsidR="00344CD5" w:rsidRPr="00656205" w:rsidRDefault="00344CD5" w:rsidP="00BB2A6B">
      <w:pPr>
        <w:spacing w:line="0" w:lineRule="atLeast"/>
      </w:pPr>
    </w:p>
    <w:p w14:paraId="07110ACA" w14:textId="5EE20A08" w:rsidR="00344CD5" w:rsidRPr="00656205" w:rsidRDefault="00344CD5" w:rsidP="00344CD5">
      <w:pPr>
        <w:pStyle w:val="afb"/>
        <w:numPr>
          <w:ilvl w:val="0"/>
          <w:numId w:val="34"/>
        </w:numPr>
        <w:spacing w:line="240" w:lineRule="atLeast"/>
        <w:ind w:leftChars="0"/>
      </w:pPr>
      <w:r w:rsidRPr="00656205">
        <w:t>PSIRT</w:t>
      </w:r>
      <w:r w:rsidRPr="00656205">
        <w:rPr>
          <w:rFonts w:hint="eastAsia"/>
        </w:rPr>
        <w:t>における脆弱性・インシデント報告対応体制</w:t>
      </w:r>
      <w:r w:rsidR="005B511C">
        <w:rPr>
          <w:rFonts w:hint="eastAsia"/>
        </w:rPr>
        <w:t>整備</w:t>
      </w:r>
      <w:r w:rsidRPr="00656205">
        <w:rPr>
          <w:rFonts w:hint="eastAsia"/>
        </w:rPr>
        <w:t>・支援</w:t>
      </w:r>
    </w:p>
    <w:p w14:paraId="33D79504" w14:textId="77777777" w:rsidR="00344CD5" w:rsidRPr="00656205" w:rsidRDefault="00344CD5" w:rsidP="00344CD5">
      <w:pPr>
        <w:numPr>
          <w:ilvl w:val="0"/>
          <w:numId w:val="44"/>
        </w:numPr>
        <w:spacing w:line="0" w:lineRule="atLeast"/>
      </w:pPr>
      <w:r w:rsidRPr="00656205">
        <w:t>作業内容</w:t>
      </w:r>
    </w:p>
    <w:p w14:paraId="707C85AE" w14:textId="77777777" w:rsidR="00344CD5" w:rsidRPr="00656205" w:rsidRDefault="00344CD5" w:rsidP="00344CD5">
      <w:pPr>
        <w:numPr>
          <w:ilvl w:val="1"/>
          <w:numId w:val="44"/>
        </w:numPr>
        <w:spacing w:line="0" w:lineRule="atLeast"/>
      </w:pPr>
      <w:r w:rsidRPr="00656205">
        <w:t>インシデント検知から対応、報告、クローズまでのプロセス設計</w:t>
      </w:r>
    </w:p>
    <w:p w14:paraId="74214C22" w14:textId="77777777" w:rsidR="00344CD5" w:rsidRPr="00656205" w:rsidRDefault="00344CD5" w:rsidP="00344CD5">
      <w:pPr>
        <w:numPr>
          <w:ilvl w:val="1"/>
          <w:numId w:val="44"/>
        </w:numPr>
        <w:spacing w:line="0" w:lineRule="atLeast"/>
      </w:pPr>
      <w:r w:rsidRPr="00656205">
        <w:t>エスカレーションルールや優先度設定基準の策定</w:t>
      </w:r>
    </w:p>
    <w:p w14:paraId="3C72B228" w14:textId="77777777" w:rsidR="00344CD5" w:rsidRPr="00656205" w:rsidRDefault="00344CD5" w:rsidP="00344CD5">
      <w:pPr>
        <w:numPr>
          <w:ilvl w:val="1"/>
          <w:numId w:val="44"/>
        </w:numPr>
        <w:spacing w:line="0" w:lineRule="atLeast"/>
      </w:pPr>
      <w:r w:rsidRPr="00656205">
        <w:t>運用に必要な各種ルール（対応期限、情報管理、報告体制など）整備支援</w:t>
      </w:r>
    </w:p>
    <w:p w14:paraId="17298179" w14:textId="77777777" w:rsidR="00344CD5" w:rsidRPr="00656205" w:rsidRDefault="00344CD5" w:rsidP="00344CD5">
      <w:pPr>
        <w:numPr>
          <w:ilvl w:val="1"/>
          <w:numId w:val="44"/>
        </w:numPr>
        <w:spacing w:line="0" w:lineRule="atLeast"/>
      </w:pPr>
      <w:r w:rsidRPr="00656205">
        <w:t>関係者承認取得のためのドキュメント作成支援</w:t>
      </w:r>
    </w:p>
    <w:p w14:paraId="2E58C9BD" w14:textId="77777777" w:rsidR="00344CD5" w:rsidRPr="00656205" w:rsidRDefault="00344CD5" w:rsidP="00344CD5">
      <w:pPr>
        <w:numPr>
          <w:ilvl w:val="0"/>
          <w:numId w:val="44"/>
        </w:numPr>
        <w:spacing w:line="0" w:lineRule="atLeast"/>
      </w:pPr>
      <w:r w:rsidRPr="00656205">
        <w:t>成果物</w:t>
      </w:r>
    </w:p>
    <w:p w14:paraId="1F4015C7" w14:textId="77777777" w:rsidR="00344CD5" w:rsidRPr="00656205" w:rsidRDefault="00344CD5" w:rsidP="00344CD5">
      <w:pPr>
        <w:numPr>
          <w:ilvl w:val="1"/>
          <w:numId w:val="44"/>
        </w:numPr>
        <w:spacing w:line="0" w:lineRule="atLeast"/>
      </w:pPr>
      <w:r w:rsidRPr="00656205">
        <w:t>運用プロセスフロー図・手順書</w:t>
      </w:r>
    </w:p>
    <w:p w14:paraId="78903D05" w14:textId="77777777" w:rsidR="00344CD5" w:rsidRPr="00656205" w:rsidRDefault="00344CD5" w:rsidP="00344CD5">
      <w:pPr>
        <w:numPr>
          <w:ilvl w:val="1"/>
          <w:numId w:val="44"/>
        </w:numPr>
        <w:spacing w:line="0" w:lineRule="atLeast"/>
      </w:pPr>
      <w:r w:rsidRPr="00656205">
        <w:t>エスカレーション・優先度設定基準書</w:t>
      </w:r>
    </w:p>
    <w:p w14:paraId="5081DED4" w14:textId="77777777" w:rsidR="00344CD5" w:rsidRPr="00656205" w:rsidRDefault="00344CD5" w:rsidP="00344CD5">
      <w:pPr>
        <w:numPr>
          <w:ilvl w:val="1"/>
          <w:numId w:val="44"/>
        </w:numPr>
        <w:spacing w:line="0" w:lineRule="atLeast"/>
      </w:pPr>
      <w:r w:rsidRPr="00656205">
        <w:t>運用ルール・ポリシー文書</w:t>
      </w:r>
    </w:p>
    <w:p w14:paraId="214E4827" w14:textId="77777777" w:rsidR="00344CD5" w:rsidRPr="00656205" w:rsidRDefault="00344CD5" w:rsidP="00BB2A6B">
      <w:pPr>
        <w:spacing w:line="0" w:lineRule="atLeast"/>
      </w:pPr>
    </w:p>
    <w:p w14:paraId="5332D18A" w14:textId="20A7C081" w:rsidR="00344CD5" w:rsidRPr="00656205" w:rsidRDefault="005B511C" w:rsidP="00344CD5">
      <w:pPr>
        <w:pStyle w:val="afb"/>
        <w:numPr>
          <w:ilvl w:val="0"/>
          <w:numId w:val="34"/>
        </w:numPr>
        <w:spacing w:line="240" w:lineRule="atLeast"/>
        <w:ind w:leftChars="0"/>
      </w:pPr>
      <w:r>
        <w:rPr>
          <w:rFonts w:hint="eastAsia"/>
        </w:rPr>
        <w:t>整備</w:t>
      </w:r>
      <w:r w:rsidR="00344CD5" w:rsidRPr="00656205">
        <w:t>状況フォロー</w:t>
      </w:r>
      <w:r w:rsidR="00344CD5" w:rsidRPr="00656205">
        <w:rPr>
          <w:rFonts w:hint="eastAsia"/>
        </w:rPr>
        <w:t>及び</w:t>
      </w:r>
      <w:r w:rsidR="00344CD5" w:rsidRPr="00656205">
        <w:t>課題対応支援</w:t>
      </w:r>
    </w:p>
    <w:p w14:paraId="5F9D7F03" w14:textId="77777777" w:rsidR="00344CD5" w:rsidRPr="00656205" w:rsidRDefault="00344CD5" w:rsidP="00344CD5">
      <w:pPr>
        <w:numPr>
          <w:ilvl w:val="0"/>
          <w:numId w:val="44"/>
        </w:numPr>
        <w:spacing w:line="0" w:lineRule="atLeast"/>
      </w:pPr>
      <w:r w:rsidRPr="00656205">
        <w:t>作業内容</w:t>
      </w:r>
    </w:p>
    <w:p w14:paraId="381E74CD" w14:textId="77777777" w:rsidR="00344CD5" w:rsidRPr="00656205" w:rsidRDefault="00344CD5" w:rsidP="00344CD5">
      <w:pPr>
        <w:numPr>
          <w:ilvl w:val="1"/>
          <w:numId w:val="44"/>
        </w:numPr>
        <w:spacing w:line="0" w:lineRule="atLeast"/>
      </w:pPr>
      <w:r w:rsidRPr="00656205">
        <w:t>定期的な進捗確認</w:t>
      </w:r>
      <w:r w:rsidRPr="00656205">
        <w:rPr>
          <w:rFonts w:hint="eastAsia"/>
        </w:rPr>
        <w:t>及び</w:t>
      </w:r>
      <w:r w:rsidRPr="00656205">
        <w:t>課題抽出ミーティングの実施支援</w:t>
      </w:r>
    </w:p>
    <w:p w14:paraId="0373A6BB" w14:textId="77777777" w:rsidR="00344CD5" w:rsidRPr="00656205" w:rsidRDefault="00344CD5" w:rsidP="00344CD5">
      <w:pPr>
        <w:numPr>
          <w:ilvl w:val="1"/>
          <w:numId w:val="44"/>
        </w:numPr>
        <w:spacing w:line="0" w:lineRule="atLeast"/>
      </w:pPr>
      <w:r w:rsidRPr="00656205">
        <w:lastRenderedPageBreak/>
        <w:t>発生した課題に対する解決策立案</w:t>
      </w:r>
      <w:r w:rsidRPr="00656205">
        <w:rPr>
          <w:rFonts w:hint="eastAsia"/>
        </w:rPr>
        <w:t>及び</w:t>
      </w:r>
      <w:r w:rsidRPr="00656205">
        <w:t>対応フォロー</w:t>
      </w:r>
    </w:p>
    <w:p w14:paraId="06D007A3" w14:textId="77777777" w:rsidR="00344CD5" w:rsidRPr="00656205" w:rsidRDefault="00344CD5" w:rsidP="00344CD5">
      <w:pPr>
        <w:numPr>
          <w:ilvl w:val="1"/>
          <w:numId w:val="44"/>
        </w:numPr>
        <w:spacing w:line="0" w:lineRule="atLeast"/>
      </w:pPr>
      <w:r w:rsidRPr="00656205">
        <w:t>関係部門との調整・合意形成のサポート</w:t>
      </w:r>
    </w:p>
    <w:p w14:paraId="75C1B86D" w14:textId="77777777" w:rsidR="00344CD5" w:rsidRPr="00656205" w:rsidRDefault="00344CD5" w:rsidP="00344CD5">
      <w:pPr>
        <w:numPr>
          <w:ilvl w:val="0"/>
          <w:numId w:val="44"/>
        </w:numPr>
        <w:spacing w:line="0" w:lineRule="atLeast"/>
      </w:pPr>
      <w:r w:rsidRPr="00656205">
        <w:t>成果物</w:t>
      </w:r>
    </w:p>
    <w:p w14:paraId="23CD20FD" w14:textId="77777777" w:rsidR="00344CD5" w:rsidRPr="00656205" w:rsidRDefault="00344CD5" w:rsidP="00344CD5">
      <w:pPr>
        <w:numPr>
          <w:ilvl w:val="1"/>
          <w:numId w:val="44"/>
        </w:numPr>
        <w:spacing w:line="0" w:lineRule="atLeast"/>
      </w:pPr>
      <w:r w:rsidRPr="00656205">
        <w:t>進捗報告書・課題管理リスト</w:t>
      </w:r>
    </w:p>
    <w:p w14:paraId="0F775943" w14:textId="77777777" w:rsidR="00344CD5" w:rsidRPr="001B69D4" w:rsidRDefault="00344CD5" w:rsidP="00BB2A6B">
      <w:pPr>
        <w:spacing w:line="0" w:lineRule="atLeast"/>
        <w:rPr>
          <w:b/>
          <w:bCs/>
        </w:rPr>
      </w:pPr>
    </w:p>
    <w:p w14:paraId="70A82086" w14:textId="77777777" w:rsidR="00344CD5" w:rsidRPr="009C6C3D" w:rsidRDefault="00344CD5" w:rsidP="00B839DA">
      <w:pPr>
        <w:pStyle w:val="3"/>
        <w:autoSpaceDE w:val="0"/>
        <w:autoSpaceDN w:val="0"/>
        <w:adjustRightInd w:val="0"/>
        <w:snapToGrid w:val="0"/>
        <w:rPr>
          <w:rFonts w:asciiTheme="minorEastAsia" w:eastAsiaTheme="minorEastAsia" w:hAnsiTheme="minorEastAsia"/>
          <w:color w:val="auto"/>
        </w:rPr>
      </w:pPr>
      <w:r w:rsidRPr="009C6C3D">
        <w:rPr>
          <w:rFonts w:asciiTheme="minorEastAsia" w:eastAsiaTheme="minorEastAsia" w:hAnsiTheme="minorEastAsia" w:hint="eastAsia"/>
          <w:color w:val="auto"/>
        </w:rPr>
        <w:t>PSIRT運用支援・助言</w:t>
      </w:r>
    </w:p>
    <w:p w14:paraId="7CF4B5ED" w14:textId="5E90E868" w:rsidR="00344CD5" w:rsidRPr="009C6C3D" w:rsidRDefault="00344CD5" w:rsidP="003D432B">
      <w:pPr>
        <w:spacing w:line="240" w:lineRule="atLeast"/>
        <w:ind w:leftChars="100" w:left="210" w:firstLineChars="100" w:firstLine="210"/>
        <w:rPr>
          <w:rFonts w:asciiTheme="minorEastAsia" w:eastAsiaTheme="minorEastAsia" w:hAnsiTheme="minorEastAsia"/>
          <w:szCs w:val="20"/>
        </w:rPr>
      </w:pPr>
      <w:r w:rsidRPr="009C6C3D">
        <w:rPr>
          <w:rFonts w:asciiTheme="minorEastAsia" w:eastAsiaTheme="minorEastAsia" w:hAnsiTheme="minorEastAsia" w:hint="eastAsia"/>
          <w:szCs w:val="20"/>
        </w:rPr>
        <w:t>3.2で選定した支援先を対象に、4.1で用意をした資料を利用して、新たにPSIRTを</w:t>
      </w:r>
      <w:r w:rsidR="005B511C">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した後の実践的な支援・助言を行う。なお、支援・助言の提供期間は最長で3カ月とする。</w:t>
      </w:r>
    </w:p>
    <w:p w14:paraId="52F45209" w14:textId="77777777" w:rsidR="00344CD5" w:rsidRPr="001B69D4" w:rsidRDefault="00344CD5" w:rsidP="00BB2A6B">
      <w:pPr>
        <w:spacing w:line="240" w:lineRule="atLeast"/>
        <w:ind w:leftChars="100" w:left="210" w:firstLineChars="100" w:firstLine="210"/>
        <w:rPr>
          <w:rFonts w:ascii="ＭＳ ゴシック" w:eastAsia="ＭＳ ゴシック" w:hAnsi="ＭＳ ゴシック"/>
          <w:szCs w:val="20"/>
        </w:rPr>
      </w:pPr>
      <w:r w:rsidRPr="009C6C3D">
        <w:rPr>
          <w:rFonts w:asciiTheme="minorEastAsia" w:eastAsiaTheme="minorEastAsia" w:hAnsiTheme="minorEastAsia" w:hint="eastAsia"/>
          <w:szCs w:val="20"/>
        </w:rPr>
        <w:t>具体的には、以下の作業項目を実施する。</w:t>
      </w:r>
    </w:p>
    <w:p w14:paraId="01FC16BD" w14:textId="77777777" w:rsidR="00344CD5" w:rsidRPr="001B69D4" w:rsidRDefault="00344CD5" w:rsidP="00BB2A6B">
      <w:pPr>
        <w:spacing w:line="240" w:lineRule="atLeast"/>
        <w:ind w:leftChars="100" w:left="210" w:firstLineChars="100" w:firstLine="210"/>
        <w:rPr>
          <w:rFonts w:ascii="ＭＳ ゴシック" w:eastAsia="ＭＳ ゴシック" w:hAnsi="ＭＳ ゴシック"/>
          <w:szCs w:val="20"/>
          <w:highlight w:val="yellow"/>
        </w:rPr>
      </w:pPr>
    </w:p>
    <w:p w14:paraId="3F01009D" w14:textId="77777777" w:rsidR="00344CD5" w:rsidRPr="00656205" w:rsidRDefault="00344CD5" w:rsidP="00344CD5">
      <w:pPr>
        <w:pStyle w:val="afb"/>
        <w:numPr>
          <w:ilvl w:val="0"/>
          <w:numId w:val="45"/>
        </w:numPr>
        <w:spacing w:line="240" w:lineRule="atLeast"/>
        <w:ind w:leftChars="0"/>
        <w:rPr>
          <w:rFonts w:ascii="ＭＳ ゴシック" w:eastAsia="ＭＳ ゴシック" w:hAnsi="ＭＳ ゴシック"/>
          <w:szCs w:val="20"/>
        </w:rPr>
      </w:pPr>
      <w:r w:rsidRPr="00656205">
        <w:t>運用体制・プロセスの現状確認と評価</w:t>
      </w:r>
      <w:r w:rsidRPr="00656205">
        <w:rPr>
          <w:rFonts w:hint="eastAsia"/>
        </w:rPr>
        <w:t>と分析</w:t>
      </w:r>
    </w:p>
    <w:p w14:paraId="24816A78" w14:textId="77777777" w:rsidR="00344CD5" w:rsidRPr="00656205" w:rsidRDefault="00344CD5" w:rsidP="00344CD5">
      <w:pPr>
        <w:numPr>
          <w:ilvl w:val="0"/>
          <w:numId w:val="43"/>
        </w:numPr>
        <w:spacing w:line="0" w:lineRule="atLeast"/>
      </w:pPr>
      <w:r w:rsidRPr="00656205">
        <w:t>作業内容</w:t>
      </w:r>
    </w:p>
    <w:p w14:paraId="13DE4980" w14:textId="77777777" w:rsidR="00344CD5" w:rsidRPr="00656205" w:rsidRDefault="00344CD5" w:rsidP="00344CD5">
      <w:pPr>
        <w:numPr>
          <w:ilvl w:val="1"/>
          <w:numId w:val="43"/>
        </w:numPr>
        <w:spacing w:line="0" w:lineRule="atLeast"/>
      </w:pPr>
      <w:r w:rsidRPr="00656205">
        <w:t>運用フローや対応手順、ドキュメント類のレビュー</w:t>
      </w:r>
    </w:p>
    <w:p w14:paraId="51B6670D" w14:textId="77777777" w:rsidR="00344CD5" w:rsidRPr="00656205" w:rsidRDefault="00344CD5" w:rsidP="00344CD5">
      <w:pPr>
        <w:numPr>
          <w:ilvl w:val="1"/>
          <w:numId w:val="43"/>
        </w:numPr>
        <w:spacing w:line="0" w:lineRule="atLeast"/>
      </w:pPr>
      <w:r w:rsidRPr="00656205">
        <w:t>関係者（製品開発者、品質管理、法務等）へのインタビューやアンケート調査</w:t>
      </w:r>
    </w:p>
    <w:p w14:paraId="5D9C365D" w14:textId="77777777" w:rsidR="00344CD5" w:rsidRPr="00656205" w:rsidRDefault="00344CD5" w:rsidP="00344CD5">
      <w:pPr>
        <w:numPr>
          <w:ilvl w:val="1"/>
          <w:numId w:val="43"/>
        </w:numPr>
        <w:spacing w:line="0" w:lineRule="atLeast"/>
      </w:pPr>
      <w:r w:rsidRPr="00656205">
        <w:t>運用状況の強み・課題の抽出及び初期評価</w:t>
      </w:r>
    </w:p>
    <w:p w14:paraId="4CDE630E" w14:textId="77777777" w:rsidR="00344CD5" w:rsidRPr="00656205" w:rsidRDefault="00344CD5" w:rsidP="00344CD5">
      <w:pPr>
        <w:numPr>
          <w:ilvl w:val="0"/>
          <w:numId w:val="43"/>
        </w:numPr>
        <w:spacing w:line="0" w:lineRule="atLeast"/>
      </w:pPr>
      <w:r w:rsidRPr="00656205">
        <w:t>成果物</w:t>
      </w:r>
    </w:p>
    <w:p w14:paraId="0A8ADEB0" w14:textId="77777777" w:rsidR="00344CD5" w:rsidRPr="00656205" w:rsidRDefault="00344CD5" w:rsidP="00344CD5">
      <w:pPr>
        <w:numPr>
          <w:ilvl w:val="1"/>
          <w:numId w:val="43"/>
        </w:numPr>
        <w:spacing w:line="0" w:lineRule="atLeast"/>
      </w:pPr>
      <w:r w:rsidRPr="00656205">
        <w:t>運用体制・プロセス評価報告書（現状の運用課題</w:t>
      </w:r>
      <w:r w:rsidRPr="00656205">
        <w:rPr>
          <w:rFonts w:hint="eastAsia"/>
        </w:rPr>
        <w:t>及び</w:t>
      </w:r>
      <w:r w:rsidRPr="00656205">
        <w:t>改善ポイントを整理）</w:t>
      </w:r>
    </w:p>
    <w:p w14:paraId="0C8DCE2C" w14:textId="77777777" w:rsidR="00344CD5" w:rsidRPr="00656205" w:rsidRDefault="00344CD5" w:rsidP="00BB2A6B">
      <w:pPr>
        <w:spacing w:line="240" w:lineRule="atLeast"/>
        <w:rPr>
          <w:rFonts w:ascii="ＭＳ ゴシック" w:eastAsia="ＭＳ ゴシック" w:hAnsi="ＭＳ ゴシック"/>
          <w:szCs w:val="20"/>
          <w:highlight w:val="yellow"/>
        </w:rPr>
      </w:pPr>
    </w:p>
    <w:p w14:paraId="372B255B" w14:textId="77777777" w:rsidR="00344CD5" w:rsidRPr="00656205" w:rsidRDefault="00344CD5" w:rsidP="00344CD5">
      <w:pPr>
        <w:pStyle w:val="afb"/>
        <w:numPr>
          <w:ilvl w:val="0"/>
          <w:numId w:val="45"/>
        </w:numPr>
        <w:spacing w:line="240" w:lineRule="atLeast"/>
        <w:ind w:leftChars="0"/>
      </w:pPr>
      <w:r w:rsidRPr="00656205">
        <w:t>定期運用レビューと改善提案</w:t>
      </w:r>
    </w:p>
    <w:p w14:paraId="0D44F6D1" w14:textId="77777777" w:rsidR="00344CD5" w:rsidRPr="00656205" w:rsidRDefault="00344CD5" w:rsidP="00344CD5">
      <w:pPr>
        <w:numPr>
          <w:ilvl w:val="0"/>
          <w:numId w:val="44"/>
        </w:numPr>
        <w:spacing w:line="0" w:lineRule="atLeast"/>
      </w:pPr>
      <w:r w:rsidRPr="00656205">
        <w:t>作業内容</w:t>
      </w:r>
    </w:p>
    <w:p w14:paraId="29BD72D7" w14:textId="77777777" w:rsidR="00344CD5" w:rsidRPr="00656205" w:rsidRDefault="00344CD5" w:rsidP="00344CD5">
      <w:pPr>
        <w:numPr>
          <w:ilvl w:val="1"/>
          <w:numId w:val="44"/>
        </w:numPr>
        <w:spacing w:line="0" w:lineRule="atLeast"/>
      </w:pPr>
      <w:r w:rsidRPr="00656205">
        <w:t>定期的な</w:t>
      </w:r>
      <w:r w:rsidRPr="00656205">
        <w:t>PSIRT</w:t>
      </w:r>
      <w:r w:rsidRPr="00656205">
        <w:t>運用状況のモニタリング支援（</w:t>
      </w:r>
      <w:r w:rsidRPr="00656205">
        <w:rPr>
          <w:rFonts w:hint="eastAsia"/>
        </w:rPr>
        <w:t>月</w:t>
      </w:r>
      <w:r w:rsidRPr="00656205">
        <w:rPr>
          <w:rFonts w:hint="eastAsia"/>
        </w:rPr>
        <w:t>2</w:t>
      </w:r>
      <w:r w:rsidRPr="00656205">
        <w:rPr>
          <w:rFonts w:hint="eastAsia"/>
        </w:rPr>
        <w:t>回以上</w:t>
      </w:r>
      <w:r>
        <w:rPr>
          <w:rFonts w:hint="eastAsia"/>
        </w:rPr>
        <w:t>の定例会</w:t>
      </w:r>
      <w:r w:rsidRPr="00656205">
        <w:t>）</w:t>
      </w:r>
    </w:p>
    <w:p w14:paraId="63EB5D72" w14:textId="77777777" w:rsidR="00344CD5" w:rsidRPr="00656205" w:rsidRDefault="00344CD5" w:rsidP="00344CD5">
      <w:pPr>
        <w:numPr>
          <w:ilvl w:val="1"/>
          <w:numId w:val="44"/>
        </w:numPr>
        <w:spacing w:line="0" w:lineRule="atLeast"/>
      </w:pPr>
      <w:r w:rsidRPr="00656205">
        <w:t>インシデント検知から対応、報告までの運用状況レビュー</w:t>
      </w:r>
    </w:p>
    <w:p w14:paraId="576CD938" w14:textId="77777777" w:rsidR="00344CD5" w:rsidRPr="00656205" w:rsidRDefault="00344CD5" w:rsidP="00344CD5">
      <w:pPr>
        <w:numPr>
          <w:ilvl w:val="1"/>
          <w:numId w:val="44"/>
        </w:numPr>
        <w:spacing w:line="0" w:lineRule="atLeast"/>
      </w:pPr>
      <w:r w:rsidRPr="00656205">
        <w:t>改善施策の立案・優先順位付け支援</w:t>
      </w:r>
    </w:p>
    <w:p w14:paraId="05D62E63" w14:textId="77777777" w:rsidR="00344CD5" w:rsidRPr="00656205" w:rsidRDefault="00344CD5" w:rsidP="00344CD5">
      <w:pPr>
        <w:numPr>
          <w:ilvl w:val="1"/>
          <w:numId w:val="44"/>
        </w:numPr>
        <w:spacing w:line="0" w:lineRule="atLeast"/>
      </w:pPr>
      <w:r w:rsidRPr="00656205">
        <w:t>運用ルール・プロセス改訂案の作成サポート</w:t>
      </w:r>
    </w:p>
    <w:p w14:paraId="04BE34CE" w14:textId="77777777" w:rsidR="00344CD5" w:rsidRPr="00656205" w:rsidRDefault="00344CD5" w:rsidP="00344CD5">
      <w:pPr>
        <w:numPr>
          <w:ilvl w:val="0"/>
          <w:numId w:val="44"/>
        </w:numPr>
        <w:spacing w:line="0" w:lineRule="atLeast"/>
      </w:pPr>
      <w:r w:rsidRPr="00656205">
        <w:t>成果物</w:t>
      </w:r>
    </w:p>
    <w:p w14:paraId="0FFC7617" w14:textId="77777777" w:rsidR="00344CD5" w:rsidRPr="00656205" w:rsidRDefault="00344CD5" w:rsidP="00344CD5">
      <w:pPr>
        <w:numPr>
          <w:ilvl w:val="1"/>
          <w:numId w:val="44"/>
        </w:numPr>
        <w:spacing w:line="0" w:lineRule="atLeast"/>
      </w:pPr>
      <w:r w:rsidRPr="00656205">
        <w:t>運用レビュー報告書（現況分析・改善提案を含む）</w:t>
      </w:r>
    </w:p>
    <w:p w14:paraId="634B0D1F" w14:textId="77777777" w:rsidR="00344CD5" w:rsidRPr="00656205" w:rsidRDefault="00344CD5" w:rsidP="00344CD5">
      <w:pPr>
        <w:numPr>
          <w:ilvl w:val="1"/>
          <w:numId w:val="44"/>
        </w:numPr>
        <w:spacing w:line="0" w:lineRule="atLeast"/>
      </w:pPr>
      <w:r w:rsidRPr="00656205">
        <w:t>運用ルール改訂案ドキュメント</w:t>
      </w:r>
    </w:p>
    <w:p w14:paraId="51434403" w14:textId="77777777" w:rsidR="00344CD5" w:rsidRPr="00656205" w:rsidRDefault="00344CD5" w:rsidP="00BB2A6B">
      <w:pPr>
        <w:spacing w:line="0" w:lineRule="atLeast"/>
      </w:pPr>
    </w:p>
    <w:p w14:paraId="1C951A8F" w14:textId="77777777" w:rsidR="00344CD5" w:rsidRPr="00656205" w:rsidRDefault="00344CD5" w:rsidP="00344CD5">
      <w:pPr>
        <w:pStyle w:val="afb"/>
        <w:numPr>
          <w:ilvl w:val="0"/>
          <w:numId w:val="45"/>
        </w:numPr>
        <w:spacing w:line="240" w:lineRule="atLeast"/>
        <w:ind w:leftChars="0"/>
      </w:pPr>
      <w:r w:rsidRPr="00656205">
        <w:t>インシデント対応シナリオの検討と演習支援</w:t>
      </w:r>
    </w:p>
    <w:p w14:paraId="1F288FE8" w14:textId="77777777" w:rsidR="00344CD5" w:rsidRPr="00656205" w:rsidRDefault="00344CD5" w:rsidP="00344CD5">
      <w:pPr>
        <w:numPr>
          <w:ilvl w:val="0"/>
          <w:numId w:val="44"/>
        </w:numPr>
        <w:spacing w:line="0" w:lineRule="atLeast"/>
      </w:pPr>
      <w:r w:rsidRPr="00656205">
        <w:t>作業内容</w:t>
      </w:r>
    </w:p>
    <w:p w14:paraId="72257458" w14:textId="77777777" w:rsidR="00344CD5" w:rsidRPr="00656205" w:rsidRDefault="00344CD5" w:rsidP="00344CD5">
      <w:pPr>
        <w:numPr>
          <w:ilvl w:val="1"/>
          <w:numId w:val="44"/>
        </w:numPr>
        <w:spacing w:line="0" w:lineRule="atLeast"/>
      </w:pPr>
      <w:r w:rsidRPr="00656205">
        <w:t>想定されるセキュリティインシデント種類の洗い出しと分類</w:t>
      </w:r>
    </w:p>
    <w:p w14:paraId="21ED5599" w14:textId="77777777" w:rsidR="00344CD5" w:rsidRPr="00656205" w:rsidRDefault="00344CD5" w:rsidP="00344CD5">
      <w:pPr>
        <w:numPr>
          <w:ilvl w:val="1"/>
          <w:numId w:val="44"/>
        </w:numPr>
        <w:spacing w:line="0" w:lineRule="atLeast"/>
      </w:pPr>
      <w:r w:rsidRPr="00656205">
        <w:t>インシデントタイプごとの対応シナリオ（フロー・手順）の作成支援</w:t>
      </w:r>
    </w:p>
    <w:p w14:paraId="28F98B5A" w14:textId="77777777" w:rsidR="00344CD5" w:rsidRPr="00656205" w:rsidRDefault="00344CD5" w:rsidP="00344CD5">
      <w:pPr>
        <w:numPr>
          <w:ilvl w:val="1"/>
          <w:numId w:val="44"/>
        </w:numPr>
        <w:spacing w:line="0" w:lineRule="atLeast"/>
      </w:pPr>
      <w:r w:rsidRPr="00656205">
        <w:t>インシデント対応演習（テーブルトップ演習など）の企画・実施支援</w:t>
      </w:r>
    </w:p>
    <w:p w14:paraId="0863BB17" w14:textId="77777777" w:rsidR="00344CD5" w:rsidRPr="00656205" w:rsidRDefault="00344CD5" w:rsidP="00344CD5">
      <w:pPr>
        <w:numPr>
          <w:ilvl w:val="1"/>
          <w:numId w:val="44"/>
        </w:numPr>
        <w:spacing w:line="0" w:lineRule="atLeast"/>
      </w:pPr>
      <w:r w:rsidRPr="00656205">
        <w:t>演習実施後の課題抽出</w:t>
      </w:r>
    </w:p>
    <w:p w14:paraId="750D0817" w14:textId="77777777" w:rsidR="00344CD5" w:rsidRPr="00656205" w:rsidRDefault="00344CD5" w:rsidP="00344CD5">
      <w:pPr>
        <w:numPr>
          <w:ilvl w:val="0"/>
          <w:numId w:val="44"/>
        </w:numPr>
        <w:spacing w:line="0" w:lineRule="atLeast"/>
      </w:pPr>
      <w:r w:rsidRPr="00656205">
        <w:t>成果物</w:t>
      </w:r>
    </w:p>
    <w:p w14:paraId="0FFC570A" w14:textId="77777777" w:rsidR="00344CD5" w:rsidRPr="00656205" w:rsidRDefault="00344CD5" w:rsidP="00344CD5">
      <w:pPr>
        <w:numPr>
          <w:ilvl w:val="1"/>
          <w:numId w:val="44"/>
        </w:numPr>
        <w:spacing w:line="0" w:lineRule="atLeast"/>
      </w:pPr>
      <w:r w:rsidRPr="00656205">
        <w:t>インシデント対応シナリオ集（フローチャート、チェックリスト、対応手順）</w:t>
      </w:r>
    </w:p>
    <w:p w14:paraId="5EA3D7B3" w14:textId="77777777" w:rsidR="00344CD5" w:rsidRPr="00656205" w:rsidRDefault="00344CD5" w:rsidP="00344CD5">
      <w:pPr>
        <w:numPr>
          <w:ilvl w:val="1"/>
          <w:numId w:val="44"/>
        </w:numPr>
        <w:spacing w:line="0" w:lineRule="atLeast"/>
      </w:pPr>
      <w:r w:rsidRPr="00656205">
        <w:t>演習結果報告書（課題・改善点整理含む）</w:t>
      </w:r>
    </w:p>
    <w:p w14:paraId="4E96C94A" w14:textId="77777777" w:rsidR="00344CD5" w:rsidRPr="00656205" w:rsidRDefault="00344CD5" w:rsidP="00BB2A6B">
      <w:pPr>
        <w:spacing w:line="0" w:lineRule="atLeast"/>
      </w:pPr>
    </w:p>
    <w:p w14:paraId="09B4FEDE" w14:textId="77777777" w:rsidR="00344CD5" w:rsidRPr="00656205" w:rsidRDefault="00344CD5" w:rsidP="00344CD5">
      <w:pPr>
        <w:pStyle w:val="afb"/>
        <w:numPr>
          <w:ilvl w:val="0"/>
          <w:numId w:val="45"/>
        </w:numPr>
        <w:spacing w:line="240" w:lineRule="atLeast"/>
        <w:ind w:leftChars="0"/>
      </w:pPr>
      <w:r w:rsidRPr="00656205">
        <w:t>メンバー能力強化・育成支援</w:t>
      </w:r>
    </w:p>
    <w:p w14:paraId="7FA23C19" w14:textId="77777777" w:rsidR="00344CD5" w:rsidRPr="00656205" w:rsidRDefault="00344CD5" w:rsidP="00344CD5">
      <w:pPr>
        <w:numPr>
          <w:ilvl w:val="0"/>
          <w:numId w:val="44"/>
        </w:numPr>
        <w:spacing w:line="0" w:lineRule="atLeast"/>
      </w:pPr>
      <w:r w:rsidRPr="00656205">
        <w:t>作業内容</w:t>
      </w:r>
    </w:p>
    <w:p w14:paraId="0DE886CB" w14:textId="77777777" w:rsidR="00344CD5" w:rsidRPr="00656205" w:rsidRDefault="00344CD5" w:rsidP="00344CD5">
      <w:pPr>
        <w:numPr>
          <w:ilvl w:val="1"/>
          <w:numId w:val="44"/>
        </w:numPr>
        <w:spacing w:line="0" w:lineRule="atLeast"/>
      </w:pPr>
      <w:r w:rsidRPr="00656205">
        <w:t>PSIRT</w:t>
      </w:r>
      <w:r w:rsidRPr="00656205">
        <w:t>メンバーのスキル・知識ギャップ分析</w:t>
      </w:r>
    </w:p>
    <w:p w14:paraId="2C87C907" w14:textId="77777777" w:rsidR="00344CD5" w:rsidRPr="00656205" w:rsidRDefault="00344CD5" w:rsidP="00344CD5">
      <w:pPr>
        <w:numPr>
          <w:ilvl w:val="1"/>
          <w:numId w:val="44"/>
        </w:numPr>
        <w:spacing w:line="0" w:lineRule="atLeast"/>
      </w:pPr>
      <w:r w:rsidRPr="00656205">
        <w:t>運用に必要な教育・研修プログラムの設計・提案</w:t>
      </w:r>
    </w:p>
    <w:p w14:paraId="7037DC9E" w14:textId="77777777" w:rsidR="00344CD5" w:rsidRPr="00656205" w:rsidRDefault="00344CD5" w:rsidP="00344CD5">
      <w:pPr>
        <w:numPr>
          <w:ilvl w:val="1"/>
          <w:numId w:val="44"/>
        </w:numPr>
        <w:spacing w:line="0" w:lineRule="atLeast"/>
      </w:pPr>
      <w:r w:rsidRPr="00656205">
        <w:t>ハンズオン支援やケーススタディを用いた実務指導の実施</w:t>
      </w:r>
    </w:p>
    <w:p w14:paraId="2A1799C1" w14:textId="7830CBEC" w:rsidR="00344CD5" w:rsidRPr="00656205" w:rsidRDefault="00344CD5" w:rsidP="00344CD5">
      <w:pPr>
        <w:numPr>
          <w:ilvl w:val="1"/>
          <w:numId w:val="44"/>
        </w:numPr>
        <w:spacing w:line="0" w:lineRule="atLeast"/>
      </w:pPr>
      <w:r w:rsidRPr="00656205">
        <w:t>ナレッジ共有の仕組み</w:t>
      </w:r>
      <w:r w:rsidR="005B511C">
        <w:rPr>
          <w:rFonts w:hint="eastAsia"/>
        </w:rPr>
        <w:t>整備</w:t>
      </w:r>
      <w:r w:rsidRPr="00656205">
        <w:t>に関する助言</w:t>
      </w:r>
    </w:p>
    <w:p w14:paraId="66723A6E" w14:textId="77777777" w:rsidR="00344CD5" w:rsidRPr="00656205" w:rsidRDefault="00344CD5" w:rsidP="00344CD5">
      <w:pPr>
        <w:numPr>
          <w:ilvl w:val="0"/>
          <w:numId w:val="44"/>
        </w:numPr>
        <w:spacing w:line="0" w:lineRule="atLeast"/>
      </w:pPr>
      <w:r w:rsidRPr="00656205">
        <w:t>成果物</w:t>
      </w:r>
    </w:p>
    <w:p w14:paraId="47388C71" w14:textId="77777777" w:rsidR="00344CD5" w:rsidRPr="00656205" w:rsidRDefault="00344CD5" w:rsidP="00344CD5">
      <w:pPr>
        <w:numPr>
          <w:ilvl w:val="1"/>
          <w:numId w:val="44"/>
        </w:numPr>
        <w:spacing w:line="0" w:lineRule="atLeast"/>
      </w:pPr>
      <w:r w:rsidRPr="00656205">
        <w:t>人材育成プログラム企画書</w:t>
      </w:r>
    </w:p>
    <w:p w14:paraId="5F7095E7" w14:textId="77777777" w:rsidR="00344CD5" w:rsidRPr="00656205" w:rsidRDefault="00344CD5" w:rsidP="00344CD5">
      <w:pPr>
        <w:numPr>
          <w:ilvl w:val="1"/>
          <w:numId w:val="44"/>
        </w:numPr>
        <w:spacing w:line="0" w:lineRule="atLeast"/>
      </w:pPr>
      <w:r w:rsidRPr="00656205">
        <w:t>教育実施報告書（参加者フィードバック含む）</w:t>
      </w:r>
    </w:p>
    <w:p w14:paraId="7D33AA5D" w14:textId="77777777" w:rsidR="00344CD5" w:rsidRPr="00656205" w:rsidRDefault="00344CD5" w:rsidP="00BB2A6B">
      <w:pPr>
        <w:spacing w:line="0" w:lineRule="atLeast"/>
      </w:pPr>
    </w:p>
    <w:p w14:paraId="421B9DC2" w14:textId="77777777" w:rsidR="00344CD5" w:rsidRPr="00656205" w:rsidRDefault="00344CD5" w:rsidP="00344CD5">
      <w:pPr>
        <w:pStyle w:val="afb"/>
        <w:numPr>
          <w:ilvl w:val="0"/>
          <w:numId w:val="45"/>
        </w:numPr>
        <w:spacing w:line="240" w:lineRule="atLeast"/>
        <w:ind w:leftChars="0"/>
      </w:pPr>
      <w:r w:rsidRPr="00656205">
        <w:t>対応状況の記録と報告体制整備支援</w:t>
      </w:r>
    </w:p>
    <w:p w14:paraId="387FEB93" w14:textId="77777777" w:rsidR="00344CD5" w:rsidRPr="00656205" w:rsidRDefault="00344CD5" w:rsidP="00344CD5">
      <w:pPr>
        <w:numPr>
          <w:ilvl w:val="0"/>
          <w:numId w:val="44"/>
        </w:numPr>
        <w:spacing w:line="0" w:lineRule="atLeast"/>
      </w:pPr>
      <w:r w:rsidRPr="00656205">
        <w:t>作業内容</w:t>
      </w:r>
    </w:p>
    <w:p w14:paraId="1E7D46EA" w14:textId="77777777" w:rsidR="00344CD5" w:rsidRPr="00656205" w:rsidRDefault="00344CD5" w:rsidP="00344CD5">
      <w:pPr>
        <w:numPr>
          <w:ilvl w:val="1"/>
          <w:numId w:val="44"/>
        </w:numPr>
        <w:spacing w:line="0" w:lineRule="atLeast"/>
      </w:pPr>
      <w:r w:rsidRPr="00656205">
        <w:t>インシデント発生時の記録フォーマット・報告テンプレートの整備支援</w:t>
      </w:r>
    </w:p>
    <w:p w14:paraId="471630AF" w14:textId="77777777" w:rsidR="00344CD5" w:rsidRPr="00656205" w:rsidRDefault="00344CD5" w:rsidP="00344CD5">
      <w:pPr>
        <w:numPr>
          <w:ilvl w:val="1"/>
          <w:numId w:val="44"/>
        </w:numPr>
        <w:spacing w:line="0" w:lineRule="atLeast"/>
      </w:pPr>
      <w:r w:rsidRPr="00656205">
        <w:t>対応履歴の管理方法やツール利用に関する助言</w:t>
      </w:r>
    </w:p>
    <w:p w14:paraId="395693D3" w14:textId="77777777" w:rsidR="00344CD5" w:rsidRPr="00656205" w:rsidRDefault="00344CD5" w:rsidP="00344CD5">
      <w:pPr>
        <w:numPr>
          <w:ilvl w:val="1"/>
          <w:numId w:val="44"/>
        </w:numPr>
        <w:spacing w:line="0" w:lineRule="atLeast"/>
      </w:pPr>
      <w:r w:rsidRPr="00656205">
        <w:t>エスカレーションルールや関係部署との連携体制強化の支援</w:t>
      </w:r>
    </w:p>
    <w:p w14:paraId="4971CEDB" w14:textId="77777777" w:rsidR="00344CD5" w:rsidRPr="00656205" w:rsidRDefault="00344CD5" w:rsidP="00344CD5">
      <w:pPr>
        <w:numPr>
          <w:ilvl w:val="1"/>
          <w:numId w:val="44"/>
        </w:numPr>
        <w:spacing w:line="0" w:lineRule="atLeast"/>
      </w:pPr>
      <w:r w:rsidRPr="00656205">
        <w:lastRenderedPageBreak/>
        <w:t>定期報告書のフォーマット作成</w:t>
      </w:r>
      <w:r w:rsidRPr="00656205">
        <w:rPr>
          <w:rFonts w:hint="eastAsia"/>
        </w:rPr>
        <w:t>及び</w:t>
      </w:r>
      <w:r w:rsidRPr="00656205">
        <w:t>提出支援</w:t>
      </w:r>
    </w:p>
    <w:p w14:paraId="2E199328" w14:textId="77777777" w:rsidR="00344CD5" w:rsidRPr="00656205" w:rsidRDefault="00344CD5" w:rsidP="00344CD5">
      <w:pPr>
        <w:numPr>
          <w:ilvl w:val="0"/>
          <w:numId w:val="44"/>
        </w:numPr>
        <w:spacing w:line="0" w:lineRule="atLeast"/>
      </w:pPr>
      <w:r w:rsidRPr="00656205">
        <w:t>成果物</w:t>
      </w:r>
    </w:p>
    <w:p w14:paraId="262F3914" w14:textId="77777777" w:rsidR="00344CD5" w:rsidRPr="00656205" w:rsidRDefault="00344CD5" w:rsidP="00344CD5">
      <w:pPr>
        <w:numPr>
          <w:ilvl w:val="1"/>
          <w:numId w:val="44"/>
        </w:numPr>
        <w:spacing w:line="0" w:lineRule="atLeast"/>
      </w:pPr>
      <w:r w:rsidRPr="00656205">
        <w:t>インシデント記録・報告テンプレート一式</w:t>
      </w:r>
    </w:p>
    <w:p w14:paraId="7CAD7C0B" w14:textId="77777777" w:rsidR="00344CD5" w:rsidRPr="00656205" w:rsidRDefault="00344CD5" w:rsidP="00344CD5">
      <w:pPr>
        <w:numPr>
          <w:ilvl w:val="1"/>
          <w:numId w:val="44"/>
        </w:numPr>
        <w:spacing w:line="0" w:lineRule="atLeast"/>
      </w:pPr>
      <w:r w:rsidRPr="00656205">
        <w:t>定期報告書フォーマット</w:t>
      </w:r>
    </w:p>
    <w:p w14:paraId="267CB2A6" w14:textId="77777777" w:rsidR="00344CD5" w:rsidRPr="00656205" w:rsidRDefault="00344CD5" w:rsidP="00645DAE">
      <w:pPr>
        <w:spacing w:line="240" w:lineRule="atLeast"/>
        <w:rPr>
          <w:rFonts w:ascii="ＭＳ ゴシック" w:eastAsia="ＭＳ ゴシック" w:hAnsi="ＭＳ ゴシック"/>
          <w:szCs w:val="20"/>
        </w:rPr>
      </w:pPr>
    </w:p>
    <w:p w14:paraId="18DE5F80" w14:textId="77777777" w:rsidR="00344CD5" w:rsidRPr="00656205" w:rsidRDefault="00344CD5" w:rsidP="00645DAE">
      <w:pPr>
        <w:spacing w:line="240" w:lineRule="atLeast"/>
        <w:rPr>
          <w:rFonts w:ascii="ＭＳ ゴシック" w:eastAsia="ＭＳ ゴシック" w:hAnsi="ＭＳ ゴシック"/>
          <w:szCs w:val="20"/>
        </w:rPr>
      </w:pPr>
    </w:p>
    <w:p w14:paraId="26027922" w14:textId="030C1D64"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PSIRT</w:t>
      </w:r>
      <w:r w:rsidR="005B511C">
        <w:rPr>
          <w:rFonts w:asciiTheme="minorEastAsia" w:eastAsiaTheme="minorEastAsia" w:hAnsiTheme="minorEastAsia" w:hint="eastAsia"/>
          <w:color w:val="auto"/>
        </w:rPr>
        <w:t>体制整備</w:t>
      </w:r>
      <w:r w:rsidRPr="009C6C3D">
        <w:rPr>
          <w:rFonts w:asciiTheme="minorEastAsia" w:eastAsiaTheme="minorEastAsia" w:hAnsiTheme="minorEastAsia" w:hint="eastAsia"/>
          <w:color w:val="auto"/>
        </w:rPr>
        <w:t>・運用支援結果の資料作成</w:t>
      </w:r>
    </w:p>
    <w:p w14:paraId="47EDD9B4" w14:textId="086DD088" w:rsidR="00344CD5" w:rsidRPr="00656205" w:rsidRDefault="00344CD5" w:rsidP="00F64C46">
      <w:pPr>
        <w:ind w:leftChars="100" w:left="210" w:firstLineChars="100" w:firstLine="210"/>
        <w:rPr>
          <w:rFonts w:ascii="ＭＳ ゴシック" w:eastAsia="ＭＳ ゴシック" w:hAnsi="ＭＳ ゴシック"/>
        </w:rPr>
      </w:pPr>
      <w:r w:rsidRPr="00656205">
        <w:t>支援活動における成果、課題、改善提案を明確にまとめることで、今後の</w:t>
      </w:r>
      <w:r w:rsidRPr="00656205">
        <w:t>PSIRT</w:t>
      </w:r>
      <w:r w:rsidRPr="00656205">
        <w:t>の安定的かつ効果的な運用に向けた基盤を提供</w:t>
      </w:r>
      <w:r w:rsidRPr="00656205">
        <w:rPr>
          <w:rFonts w:hint="eastAsia"/>
        </w:rPr>
        <w:t>する</w:t>
      </w:r>
      <w:r>
        <w:rPr>
          <w:rFonts w:hint="eastAsia"/>
        </w:rPr>
        <w:t>ことを狙いとし、</w:t>
      </w:r>
      <w:r w:rsidRPr="00656205">
        <w:rPr>
          <w:rFonts w:hint="eastAsia"/>
        </w:rPr>
        <w:t>支援先</w:t>
      </w:r>
      <w:r w:rsidRPr="00656205">
        <w:t>へ報告・共有する目的で</w:t>
      </w:r>
      <w:r>
        <w:rPr>
          <w:rFonts w:hint="eastAsia"/>
        </w:rPr>
        <w:t>、</w:t>
      </w:r>
      <w:r>
        <w:rPr>
          <w:rFonts w:hint="eastAsia"/>
        </w:rPr>
        <w:t>4.2</w:t>
      </w:r>
      <w:r>
        <w:rPr>
          <w:rFonts w:hint="eastAsia"/>
        </w:rPr>
        <w:t>の</w:t>
      </w:r>
      <w:r w:rsidRPr="00656205">
        <w:t>PSIRT</w:t>
      </w:r>
      <w:r w:rsidRPr="00656205">
        <w:t>の</w:t>
      </w:r>
      <w:r w:rsidR="005B511C">
        <w:rPr>
          <w:rFonts w:hint="eastAsia"/>
        </w:rPr>
        <w:t>整備</w:t>
      </w:r>
      <w:r w:rsidRPr="00656205">
        <w:rPr>
          <w:rFonts w:hint="eastAsia"/>
        </w:rPr>
        <w:t>及び</w:t>
      </w:r>
      <w:r w:rsidRPr="00656205">
        <w:t>運用支援</w:t>
      </w:r>
      <w:r w:rsidRPr="00656205">
        <w:rPr>
          <w:rFonts w:hint="eastAsia"/>
        </w:rPr>
        <w:t>・助言</w:t>
      </w:r>
      <w:r w:rsidRPr="00656205">
        <w:t>の成果を体系的に整理</w:t>
      </w:r>
      <w:r>
        <w:rPr>
          <w:rFonts w:hint="eastAsia"/>
        </w:rPr>
        <w:t>した</w:t>
      </w:r>
      <w:r w:rsidRPr="00656205">
        <w:t>文書</w:t>
      </w:r>
      <w:r>
        <w:rPr>
          <w:rFonts w:hint="eastAsia"/>
        </w:rPr>
        <w:t>を作成</w:t>
      </w:r>
      <w:r w:rsidRPr="00656205">
        <w:rPr>
          <w:rFonts w:hint="eastAsia"/>
        </w:rPr>
        <w:t>する</w:t>
      </w:r>
      <w:r w:rsidRPr="00656205">
        <w:t>。</w:t>
      </w:r>
      <w:r w:rsidR="005B511C">
        <w:rPr>
          <w:rFonts w:hint="eastAsia"/>
        </w:rPr>
        <w:t>整備</w:t>
      </w:r>
      <w:r w:rsidRPr="00656205">
        <w:t>フェーズと運用フェーズの両面からの結果振り返り及び</w:t>
      </w:r>
      <w:r>
        <w:rPr>
          <w:rFonts w:hint="eastAsia"/>
        </w:rPr>
        <w:t>改善</w:t>
      </w:r>
      <w:r w:rsidRPr="00656205">
        <w:t>提案を含</w:t>
      </w:r>
      <w:r w:rsidRPr="00656205">
        <w:rPr>
          <w:rFonts w:hint="eastAsia"/>
        </w:rPr>
        <w:t>む</w:t>
      </w:r>
      <w:r>
        <w:rPr>
          <w:rFonts w:hint="eastAsia"/>
        </w:rPr>
        <w:t>ものとする</w:t>
      </w:r>
      <w:r w:rsidRPr="00656205">
        <w:t>。</w:t>
      </w:r>
    </w:p>
    <w:p w14:paraId="0AC5ABC1" w14:textId="77777777" w:rsidR="00344CD5" w:rsidRPr="00656205" w:rsidRDefault="00344CD5" w:rsidP="00F64C46">
      <w:pPr>
        <w:spacing w:line="240" w:lineRule="atLeast"/>
        <w:ind w:leftChars="100" w:left="210" w:firstLineChars="100" w:firstLine="210"/>
        <w:rPr>
          <w:rFonts w:ascii="ＭＳ ゴシック" w:eastAsia="ＭＳ ゴシック" w:hAnsi="ＭＳ ゴシック"/>
          <w:szCs w:val="20"/>
          <w:highlight w:val="yellow"/>
        </w:rPr>
      </w:pPr>
    </w:p>
    <w:p w14:paraId="5C5ACB07" w14:textId="77E5AE64" w:rsidR="00344CD5" w:rsidRPr="00656205" w:rsidRDefault="005B511C" w:rsidP="00344CD5">
      <w:pPr>
        <w:pStyle w:val="afb"/>
        <w:numPr>
          <w:ilvl w:val="0"/>
          <w:numId w:val="46"/>
        </w:numPr>
        <w:spacing w:line="240" w:lineRule="atLeast"/>
        <w:ind w:leftChars="0"/>
        <w:rPr>
          <w:rFonts w:ascii="ＭＳ ゴシック" w:eastAsia="ＭＳ ゴシック" w:hAnsi="ＭＳ ゴシック"/>
          <w:szCs w:val="20"/>
        </w:rPr>
      </w:pPr>
      <w:r>
        <w:rPr>
          <w:rFonts w:hint="eastAsia"/>
        </w:rPr>
        <w:t>整備</w:t>
      </w:r>
      <w:r w:rsidR="00344CD5" w:rsidRPr="00656205">
        <w:t>支援結果取りまとめ</w:t>
      </w:r>
    </w:p>
    <w:p w14:paraId="222BA310" w14:textId="77777777" w:rsidR="00344CD5" w:rsidRPr="00656205" w:rsidRDefault="00344CD5" w:rsidP="00344CD5">
      <w:pPr>
        <w:numPr>
          <w:ilvl w:val="0"/>
          <w:numId w:val="43"/>
        </w:numPr>
        <w:spacing w:line="0" w:lineRule="atLeast"/>
      </w:pPr>
      <w:r w:rsidRPr="00656205">
        <w:t>作業内容</w:t>
      </w:r>
    </w:p>
    <w:p w14:paraId="7F1B5647" w14:textId="4160255D" w:rsidR="00344CD5" w:rsidRPr="00656205" w:rsidRDefault="00344CD5" w:rsidP="00344CD5">
      <w:pPr>
        <w:numPr>
          <w:ilvl w:val="1"/>
          <w:numId w:val="43"/>
        </w:numPr>
        <w:spacing w:line="0" w:lineRule="atLeast"/>
      </w:pPr>
      <w:r w:rsidRPr="00656205">
        <w:t>PSIRT</w:t>
      </w:r>
      <w:r w:rsidR="005B511C">
        <w:rPr>
          <w:rFonts w:hint="eastAsia"/>
        </w:rPr>
        <w:t>体制整備</w:t>
      </w:r>
      <w:r w:rsidRPr="00656205">
        <w:t>支援に関わる全活動（現状分析、体制設計、ルール整備など）の実施内容</w:t>
      </w:r>
      <w:r>
        <w:rPr>
          <w:rFonts w:hint="eastAsia"/>
        </w:rPr>
        <w:t>の</w:t>
      </w:r>
      <w:r w:rsidRPr="00656205">
        <w:t>整理</w:t>
      </w:r>
    </w:p>
    <w:p w14:paraId="56C9EE35" w14:textId="77777777" w:rsidR="00344CD5" w:rsidRPr="00656205" w:rsidRDefault="00344CD5" w:rsidP="00344CD5">
      <w:pPr>
        <w:numPr>
          <w:ilvl w:val="1"/>
          <w:numId w:val="43"/>
        </w:numPr>
        <w:spacing w:line="0" w:lineRule="atLeast"/>
      </w:pPr>
      <w:r w:rsidRPr="00656205">
        <w:t>施策ごとの達成状況・成果物の整理</w:t>
      </w:r>
    </w:p>
    <w:p w14:paraId="1BC45061" w14:textId="20862BF1" w:rsidR="00344CD5" w:rsidRPr="00656205" w:rsidRDefault="005B511C" w:rsidP="00344CD5">
      <w:pPr>
        <w:numPr>
          <w:ilvl w:val="1"/>
          <w:numId w:val="43"/>
        </w:numPr>
        <w:spacing w:line="0" w:lineRule="atLeast"/>
      </w:pPr>
      <w:r>
        <w:rPr>
          <w:rFonts w:hint="eastAsia"/>
        </w:rPr>
        <w:t>整備</w:t>
      </w:r>
      <w:r w:rsidR="00344CD5" w:rsidRPr="00656205">
        <w:t>段階で抽出した課題や留意点のまとめ</w:t>
      </w:r>
    </w:p>
    <w:p w14:paraId="554C6D02" w14:textId="77777777" w:rsidR="00344CD5" w:rsidRPr="00656205" w:rsidRDefault="00344CD5" w:rsidP="00344CD5">
      <w:pPr>
        <w:numPr>
          <w:ilvl w:val="0"/>
          <w:numId w:val="43"/>
        </w:numPr>
        <w:spacing w:line="0" w:lineRule="atLeast"/>
      </w:pPr>
      <w:r w:rsidRPr="00656205">
        <w:t>成果物</w:t>
      </w:r>
    </w:p>
    <w:p w14:paraId="6FFEC269" w14:textId="56507725" w:rsidR="00344CD5" w:rsidRPr="00656205" w:rsidRDefault="00344CD5" w:rsidP="00344CD5">
      <w:pPr>
        <w:numPr>
          <w:ilvl w:val="1"/>
          <w:numId w:val="43"/>
        </w:numPr>
        <w:spacing w:line="0" w:lineRule="atLeast"/>
      </w:pPr>
      <w:r w:rsidRPr="00656205">
        <w:t>PSIRT</w:t>
      </w:r>
      <w:r w:rsidR="005B511C">
        <w:rPr>
          <w:rFonts w:hint="eastAsia"/>
        </w:rPr>
        <w:t>体制整備</w:t>
      </w:r>
      <w:r w:rsidRPr="00656205">
        <w:t>支援結果報告書（文書形式）</w:t>
      </w:r>
    </w:p>
    <w:p w14:paraId="1B752A70" w14:textId="77777777" w:rsidR="00344CD5" w:rsidRPr="00656205" w:rsidRDefault="00344CD5" w:rsidP="00344CD5">
      <w:pPr>
        <w:numPr>
          <w:ilvl w:val="2"/>
          <w:numId w:val="43"/>
        </w:numPr>
        <w:spacing w:line="0" w:lineRule="atLeast"/>
      </w:pPr>
      <w:r w:rsidRPr="00656205">
        <w:t>活動概要</w:t>
      </w:r>
    </w:p>
    <w:p w14:paraId="78E9BA90" w14:textId="77777777" w:rsidR="00344CD5" w:rsidRPr="00656205" w:rsidRDefault="00344CD5" w:rsidP="00344CD5">
      <w:pPr>
        <w:numPr>
          <w:ilvl w:val="2"/>
          <w:numId w:val="43"/>
        </w:numPr>
        <w:spacing w:line="0" w:lineRule="atLeast"/>
      </w:pPr>
      <w:r w:rsidRPr="00656205">
        <w:t>達成項目一覧</w:t>
      </w:r>
    </w:p>
    <w:p w14:paraId="39A72923" w14:textId="77777777" w:rsidR="00344CD5" w:rsidRPr="00656205" w:rsidRDefault="00344CD5" w:rsidP="00344CD5">
      <w:pPr>
        <w:numPr>
          <w:ilvl w:val="2"/>
          <w:numId w:val="43"/>
        </w:numPr>
        <w:spacing w:line="0" w:lineRule="atLeast"/>
      </w:pPr>
      <w:r w:rsidRPr="00656205">
        <w:t>課題と対策の整理・分析</w:t>
      </w:r>
    </w:p>
    <w:p w14:paraId="65A3786D" w14:textId="77777777" w:rsidR="00344CD5" w:rsidRPr="00656205" w:rsidRDefault="00344CD5" w:rsidP="00F64C46">
      <w:pPr>
        <w:spacing w:line="240" w:lineRule="atLeast"/>
        <w:rPr>
          <w:rFonts w:ascii="ＭＳ ゴシック" w:eastAsia="ＭＳ ゴシック" w:hAnsi="ＭＳ ゴシック"/>
          <w:szCs w:val="20"/>
          <w:highlight w:val="yellow"/>
        </w:rPr>
      </w:pPr>
    </w:p>
    <w:p w14:paraId="4B4FE70E" w14:textId="77777777" w:rsidR="00344CD5" w:rsidRPr="00656205" w:rsidRDefault="00344CD5" w:rsidP="00344CD5">
      <w:pPr>
        <w:pStyle w:val="afb"/>
        <w:numPr>
          <w:ilvl w:val="0"/>
          <w:numId w:val="46"/>
        </w:numPr>
        <w:spacing w:line="240" w:lineRule="atLeast"/>
        <w:ind w:leftChars="0"/>
      </w:pPr>
      <w:r w:rsidRPr="00656205">
        <w:t>運用支援結果取りまとめ</w:t>
      </w:r>
    </w:p>
    <w:p w14:paraId="535FEEC8" w14:textId="77777777" w:rsidR="00344CD5" w:rsidRPr="00656205" w:rsidRDefault="00344CD5" w:rsidP="00344CD5">
      <w:pPr>
        <w:numPr>
          <w:ilvl w:val="0"/>
          <w:numId w:val="44"/>
        </w:numPr>
        <w:spacing w:line="0" w:lineRule="atLeast"/>
      </w:pPr>
      <w:r w:rsidRPr="00656205">
        <w:t>作業内容</w:t>
      </w:r>
    </w:p>
    <w:p w14:paraId="225861AC" w14:textId="77777777" w:rsidR="00344CD5" w:rsidRPr="00656205" w:rsidRDefault="00344CD5" w:rsidP="00344CD5">
      <w:pPr>
        <w:numPr>
          <w:ilvl w:val="1"/>
          <w:numId w:val="44"/>
        </w:numPr>
        <w:spacing w:line="0" w:lineRule="atLeast"/>
      </w:pPr>
      <w:r w:rsidRPr="00656205">
        <w:t>運用フェーズの活動内容（モニタリング、レビュー、</w:t>
      </w:r>
      <w:r>
        <w:rPr>
          <w:rFonts w:hint="eastAsia"/>
        </w:rPr>
        <w:t>演習</w:t>
      </w:r>
      <w:r w:rsidRPr="00656205">
        <w:t>支援、運用改善提案）の整理</w:t>
      </w:r>
    </w:p>
    <w:p w14:paraId="33A7D65B" w14:textId="77777777" w:rsidR="00344CD5" w:rsidRPr="00656205" w:rsidRDefault="00344CD5" w:rsidP="00344CD5">
      <w:pPr>
        <w:numPr>
          <w:ilvl w:val="1"/>
          <w:numId w:val="44"/>
        </w:numPr>
        <w:spacing w:line="0" w:lineRule="atLeast"/>
      </w:pPr>
      <w:r w:rsidRPr="00656205">
        <w:t>インシデント対応演習の結果報告と振り返り内容のまとめ</w:t>
      </w:r>
    </w:p>
    <w:p w14:paraId="48D736DA" w14:textId="77777777" w:rsidR="00344CD5" w:rsidRPr="00656205" w:rsidRDefault="00344CD5" w:rsidP="00344CD5">
      <w:pPr>
        <w:numPr>
          <w:ilvl w:val="1"/>
          <w:numId w:val="44"/>
        </w:numPr>
        <w:spacing w:line="0" w:lineRule="atLeast"/>
      </w:pPr>
      <w:r w:rsidRPr="00656205">
        <w:t>運用時に浮き彫りとなった課題の記述と対策案整理</w:t>
      </w:r>
    </w:p>
    <w:p w14:paraId="03602237" w14:textId="77777777" w:rsidR="00344CD5" w:rsidRPr="00656205" w:rsidRDefault="00344CD5" w:rsidP="00344CD5">
      <w:pPr>
        <w:numPr>
          <w:ilvl w:val="0"/>
          <w:numId w:val="44"/>
        </w:numPr>
        <w:spacing w:line="0" w:lineRule="atLeast"/>
      </w:pPr>
      <w:r w:rsidRPr="00656205">
        <w:t>成果物</w:t>
      </w:r>
    </w:p>
    <w:p w14:paraId="1A0D435E" w14:textId="77777777" w:rsidR="00344CD5" w:rsidRPr="00656205" w:rsidRDefault="00344CD5" w:rsidP="00344CD5">
      <w:pPr>
        <w:numPr>
          <w:ilvl w:val="1"/>
          <w:numId w:val="44"/>
        </w:numPr>
        <w:spacing w:line="0" w:lineRule="atLeast"/>
      </w:pPr>
      <w:r w:rsidRPr="00656205">
        <w:t>PSIRT</w:t>
      </w:r>
      <w:r w:rsidRPr="00656205">
        <w:t>運用支援結果報告書（文書形式）</w:t>
      </w:r>
    </w:p>
    <w:p w14:paraId="09DE2726" w14:textId="77777777" w:rsidR="00344CD5" w:rsidRPr="00656205" w:rsidRDefault="00344CD5" w:rsidP="00344CD5">
      <w:pPr>
        <w:numPr>
          <w:ilvl w:val="2"/>
          <w:numId w:val="44"/>
        </w:numPr>
        <w:spacing w:line="0" w:lineRule="atLeast"/>
      </w:pPr>
      <w:r w:rsidRPr="00656205">
        <w:t>運用状況概況</w:t>
      </w:r>
    </w:p>
    <w:p w14:paraId="2A90808C" w14:textId="77777777" w:rsidR="00344CD5" w:rsidRPr="00656205" w:rsidRDefault="00344CD5" w:rsidP="00344CD5">
      <w:pPr>
        <w:numPr>
          <w:ilvl w:val="2"/>
          <w:numId w:val="44"/>
        </w:numPr>
        <w:spacing w:line="0" w:lineRule="atLeast"/>
      </w:pPr>
      <w:r w:rsidRPr="00656205">
        <w:t>インシデント対応演習結果の詳細</w:t>
      </w:r>
    </w:p>
    <w:p w14:paraId="04A046FE" w14:textId="77777777" w:rsidR="00344CD5" w:rsidRPr="00656205" w:rsidRDefault="00344CD5" w:rsidP="00344CD5">
      <w:pPr>
        <w:numPr>
          <w:ilvl w:val="2"/>
          <w:numId w:val="44"/>
        </w:numPr>
        <w:spacing w:line="0" w:lineRule="atLeast"/>
      </w:pPr>
      <w:r w:rsidRPr="00656205">
        <w:t>改善提案と今後の課題</w:t>
      </w:r>
    </w:p>
    <w:p w14:paraId="3276826D" w14:textId="77777777" w:rsidR="00344CD5" w:rsidRPr="00656205" w:rsidRDefault="00344CD5" w:rsidP="00F64C46">
      <w:pPr>
        <w:spacing w:line="0" w:lineRule="atLeast"/>
      </w:pPr>
    </w:p>
    <w:p w14:paraId="077665FE" w14:textId="77777777" w:rsidR="00344CD5" w:rsidRPr="00656205" w:rsidRDefault="00344CD5" w:rsidP="00344CD5">
      <w:pPr>
        <w:pStyle w:val="afb"/>
        <w:numPr>
          <w:ilvl w:val="0"/>
          <w:numId w:val="46"/>
        </w:numPr>
        <w:spacing w:line="240" w:lineRule="atLeast"/>
        <w:ind w:leftChars="0"/>
      </w:pPr>
      <w:r w:rsidRPr="00656205">
        <w:rPr>
          <w:rFonts w:hint="eastAsia"/>
        </w:rPr>
        <w:t>支援結果説明資料</w:t>
      </w:r>
    </w:p>
    <w:p w14:paraId="6433854E" w14:textId="77777777" w:rsidR="00344CD5" w:rsidRPr="00656205" w:rsidRDefault="00344CD5" w:rsidP="00344CD5">
      <w:pPr>
        <w:numPr>
          <w:ilvl w:val="0"/>
          <w:numId w:val="44"/>
        </w:numPr>
        <w:spacing w:line="0" w:lineRule="atLeast"/>
      </w:pPr>
      <w:r w:rsidRPr="00656205">
        <w:t>作業内容</w:t>
      </w:r>
    </w:p>
    <w:p w14:paraId="0D766177" w14:textId="441D49A9" w:rsidR="00344CD5" w:rsidRPr="008030AF" w:rsidRDefault="00344CD5" w:rsidP="008030AF">
      <w:pPr>
        <w:numPr>
          <w:ilvl w:val="1"/>
          <w:numId w:val="44"/>
        </w:numPr>
        <w:spacing w:line="0" w:lineRule="atLeast"/>
      </w:pPr>
      <w:r>
        <w:rPr>
          <w:rFonts w:hint="eastAsia"/>
        </w:rPr>
        <w:t>(1)</w:t>
      </w:r>
      <w:r>
        <w:rPr>
          <w:rFonts w:hint="eastAsia"/>
        </w:rPr>
        <w:t>及び</w:t>
      </w:r>
      <w:r>
        <w:rPr>
          <w:rFonts w:hint="eastAsia"/>
        </w:rPr>
        <w:t>(2)</w:t>
      </w:r>
      <w:r>
        <w:rPr>
          <w:rFonts w:hint="eastAsia"/>
        </w:rPr>
        <w:t>の</w:t>
      </w:r>
      <w:r w:rsidRPr="00656205">
        <w:t>結果報告書をベース</w:t>
      </w:r>
      <w:r>
        <w:rPr>
          <w:rFonts w:hint="eastAsia"/>
        </w:rPr>
        <w:t>とし</w:t>
      </w:r>
      <w:r w:rsidRPr="00656205">
        <w:t>、支援全体の流れや成果、今後の方向性、課題</w:t>
      </w:r>
      <w:r w:rsidRPr="00656205">
        <w:rPr>
          <w:rFonts w:hint="eastAsia"/>
        </w:rPr>
        <w:t>及び</w:t>
      </w:r>
      <w:r w:rsidRPr="00656205">
        <w:t>対策を</w:t>
      </w:r>
      <w:r>
        <w:rPr>
          <w:rFonts w:hint="eastAsia"/>
        </w:rPr>
        <w:t>、</w:t>
      </w:r>
      <w:r w:rsidRPr="00656205">
        <w:t>図表やグラフを活用し視覚的に分かりやす</w:t>
      </w:r>
      <w:r>
        <w:rPr>
          <w:rFonts w:hint="eastAsia"/>
        </w:rPr>
        <w:t>い</w:t>
      </w:r>
      <w:r w:rsidRPr="00656205">
        <w:t>構成</w:t>
      </w:r>
      <w:r>
        <w:rPr>
          <w:rFonts w:hint="eastAsia"/>
        </w:rPr>
        <w:t>でとりまとめた、支援先の</w:t>
      </w:r>
      <w:r w:rsidRPr="00656205">
        <w:t>関係者や経営層向け</w:t>
      </w:r>
      <w:r>
        <w:rPr>
          <w:rFonts w:hint="eastAsia"/>
        </w:rPr>
        <w:t>の</w:t>
      </w:r>
      <w:r w:rsidRPr="00656205">
        <w:t>要点を絞った資料</w:t>
      </w:r>
      <w:r>
        <w:rPr>
          <w:rFonts w:hint="eastAsia"/>
        </w:rPr>
        <w:t>の</w:t>
      </w:r>
      <w:r w:rsidRPr="00656205">
        <w:t>作成</w:t>
      </w:r>
    </w:p>
    <w:p w14:paraId="1185C02A" w14:textId="77777777" w:rsidR="00344CD5" w:rsidRPr="00656205" w:rsidRDefault="00344CD5" w:rsidP="00344CD5">
      <w:pPr>
        <w:numPr>
          <w:ilvl w:val="0"/>
          <w:numId w:val="44"/>
        </w:numPr>
        <w:spacing w:line="0" w:lineRule="atLeast"/>
      </w:pPr>
      <w:r w:rsidRPr="00656205">
        <w:t>成果物</w:t>
      </w:r>
    </w:p>
    <w:p w14:paraId="5329CBFF" w14:textId="67F7A1ED" w:rsidR="00344CD5" w:rsidRPr="00656205" w:rsidRDefault="00344CD5" w:rsidP="00344CD5">
      <w:pPr>
        <w:numPr>
          <w:ilvl w:val="1"/>
          <w:numId w:val="44"/>
        </w:numPr>
        <w:spacing w:line="0" w:lineRule="atLeast"/>
      </w:pPr>
      <w:r w:rsidRPr="00656205">
        <w:t>PSIRT</w:t>
      </w:r>
      <w:r w:rsidR="005B511C">
        <w:rPr>
          <w:rFonts w:hint="eastAsia"/>
        </w:rPr>
        <w:t>体制整備</w:t>
      </w:r>
      <w:r w:rsidRPr="00656205">
        <w:t>・運用支援</w:t>
      </w:r>
      <w:r w:rsidRPr="00656205">
        <w:rPr>
          <w:rFonts w:hint="eastAsia"/>
        </w:rPr>
        <w:t>結果説明資料</w:t>
      </w:r>
      <w:r w:rsidRPr="00656205">
        <w:t>（</w:t>
      </w:r>
      <w:r w:rsidRPr="00656205">
        <w:t>PDF</w:t>
      </w:r>
      <w:r w:rsidRPr="00656205">
        <w:t>または</w:t>
      </w:r>
      <w:r w:rsidRPr="00656205">
        <w:t>PowerPoint</w:t>
      </w:r>
      <w:r w:rsidRPr="00656205">
        <w:t>）</w:t>
      </w:r>
    </w:p>
    <w:p w14:paraId="0583CD15" w14:textId="77777777" w:rsidR="00344CD5" w:rsidRPr="001B69D4" w:rsidRDefault="00344CD5" w:rsidP="00F64C46">
      <w:pPr>
        <w:spacing w:line="0" w:lineRule="atLeast"/>
        <w:rPr>
          <w:b/>
          <w:bCs/>
        </w:rPr>
      </w:pPr>
    </w:p>
    <w:p w14:paraId="2C5F5122" w14:textId="77777777" w:rsidR="00344CD5" w:rsidRPr="001B69D4" w:rsidRDefault="00344CD5" w:rsidP="00645DAE"/>
    <w:p w14:paraId="5FB84929" w14:textId="220BF8FC" w:rsidR="00344CD5" w:rsidRPr="009C6C3D" w:rsidRDefault="005B511C" w:rsidP="00645DAE">
      <w:pPr>
        <w:pStyle w:val="2"/>
        <w:rPr>
          <w:rFonts w:asciiTheme="minorEastAsia" w:eastAsiaTheme="minorEastAsia" w:hAnsiTheme="minorEastAsia"/>
          <w:color w:val="auto"/>
        </w:rPr>
      </w:pPr>
      <w:r>
        <w:rPr>
          <w:rFonts w:asciiTheme="minorEastAsia" w:eastAsiaTheme="minorEastAsia" w:hAnsiTheme="minorEastAsia" w:hint="eastAsia"/>
          <w:color w:val="auto"/>
        </w:rPr>
        <w:t>整備</w:t>
      </w:r>
      <w:r w:rsidR="00344CD5" w:rsidRPr="009C6C3D">
        <w:rPr>
          <w:rFonts w:asciiTheme="minorEastAsia" w:eastAsiaTheme="minorEastAsia" w:hAnsiTheme="minorEastAsia" w:hint="eastAsia"/>
          <w:color w:val="auto"/>
        </w:rPr>
        <w:t>・運用支援・助言実施報告書の作成</w:t>
      </w:r>
    </w:p>
    <w:p w14:paraId="3BDB927F" w14:textId="17228178" w:rsidR="00344CD5" w:rsidRPr="009C6C3D" w:rsidRDefault="00344CD5" w:rsidP="00070A0C">
      <w:pPr>
        <w:ind w:leftChars="100" w:left="210"/>
        <w:rPr>
          <w:rFonts w:asciiTheme="minorEastAsia" w:eastAsiaTheme="minorEastAsia" w:hAnsiTheme="minorEastAsia"/>
        </w:rPr>
      </w:pPr>
      <w:r w:rsidRPr="009C6C3D">
        <w:rPr>
          <w:rFonts w:asciiTheme="minorEastAsia" w:eastAsiaTheme="minorEastAsia" w:hAnsiTheme="minorEastAsia" w:hint="eastAsia"/>
        </w:rPr>
        <w:t>請負者は、</w:t>
      </w:r>
      <w:r w:rsidRPr="009C6C3D">
        <w:rPr>
          <w:rFonts w:asciiTheme="minorEastAsia" w:eastAsiaTheme="minorEastAsia" w:hAnsiTheme="minorEastAsia"/>
        </w:rPr>
        <w:t>PSIRT</w:t>
      </w:r>
      <w:r w:rsidR="005B511C">
        <w:rPr>
          <w:rFonts w:asciiTheme="minorEastAsia" w:eastAsiaTheme="minorEastAsia" w:hAnsiTheme="minorEastAsia" w:hint="eastAsia"/>
        </w:rPr>
        <w:t>体制整備</w:t>
      </w:r>
      <w:r w:rsidRPr="009C6C3D">
        <w:rPr>
          <w:rFonts w:asciiTheme="minorEastAsia" w:eastAsiaTheme="minorEastAsia" w:hAnsiTheme="minorEastAsia"/>
        </w:rPr>
        <w:t>・運用支援</w:t>
      </w:r>
      <w:r w:rsidRPr="009C6C3D">
        <w:rPr>
          <w:rFonts w:asciiTheme="minorEastAsia" w:eastAsiaTheme="minorEastAsia" w:hAnsiTheme="minorEastAsia" w:hint="eastAsia"/>
        </w:rPr>
        <w:t>・助言</w:t>
      </w:r>
      <w:r w:rsidRPr="009C6C3D">
        <w:rPr>
          <w:rFonts w:asciiTheme="minorEastAsia" w:eastAsiaTheme="minorEastAsia" w:hAnsiTheme="minorEastAsia"/>
        </w:rPr>
        <w:t>の実施状況を体系的に取りまとめ、実施した</w:t>
      </w:r>
      <w:r w:rsidRPr="009C6C3D">
        <w:rPr>
          <w:rFonts w:asciiTheme="minorEastAsia" w:eastAsiaTheme="minorEastAsia" w:hAnsiTheme="minorEastAsia" w:hint="eastAsia"/>
        </w:rPr>
        <w:t>支援・助言</w:t>
      </w:r>
      <w:r w:rsidRPr="009C6C3D">
        <w:rPr>
          <w:rFonts w:asciiTheme="minorEastAsia" w:eastAsiaTheme="minorEastAsia" w:hAnsiTheme="minorEastAsia"/>
        </w:rPr>
        <w:t>内容、進捗状況、課題の抽出と対応状況、次フェーズへの提言などを整理</w:t>
      </w:r>
      <w:r w:rsidRPr="009C6C3D">
        <w:rPr>
          <w:rFonts w:asciiTheme="minorEastAsia" w:eastAsiaTheme="minorEastAsia" w:hAnsiTheme="minorEastAsia" w:hint="eastAsia"/>
        </w:rPr>
        <w:t>した</w:t>
      </w:r>
      <w:proofErr w:type="spellStart"/>
      <w:r w:rsidRPr="009C6C3D">
        <w:rPr>
          <w:rFonts w:asciiTheme="minorEastAsia" w:eastAsiaTheme="minorEastAsia" w:hAnsiTheme="minorEastAsia" w:hint="eastAsia"/>
        </w:rPr>
        <w:t>PS</w:t>
      </w:r>
      <w:r w:rsidR="005B511C">
        <w:rPr>
          <w:rFonts w:asciiTheme="minorEastAsia" w:eastAsiaTheme="minorEastAsia" w:hAnsiTheme="minorEastAsia" w:hint="eastAsia"/>
        </w:rPr>
        <w:t>I</w:t>
      </w:r>
      <w:r w:rsidRPr="009C6C3D">
        <w:rPr>
          <w:rFonts w:asciiTheme="minorEastAsia" w:eastAsiaTheme="minorEastAsia" w:hAnsiTheme="minorEastAsia" w:hint="eastAsia"/>
        </w:rPr>
        <w:t>RT</w:t>
      </w:r>
      <w:proofErr w:type="spellEnd"/>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運用支援の報告書を作成するとともに、4.1等で作成した資料を支援先以外の製品開発者に対する普及啓発資料となるよう修正すること。</w:t>
      </w:r>
    </w:p>
    <w:p w14:paraId="718FDB7D" w14:textId="77777777" w:rsidR="00344CD5" w:rsidRPr="009C6C3D" w:rsidRDefault="00344CD5" w:rsidP="00070A0C">
      <w:pPr>
        <w:ind w:leftChars="100" w:left="210"/>
        <w:rPr>
          <w:rFonts w:asciiTheme="minorEastAsia" w:eastAsiaTheme="minorEastAsia" w:hAnsiTheme="minorEastAsia"/>
        </w:rPr>
      </w:pPr>
      <w:r w:rsidRPr="009C6C3D">
        <w:rPr>
          <w:rFonts w:asciiTheme="minorEastAsia" w:eastAsiaTheme="minorEastAsia" w:hAnsiTheme="minorEastAsia" w:hint="eastAsia"/>
        </w:rPr>
        <w:t>成果物として、以下を作成すること。</w:t>
      </w:r>
    </w:p>
    <w:p w14:paraId="36E443F2" w14:textId="21CDA399" w:rsidR="00344CD5" w:rsidRPr="009C6C3D" w:rsidRDefault="00344CD5" w:rsidP="00070A0C">
      <w:pPr>
        <w:ind w:leftChars="100" w:left="210"/>
        <w:rPr>
          <w:rFonts w:asciiTheme="minorEastAsia" w:eastAsiaTheme="minorEastAsia" w:hAnsiTheme="minorEastAsia"/>
        </w:rPr>
      </w:pPr>
      <w:r w:rsidRPr="009C6C3D">
        <w:rPr>
          <w:rFonts w:asciiTheme="minorEastAsia" w:eastAsiaTheme="minorEastAsia" w:hAnsiTheme="minorEastAsia" w:hint="eastAsia"/>
        </w:rPr>
        <w:t>・</w:t>
      </w:r>
      <w:r w:rsidRPr="009C6C3D">
        <w:rPr>
          <w:rFonts w:asciiTheme="minorEastAsia" w:eastAsiaTheme="minorEastAsia" w:hAnsiTheme="minorEastAsia"/>
        </w:rPr>
        <w:t>PSIRT</w:t>
      </w:r>
      <w:r w:rsidR="005B511C">
        <w:rPr>
          <w:rFonts w:asciiTheme="minorEastAsia" w:eastAsiaTheme="minorEastAsia" w:hAnsiTheme="minorEastAsia" w:hint="eastAsia"/>
        </w:rPr>
        <w:t>体制整備</w:t>
      </w:r>
      <w:r w:rsidRPr="009C6C3D">
        <w:rPr>
          <w:rFonts w:asciiTheme="minorEastAsia" w:eastAsiaTheme="minorEastAsia" w:hAnsiTheme="minorEastAsia"/>
        </w:rPr>
        <w:t>・運用支援</w:t>
      </w:r>
      <w:r w:rsidRPr="009C6C3D">
        <w:rPr>
          <w:rFonts w:asciiTheme="minorEastAsia" w:eastAsiaTheme="minorEastAsia" w:hAnsiTheme="minorEastAsia" w:hint="eastAsia"/>
        </w:rPr>
        <w:t>の報告書（注：本事業全体に関する調査報告書）</w:t>
      </w:r>
    </w:p>
    <w:p w14:paraId="6E0F665D" w14:textId="77777777" w:rsidR="00344CD5" w:rsidRPr="009C6C3D" w:rsidRDefault="00344CD5" w:rsidP="00070A0C">
      <w:pPr>
        <w:ind w:leftChars="100" w:left="210"/>
        <w:rPr>
          <w:rFonts w:asciiTheme="minorEastAsia" w:eastAsiaTheme="minorEastAsia" w:hAnsiTheme="minorEastAsia"/>
        </w:rPr>
      </w:pPr>
      <w:r w:rsidRPr="009C6C3D">
        <w:rPr>
          <w:rFonts w:asciiTheme="minorEastAsia" w:eastAsiaTheme="minorEastAsia" w:hAnsiTheme="minorEastAsia" w:hint="eastAsia"/>
        </w:rPr>
        <w:t>・成果説明用資料</w:t>
      </w:r>
    </w:p>
    <w:p w14:paraId="5FD6FA9D" w14:textId="6909F79A" w:rsidR="00344CD5" w:rsidRPr="009C6C3D" w:rsidRDefault="00344CD5" w:rsidP="00070A0C">
      <w:pPr>
        <w:ind w:leftChars="100" w:left="210"/>
        <w:rPr>
          <w:rFonts w:asciiTheme="minorEastAsia" w:eastAsiaTheme="minorEastAsia" w:hAnsiTheme="minorEastAsia"/>
        </w:rPr>
      </w:pPr>
      <w:r w:rsidRPr="009C6C3D">
        <w:rPr>
          <w:rFonts w:asciiTheme="minorEastAsia" w:eastAsiaTheme="minorEastAsia" w:hAnsiTheme="minorEastAsia" w:hint="eastAsia"/>
        </w:rPr>
        <w:t>・</w:t>
      </w:r>
      <w:r w:rsidR="005B511C">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手順書</w:t>
      </w:r>
    </w:p>
    <w:p w14:paraId="55594A8D"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rPr>
        <w:lastRenderedPageBreak/>
        <w:t>・</w:t>
      </w:r>
      <w:r w:rsidRPr="009C6C3D">
        <w:rPr>
          <w:rFonts w:asciiTheme="minorEastAsia" w:eastAsiaTheme="minorEastAsia" w:hAnsiTheme="minorEastAsia" w:hint="eastAsia"/>
          <w:szCs w:val="20"/>
        </w:rPr>
        <w:t>運用手順書</w:t>
      </w:r>
    </w:p>
    <w:p w14:paraId="5D8DE42E" w14:textId="3E6CB2AD"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w:t>
      </w:r>
      <w:r w:rsidR="005B511C">
        <w:rPr>
          <w:rFonts w:asciiTheme="minorEastAsia" w:eastAsiaTheme="minorEastAsia" w:hAnsiTheme="minorEastAsia" w:hint="eastAsia"/>
          <w:szCs w:val="20"/>
        </w:rPr>
        <w:t>整備</w:t>
      </w:r>
      <w:r w:rsidRPr="009C6C3D">
        <w:rPr>
          <w:rFonts w:asciiTheme="minorEastAsia" w:eastAsiaTheme="minorEastAsia" w:hAnsiTheme="minorEastAsia" w:hint="eastAsia"/>
          <w:szCs w:val="20"/>
        </w:rPr>
        <w:t>ガイド</w:t>
      </w:r>
    </w:p>
    <w:p w14:paraId="27779433"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・運用ガイド</w:t>
      </w:r>
    </w:p>
    <w:p w14:paraId="317D3A0D"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・規定、ポリシー</w:t>
      </w:r>
    </w:p>
    <w:p w14:paraId="2C28D02D"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・運用確認チェックリスト</w:t>
      </w:r>
    </w:p>
    <w:p w14:paraId="34C724D1"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・教育・研修用資料、</w:t>
      </w:r>
      <w:r w:rsidRPr="009C6C3D">
        <w:rPr>
          <w:rFonts w:asciiTheme="minorEastAsia" w:eastAsiaTheme="minorEastAsia" w:hAnsiTheme="minorEastAsia"/>
          <w:szCs w:val="20"/>
        </w:rPr>
        <w:t>用語集・FAQ作成</w:t>
      </w:r>
    </w:p>
    <w:p w14:paraId="56DC30EE" w14:textId="77777777" w:rsidR="00344CD5" w:rsidRPr="009C6C3D" w:rsidRDefault="00344CD5" w:rsidP="00070A0C">
      <w:pPr>
        <w:ind w:leftChars="100" w:left="210"/>
        <w:rPr>
          <w:rFonts w:asciiTheme="minorEastAsia" w:eastAsiaTheme="minorEastAsia" w:hAnsiTheme="minorEastAsia"/>
          <w:szCs w:val="20"/>
        </w:rPr>
      </w:pPr>
      <w:r w:rsidRPr="009C6C3D">
        <w:rPr>
          <w:rFonts w:asciiTheme="minorEastAsia" w:eastAsiaTheme="minorEastAsia" w:hAnsiTheme="minorEastAsia" w:hint="eastAsia"/>
          <w:szCs w:val="20"/>
        </w:rPr>
        <w:t>・その他、運用支援を実施するために必要な資料</w:t>
      </w:r>
    </w:p>
    <w:p w14:paraId="584DED7B" w14:textId="77777777" w:rsidR="00344CD5" w:rsidRPr="009C6C3D" w:rsidRDefault="00344CD5" w:rsidP="00F11C01">
      <w:pPr>
        <w:rPr>
          <w:rFonts w:asciiTheme="minorEastAsia" w:eastAsiaTheme="minorEastAsia" w:hAnsiTheme="minorEastAsia"/>
        </w:rPr>
      </w:pPr>
    </w:p>
    <w:p w14:paraId="409C6B6A" w14:textId="77777777" w:rsidR="00344CD5" w:rsidRPr="009C6C3D" w:rsidRDefault="00344CD5" w:rsidP="00F11C01">
      <w:pPr>
        <w:rPr>
          <w:rFonts w:asciiTheme="minorEastAsia" w:eastAsiaTheme="minorEastAsia" w:hAnsiTheme="minorEastAsia"/>
        </w:rPr>
      </w:pPr>
    </w:p>
    <w:p w14:paraId="4BD19248" w14:textId="77777777" w:rsidR="00344CD5" w:rsidRPr="009C6C3D" w:rsidRDefault="00344CD5" w:rsidP="00645DAE">
      <w:pPr>
        <w:ind w:leftChars="100" w:left="210" w:firstLineChars="100" w:firstLine="210"/>
        <w:rPr>
          <w:rFonts w:asciiTheme="minorEastAsia" w:eastAsiaTheme="minorEastAsia" w:hAnsiTheme="minorEastAsia"/>
        </w:rPr>
      </w:pPr>
      <w:r w:rsidRPr="009C6C3D">
        <w:rPr>
          <w:rFonts w:asciiTheme="minorEastAsia" w:eastAsiaTheme="minorEastAsia" w:hAnsiTheme="minorEastAsia" w:hint="eastAsia"/>
        </w:rPr>
        <w:t>成果物の作成に当たっては、以下の内容を遵守すること。</w:t>
      </w:r>
    </w:p>
    <w:p w14:paraId="41E5A6A7" w14:textId="77777777"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(1) 作成全体に当たって遵守すること。</w:t>
      </w:r>
    </w:p>
    <w:p w14:paraId="22372DFC"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・日本語で作成すること（ただし、固有名詞や文献参照等に外国語表記を用いることは可能。その場合、日本語での解説も併記すること。）。</w:t>
      </w:r>
    </w:p>
    <w:p w14:paraId="39EBE3CE"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・アルファベット等の略語については、初出箇所の頁下部に脚注を挿入して説明すること。</w:t>
      </w:r>
    </w:p>
    <w:p w14:paraId="298F25B6"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・誤記・誤植を含まないこと。</w:t>
      </w:r>
    </w:p>
    <w:p w14:paraId="73A682B8"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・図表及び絵（イラスト、イメージ図）を用い、理解し易いよう配慮の上、体系的に整理された記述にすること。</w:t>
      </w:r>
    </w:p>
    <w:p w14:paraId="55F1B13F"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・文章、図、絵（イラスト、イメージ図）、及び写真等を引用する際には、引用部分それぞれにおいて出典元を明記すること。</w:t>
      </w:r>
    </w:p>
    <w:p w14:paraId="3429A703"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・IPAからの依頼(説明の追記や、独自の図表作成)があった場合、その依頼を反映すること。</w:t>
      </w:r>
    </w:p>
    <w:p w14:paraId="3CF8F1DC"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・あらかじめ記述項目、記載内容及び記載水準に対してIPAの了承を得ること。</w:t>
      </w:r>
    </w:p>
    <w:p w14:paraId="3563619C"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・IPAに帰属できない他者の著作物は除くこと。</w:t>
      </w:r>
    </w:p>
    <w:p w14:paraId="40A46B99"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・Office</w:t>
      </w:r>
      <w:r w:rsidRPr="009C6C3D">
        <w:rPr>
          <w:rFonts w:asciiTheme="minorEastAsia" w:eastAsiaTheme="minorEastAsia" w:hAnsiTheme="minorEastAsia"/>
        </w:rPr>
        <w:t xml:space="preserve"> </w:t>
      </w:r>
      <w:r w:rsidRPr="009C6C3D">
        <w:rPr>
          <w:rFonts w:asciiTheme="minorEastAsia" w:eastAsiaTheme="minorEastAsia" w:hAnsiTheme="minorEastAsia" w:hint="eastAsia"/>
        </w:rPr>
        <w:t>形式の資料については、アクセシビリティチェックに合格するものであること。</w:t>
      </w:r>
    </w:p>
    <w:p w14:paraId="7EC0A2D2" w14:textId="77777777" w:rsidR="00344CD5" w:rsidRPr="009C6C3D" w:rsidRDefault="00344CD5" w:rsidP="00D93E13">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・一般公開に資する内容とし、図表を用いた分かりやすい記述とすること。また、IPAウェブサイト掲載を前提とするため、支援先等の個社を特定するような記述を含めないものとすること。</w:t>
      </w:r>
    </w:p>
    <w:p w14:paraId="3F33551D" w14:textId="77777777" w:rsidR="00344CD5" w:rsidRPr="009C6C3D" w:rsidRDefault="00344CD5" w:rsidP="00645DAE">
      <w:pPr>
        <w:ind w:leftChars="200" w:left="630" w:hangingChars="100" w:hanging="210"/>
        <w:rPr>
          <w:rFonts w:asciiTheme="minorEastAsia" w:eastAsiaTheme="minorEastAsia" w:hAnsiTheme="minorEastAsia"/>
        </w:rPr>
      </w:pPr>
    </w:p>
    <w:p w14:paraId="2F551912" w14:textId="6B0F679E"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 xml:space="preserve">(2) </w:t>
      </w:r>
      <w:r w:rsidRPr="009C6C3D">
        <w:rPr>
          <w:rFonts w:asciiTheme="minorEastAsia" w:eastAsiaTheme="minorEastAsia" w:hAnsiTheme="minorEastAsia"/>
        </w:rPr>
        <w:t>PSIRT</w:t>
      </w:r>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・運用支援の報告書の作成に当たって遵守すること。</w:t>
      </w:r>
    </w:p>
    <w:p w14:paraId="6EAF91B7"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・全体で50頁以上の内容とすること。</w:t>
      </w:r>
    </w:p>
    <w:p w14:paraId="607612F0"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・目次を作成すること。</w:t>
      </w:r>
    </w:p>
    <w:p w14:paraId="2CC16BF6"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・必要に応じて、五十音順・アルファベット順の用語集、略語集を調査報告書に含めること。</w:t>
      </w:r>
    </w:p>
    <w:p w14:paraId="13578FFD"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・Microsoft Word形式とする。別形式を選択したい場合は、事前にIPAの了承を得ること。</w:t>
      </w:r>
    </w:p>
    <w:p w14:paraId="213BABA9"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・内容に関しては、IPAの承認を得ること。</w:t>
      </w:r>
    </w:p>
    <w:p w14:paraId="09354891" w14:textId="77777777" w:rsidR="00344CD5" w:rsidRPr="009C6C3D" w:rsidRDefault="00344CD5" w:rsidP="00645DAE">
      <w:pPr>
        <w:ind w:leftChars="100" w:left="210"/>
        <w:rPr>
          <w:rFonts w:asciiTheme="minorEastAsia" w:eastAsiaTheme="minorEastAsia" w:hAnsiTheme="minorEastAsia"/>
        </w:rPr>
      </w:pPr>
    </w:p>
    <w:p w14:paraId="5C2D91CE" w14:textId="77777777"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(3) 成果説明用資料の作成に当たって遵守すること。</w:t>
      </w:r>
    </w:p>
    <w:p w14:paraId="5B3F6F57"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・全体概要図1頁を含み、</w:t>
      </w:r>
      <w:r w:rsidRPr="009C6C3D">
        <w:rPr>
          <w:rFonts w:asciiTheme="minorEastAsia" w:eastAsiaTheme="minorEastAsia" w:hAnsiTheme="minorEastAsia"/>
        </w:rPr>
        <w:t>10</w:t>
      </w:r>
      <w:r w:rsidRPr="009C6C3D">
        <w:rPr>
          <w:rFonts w:asciiTheme="minorEastAsia" w:eastAsiaTheme="minorEastAsia" w:hAnsiTheme="minorEastAsia" w:hint="eastAsia"/>
        </w:rPr>
        <w:t>頁程度の内容とすること。</w:t>
      </w:r>
    </w:p>
    <w:p w14:paraId="2B9F3ED7"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・講演等による普及活動での利用を想定する内容とし、図表等を用いて聴衆に理解しやすい表現とすること。</w:t>
      </w:r>
    </w:p>
    <w:p w14:paraId="173A769B" w14:textId="77777777"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・Microsoft PowerPoint形式とする。内容に関しては、調査実施報告書の内容と整合性を取ること。</w:t>
      </w:r>
    </w:p>
    <w:p w14:paraId="38E4CA23" w14:textId="77777777" w:rsidR="00344CD5" w:rsidRPr="009C6C3D" w:rsidRDefault="00344CD5" w:rsidP="00645DAE">
      <w:pPr>
        <w:autoSpaceDE w:val="0"/>
        <w:autoSpaceDN w:val="0"/>
        <w:spacing w:beforeLines="50" w:before="120" w:afterLines="50" w:after="120"/>
        <w:contextualSpacing/>
        <w:rPr>
          <w:rFonts w:asciiTheme="minorEastAsia" w:eastAsiaTheme="minorEastAsia" w:hAnsiTheme="minorEastAsia"/>
        </w:rPr>
      </w:pPr>
    </w:p>
    <w:p w14:paraId="3C2B7289"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スケジュール</w:t>
      </w:r>
      <w:r w:rsidRPr="009C6C3D">
        <w:rPr>
          <w:rFonts w:asciiTheme="minorEastAsia" w:eastAsiaTheme="minorEastAsia" w:hAnsiTheme="minorEastAsia" w:hint="eastAsia"/>
          <w:szCs w:val="20"/>
        </w:rPr>
        <w:t>及び</w:t>
      </w:r>
      <w:r w:rsidRPr="009C6C3D">
        <w:rPr>
          <w:rFonts w:asciiTheme="minorEastAsia" w:eastAsiaTheme="minorEastAsia" w:hAnsiTheme="minorEastAsia" w:hint="eastAsia"/>
        </w:rPr>
        <w:t>作業品質の管理</w:t>
      </w:r>
    </w:p>
    <w:p w14:paraId="69D5D918" w14:textId="77777777"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本事業のスケジュール</w:t>
      </w:r>
      <w:r w:rsidRPr="009C6C3D">
        <w:rPr>
          <w:rFonts w:asciiTheme="minorEastAsia" w:eastAsiaTheme="minorEastAsia" w:hAnsiTheme="minorEastAsia" w:hint="eastAsia"/>
          <w:szCs w:val="20"/>
        </w:rPr>
        <w:t>及び</w:t>
      </w:r>
      <w:r w:rsidRPr="009C6C3D">
        <w:rPr>
          <w:rFonts w:asciiTheme="minorEastAsia" w:eastAsiaTheme="minorEastAsia" w:hAnsiTheme="minorEastAsia" w:hint="eastAsia"/>
        </w:rPr>
        <w:t>作業品質の管理のため、以下の対応を実施すること。</w:t>
      </w:r>
    </w:p>
    <w:p w14:paraId="4BF65A11" w14:textId="2F2DEA5E" w:rsidR="00344CD5" w:rsidRPr="009C6C3D" w:rsidRDefault="00344CD5" w:rsidP="00344CD5">
      <w:pPr>
        <w:pStyle w:val="afb"/>
        <w:numPr>
          <w:ilvl w:val="0"/>
          <w:numId w:val="22"/>
        </w:numPr>
        <w:ind w:leftChars="0"/>
        <w:rPr>
          <w:rFonts w:asciiTheme="minorEastAsia" w:eastAsiaTheme="minorEastAsia" w:hAnsiTheme="minorEastAsia"/>
        </w:rPr>
      </w:pPr>
      <w:r w:rsidRPr="009C6C3D">
        <w:rPr>
          <w:rFonts w:asciiTheme="minorEastAsia" w:eastAsiaTheme="minorEastAsia" w:hAnsiTheme="minorEastAsia" w:hint="eastAsia"/>
        </w:rPr>
        <w:t>本事業全体に関する詳細なスケジュール（作業項目（例えば、PSIRT</w:t>
      </w:r>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を支援するための資料作成、PSIRT</w:t>
      </w:r>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支援・助言といった粒度を想定）や、その作業の実施予定時期等を示したもの）を提案すること。参考として、全体スケジュール</w:t>
      </w:r>
      <w:r w:rsidRPr="009C6C3D">
        <w:rPr>
          <w:rFonts w:asciiTheme="minorEastAsia" w:eastAsiaTheme="minorEastAsia" w:hAnsiTheme="minorEastAsia"/>
        </w:rPr>
        <w:t>(案)を以下に示す</w:t>
      </w:r>
      <w:r w:rsidRPr="009C6C3D">
        <w:rPr>
          <w:rFonts w:asciiTheme="minorEastAsia" w:eastAsiaTheme="minorEastAsia" w:hAnsiTheme="minorEastAsia" w:hint="eastAsia"/>
        </w:rPr>
        <w:t>。</w:t>
      </w:r>
    </w:p>
    <w:p w14:paraId="44EA0AAD" w14:textId="77777777" w:rsidR="00344CD5" w:rsidRDefault="00344CD5" w:rsidP="004C2FC5">
      <w:pPr>
        <w:pStyle w:val="afb"/>
        <w:tabs>
          <w:tab w:val="left" w:pos="7394"/>
          <w:tab w:val="right" w:pos="8504"/>
        </w:tabs>
        <w:ind w:leftChars="0" w:left="650"/>
        <w:jc w:val="left"/>
        <w:rPr>
          <w:rFonts w:asciiTheme="minorEastAsia" w:eastAsiaTheme="minorEastAsia" w:hAnsiTheme="minorEastAsia"/>
        </w:rPr>
      </w:pPr>
    </w:p>
    <w:p w14:paraId="02FB115B" w14:textId="77777777" w:rsidR="008E4453" w:rsidRDefault="008E4453" w:rsidP="004C2FC5">
      <w:pPr>
        <w:pStyle w:val="afb"/>
        <w:tabs>
          <w:tab w:val="left" w:pos="7394"/>
          <w:tab w:val="right" w:pos="8504"/>
        </w:tabs>
        <w:ind w:leftChars="0" w:left="650"/>
        <w:jc w:val="left"/>
        <w:rPr>
          <w:rFonts w:asciiTheme="minorEastAsia" w:eastAsiaTheme="minorEastAsia" w:hAnsiTheme="minorEastAsia"/>
        </w:rPr>
      </w:pPr>
    </w:p>
    <w:p w14:paraId="3CFEBDA3" w14:textId="13BDDEAC" w:rsidR="008E4453" w:rsidRDefault="008E4453">
      <w:pPr>
        <w:widowControl/>
        <w:jc w:val="left"/>
        <w:rPr>
          <w:rFonts w:asciiTheme="minorEastAsia" w:eastAsiaTheme="minorEastAsia" w:hAnsiTheme="minorEastAsia"/>
        </w:rPr>
      </w:pPr>
      <w:r>
        <w:rPr>
          <w:rFonts w:asciiTheme="minorEastAsia" w:eastAsiaTheme="minorEastAsia" w:hAnsiTheme="minorEastAsia"/>
        </w:rPr>
        <w:br w:type="page"/>
      </w:r>
    </w:p>
    <w:p w14:paraId="761438C2" w14:textId="77777777" w:rsidR="008E4453" w:rsidRPr="009C6C3D" w:rsidRDefault="008E4453" w:rsidP="004C2FC5">
      <w:pPr>
        <w:pStyle w:val="afb"/>
        <w:tabs>
          <w:tab w:val="left" w:pos="7394"/>
          <w:tab w:val="right" w:pos="8504"/>
        </w:tabs>
        <w:ind w:leftChars="0" w:left="650"/>
        <w:jc w:val="left"/>
        <w:rPr>
          <w:rFonts w:asciiTheme="minorEastAsia" w:eastAsiaTheme="minorEastAsia" w:hAnsiTheme="minorEastAsia"/>
        </w:rPr>
      </w:pPr>
    </w:p>
    <w:p w14:paraId="61A87A25" w14:textId="5100591A" w:rsidR="00344CD5" w:rsidRPr="001B69D4" w:rsidRDefault="00344CD5" w:rsidP="004C2FC5">
      <w:pPr>
        <w:pStyle w:val="afb"/>
        <w:tabs>
          <w:tab w:val="left" w:pos="7394"/>
          <w:tab w:val="right" w:pos="8504"/>
        </w:tabs>
        <w:ind w:leftChars="0" w:left="650"/>
        <w:jc w:val="left"/>
        <w:rPr>
          <w:rFonts w:ascii="ＭＳ ゴシック" w:eastAsia="ＭＳ ゴシック" w:hAnsi="ＭＳ ゴシック"/>
        </w:rPr>
      </w:pPr>
      <w:r w:rsidRPr="001B69D4">
        <w:rPr>
          <w:rFonts w:ascii="ＭＳ ゴシック" w:eastAsia="ＭＳ ゴシック" w:hAnsi="ＭＳ ゴシック" w:hint="eastAsia"/>
        </w:rPr>
        <w:t>全体スケジュール（案）</w:t>
      </w:r>
    </w:p>
    <w:p w14:paraId="04C8DD35" w14:textId="50045366" w:rsidR="001808EC" w:rsidRDefault="001808EC" w:rsidP="001E6D89">
      <w:pPr>
        <w:tabs>
          <w:tab w:val="left" w:pos="7394"/>
          <w:tab w:val="right" w:pos="8504"/>
        </w:tabs>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7649427F" wp14:editId="63946C1C">
            <wp:extent cx="6334125" cy="2457450"/>
            <wp:effectExtent l="0" t="0" r="9525" b="0"/>
            <wp:docPr id="9324791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4125" cy="2457450"/>
                    </a:xfrm>
                    <a:prstGeom prst="rect">
                      <a:avLst/>
                    </a:prstGeom>
                    <a:noFill/>
                    <a:ln>
                      <a:noFill/>
                    </a:ln>
                  </pic:spPr>
                </pic:pic>
              </a:graphicData>
            </a:graphic>
          </wp:inline>
        </w:drawing>
      </w:r>
    </w:p>
    <w:p w14:paraId="6F668D0E" w14:textId="77777777" w:rsidR="001808EC" w:rsidRPr="001E6D89" w:rsidRDefault="001808EC" w:rsidP="001E6D89">
      <w:pPr>
        <w:tabs>
          <w:tab w:val="left" w:pos="7394"/>
          <w:tab w:val="right" w:pos="8504"/>
        </w:tabs>
        <w:jc w:val="left"/>
        <w:rPr>
          <w:rFonts w:ascii="ＭＳ ゴシック" w:eastAsia="ＭＳ ゴシック" w:hAnsi="ＭＳ ゴシック"/>
        </w:rPr>
      </w:pPr>
    </w:p>
    <w:p w14:paraId="41BF0F96" w14:textId="0FCADADF" w:rsidR="00344CD5" w:rsidRPr="009C6C3D" w:rsidRDefault="00344CD5" w:rsidP="00344CD5">
      <w:pPr>
        <w:pStyle w:val="afb"/>
        <w:numPr>
          <w:ilvl w:val="0"/>
          <w:numId w:val="22"/>
        </w:numPr>
        <w:ind w:leftChars="0"/>
        <w:rPr>
          <w:rFonts w:asciiTheme="minorEastAsia" w:eastAsiaTheme="minorEastAsia" w:hAnsiTheme="minorEastAsia"/>
        </w:rPr>
      </w:pPr>
      <w:r w:rsidRPr="009C6C3D">
        <w:rPr>
          <w:rFonts w:asciiTheme="minorEastAsia" w:eastAsiaTheme="minorEastAsia" w:hAnsiTheme="minorEastAsia" w:hint="eastAsia"/>
        </w:rPr>
        <w:t>IPAとの円滑なコミュニケーションと遅滞なきプロジェクト管理を図るために、6.2で規定する管理者及び担当者を設置した管理体制とすること。管理者は、本事業全体を統括管理すること。また、管理者は、担当者が作成する資料について、内容面</w:t>
      </w:r>
      <w:r w:rsidRPr="009C6C3D">
        <w:rPr>
          <w:rFonts w:asciiTheme="minorEastAsia" w:eastAsiaTheme="minorEastAsia" w:hAnsiTheme="minorEastAsia" w:hint="eastAsia"/>
          <w:szCs w:val="20"/>
        </w:rPr>
        <w:t>及び</w:t>
      </w:r>
      <w:r w:rsidRPr="009C6C3D">
        <w:rPr>
          <w:rFonts w:asciiTheme="minorEastAsia" w:eastAsiaTheme="minorEastAsia" w:hAnsiTheme="minorEastAsia" w:hint="eastAsia"/>
        </w:rPr>
        <w:t>形式面での妥当性の判断や資料修正の指示をすること。</w:t>
      </w:r>
    </w:p>
    <w:p w14:paraId="59C5C648" w14:textId="0A7E2A1B" w:rsidR="00344CD5" w:rsidRPr="009C6C3D" w:rsidRDefault="00344CD5" w:rsidP="00344CD5">
      <w:pPr>
        <w:pStyle w:val="afb"/>
        <w:numPr>
          <w:ilvl w:val="0"/>
          <w:numId w:val="22"/>
        </w:numPr>
        <w:ind w:leftChars="0"/>
        <w:rPr>
          <w:rFonts w:asciiTheme="minorEastAsia" w:eastAsiaTheme="minorEastAsia" w:hAnsiTheme="minorEastAsia"/>
        </w:rPr>
      </w:pPr>
      <w:r w:rsidRPr="009C6C3D">
        <w:rPr>
          <w:rFonts w:asciiTheme="minorEastAsia" w:eastAsiaTheme="minorEastAsia" w:hAnsiTheme="minorEastAsia" w:hint="eastAsia"/>
        </w:rPr>
        <w:t>プロジェクト管理等により、作業計画を明確に定め、作業項目ごとの工程管理を行うこと。</w:t>
      </w:r>
    </w:p>
    <w:p w14:paraId="13549B5D" w14:textId="243A4C23" w:rsidR="00344CD5" w:rsidRPr="009C6C3D" w:rsidRDefault="00344CD5" w:rsidP="00344CD5">
      <w:pPr>
        <w:pStyle w:val="afb"/>
        <w:numPr>
          <w:ilvl w:val="0"/>
          <w:numId w:val="22"/>
        </w:numPr>
        <w:ind w:leftChars="0"/>
        <w:rPr>
          <w:rFonts w:asciiTheme="minorEastAsia" w:eastAsiaTheme="minorEastAsia" w:hAnsiTheme="minorEastAsia"/>
        </w:rPr>
      </w:pPr>
      <w:r w:rsidRPr="009C6C3D">
        <w:rPr>
          <w:rFonts w:asciiTheme="minorEastAsia" w:eastAsiaTheme="minorEastAsia" w:hAnsiTheme="minorEastAsia" w:hint="eastAsia"/>
        </w:rPr>
        <w:t>作業項目ごとの工程状況に関するIPAとの間の円滑なコミュニケーションを確保するため、以下の情報を含むスケジュール管理表を</w:t>
      </w:r>
      <w:r w:rsidRPr="009C6C3D">
        <w:rPr>
          <w:rFonts w:asciiTheme="minorEastAsia" w:eastAsiaTheme="minorEastAsia" w:hAnsiTheme="minorEastAsia"/>
        </w:rPr>
        <w:t>2週間ごと</w:t>
      </w:r>
      <w:r w:rsidRPr="009C6C3D">
        <w:rPr>
          <w:rFonts w:asciiTheme="minorEastAsia" w:eastAsiaTheme="minorEastAsia" w:hAnsiTheme="minorEastAsia" w:hint="eastAsia"/>
        </w:rPr>
        <w:t>にIPAに提出すること。</w:t>
      </w:r>
    </w:p>
    <w:p w14:paraId="2FD90525" w14:textId="20895F63" w:rsidR="00344CD5" w:rsidRPr="009C6C3D" w:rsidRDefault="00344CD5" w:rsidP="00344CD5">
      <w:pPr>
        <w:pStyle w:val="afb"/>
        <w:numPr>
          <w:ilvl w:val="1"/>
          <w:numId w:val="22"/>
        </w:numPr>
        <w:ind w:leftChars="0"/>
        <w:rPr>
          <w:rFonts w:asciiTheme="minorEastAsia" w:eastAsiaTheme="minorEastAsia" w:hAnsiTheme="minorEastAsia"/>
        </w:rPr>
      </w:pPr>
      <w:r w:rsidRPr="009C6C3D">
        <w:rPr>
          <w:rFonts w:asciiTheme="minorEastAsia" w:eastAsiaTheme="minorEastAsia" w:hAnsiTheme="minorEastAsia" w:hint="eastAsia"/>
        </w:rPr>
        <w:t>マイルストーンとする作業項目</w:t>
      </w:r>
    </w:p>
    <w:p w14:paraId="33A7256C" w14:textId="37E5451C" w:rsidR="00344CD5" w:rsidRPr="009C6C3D" w:rsidRDefault="00344CD5" w:rsidP="00344CD5">
      <w:pPr>
        <w:pStyle w:val="afb"/>
        <w:numPr>
          <w:ilvl w:val="1"/>
          <w:numId w:val="22"/>
        </w:numPr>
        <w:ind w:leftChars="0"/>
        <w:rPr>
          <w:rFonts w:asciiTheme="minorEastAsia" w:eastAsiaTheme="minorEastAsia" w:hAnsiTheme="minorEastAsia"/>
        </w:rPr>
      </w:pPr>
      <w:r w:rsidRPr="009C6C3D">
        <w:rPr>
          <w:rFonts w:asciiTheme="minorEastAsia" w:eastAsiaTheme="minorEastAsia" w:hAnsiTheme="minorEastAsia" w:hint="eastAsia"/>
        </w:rPr>
        <w:t>その作業を開始するにあたり完了している必要のある作業項目</w:t>
      </w:r>
    </w:p>
    <w:p w14:paraId="2E5376EE" w14:textId="77777777" w:rsidR="00344CD5" w:rsidRPr="009C6C3D" w:rsidRDefault="00344CD5" w:rsidP="00344CD5">
      <w:pPr>
        <w:pStyle w:val="afb"/>
        <w:numPr>
          <w:ilvl w:val="1"/>
          <w:numId w:val="22"/>
        </w:numPr>
        <w:ind w:leftChars="0"/>
        <w:rPr>
          <w:rFonts w:asciiTheme="minorEastAsia" w:eastAsiaTheme="minorEastAsia" w:hAnsiTheme="minorEastAsia"/>
        </w:rPr>
      </w:pPr>
      <w:r w:rsidRPr="009C6C3D">
        <w:rPr>
          <w:rFonts w:asciiTheme="minorEastAsia" w:eastAsiaTheme="minorEastAsia" w:hAnsiTheme="minorEastAsia" w:hint="eastAsia"/>
        </w:rPr>
        <w:t>各作業の完了予定日</w:t>
      </w:r>
    </w:p>
    <w:p w14:paraId="53064201" w14:textId="77777777" w:rsidR="00344CD5" w:rsidRPr="009C6C3D" w:rsidRDefault="00344CD5" w:rsidP="00344CD5">
      <w:pPr>
        <w:pStyle w:val="afb"/>
        <w:numPr>
          <w:ilvl w:val="1"/>
          <w:numId w:val="22"/>
        </w:numPr>
        <w:ind w:leftChars="0"/>
        <w:rPr>
          <w:rFonts w:asciiTheme="minorEastAsia" w:eastAsiaTheme="minorEastAsia" w:hAnsiTheme="minorEastAsia"/>
        </w:rPr>
      </w:pPr>
      <w:r w:rsidRPr="009C6C3D">
        <w:rPr>
          <w:rFonts w:asciiTheme="minorEastAsia" w:eastAsiaTheme="minorEastAsia" w:hAnsiTheme="minorEastAsia" w:hint="eastAsia"/>
        </w:rPr>
        <w:t>完了に対する進捗達成度（百分率により示すこと）</w:t>
      </w:r>
    </w:p>
    <w:p w14:paraId="321F0D63" w14:textId="53549945" w:rsidR="00344CD5" w:rsidRPr="009C6C3D" w:rsidRDefault="00344CD5" w:rsidP="00344CD5">
      <w:pPr>
        <w:pStyle w:val="afb"/>
        <w:numPr>
          <w:ilvl w:val="1"/>
          <w:numId w:val="22"/>
        </w:numPr>
        <w:ind w:leftChars="0"/>
        <w:rPr>
          <w:rFonts w:asciiTheme="minorEastAsia" w:eastAsiaTheme="minorEastAsia" w:hAnsiTheme="minorEastAsia"/>
        </w:rPr>
      </w:pPr>
      <w:r w:rsidRPr="009C6C3D">
        <w:rPr>
          <w:rFonts w:asciiTheme="minorEastAsia" w:eastAsiaTheme="minorEastAsia" w:hAnsiTheme="minorEastAsia" w:hint="eastAsia"/>
        </w:rPr>
        <w:t>遅延を解消するための対策（作業がスケジュールよりも遅延している場合に提示すること）</w:t>
      </w:r>
    </w:p>
    <w:p w14:paraId="6C514D74" w14:textId="77777777" w:rsidR="00344CD5" w:rsidRPr="009C6C3D" w:rsidRDefault="00344CD5" w:rsidP="00344CD5">
      <w:pPr>
        <w:pStyle w:val="afb"/>
        <w:numPr>
          <w:ilvl w:val="0"/>
          <w:numId w:val="22"/>
        </w:numPr>
        <w:ind w:leftChars="0"/>
        <w:rPr>
          <w:rFonts w:asciiTheme="minorEastAsia" w:eastAsiaTheme="minorEastAsia" w:hAnsiTheme="minorEastAsia"/>
        </w:rPr>
      </w:pPr>
      <w:r w:rsidRPr="009C6C3D">
        <w:rPr>
          <w:rFonts w:asciiTheme="minorEastAsia" w:eastAsiaTheme="minorEastAsia" w:hAnsiTheme="minorEastAsia" w:hint="eastAsia"/>
        </w:rPr>
        <w:t>4.3及び4.4で作成する資料について、その必要な品質を確保するため、6.1</w:t>
      </w:r>
      <w:r w:rsidRPr="009C6C3D">
        <w:rPr>
          <w:rFonts w:asciiTheme="minorEastAsia" w:eastAsiaTheme="minorEastAsia" w:hAnsiTheme="minorEastAsia"/>
        </w:rPr>
        <w:t>(</w:t>
      </w:r>
      <w:r w:rsidRPr="009C6C3D">
        <w:rPr>
          <w:rFonts w:asciiTheme="minorEastAsia" w:eastAsiaTheme="minorEastAsia" w:hAnsiTheme="minorEastAsia" w:hint="eastAsia"/>
        </w:rPr>
        <w:t>6</w:t>
      </w:r>
      <w:r w:rsidRPr="009C6C3D">
        <w:rPr>
          <w:rFonts w:asciiTheme="minorEastAsia" w:eastAsiaTheme="minorEastAsia" w:hAnsiTheme="minorEastAsia"/>
        </w:rPr>
        <w:t>)</w:t>
      </w:r>
      <w:r w:rsidRPr="009C6C3D">
        <w:rPr>
          <w:rFonts w:asciiTheme="minorEastAsia" w:eastAsiaTheme="minorEastAsia" w:hAnsiTheme="minorEastAsia" w:hint="eastAsia"/>
        </w:rPr>
        <w:t>の対応に加え、IPAへの完成版の提出の前に、管理者が直接レビューし、その管理者のレビュー及び指摘に対する修正が完了したものをIPAに提出すること。</w:t>
      </w:r>
    </w:p>
    <w:p w14:paraId="061547B7" w14:textId="77777777" w:rsidR="00344CD5" w:rsidRPr="009C6C3D" w:rsidRDefault="00344CD5" w:rsidP="00645DAE">
      <w:pPr>
        <w:autoSpaceDE w:val="0"/>
        <w:autoSpaceDN w:val="0"/>
        <w:spacing w:beforeLines="50" w:before="120" w:afterLines="50" w:after="120"/>
        <w:contextualSpacing/>
        <w:jc w:val="center"/>
        <w:rPr>
          <w:rFonts w:asciiTheme="minorEastAsia" w:eastAsiaTheme="minorEastAsia" w:hAnsiTheme="minorEastAsia"/>
        </w:rPr>
      </w:pPr>
    </w:p>
    <w:p w14:paraId="796CF299"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事業の実施体制</w:t>
      </w:r>
    </w:p>
    <w:p w14:paraId="63A3BD7C"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実施体制に関する要件</w:t>
      </w:r>
    </w:p>
    <w:p w14:paraId="1BA91916" w14:textId="77777777"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本事業を実施するに当たっては、次の業務実施体制を整えること。</w:t>
      </w:r>
    </w:p>
    <w:p w14:paraId="41342F11"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事業の実施体制及び役割を、事業実施内容と整合させること。</w:t>
      </w:r>
    </w:p>
    <w:p w14:paraId="09FE835C"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要員数、体制及び役割分担を明確にすること。</w:t>
      </w:r>
    </w:p>
    <w:p w14:paraId="04020E48"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業務の役割を定めた実働可能な人数を確保すること。</w:t>
      </w:r>
    </w:p>
    <w:p w14:paraId="5DEA99ED"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組織として適切な管理・バックアップ体制を整えること。</w:t>
      </w:r>
    </w:p>
    <w:p w14:paraId="0C1FF4AA"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実施担当者は、情報セキュリティに関する知識を有した経験者で構成すること。</w:t>
      </w:r>
    </w:p>
    <w:p w14:paraId="40F9CFE3"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作成するドキュメント類が正確かつ明確に記述されるよう、請負者内での事前レビュー体制を万全のものとすること。この体制により、用語・用法の不統一、誤字脱字、論理的矛盾など、業務の本質に直接関わりのない修正については、請負者の責任においてIPAまたは支援先への提出前に修正すること。</w:t>
      </w:r>
    </w:p>
    <w:p w14:paraId="4AA8FECC" w14:textId="77777777" w:rsidR="00344CD5" w:rsidRPr="009C6C3D" w:rsidRDefault="00344CD5" w:rsidP="00344CD5">
      <w:pPr>
        <w:pStyle w:val="afb"/>
        <w:numPr>
          <w:ilvl w:val="0"/>
          <w:numId w:val="42"/>
        </w:numPr>
        <w:ind w:leftChars="0"/>
        <w:rPr>
          <w:rFonts w:asciiTheme="minorEastAsia" w:eastAsiaTheme="minorEastAsia" w:hAnsiTheme="minorEastAsia"/>
        </w:rPr>
      </w:pPr>
      <w:r w:rsidRPr="009C6C3D">
        <w:rPr>
          <w:rFonts w:asciiTheme="minorEastAsia" w:eastAsiaTheme="minorEastAsia" w:hAnsiTheme="minorEastAsia" w:hint="eastAsia"/>
        </w:rPr>
        <w:t>IPAから業務に関する報告要求があった際には、速やかに対応すること。</w:t>
      </w:r>
    </w:p>
    <w:p w14:paraId="5043AEF3" w14:textId="77777777" w:rsidR="00344CD5" w:rsidRPr="009C6C3D" w:rsidRDefault="00344CD5" w:rsidP="00645DAE">
      <w:pPr>
        <w:rPr>
          <w:rFonts w:asciiTheme="minorEastAsia" w:eastAsiaTheme="minorEastAsia" w:hAnsiTheme="minorEastAsia"/>
        </w:rPr>
      </w:pPr>
    </w:p>
    <w:p w14:paraId="4F9B8E1F"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実績及びスキルに関する要件</w:t>
      </w:r>
    </w:p>
    <w:p w14:paraId="1DA8200B" w14:textId="77777777" w:rsidR="00344CD5" w:rsidRPr="009C6C3D" w:rsidRDefault="00344CD5" w:rsidP="00645DAE">
      <w:pPr>
        <w:ind w:leftChars="100" w:left="210"/>
        <w:rPr>
          <w:rFonts w:asciiTheme="minorEastAsia" w:eastAsiaTheme="minorEastAsia" w:hAnsiTheme="minorEastAsia"/>
        </w:rPr>
      </w:pPr>
      <w:r w:rsidRPr="009C6C3D">
        <w:rPr>
          <w:rFonts w:asciiTheme="minorEastAsia" w:eastAsiaTheme="minorEastAsia" w:hAnsiTheme="minorEastAsia" w:hint="eastAsia"/>
        </w:rPr>
        <w:t>本事業を実施するに当たっては、次の実績及びスキル要件を満たすこと。</w:t>
      </w:r>
    </w:p>
    <w:p w14:paraId="55E2053C" w14:textId="77777777" w:rsidR="00344CD5" w:rsidRPr="009C6C3D" w:rsidRDefault="00344CD5" w:rsidP="00344CD5">
      <w:pPr>
        <w:pStyle w:val="afb"/>
        <w:numPr>
          <w:ilvl w:val="0"/>
          <w:numId w:val="25"/>
        </w:numPr>
        <w:ind w:leftChars="0"/>
        <w:rPr>
          <w:rFonts w:asciiTheme="minorEastAsia" w:eastAsiaTheme="minorEastAsia" w:hAnsiTheme="minorEastAsia"/>
        </w:rPr>
      </w:pPr>
      <w:r w:rsidRPr="009C6C3D">
        <w:rPr>
          <w:rFonts w:asciiTheme="minorEastAsia" w:eastAsiaTheme="minorEastAsia" w:hAnsiTheme="minorEastAsia" w:hint="eastAsia"/>
        </w:rPr>
        <w:t>法人としての実績</w:t>
      </w:r>
    </w:p>
    <w:p w14:paraId="162DE2F7" w14:textId="75AB63F3" w:rsidR="009E0A4A" w:rsidRPr="009C6C3D" w:rsidRDefault="009E0A4A" w:rsidP="009E0A4A">
      <w:pPr>
        <w:ind w:leftChars="200" w:left="420"/>
        <w:rPr>
          <w:rFonts w:asciiTheme="minorEastAsia" w:eastAsiaTheme="minorEastAsia" w:hAnsiTheme="minorEastAsia"/>
        </w:rPr>
      </w:pPr>
      <w:r w:rsidRPr="009C6C3D">
        <w:rPr>
          <w:rFonts w:asciiTheme="minorEastAsia" w:eastAsiaTheme="minorEastAsia" w:hAnsiTheme="minorEastAsia" w:hint="eastAsia"/>
        </w:rPr>
        <w:t>法人としての実績に以下の要件を満たすこと（本件事業の一部を再請負して実施する場合には、当該請負先の実績を含めてよい）。</w:t>
      </w:r>
    </w:p>
    <w:p w14:paraId="5AEFB453" w14:textId="77777777" w:rsidR="00344CD5" w:rsidRPr="009C6C3D" w:rsidRDefault="00344CD5" w:rsidP="00645DAE">
      <w:pPr>
        <w:ind w:leftChars="200" w:left="420"/>
        <w:rPr>
          <w:rFonts w:asciiTheme="minorEastAsia" w:eastAsiaTheme="minorEastAsia" w:hAnsiTheme="minorEastAsia"/>
        </w:rPr>
      </w:pPr>
      <w:r w:rsidRPr="009C6C3D">
        <w:rPr>
          <w:rFonts w:asciiTheme="minorEastAsia" w:eastAsiaTheme="minorEastAsia" w:hAnsiTheme="minorEastAsia" w:hint="eastAsia"/>
        </w:rPr>
        <w:lastRenderedPageBreak/>
        <w:t>・過去に脆弱性や情報セキュリティに関する調査または情報セキュリティに関する役務提供もしくは支援業務の実績があること。</w:t>
      </w:r>
    </w:p>
    <w:p w14:paraId="38E5B2B6" w14:textId="0F84E660" w:rsidR="00344CD5" w:rsidRPr="009C6C3D" w:rsidRDefault="00344CD5" w:rsidP="00645DAE">
      <w:pPr>
        <w:ind w:leftChars="200" w:left="420"/>
        <w:rPr>
          <w:rFonts w:asciiTheme="minorEastAsia" w:eastAsiaTheme="minorEastAsia" w:hAnsiTheme="minorEastAsia"/>
          <w:color w:val="FF0000"/>
        </w:rPr>
      </w:pPr>
      <w:r w:rsidRPr="009C6C3D">
        <w:rPr>
          <w:rFonts w:asciiTheme="minorEastAsia" w:eastAsiaTheme="minorEastAsia" w:hAnsiTheme="minorEastAsia" w:hint="eastAsia"/>
        </w:rPr>
        <w:t>・PSIRT</w:t>
      </w:r>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支援サービス及び運用支援サービスを提供していること。</w:t>
      </w:r>
    </w:p>
    <w:p w14:paraId="5F05D2CC" w14:textId="77777777" w:rsidR="00344CD5" w:rsidRPr="009C6C3D" w:rsidRDefault="00344CD5" w:rsidP="00645DAE">
      <w:pPr>
        <w:ind w:leftChars="200" w:left="420"/>
        <w:rPr>
          <w:rFonts w:asciiTheme="minorEastAsia" w:eastAsiaTheme="minorEastAsia" w:hAnsiTheme="minorEastAsia"/>
        </w:rPr>
      </w:pPr>
      <w:r w:rsidRPr="009C6C3D">
        <w:rPr>
          <w:rFonts w:asciiTheme="minorEastAsia" w:eastAsiaTheme="minorEastAsia" w:hAnsiTheme="minorEastAsia" w:hint="eastAsia"/>
        </w:rPr>
        <w:t>・当該サービスを10社以上に提供した実績があること。</w:t>
      </w:r>
    </w:p>
    <w:p w14:paraId="7D74BE69" w14:textId="7886BCA0" w:rsidR="00344CD5" w:rsidRPr="009C6C3D" w:rsidRDefault="00344CD5" w:rsidP="00645DAE">
      <w:pPr>
        <w:ind w:leftChars="200" w:left="420"/>
        <w:rPr>
          <w:rFonts w:asciiTheme="minorEastAsia" w:eastAsiaTheme="minorEastAsia" w:hAnsiTheme="minorEastAsia"/>
        </w:rPr>
      </w:pPr>
      <w:r w:rsidRPr="009C6C3D">
        <w:rPr>
          <w:rFonts w:asciiTheme="minorEastAsia" w:eastAsiaTheme="minorEastAsia" w:hAnsiTheme="minorEastAsia" w:hint="eastAsia"/>
        </w:rPr>
        <w:t>・産業用装置または製造用機械を対象とするPSIRTの</w:t>
      </w:r>
      <w:r w:rsidR="005B511C">
        <w:rPr>
          <w:rFonts w:asciiTheme="minorEastAsia" w:eastAsiaTheme="minorEastAsia" w:hAnsiTheme="minorEastAsia" w:hint="eastAsia"/>
        </w:rPr>
        <w:t>整備</w:t>
      </w:r>
      <w:r w:rsidRPr="009C6C3D">
        <w:rPr>
          <w:rFonts w:asciiTheme="minorEastAsia" w:eastAsiaTheme="minorEastAsia" w:hAnsiTheme="minorEastAsia" w:hint="eastAsia"/>
        </w:rPr>
        <w:t>・支援を、3社以上にサービスとして提供した実績があること。</w:t>
      </w:r>
    </w:p>
    <w:p w14:paraId="2D2D8D63" w14:textId="77777777" w:rsidR="00344CD5" w:rsidRPr="009C6C3D" w:rsidRDefault="00344CD5" w:rsidP="00645DAE">
      <w:pPr>
        <w:ind w:leftChars="200" w:left="420"/>
        <w:rPr>
          <w:rFonts w:asciiTheme="minorEastAsia" w:eastAsiaTheme="minorEastAsia" w:hAnsiTheme="minorEastAsia"/>
        </w:rPr>
      </w:pPr>
    </w:p>
    <w:p w14:paraId="4795E822" w14:textId="77777777" w:rsidR="00344CD5" w:rsidRPr="009C6C3D" w:rsidRDefault="00344CD5" w:rsidP="00645DAE">
      <w:pPr>
        <w:rPr>
          <w:rFonts w:asciiTheme="minorEastAsia" w:eastAsiaTheme="minorEastAsia" w:hAnsiTheme="minorEastAsia"/>
        </w:rPr>
      </w:pPr>
      <w:r w:rsidRPr="009C6C3D">
        <w:rPr>
          <w:rFonts w:asciiTheme="minorEastAsia" w:eastAsiaTheme="minorEastAsia" w:hAnsiTheme="minorEastAsia" w:hint="eastAsia"/>
        </w:rPr>
        <w:t xml:space="preserve">　(2) 管理者としての実績及びスキル</w:t>
      </w:r>
    </w:p>
    <w:p w14:paraId="5CF730AC" w14:textId="51260E43"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・管理者は、PSIRT</w:t>
      </w:r>
      <w:r w:rsidR="005B511C">
        <w:rPr>
          <w:rFonts w:asciiTheme="minorEastAsia" w:eastAsiaTheme="minorEastAsia" w:hAnsiTheme="minorEastAsia" w:hint="eastAsia"/>
        </w:rPr>
        <w:t>体制整備</w:t>
      </w:r>
      <w:r w:rsidRPr="009C6C3D">
        <w:rPr>
          <w:rFonts w:asciiTheme="minorEastAsia" w:eastAsiaTheme="minorEastAsia" w:hAnsiTheme="minorEastAsia" w:hint="eastAsia"/>
        </w:rPr>
        <w:t>及び運用に関する専門知識を有し、PSIRTの</w:t>
      </w:r>
      <w:r w:rsidR="005B511C">
        <w:rPr>
          <w:rFonts w:asciiTheme="minorEastAsia" w:eastAsiaTheme="minorEastAsia" w:hAnsiTheme="minorEastAsia" w:hint="eastAsia"/>
        </w:rPr>
        <w:t>整備</w:t>
      </w:r>
      <w:r w:rsidRPr="009C6C3D">
        <w:rPr>
          <w:rFonts w:asciiTheme="minorEastAsia" w:eastAsiaTheme="minorEastAsia" w:hAnsiTheme="minorEastAsia" w:hint="eastAsia"/>
        </w:rPr>
        <w:t>支援及び運用支援を担当した経験を有する者であること。</w:t>
      </w:r>
    </w:p>
    <w:p w14:paraId="12132BE6" w14:textId="77777777" w:rsidR="00344CD5" w:rsidRPr="009C6C3D" w:rsidRDefault="00344CD5" w:rsidP="00656205">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・管理者は、1年以上のプロジェクト期間を有する、情報セキュリティに関する府省庁からの請負事業または委託事業においてプロジェクト管理をした経験を有すること。</w:t>
      </w:r>
    </w:p>
    <w:p w14:paraId="0487E23C" w14:textId="77777777" w:rsidR="00344CD5" w:rsidRPr="009C6C3D" w:rsidRDefault="00344CD5" w:rsidP="00645DAE">
      <w:pPr>
        <w:ind w:leftChars="200" w:left="420"/>
        <w:rPr>
          <w:rFonts w:asciiTheme="minorEastAsia" w:eastAsiaTheme="minorEastAsia" w:hAnsiTheme="minorEastAsia"/>
        </w:rPr>
      </w:pPr>
    </w:p>
    <w:p w14:paraId="6BFEDCCE" w14:textId="77777777" w:rsidR="00344CD5" w:rsidRPr="009C6C3D" w:rsidRDefault="00344CD5" w:rsidP="00645DAE">
      <w:pPr>
        <w:rPr>
          <w:rFonts w:asciiTheme="minorEastAsia" w:eastAsiaTheme="minorEastAsia" w:hAnsiTheme="minorEastAsia"/>
        </w:rPr>
      </w:pPr>
      <w:r w:rsidRPr="009C6C3D">
        <w:rPr>
          <w:rFonts w:asciiTheme="minorEastAsia" w:eastAsiaTheme="minorEastAsia" w:hAnsiTheme="minorEastAsia" w:hint="eastAsia"/>
        </w:rPr>
        <w:t xml:space="preserve">　(3) 担当者としての実績及びスキル</w:t>
      </w:r>
    </w:p>
    <w:p w14:paraId="2B69AFD7" w14:textId="1ABE1983" w:rsidR="00344CD5" w:rsidRPr="009C6C3D" w:rsidRDefault="00344CD5" w:rsidP="00656205">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・主たる担当者は、PSIRT</w:t>
      </w:r>
      <w:r w:rsidR="00174220">
        <w:rPr>
          <w:rFonts w:asciiTheme="minorEastAsia" w:eastAsiaTheme="minorEastAsia" w:hAnsiTheme="minorEastAsia" w:hint="eastAsia"/>
        </w:rPr>
        <w:t>体制整備</w:t>
      </w:r>
      <w:r w:rsidRPr="009C6C3D">
        <w:rPr>
          <w:rFonts w:asciiTheme="minorEastAsia" w:eastAsiaTheme="minorEastAsia" w:hAnsiTheme="minorEastAsia" w:hint="eastAsia"/>
        </w:rPr>
        <w:t>及び運用に関する専門知識を有し、PSIRTの</w:t>
      </w:r>
      <w:r w:rsidR="00174220">
        <w:rPr>
          <w:rFonts w:asciiTheme="minorEastAsia" w:eastAsiaTheme="minorEastAsia" w:hAnsiTheme="minorEastAsia" w:hint="eastAsia"/>
        </w:rPr>
        <w:t>整備</w:t>
      </w:r>
      <w:r w:rsidRPr="009C6C3D">
        <w:rPr>
          <w:rFonts w:asciiTheme="minorEastAsia" w:eastAsiaTheme="minorEastAsia" w:hAnsiTheme="minorEastAsia" w:hint="eastAsia"/>
        </w:rPr>
        <w:t>支援及び運用支援を担当した経験を有する者であること。</w:t>
      </w:r>
    </w:p>
    <w:p w14:paraId="108B9F41" w14:textId="09E5826C" w:rsidR="00344CD5" w:rsidRPr="009C6C3D" w:rsidRDefault="00344CD5" w:rsidP="00645DAE">
      <w:pPr>
        <w:ind w:leftChars="200" w:left="630" w:hangingChars="100" w:hanging="210"/>
        <w:rPr>
          <w:rFonts w:asciiTheme="minorEastAsia" w:eastAsiaTheme="minorEastAsia" w:hAnsiTheme="minorEastAsia"/>
        </w:rPr>
      </w:pPr>
      <w:r w:rsidRPr="009C6C3D">
        <w:rPr>
          <w:rFonts w:asciiTheme="minorEastAsia" w:eastAsiaTheme="minorEastAsia" w:hAnsiTheme="minorEastAsia" w:hint="eastAsia"/>
        </w:rPr>
        <w:t>・主たる担当者は、PSIRT</w:t>
      </w:r>
      <w:r w:rsidR="00174220">
        <w:rPr>
          <w:rFonts w:asciiTheme="minorEastAsia" w:eastAsiaTheme="minorEastAsia" w:hAnsiTheme="minorEastAsia" w:hint="eastAsia"/>
        </w:rPr>
        <w:t>体制整備</w:t>
      </w:r>
      <w:r w:rsidRPr="009C6C3D">
        <w:rPr>
          <w:rFonts w:asciiTheme="minorEastAsia" w:eastAsiaTheme="minorEastAsia" w:hAnsiTheme="minorEastAsia" w:hint="eastAsia"/>
        </w:rPr>
        <w:t>及び運用支援に関する専門的知識・知見に基づいたコミュニケーション能力及び報告書等の文書作成能力を有する者であること。</w:t>
      </w:r>
    </w:p>
    <w:p w14:paraId="5769336A" w14:textId="77777777" w:rsidR="00344CD5" w:rsidRPr="009C6C3D" w:rsidRDefault="00344CD5" w:rsidP="00645DAE">
      <w:pPr>
        <w:ind w:leftChars="200" w:left="630" w:hangingChars="100" w:hanging="210"/>
        <w:rPr>
          <w:rFonts w:asciiTheme="minorEastAsia" w:eastAsiaTheme="minorEastAsia" w:hAnsiTheme="minorEastAsia"/>
          <w:strike/>
        </w:rPr>
      </w:pPr>
      <w:r w:rsidRPr="009C6C3D">
        <w:rPr>
          <w:rFonts w:asciiTheme="minorEastAsia" w:eastAsiaTheme="minorEastAsia" w:hAnsiTheme="minorEastAsia" w:hint="eastAsia"/>
        </w:rPr>
        <w:t>・情報セキュリティに関する専門知識・知見を持つ者であること。</w:t>
      </w:r>
    </w:p>
    <w:p w14:paraId="79E64930" w14:textId="77777777" w:rsidR="00344CD5" w:rsidRPr="009C6C3D" w:rsidRDefault="00344CD5" w:rsidP="00164649">
      <w:pPr>
        <w:ind w:leftChars="200" w:left="630" w:hangingChars="100" w:hanging="210"/>
        <w:rPr>
          <w:rFonts w:asciiTheme="minorEastAsia" w:eastAsiaTheme="minorEastAsia" w:hAnsiTheme="minorEastAsia"/>
        </w:rPr>
      </w:pPr>
    </w:p>
    <w:p w14:paraId="1292B4EB" w14:textId="77777777" w:rsidR="00344CD5" w:rsidRPr="009C6C3D" w:rsidRDefault="00344CD5" w:rsidP="00645DAE">
      <w:pPr>
        <w:rPr>
          <w:rFonts w:asciiTheme="minorEastAsia" w:eastAsiaTheme="minorEastAsia" w:hAnsiTheme="minorEastAsia"/>
        </w:rPr>
      </w:pPr>
    </w:p>
    <w:p w14:paraId="2133663A"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セキュリティに関する要件</w:t>
      </w:r>
    </w:p>
    <w:p w14:paraId="4BE58427"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情報管理体制</w:t>
      </w:r>
    </w:p>
    <w:p w14:paraId="3F0BB824" w14:textId="77777777" w:rsidR="00344CD5" w:rsidRPr="009C6C3D" w:rsidRDefault="00344CD5" w:rsidP="00645DAE">
      <w:pPr>
        <w:autoSpaceDE w:val="0"/>
        <w:autoSpaceDN w:val="0"/>
        <w:ind w:leftChars="100" w:left="525" w:hangingChars="150" w:hanging="315"/>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w:t>
      </w:r>
      <w:r w:rsidRPr="009C6C3D">
        <w:rPr>
          <w:rFonts w:asciiTheme="minorEastAsia" w:eastAsiaTheme="minorEastAsia" w:hAnsiTheme="minorEastAsia" w:cs="ＭＳ 明朝"/>
          <w:szCs w:val="20"/>
        </w:rPr>
        <w:t>1)</w:t>
      </w:r>
      <w:r w:rsidRPr="009C6C3D">
        <w:rPr>
          <w:rFonts w:asciiTheme="minorEastAsia" w:eastAsiaTheme="minorEastAsia" w:hAnsiTheme="minorEastAsia" w:cs="ＭＳ 明朝" w:hint="eastAsia"/>
          <w:szCs w:val="20"/>
        </w:rPr>
        <w:t>請負者は、本事業で知り得た情報を適切に管理するため、次の履行体制を確保し、I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に対し【様式5】「情報取扱者名簿」（氏名、個人住所、生年月日、所属部署、役職等が記載されたもの）及び【様式6】「情報セキュリティを確保するための体制を定めた書面（情報管理体制図）」、並びに情報管理に対する社内規程等（社内規程がない場合、代わりとなるもの。）を契約前に提出し、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の同意を得ること（住所、生年月日については、必ずしも契約前に提出することを要しないが、その場合であってもI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から求められた場合は速やかに提出すること。また、情報取扱者名簿は、業務の遂行のため最低限必要な範囲で情報取扱者を掲載すること。）。なお、I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との契約に違反する行為を求められた場合にこれを拒む権利を実効性をもって法的に保障されない者を情報取扱者としてはならない。</w:t>
      </w:r>
    </w:p>
    <w:p w14:paraId="3FA40D1A" w14:textId="77777777" w:rsidR="00344CD5" w:rsidRPr="009C6C3D" w:rsidRDefault="00344CD5" w:rsidP="00645DAE">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（確保すべき履行体制）</w:t>
      </w:r>
    </w:p>
    <w:p w14:paraId="139777FD" w14:textId="77777777" w:rsidR="00344CD5" w:rsidRPr="009C6C3D" w:rsidRDefault="00344CD5" w:rsidP="00645DAE">
      <w:pPr>
        <w:autoSpaceDE w:val="0"/>
        <w:autoSpaceDN w:val="0"/>
        <w:spacing w:beforeLines="50" w:before="120" w:afterLines="50" w:after="120"/>
        <w:ind w:leftChars="250" w:left="525"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契約を履行する一環として請負者が収集、整理、作成等した一切の情報が、I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が保護を要さないと確認するまでは、情報取扱者名簿に記載のある者以外に伝達又は漏えいされないことを保証する履行体制を有していること。</w:t>
      </w:r>
    </w:p>
    <w:p w14:paraId="34E2DAB6" w14:textId="77777777" w:rsidR="00344CD5" w:rsidRPr="009C6C3D" w:rsidRDefault="00344CD5" w:rsidP="00645DAE">
      <w:pPr>
        <w:autoSpaceDE w:val="0"/>
        <w:autoSpaceDN w:val="0"/>
        <w:spacing w:beforeLines="50" w:before="120" w:afterLines="50" w:after="120"/>
        <w:ind w:leftChars="250" w:left="525"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が個別に承認した場合を除き、請負者に係る親会社、地域統括会社、ブランド・ライセンサー、フランチャイザー、コンサルタントその他の請負者に対して指導、監督、業務支援、助言、監査等を行う者を含む一切の請負者以外の者に対して伝達又は漏えいされないことを保証する履行体制を有していること。</w:t>
      </w:r>
    </w:p>
    <w:p w14:paraId="7DED3BA0" w14:textId="77777777" w:rsidR="00344CD5" w:rsidRPr="009C6C3D" w:rsidRDefault="00344CD5" w:rsidP="00645DAE">
      <w:pPr>
        <w:autoSpaceDE w:val="0"/>
        <w:autoSpaceDN w:val="0"/>
        <w:spacing w:beforeLines="50" w:before="120" w:afterLines="50" w:after="120"/>
        <w:ind w:leftChars="100" w:left="525" w:hangingChars="150" w:hanging="315"/>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w:t>
      </w:r>
      <w:r w:rsidRPr="009C6C3D">
        <w:rPr>
          <w:rFonts w:asciiTheme="minorEastAsia" w:eastAsiaTheme="minorEastAsia" w:hAnsiTheme="minorEastAsia" w:cs="ＭＳ 明朝"/>
          <w:szCs w:val="20"/>
        </w:rPr>
        <w:t>2)</w:t>
      </w:r>
      <w:r w:rsidRPr="009C6C3D">
        <w:rPr>
          <w:rFonts w:asciiTheme="minorEastAsia" w:eastAsiaTheme="minorEastAsia" w:hAnsiTheme="minorEastAsia" w:cs="ＭＳ 明朝" w:hint="eastAsia"/>
          <w:szCs w:val="20"/>
        </w:rPr>
        <w:t>本事業で知り得た一切の情報（支援先の情報及び会議における内容も含む。）について、情報取扱者以外の者に開示又は漏えいしないものとし、他に利用しないこと。ただし、IPAの了承を得た場合は、この限りではない。</w:t>
      </w:r>
    </w:p>
    <w:p w14:paraId="11155C38" w14:textId="77777777" w:rsidR="00344CD5" w:rsidRPr="009C6C3D" w:rsidRDefault="00344CD5" w:rsidP="00645DAE">
      <w:pPr>
        <w:autoSpaceDE w:val="0"/>
        <w:autoSpaceDN w:val="0"/>
        <w:spacing w:beforeLines="50" w:before="120" w:afterLines="50" w:after="120"/>
        <w:ind w:leftChars="100" w:left="525" w:hangingChars="150" w:hanging="315"/>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w:t>
      </w:r>
      <w:r w:rsidRPr="009C6C3D">
        <w:rPr>
          <w:rFonts w:asciiTheme="minorEastAsia" w:eastAsiaTheme="minorEastAsia" w:hAnsiTheme="minorEastAsia" w:cs="ＭＳ 明朝"/>
          <w:szCs w:val="20"/>
        </w:rPr>
        <w:t>3)(1)</w:t>
      </w:r>
      <w:r w:rsidRPr="009C6C3D">
        <w:rPr>
          <w:rFonts w:asciiTheme="minorEastAsia" w:eastAsiaTheme="minorEastAsia" w:hAnsiTheme="minorEastAsia" w:cs="ＭＳ 明朝" w:hint="eastAsia"/>
          <w:szCs w:val="20"/>
        </w:rPr>
        <w:t>の情報セキュリティを確保するための体制を定めた書面又は情報取扱者名簿に変更がある場合は、予めI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へ届出を行い、同意を得なければならない。</w:t>
      </w:r>
    </w:p>
    <w:p w14:paraId="7B7F83D1"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t>履行完了後の情報の取扱い</w:t>
      </w:r>
    </w:p>
    <w:p w14:paraId="65F0E0F5"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から提供した資料又はIPAが指定した資料の取扱い（返却・削除等）については、IPAの指示に従うこと。</w:t>
      </w:r>
    </w:p>
    <w:p w14:paraId="64F316E8"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t>業務従事者の経歴</w:t>
      </w:r>
    </w:p>
    <w:p w14:paraId="5CC29E71"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請負者は請負者の資本関係・役員等の情報、本事業の実施場所、業務従事者の経歴（氏名、所属、役職、学歴、職歴、業務経験、研修実績その他の経歴、専門的知識その他の知見、資格（情報セキュリティに係る資格等）、母語及び外国語能力、国籍等がわかる資料）を提出すること。経歴提出のない業務従事者の人件費は計上不可とする。</w:t>
      </w:r>
    </w:p>
    <w:p w14:paraId="31453EED"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lastRenderedPageBreak/>
        <w:t>情報セキュリティ対策</w:t>
      </w:r>
    </w:p>
    <w:p w14:paraId="488BD6D3"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請負者は秘密情報や個人情報の取り扱いに留意し適切に管理を行うこと。また、情報漏えい防止対策や情報の暗号化、脆弱性への対応など適切に情報セキュリティ対策を実施すること。さらに、本事業の一部業務を再請負する場合、請負者は再請負先が十分な情報セキュリティ対策を実施していることを担保し、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の求めがあれば、再請負先の情報セキュリティ対策の実施状況を確認・報告すること。</w:t>
      </w:r>
    </w:p>
    <w:p w14:paraId="37BD367E"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t>セキュリティインシデント発生時の対応</w:t>
      </w:r>
    </w:p>
    <w:p w14:paraId="70E05171"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情報セキュリティインシデントが発生した場合、ただちにI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に報告しI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の指示に基づき適切に対応すること。</w:t>
      </w:r>
    </w:p>
    <w:p w14:paraId="68A15BCD"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t>保護すべき情報の取扱い</w:t>
      </w:r>
    </w:p>
    <w:p w14:paraId="114BBC24"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保護すべき情報はパスワードの設定など、安全な方法で受け渡しをすること。また、履行中／履行完了後の如何に依らず、一時的にI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から提示する未公開情報や個人情報等は、不要になった段階で適切に削除するとともに、I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に確認を取ること。</w:t>
      </w:r>
    </w:p>
    <w:p w14:paraId="217D5D70" w14:textId="77777777" w:rsidR="00344CD5" w:rsidRPr="009C6C3D" w:rsidRDefault="00344CD5" w:rsidP="00645DAE">
      <w:pPr>
        <w:pStyle w:val="2"/>
        <w:spacing w:beforeLines="50" w:before="120"/>
        <w:rPr>
          <w:rFonts w:asciiTheme="minorEastAsia" w:eastAsiaTheme="minorEastAsia" w:hAnsiTheme="minorEastAsia"/>
          <w:color w:val="auto"/>
        </w:rPr>
      </w:pPr>
      <w:r w:rsidRPr="009C6C3D">
        <w:rPr>
          <w:rFonts w:asciiTheme="minorEastAsia" w:eastAsiaTheme="minorEastAsia" w:hAnsiTheme="minorEastAsia" w:hint="eastAsia"/>
          <w:color w:val="auto"/>
        </w:rPr>
        <w:t>履行状況の確認等</w:t>
      </w:r>
    </w:p>
    <w:p w14:paraId="6176598B" w14:textId="77777777" w:rsidR="00344CD5" w:rsidRPr="009C6C3D" w:rsidRDefault="00344CD5" w:rsidP="00645DAE">
      <w:pPr>
        <w:autoSpaceDE w:val="0"/>
        <w:autoSpaceDN w:val="0"/>
        <w:ind w:leftChars="100" w:left="210" w:firstLineChars="100" w:firstLine="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請負者の情報セキュリティ対策の履行状況を確認する必要が生じた場合、I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の指示に基づき適切に対応すること。対策が不十分であることが判明した場合、I</w:t>
      </w:r>
      <w:r w:rsidRPr="009C6C3D">
        <w:rPr>
          <w:rFonts w:asciiTheme="minorEastAsia" w:eastAsiaTheme="minorEastAsia" w:hAnsiTheme="minorEastAsia" w:cs="ＭＳ 明朝"/>
          <w:szCs w:val="20"/>
        </w:rPr>
        <w:t>PA</w:t>
      </w:r>
      <w:r w:rsidRPr="009C6C3D">
        <w:rPr>
          <w:rFonts w:asciiTheme="minorEastAsia" w:eastAsiaTheme="minorEastAsia" w:hAnsiTheme="minorEastAsia" w:cs="ＭＳ 明朝" w:hint="eastAsia"/>
          <w:szCs w:val="20"/>
        </w:rPr>
        <w:t>と調整し、適切に対処すること。</w:t>
      </w:r>
    </w:p>
    <w:p w14:paraId="14560AC2" w14:textId="77777777" w:rsidR="00344CD5" w:rsidRPr="009C6C3D" w:rsidRDefault="00344CD5" w:rsidP="00645DAE">
      <w:pPr>
        <w:autoSpaceDE w:val="0"/>
        <w:autoSpaceDN w:val="0"/>
        <w:spacing w:beforeLines="50" w:before="120" w:afterLines="50" w:after="120"/>
        <w:contextualSpacing/>
        <w:rPr>
          <w:rFonts w:asciiTheme="minorEastAsia" w:eastAsiaTheme="minorEastAsia" w:hAnsiTheme="minorEastAsia" w:cs="ＭＳ 明朝"/>
          <w:szCs w:val="20"/>
        </w:rPr>
      </w:pPr>
    </w:p>
    <w:p w14:paraId="43E75F1C" w14:textId="77777777" w:rsidR="00344CD5" w:rsidRPr="009C6C3D" w:rsidRDefault="00344CD5" w:rsidP="00656205">
      <w:pPr>
        <w:pStyle w:val="1"/>
        <w:rPr>
          <w:rFonts w:asciiTheme="minorEastAsia" w:eastAsiaTheme="minorEastAsia" w:hAnsiTheme="minorEastAsia"/>
        </w:rPr>
      </w:pPr>
      <w:r w:rsidRPr="009C6C3D">
        <w:rPr>
          <w:rFonts w:asciiTheme="minorEastAsia" w:eastAsiaTheme="minorEastAsia" w:hAnsiTheme="minorEastAsia" w:hint="eastAsia"/>
        </w:rPr>
        <w:t>留意事項</w:t>
      </w:r>
    </w:p>
    <w:p w14:paraId="1E389C93" w14:textId="77777777" w:rsidR="00344CD5" w:rsidRPr="009C6C3D" w:rsidRDefault="00344CD5" w:rsidP="00656205">
      <w:pPr>
        <w:autoSpaceDE w:val="0"/>
        <w:autoSpaceDN w:val="0"/>
        <w:ind w:leftChars="100" w:left="42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・契約締結後、ただちにキックオフミーティングを開催すること。キックオフミーティングでは、全体的な計画を提示し、IPAと意識をすり合わせた上、業務を開始すること。</w:t>
      </w:r>
    </w:p>
    <w:p w14:paraId="7CDB805A" w14:textId="77777777" w:rsidR="00344CD5" w:rsidRPr="009C6C3D" w:rsidRDefault="00344CD5" w:rsidP="00645DAE">
      <w:pPr>
        <w:autoSpaceDE w:val="0"/>
        <w:autoSpaceDN w:val="0"/>
        <w:ind w:leftChars="100" w:left="42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2週間に1回は、各業務に関する進捗状況の報告を行い、作業の遅延等が生じた場合には、その対策案をIPAに報告するとともに遅延等の解消に努めること。報告はオンライン形式の会議にて行うことを原則とする。会議の資料は、会議開催日の</w:t>
      </w:r>
      <w:r w:rsidRPr="009C6C3D">
        <w:rPr>
          <w:rFonts w:asciiTheme="minorEastAsia" w:eastAsiaTheme="minorEastAsia" w:hAnsiTheme="minorEastAsia" w:cs="ＭＳ 明朝"/>
          <w:szCs w:val="20"/>
        </w:rPr>
        <w:t>3</w:t>
      </w:r>
      <w:r w:rsidRPr="009C6C3D">
        <w:rPr>
          <w:rFonts w:asciiTheme="minorEastAsia" w:eastAsiaTheme="minorEastAsia" w:hAnsiTheme="minorEastAsia" w:cs="ＭＳ 明朝" w:hint="eastAsia"/>
          <w:szCs w:val="20"/>
        </w:rPr>
        <w:t>営業日前までに、IPAに送付すること。IPAと協議の上、会議を実施しない場合であっても、各業務に関する進捗状況の報告をメールで実施すること。なお、会議は必要に応じて集合形式でも行うものとする。</w:t>
      </w:r>
    </w:p>
    <w:p w14:paraId="0BD7EB71" w14:textId="77777777" w:rsidR="00344CD5" w:rsidRPr="009C6C3D" w:rsidRDefault="00344CD5" w:rsidP="00645DAE">
      <w:pPr>
        <w:autoSpaceDE w:val="0"/>
        <w:autoSpaceDN w:val="0"/>
        <w:ind w:leftChars="100" w:left="42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・作業はIPAの指示に基づき実施するものとし、必要に応じてオンライン形式の会議等により作業内容の調整を行うこと。</w:t>
      </w:r>
    </w:p>
    <w:p w14:paraId="75701382" w14:textId="77777777" w:rsidR="00344CD5" w:rsidRPr="009C6C3D" w:rsidRDefault="00344CD5" w:rsidP="00645DAE">
      <w:pPr>
        <w:autoSpaceDE w:val="0"/>
        <w:autoSpaceDN w:val="0"/>
        <w:ind w:leftChars="100" w:left="42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・各業務項目について、状況を定期的にIPA へ報告すること。</w:t>
      </w:r>
    </w:p>
    <w:p w14:paraId="67A94AAD" w14:textId="77777777" w:rsidR="00344CD5" w:rsidRPr="009C6C3D" w:rsidRDefault="00344CD5" w:rsidP="00645DAE">
      <w:pPr>
        <w:autoSpaceDE w:val="0"/>
        <w:autoSpaceDN w:val="0"/>
        <w:ind w:leftChars="100" w:left="420" w:hangingChars="100" w:hanging="210"/>
        <w:contextualSpacing/>
        <w:rPr>
          <w:rFonts w:asciiTheme="minorEastAsia" w:eastAsiaTheme="minorEastAsia" w:hAnsiTheme="minorEastAsia" w:cs="ＭＳ 明朝"/>
          <w:strike/>
          <w:szCs w:val="20"/>
        </w:rPr>
      </w:pPr>
      <w:r w:rsidRPr="009C6C3D">
        <w:rPr>
          <w:rFonts w:asciiTheme="minorEastAsia" w:eastAsiaTheme="minorEastAsia" w:hAnsiTheme="minorEastAsia" w:cs="ＭＳ 明朝" w:hint="eastAsia"/>
          <w:szCs w:val="20"/>
        </w:rPr>
        <w:t>・IPAとの打合せ等で必要となる全ての会話は日本語を用いること。</w:t>
      </w:r>
    </w:p>
    <w:p w14:paraId="64A2B0C7" w14:textId="77777777" w:rsidR="00344CD5" w:rsidRPr="009C6C3D" w:rsidRDefault="00344CD5" w:rsidP="00645DAE">
      <w:pPr>
        <w:autoSpaceDE w:val="0"/>
        <w:autoSpaceDN w:val="0"/>
        <w:ind w:leftChars="100" w:left="420" w:hangingChars="100" w:hanging="210"/>
        <w:contextualSpacing/>
        <w:rPr>
          <w:rFonts w:asciiTheme="minorEastAsia" w:eastAsiaTheme="minorEastAsia" w:hAnsiTheme="minorEastAsia" w:cs="ＭＳ 明朝"/>
          <w:szCs w:val="20"/>
        </w:rPr>
      </w:pPr>
      <w:r w:rsidRPr="009C6C3D">
        <w:rPr>
          <w:rFonts w:asciiTheme="minorEastAsia" w:eastAsiaTheme="minorEastAsia" w:hAnsiTheme="minorEastAsia" w:cs="ＭＳ 明朝" w:hint="eastAsia"/>
          <w:szCs w:val="20"/>
        </w:rPr>
        <w:t>・仕様書に定めのない事項等については、IPAと請負者が協議の上、決定すること。</w:t>
      </w:r>
    </w:p>
    <w:p w14:paraId="5064ABA4" w14:textId="77777777" w:rsidR="00344CD5" w:rsidRPr="009C6C3D" w:rsidRDefault="00344CD5" w:rsidP="00645DAE">
      <w:pPr>
        <w:autoSpaceDE w:val="0"/>
        <w:autoSpaceDN w:val="0"/>
        <w:spacing w:beforeLines="50" w:before="120" w:afterLines="50" w:after="120"/>
        <w:contextualSpacing/>
        <w:rPr>
          <w:rFonts w:asciiTheme="minorEastAsia" w:eastAsiaTheme="minorEastAsia" w:hAnsiTheme="minorEastAsia" w:cs="ＭＳ 明朝"/>
          <w:szCs w:val="20"/>
        </w:rPr>
      </w:pPr>
    </w:p>
    <w:p w14:paraId="41199B41"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納入関連</w:t>
      </w:r>
    </w:p>
    <w:p w14:paraId="0E65DCF1"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納入期限・納入場所</w:t>
      </w:r>
    </w:p>
    <w:p w14:paraId="74D9B23C" w14:textId="4F1E2893" w:rsidR="00344CD5" w:rsidRPr="00105675" w:rsidRDefault="00344CD5" w:rsidP="00645DAE">
      <w:pPr>
        <w:snapToGrid w:val="0"/>
        <w:ind w:firstLineChars="200" w:firstLine="420"/>
        <w:rPr>
          <w:rFonts w:asciiTheme="minorEastAsia" w:eastAsiaTheme="minorEastAsia" w:hAnsiTheme="minorEastAsia"/>
          <w:szCs w:val="21"/>
        </w:rPr>
      </w:pPr>
      <w:r w:rsidRPr="009C6C3D">
        <w:rPr>
          <w:rFonts w:asciiTheme="minorEastAsia" w:eastAsiaTheme="minorEastAsia" w:hAnsiTheme="minorEastAsia" w:hint="eastAsia"/>
          <w:szCs w:val="21"/>
        </w:rPr>
        <w:t>20</w:t>
      </w:r>
      <w:r w:rsidR="00105675">
        <w:rPr>
          <w:rFonts w:asciiTheme="minorEastAsia" w:eastAsiaTheme="minorEastAsia" w:hAnsiTheme="minorEastAsia" w:hint="eastAsia"/>
          <w:szCs w:val="21"/>
        </w:rPr>
        <w:t>27</w:t>
      </w:r>
      <w:r w:rsidRPr="009C6C3D">
        <w:rPr>
          <w:rFonts w:asciiTheme="minorEastAsia" w:eastAsiaTheme="minorEastAsia" w:hAnsiTheme="minorEastAsia" w:hint="eastAsia"/>
          <w:szCs w:val="21"/>
        </w:rPr>
        <w:t>年</w:t>
      </w:r>
      <w:r w:rsidR="00105675">
        <w:rPr>
          <w:rFonts w:asciiTheme="minorEastAsia" w:eastAsiaTheme="minorEastAsia" w:hAnsiTheme="minorEastAsia" w:hint="eastAsia"/>
          <w:szCs w:val="21"/>
        </w:rPr>
        <w:t>3</w:t>
      </w:r>
      <w:r w:rsidRPr="009C6C3D">
        <w:rPr>
          <w:rFonts w:asciiTheme="minorEastAsia" w:eastAsiaTheme="minorEastAsia" w:hAnsiTheme="minorEastAsia"/>
          <w:szCs w:val="21"/>
        </w:rPr>
        <w:t>月</w:t>
      </w:r>
      <w:r w:rsidR="00105675">
        <w:rPr>
          <w:rFonts w:asciiTheme="minorEastAsia" w:eastAsiaTheme="minorEastAsia" w:hAnsiTheme="minorEastAsia" w:hint="eastAsia"/>
          <w:szCs w:val="21"/>
        </w:rPr>
        <w:t>12</w:t>
      </w:r>
      <w:r w:rsidRPr="009C6C3D">
        <w:rPr>
          <w:rFonts w:asciiTheme="minorEastAsia" w:eastAsiaTheme="minorEastAsia" w:hAnsiTheme="minorEastAsia"/>
          <w:szCs w:val="21"/>
        </w:rPr>
        <w:t>日（</w:t>
      </w:r>
      <w:r w:rsidR="00105675">
        <w:rPr>
          <w:rFonts w:asciiTheme="minorEastAsia" w:eastAsiaTheme="minorEastAsia" w:hAnsiTheme="minorEastAsia" w:hint="eastAsia"/>
          <w:szCs w:val="21"/>
        </w:rPr>
        <w:t>金）</w:t>
      </w:r>
    </w:p>
    <w:p w14:paraId="5E9799D6" w14:textId="77777777" w:rsidR="00344CD5" w:rsidRPr="009C6C3D" w:rsidRDefault="00344CD5" w:rsidP="00645DAE">
      <w:pPr>
        <w:snapToGrid w:val="0"/>
        <w:ind w:firstLineChars="200" w:firstLine="420"/>
        <w:rPr>
          <w:rFonts w:asciiTheme="minorEastAsia" w:eastAsiaTheme="minorEastAsia" w:hAnsiTheme="minorEastAsia"/>
          <w:szCs w:val="21"/>
        </w:rPr>
      </w:pPr>
      <w:r w:rsidRPr="009C6C3D">
        <w:rPr>
          <w:rFonts w:asciiTheme="minorEastAsia" w:eastAsiaTheme="minorEastAsia" w:hAnsiTheme="minorEastAsia" w:hint="eastAsia"/>
          <w:szCs w:val="21"/>
        </w:rPr>
        <w:t>〒113-6591</w:t>
      </w:r>
    </w:p>
    <w:p w14:paraId="78F59243" w14:textId="77777777" w:rsidR="00344CD5" w:rsidRPr="009C6C3D" w:rsidRDefault="00344CD5" w:rsidP="00645DAE">
      <w:pPr>
        <w:snapToGrid w:val="0"/>
        <w:ind w:firstLineChars="200" w:firstLine="420"/>
        <w:rPr>
          <w:rFonts w:asciiTheme="minorEastAsia" w:eastAsiaTheme="minorEastAsia" w:hAnsiTheme="minorEastAsia"/>
          <w:szCs w:val="21"/>
        </w:rPr>
      </w:pPr>
      <w:r w:rsidRPr="009C6C3D">
        <w:rPr>
          <w:rFonts w:asciiTheme="minorEastAsia" w:eastAsiaTheme="minorEastAsia" w:hAnsiTheme="minorEastAsia" w:hint="eastAsia"/>
          <w:szCs w:val="21"/>
        </w:rPr>
        <w:t>東京都文京区本駒込</w:t>
      </w:r>
      <w:r w:rsidRPr="009C6C3D">
        <w:rPr>
          <w:rFonts w:asciiTheme="minorEastAsia" w:eastAsiaTheme="minorEastAsia" w:hAnsiTheme="minorEastAsia"/>
          <w:szCs w:val="21"/>
        </w:rPr>
        <w:t>2-28-8</w:t>
      </w:r>
      <w:r w:rsidRPr="009C6C3D">
        <w:rPr>
          <w:rFonts w:asciiTheme="minorEastAsia" w:eastAsiaTheme="minorEastAsia" w:hAnsiTheme="minorEastAsia" w:hint="eastAsia"/>
          <w:szCs w:val="21"/>
        </w:rPr>
        <w:t xml:space="preserve">　文京グリーンコートセンターオフィス16階</w:t>
      </w:r>
    </w:p>
    <w:p w14:paraId="7FF90747" w14:textId="77777777" w:rsidR="00344CD5" w:rsidRPr="009C6C3D" w:rsidRDefault="00344CD5" w:rsidP="00645DAE">
      <w:pPr>
        <w:snapToGrid w:val="0"/>
        <w:ind w:firstLineChars="200" w:firstLine="420"/>
        <w:rPr>
          <w:rFonts w:asciiTheme="minorEastAsia" w:eastAsiaTheme="minorEastAsia" w:hAnsiTheme="minorEastAsia"/>
          <w:szCs w:val="21"/>
        </w:rPr>
      </w:pPr>
      <w:r w:rsidRPr="009C6C3D">
        <w:rPr>
          <w:rFonts w:asciiTheme="minorEastAsia" w:eastAsiaTheme="minorEastAsia" w:hAnsiTheme="minorEastAsia" w:hint="eastAsia"/>
          <w:szCs w:val="21"/>
        </w:rPr>
        <w:t>独立行政法人情報処理推進機構</w:t>
      </w:r>
    </w:p>
    <w:p w14:paraId="0F992136" w14:textId="77777777" w:rsidR="00344CD5" w:rsidRPr="009C6C3D" w:rsidRDefault="00344CD5" w:rsidP="00645DAE">
      <w:pPr>
        <w:snapToGrid w:val="0"/>
        <w:ind w:firstLineChars="200" w:firstLine="420"/>
        <w:rPr>
          <w:rFonts w:asciiTheme="minorEastAsia" w:eastAsiaTheme="minorEastAsia" w:hAnsiTheme="minorEastAsia"/>
          <w:szCs w:val="21"/>
        </w:rPr>
      </w:pPr>
      <w:r w:rsidRPr="009C6C3D">
        <w:rPr>
          <w:rFonts w:asciiTheme="minorEastAsia" w:eastAsiaTheme="minorEastAsia" w:hAnsiTheme="minorEastAsia" w:hint="eastAsia"/>
          <w:szCs w:val="21"/>
        </w:rPr>
        <w:t>セキュリティセンター 対処調整部 脆弱性対策グループ</w:t>
      </w:r>
    </w:p>
    <w:p w14:paraId="009BD62F" w14:textId="77777777" w:rsidR="00344CD5" w:rsidRPr="009C6C3D" w:rsidRDefault="00344CD5" w:rsidP="00645DAE">
      <w:pPr>
        <w:snapToGrid w:val="0"/>
        <w:rPr>
          <w:rFonts w:asciiTheme="minorEastAsia" w:eastAsiaTheme="minorEastAsia" w:hAnsiTheme="minorEastAsia"/>
          <w:szCs w:val="21"/>
        </w:rPr>
      </w:pPr>
    </w:p>
    <w:p w14:paraId="75747A13" w14:textId="77777777" w:rsidR="00344CD5" w:rsidRPr="009C6C3D" w:rsidRDefault="00344CD5" w:rsidP="00645DAE">
      <w:pPr>
        <w:pStyle w:val="2"/>
        <w:rPr>
          <w:rFonts w:asciiTheme="minorEastAsia" w:eastAsiaTheme="minorEastAsia" w:hAnsiTheme="minorEastAsia"/>
          <w:color w:val="auto"/>
        </w:rPr>
      </w:pPr>
      <w:r w:rsidRPr="009C6C3D">
        <w:rPr>
          <w:rFonts w:asciiTheme="minorEastAsia" w:eastAsiaTheme="minorEastAsia" w:hAnsiTheme="minorEastAsia" w:hint="eastAsia"/>
          <w:color w:val="auto"/>
        </w:rPr>
        <w:t>納入物件</w:t>
      </w:r>
    </w:p>
    <w:p w14:paraId="107C232B" w14:textId="77777777" w:rsidR="00344CD5" w:rsidRPr="009C6C3D" w:rsidRDefault="00344CD5" w:rsidP="00645DAE">
      <w:pPr>
        <w:ind w:leftChars="200" w:left="420" w:firstLineChars="100" w:firstLine="210"/>
        <w:rPr>
          <w:rFonts w:asciiTheme="minorEastAsia" w:eastAsiaTheme="minorEastAsia" w:hAnsiTheme="minorEastAsia"/>
        </w:rPr>
      </w:pPr>
      <w:r w:rsidRPr="009C6C3D">
        <w:rPr>
          <w:rFonts w:asciiTheme="minorEastAsia" w:eastAsiaTheme="minorEastAsia" w:hAnsiTheme="minorEastAsia" w:hint="eastAsia"/>
        </w:rPr>
        <w:t>以下の内容を含めた電子媒体（</w:t>
      </w:r>
      <w:r w:rsidRPr="009C6C3D">
        <w:rPr>
          <w:rFonts w:asciiTheme="minorEastAsia" w:eastAsiaTheme="minorEastAsia" w:hAnsiTheme="minorEastAsia"/>
        </w:rPr>
        <w:t>CD-R</w:t>
      </w:r>
      <w:r w:rsidRPr="009C6C3D">
        <w:rPr>
          <w:rFonts w:asciiTheme="minorEastAsia" w:eastAsiaTheme="minorEastAsia" w:hAnsiTheme="minorEastAsia" w:hint="eastAsia"/>
        </w:rPr>
        <w:t>、D</w:t>
      </w:r>
      <w:r w:rsidRPr="009C6C3D">
        <w:rPr>
          <w:rFonts w:asciiTheme="minorEastAsia" w:eastAsiaTheme="minorEastAsia" w:hAnsiTheme="minorEastAsia"/>
        </w:rPr>
        <w:t>VD-R</w:t>
      </w:r>
      <w:r w:rsidRPr="009C6C3D">
        <w:rPr>
          <w:rFonts w:asciiTheme="minorEastAsia" w:eastAsiaTheme="minorEastAsia" w:hAnsiTheme="minorEastAsia" w:hint="eastAsia"/>
        </w:rPr>
        <w:t>又はU</w:t>
      </w:r>
      <w:r w:rsidRPr="009C6C3D">
        <w:rPr>
          <w:rFonts w:asciiTheme="minorEastAsia" w:eastAsiaTheme="minorEastAsia" w:hAnsiTheme="minorEastAsia"/>
        </w:rPr>
        <w:t>SB</w:t>
      </w:r>
      <w:r w:rsidRPr="009C6C3D">
        <w:rPr>
          <w:rFonts w:asciiTheme="minorEastAsia" w:eastAsiaTheme="minorEastAsia" w:hAnsiTheme="minorEastAsia" w:hint="eastAsia"/>
        </w:rPr>
        <w:t>メモリ）を納入すること。</w:t>
      </w:r>
    </w:p>
    <w:p w14:paraId="055DD5CF" w14:textId="5FDB8FFE" w:rsidR="00344CD5" w:rsidRPr="009C6C3D" w:rsidRDefault="00344CD5" w:rsidP="00656205">
      <w:pPr>
        <w:ind w:leftChars="200" w:left="420" w:firstLineChars="100" w:firstLine="210"/>
        <w:rPr>
          <w:rFonts w:asciiTheme="minorEastAsia" w:eastAsiaTheme="minorEastAsia" w:hAnsiTheme="minorEastAsia"/>
        </w:rPr>
      </w:pPr>
      <w:r w:rsidRPr="009C6C3D">
        <w:rPr>
          <w:rFonts w:asciiTheme="minorEastAsia" w:eastAsiaTheme="minorEastAsia" w:hAnsiTheme="minorEastAsia" w:hint="eastAsia"/>
        </w:rPr>
        <w:t>・4.3で作成したPSIRT</w:t>
      </w:r>
      <w:r w:rsidR="00174220">
        <w:rPr>
          <w:rFonts w:asciiTheme="minorEastAsia" w:eastAsiaTheme="minorEastAsia" w:hAnsiTheme="minorEastAsia" w:hint="eastAsia"/>
        </w:rPr>
        <w:t>体制整備</w:t>
      </w:r>
      <w:r w:rsidRPr="009C6C3D">
        <w:rPr>
          <w:rFonts w:asciiTheme="minorEastAsia" w:eastAsiaTheme="minorEastAsia" w:hAnsiTheme="minorEastAsia" w:hint="eastAsia"/>
        </w:rPr>
        <w:t>支援結果報告書、PSIRT運用支援結果報告書及びPSIRT</w:t>
      </w:r>
      <w:r w:rsidR="00174220">
        <w:rPr>
          <w:rFonts w:asciiTheme="minorEastAsia" w:eastAsiaTheme="minorEastAsia" w:hAnsiTheme="minorEastAsia" w:hint="eastAsia"/>
        </w:rPr>
        <w:t>体制整備</w:t>
      </w:r>
      <w:r w:rsidRPr="009C6C3D">
        <w:rPr>
          <w:rFonts w:asciiTheme="minorEastAsia" w:eastAsiaTheme="minorEastAsia" w:hAnsiTheme="minorEastAsia" w:hint="eastAsia"/>
        </w:rPr>
        <w:t>・運用支援結果説明資料</w:t>
      </w:r>
    </w:p>
    <w:p w14:paraId="7BE0079D" w14:textId="77777777" w:rsidR="00344CD5" w:rsidRPr="009C6C3D" w:rsidRDefault="00344CD5" w:rsidP="00656205">
      <w:pPr>
        <w:ind w:leftChars="200" w:left="420" w:firstLineChars="100" w:firstLine="210"/>
        <w:rPr>
          <w:rFonts w:asciiTheme="minorEastAsia" w:eastAsiaTheme="minorEastAsia" w:hAnsiTheme="minorEastAsia"/>
        </w:rPr>
      </w:pPr>
      <w:r w:rsidRPr="009C6C3D">
        <w:rPr>
          <w:rFonts w:asciiTheme="minorEastAsia" w:eastAsiaTheme="minorEastAsia" w:hAnsiTheme="minorEastAsia" w:hint="eastAsia"/>
        </w:rPr>
        <w:t>・4.4で作成した成果物</w:t>
      </w:r>
    </w:p>
    <w:p w14:paraId="5C9112B0" w14:textId="77777777" w:rsidR="00344CD5" w:rsidRPr="009C6C3D" w:rsidRDefault="00344CD5" w:rsidP="00645DAE">
      <w:pPr>
        <w:ind w:leftChars="200" w:left="420"/>
        <w:rPr>
          <w:rFonts w:asciiTheme="minorEastAsia" w:eastAsiaTheme="minorEastAsia" w:hAnsiTheme="minorEastAsia"/>
        </w:rPr>
      </w:pPr>
    </w:p>
    <w:p w14:paraId="4486BF22" w14:textId="77777777" w:rsidR="00344CD5" w:rsidRPr="009C6C3D" w:rsidRDefault="00344CD5" w:rsidP="00645DAE">
      <w:pPr>
        <w:ind w:leftChars="200" w:left="420" w:firstLineChars="100" w:firstLine="210"/>
        <w:rPr>
          <w:rFonts w:asciiTheme="minorEastAsia" w:eastAsiaTheme="minorEastAsia" w:hAnsiTheme="minorEastAsia"/>
        </w:rPr>
      </w:pPr>
      <w:r w:rsidRPr="009C6C3D">
        <w:rPr>
          <w:rFonts w:asciiTheme="minorEastAsia" w:eastAsiaTheme="minorEastAsia" w:hAnsiTheme="minorEastAsia" w:hint="eastAsia"/>
        </w:rPr>
        <w:t>以上の納入物件に加えて、本事業の過程で入手したデータ、文献、資料、作成した修正案も含めること。納入物件については、バインダーに収納した印刷物を1部提出すること。</w:t>
      </w:r>
    </w:p>
    <w:p w14:paraId="005F42FD" w14:textId="77777777" w:rsidR="00344CD5" w:rsidRPr="009C6C3D" w:rsidRDefault="00344CD5" w:rsidP="00645DAE">
      <w:pPr>
        <w:ind w:firstLineChars="200" w:firstLine="420"/>
        <w:rPr>
          <w:rFonts w:asciiTheme="minorEastAsia" w:eastAsiaTheme="minorEastAsia" w:hAnsiTheme="minorEastAsia"/>
        </w:rPr>
      </w:pPr>
    </w:p>
    <w:p w14:paraId="619989E6" w14:textId="77777777" w:rsidR="00344CD5" w:rsidRPr="009C6C3D" w:rsidRDefault="00344CD5" w:rsidP="00645DAE">
      <w:pPr>
        <w:pStyle w:val="1"/>
        <w:rPr>
          <w:rFonts w:asciiTheme="minorEastAsia" w:eastAsiaTheme="minorEastAsia" w:hAnsiTheme="minorEastAsia"/>
        </w:rPr>
      </w:pPr>
      <w:r w:rsidRPr="009C6C3D">
        <w:rPr>
          <w:rFonts w:asciiTheme="minorEastAsia" w:eastAsiaTheme="minorEastAsia" w:hAnsiTheme="minorEastAsia" w:hint="eastAsia"/>
        </w:rPr>
        <w:t>検収条件</w:t>
      </w:r>
    </w:p>
    <w:p w14:paraId="5A4C19EA" w14:textId="77777777" w:rsidR="00344CD5" w:rsidRPr="009C6C3D" w:rsidRDefault="00344CD5" w:rsidP="007C1E04">
      <w:pPr>
        <w:snapToGrid w:val="0"/>
        <w:ind w:leftChars="200" w:left="420" w:firstLineChars="100" w:firstLine="210"/>
        <w:rPr>
          <w:rFonts w:asciiTheme="minorEastAsia" w:eastAsiaTheme="minorEastAsia" w:hAnsiTheme="minorEastAsia"/>
        </w:rPr>
      </w:pPr>
      <w:r w:rsidRPr="009C6C3D">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348B1AAC" w14:textId="77777777" w:rsidR="00344CD5" w:rsidRPr="001B69D4" w:rsidRDefault="00344CD5">
      <w:pPr>
        <w:widowControl/>
        <w:jc w:val="left"/>
        <w:rPr>
          <w:rFonts w:ascii="ＭＳ 明朝" w:hAnsi="ＭＳ 明朝"/>
          <w:sz w:val="24"/>
        </w:rPr>
      </w:pPr>
    </w:p>
    <w:p w14:paraId="578B0B34" w14:textId="77777777" w:rsidR="00344CD5" w:rsidRPr="001B69D4" w:rsidRDefault="00344CD5" w:rsidP="00CE2FEF">
      <w:pPr>
        <w:jc w:val="right"/>
        <w:rPr>
          <w:rFonts w:ascii="ＭＳ ゴシック" w:eastAsia="ＭＳ ゴシック" w:hAnsi="ＭＳ ゴシック"/>
        </w:rPr>
      </w:pPr>
      <w:r w:rsidRPr="001B69D4">
        <w:rPr>
          <w:rFonts w:ascii="ＭＳ ゴシック" w:eastAsia="ＭＳ ゴシック" w:hAnsi="ＭＳ ゴシック" w:hint="eastAsia"/>
        </w:rPr>
        <w:t>【様式5</w:t>
      </w:r>
      <w:r w:rsidRPr="001B69D4">
        <w:rPr>
          <w:rFonts w:ascii="ＭＳ ゴシック" w:eastAsia="ＭＳ ゴシック" w:hAnsi="ＭＳ ゴシック"/>
        </w:rPr>
        <w:t>】</w:t>
      </w:r>
    </w:p>
    <w:p w14:paraId="0C39B81D" w14:textId="77777777" w:rsidR="00344CD5" w:rsidRPr="001B69D4" w:rsidRDefault="00344CD5" w:rsidP="0069395F">
      <w:pPr>
        <w:pStyle w:val="1"/>
        <w:numPr>
          <w:ilvl w:val="0"/>
          <w:numId w:val="0"/>
        </w:numPr>
        <w:jc w:val="center"/>
        <w:rPr>
          <w:b/>
          <w:bCs/>
        </w:rPr>
      </w:pPr>
      <w:r w:rsidRPr="001B69D4">
        <w:rPr>
          <w:rFonts w:hint="eastAsia"/>
          <w:b/>
          <w:bCs/>
        </w:rPr>
        <w:t>情報取扱者名簿（例）</w:t>
      </w:r>
    </w:p>
    <w:p w14:paraId="1D58EB6E" w14:textId="77777777" w:rsidR="00344CD5" w:rsidRPr="001B69D4" w:rsidRDefault="00344CD5" w:rsidP="00CE2FEF">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1833"/>
        <w:gridCol w:w="567"/>
        <w:gridCol w:w="1134"/>
        <w:gridCol w:w="1276"/>
        <w:gridCol w:w="1134"/>
        <w:gridCol w:w="1276"/>
        <w:gridCol w:w="808"/>
        <w:gridCol w:w="1701"/>
      </w:tblGrid>
      <w:tr w:rsidR="00344CD5" w:rsidRPr="001B69D4" w14:paraId="285ECA6F" w14:textId="77777777" w:rsidTr="009B336A">
        <w:trPr>
          <w:trHeight w:val="842"/>
        </w:trPr>
        <w:tc>
          <w:tcPr>
            <w:tcW w:w="24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4CABF5"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6DBD67"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16"/>
                <w:szCs w:val="16"/>
              </w:rPr>
              <w:t>(しめい)</w:t>
            </w:r>
          </w:p>
          <w:p w14:paraId="34080BBC"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6F3AE" w14:textId="77777777" w:rsidR="00344CD5" w:rsidRPr="001B69D4" w:rsidRDefault="00344CD5" w:rsidP="009B336A">
            <w:pPr>
              <w:widowControl/>
              <w:jc w:val="center"/>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個人住所</w:t>
            </w:r>
          </w:p>
          <w:p w14:paraId="0CAF1F86"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590BD5" w14:textId="77777777" w:rsidR="00344CD5" w:rsidRPr="001B69D4" w:rsidRDefault="00344CD5" w:rsidP="009B336A">
            <w:pPr>
              <w:widowControl/>
              <w:jc w:val="center"/>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生年月日</w:t>
            </w:r>
          </w:p>
          <w:p w14:paraId="3427AE0A"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（※５）</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C904B"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488535"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2B14BF" w14:textId="77777777" w:rsidR="00344CD5" w:rsidRPr="001B69D4" w:rsidRDefault="00344CD5" w:rsidP="009B336A">
            <w:pPr>
              <w:widowControl/>
              <w:jc w:val="center"/>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パスポート番号及び国籍</w:t>
            </w:r>
          </w:p>
          <w:p w14:paraId="6DC7E310" w14:textId="77777777" w:rsidR="00344CD5" w:rsidRPr="001B69D4" w:rsidRDefault="00344CD5" w:rsidP="009B336A">
            <w:pPr>
              <w:widowControl/>
              <w:jc w:val="center"/>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（※４）</w:t>
            </w:r>
          </w:p>
        </w:tc>
      </w:tr>
      <w:tr w:rsidR="00344CD5" w:rsidRPr="001B69D4" w14:paraId="37D4506E" w14:textId="77777777" w:rsidTr="009B336A">
        <w:trPr>
          <w:trHeight w:val="773"/>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8D446" w14:textId="77777777" w:rsidR="00344CD5" w:rsidRPr="001B69D4" w:rsidRDefault="00344CD5" w:rsidP="009B336A">
            <w:pPr>
              <w:widowControl/>
              <w:jc w:val="left"/>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情報管理責任者</w:t>
            </w:r>
          </w:p>
          <w:p w14:paraId="37445400"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（※１）</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576448"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Ａ</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AF07A7"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C58849"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09FA3D"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D1C5F5"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A43300"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56F87"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r w:rsidR="00344CD5" w:rsidRPr="001B69D4" w14:paraId="6E36960A" w14:textId="77777777" w:rsidTr="009B336A">
        <w:trPr>
          <w:trHeight w:val="388"/>
        </w:trPr>
        <w:tc>
          <w:tcPr>
            <w:tcW w:w="183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E6340" w14:textId="77777777" w:rsidR="00344CD5" w:rsidRPr="001B69D4" w:rsidRDefault="00344CD5" w:rsidP="009B336A">
            <w:pPr>
              <w:widowControl/>
              <w:jc w:val="left"/>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情報取扱管理者</w:t>
            </w:r>
          </w:p>
          <w:p w14:paraId="13D27F8B"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（※２）</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73C38D"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Ｂ</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21B9B6"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DE4B85"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03DCF8"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410404"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43E9D6"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6EB585"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r w:rsidR="00344CD5" w:rsidRPr="001B69D4" w14:paraId="09737A00" w14:textId="77777777" w:rsidTr="009B336A">
        <w:trPr>
          <w:trHeight w:val="414"/>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3F26FF09" w14:textId="77777777" w:rsidR="00344CD5" w:rsidRPr="001B69D4" w:rsidRDefault="00344CD5" w:rsidP="009B336A">
            <w:pPr>
              <w:widowControl/>
              <w:jc w:val="left"/>
              <w:rPr>
                <w:rFonts w:ascii="Arial" w:eastAsia="ＭＳ Ｐゴシック" w:hAnsi="Arial"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12CA6B"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Ｃ</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C5605"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ACCDEA"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646A85"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5721FE"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BFF786"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87AFE3"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r w:rsidR="00344CD5" w:rsidRPr="001B69D4" w14:paraId="7D6AADCF" w14:textId="77777777" w:rsidTr="009B336A">
        <w:trPr>
          <w:trHeight w:val="388"/>
        </w:trPr>
        <w:tc>
          <w:tcPr>
            <w:tcW w:w="183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1C0015" w14:textId="77777777" w:rsidR="00344CD5" w:rsidRPr="001B69D4" w:rsidRDefault="00344CD5" w:rsidP="009B336A">
            <w:pPr>
              <w:widowControl/>
              <w:jc w:val="left"/>
              <w:rPr>
                <w:rFonts w:ascii="ＭＳ Ｐゴシック" w:eastAsia="ＭＳ Ｐゴシック" w:hAnsi="ＭＳ Ｐゴシック"/>
                <w:sz w:val="20"/>
                <w:szCs w:val="20"/>
              </w:rPr>
            </w:pPr>
            <w:r w:rsidRPr="001B69D4">
              <w:rPr>
                <w:rFonts w:ascii="ＭＳ Ｐゴシック" w:eastAsia="ＭＳ Ｐゴシック" w:hAnsi="ＭＳ Ｐゴシック" w:hint="eastAsia"/>
                <w:sz w:val="20"/>
                <w:szCs w:val="20"/>
              </w:rPr>
              <w:t>業務従事者</w:t>
            </w:r>
          </w:p>
          <w:p w14:paraId="033BF44F"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（※３）</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182389"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Ｄ</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181862"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C61BD"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EE4621"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056237"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95A621"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132B22"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r w:rsidR="00344CD5" w:rsidRPr="001B69D4" w14:paraId="10921AA3" w14:textId="77777777" w:rsidTr="009B336A">
        <w:trPr>
          <w:trHeight w:val="388"/>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009AE513" w14:textId="77777777" w:rsidR="00344CD5" w:rsidRPr="001B69D4" w:rsidRDefault="00344CD5" w:rsidP="009B336A">
            <w:pPr>
              <w:widowControl/>
              <w:jc w:val="left"/>
              <w:rPr>
                <w:rFonts w:ascii="Arial" w:eastAsia="ＭＳ Ｐゴシック" w:hAnsi="Arial"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2BB94"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Ｅ</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F30703"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0F920"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41FDFD"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9CA0D"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8900DB"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F2AADF"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r w:rsidR="00344CD5" w:rsidRPr="001B69D4" w14:paraId="08B4F060" w14:textId="77777777" w:rsidTr="009B336A">
        <w:trPr>
          <w:trHeight w:val="388"/>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488CD" w14:textId="41B0404C"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再</w:t>
            </w:r>
            <w:r w:rsidR="00211C5C">
              <w:rPr>
                <w:rFonts w:ascii="ＭＳ Ｐゴシック" w:eastAsia="ＭＳ Ｐゴシック" w:hAnsi="ＭＳ Ｐゴシック" w:hint="eastAsia"/>
                <w:sz w:val="20"/>
                <w:szCs w:val="20"/>
              </w:rPr>
              <w:t>委託</w:t>
            </w:r>
            <w:r w:rsidRPr="001B69D4">
              <w:rPr>
                <w:rFonts w:ascii="ＭＳ Ｐゴシック" w:eastAsia="ＭＳ Ｐゴシック" w:hAnsi="ＭＳ Ｐゴシック" w:hint="eastAsia"/>
                <w:sz w:val="20"/>
                <w:szCs w:val="20"/>
              </w:rPr>
              <w:t>先</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0F30B"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Ｆ</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08CD47"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B8064A"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63B7F"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53F4A"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49F704"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96151E" w14:textId="77777777" w:rsidR="00344CD5" w:rsidRPr="001B69D4" w:rsidRDefault="00344CD5" w:rsidP="009B336A">
            <w:pPr>
              <w:widowControl/>
              <w:jc w:val="left"/>
              <w:rPr>
                <w:rFonts w:ascii="Arial" w:eastAsia="ＭＳ Ｐゴシック" w:hAnsi="Arial" w:cs="Arial"/>
                <w:kern w:val="0"/>
                <w:sz w:val="36"/>
                <w:szCs w:val="36"/>
              </w:rPr>
            </w:pPr>
            <w:r w:rsidRPr="001B69D4">
              <w:rPr>
                <w:rFonts w:ascii="ＭＳ Ｐゴシック" w:eastAsia="ＭＳ Ｐゴシック" w:hAnsi="ＭＳ Ｐゴシック" w:hint="eastAsia"/>
                <w:sz w:val="20"/>
                <w:szCs w:val="20"/>
              </w:rPr>
              <w:t> </w:t>
            </w:r>
          </w:p>
        </w:tc>
      </w:tr>
    </w:tbl>
    <w:p w14:paraId="207657E3" w14:textId="77777777" w:rsidR="00344CD5" w:rsidRPr="001B69D4" w:rsidRDefault="00344CD5" w:rsidP="00CE2FEF">
      <w:pPr>
        <w:ind w:right="202"/>
        <w:jc w:val="right"/>
        <w:rPr>
          <w:rFonts w:asciiTheme="minorEastAsia" w:eastAsiaTheme="minorEastAsia" w:hAnsiTheme="minorEastAsia"/>
          <w:szCs w:val="21"/>
        </w:rPr>
      </w:pPr>
    </w:p>
    <w:p w14:paraId="77165E1A" w14:textId="77777777" w:rsidR="00344CD5" w:rsidRPr="001B69D4" w:rsidRDefault="00344CD5" w:rsidP="00CE2FEF">
      <w:pPr>
        <w:ind w:right="202"/>
        <w:jc w:val="left"/>
        <w:rPr>
          <w:rFonts w:asciiTheme="minorEastAsia" w:eastAsiaTheme="minorEastAsia" w:hAnsiTheme="minorEastAsia"/>
          <w:szCs w:val="21"/>
        </w:rPr>
      </w:pPr>
      <w:r w:rsidRPr="001B69D4">
        <w:rPr>
          <w:rFonts w:asciiTheme="minorEastAsia" w:eastAsiaTheme="minorEastAsia" w:hAnsiTheme="minorEastAsia" w:hint="eastAsia"/>
          <w:szCs w:val="21"/>
        </w:rPr>
        <w:t>（※１）請負者としての情報取扱の全ての責任を有する者。必ず明記すること。</w:t>
      </w:r>
    </w:p>
    <w:p w14:paraId="302505F4" w14:textId="77777777" w:rsidR="00344CD5" w:rsidRPr="001B69D4" w:rsidRDefault="00344CD5" w:rsidP="00CE2FEF">
      <w:pPr>
        <w:ind w:left="630" w:hangingChars="300" w:hanging="630"/>
        <w:rPr>
          <w:rFonts w:asciiTheme="minorEastAsia" w:eastAsiaTheme="minorEastAsia" w:hAnsiTheme="minorEastAsia"/>
          <w:szCs w:val="21"/>
        </w:rPr>
      </w:pPr>
      <w:r w:rsidRPr="001B69D4">
        <w:rPr>
          <w:rFonts w:asciiTheme="minorEastAsia" w:eastAsiaTheme="minorEastAsia" w:hAnsiTheme="minorEastAsia" w:hint="eastAsia"/>
          <w:szCs w:val="21"/>
        </w:rPr>
        <w:t>（※２）本業務の遂行に当たって、主に保護すべき情報を取り扱う者ではないが、本事業の進捗状況などの管理を行うもので、保護すべき情報を取り扱う可能性のある者。</w:t>
      </w:r>
    </w:p>
    <w:p w14:paraId="17623AE2" w14:textId="77777777" w:rsidR="00344CD5" w:rsidRPr="001B69D4" w:rsidRDefault="00344CD5" w:rsidP="00CE2FEF">
      <w:pPr>
        <w:ind w:right="202"/>
        <w:jc w:val="left"/>
        <w:rPr>
          <w:rFonts w:asciiTheme="minorEastAsia" w:eastAsiaTheme="minorEastAsia" w:hAnsiTheme="minorEastAsia"/>
          <w:szCs w:val="21"/>
        </w:rPr>
      </w:pPr>
      <w:r w:rsidRPr="001B69D4">
        <w:rPr>
          <w:rFonts w:asciiTheme="minorEastAsia" w:eastAsiaTheme="minorEastAsia" w:hAnsiTheme="minorEastAsia" w:hint="eastAsia"/>
          <w:szCs w:val="21"/>
        </w:rPr>
        <w:t>（※３）本業務の遂行に当たって保護すべき情報を取り扱う可能性のある者。</w:t>
      </w:r>
    </w:p>
    <w:p w14:paraId="2E79B064" w14:textId="77777777" w:rsidR="00344CD5" w:rsidRPr="001B69D4" w:rsidRDefault="00344CD5" w:rsidP="00CE2FEF">
      <w:pPr>
        <w:ind w:left="630" w:hangingChars="300" w:hanging="630"/>
        <w:rPr>
          <w:rFonts w:asciiTheme="minorEastAsia" w:eastAsiaTheme="minorEastAsia" w:hAnsiTheme="minorEastAsia"/>
          <w:szCs w:val="21"/>
        </w:rPr>
      </w:pPr>
      <w:r w:rsidRPr="001B69D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0D70C053" w14:textId="77777777" w:rsidR="00344CD5" w:rsidRPr="001B69D4" w:rsidRDefault="00344CD5" w:rsidP="00CE2FEF">
      <w:pPr>
        <w:ind w:left="630" w:hangingChars="300" w:hanging="630"/>
        <w:rPr>
          <w:rFonts w:asciiTheme="minorEastAsia" w:eastAsiaTheme="minorEastAsia" w:hAnsiTheme="minorEastAsia"/>
          <w:szCs w:val="21"/>
        </w:rPr>
      </w:pPr>
      <w:r w:rsidRPr="001B69D4">
        <w:rPr>
          <w:rFonts w:asciiTheme="minorEastAsia" w:eastAsiaTheme="minorEastAsia" w:hAnsiTheme="minorEastAsia" w:hint="eastAsia"/>
          <w:szCs w:val="21"/>
        </w:rPr>
        <w:t>（※５）個人住所、生年月日については、必ずしも契約前に提出することを要しないが、その場合であってもI</w:t>
      </w:r>
      <w:r w:rsidRPr="001B69D4">
        <w:rPr>
          <w:rFonts w:asciiTheme="minorEastAsia" w:eastAsiaTheme="minorEastAsia" w:hAnsiTheme="minorEastAsia"/>
          <w:szCs w:val="21"/>
        </w:rPr>
        <w:t>PA</w:t>
      </w:r>
      <w:r w:rsidRPr="001B69D4">
        <w:rPr>
          <w:rFonts w:asciiTheme="minorEastAsia" w:eastAsiaTheme="minorEastAsia" w:hAnsiTheme="minorEastAsia" w:hint="eastAsia"/>
          <w:szCs w:val="21"/>
        </w:rPr>
        <w:t>から求められた場合は速やかに提出すること。</w:t>
      </w:r>
    </w:p>
    <w:p w14:paraId="398EFB62" w14:textId="77777777" w:rsidR="00344CD5" w:rsidRPr="001B69D4" w:rsidRDefault="00344CD5" w:rsidP="00CE2FEF">
      <w:pPr>
        <w:ind w:left="630" w:hangingChars="300" w:hanging="630"/>
        <w:rPr>
          <w:rFonts w:asciiTheme="minorEastAsia" w:eastAsiaTheme="minorEastAsia" w:hAnsiTheme="minorEastAsia"/>
          <w:szCs w:val="21"/>
        </w:rPr>
      </w:pPr>
    </w:p>
    <w:p w14:paraId="3D4EA02A" w14:textId="77777777" w:rsidR="00344CD5" w:rsidRPr="001B69D4" w:rsidRDefault="00344CD5">
      <w:pPr>
        <w:widowControl/>
        <w:jc w:val="left"/>
        <w:rPr>
          <w:rFonts w:ascii="ＭＳ 明朝" w:hAnsi="ＭＳ 明朝"/>
          <w:sz w:val="24"/>
        </w:rPr>
      </w:pPr>
    </w:p>
    <w:p w14:paraId="0C6342A1" w14:textId="77777777" w:rsidR="00344CD5" w:rsidRPr="001B69D4" w:rsidRDefault="00344CD5" w:rsidP="00D20A82">
      <w:pPr>
        <w:jc w:val="right"/>
        <w:rPr>
          <w:rFonts w:ascii="ＭＳ ゴシック" w:eastAsia="ＭＳ ゴシック" w:hAnsi="ＭＳ ゴシック"/>
        </w:rPr>
      </w:pPr>
      <w:r w:rsidRPr="001B69D4">
        <w:rPr>
          <w:rFonts w:ascii="ＭＳ 明朝" w:hAnsi="ＭＳ 明朝"/>
          <w:sz w:val="24"/>
        </w:rPr>
        <w:br w:type="page"/>
      </w:r>
      <w:r w:rsidRPr="001B69D4">
        <w:rPr>
          <w:rFonts w:ascii="ＭＳ ゴシック" w:eastAsia="ＭＳ ゴシック" w:hAnsi="ＭＳ ゴシック" w:hint="eastAsia"/>
        </w:rPr>
        <w:lastRenderedPageBreak/>
        <w:t>【様式6</w:t>
      </w:r>
      <w:r w:rsidRPr="001B69D4">
        <w:rPr>
          <w:rFonts w:ascii="ＭＳ ゴシック" w:eastAsia="ＭＳ ゴシック" w:hAnsi="ＭＳ ゴシック"/>
        </w:rPr>
        <w:t>】</w:t>
      </w:r>
    </w:p>
    <w:p w14:paraId="56FFC605" w14:textId="77777777" w:rsidR="00344CD5" w:rsidRPr="001B69D4" w:rsidRDefault="00344CD5" w:rsidP="003E27FF">
      <w:pPr>
        <w:pStyle w:val="1"/>
        <w:numPr>
          <w:ilvl w:val="0"/>
          <w:numId w:val="0"/>
        </w:numPr>
        <w:jc w:val="center"/>
        <w:rPr>
          <w:b/>
          <w:bCs/>
        </w:rPr>
      </w:pPr>
      <w:r w:rsidRPr="001B69D4">
        <w:rPr>
          <w:rFonts w:hint="eastAsia"/>
          <w:b/>
          <w:bCs/>
        </w:rPr>
        <w:t>情報管理体制図（例）</w:t>
      </w:r>
    </w:p>
    <w:p w14:paraId="2D5C9C1D" w14:textId="77777777" w:rsidR="00344CD5" w:rsidRPr="001B69D4" w:rsidRDefault="00344CD5" w:rsidP="00D20A82">
      <w:pPr>
        <w:ind w:right="202"/>
        <w:jc w:val="center"/>
        <w:rPr>
          <w:rFonts w:asciiTheme="minorEastAsia" w:eastAsiaTheme="minorEastAsia" w:hAnsiTheme="minorEastAsia"/>
          <w:b/>
          <w:szCs w:val="21"/>
        </w:rPr>
      </w:pPr>
    </w:p>
    <w:p w14:paraId="54DDC665" w14:textId="77777777" w:rsidR="00344CD5" w:rsidRPr="001B69D4" w:rsidRDefault="00344CD5" w:rsidP="00D20A82">
      <w:pPr>
        <w:ind w:right="202"/>
        <w:jc w:val="center"/>
        <w:rPr>
          <w:rFonts w:asciiTheme="minorEastAsia" w:eastAsiaTheme="minorEastAsia" w:hAnsiTheme="minorEastAsia"/>
          <w:b/>
          <w:szCs w:val="21"/>
        </w:rPr>
      </w:pPr>
      <w:r w:rsidRPr="001B69D4">
        <w:rPr>
          <w:rFonts w:asciiTheme="minorEastAsia" w:eastAsiaTheme="minorEastAsia" w:hAnsiTheme="minorEastAsia"/>
          <w:noProof/>
          <w:szCs w:val="21"/>
        </w:rPr>
        <mc:AlternateContent>
          <mc:Choice Requires="wps">
            <w:drawing>
              <wp:anchor distT="0" distB="0" distL="114300" distR="114300" simplePos="0" relativeHeight="251673088" behindDoc="0" locked="0" layoutInCell="1" allowOverlap="1" wp14:anchorId="50F9D660" wp14:editId="1BA1F77F">
                <wp:simplePos x="0" y="0"/>
                <wp:positionH relativeFrom="margin">
                  <wp:align>center</wp:align>
                </wp:positionH>
                <wp:positionV relativeFrom="paragraph">
                  <wp:posOffset>75565</wp:posOffset>
                </wp:positionV>
                <wp:extent cx="1092731" cy="332715"/>
                <wp:effectExtent l="0" t="0" r="12700" b="10795"/>
                <wp:wrapNone/>
                <wp:docPr id="844512709" name="正方形/長方形 84451270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158BAF2C" w14:textId="77777777" w:rsidR="00344CD5" w:rsidRDefault="00344CD5" w:rsidP="00D20A82">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9D660" id="正方形/長方形 844512709" o:spid="_x0000_s1027" style="position:absolute;left:0;text-align:left;margin-left:0;margin-top:5.95pt;width:86.05pt;height:26.2pt;z-index:2516730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158BAF2C" w14:textId="77777777" w:rsidR="00344CD5" w:rsidRDefault="00344CD5" w:rsidP="00D20A82">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B1103EE" w14:textId="77777777" w:rsidR="00344CD5" w:rsidRPr="001B69D4" w:rsidRDefault="00344CD5" w:rsidP="00D20A82">
      <w:pPr>
        <w:ind w:right="202"/>
        <w:jc w:val="center"/>
        <w:rPr>
          <w:rFonts w:asciiTheme="minorEastAsia" w:eastAsiaTheme="minorEastAsia" w:hAnsiTheme="minorEastAsia"/>
          <w:b/>
          <w:szCs w:val="21"/>
        </w:rPr>
      </w:pPr>
      <w:r w:rsidRPr="001B69D4">
        <w:rPr>
          <w:rFonts w:asciiTheme="minorEastAsia" w:eastAsiaTheme="minorEastAsia" w:hAnsiTheme="minorEastAsia"/>
          <w:noProof/>
          <w:szCs w:val="21"/>
        </w:rPr>
        <mc:AlternateContent>
          <mc:Choice Requires="wps">
            <w:drawing>
              <wp:anchor distT="0" distB="0" distL="114300" distR="114300" simplePos="0" relativeHeight="251672064" behindDoc="0" locked="0" layoutInCell="1" allowOverlap="1" wp14:anchorId="2FA075B7" wp14:editId="39D0B842">
                <wp:simplePos x="0" y="0"/>
                <wp:positionH relativeFrom="column">
                  <wp:posOffset>163830</wp:posOffset>
                </wp:positionH>
                <wp:positionV relativeFrom="paragraph">
                  <wp:posOffset>19685</wp:posOffset>
                </wp:positionV>
                <wp:extent cx="5734050" cy="3686175"/>
                <wp:effectExtent l="0" t="0" r="19050" b="28575"/>
                <wp:wrapNone/>
                <wp:docPr id="1696125378" name="正方形/長方形 1696125378"/>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C278F42" w14:textId="77777777" w:rsidR="00344CD5" w:rsidRDefault="00344CD5" w:rsidP="00D20A82">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075B7" id="正方形/長方形 1696125378" o:spid="_x0000_s1028" style="position:absolute;left:0;text-align:left;margin-left:12.9pt;margin-top:1.55pt;width:451.5pt;height:29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6C278F42" w14:textId="77777777" w:rsidR="00344CD5" w:rsidRDefault="00344CD5" w:rsidP="00D20A82">
                      <w:pPr>
                        <w:rPr>
                          <w:kern w:val="0"/>
                          <w:sz w:val="24"/>
                        </w:rPr>
                      </w:pPr>
                      <w:r>
                        <w:rPr>
                          <w:rFonts w:ascii="ＭＳ 明朝" w:hAnsi="ＭＳ 明朝" w:hint="eastAsia"/>
                          <w:color w:val="FFFFFF"/>
                          <w:sz w:val="22"/>
                          <w:szCs w:val="22"/>
                        </w:rPr>
                        <w:t> </w:t>
                      </w:r>
                    </w:p>
                  </w:txbxContent>
                </v:textbox>
              </v:rect>
            </w:pict>
          </mc:Fallback>
        </mc:AlternateContent>
      </w:r>
    </w:p>
    <w:p w14:paraId="36D0A93D" w14:textId="77777777" w:rsidR="00344CD5" w:rsidRPr="001B69D4" w:rsidRDefault="00344CD5" w:rsidP="00D20A82">
      <w:pPr>
        <w:ind w:right="202"/>
        <w:jc w:val="center"/>
        <w:rPr>
          <w:rFonts w:asciiTheme="minorEastAsia" w:eastAsiaTheme="minorEastAsia" w:hAnsiTheme="minorEastAsia"/>
          <w:szCs w:val="21"/>
        </w:rPr>
      </w:pPr>
      <w:r w:rsidRPr="001B69D4">
        <w:rPr>
          <w:rFonts w:asciiTheme="minorEastAsia" w:eastAsiaTheme="minorEastAsia" w:hAnsiTheme="minorEastAsia"/>
          <w:noProof/>
          <w:szCs w:val="21"/>
        </w:rPr>
        <w:drawing>
          <wp:inline distT="0" distB="0" distL="0" distR="0" wp14:anchorId="1739A075" wp14:editId="13171D3D">
            <wp:extent cx="5095875" cy="3438525"/>
            <wp:effectExtent l="0" t="0" r="9525" b="0"/>
            <wp:docPr id="284374834" name="図表 28437483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DF95296" w14:textId="77777777" w:rsidR="00344CD5" w:rsidRPr="001B69D4" w:rsidRDefault="00344CD5" w:rsidP="00D20A82">
      <w:pPr>
        <w:tabs>
          <w:tab w:val="left" w:pos="3030"/>
        </w:tabs>
        <w:rPr>
          <w:rFonts w:asciiTheme="minorEastAsia" w:eastAsiaTheme="minorEastAsia" w:hAnsiTheme="minorEastAsia"/>
          <w:szCs w:val="21"/>
        </w:rPr>
      </w:pPr>
      <w:r w:rsidRPr="001B69D4">
        <w:rPr>
          <w:rFonts w:asciiTheme="minorEastAsia" w:eastAsiaTheme="minorEastAsia" w:hAnsiTheme="minorEastAsia"/>
          <w:szCs w:val="21"/>
        </w:rPr>
        <w:tab/>
      </w:r>
    </w:p>
    <w:p w14:paraId="60E244FE" w14:textId="77777777" w:rsidR="00344CD5" w:rsidRPr="001B69D4" w:rsidRDefault="00344CD5" w:rsidP="00D20A82">
      <w:pPr>
        <w:tabs>
          <w:tab w:val="left" w:pos="3030"/>
        </w:tabs>
        <w:rPr>
          <w:rFonts w:asciiTheme="minorEastAsia" w:eastAsiaTheme="minorEastAsia" w:hAnsiTheme="minorEastAsia"/>
          <w:szCs w:val="21"/>
        </w:rPr>
      </w:pPr>
      <w:r w:rsidRPr="001B69D4">
        <w:rPr>
          <w:rFonts w:asciiTheme="minorEastAsia" w:eastAsiaTheme="minorEastAsia" w:hAnsiTheme="minorEastAsia" w:hint="eastAsia"/>
          <w:szCs w:val="21"/>
        </w:rPr>
        <w:t>【情報管理体制図に記載すべき事項】</w:t>
      </w:r>
    </w:p>
    <w:p w14:paraId="637DB1E4" w14:textId="219F85EB" w:rsidR="00344CD5" w:rsidRPr="001B69D4" w:rsidRDefault="00344CD5" w:rsidP="00D20A82">
      <w:pPr>
        <w:tabs>
          <w:tab w:val="left" w:pos="3030"/>
        </w:tabs>
        <w:rPr>
          <w:rFonts w:asciiTheme="minorEastAsia" w:eastAsiaTheme="minorEastAsia" w:hAnsiTheme="minorEastAsia"/>
          <w:szCs w:val="21"/>
        </w:rPr>
      </w:pPr>
      <w:r w:rsidRPr="001B69D4">
        <w:rPr>
          <w:rFonts w:asciiTheme="minorEastAsia" w:eastAsiaTheme="minorEastAsia" w:hAnsiTheme="minorEastAsia" w:hint="eastAsia"/>
          <w:szCs w:val="21"/>
        </w:rPr>
        <w:t>・　本業務の遂行に当たって保護すべき情報を取り扱う全ての者（再</w:t>
      </w:r>
      <w:r w:rsidR="00211C5C">
        <w:rPr>
          <w:rFonts w:asciiTheme="minorEastAsia" w:eastAsiaTheme="minorEastAsia" w:hAnsiTheme="minorEastAsia" w:hint="eastAsia"/>
          <w:szCs w:val="21"/>
        </w:rPr>
        <w:t>委託</w:t>
      </w:r>
      <w:r w:rsidRPr="001B69D4">
        <w:rPr>
          <w:rFonts w:asciiTheme="minorEastAsia" w:eastAsiaTheme="minorEastAsia" w:hAnsiTheme="minorEastAsia" w:hint="eastAsia"/>
          <w:szCs w:val="21"/>
        </w:rPr>
        <w:t>先も含む。）。</w:t>
      </w:r>
    </w:p>
    <w:p w14:paraId="681E6E10" w14:textId="77777777" w:rsidR="00344CD5" w:rsidRPr="001B69D4" w:rsidRDefault="00344CD5" w:rsidP="00D20A82">
      <w:pPr>
        <w:tabs>
          <w:tab w:val="left" w:pos="3030"/>
        </w:tabs>
        <w:rPr>
          <w:rFonts w:asciiTheme="minorEastAsia" w:eastAsiaTheme="minorEastAsia" w:hAnsiTheme="minorEastAsia"/>
          <w:szCs w:val="21"/>
        </w:rPr>
      </w:pPr>
      <w:r w:rsidRPr="001B69D4">
        <w:rPr>
          <w:rFonts w:asciiTheme="minorEastAsia" w:eastAsiaTheme="minorEastAsia" w:hAnsiTheme="minorEastAsia" w:hint="eastAsia"/>
          <w:szCs w:val="21"/>
        </w:rPr>
        <w:t>・　本業務の遂行のため最低限必要な範囲で情報取扱者を設定し記載すること。</w:t>
      </w:r>
    </w:p>
    <w:p w14:paraId="72714DC7" w14:textId="77777777" w:rsidR="00344CD5" w:rsidRPr="001B69D4" w:rsidRDefault="00344CD5">
      <w:pPr>
        <w:widowControl/>
        <w:jc w:val="left"/>
        <w:rPr>
          <w:rFonts w:ascii="ＭＳ 明朝" w:hAnsi="ＭＳ 明朝"/>
          <w:sz w:val="24"/>
        </w:rPr>
      </w:pPr>
    </w:p>
    <w:p w14:paraId="7FC1AFB1" w14:textId="77777777" w:rsidR="00344CD5" w:rsidRPr="001B69D4" w:rsidRDefault="00344CD5" w:rsidP="00880DB7">
      <w:pPr>
        <w:widowControl/>
        <w:jc w:val="left"/>
        <w:rPr>
          <w:rFonts w:ascii="ＭＳ 明朝" w:hAnsi="ＭＳ 明朝"/>
        </w:rPr>
      </w:pPr>
    </w:p>
    <w:p w14:paraId="7DF90DB5" w14:textId="46E85051" w:rsidR="007C1E04" w:rsidRDefault="00344CD5" w:rsidP="00344CD5">
      <w:pPr>
        <w:jc w:val="center"/>
        <w:rPr>
          <w:rFonts w:ascii="ＭＳ 明朝" w:hAnsi="ＭＳ 明朝"/>
          <w:sz w:val="24"/>
        </w:rPr>
      </w:pPr>
      <w:r>
        <w:rPr>
          <w:rFonts w:ascii="ＭＳ 明朝" w:hAnsi="ＭＳ 明朝"/>
          <w:sz w:val="24"/>
        </w:rPr>
        <w:br w:type="page"/>
      </w:r>
    </w:p>
    <w:bookmarkEnd w:id="0"/>
    <w:bookmarkEnd w:id="1"/>
    <w:p w14:paraId="7DF90E51" w14:textId="7E521F1D" w:rsidR="007F4CAD" w:rsidRDefault="007F4CAD" w:rsidP="00355105">
      <w:pPr>
        <w:pStyle w:val="aff"/>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33F98E71" w:rsidR="007F4CAD" w:rsidRPr="0010023A" w:rsidRDefault="007F4CAD" w:rsidP="004158BF">
      <w:pPr>
        <w:pStyle w:val="a3"/>
        <w:spacing w:line="484" w:lineRule="exact"/>
        <w:jc w:val="center"/>
        <w:rPr>
          <w:rFonts w:ascii="ＭＳ 明朝" w:hAnsi="ＭＳ 明朝"/>
          <w:b/>
          <w:sz w:val="32"/>
          <w:szCs w:val="32"/>
        </w:rPr>
      </w:pPr>
      <w:r w:rsidRPr="004158BF">
        <w:rPr>
          <w:rFonts w:ascii="ＭＳ 明朝" w:hAnsi="ＭＳ 明朝" w:cs="ＭＳ Ｐゴシック" w:hint="eastAsia"/>
          <w:b/>
          <w:sz w:val="32"/>
          <w:szCs w:val="32"/>
        </w:rPr>
        <w:t>「</w:t>
      </w:r>
      <w:r w:rsidR="00850AD9">
        <w:rPr>
          <w:rFonts w:ascii="ＭＳ 明朝" w:hAnsi="ＭＳ 明朝" w:hint="eastAsia"/>
          <w:b/>
          <w:sz w:val="32"/>
          <w:szCs w:val="32"/>
        </w:rPr>
        <w:t>PSIRT体制整備・運用にかかる中小ソフトウェア開発者向け普及啓発資料の作成</w:t>
      </w:r>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DA57773" w:rsidR="007F4CAD" w:rsidRDefault="007F4CAD">
      <w:pPr>
        <w:pStyle w:val="a3"/>
        <w:ind w:firstLineChars="100" w:firstLine="212"/>
        <w:rPr>
          <w:rFonts w:ascii="ＭＳ 明朝" w:hAnsi="ＭＳ 明朝"/>
        </w:rPr>
      </w:pPr>
      <w:r w:rsidRPr="0027539B">
        <w:rPr>
          <w:rFonts w:ascii="ＭＳ 明朝" w:hAnsi="ＭＳ 明朝" w:cs="ＭＳ Ｐゴシック" w:hint="eastAsia"/>
        </w:rPr>
        <w:lastRenderedPageBreak/>
        <w:t>本書は、「</w:t>
      </w:r>
      <w:r w:rsidR="00850AD9">
        <w:rPr>
          <w:rFonts w:ascii="ＭＳ 明朝" w:hAnsi="ＭＳ 明朝" w:hint="eastAsia"/>
        </w:rPr>
        <w:t>PSIRT体制整備・運用にかかる中小ソフトウェア開発者向け普及啓発資料の作成</w:t>
      </w:r>
      <w:r w:rsidRPr="0027539B">
        <w:rPr>
          <w:rFonts w:ascii="ＭＳ 明朝" w:hAnsi="ＭＳ 明朝" w:cs="ＭＳ Ｐゴシック" w:hint="eastAsia"/>
        </w:rPr>
        <w:t>」に係る</w:t>
      </w:r>
      <w:r w:rsidRPr="0027539B">
        <w:rPr>
          <w:rFonts w:ascii="ＭＳ 明朝" w:hAnsi="ＭＳ 明朝" w:cs="ＭＳ Ｐゴシック" w:hint="eastAsia"/>
          <w:bCs/>
        </w:rPr>
        <w:t>入札</w:t>
      </w:r>
      <w:r w:rsidRPr="0027539B">
        <w:rPr>
          <w:rFonts w:ascii="ＭＳ 明朝" w:hAnsi="ＭＳ 明朝" w:cs="ＭＳ Ｐゴシック" w:hint="eastAsia"/>
        </w:rPr>
        <w:t>資料の作成要領を取りま</w:t>
      </w:r>
      <w:r>
        <w:rPr>
          <w:rFonts w:ascii="ＭＳ 明朝" w:hAnsi="ＭＳ 明朝" w:cs="ＭＳ Ｐゴシック" w:hint="eastAsia"/>
        </w:rPr>
        <w:t>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1C02D411" w:rsidR="007F4CAD" w:rsidRDefault="00F870F1" w:rsidP="00F870F1">
            <w:pPr>
              <w:pStyle w:val="a3"/>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67347534" w:rsidR="007F4CAD" w:rsidRDefault="007F4CAD">
            <w:pPr>
              <w:pStyle w:val="a3"/>
              <w:ind w:firstLineChars="100" w:firstLine="212"/>
              <w:rPr>
                <w:rFonts w:ascii="ＭＳ 明朝" w:hAnsi="ＭＳ 明朝" w:cs="ＭＳ Ｐゴシック"/>
              </w:rPr>
            </w:pPr>
            <w:r w:rsidRPr="00EC45AA">
              <w:rPr>
                <w:rFonts w:ascii="ＭＳ 明朝" w:hAnsi="ＭＳ 明朝" w:cs="ＭＳ Ｐゴシック" w:hint="eastAsia"/>
              </w:rPr>
              <w:t>本件</w:t>
            </w:r>
            <w:r w:rsidR="0010023A" w:rsidRPr="00EC45AA">
              <w:rPr>
                <w:rFonts w:ascii="ＭＳ 明朝" w:hAnsi="ＭＳ 明朝" w:cs="ＭＳ Ｐゴシック" w:hint="eastAsia"/>
              </w:rPr>
              <w:t>「</w:t>
            </w:r>
            <w:r w:rsidR="00850AD9">
              <w:rPr>
                <w:rFonts w:ascii="ＭＳ 明朝" w:hAnsi="ＭＳ 明朝" w:cs="ＭＳ Ｐゴシック" w:hint="eastAsia"/>
              </w:rPr>
              <w:t>PSIRT体制整備・運用にかかる中小ソフトウェア開発者向け普及啓発資料の作成</w:t>
            </w:r>
            <w:r w:rsidR="0010023A" w:rsidRPr="00EC45AA">
              <w:rPr>
                <w:rFonts w:ascii="ＭＳ 明朝" w:hAnsi="ＭＳ 明朝" w:cs="ＭＳ Ｐゴシック" w:hint="eastAsia"/>
              </w:rPr>
              <w:t>」</w:t>
            </w:r>
            <w:r w:rsidRPr="00EC45AA">
              <w:rPr>
                <w:rFonts w:ascii="ＭＳ 明朝" w:hAnsi="ＭＳ 明朝" w:cs="ＭＳ Ｐゴシック" w:hint="eastAsia"/>
              </w:rPr>
              <w:t>の仕様</w:t>
            </w:r>
            <w:r>
              <w:rPr>
                <w:rFonts w:ascii="ＭＳ 明朝" w:hAnsi="ＭＳ 明朝" w:cs="ＭＳ Ｐゴシック" w:hint="eastAsia"/>
              </w:rPr>
              <w:t>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00F8DDF6" w:rsidR="007F4CAD" w:rsidRDefault="00F870F1" w:rsidP="00F870F1">
            <w:pPr>
              <w:pStyle w:val="a3"/>
              <w:rPr>
                <w:rFonts w:ascii="ＭＳ 明朝" w:hAnsi="ＭＳ 明朝"/>
              </w:rPr>
            </w:pPr>
            <w:r>
              <w:rPr>
                <w:rFonts w:ascii="ＭＳ 明朝" w:hAnsi="ＭＳ 明朝" w:cs="ＭＳ Ｐゴシック" w:hint="eastAsia"/>
              </w:rPr>
              <w:t>②</w:t>
            </w:r>
            <w:r w:rsidR="007F4CAD">
              <w:rPr>
                <w:rFonts w:ascii="ＭＳ 明朝" w:hAnsi="ＭＳ 明朝" w:cs="ＭＳ Ｐゴシック" w:hint="eastAsia"/>
              </w:rPr>
              <w:t xml:space="preserve">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276E73E" w:rsidR="007F4CAD" w:rsidRDefault="00565A6E">
            <w:pPr>
              <w:pStyle w:val="a3"/>
              <w:ind w:firstLineChars="100" w:firstLine="212"/>
              <w:rPr>
                <w:rFonts w:ascii="ＭＳ 明朝" w:hAnsi="ＭＳ 明朝"/>
              </w:rPr>
            </w:pPr>
            <w:r w:rsidRPr="00A639B0">
              <w:rPr>
                <w:rFonts w:ascii="ＭＳ 明朝" w:hAnsi="ＭＳ 明朝" w:cs="ＭＳ Ｐゴシック" w:hint="eastAsia"/>
              </w:rPr>
              <w:t>「</w:t>
            </w:r>
            <w:r w:rsidR="00850AD9">
              <w:rPr>
                <w:rFonts w:ascii="ＭＳ 明朝" w:hAnsi="ＭＳ 明朝" w:cs="ＭＳ Ｐゴシック" w:hint="eastAsia"/>
              </w:rPr>
              <w:t>PSIRT体制整備・運用にかかる中小ソフトウェア開発者向け普及啓発資料の作成</w:t>
            </w:r>
            <w:r w:rsidRPr="00A639B0">
              <w:rPr>
                <w:rFonts w:ascii="ＭＳ 明朝" w:hAnsi="ＭＳ 明朝" w:cs="ＭＳ Ｐゴシック" w:hint="eastAsia"/>
              </w:rPr>
              <w:t>」</w:t>
            </w:r>
            <w:r w:rsidR="007F4CAD" w:rsidRPr="00A639B0">
              <w:rPr>
                <w:rFonts w:ascii="ＭＳ 明朝" w:hAnsi="ＭＳ 明朝" w:cs="ＭＳ Ｐゴシック" w:hint="eastAsia"/>
              </w:rPr>
              <w:t>を実</w:t>
            </w:r>
            <w:r w:rsidR="007F4CAD">
              <w:rPr>
                <w:rFonts w:ascii="ＭＳ 明朝" w:hAnsi="ＭＳ 明朝" w:cs="ＭＳ Ｐゴシック" w:hint="eastAsia"/>
              </w:rPr>
              <w:t>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06DCC5F6"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3771D4D5"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仕様書の実施方法の他に、</w:t>
            </w:r>
            <w:r w:rsidR="00F532D7">
              <w:rPr>
                <w:rFonts w:ascii="ＭＳ 明朝" w:hAnsi="ＭＳ 明朝" w:cs="ＭＳ Ｐゴシック" w:hint="eastAsia"/>
                <w:u w:val="single"/>
              </w:rPr>
              <w:t>より適切な方法など</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C1C7E62"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A37158">
        <w:rPr>
          <w:rFonts w:ascii="ＭＳ 明朝" w:hAnsi="ＭＳ 明朝" w:hint="eastAsia"/>
        </w:rPr>
        <w:t>Microsoft Office互換または</w:t>
      </w:r>
      <w:r w:rsidR="00A37158">
        <w:rPr>
          <w:rFonts w:ascii="ＭＳ 明朝" w:hAnsi="ＭＳ 明朝" w:hint="eastAsia"/>
        </w:rPr>
        <w:t>PDF</w:t>
      </w:r>
      <w:r w:rsidRPr="00A37158">
        <w:rPr>
          <w:rFonts w:ascii="ＭＳ 明朝" w:hAnsi="ＭＳ 明朝" w:cs="ＭＳ Ｐゴシック" w:hint="eastAsia"/>
        </w:rPr>
        <w:t>形式のいずれかとする（これに拠りがたい場合は、機構ま</w:t>
      </w:r>
      <w:r>
        <w:rPr>
          <w:rFonts w:ascii="ＭＳ 明朝" w:hAnsi="ＭＳ 明朝" w:cs="ＭＳ Ｐゴシック" w:hint="eastAsia"/>
        </w:rPr>
        <w:t>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w:t>
      </w:r>
      <w:r>
        <w:rPr>
          <w:rFonts w:ascii="ＭＳ 明朝" w:hAnsi="ＭＳ 明朝" w:cs="ＭＳ Ｐゴシック" w:hint="eastAsia"/>
        </w:rPr>
        <w:lastRenderedPageBreak/>
        <w:t>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5836E491" w:rsidR="007F4CAD" w:rsidRDefault="007F4CAD" w:rsidP="00D328A1">
      <w:pPr>
        <w:pStyle w:val="a3"/>
        <w:spacing w:line="484" w:lineRule="exact"/>
        <w:jc w:val="center"/>
        <w:rPr>
          <w:rFonts w:ascii="ＭＳ 明朝" w:hAnsi="ＭＳ 明朝"/>
          <w:b/>
          <w:sz w:val="32"/>
          <w:szCs w:val="32"/>
        </w:rPr>
      </w:pPr>
      <w:r w:rsidRPr="00D328A1">
        <w:rPr>
          <w:rFonts w:ascii="ＭＳ 明朝" w:hAnsi="ＭＳ 明朝" w:cs="ＭＳ Ｐゴシック" w:hint="eastAsia"/>
          <w:b/>
          <w:sz w:val="32"/>
          <w:szCs w:val="32"/>
        </w:rPr>
        <w:t>「</w:t>
      </w:r>
      <w:r w:rsidR="00850AD9">
        <w:rPr>
          <w:rFonts w:ascii="ＭＳ 明朝" w:hAnsi="ＭＳ 明朝" w:hint="eastAsia"/>
          <w:b/>
          <w:sz w:val="32"/>
          <w:szCs w:val="32"/>
        </w:rPr>
        <w:t>PSIRT体制整備・運用にかかる中小ソフトウェア開発者向け普及啓発資料の作成</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3CB203D1" w14:textId="77777777" w:rsidR="00255266" w:rsidRDefault="00255266">
      <w:pPr>
        <w:pStyle w:val="a3"/>
        <w:jc w:val="center"/>
        <w:rPr>
          <w:rFonts w:ascii="ＭＳ 明朝" w:hAnsi="ＭＳ 明朝"/>
        </w:rPr>
      </w:pPr>
    </w:p>
    <w:p w14:paraId="597F0BC7" w14:textId="77777777" w:rsidR="00255266" w:rsidRDefault="00255266">
      <w:pPr>
        <w:pStyle w:val="a3"/>
        <w:jc w:val="center"/>
        <w:rPr>
          <w:rFonts w:ascii="ＭＳ 明朝" w:hAnsi="ＭＳ 明朝"/>
        </w:rPr>
      </w:pPr>
    </w:p>
    <w:p w14:paraId="183A7803" w14:textId="77777777" w:rsidR="00255266" w:rsidRDefault="00255266">
      <w:pPr>
        <w:pStyle w:val="a3"/>
        <w:jc w:val="center"/>
        <w:rPr>
          <w:rFonts w:ascii="ＭＳ 明朝" w:hAnsi="ＭＳ 明朝"/>
        </w:rPr>
      </w:pPr>
    </w:p>
    <w:p w14:paraId="1CA5BFFC" w14:textId="77777777" w:rsidR="00255266" w:rsidRDefault="00255266">
      <w:pPr>
        <w:pStyle w:val="a3"/>
        <w:jc w:val="center"/>
        <w:rPr>
          <w:rFonts w:ascii="ＭＳ 明朝" w:hAnsi="ＭＳ 明朝"/>
        </w:rPr>
      </w:pPr>
    </w:p>
    <w:p w14:paraId="5B6BB939" w14:textId="77777777" w:rsidR="00255266" w:rsidRDefault="00255266">
      <w:pPr>
        <w:pStyle w:val="a3"/>
        <w:jc w:val="center"/>
        <w:rPr>
          <w:rFonts w:ascii="ＭＳ 明朝" w:hAnsi="ＭＳ 明朝"/>
        </w:rPr>
      </w:pPr>
    </w:p>
    <w:p w14:paraId="7857F9F4" w14:textId="77777777" w:rsidR="00255266" w:rsidRDefault="00255266">
      <w:pPr>
        <w:pStyle w:val="a3"/>
        <w:jc w:val="center"/>
        <w:rPr>
          <w:rFonts w:ascii="ＭＳ 明朝" w:hAnsi="ＭＳ 明朝"/>
        </w:rPr>
      </w:pPr>
    </w:p>
    <w:p w14:paraId="0F227976" w14:textId="77777777" w:rsidR="00255266" w:rsidRDefault="00255266">
      <w:pPr>
        <w:pStyle w:val="a3"/>
        <w:jc w:val="center"/>
        <w:rPr>
          <w:rFonts w:ascii="ＭＳ 明朝" w:hAnsi="ＭＳ 明朝"/>
        </w:rPr>
      </w:pPr>
    </w:p>
    <w:p w14:paraId="12804EE1" w14:textId="77777777" w:rsidR="00255266" w:rsidRDefault="00255266">
      <w:pPr>
        <w:pStyle w:val="a3"/>
        <w:jc w:val="center"/>
        <w:rPr>
          <w:rFonts w:ascii="ＭＳ 明朝" w:hAnsi="ＭＳ 明朝"/>
        </w:rPr>
      </w:pPr>
    </w:p>
    <w:p w14:paraId="51ED83BA" w14:textId="77777777" w:rsidR="00255266" w:rsidRDefault="00255266">
      <w:pPr>
        <w:pStyle w:val="a3"/>
        <w:jc w:val="center"/>
        <w:rPr>
          <w:rFonts w:ascii="ＭＳ 明朝" w:hAnsi="ＭＳ 明朝"/>
        </w:rPr>
      </w:pPr>
    </w:p>
    <w:p w14:paraId="71E097AA" w14:textId="77777777" w:rsidR="00255266" w:rsidRDefault="00255266">
      <w:pPr>
        <w:pStyle w:val="a3"/>
        <w:jc w:val="center"/>
        <w:rPr>
          <w:rFonts w:ascii="ＭＳ 明朝" w:hAnsi="ＭＳ 明朝"/>
        </w:rPr>
      </w:pPr>
    </w:p>
    <w:p w14:paraId="0BEB4178" w14:textId="77777777" w:rsidR="00255266" w:rsidRDefault="00255266">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77777777" w:rsidR="00CB70F8" w:rsidRDefault="00CB70F8" w:rsidP="00EC04E3">
            <w:pPr>
              <w:widowControl/>
              <w:jc w:val="left"/>
              <w:rPr>
                <w:rFonts w:ascii="ＭＳ 明朝" w:hAnsi="ＭＳ 明朝"/>
                <w:color w:val="7F7F7F"/>
              </w:rPr>
            </w:pPr>
          </w:p>
          <w:p w14:paraId="7DF90F9D" w14:textId="1B0AA00F" w:rsidR="00FC0D06" w:rsidRPr="00EC04E3" w:rsidRDefault="00FC0D06" w:rsidP="00EC04E3">
            <w:pPr>
              <w:widowControl/>
              <w:jc w:val="left"/>
              <w:rPr>
                <w:rFonts w:ascii="ＭＳ 明朝" w:hAnsi="ＭＳ 明朝" w:cs="ＭＳ Ｐゴシック"/>
                <w:b/>
                <w:bCs/>
                <w:color w:val="7F7F7F"/>
                <w:kern w:val="0"/>
                <w:sz w:val="24"/>
              </w:rPr>
            </w:pPr>
            <w:r w:rsidRPr="00642343">
              <w:rPr>
                <w:rFonts w:ascii="ＭＳ 明朝" w:hAnsi="ＭＳ 明朝" w:hint="eastAsia"/>
                <w:b/>
                <w:sz w:val="28"/>
                <w:szCs w:val="28"/>
              </w:rPr>
              <w:t>１．評価項目一覧－</w:t>
            </w:r>
            <w:r w:rsidRPr="00642343">
              <w:rPr>
                <w:rFonts w:ascii="ＭＳ 明朝" w:hAnsi="ＭＳ 明朝" w:cs="ＭＳ Ｐゴシック" w:hint="eastAsia"/>
                <w:b/>
                <w:bCs/>
                <w:kern w:val="0"/>
                <w:sz w:val="28"/>
                <w:szCs w:val="28"/>
              </w:rPr>
              <w:t>遵守確認事項－</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C2589" w:rsidRDefault="00FC0D06" w:rsidP="00EC04E3">
            <w:pPr>
              <w:widowControl/>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0198C5CE" w:rsidR="00FC0D06" w:rsidRPr="005C2589" w:rsidRDefault="00FC0D06" w:rsidP="00EC04E3">
            <w:pPr>
              <w:widowControl/>
              <w:jc w:val="center"/>
              <w:rPr>
                <w:rFonts w:ascii="ＭＳ ゴシック" w:eastAsia="ＭＳ ゴシック" w:hAnsi="ＭＳ ゴシック"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042218AE" w:rsidR="00FC0D06" w:rsidRPr="005C2589" w:rsidRDefault="00FC0D06" w:rsidP="00EC04E3">
            <w:pPr>
              <w:widowControl/>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0.1 納入物件</w:t>
            </w:r>
          </w:p>
        </w:tc>
        <w:tc>
          <w:tcPr>
            <w:tcW w:w="5166" w:type="dxa"/>
            <w:tcBorders>
              <w:top w:val="nil"/>
              <w:left w:val="nil"/>
              <w:bottom w:val="single" w:sz="4" w:space="0" w:color="auto"/>
              <w:right w:val="single" w:sz="4" w:space="0" w:color="auto"/>
            </w:tcBorders>
            <w:vAlign w:val="center"/>
          </w:tcPr>
          <w:p w14:paraId="7DF90FA9" w14:textId="77777777" w:rsidR="00FC0D06" w:rsidRPr="005C2589" w:rsidRDefault="00FC0D06" w:rsidP="00EC04E3">
            <w:pPr>
              <w:widowControl/>
              <w:ind w:firstLineChars="100" w:firstLine="180"/>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vAlign w:val="center"/>
          </w:tcPr>
          <w:p w14:paraId="7DF90FAA" w14:textId="0F44F5DE" w:rsidR="00FC0D06" w:rsidRPr="005C2589" w:rsidRDefault="00FC0D06" w:rsidP="00EC04E3">
            <w:pPr>
              <w:widowControl/>
              <w:jc w:val="left"/>
              <w:rPr>
                <w:rFonts w:ascii="ＭＳ ゴシック" w:eastAsia="ＭＳ ゴシック" w:hAnsi="ＭＳ ゴシック" w:cs="ＭＳ Ｐゴシック"/>
                <w:kern w:val="0"/>
                <w:sz w:val="18"/>
                <w:szCs w:val="18"/>
              </w:rPr>
            </w:pP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5CE93298" w:rsidR="00FC0D06" w:rsidRPr="005C2589" w:rsidRDefault="00FC0D06" w:rsidP="00EC04E3">
            <w:pPr>
              <w:widowControl/>
              <w:jc w:val="center"/>
              <w:rPr>
                <w:rFonts w:ascii="ＭＳ ゴシック" w:eastAsia="ＭＳ ゴシック" w:hAnsi="ＭＳ ゴシック"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2B1971A7" w:rsidR="00FC0D06" w:rsidRPr="005C2589" w:rsidRDefault="00FC0D06" w:rsidP="00EC04E3">
            <w:pPr>
              <w:widowControl/>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vAlign w:val="center"/>
          </w:tcPr>
          <w:p w14:paraId="7DF90FAE" w14:textId="5BC26ECD" w:rsidR="00FC0D06" w:rsidRPr="005C2589" w:rsidRDefault="00FC0D06" w:rsidP="00EC04E3">
            <w:pPr>
              <w:widowControl/>
              <w:ind w:firstLineChars="100" w:firstLine="180"/>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Ⅲ.仕様書「</w:t>
            </w:r>
            <w:r w:rsidR="008D3CC8" w:rsidRPr="005C2589">
              <w:rPr>
                <w:rFonts w:ascii="ＭＳ ゴシック" w:eastAsia="ＭＳ ゴシック" w:hAnsi="ＭＳ ゴシック" w:cs="ＭＳ Ｐゴシック" w:hint="eastAsia"/>
                <w:kern w:val="0"/>
                <w:sz w:val="18"/>
                <w:szCs w:val="18"/>
              </w:rPr>
              <w:t>4</w:t>
            </w:r>
            <w:r w:rsidRPr="005C2589">
              <w:rPr>
                <w:rFonts w:ascii="ＭＳ ゴシック" w:eastAsia="ＭＳ ゴシック" w:hAnsi="ＭＳ ゴシック"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7DF90FAF" w14:textId="6398F467" w:rsidR="00FC0D06" w:rsidRPr="005C2589" w:rsidRDefault="00FC0D06" w:rsidP="00EC04E3">
            <w:pPr>
              <w:widowControl/>
              <w:jc w:val="left"/>
              <w:rPr>
                <w:rFonts w:ascii="ＭＳ ゴシック" w:eastAsia="ＭＳ ゴシック" w:hAnsi="ＭＳ ゴシック" w:cs="ＭＳ Ｐゴシック"/>
                <w:kern w:val="0"/>
                <w:sz w:val="18"/>
                <w:szCs w:val="18"/>
              </w:rPr>
            </w:pP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5C2589" w:rsidRDefault="00FC0D06" w:rsidP="00EC04E3">
            <w:pPr>
              <w:widowControl/>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vAlign w:val="center"/>
          </w:tcPr>
          <w:p w14:paraId="7DF90FB3" w14:textId="1CE6FAAC" w:rsidR="00FC0D06" w:rsidRPr="005C2589" w:rsidRDefault="00FC0D06" w:rsidP="00EC04E3">
            <w:pPr>
              <w:widowControl/>
              <w:ind w:firstLineChars="100" w:firstLine="180"/>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Ⅲ.仕様書「</w:t>
            </w:r>
            <w:r w:rsidR="008D3CC8" w:rsidRPr="005C2589">
              <w:rPr>
                <w:rFonts w:ascii="ＭＳ ゴシック" w:eastAsia="ＭＳ ゴシック" w:hAnsi="ＭＳ ゴシック" w:cs="ＭＳ Ｐゴシック" w:hint="eastAsia"/>
                <w:kern w:val="0"/>
                <w:sz w:val="18"/>
                <w:szCs w:val="18"/>
              </w:rPr>
              <w:t>6</w:t>
            </w:r>
            <w:r w:rsidRPr="005C2589">
              <w:rPr>
                <w:rFonts w:ascii="ＭＳ ゴシック" w:eastAsia="ＭＳ ゴシック" w:hAnsi="ＭＳ ゴシック"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7DF90FB4" w14:textId="77777777" w:rsidR="00FC0D06" w:rsidRPr="005C2589" w:rsidRDefault="00FC0D06" w:rsidP="00EC04E3">
            <w:pPr>
              <w:widowControl/>
              <w:jc w:val="left"/>
              <w:rPr>
                <w:rFonts w:ascii="ＭＳ ゴシック" w:eastAsia="ＭＳ ゴシック" w:hAnsi="ＭＳ ゴシック"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DF90FB6" w14:textId="77777777" w:rsidR="00FC0D06" w:rsidRPr="005C2589" w:rsidRDefault="00FC0D06" w:rsidP="00EC04E3">
            <w:pPr>
              <w:widowControl/>
              <w:jc w:val="center"/>
              <w:rPr>
                <w:rFonts w:ascii="ＭＳ ゴシック" w:eastAsia="ＭＳ ゴシック" w:hAnsi="ＭＳ ゴシック"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5C2589" w:rsidRDefault="00FC0D06" w:rsidP="00EC04E3">
            <w:pPr>
              <w:widowControl/>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vAlign w:val="center"/>
          </w:tcPr>
          <w:p w14:paraId="7DF90FB8" w14:textId="0A29CE1E" w:rsidR="00FC0D06" w:rsidRPr="005C2589" w:rsidRDefault="00FC0D06" w:rsidP="00F61703">
            <w:pPr>
              <w:widowControl/>
              <w:ind w:firstLineChars="100" w:firstLine="180"/>
              <w:jc w:val="left"/>
              <w:rPr>
                <w:rFonts w:ascii="ＭＳ ゴシック" w:eastAsia="ＭＳ ゴシック" w:hAnsi="ＭＳ ゴシック" w:cs="ＭＳ Ｐゴシック"/>
                <w:kern w:val="0"/>
                <w:sz w:val="18"/>
                <w:szCs w:val="18"/>
              </w:rPr>
            </w:pPr>
            <w:r w:rsidRPr="005C2589">
              <w:rPr>
                <w:rFonts w:ascii="ＭＳ ゴシック" w:eastAsia="ＭＳ ゴシック" w:hAnsi="ＭＳ ゴシック"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DF90FB9" w14:textId="77777777" w:rsidR="00FC0D06" w:rsidRPr="005C2589" w:rsidRDefault="00FC0D06" w:rsidP="00EC04E3">
            <w:pPr>
              <w:widowControl/>
              <w:jc w:val="left"/>
              <w:rPr>
                <w:rFonts w:ascii="ＭＳ ゴシック" w:eastAsia="ＭＳ ゴシック" w:hAnsi="ＭＳ ゴシック"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10E2" w14:textId="36D39B55" w:rsidR="00FC0D06" w:rsidRDefault="00FC0D06" w:rsidP="005A184B">
      <w:pPr>
        <w:rPr>
          <w:rFonts w:ascii="ＭＳ 明朝" w:hAnsi="ＭＳ 明朝"/>
          <w:color w:val="7F7F7F"/>
        </w:rPr>
      </w:pPr>
      <w:r w:rsidRPr="00EC04E3">
        <w:rPr>
          <w:rFonts w:ascii="ＭＳ 明朝" w:hAnsi="ＭＳ 明朝"/>
          <w:color w:val="7F7F7F"/>
        </w:rPr>
        <w:br w:type="page"/>
      </w:r>
    </w:p>
    <w:tbl>
      <w:tblPr>
        <w:tblW w:w="10490" w:type="dxa"/>
        <w:tblCellMar>
          <w:left w:w="99" w:type="dxa"/>
          <w:right w:w="99" w:type="dxa"/>
        </w:tblCellMar>
        <w:tblLook w:val="04A0" w:firstRow="1" w:lastRow="0" w:firstColumn="1" w:lastColumn="0" w:noHBand="0" w:noVBand="1"/>
      </w:tblPr>
      <w:tblGrid>
        <w:gridCol w:w="446"/>
        <w:gridCol w:w="1080"/>
        <w:gridCol w:w="1500"/>
        <w:gridCol w:w="1080"/>
        <w:gridCol w:w="1080"/>
        <w:gridCol w:w="1960"/>
        <w:gridCol w:w="640"/>
        <w:gridCol w:w="580"/>
        <w:gridCol w:w="600"/>
        <w:gridCol w:w="540"/>
        <w:gridCol w:w="780"/>
        <w:gridCol w:w="204"/>
      </w:tblGrid>
      <w:tr w:rsidR="00F3373A" w:rsidRPr="00F3373A" w14:paraId="0508C499" w14:textId="77777777" w:rsidTr="00F3373A">
        <w:trPr>
          <w:gridAfter w:val="1"/>
          <w:wAfter w:w="204" w:type="dxa"/>
          <w:trHeight w:val="390"/>
        </w:trPr>
        <w:tc>
          <w:tcPr>
            <w:tcW w:w="4106" w:type="dxa"/>
            <w:gridSpan w:val="4"/>
            <w:tcBorders>
              <w:top w:val="nil"/>
              <w:left w:val="nil"/>
              <w:bottom w:val="single" w:sz="8" w:space="0" w:color="auto"/>
              <w:right w:val="nil"/>
            </w:tcBorders>
            <w:shd w:val="clear" w:color="000000" w:fill="FFFFFF"/>
            <w:noWrap/>
            <w:vAlign w:val="center"/>
            <w:hideMark/>
          </w:tcPr>
          <w:p w14:paraId="77D3EAE6"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28"/>
                <w:szCs w:val="28"/>
              </w:rPr>
            </w:pPr>
            <w:r w:rsidRPr="00F3373A">
              <w:rPr>
                <w:rFonts w:ascii="ＭＳ ゴシック" w:eastAsia="ＭＳ ゴシック" w:hAnsi="ＭＳ ゴシック" w:cs="ＭＳ Ｐゴシック" w:hint="eastAsia"/>
                <w:b/>
                <w:bCs/>
                <w:color w:val="000000"/>
                <w:kern w:val="0"/>
                <w:sz w:val="28"/>
                <w:szCs w:val="28"/>
              </w:rPr>
              <w:lastRenderedPageBreak/>
              <w:t>２．提案要求事項</w:t>
            </w:r>
          </w:p>
        </w:tc>
        <w:tc>
          <w:tcPr>
            <w:tcW w:w="1080" w:type="dxa"/>
            <w:tcBorders>
              <w:top w:val="nil"/>
              <w:left w:val="nil"/>
              <w:bottom w:val="single" w:sz="8" w:space="0" w:color="auto"/>
              <w:right w:val="nil"/>
            </w:tcBorders>
            <w:shd w:val="clear" w:color="000000" w:fill="FFFFFF"/>
            <w:noWrap/>
            <w:vAlign w:val="center"/>
            <w:hideMark/>
          </w:tcPr>
          <w:p w14:paraId="17E774AA"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r w:rsidRPr="00F3373A">
              <w:rPr>
                <w:rFonts w:ascii="ＭＳ ゴシック" w:eastAsia="ＭＳ ゴシック" w:hAnsi="ＭＳ ゴシック" w:cs="ＭＳ Ｐゴシック" w:hint="eastAsia"/>
                <w:b/>
                <w:bCs/>
                <w:color w:val="000000"/>
                <w:kern w:val="0"/>
                <w:sz w:val="18"/>
                <w:szCs w:val="18"/>
              </w:rPr>
              <w:t xml:space="preserve">　</w:t>
            </w:r>
          </w:p>
        </w:tc>
        <w:tc>
          <w:tcPr>
            <w:tcW w:w="2600" w:type="dxa"/>
            <w:gridSpan w:val="2"/>
            <w:tcBorders>
              <w:top w:val="nil"/>
              <w:left w:val="nil"/>
              <w:bottom w:val="single" w:sz="8" w:space="0" w:color="auto"/>
              <w:right w:val="nil"/>
            </w:tcBorders>
            <w:shd w:val="clear" w:color="000000" w:fill="FFFFFF"/>
            <w:noWrap/>
            <w:vAlign w:val="center"/>
            <w:hideMark/>
          </w:tcPr>
          <w:p w14:paraId="25736205"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r w:rsidRPr="00F3373A">
              <w:rPr>
                <w:rFonts w:ascii="ＭＳ ゴシック" w:eastAsia="ＭＳ ゴシック" w:hAnsi="ＭＳ ゴシック" w:cs="ＭＳ Ｐゴシック" w:hint="eastAsia"/>
                <w:b/>
                <w:bCs/>
                <w:color w:val="000000"/>
                <w:kern w:val="0"/>
                <w:sz w:val="18"/>
                <w:szCs w:val="18"/>
              </w:rPr>
              <w:t xml:space="preserve">　</w:t>
            </w:r>
          </w:p>
        </w:tc>
        <w:tc>
          <w:tcPr>
            <w:tcW w:w="580" w:type="dxa"/>
            <w:tcBorders>
              <w:top w:val="nil"/>
              <w:left w:val="nil"/>
              <w:bottom w:val="nil"/>
              <w:right w:val="nil"/>
            </w:tcBorders>
            <w:shd w:val="clear" w:color="000000" w:fill="FFFFFF"/>
            <w:noWrap/>
            <w:vAlign w:val="center"/>
            <w:hideMark/>
          </w:tcPr>
          <w:p w14:paraId="56841F80"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r w:rsidRPr="00F3373A">
              <w:rPr>
                <w:rFonts w:ascii="ＭＳ ゴシック" w:eastAsia="ＭＳ ゴシック" w:hAnsi="ＭＳ ゴシック" w:cs="ＭＳ Ｐゴシック" w:hint="eastAsia"/>
                <w:b/>
                <w:bCs/>
                <w:color w:val="000000"/>
                <w:kern w:val="0"/>
                <w:sz w:val="18"/>
                <w:szCs w:val="18"/>
              </w:rPr>
              <w:t xml:space="preserve">　</w:t>
            </w:r>
          </w:p>
        </w:tc>
        <w:tc>
          <w:tcPr>
            <w:tcW w:w="600" w:type="dxa"/>
            <w:tcBorders>
              <w:top w:val="nil"/>
              <w:left w:val="nil"/>
              <w:bottom w:val="nil"/>
              <w:right w:val="nil"/>
            </w:tcBorders>
            <w:shd w:val="clear" w:color="000000" w:fill="FFFFFF"/>
            <w:noWrap/>
            <w:vAlign w:val="center"/>
            <w:hideMark/>
          </w:tcPr>
          <w:p w14:paraId="25B9487E"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r w:rsidRPr="00F3373A">
              <w:rPr>
                <w:rFonts w:ascii="ＭＳ ゴシック" w:eastAsia="ＭＳ ゴシック" w:hAnsi="ＭＳ ゴシック" w:cs="ＭＳ Ｐゴシック" w:hint="eastAsia"/>
                <w:b/>
                <w:bCs/>
                <w:color w:val="000000"/>
                <w:kern w:val="0"/>
                <w:sz w:val="18"/>
                <w:szCs w:val="18"/>
              </w:rPr>
              <w:t xml:space="preserve">　</w:t>
            </w:r>
          </w:p>
        </w:tc>
        <w:tc>
          <w:tcPr>
            <w:tcW w:w="540" w:type="dxa"/>
            <w:tcBorders>
              <w:top w:val="nil"/>
              <w:left w:val="nil"/>
              <w:bottom w:val="nil"/>
              <w:right w:val="nil"/>
            </w:tcBorders>
            <w:shd w:val="clear" w:color="000000" w:fill="FFFFFF"/>
            <w:noWrap/>
            <w:vAlign w:val="center"/>
            <w:hideMark/>
          </w:tcPr>
          <w:p w14:paraId="501EDF31"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r w:rsidRPr="00F3373A">
              <w:rPr>
                <w:rFonts w:ascii="ＭＳ ゴシック" w:eastAsia="ＭＳ ゴシック" w:hAnsi="ＭＳ ゴシック" w:cs="ＭＳ Ｐゴシック" w:hint="eastAsia"/>
                <w:b/>
                <w:bCs/>
                <w:color w:val="000000"/>
                <w:kern w:val="0"/>
                <w:sz w:val="18"/>
                <w:szCs w:val="18"/>
              </w:rPr>
              <w:t xml:space="preserve">　</w:t>
            </w:r>
          </w:p>
        </w:tc>
        <w:tc>
          <w:tcPr>
            <w:tcW w:w="780" w:type="dxa"/>
            <w:tcBorders>
              <w:top w:val="nil"/>
              <w:left w:val="nil"/>
              <w:bottom w:val="nil"/>
              <w:right w:val="nil"/>
            </w:tcBorders>
            <w:noWrap/>
            <w:vAlign w:val="center"/>
            <w:hideMark/>
          </w:tcPr>
          <w:p w14:paraId="4B653756" w14:textId="77777777" w:rsidR="00F3373A" w:rsidRPr="00F3373A" w:rsidRDefault="00F3373A" w:rsidP="00F3373A">
            <w:pPr>
              <w:widowControl/>
              <w:jc w:val="left"/>
              <w:rPr>
                <w:rFonts w:ascii="ＭＳ ゴシック" w:eastAsia="ＭＳ ゴシック" w:hAnsi="ＭＳ ゴシック" w:cs="ＭＳ Ｐゴシック"/>
                <w:b/>
                <w:bCs/>
                <w:color w:val="000000"/>
                <w:kern w:val="0"/>
                <w:sz w:val="18"/>
                <w:szCs w:val="18"/>
              </w:rPr>
            </w:pPr>
          </w:p>
        </w:tc>
      </w:tr>
      <w:tr w:rsidR="00F3373A" w:rsidRPr="00F3373A" w14:paraId="68B06C17" w14:textId="77777777" w:rsidTr="00F3373A">
        <w:trPr>
          <w:gridAfter w:val="1"/>
          <w:wAfter w:w="204" w:type="dxa"/>
          <w:trHeight w:val="390"/>
        </w:trPr>
        <w:tc>
          <w:tcPr>
            <w:tcW w:w="3026" w:type="dxa"/>
            <w:gridSpan w:val="3"/>
            <w:tcBorders>
              <w:top w:val="single" w:sz="8" w:space="0" w:color="auto"/>
              <w:left w:val="single" w:sz="8" w:space="0" w:color="auto"/>
              <w:bottom w:val="single" w:sz="8" w:space="0" w:color="auto"/>
              <w:right w:val="single" w:sz="8" w:space="0" w:color="000000"/>
            </w:tcBorders>
            <w:shd w:val="clear" w:color="000000" w:fill="99CCFF"/>
            <w:vAlign w:val="center"/>
            <w:hideMark/>
          </w:tcPr>
          <w:p w14:paraId="3C6AD9B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提案書の目次</w:t>
            </w:r>
          </w:p>
        </w:tc>
        <w:tc>
          <w:tcPr>
            <w:tcW w:w="4120" w:type="dxa"/>
            <w:gridSpan w:val="3"/>
            <w:tcBorders>
              <w:top w:val="single" w:sz="8" w:space="0" w:color="auto"/>
              <w:left w:val="nil"/>
              <w:bottom w:val="nil"/>
              <w:right w:val="single" w:sz="8" w:space="0" w:color="000000"/>
            </w:tcBorders>
            <w:shd w:val="clear" w:color="000000" w:fill="99CCFF"/>
            <w:vAlign w:val="center"/>
            <w:hideMark/>
          </w:tcPr>
          <w:p w14:paraId="6A2EAA1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640" w:type="dxa"/>
            <w:vMerge w:val="restart"/>
            <w:tcBorders>
              <w:top w:val="nil"/>
              <w:left w:val="single" w:sz="8" w:space="0" w:color="auto"/>
              <w:bottom w:val="single" w:sz="8" w:space="0" w:color="000000"/>
              <w:right w:val="single" w:sz="8" w:space="0" w:color="auto"/>
            </w:tcBorders>
            <w:shd w:val="clear" w:color="000000" w:fill="99CCFF"/>
            <w:vAlign w:val="center"/>
            <w:hideMark/>
          </w:tcPr>
          <w:p w14:paraId="1B408DE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評価</w:t>
            </w:r>
            <w:r w:rsidRPr="00F3373A">
              <w:rPr>
                <w:rFonts w:ascii="ＭＳ ゴシック" w:eastAsia="ＭＳ ゴシック" w:hAnsi="ＭＳ ゴシック" w:cs="ＭＳ Ｐゴシック" w:hint="eastAsia"/>
                <w:color w:val="000000"/>
                <w:kern w:val="0"/>
                <w:sz w:val="18"/>
                <w:szCs w:val="18"/>
              </w:rPr>
              <w:br/>
              <w:t>区分</w:t>
            </w:r>
          </w:p>
        </w:tc>
        <w:tc>
          <w:tcPr>
            <w:tcW w:w="1720" w:type="dxa"/>
            <w:gridSpan w:val="3"/>
            <w:tcBorders>
              <w:top w:val="single" w:sz="8" w:space="0" w:color="auto"/>
              <w:left w:val="nil"/>
              <w:bottom w:val="single" w:sz="8" w:space="0" w:color="auto"/>
              <w:right w:val="single" w:sz="8" w:space="0" w:color="000000"/>
            </w:tcBorders>
            <w:shd w:val="clear" w:color="000000" w:fill="99CCFF"/>
            <w:vAlign w:val="center"/>
            <w:hideMark/>
          </w:tcPr>
          <w:p w14:paraId="168F897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得点配分</w:t>
            </w:r>
          </w:p>
        </w:tc>
        <w:tc>
          <w:tcPr>
            <w:tcW w:w="780" w:type="dxa"/>
            <w:tcBorders>
              <w:top w:val="single" w:sz="8" w:space="0" w:color="auto"/>
              <w:left w:val="nil"/>
              <w:bottom w:val="nil"/>
              <w:right w:val="single" w:sz="8" w:space="0" w:color="auto"/>
            </w:tcBorders>
            <w:shd w:val="clear" w:color="000000" w:fill="99CCFF"/>
            <w:vAlign w:val="center"/>
            <w:hideMark/>
          </w:tcPr>
          <w:p w14:paraId="1B9971D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r>
      <w:tr w:rsidR="00F3373A" w:rsidRPr="00F3373A" w14:paraId="4791C86F" w14:textId="77777777" w:rsidTr="00F3373A">
        <w:trPr>
          <w:gridAfter w:val="1"/>
          <w:wAfter w:w="204" w:type="dxa"/>
          <w:trHeight w:val="720"/>
        </w:trPr>
        <w:tc>
          <w:tcPr>
            <w:tcW w:w="446" w:type="dxa"/>
            <w:tcBorders>
              <w:top w:val="nil"/>
              <w:left w:val="single" w:sz="8" w:space="0" w:color="auto"/>
              <w:bottom w:val="single" w:sz="8" w:space="0" w:color="auto"/>
              <w:right w:val="single" w:sz="8" w:space="0" w:color="auto"/>
            </w:tcBorders>
            <w:shd w:val="clear" w:color="000000" w:fill="99CCFF"/>
            <w:noWrap/>
            <w:textDirection w:val="tbRlV"/>
            <w:vAlign w:val="center"/>
            <w:hideMark/>
          </w:tcPr>
          <w:p w14:paraId="532F9049"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大項目</w:t>
            </w:r>
          </w:p>
        </w:tc>
        <w:tc>
          <w:tcPr>
            <w:tcW w:w="1080" w:type="dxa"/>
            <w:tcBorders>
              <w:top w:val="nil"/>
              <w:left w:val="nil"/>
              <w:bottom w:val="single" w:sz="8" w:space="0" w:color="auto"/>
              <w:right w:val="single" w:sz="8" w:space="0" w:color="auto"/>
            </w:tcBorders>
            <w:shd w:val="clear" w:color="000000" w:fill="99CCFF"/>
            <w:vAlign w:val="center"/>
            <w:hideMark/>
          </w:tcPr>
          <w:p w14:paraId="62BF29D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中項目</w:t>
            </w:r>
          </w:p>
        </w:tc>
        <w:tc>
          <w:tcPr>
            <w:tcW w:w="1500" w:type="dxa"/>
            <w:tcBorders>
              <w:top w:val="nil"/>
              <w:left w:val="nil"/>
              <w:bottom w:val="single" w:sz="8" w:space="0" w:color="auto"/>
              <w:right w:val="single" w:sz="8" w:space="0" w:color="auto"/>
            </w:tcBorders>
            <w:shd w:val="clear" w:color="000000" w:fill="99CCFF"/>
            <w:vAlign w:val="center"/>
            <w:hideMark/>
          </w:tcPr>
          <w:p w14:paraId="5AB6125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小項目</w:t>
            </w:r>
          </w:p>
        </w:tc>
        <w:tc>
          <w:tcPr>
            <w:tcW w:w="4120" w:type="dxa"/>
            <w:gridSpan w:val="3"/>
            <w:tcBorders>
              <w:top w:val="nil"/>
              <w:left w:val="nil"/>
              <w:bottom w:val="single" w:sz="8" w:space="0" w:color="auto"/>
              <w:right w:val="single" w:sz="8" w:space="0" w:color="000000"/>
            </w:tcBorders>
            <w:shd w:val="clear" w:color="000000" w:fill="99CCFF"/>
            <w:vAlign w:val="center"/>
            <w:hideMark/>
          </w:tcPr>
          <w:p w14:paraId="15E9CA7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提案要求事項</w:t>
            </w:r>
          </w:p>
        </w:tc>
        <w:tc>
          <w:tcPr>
            <w:tcW w:w="640" w:type="dxa"/>
            <w:vMerge/>
            <w:tcBorders>
              <w:top w:val="nil"/>
              <w:left w:val="single" w:sz="8" w:space="0" w:color="auto"/>
              <w:bottom w:val="single" w:sz="8" w:space="0" w:color="000000"/>
              <w:right w:val="single" w:sz="8" w:space="0" w:color="auto"/>
            </w:tcBorders>
            <w:vAlign w:val="center"/>
            <w:hideMark/>
          </w:tcPr>
          <w:p w14:paraId="4509795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580" w:type="dxa"/>
            <w:tcBorders>
              <w:top w:val="nil"/>
              <w:left w:val="nil"/>
              <w:bottom w:val="single" w:sz="8" w:space="0" w:color="auto"/>
              <w:right w:val="single" w:sz="8" w:space="0" w:color="auto"/>
            </w:tcBorders>
            <w:shd w:val="clear" w:color="000000" w:fill="99CCFF"/>
            <w:textDirection w:val="tbRlV"/>
            <w:vAlign w:val="center"/>
            <w:hideMark/>
          </w:tcPr>
          <w:p w14:paraId="1781FD3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基礎点</w:t>
            </w:r>
          </w:p>
        </w:tc>
        <w:tc>
          <w:tcPr>
            <w:tcW w:w="600" w:type="dxa"/>
            <w:tcBorders>
              <w:top w:val="nil"/>
              <w:left w:val="nil"/>
              <w:bottom w:val="single" w:sz="8" w:space="0" w:color="auto"/>
              <w:right w:val="single" w:sz="8" w:space="0" w:color="auto"/>
            </w:tcBorders>
            <w:shd w:val="clear" w:color="000000" w:fill="99CCFF"/>
            <w:textDirection w:val="tbRlV"/>
            <w:vAlign w:val="center"/>
            <w:hideMark/>
          </w:tcPr>
          <w:p w14:paraId="70DB05C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加点</w:t>
            </w:r>
          </w:p>
        </w:tc>
        <w:tc>
          <w:tcPr>
            <w:tcW w:w="540" w:type="dxa"/>
            <w:tcBorders>
              <w:top w:val="nil"/>
              <w:left w:val="nil"/>
              <w:bottom w:val="single" w:sz="8" w:space="0" w:color="auto"/>
              <w:right w:val="single" w:sz="8" w:space="0" w:color="auto"/>
            </w:tcBorders>
            <w:shd w:val="clear" w:color="000000" w:fill="99CCFF"/>
            <w:textDirection w:val="tbRlV"/>
            <w:vAlign w:val="center"/>
            <w:hideMark/>
          </w:tcPr>
          <w:p w14:paraId="1D7ABB3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合計</w:t>
            </w:r>
          </w:p>
        </w:tc>
        <w:tc>
          <w:tcPr>
            <w:tcW w:w="780" w:type="dxa"/>
            <w:tcBorders>
              <w:top w:val="nil"/>
              <w:left w:val="nil"/>
              <w:bottom w:val="single" w:sz="8" w:space="0" w:color="auto"/>
              <w:right w:val="single" w:sz="8" w:space="0" w:color="auto"/>
            </w:tcBorders>
            <w:shd w:val="clear" w:color="000000" w:fill="99CCFF"/>
            <w:vAlign w:val="center"/>
            <w:hideMark/>
          </w:tcPr>
          <w:p w14:paraId="086C8E0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提案書頁番号</w:t>
            </w:r>
          </w:p>
        </w:tc>
      </w:tr>
      <w:tr w:rsidR="00F3373A" w:rsidRPr="00F3373A" w14:paraId="602F66D7" w14:textId="77777777" w:rsidTr="00F3373A">
        <w:trPr>
          <w:gridAfter w:val="1"/>
          <w:wAfter w:w="204" w:type="dxa"/>
          <w:trHeight w:val="390"/>
        </w:trPr>
        <w:tc>
          <w:tcPr>
            <w:tcW w:w="10286" w:type="dxa"/>
            <w:gridSpan w:val="11"/>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3EC32A0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　業務の実施方針等</w:t>
            </w:r>
          </w:p>
        </w:tc>
      </w:tr>
      <w:tr w:rsidR="00F3373A" w:rsidRPr="00F3373A" w14:paraId="46961C8B" w14:textId="77777777" w:rsidTr="00F3373A">
        <w:trPr>
          <w:gridAfter w:val="1"/>
          <w:wAfter w:w="204" w:type="dxa"/>
          <w:trHeight w:val="750"/>
        </w:trPr>
        <w:tc>
          <w:tcPr>
            <w:tcW w:w="446" w:type="dxa"/>
            <w:vMerge w:val="restart"/>
            <w:tcBorders>
              <w:top w:val="nil"/>
              <w:left w:val="single" w:sz="8" w:space="0" w:color="auto"/>
              <w:bottom w:val="single" w:sz="8" w:space="0" w:color="000000"/>
              <w:right w:val="single" w:sz="8" w:space="0" w:color="auto"/>
            </w:tcBorders>
            <w:noWrap/>
            <w:vAlign w:val="center"/>
            <w:hideMark/>
          </w:tcPr>
          <w:p w14:paraId="1589375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58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4C1C303C"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1.1 業務内容の妥当性</w:t>
            </w:r>
          </w:p>
        </w:tc>
        <w:tc>
          <w:tcPr>
            <w:tcW w:w="4120" w:type="dxa"/>
            <w:gridSpan w:val="3"/>
            <w:tcBorders>
              <w:top w:val="single" w:sz="8" w:space="0" w:color="auto"/>
              <w:left w:val="nil"/>
              <w:bottom w:val="nil"/>
              <w:right w:val="single" w:sz="8" w:space="0" w:color="000000"/>
            </w:tcBorders>
            <w:vAlign w:val="center"/>
            <w:hideMark/>
          </w:tcPr>
          <w:p w14:paraId="707359C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・仕様書の内容について、本業務の背景・目的・業務内容を十分理解の上、全て記載されているか。</w:t>
            </w:r>
          </w:p>
        </w:tc>
        <w:tc>
          <w:tcPr>
            <w:tcW w:w="640" w:type="dxa"/>
            <w:vMerge w:val="restart"/>
            <w:tcBorders>
              <w:top w:val="nil"/>
              <w:left w:val="single" w:sz="8" w:space="0" w:color="auto"/>
              <w:bottom w:val="single" w:sz="8" w:space="0" w:color="000000"/>
              <w:right w:val="single" w:sz="8" w:space="0" w:color="auto"/>
            </w:tcBorders>
            <w:vAlign w:val="center"/>
            <w:hideMark/>
          </w:tcPr>
          <w:p w14:paraId="1447AA9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vMerge w:val="restart"/>
            <w:tcBorders>
              <w:top w:val="nil"/>
              <w:left w:val="single" w:sz="8" w:space="0" w:color="auto"/>
              <w:bottom w:val="single" w:sz="8" w:space="0" w:color="000000"/>
              <w:right w:val="single" w:sz="8" w:space="0" w:color="auto"/>
            </w:tcBorders>
            <w:vAlign w:val="center"/>
            <w:hideMark/>
          </w:tcPr>
          <w:p w14:paraId="1C683C6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600" w:type="dxa"/>
            <w:vMerge w:val="restart"/>
            <w:tcBorders>
              <w:top w:val="nil"/>
              <w:left w:val="single" w:sz="8" w:space="0" w:color="auto"/>
              <w:bottom w:val="single" w:sz="8" w:space="0" w:color="000000"/>
              <w:right w:val="single" w:sz="8" w:space="0" w:color="auto"/>
            </w:tcBorders>
            <w:vAlign w:val="center"/>
            <w:hideMark/>
          </w:tcPr>
          <w:p w14:paraId="65E1CAD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val="restart"/>
            <w:tcBorders>
              <w:top w:val="nil"/>
              <w:left w:val="single" w:sz="8" w:space="0" w:color="auto"/>
              <w:bottom w:val="single" w:sz="8" w:space="0" w:color="000000"/>
              <w:right w:val="single" w:sz="8" w:space="0" w:color="auto"/>
            </w:tcBorders>
            <w:vAlign w:val="center"/>
            <w:hideMark/>
          </w:tcPr>
          <w:p w14:paraId="222FF71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780" w:type="dxa"/>
            <w:vMerge w:val="restart"/>
            <w:tcBorders>
              <w:top w:val="nil"/>
              <w:left w:val="single" w:sz="8" w:space="0" w:color="auto"/>
              <w:bottom w:val="single" w:sz="8" w:space="0" w:color="000000"/>
              <w:right w:val="single" w:sz="8" w:space="0" w:color="auto"/>
            </w:tcBorders>
            <w:vAlign w:val="center"/>
            <w:hideMark/>
          </w:tcPr>
          <w:p w14:paraId="25263A4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5B95CC9F" w14:textId="77777777" w:rsidTr="00F3373A">
        <w:trPr>
          <w:gridAfter w:val="1"/>
          <w:wAfter w:w="204" w:type="dxa"/>
          <w:trHeight w:val="420"/>
        </w:trPr>
        <w:tc>
          <w:tcPr>
            <w:tcW w:w="446" w:type="dxa"/>
            <w:vMerge/>
            <w:tcBorders>
              <w:top w:val="nil"/>
              <w:left w:val="single" w:sz="8" w:space="0" w:color="auto"/>
              <w:bottom w:val="single" w:sz="8" w:space="0" w:color="000000"/>
              <w:right w:val="single" w:sz="8" w:space="0" w:color="auto"/>
            </w:tcBorders>
            <w:vAlign w:val="center"/>
            <w:hideMark/>
          </w:tcPr>
          <w:p w14:paraId="07D1D22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1778950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nil"/>
              <w:left w:val="nil"/>
              <w:bottom w:val="single" w:sz="8" w:space="0" w:color="auto"/>
              <w:right w:val="single" w:sz="8" w:space="0" w:color="000000"/>
            </w:tcBorders>
            <w:vAlign w:val="center"/>
            <w:hideMark/>
          </w:tcPr>
          <w:p w14:paraId="07F9625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・偏った内容になっていないか。</w:t>
            </w:r>
          </w:p>
        </w:tc>
        <w:tc>
          <w:tcPr>
            <w:tcW w:w="640" w:type="dxa"/>
            <w:vMerge/>
            <w:tcBorders>
              <w:top w:val="nil"/>
              <w:left w:val="single" w:sz="8" w:space="0" w:color="auto"/>
              <w:bottom w:val="single" w:sz="8" w:space="0" w:color="000000"/>
              <w:right w:val="single" w:sz="8" w:space="0" w:color="auto"/>
            </w:tcBorders>
            <w:vAlign w:val="center"/>
            <w:hideMark/>
          </w:tcPr>
          <w:p w14:paraId="053D892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24C475B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1FE3C1D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7F8F69C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3BDAFFD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r>
      <w:tr w:rsidR="00F3373A" w:rsidRPr="00F3373A" w14:paraId="58E0F5E8" w14:textId="77777777" w:rsidTr="00F3373A">
        <w:trPr>
          <w:gridAfter w:val="1"/>
          <w:wAfter w:w="204" w:type="dxa"/>
          <w:trHeight w:val="510"/>
        </w:trPr>
        <w:tc>
          <w:tcPr>
            <w:tcW w:w="446" w:type="dxa"/>
            <w:vMerge/>
            <w:tcBorders>
              <w:top w:val="nil"/>
              <w:left w:val="single" w:sz="8" w:space="0" w:color="auto"/>
              <w:bottom w:val="single" w:sz="8" w:space="0" w:color="000000"/>
              <w:right w:val="single" w:sz="8" w:space="0" w:color="auto"/>
            </w:tcBorders>
            <w:vAlign w:val="center"/>
            <w:hideMark/>
          </w:tcPr>
          <w:p w14:paraId="1CD7D0B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val="restart"/>
            <w:tcBorders>
              <w:top w:val="nil"/>
              <w:left w:val="single" w:sz="8" w:space="0" w:color="auto"/>
              <w:bottom w:val="single" w:sz="8" w:space="0" w:color="000000"/>
              <w:right w:val="nil"/>
            </w:tcBorders>
            <w:vAlign w:val="center"/>
            <w:hideMark/>
          </w:tcPr>
          <w:p w14:paraId="1E6EFE5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1.2 業務方法の妥当性、独創性</w:t>
            </w:r>
          </w:p>
        </w:tc>
        <w:tc>
          <w:tcPr>
            <w:tcW w:w="1500" w:type="dxa"/>
            <w:tcBorders>
              <w:top w:val="nil"/>
              <w:left w:val="single" w:sz="8" w:space="0" w:color="000000"/>
              <w:bottom w:val="single" w:sz="8" w:space="0" w:color="000000"/>
              <w:right w:val="single" w:sz="8" w:space="0" w:color="auto"/>
            </w:tcBorders>
            <w:noWrap/>
            <w:vAlign w:val="center"/>
            <w:hideMark/>
          </w:tcPr>
          <w:p w14:paraId="231FD467"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1.2.1 事業概要</w:t>
            </w:r>
          </w:p>
        </w:tc>
        <w:tc>
          <w:tcPr>
            <w:tcW w:w="4120" w:type="dxa"/>
            <w:gridSpan w:val="3"/>
            <w:tcBorders>
              <w:top w:val="single" w:sz="8" w:space="0" w:color="auto"/>
              <w:left w:val="nil"/>
              <w:bottom w:val="single" w:sz="8" w:space="0" w:color="auto"/>
              <w:right w:val="single" w:sz="8" w:space="0" w:color="000000"/>
            </w:tcBorders>
            <w:vAlign w:val="center"/>
            <w:hideMark/>
          </w:tcPr>
          <w:p w14:paraId="17243EE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 3.2 の支援先について、支援先として選定できる企業を、社名とともに提案しているか。</w:t>
            </w:r>
          </w:p>
        </w:tc>
        <w:tc>
          <w:tcPr>
            <w:tcW w:w="640" w:type="dxa"/>
            <w:tcBorders>
              <w:top w:val="nil"/>
              <w:left w:val="nil"/>
              <w:bottom w:val="single" w:sz="8" w:space="0" w:color="auto"/>
              <w:right w:val="single" w:sz="8" w:space="0" w:color="auto"/>
            </w:tcBorders>
            <w:vAlign w:val="center"/>
            <w:hideMark/>
          </w:tcPr>
          <w:p w14:paraId="648CC77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07CD84B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vAlign w:val="center"/>
            <w:hideMark/>
          </w:tcPr>
          <w:p w14:paraId="726826F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val="restart"/>
            <w:tcBorders>
              <w:top w:val="nil"/>
              <w:left w:val="single" w:sz="8" w:space="0" w:color="auto"/>
              <w:bottom w:val="single" w:sz="8" w:space="0" w:color="000000"/>
              <w:right w:val="single" w:sz="8" w:space="0" w:color="auto"/>
            </w:tcBorders>
            <w:vAlign w:val="center"/>
            <w:hideMark/>
          </w:tcPr>
          <w:p w14:paraId="20AB68B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185</w:t>
            </w:r>
          </w:p>
        </w:tc>
        <w:tc>
          <w:tcPr>
            <w:tcW w:w="780" w:type="dxa"/>
            <w:tcBorders>
              <w:top w:val="nil"/>
              <w:left w:val="nil"/>
              <w:bottom w:val="single" w:sz="8" w:space="0" w:color="auto"/>
              <w:right w:val="single" w:sz="8" w:space="0" w:color="auto"/>
            </w:tcBorders>
            <w:vAlign w:val="center"/>
            <w:hideMark/>
          </w:tcPr>
          <w:p w14:paraId="6ADDC52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1125824B" w14:textId="77777777" w:rsidTr="00F3373A">
        <w:trPr>
          <w:gridAfter w:val="1"/>
          <w:wAfter w:w="204" w:type="dxa"/>
          <w:trHeight w:val="1125"/>
        </w:trPr>
        <w:tc>
          <w:tcPr>
            <w:tcW w:w="446" w:type="dxa"/>
            <w:vMerge/>
            <w:tcBorders>
              <w:top w:val="nil"/>
              <w:left w:val="single" w:sz="8" w:space="0" w:color="auto"/>
              <w:bottom w:val="single" w:sz="8" w:space="0" w:color="000000"/>
              <w:right w:val="single" w:sz="8" w:space="0" w:color="auto"/>
            </w:tcBorders>
            <w:vAlign w:val="center"/>
            <w:hideMark/>
          </w:tcPr>
          <w:p w14:paraId="49469AA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34A6C1B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val="restart"/>
            <w:tcBorders>
              <w:top w:val="nil"/>
              <w:left w:val="single" w:sz="8" w:space="0" w:color="auto"/>
              <w:bottom w:val="nil"/>
              <w:right w:val="single" w:sz="8" w:space="0" w:color="auto"/>
            </w:tcBorders>
            <w:vAlign w:val="center"/>
            <w:hideMark/>
          </w:tcPr>
          <w:p w14:paraId="7C618DC5" w14:textId="49F15422"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1.2.2 PSIRT</w:t>
            </w:r>
            <w:r w:rsidR="00F626E4">
              <w:rPr>
                <w:rFonts w:ascii="ＭＳ ゴシック" w:eastAsia="ＭＳ ゴシック" w:hAnsi="ＭＳ ゴシック" w:cs="ＭＳ Ｐゴシック" w:hint="eastAsia"/>
                <w:color w:val="000000"/>
                <w:kern w:val="0"/>
                <w:sz w:val="18"/>
                <w:szCs w:val="18"/>
              </w:rPr>
              <w:t>体制整備</w:t>
            </w:r>
            <w:r w:rsidRPr="00F3373A">
              <w:rPr>
                <w:rFonts w:ascii="ＭＳ ゴシック" w:eastAsia="ＭＳ ゴシック" w:hAnsi="ＭＳ ゴシック" w:cs="ＭＳ Ｐゴシック" w:hint="eastAsia"/>
                <w:color w:val="000000"/>
                <w:kern w:val="0"/>
                <w:sz w:val="18"/>
                <w:szCs w:val="18"/>
              </w:rPr>
              <w:t>・運用するための資料作成</w:t>
            </w:r>
          </w:p>
        </w:tc>
        <w:tc>
          <w:tcPr>
            <w:tcW w:w="4120" w:type="dxa"/>
            <w:gridSpan w:val="3"/>
            <w:tcBorders>
              <w:top w:val="single" w:sz="8" w:space="0" w:color="auto"/>
              <w:left w:val="nil"/>
              <w:bottom w:val="single" w:sz="8" w:space="0" w:color="auto"/>
              <w:right w:val="single" w:sz="8" w:space="0" w:color="000000"/>
            </w:tcBorders>
            <w:vAlign w:val="center"/>
            <w:hideMark/>
          </w:tcPr>
          <w:p w14:paraId="4588C30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・仕様書4.1の(1)～(6)に提示したすべての資料を作成することが示されているか。</w:t>
            </w:r>
          </w:p>
        </w:tc>
        <w:tc>
          <w:tcPr>
            <w:tcW w:w="640" w:type="dxa"/>
            <w:tcBorders>
              <w:top w:val="nil"/>
              <w:left w:val="nil"/>
              <w:bottom w:val="single" w:sz="8" w:space="0" w:color="auto"/>
              <w:right w:val="single" w:sz="8" w:space="0" w:color="auto"/>
            </w:tcBorders>
            <w:vAlign w:val="center"/>
            <w:hideMark/>
          </w:tcPr>
          <w:p w14:paraId="2AAF35D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1EB25A5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600" w:type="dxa"/>
            <w:tcBorders>
              <w:top w:val="nil"/>
              <w:left w:val="nil"/>
              <w:bottom w:val="single" w:sz="8" w:space="0" w:color="auto"/>
              <w:right w:val="single" w:sz="8" w:space="0" w:color="auto"/>
            </w:tcBorders>
            <w:noWrap/>
            <w:vAlign w:val="center"/>
            <w:hideMark/>
          </w:tcPr>
          <w:p w14:paraId="3B3FB90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16A9449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76B8230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BB6A0C0" w14:textId="77777777" w:rsidTr="00F3373A">
        <w:trPr>
          <w:gridAfter w:val="1"/>
          <w:wAfter w:w="204" w:type="dxa"/>
          <w:trHeight w:val="840"/>
        </w:trPr>
        <w:tc>
          <w:tcPr>
            <w:tcW w:w="446" w:type="dxa"/>
            <w:vMerge/>
            <w:tcBorders>
              <w:top w:val="nil"/>
              <w:left w:val="single" w:sz="8" w:space="0" w:color="auto"/>
              <w:bottom w:val="single" w:sz="8" w:space="0" w:color="000000"/>
              <w:right w:val="single" w:sz="8" w:space="0" w:color="auto"/>
            </w:tcBorders>
            <w:vAlign w:val="center"/>
            <w:hideMark/>
          </w:tcPr>
          <w:p w14:paraId="67041F5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2432E08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nil"/>
              <w:left w:val="single" w:sz="8" w:space="0" w:color="auto"/>
              <w:bottom w:val="nil"/>
              <w:right w:val="single" w:sz="8" w:space="0" w:color="auto"/>
            </w:tcBorders>
            <w:vAlign w:val="center"/>
            <w:hideMark/>
          </w:tcPr>
          <w:p w14:paraId="4EDCCDB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07CDFA6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・仕様書4.1で提示した資料の内容が妥当であるとともにその根拠が示されているか。</w:t>
            </w:r>
          </w:p>
        </w:tc>
        <w:tc>
          <w:tcPr>
            <w:tcW w:w="640" w:type="dxa"/>
            <w:tcBorders>
              <w:top w:val="nil"/>
              <w:left w:val="nil"/>
              <w:bottom w:val="single" w:sz="8" w:space="0" w:color="auto"/>
              <w:right w:val="single" w:sz="8" w:space="0" w:color="auto"/>
            </w:tcBorders>
            <w:vAlign w:val="center"/>
            <w:hideMark/>
          </w:tcPr>
          <w:p w14:paraId="040BBEA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519DA47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27BC6CD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20</w:t>
            </w:r>
          </w:p>
        </w:tc>
        <w:tc>
          <w:tcPr>
            <w:tcW w:w="540" w:type="dxa"/>
            <w:vMerge/>
            <w:tcBorders>
              <w:top w:val="nil"/>
              <w:left w:val="single" w:sz="8" w:space="0" w:color="auto"/>
              <w:bottom w:val="single" w:sz="8" w:space="0" w:color="000000"/>
              <w:right w:val="single" w:sz="8" w:space="0" w:color="auto"/>
            </w:tcBorders>
            <w:vAlign w:val="center"/>
            <w:hideMark/>
          </w:tcPr>
          <w:p w14:paraId="02A8194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5DE498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03E17A2C"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6841A9C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3A1AFF2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nil"/>
              <w:left w:val="single" w:sz="8" w:space="0" w:color="auto"/>
              <w:bottom w:val="nil"/>
              <w:right w:val="single" w:sz="8" w:space="0" w:color="auto"/>
            </w:tcBorders>
            <w:vAlign w:val="center"/>
            <w:hideMark/>
          </w:tcPr>
          <w:p w14:paraId="38BB361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0115D4D0" w14:textId="224459A2"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・仕様書4.1の</w:t>
            </w:r>
            <w:r w:rsidR="00F626E4">
              <w:rPr>
                <w:rFonts w:ascii="ＭＳ ゴシック" w:eastAsia="ＭＳ ゴシック" w:hAnsi="ＭＳ ゴシック" w:cs="ＭＳ Ｐゴシック" w:hint="eastAsia"/>
                <w:color w:val="000000"/>
                <w:kern w:val="0"/>
                <w:sz w:val="18"/>
                <w:szCs w:val="18"/>
              </w:rPr>
              <w:t>整備</w:t>
            </w:r>
            <w:r w:rsidR="00EF2686">
              <w:rPr>
                <w:rFonts w:ascii="ＭＳ ゴシック" w:eastAsia="ＭＳ ゴシック" w:hAnsi="ＭＳ ゴシック" w:cs="ＭＳ Ｐゴシック" w:hint="eastAsia"/>
                <w:color w:val="000000"/>
                <w:kern w:val="0"/>
                <w:sz w:val="16"/>
                <w:szCs w:val="16"/>
              </w:rPr>
              <w:t>/</w:t>
            </w:r>
            <w:r w:rsidRPr="00F3373A">
              <w:rPr>
                <w:rFonts w:ascii="ＭＳ ゴシック" w:eastAsia="ＭＳ ゴシック" w:hAnsi="ＭＳ ゴシック" w:cs="ＭＳ Ｐゴシック" w:hint="eastAsia"/>
                <w:color w:val="000000"/>
                <w:kern w:val="0"/>
                <w:sz w:val="16"/>
                <w:szCs w:val="16"/>
              </w:rPr>
              <w:t>運用ガイドにおいてPSIRT業務を省力化するためのツール等の活用についての記載事項が具体的に提案されているか。</w:t>
            </w:r>
          </w:p>
        </w:tc>
        <w:tc>
          <w:tcPr>
            <w:tcW w:w="640" w:type="dxa"/>
            <w:tcBorders>
              <w:top w:val="nil"/>
              <w:left w:val="nil"/>
              <w:bottom w:val="single" w:sz="8" w:space="0" w:color="auto"/>
              <w:right w:val="single" w:sz="8" w:space="0" w:color="auto"/>
            </w:tcBorders>
            <w:vAlign w:val="center"/>
            <w:hideMark/>
          </w:tcPr>
          <w:p w14:paraId="3D91F09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22C810E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703D1B6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7350FBB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4D53F1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4B49F213"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7C189B4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570A2D4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nil"/>
              <w:left w:val="single" w:sz="8" w:space="0" w:color="auto"/>
              <w:bottom w:val="nil"/>
              <w:right w:val="single" w:sz="8" w:space="0" w:color="auto"/>
            </w:tcBorders>
            <w:vAlign w:val="center"/>
            <w:hideMark/>
          </w:tcPr>
          <w:p w14:paraId="3C784DC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6E4C48E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・仕様書4.1の(1)～(6)で提示した資料について、サンプルや詳細な目次構成などが示されているか。</w:t>
            </w:r>
          </w:p>
        </w:tc>
        <w:tc>
          <w:tcPr>
            <w:tcW w:w="640" w:type="dxa"/>
            <w:tcBorders>
              <w:top w:val="nil"/>
              <w:left w:val="nil"/>
              <w:bottom w:val="single" w:sz="8" w:space="0" w:color="auto"/>
              <w:right w:val="single" w:sz="8" w:space="0" w:color="auto"/>
            </w:tcBorders>
            <w:vAlign w:val="center"/>
            <w:hideMark/>
          </w:tcPr>
          <w:p w14:paraId="7F955A3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1FB31F3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35C23B9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777577F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7088CDB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7B1036FA" w14:textId="77777777" w:rsidTr="00F3373A">
        <w:trPr>
          <w:gridAfter w:val="1"/>
          <w:wAfter w:w="204" w:type="dxa"/>
          <w:trHeight w:val="840"/>
        </w:trPr>
        <w:tc>
          <w:tcPr>
            <w:tcW w:w="446" w:type="dxa"/>
            <w:vMerge/>
            <w:tcBorders>
              <w:top w:val="nil"/>
              <w:left w:val="single" w:sz="8" w:space="0" w:color="auto"/>
              <w:bottom w:val="single" w:sz="8" w:space="0" w:color="000000"/>
              <w:right w:val="single" w:sz="8" w:space="0" w:color="auto"/>
            </w:tcBorders>
            <w:vAlign w:val="center"/>
            <w:hideMark/>
          </w:tcPr>
          <w:p w14:paraId="6ED8AD1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09749A8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val="restart"/>
            <w:tcBorders>
              <w:top w:val="single" w:sz="8" w:space="0" w:color="000000"/>
              <w:left w:val="single" w:sz="8" w:space="0" w:color="auto"/>
              <w:bottom w:val="nil"/>
              <w:right w:val="single" w:sz="8" w:space="0" w:color="auto"/>
            </w:tcBorders>
            <w:vAlign w:val="center"/>
            <w:hideMark/>
          </w:tcPr>
          <w:p w14:paraId="59581038" w14:textId="623A243E"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1.2.3　PSIRT</w:t>
            </w:r>
            <w:r w:rsidR="009328FB">
              <w:rPr>
                <w:rFonts w:ascii="ＭＳ ゴシック" w:eastAsia="ＭＳ ゴシック" w:hAnsi="ＭＳ ゴシック" w:cs="ＭＳ Ｐゴシック" w:hint="eastAsia"/>
                <w:color w:val="000000"/>
                <w:kern w:val="0"/>
                <w:sz w:val="18"/>
                <w:szCs w:val="18"/>
              </w:rPr>
              <w:t>体制整備</w:t>
            </w:r>
            <w:r w:rsidRPr="00F3373A">
              <w:rPr>
                <w:rFonts w:ascii="ＭＳ ゴシック" w:eastAsia="ＭＳ ゴシック" w:hAnsi="ＭＳ ゴシック" w:cs="ＭＳ Ｐゴシック" w:hint="eastAsia"/>
                <w:color w:val="000000"/>
                <w:kern w:val="0"/>
                <w:sz w:val="18"/>
                <w:szCs w:val="18"/>
              </w:rPr>
              <w:t>・運用支援・助言</w:t>
            </w:r>
          </w:p>
        </w:tc>
        <w:tc>
          <w:tcPr>
            <w:tcW w:w="4120" w:type="dxa"/>
            <w:gridSpan w:val="3"/>
            <w:tcBorders>
              <w:top w:val="single" w:sz="8" w:space="0" w:color="auto"/>
              <w:left w:val="nil"/>
              <w:bottom w:val="single" w:sz="8" w:space="0" w:color="auto"/>
              <w:right w:val="single" w:sz="8" w:space="0" w:color="000000"/>
            </w:tcBorders>
            <w:vAlign w:val="center"/>
            <w:hideMark/>
          </w:tcPr>
          <w:p w14:paraId="2273078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・仕様書4.2.1の(1)について、「現状分析及び課題抽出」の実施と成果物を作成することが示されているか。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31F41E4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7D39928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24B65879"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026CEC4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27B237B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22440C5F"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381A215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5D7CC3B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166D328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76381FD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・仕様書4.2.1の(2)について、「PSIRT組織体制設計支援」の実施と成果物を作成することが示されているか。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622B2B5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2D29879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2D43521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0AB0487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27D7F0F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48C19CD3"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279B6DC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10CF604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7EAC8C3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3C8BAAFD" w14:textId="6B8D574E"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・仕様書4.2.1の(3)について、「PSIRTにおける脆弱性・インシデント報告対応体制</w:t>
            </w:r>
            <w:r w:rsidR="009328FB">
              <w:rPr>
                <w:rFonts w:ascii="ＭＳ ゴシック" w:eastAsia="ＭＳ ゴシック" w:hAnsi="ＭＳ ゴシック" w:cs="ＭＳ Ｐゴシック" w:hint="eastAsia"/>
                <w:color w:val="000000"/>
                <w:kern w:val="0"/>
                <w:sz w:val="16"/>
                <w:szCs w:val="16"/>
              </w:rPr>
              <w:t>整備</w:t>
            </w:r>
            <w:r w:rsidRPr="00F3373A">
              <w:rPr>
                <w:rFonts w:ascii="ＭＳ ゴシック" w:eastAsia="ＭＳ ゴシック" w:hAnsi="ＭＳ ゴシック" w:cs="ＭＳ Ｐゴシック" w:hint="eastAsia"/>
                <w:color w:val="000000"/>
                <w:kern w:val="0"/>
                <w:sz w:val="16"/>
                <w:szCs w:val="16"/>
              </w:rPr>
              <w:t>・支援」の実施と成果物を作成することが示されているか。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552B8EB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030FD8E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1200F38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498A70A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5F11CBB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521C51E3" w14:textId="77777777" w:rsidTr="00F3373A">
        <w:trPr>
          <w:gridAfter w:val="1"/>
          <w:wAfter w:w="204" w:type="dxa"/>
          <w:trHeight w:val="630"/>
        </w:trPr>
        <w:tc>
          <w:tcPr>
            <w:tcW w:w="446" w:type="dxa"/>
            <w:vMerge/>
            <w:tcBorders>
              <w:top w:val="nil"/>
              <w:left w:val="single" w:sz="8" w:space="0" w:color="auto"/>
              <w:bottom w:val="single" w:sz="8" w:space="0" w:color="000000"/>
              <w:right w:val="single" w:sz="8" w:space="0" w:color="auto"/>
            </w:tcBorders>
            <w:vAlign w:val="center"/>
            <w:hideMark/>
          </w:tcPr>
          <w:p w14:paraId="46AA26F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08A5A32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5571E03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0CB2B8C1" w14:textId="351ABC2F"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・仕様書4.2.1の(4)について、「</w:t>
            </w:r>
            <w:r w:rsidR="009328FB">
              <w:rPr>
                <w:rFonts w:ascii="ＭＳ ゴシック" w:eastAsia="ＭＳ ゴシック" w:hAnsi="ＭＳ ゴシック" w:cs="ＭＳ Ｐゴシック" w:hint="eastAsia"/>
                <w:color w:val="000000"/>
                <w:kern w:val="0"/>
                <w:sz w:val="16"/>
                <w:szCs w:val="16"/>
              </w:rPr>
              <w:t>整備</w:t>
            </w:r>
            <w:r w:rsidRPr="00F3373A">
              <w:rPr>
                <w:rFonts w:ascii="ＭＳ ゴシック" w:eastAsia="ＭＳ ゴシック" w:hAnsi="ＭＳ ゴシック" w:cs="ＭＳ Ｐゴシック" w:hint="eastAsia"/>
                <w:color w:val="000000"/>
                <w:kern w:val="0"/>
                <w:sz w:val="16"/>
                <w:szCs w:val="16"/>
              </w:rPr>
              <w:t>状況フォロー及び課題対応支援」の実施と成果物を作成することが示されているか。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3F668EB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5C7EE59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0B39BDA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412D583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39DA70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0CB16FD9"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237E55B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40AB4F0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0703C1E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3633304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・仕様書4.2.2の(1)について、「運用体制・プロセスの現状確認と評価と分析」の実施と成果物を作成することが示されているか。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64D11BA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451F483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5C22185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230C511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2A90B66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61DC7BD" w14:textId="77777777" w:rsidTr="00F3373A">
        <w:trPr>
          <w:gridAfter w:val="1"/>
          <w:wAfter w:w="204" w:type="dxa"/>
          <w:trHeight w:val="840"/>
        </w:trPr>
        <w:tc>
          <w:tcPr>
            <w:tcW w:w="446" w:type="dxa"/>
            <w:vMerge/>
            <w:tcBorders>
              <w:top w:val="nil"/>
              <w:left w:val="single" w:sz="8" w:space="0" w:color="auto"/>
              <w:bottom w:val="single" w:sz="8" w:space="0" w:color="000000"/>
              <w:right w:val="single" w:sz="8" w:space="0" w:color="auto"/>
            </w:tcBorders>
            <w:vAlign w:val="center"/>
            <w:hideMark/>
          </w:tcPr>
          <w:p w14:paraId="0E1C8BB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782786B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1F68525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002C3D5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・仕様書4.2.2の(2)について、「定期運用レビューと改善提案」の実施と成果物を作成することが示されているか。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3C38C7C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6955137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7FD8428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267CF26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226C76F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22A60012"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2F8472D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0737033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64823B2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7324248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・仕様書4.2.2の(3)について、「インシデント対応シナリオの検討と演習支援」の実施と成果物を作成することが示されているか。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4C9A355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52FC626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37570A0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2129039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3D7A94A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7FCFB293"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555D82D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7F72275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595BD9E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33C3F7E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・仕様書4.2.2の(4)について、「メンバー能力強化・育成支援」の実施と成果物を作成することが示されているか。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0009D8C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14CDC979"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35B6DA8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42E9938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15CD4B5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0DB0B422"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5E02A22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261433B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701018F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349AABC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・仕様書4.2.2の(5)について、「対応状況の記録と報告体制整備支援」の実施と成果物を作成することが示されているか。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2CBBAD8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36FC160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noWrap/>
            <w:vAlign w:val="center"/>
            <w:hideMark/>
          </w:tcPr>
          <w:p w14:paraId="7FE55D5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1D3B7E5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E69D8D9"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2899538E"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4EFB31C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15B1665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51AF5F7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4FEEF003" w14:textId="5D985FF5"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仕様書4.2で短い支援期間の中で効率的に</w:t>
            </w:r>
            <w:r w:rsidR="00D11A54">
              <w:rPr>
                <w:rFonts w:ascii="ＭＳ ゴシック" w:eastAsia="ＭＳ ゴシック" w:hAnsi="ＭＳ ゴシック" w:cs="ＭＳ Ｐゴシック" w:hint="eastAsia"/>
                <w:color w:val="000000"/>
                <w:kern w:val="0"/>
                <w:sz w:val="16"/>
                <w:szCs w:val="16"/>
              </w:rPr>
              <w:t>体制整備を実施</w:t>
            </w:r>
            <w:r w:rsidRPr="00F3373A">
              <w:rPr>
                <w:rFonts w:ascii="ＭＳ ゴシック" w:eastAsia="ＭＳ ゴシック" w:hAnsi="ＭＳ ゴシック" w:cs="ＭＳ Ｐゴシック" w:hint="eastAsia"/>
                <w:color w:val="000000"/>
                <w:kern w:val="0"/>
                <w:sz w:val="16"/>
                <w:szCs w:val="16"/>
              </w:rPr>
              <w:t>するための対応策が示されているか。</w:t>
            </w:r>
          </w:p>
        </w:tc>
        <w:tc>
          <w:tcPr>
            <w:tcW w:w="640" w:type="dxa"/>
            <w:tcBorders>
              <w:top w:val="nil"/>
              <w:left w:val="nil"/>
              <w:bottom w:val="single" w:sz="8" w:space="0" w:color="auto"/>
              <w:right w:val="single" w:sz="8" w:space="0" w:color="auto"/>
            </w:tcBorders>
            <w:vAlign w:val="center"/>
            <w:hideMark/>
          </w:tcPr>
          <w:p w14:paraId="1C7A865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2381B7D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427677F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55E515C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50820F7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5A1FC155"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1D272EF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0340FB3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6EF340A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050348CB" w14:textId="2C0C7D98"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仕様書4.2で</w:t>
            </w:r>
            <w:r w:rsidR="00D11A54">
              <w:rPr>
                <w:rFonts w:ascii="ＭＳ ゴシック" w:eastAsia="ＭＳ ゴシック" w:hAnsi="ＭＳ ゴシック" w:cs="ＭＳ Ｐゴシック" w:hint="eastAsia"/>
                <w:color w:val="000000"/>
                <w:kern w:val="0"/>
                <w:sz w:val="16"/>
                <w:szCs w:val="16"/>
              </w:rPr>
              <w:t>体制整備</w:t>
            </w:r>
            <w:r w:rsidRPr="00F3373A">
              <w:rPr>
                <w:rFonts w:ascii="ＭＳ ゴシック" w:eastAsia="ＭＳ ゴシック" w:hAnsi="ＭＳ ゴシック" w:cs="ＭＳ Ｐゴシック" w:hint="eastAsia"/>
                <w:color w:val="000000"/>
                <w:kern w:val="0"/>
                <w:sz w:val="16"/>
                <w:szCs w:val="16"/>
              </w:rPr>
              <w:t>の成熟度を測るための具体的な指標を提案するとともに、当該指標を用いた</w:t>
            </w:r>
            <w:r w:rsidR="00D11A54">
              <w:rPr>
                <w:rFonts w:ascii="ＭＳ ゴシック" w:eastAsia="ＭＳ ゴシック" w:hAnsi="ＭＳ ゴシック" w:cs="ＭＳ Ｐゴシック" w:hint="eastAsia"/>
                <w:color w:val="000000"/>
                <w:kern w:val="0"/>
                <w:sz w:val="16"/>
                <w:szCs w:val="16"/>
              </w:rPr>
              <w:t>体制整備</w:t>
            </w:r>
            <w:r w:rsidRPr="00F3373A">
              <w:rPr>
                <w:rFonts w:ascii="ＭＳ ゴシック" w:eastAsia="ＭＳ ゴシック" w:hAnsi="ＭＳ ゴシック" w:cs="ＭＳ Ｐゴシック" w:hint="eastAsia"/>
                <w:color w:val="000000"/>
                <w:kern w:val="0"/>
                <w:sz w:val="16"/>
                <w:szCs w:val="16"/>
              </w:rPr>
              <w:t>支援の具体的方法が示されているか。</w:t>
            </w:r>
          </w:p>
        </w:tc>
        <w:tc>
          <w:tcPr>
            <w:tcW w:w="640" w:type="dxa"/>
            <w:tcBorders>
              <w:top w:val="nil"/>
              <w:left w:val="nil"/>
              <w:bottom w:val="single" w:sz="8" w:space="0" w:color="auto"/>
              <w:right w:val="single" w:sz="8" w:space="0" w:color="auto"/>
            </w:tcBorders>
            <w:vAlign w:val="center"/>
            <w:hideMark/>
          </w:tcPr>
          <w:p w14:paraId="6A0C584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76A489E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214ADCB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5001960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67E5133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056C718"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0F48C03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750375E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20CF941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5670D00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仕様書4.2で短い支援期間の中で効率的に運用するための対応策が示されているか。</w:t>
            </w:r>
          </w:p>
        </w:tc>
        <w:tc>
          <w:tcPr>
            <w:tcW w:w="640" w:type="dxa"/>
            <w:tcBorders>
              <w:top w:val="nil"/>
              <w:left w:val="nil"/>
              <w:bottom w:val="single" w:sz="8" w:space="0" w:color="auto"/>
              <w:right w:val="single" w:sz="8" w:space="0" w:color="auto"/>
            </w:tcBorders>
            <w:vAlign w:val="center"/>
            <w:hideMark/>
          </w:tcPr>
          <w:p w14:paraId="40EA8E8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016B1BB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05136F0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559681A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9F8FEE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47E463ED" w14:textId="77777777" w:rsidTr="00F3373A">
        <w:trPr>
          <w:gridAfter w:val="1"/>
          <w:wAfter w:w="204" w:type="dxa"/>
          <w:trHeight w:val="1050"/>
        </w:trPr>
        <w:tc>
          <w:tcPr>
            <w:tcW w:w="446" w:type="dxa"/>
            <w:vMerge/>
            <w:tcBorders>
              <w:top w:val="nil"/>
              <w:left w:val="single" w:sz="8" w:space="0" w:color="auto"/>
              <w:bottom w:val="single" w:sz="8" w:space="0" w:color="000000"/>
              <w:right w:val="single" w:sz="8" w:space="0" w:color="auto"/>
            </w:tcBorders>
            <w:vAlign w:val="center"/>
            <w:hideMark/>
          </w:tcPr>
          <w:p w14:paraId="0C20B6E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5E15142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000000"/>
              <w:left w:val="single" w:sz="8" w:space="0" w:color="auto"/>
              <w:bottom w:val="nil"/>
              <w:right w:val="single" w:sz="8" w:space="0" w:color="auto"/>
            </w:tcBorders>
            <w:vAlign w:val="center"/>
            <w:hideMark/>
          </w:tcPr>
          <w:p w14:paraId="69B224E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723DC55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仕様書4.2で運用の成熟度を測るための具体的な指標を提案するとともに、当該指標を用いた運用支援の具体的方法が示されているか。</w:t>
            </w:r>
          </w:p>
        </w:tc>
        <w:tc>
          <w:tcPr>
            <w:tcW w:w="640" w:type="dxa"/>
            <w:tcBorders>
              <w:top w:val="nil"/>
              <w:left w:val="nil"/>
              <w:bottom w:val="single" w:sz="8" w:space="0" w:color="auto"/>
              <w:right w:val="single" w:sz="8" w:space="0" w:color="auto"/>
            </w:tcBorders>
            <w:vAlign w:val="center"/>
            <w:hideMark/>
          </w:tcPr>
          <w:p w14:paraId="46C8B99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1D8533D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noWrap/>
            <w:vAlign w:val="center"/>
            <w:hideMark/>
          </w:tcPr>
          <w:p w14:paraId="1A23AD3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65B890C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74965FC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1562F12D" w14:textId="77777777" w:rsidTr="00F3373A">
        <w:trPr>
          <w:gridAfter w:val="1"/>
          <w:wAfter w:w="204" w:type="dxa"/>
          <w:trHeight w:val="795"/>
        </w:trPr>
        <w:tc>
          <w:tcPr>
            <w:tcW w:w="446" w:type="dxa"/>
            <w:vMerge/>
            <w:tcBorders>
              <w:top w:val="nil"/>
              <w:left w:val="single" w:sz="8" w:space="0" w:color="auto"/>
              <w:bottom w:val="single" w:sz="8" w:space="0" w:color="000000"/>
              <w:right w:val="single" w:sz="8" w:space="0" w:color="auto"/>
            </w:tcBorders>
            <w:vAlign w:val="center"/>
            <w:hideMark/>
          </w:tcPr>
          <w:p w14:paraId="1FDA5BD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1701C0F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val="restart"/>
            <w:tcBorders>
              <w:top w:val="single" w:sz="8" w:space="0" w:color="auto"/>
              <w:left w:val="single" w:sz="8" w:space="0" w:color="auto"/>
              <w:bottom w:val="nil"/>
              <w:right w:val="single" w:sz="8" w:space="0" w:color="auto"/>
            </w:tcBorders>
            <w:vAlign w:val="center"/>
            <w:hideMark/>
          </w:tcPr>
          <w:p w14:paraId="39547B41" w14:textId="730C4EA1"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1.2.4　PSIRT</w:t>
            </w:r>
            <w:r w:rsidR="00A74A27">
              <w:rPr>
                <w:rFonts w:ascii="ＭＳ ゴシック" w:eastAsia="ＭＳ ゴシック" w:hAnsi="ＭＳ ゴシック" w:cs="ＭＳ Ｐゴシック" w:hint="eastAsia"/>
                <w:color w:val="000000"/>
                <w:kern w:val="0"/>
                <w:sz w:val="18"/>
                <w:szCs w:val="18"/>
              </w:rPr>
              <w:t>体制整備</w:t>
            </w:r>
            <w:r w:rsidRPr="00F3373A">
              <w:rPr>
                <w:rFonts w:ascii="ＭＳ ゴシック" w:eastAsia="ＭＳ ゴシック" w:hAnsi="ＭＳ ゴシック" w:cs="ＭＳ Ｐゴシック" w:hint="eastAsia"/>
                <w:color w:val="000000"/>
                <w:kern w:val="0"/>
                <w:sz w:val="18"/>
                <w:szCs w:val="18"/>
              </w:rPr>
              <w:t>・運用支援結果の資料作成</w:t>
            </w:r>
          </w:p>
        </w:tc>
        <w:tc>
          <w:tcPr>
            <w:tcW w:w="4120" w:type="dxa"/>
            <w:gridSpan w:val="3"/>
            <w:tcBorders>
              <w:top w:val="single" w:sz="8" w:space="0" w:color="auto"/>
              <w:left w:val="nil"/>
              <w:bottom w:val="single" w:sz="8" w:space="0" w:color="auto"/>
              <w:right w:val="single" w:sz="8" w:space="0" w:color="000000"/>
            </w:tcBorders>
            <w:vAlign w:val="center"/>
            <w:hideMark/>
          </w:tcPr>
          <w:p w14:paraId="790936F0" w14:textId="0A671D2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・仕様書4.3の(1)について、「</w:t>
            </w:r>
            <w:r w:rsidR="00D11A54">
              <w:rPr>
                <w:rFonts w:ascii="ＭＳ ゴシック" w:eastAsia="ＭＳ ゴシック" w:hAnsi="ＭＳ ゴシック" w:cs="ＭＳ Ｐゴシック" w:hint="eastAsia"/>
                <w:color w:val="000000"/>
                <w:kern w:val="0"/>
                <w:sz w:val="16"/>
                <w:szCs w:val="16"/>
              </w:rPr>
              <w:t>整備</w:t>
            </w:r>
            <w:r w:rsidRPr="00F3373A">
              <w:rPr>
                <w:rFonts w:ascii="ＭＳ ゴシック" w:eastAsia="ＭＳ ゴシック" w:hAnsi="ＭＳ ゴシック" w:cs="ＭＳ Ｐゴシック" w:hint="eastAsia"/>
                <w:color w:val="000000"/>
                <w:kern w:val="0"/>
                <w:sz w:val="16"/>
                <w:szCs w:val="16"/>
              </w:rPr>
              <w:t>支援結果取りまとめ」の実施と成果物を作成することが示されているか。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718D9C9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60BCE2A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495041D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26FAA3C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7869FED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54B32503" w14:textId="77777777" w:rsidTr="00F3373A">
        <w:trPr>
          <w:gridAfter w:val="1"/>
          <w:wAfter w:w="204" w:type="dxa"/>
          <w:trHeight w:val="795"/>
        </w:trPr>
        <w:tc>
          <w:tcPr>
            <w:tcW w:w="446" w:type="dxa"/>
            <w:vMerge/>
            <w:tcBorders>
              <w:top w:val="nil"/>
              <w:left w:val="single" w:sz="8" w:space="0" w:color="auto"/>
              <w:bottom w:val="single" w:sz="8" w:space="0" w:color="000000"/>
              <w:right w:val="single" w:sz="8" w:space="0" w:color="auto"/>
            </w:tcBorders>
            <w:vAlign w:val="center"/>
            <w:hideMark/>
          </w:tcPr>
          <w:p w14:paraId="0FCB081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7B03264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auto"/>
              <w:left w:val="single" w:sz="8" w:space="0" w:color="auto"/>
              <w:bottom w:val="nil"/>
              <w:right w:val="single" w:sz="8" w:space="0" w:color="auto"/>
            </w:tcBorders>
            <w:vAlign w:val="center"/>
            <w:hideMark/>
          </w:tcPr>
          <w:p w14:paraId="42E0B1F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4118E6F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・仕様書4.3の(2)について、「運用支援結果取りまとめ」の実施と成果物を作成することが示されているか。</w:t>
            </w:r>
          </w:p>
        </w:tc>
        <w:tc>
          <w:tcPr>
            <w:tcW w:w="640" w:type="dxa"/>
            <w:tcBorders>
              <w:top w:val="nil"/>
              <w:left w:val="nil"/>
              <w:bottom w:val="single" w:sz="8" w:space="0" w:color="auto"/>
              <w:right w:val="single" w:sz="8" w:space="0" w:color="auto"/>
            </w:tcBorders>
            <w:vAlign w:val="center"/>
            <w:hideMark/>
          </w:tcPr>
          <w:p w14:paraId="73606F9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55A5A4A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4EA9BE4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60F5AB6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4BBE0AD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A60B661" w14:textId="77777777" w:rsidTr="00F3373A">
        <w:trPr>
          <w:gridAfter w:val="1"/>
          <w:wAfter w:w="204" w:type="dxa"/>
          <w:trHeight w:val="795"/>
        </w:trPr>
        <w:tc>
          <w:tcPr>
            <w:tcW w:w="446" w:type="dxa"/>
            <w:vMerge/>
            <w:tcBorders>
              <w:top w:val="nil"/>
              <w:left w:val="single" w:sz="8" w:space="0" w:color="auto"/>
              <w:bottom w:val="single" w:sz="8" w:space="0" w:color="000000"/>
              <w:right w:val="single" w:sz="8" w:space="0" w:color="auto"/>
            </w:tcBorders>
            <w:vAlign w:val="center"/>
            <w:hideMark/>
          </w:tcPr>
          <w:p w14:paraId="779FB96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4599ACE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auto"/>
              <w:left w:val="single" w:sz="8" w:space="0" w:color="auto"/>
              <w:bottom w:val="nil"/>
              <w:right w:val="single" w:sz="8" w:space="0" w:color="auto"/>
            </w:tcBorders>
            <w:vAlign w:val="center"/>
            <w:hideMark/>
          </w:tcPr>
          <w:p w14:paraId="338A917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65FAD4D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・仕様書4.3の(3)について、「支援結果説明資料」を作成することが示されているか。</w:t>
            </w:r>
          </w:p>
        </w:tc>
        <w:tc>
          <w:tcPr>
            <w:tcW w:w="640" w:type="dxa"/>
            <w:tcBorders>
              <w:top w:val="nil"/>
              <w:left w:val="nil"/>
              <w:bottom w:val="single" w:sz="8" w:space="0" w:color="auto"/>
              <w:right w:val="single" w:sz="8" w:space="0" w:color="auto"/>
            </w:tcBorders>
            <w:vAlign w:val="center"/>
            <w:hideMark/>
          </w:tcPr>
          <w:p w14:paraId="62C379A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001E845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2DC899F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03C7325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0BE3B9E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618D32E" w14:textId="77777777" w:rsidTr="00F3373A">
        <w:trPr>
          <w:gridAfter w:val="1"/>
          <w:wAfter w:w="204" w:type="dxa"/>
          <w:trHeight w:val="510"/>
        </w:trPr>
        <w:tc>
          <w:tcPr>
            <w:tcW w:w="446" w:type="dxa"/>
            <w:vMerge/>
            <w:tcBorders>
              <w:top w:val="nil"/>
              <w:left w:val="single" w:sz="8" w:space="0" w:color="auto"/>
              <w:bottom w:val="single" w:sz="8" w:space="0" w:color="000000"/>
              <w:right w:val="single" w:sz="8" w:space="0" w:color="auto"/>
            </w:tcBorders>
            <w:vAlign w:val="center"/>
            <w:hideMark/>
          </w:tcPr>
          <w:p w14:paraId="2B4175B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094CC19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val="restart"/>
            <w:tcBorders>
              <w:top w:val="single" w:sz="8" w:space="0" w:color="auto"/>
              <w:left w:val="single" w:sz="8" w:space="0" w:color="auto"/>
              <w:bottom w:val="nil"/>
              <w:right w:val="single" w:sz="8" w:space="0" w:color="auto"/>
            </w:tcBorders>
            <w:vAlign w:val="center"/>
            <w:hideMark/>
          </w:tcPr>
          <w:p w14:paraId="60ABCA32" w14:textId="5D2DA239"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1.2.5　</w:t>
            </w:r>
            <w:r w:rsidR="00247C84">
              <w:rPr>
                <w:rFonts w:ascii="ＭＳ ゴシック" w:eastAsia="ＭＳ ゴシック" w:hAnsi="ＭＳ ゴシック" w:cs="ＭＳ Ｐゴシック" w:hint="eastAsia"/>
                <w:color w:val="000000"/>
                <w:kern w:val="0"/>
                <w:sz w:val="18"/>
                <w:szCs w:val="18"/>
              </w:rPr>
              <w:t>整備</w:t>
            </w:r>
            <w:r w:rsidRPr="00F3373A">
              <w:rPr>
                <w:rFonts w:ascii="ＭＳ ゴシック" w:eastAsia="ＭＳ ゴシック" w:hAnsi="ＭＳ ゴシック" w:cs="ＭＳ Ｐゴシック" w:hint="eastAsia"/>
                <w:color w:val="000000"/>
                <w:kern w:val="0"/>
                <w:sz w:val="18"/>
                <w:szCs w:val="18"/>
              </w:rPr>
              <w:t>・運用支援・助言実施報告書の作成</w:t>
            </w:r>
          </w:p>
        </w:tc>
        <w:tc>
          <w:tcPr>
            <w:tcW w:w="4120" w:type="dxa"/>
            <w:gridSpan w:val="3"/>
            <w:tcBorders>
              <w:top w:val="single" w:sz="8" w:space="0" w:color="auto"/>
              <w:left w:val="nil"/>
              <w:bottom w:val="single" w:sz="8" w:space="0" w:color="auto"/>
              <w:right w:val="single" w:sz="8" w:space="0" w:color="000000"/>
            </w:tcBorders>
            <w:vAlign w:val="center"/>
            <w:hideMark/>
          </w:tcPr>
          <w:p w14:paraId="3978C22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・仕様書4.4に記載された成果物をすべて作成することが示されているか。</w:t>
            </w:r>
          </w:p>
        </w:tc>
        <w:tc>
          <w:tcPr>
            <w:tcW w:w="640" w:type="dxa"/>
            <w:tcBorders>
              <w:top w:val="nil"/>
              <w:left w:val="nil"/>
              <w:bottom w:val="single" w:sz="8" w:space="0" w:color="auto"/>
              <w:right w:val="single" w:sz="8" w:space="0" w:color="auto"/>
            </w:tcBorders>
            <w:vAlign w:val="center"/>
            <w:hideMark/>
          </w:tcPr>
          <w:p w14:paraId="68BDDBF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56AB6AB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092ACBB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49D643B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3BF160B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099F3B67" w14:textId="77777777" w:rsidTr="00F3373A">
        <w:trPr>
          <w:gridAfter w:val="1"/>
          <w:wAfter w:w="204" w:type="dxa"/>
          <w:trHeight w:val="1080"/>
        </w:trPr>
        <w:tc>
          <w:tcPr>
            <w:tcW w:w="446" w:type="dxa"/>
            <w:vMerge/>
            <w:tcBorders>
              <w:top w:val="nil"/>
              <w:left w:val="single" w:sz="8" w:space="0" w:color="auto"/>
              <w:bottom w:val="single" w:sz="8" w:space="0" w:color="000000"/>
              <w:right w:val="single" w:sz="8" w:space="0" w:color="auto"/>
            </w:tcBorders>
            <w:vAlign w:val="center"/>
            <w:hideMark/>
          </w:tcPr>
          <w:p w14:paraId="716A5F1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080" w:type="dxa"/>
            <w:vMerge/>
            <w:tcBorders>
              <w:top w:val="nil"/>
              <w:left w:val="single" w:sz="8" w:space="0" w:color="auto"/>
              <w:bottom w:val="single" w:sz="8" w:space="0" w:color="000000"/>
              <w:right w:val="nil"/>
            </w:tcBorders>
            <w:vAlign w:val="center"/>
            <w:hideMark/>
          </w:tcPr>
          <w:p w14:paraId="18CF6F0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1500" w:type="dxa"/>
            <w:vMerge/>
            <w:tcBorders>
              <w:top w:val="single" w:sz="8" w:space="0" w:color="auto"/>
              <w:left w:val="single" w:sz="8" w:space="0" w:color="auto"/>
              <w:bottom w:val="nil"/>
              <w:right w:val="single" w:sz="8" w:space="0" w:color="auto"/>
            </w:tcBorders>
            <w:vAlign w:val="center"/>
            <w:hideMark/>
          </w:tcPr>
          <w:p w14:paraId="68E2CEF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602B6DE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・仕様書4.4の成果物について普及啓発資料として用いる場面が具体的に想定されており、かつその場面に応じて効果的な啓発を可能とする工夫が具体的に提案されているか。</w:t>
            </w:r>
          </w:p>
        </w:tc>
        <w:tc>
          <w:tcPr>
            <w:tcW w:w="640" w:type="dxa"/>
            <w:tcBorders>
              <w:top w:val="nil"/>
              <w:left w:val="nil"/>
              <w:bottom w:val="single" w:sz="8" w:space="0" w:color="auto"/>
              <w:right w:val="single" w:sz="8" w:space="0" w:color="auto"/>
            </w:tcBorders>
            <w:vAlign w:val="center"/>
            <w:hideMark/>
          </w:tcPr>
          <w:p w14:paraId="7D24981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7FEB0A9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vAlign w:val="center"/>
            <w:hideMark/>
          </w:tcPr>
          <w:p w14:paraId="7701F5B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20</w:t>
            </w:r>
          </w:p>
        </w:tc>
        <w:tc>
          <w:tcPr>
            <w:tcW w:w="540" w:type="dxa"/>
            <w:vMerge/>
            <w:tcBorders>
              <w:top w:val="nil"/>
              <w:left w:val="single" w:sz="8" w:space="0" w:color="auto"/>
              <w:bottom w:val="single" w:sz="8" w:space="0" w:color="000000"/>
              <w:right w:val="single" w:sz="8" w:space="0" w:color="auto"/>
            </w:tcBorders>
            <w:vAlign w:val="center"/>
            <w:hideMark/>
          </w:tcPr>
          <w:p w14:paraId="213CEDA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3976476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3DA97D6A" w14:textId="77777777" w:rsidTr="00F3373A">
        <w:trPr>
          <w:gridAfter w:val="1"/>
          <w:wAfter w:w="204" w:type="dxa"/>
          <w:trHeight w:val="840"/>
        </w:trPr>
        <w:tc>
          <w:tcPr>
            <w:tcW w:w="446" w:type="dxa"/>
            <w:vMerge/>
            <w:tcBorders>
              <w:top w:val="nil"/>
              <w:left w:val="single" w:sz="8" w:space="0" w:color="auto"/>
              <w:bottom w:val="single" w:sz="8" w:space="0" w:color="000000"/>
              <w:right w:val="single" w:sz="8" w:space="0" w:color="auto"/>
            </w:tcBorders>
            <w:vAlign w:val="center"/>
            <w:hideMark/>
          </w:tcPr>
          <w:p w14:paraId="3CB69C3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44947E04"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1.3 作業計画の妥当性、効率性</w:t>
            </w:r>
          </w:p>
        </w:tc>
        <w:tc>
          <w:tcPr>
            <w:tcW w:w="4120" w:type="dxa"/>
            <w:gridSpan w:val="3"/>
            <w:tcBorders>
              <w:top w:val="single" w:sz="8" w:space="0" w:color="auto"/>
              <w:left w:val="nil"/>
              <w:bottom w:val="single" w:sz="8" w:space="0" w:color="auto"/>
              <w:right w:val="single" w:sz="8" w:space="0" w:color="000000"/>
            </w:tcBorders>
            <w:vAlign w:val="center"/>
            <w:hideMark/>
          </w:tcPr>
          <w:p w14:paraId="0FB33F9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・手法、日程等に無理がなく、目的に沿った実現性はあるか。</w:t>
            </w:r>
          </w:p>
        </w:tc>
        <w:tc>
          <w:tcPr>
            <w:tcW w:w="640" w:type="dxa"/>
            <w:tcBorders>
              <w:top w:val="nil"/>
              <w:left w:val="nil"/>
              <w:bottom w:val="single" w:sz="8" w:space="0" w:color="auto"/>
              <w:right w:val="single" w:sz="8" w:space="0" w:color="auto"/>
            </w:tcBorders>
            <w:vAlign w:val="center"/>
            <w:hideMark/>
          </w:tcPr>
          <w:p w14:paraId="6A9B390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5FE8A69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5</w:t>
            </w:r>
          </w:p>
        </w:tc>
        <w:tc>
          <w:tcPr>
            <w:tcW w:w="600" w:type="dxa"/>
            <w:tcBorders>
              <w:top w:val="nil"/>
              <w:left w:val="nil"/>
              <w:bottom w:val="single" w:sz="8" w:space="0" w:color="auto"/>
              <w:right w:val="single" w:sz="8" w:space="0" w:color="auto"/>
            </w:tcBorders>
            <w:vAlign w:val="center"/>
            <w:hideMark/>
          </w:tcPr>
          <w:p w14:paraId="7B4B431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w:t>
            </w:r>
          </w:p>
        </w:tc>
        <w:tc>
          <w:tcPr>
            <w:tcW w:w="540" w:type="dxa"/>
            <w:vMerge w:val="restart"/>
            <w:tcBorders>
              <w:top w:val="nil"/>
              <w:left w:val="single" w:sz="8" w:space="0" w:color="auto"/>
              <w:bottom w:val="single" w:sz="8" w:space="0" w:color="000000"/>
              <w:right w:val="single" w:sz="8" w:space="0" w:color="auto"/>
            </w:tcBorders>
            <w:vAlign w:val="center"/>
            <w:hideMark/>
          </w:tcPr>
          <w:p w14:paraId="1159ECE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15</w:t>
            </w:r>
          </w:p>
        </w:tc>
        <w:tc>
          <w:tcPr>
            <w:tcW w:w="780" w:type="dxa"/>
            <w:tcBorders>
              <w:top w:val="nil"/>
              <w:left w:val="nil"/>
              <w:bottom w:val="single" w:sz="8" w:space="0" w:color="auto"/>
              <w:right w:val="single" w:sz="8" w:space="0" w:color="auto"/>
            </w:tcBorders>
            <w:vAlign w:val="center"/>
            <w:hideMark/>
          </w:tcPr>
          <w:p w14:paraId="41E307A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r>
      <w:tr w:rsidR="00F3373A" w:rsidRPr="00F3373A" w14:paraId="0DF6E8C7" w14:textId="77777777" w:rsidTr="00F3373A">
        <w:trPr>
          <w:gridAfter w:val="1"/>
          <w:wAfter w:w="204" w:type="dxa"/>
          <w:trHeight w:val="630"/>
        </w:trPr>
        <w:tc>
          <w:tcPr>
            <w:tcW w:w="446" w:type="dxa"/>
            <w:vMerge/>
            <w:tcBorders>
              <w:top w:val="nil"/>
              <w:left w:val="single" w:sz="8" w:space="0" w:color="auto"/>
              <w:bottom w:val="single" w:sz="8" w:space="0" w:color="000000"/>
              <w:right w:val="single" w:sz="8" w:space="0" w:color="auto"/>
            </w:tcBorders>
            <w:vAlign w:val="center"/>
            <w:hideMark/>
          </w:tcPr>
          <w:p w14:paraId="2A3D2CF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07F3CBD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2EDEC59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・作業を効率的に進めるための工夫がなされており、それが妥当であることが説明されているか。</w:t>
            </w:r>
          </w:p>
        </w:tc>
        <w:tc>
          <w:tcPr>
            <w:tcW w:w="640" w:type="dxa"/>
            <w:tcBorders>
              <w:top w:val="nil"/>
              <w:left w:val="nil"/>
              <w:bottom w:val="single" w:sz="8" w:space="0" w:color="auto"/>
              <w:right w:val="single" w:sz="8" w:space="0" w:color="auto"/>
            </w:tcBorders>
            <w:vAlign w:val="center"/>
            <w:hideMark/>
          </w:tcPr>
          <w:p w14:paraId="334F730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09FC6B0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w:t>
            </w:r>
          </w:p>
        </w:tc>
        <w:tc>
          <w:tcPr>
            <w:tcW w:w="600" w:type="dxa"/>
            <w:tcBorders>
              <w:top w:val="nil"/>
              <w:left w:val="nil"/>
              <w:bottom w:val="single" w:sz="8" w:space="0" w:color="auto"/>
              <w:right w:val="single" w:sz="8" w:space="0" w:color="auto"/>
            </w:tcBorders>
            <w:vAlign w:val="center"/>
            <w:hideMark/>
          </w:tcPr>
          <w:p w14:paraId="33A18CD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10</w:t>
            </w:r>
          </w:p>
        </w:tc>
        <w:tc>
          <w:tcPr>
            <w:tcW w:w="540" w:type="dxa"/>
            <w:vMerge/>
            <w:tcBorders>
              <w:top w:val="nil"/>
              <w:left w:val="single" w:sz="8" w:space="0" w:color="auto"/>
              <w:bottom w:val="single" w:sz="8" w:space="0" w:color="000000"/>
              <w:right w:val="single" w:sz="8" w:space="0" w:color="auto"/>
            </w:tcBorders>
            <w:vAlign w:val="center"/>
            <w:hideMark/>
          </w:tcPr>
          <w:p w14:paraId="57A58DB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780" w:type="dxa"/>
            <w:tcBorders>
              <w:top w:val="nil"/>
              <w:left w:val="nil"/>
              <w:bottom w:val="single" w:sz="8" w:space="0" w:color="auto"/>
              <w:right w:val="single" w:sz="8" w:space="0" w:color="auto"/>
            </w:tcBorders>
            <w:vAlign w:val="center"/>
            <w:hideMark/>
          </w:tcPr>
          <w:p w14:paraId="05399AD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r>
      <w:tr w:rsidR="00F3373A" w:rsidRPr="00F3373A" w14:paraId="24788DF8" w14:textId="77777777" w:rsidTr="00F3373A">
        <w:trPr>
          <w:gridAfter w:val="1"/>
          <w:wAfter w:w="204" w:type="dxa"/>
          <w:trHeight w:val="390"/>
        </w:trPr>
        <w:tc>
          <w:tcPr>
            <w:tcW w:w="10286" w:type="dxa"/>
            <w:gridSpan w:val="11"/>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544CE1A0"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2　組織の経験・能力</w:t>
            </w:r>
          </w:p>
        </w:tc>
      </w:tr>
      <w:tr w:rsidR="00F3373A" w:rsidRPr="00F3373A" w14:paraId="6B94D243" w14:textId="77777777" w:rsidTr="00F3373A">
        <w:trPr>
          <w:gridAfter w:val="1"/>
          <w:wAfter w:w="204" w:type="dxa"/>
          <w:trHeight w:val="420"/>
        </w:trPr>
        <w:tc>
          <w:tcPr>
            <w:tcW w:w="446" w:type="dxa"/>
            <w:vMerge w:val="restart"/>
            <w:tcBorders>
              <w:top w:val="nil"/>
              <w:left w:val="single" w:sz="8" w:space="0" w:color="auto"/>
              <w:bottom w:val="nil"/>
              <w:right w:val="single" w:sz="8" w:space="0" w:color="auto"/>
            </w:tcBorders>
            <w:vAlign w:val="center"/>
            <w:hideMark/>
          </w:tcPr>
          <w:p w14:paraId="3FEB2A9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58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3BCD2E2E"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2.1 業務実施能力</w:t>
            </w:r>
          </w:p>
        </w:tc>
        <w:tc>
          <w:tcPr>
            <w:tcW w:w="4120"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971805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・業務の役割を定めた実動可能な人数が確保されているか。 </w:t>
            </w:r>
            <w:r w:rsidRPr="00F3373A">
              <w:rPr>
                <w:rFonts w:ascii="ＭＳ ゴシック" w:eastAsia="ＭＳ ゴシック" w:hAnsi="ＭＳ ゴシック" w:cs="ＭＳ Ｐゴシック" w:hint="eastAsia"/>
                <w:color w:val="000000"/>
                <w:kern w:val="0"/>
                <w:sz w:val="16"/>
                <w:szCs w:val="16"/>
              </w:rPr>
              <w:br/>
              <w:t xml:space="preserve">・組織として適切な管理・バックアップ体制となっているか。 </w:t>
            </w:r>
            <w:r w:rsidRPr="00F3373A">
              <w:rPr>
                <w:rFonts w:ascii="ＭＳ ゴシック" w:eastAsia="ＭＳ ゴシック" w:hAnsi="ＭＳ ゴシック" w:cs="ＭＳ Ｐゴシック" w:hint="eastAsia"/>
                <w:color w:val="000000"/>
                <w:kern w:val="0"/>
                <w:sz w:val="16"/>
                <w:szCs w:val="16"/>
              </w:rPr>
              <w:br/>
              <w:t xml:space="preserve">・以下の資料が提出されているか。 </w:t>
            </w:r>
            <w:r w:rsidRPr="00F3373A">
              <w:rPr>
                <w:rFonts w:ascii="ＭＳ ゴシック" w:eastAsia="ＭＳ ゴシック" w:hAnsi="ＭＳ ゴシック" w:cs="ＭＳ Ｐゴシック" w:hint="eastAsia"/>
                <w:color w:val="000000"/>
                <w:kern w:val="0"/>
                <w:sz w:val="16"/>
                <w:szCs w:val="16"/>
              </w:rPr>
              <w:br/>
              <w:t xml:space="preserve">情報管理に対する社内規程等（社内規程がない場合、代わりとなるもの。）。 </w:t>
            </w:r>
          </w:p>
        </w:tc>
        <w:tc>
          <w:tcPr>
            <w:tcW w:w="64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254629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vMerge w:val="restart"/>
            <w:tcBorders>
              <w:top w:val="nil"/>
              <w:left w:val="single" w:sz="8" w:space="0" w:color="auto"/>
              <w:bottom w:val="single" w:sz="8" w:space="0" w:color="000000"/>
              <w:right w:val="single" w:sz="8" w:space="0" w:color="auto"/>
            </w:tcBorders>
            <w:vAlign w:val="center"/>
            <w:hideMark/>
          </w:tcPr>
          <w:p w14:paraId="1A57196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vMerge w:val="restart"/>
            <w:tcBorders>
              <w:top w:val="nil"/>
              <w:left w:val="single" w:sz="8" w:space="0" w:color="auto"/>
              <w:bottom w:val="single" w:sz="8" w:space="0" w:color="000000"/>
              <w:right w:val="single" w:sz="8" w:space="0" w:color="auto"/>
            </w:tcBorders>
            <w:vAlign w:val="center"/>
            <w:hideMark/>
          </w:tcPr>
          <w:p w14:paraId="1A76DA3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val="restart"/>
            <w:tcBorders>
              <w:top w:val="nil"/>
              <w:left w:val="single" w:sz="8" w:space="0" w:color="auto"/>
              <w:bottom w:val="single" w:sz="8" w:space="0" w:color="000000"/>
              <w:right w:val="single" w:sz="8" w:space="0" w:color="auto"/>
            </w:tcBorders>
            <w:vAlign w:val="center"/>
            <w:hideMark/>
          </w:tcPr>
          <w:p w14:paraId="5C9D45B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40</w:t>
            </w:r>
          </w:p>
        </w:tc>
        <w:tc>
          <w:tcPr>
            <w:tcW w:w="780" w:type="dxa"/>
            <w:vMerge w:val="restart"/>
            <w:tcBorders>
              <w:top w:val="nil"/>
              <w:left w:val="single" w:sz="8" w:space="0" w:color="auto"/>
              <w:bottom w:val="single" w:sz="8" w:space="0" w:color="000000"/>
              <w:right w:val="single" w:sz="8" w:space="0" w:color="auto"/>
            </w:tcBorders>
            <w:vAlign w:val="center"/>
            <w:hideMark/>
          </w:tcPr>
          <w:p w14:paraId="18896FD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r>
      <w:tr w:rsidR="00F3373A" w:rsidRPr="00F3373A" w14:paraId="480391DA" w14:textId="77777777" w:rsidTr="00F3373A">
        <w:trPr>
          <w:trHeight w:val="420"/>
        </w:trPr>
        <w:tc>
          <w:tcPr>
            <w:tcW w:w="446" w:type="dxa"/>
            <w:vMerge/>
            <w:tcBorders>
              <w:top w:val="nil"/>
              <w:left w:val="single" w:sz="8" w:space="0" w:color="auto"/>
              <w:bottom w:val="nil"/>
              <w:right w:val="single" w:sz="8" w:space="0" w:color="auto"/>
            </w:tcBorders>
            <w:vAlign w:val="center"/>
            <w:hideMark/>
          </w:tcPr>
          <w:p w14:paraId="47534CE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61B9F76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36563C0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auto"/>
              <w:right w:val="single" w:sz="8" w:space="0" w:color="auto"/>
            </w:tcBorders>
            <w:vAlign w:val="center"/>
            <w:hideMark/>
          </w:tcPr>
          <w:p w14:paraId="2549EF8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2076C1B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06F37C9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5FFECF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0632DBC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6827556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p>
        </w:tc>
      </w:tr>
      <w:tr w:rsidR="00F3373A" w:rsidRPr="00F3373A" w14:paraId="29AC176B" w14:textId="77777777" w:rsidTr="00F3373A">
        <w:trPr>
          <w:trHeight w:val="390"/>
        </w:trPr>
        <w:tc>
          <w:tcPr>
            <w:tcW w:w="446" w:type="dxa"/>
            <w:vMerge/>
            <w:tcBorders>
              <w:top w:val="nil"/>
              <w:left w:val="single" w:sz="8" w:space="0" w:color="auto"/>
              <w:bottom w:val="nil"/>
              <w:right w:val="single" w:sz="8" w:space="0" w:color="auto"/>
            </w:tcBorders>
            <w:vAlign w:val="center"/>
            <w:hideMark/>
          </w:tcPr>
          <w:p w14:paraId="4BFF3EB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1A151F1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3756627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auto"/>
              <w:right w:val="single" w:sz="8" w:space="0" w:color="auto"/>
            </w:tcBorders>
            <w:vAlign w:val="center"/>
            <w:hideMark/>
          </w:tcPr>
          <w:p w14:paraId="080C300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569BF46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37FC0E8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5BC6153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5929372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1D3587EC"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4A0A6143" w14:textId="77777777" w:rsidTr="00F3373A">
        <w:trPr>
          <w:trHeight w:val="630"/>
        </w:trPr>
        <w:tc>
          <w:tcPr>
            <w:tcW w:w="446" w:type="dxa"/>
            <w:vMerge/>
            <w:tcBorders>
              <w:top w:val="nil"/>
              <w:left w:val="single" w:sz="8" w:space="0" w:color="auto"/>
              <w:bottom w:val="nil"/>
              <w:right w:val="single" w:sz="8" w:space="0" w:color="auto"/>
            </w:tcBorders>
            <w:vAlign w:val="center"/>
            <w:hideMark/>
          </w:tcPr>
          <w:p w14:paraId="4A0B1D9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277A184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1201EBA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auto"/>
              <w:right w:val="single" w:sz="8" w:space="0" w:color="auto"/>
            </w:tcBorders>
            <w:vAlign w:val="center"/>
            <w:hideMark/>
          </w:tcPr>
          <w:p w14:paraId="6EBB392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1F8D00F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7F6B9FC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5EDDAC7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792F734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2C656CC4"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62AAAAA9" w14:textId="77777777" w:rsidTr="00F3373A">
        <w:trPr>
          <w:trHeight w:val="630"/>
        </w:trPr>
        <w:tc>
          <w:tcPr>
            <w:tcW w:w="446" w:type="dxa"/>
            <w:vMerge/>
            <w:tcBorders>
              <w:top w:val="nil"/>
              <w:left w:val="single" w:sz="8" w:space="0" w:color="auto"/>
              <w:bottom w:val="nil"/>
              <w:right w:val="single" w:sz="8" w:space="0" w:color="auto"/>
            </w:tcBorders>
            <w:vAlign w:val="center"/>
            <w:hideMark/>
          </w:tcPr>
          <w:p w14:paraId="0B421AD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020B5E6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shd w:val="clear" w:color="000000" w:fill="FFFFFF"/>
            <w:vAlign w:val="center"/>
            <w:hideMark/>
          </w:tcPr>
          <w:p w14:paraId="0930674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・仕様書6.2で規定する法人としての実績は条件を満たしているか。</w:t>
            </w:r>
          </w:p>
        </w:tc>
        <w:tc>
          <w:tcPr>
            <w:tcW w:w="640" w:type="dxa"/>
            <w:tcBorders>
              <w:top w:val="nil"/>
              <w:left w:val="nil"/>
              <w:bottom w:val="single" w:sz="8" w:space="0" w:color="auto"/>
              <w:right w:val="single" w:sz="8" w:space="0" w:color="auto"/>
            </w:tcBorders>
            <w:shd w:val="clear" w:color="000000" w:fill="FFFFFF"/>
            <w:vAlign w:val="center"/>
            <w:hideMark/>
          </w:tcPr>
          <w:p w14:paraId="20F7304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46037BE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0EB459D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37E863D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694A8F1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6C610FDE"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0C3FFCCE" w14:textId="77777777" w:rsidTr="00F3373A">
        <w:trPr>
          <w:trHeight w:val="630"/>
        </w:trPr>
        <w:tc>
          <w:tcPr>
            <w:tcW w:w="446" w:type="dxa"/>
            <w:vMerge/>
            <w:tcBorders>
              <w:top w:val="nil"/>
              <w:left w:val="single" w:sz="8" w:space="0" w:color="auto"/>
              <w:bottom w:val="nil"/>
              <w:right w:val="single" w:sz="8" w:space="0" w:color="auto"/>
            </w:tcBorders>
            <w:vAlign w:val="center"/>
            <w:hideMark/>
          </w:tcPr>
          <w:p w14:paraId="48620EB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74DAEC2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shd w:val="clear" w:color="000000" w:fill="FFFFFF"/>
            <w:vAlign w:val="center"/>
            <w:hideMark/>
          </w:tcPr>
          <w:p w14:paraId="0DA2691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・仕様書6.2で規定する管理者及び担当者を設置した管理体制となっているか。</w:t>
            </w:r>
          </w:p>
        </w:tc>
        <w:tc>
          <w:tcPr>
            <w:tcW w:w="640" w:type="dxa"/>
            <w:tcBorders>
              <w:top w:val="nil"/>
              <w:left w:val="nil"/>
              <w:bottom w:val="single" w:sz="8" w:space="0" w:color="auto"/>
              <w:right w:val="single" w:sz="8" w:space="0" w:color="auto"/>
            </w:tcBorders>
            <w:shd w:val="clear" w:color="000000" w:fill="FFFFFF"/>
            <w:vAlign w:val="center"/>
            <w:hideMark/>
          </w:tcPr>
          <w:p w14:paraId="2AA55D0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24EDF98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588AAE2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5B47B62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6924DC6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46281F27"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6C7BD74B" w14:textId="77777777" w:rsidTr="00F3373A">
        <w:trPr>
          <w:trHeight w:val="840"/>
        </w:trPr>
        <w:tc>
          <w:tcPr>
            <w:tcW w:w="446" w:type="dxa"/>
            <w:vMerge/>
            <w:tcBorders>
              <w:top w:val="nil"/>
              <w:left w:val="single" w:sz="8" w:space="0" w:color="auto"/>
              <w:bottom w:val="nil"/>
              <w:right w:val="single" w:sz="8" w:space="0" w:color="auto"/>
            </w:tcBorders>
            <w:vAlign w:val="center"/>
            <w:hideMark/>
          </w:tcPr>
          <w:p w14:paraId="0DD211F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4F076A1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shd w:val="clear" w:color="000000" w:fill="FFFFFF"/>
            <w:vAlign w:val="center"/>
            <w:hideMark/>
          </w:tcPr>
          <w:p w14:paraId="6A7D29B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・ドキュメント類が正確かつ明確に記述されるよう、請負者における事前レビュー体制は万全なものとなっているか。</w:t>
            </w:r>
          </w:p>
        </w:tc>
        <w:tc>
          <w:tcPr>
            <w:tcW w:w="640" w:type="dxa"/>
            <w:tcBorders>
              <w:top w:val="nil"/>
              <w:left w:val="nil"/>
              <w:bottom w:val="single" w:sz="8" w:space="0" w:color="auto"/>
              <w:right w:val="single" w:sz="8" w:space="0" w:color="auto"/>
            </w:tcBorders>
            <w:shd w:val="clear" w:color="000000" w:fill="FFFFFF"/>
            <w:vAlign w:val="center"/>
            <w:hideMark/>
          </w:tcPr>
          <w:p w14:paraId="5EB6A1B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1F666E2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5</w:t>
            </w:r>
          </w:p>
        </w:tc>
        <w:tc>
          <w:tcPr>
            <w:tcW w:w="600" w:type="dxa"/>
            <w:tcBorders>
              <w:top w:val="nil"/>
              <w:left w:val="nil"/>
              <w:bottom w:val="single" w:sz="8" w:space="0" w:color="auto"/>
              <w:right w:val="single" w:sz="8" w:space="0" w:color="auto"/>
            </w:tcBorders>
            <w:vAlign w:val="center"/>
            <w:hideMark/>
          </w:tcPr>
          <w:p w14:paraId="379BA58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540" w:type="dxa"/>
            <w:vMerge/>
            <w:tcBorders>
              <w:top w:val="nil"/>
              <w:left w:val="single" w:sz="8" w:space="0" w:color="auto"/>
              <w:bottom w:val="single" w:sz="8" w:space="0" w:color="000000"/>
              <w:right w:val="single" w:sz="8" w:space="0" w:color="auto"/>
            </w:tcBorders>
            <w:vAlign w:val="center"/>
            <w:hideMark/>
          </w:tcPr>
          <w:p w14:paraId="6929249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6A6CE5A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6EB33818"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674F2CB6" w14:textId="77777777" w:rsidTr="00F3373A">
        <w:trPr>
          <w:trHeight w:val="840"/>
        </w:trPr>
        <w:tc>
          <w:tcPr>
            <w:tcW w:w="446" w:type="dxa"/>
            <w:vMerge/>
            <w:tcBorders>
              <w:top w:val="nil"/>
              <w:left w:val="single" w:sz="8" w:space="0" w:color="auto"/>
              <w:bottom w:val="nil"/>
              <w:right w:val="single" w:sz="8" w:space="0" w:color="auto"/>
            </w:tcBorders>
            <w:vAlign w:val="center"/>
            <w:hideMark/>
          </w:tcPr>
          <w:p w14:paraId="65FF4BB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0E085B8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71AB749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・請負者におけるレビュー体制に関する工夫について記載されており、それが妥当であることの根拠が示されているか。</w:t>
            </w:r>
          </w:p>
        </w:tc>
        <w:tc>
          <w:tcPr>
            <w:tcW w:w="640" w:type="dxa"/>
            <w:tcBorders>
              <w:top w:val="nil"/>
              <w:left w:val="nil"/>
              <w:bottom w:val="single" w:sz="8" w:space="0" w:color="auto"/>
              <w:right w:val="single" w:sz="8" w:space="0" w:color="auto"/>
            </w:tcBorders>
            <w:shd w:val="clear" w:color="000000" w:fill="FFFFFF"/>
            <w:vAlign w:val="center"/>
            <w:hideMark/>
          </w:tcPr>
          <w:p w14:paraId="59A5F54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4EBF152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vAlign w:val="center"/>
            <w:hideMark/>
          </w:tcPr>
          <w:p w14:paraId="139A949E"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2C442E0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4EA62745"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573D5769"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55152EBC" w14:textId="77777777" w:rsidTr="00F3373A">
        <w:trPr>
          <w:trHeight w:val="1035"/>
        </w:trPr>
        <w:tc>
          <w:tcPr>
            <w:tcW w:w="446" w:type="dxa"/>
            <w:vMerge/>
            <w:tcBorders>
              <w:top w:val="nil"/>
              <w:left w:val="single" w:sz="8" w:space="0" w:color="auto"/>
              <w:bottom w:val="nil"/>
              <w:right w:val="single" w:sz="8" w:space="0" w:color="auto"/>
            </w:tcBorders>
            <w:vAlign w:val="center"/>
            <w:hideMark/>
          </w:tcPr>
          <w:p w14:paraId="63732C9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54827AF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single" w:sz="8" w:space="0" w:color="auto"/>
              <w:right w:val="single" w:sz="8" w:space="0" w:color="000000"/>
            </w:tcBorders>
            <w:vAlign w:val="center"/>
            <w:hideMark/>
          </w:tcPr>
          <w:p w14:paraId="2CB434F7" w14:textId="299CD31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・300名以下の従業員の企業にPSIRT</w:t>
            </w:r>
            <w:r w:rsidR="00F9667A">
              <w:rPr>
                <w:rFonts w:ascii="ＭＳ ゴシック" w:eastAsia="ＭＳ ゴシック" w:hAnsi="ＭＳ ゴシック" w:cs="ＭＳ Ｐゴシック" w:hint="eastAsia"/>
                <w:color w:val="000000"/>
                <w:kern w:val="0"/>
                <w:sz w:val="16"/>
                <w:szCs w:val="16"/>
              </w:rPr>
              <w:t>体制整備</w:t>
            </w:r>
            <w:r w:rsidRPr="00F3373A">
              <w:rPr>
                <w:rFonts w:ascii="ＭＳ ゴシック" w:eastAsia="ＭＳ ゴシック" w:hAnsi="ＭＳ ゴシック" w:cs="ＭＳ Ｐゴシック" w:hint="eastAsia"/>
                <w:color w:val="000000"/>
                <w:kern w:val="0"/>
                <w:sz w:val="16"/>
                <w:szCs w:val="16"/>
              </w:rPr>
              <w:t>支援サービス運用支援サービスの提供した実績があるか。</w:t>
            </w:r>
          </w:p>
        </w:tc>
        <w:tc>
          <w:tcPr>
            <w:tcW w:w="640" w:type="dxa"/>
            <w:tcBorders>
              <w:top w:val="nil"/>
              <w:left w:val="nil"/>
              <w:bottom w:val="single" w:sz="8" w:space="0" w:color="auto"/>
              <w:right w:val="single" w:sz="8" w:space="0" w:color="auto"/>
            </w:tcBorders>
            <w:shd w:val="clear" w:color="000000" w:fill="FFFFFF"/>
            <w:vAlign w:val="center"/>
            <w:hideMark/>
          </w:tcPr>
          <w:p w14:paraId="1860BC6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522878A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tcBorders>
              <w:top w:val="nil"/>
              <w:left w:val="nil"/>
              <w:bottom w:val="single" w:sz="8" w:space="0" w:color="auto"/>
              <w:right w:val="single" w:sz="8" w:space="0" w:color="auto"/>
            </w:tcBorders>
            <w:vAlign w:val="center"/>
            <w:hideMark/>
          </w:tcPr>
          <w:p w14:paraId="75A8C80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10</w:t>
            </w:r>
          </w:p>
        </w:tc>
        <w:tc>
          <w:tcPr>
            <w:tcW w:w="540" w:type="dxa"/>
            <w:vMerge/>
            <w:tcBorders>
              <w:top w:val="nil"/>
              <w:left w:val="single" w:sz="8" w:space="0" w:color="auto"/>
              <w:bottom w:val="single" w:sz="8" w:space="0" w:color="000000"/>
              <w:right w:val="single" w:sz="8" w:space="0" w:color="auto"/>
            </w:tcBorders>
            <w:vAlign w:val="center"/>
            <w:hideMark/>
          </w:tcPr>
          <w:p w14:paraId="670F757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tcBorders>
              <w:top w:val="nil"/>
              <w:left w:val="nil"/>
              <w:bottom w:val="single" w:sz="8" w:space="0" w:color="auto"/>
              <w:right w:val="single" w:sz="8" w:space="0" w:color="auto"/>
            </w:tcBorders>
            <w:vAlign w:val="center"/>
            <w:hideMark/>
          </w:tcPr>
          <w:p w14:paraId="571A088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1CC5387F"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2739AF12" w14:textId="77777777" w:rsidTr="00F3373A">
        <w:trPr>
          <w:trHeight w:val="390"/>
        </w:trPr>
        <w:tc>
          <w:tcPr>
            <w:tcW w:w="10286" w:type="dxa"/>
            <w:gridSpan w:val="11"/>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28AED0E5"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3　業務従事者の経験・能力</w:t>
            </w:r>
          </w:p>
        </w:tc>
        <w:tc>
          <w:tcPr>
            <w:tcW w:w="204" w:type="dxa"/>
            <w:vAlign w:val="center"/>
            <w:hideMark/>
          </w:tcPr>
          <w:p w14:paraId="55909890"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5AD1C5C7" w14:textId="77777777" w:rsidTr="00F3373A">
        <w:trPr>
          <w:trHeight w:val="630"/>
        </w:trPr>
        <w:tc>
          <w:tcPr>
            <w:tcW w:w="446" w:type="dxa"/>
            <w:vMerge w:val="restart"/>
            <w:tcBorders>
              <w:top w:val="nil"/>
              <w:left w:val="single" w:sz="8" w:space="0" w:color="auto"/>
              <w:bottom w:val="single" w:sz="8" w:space="0" w:color="000000"/>
              <w:right w:val="single" w:sz="8" w:space="0" w:color="auto"/>
            </w:tcBorders>
            <w:noWrap/>
            <w:vAlign w:val="center"/>
            <w:hideMark/>
          </w:tcPr>
          <w:p w14:paraId="6AFE087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580" w:type="dxa"/>
            <w:gridSpan w:val="2"/>
            <w:tcBorders>
              <w:top w:val="nil"/>
              <w:left w:val="nil"/>
              <w:bottom w:val="single" w:sz="8" w:space="0" w:color="auto"/>
              <w:right w:val="single" w:sz="8" w:space="0" w:color="000000"/>
            </w:tcBorders>
            <w:noWrap/>
            <w:vAlign w:val="center"/>
            <w:hideMark/>
          </w:tcPr>
          <w:p w14:paraId="2E97057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3.1 類似業務の経験</w:t>
            </w:r>
          </w:p>
        </w:tc>
        <w:tc>
          <w:tcPr>
            <w:tcW w:w="4120" w:type="dxa"/>
            <w:gridSpan w:val="3"/>
            <w:tcBorders>
              <w:top w:val="single" w:sz="8" w:space="0" w:color="auto"/>
              <w:left w:val="nil"/>
              <w:bottom w:val="single" w:sz="8" w:space="0" w:color="auto"/>
              <w:right w:val="single" w:sz="8" w:space="0" w:color="000000"/>
            </w:tcBorders>
            <w:vAlign w:val="center"/>
            <w:hideMark/>
          </w:tcPr>
          <w:p w14:paraId="72BA3A7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・過去にPSIRTにおいてPSIRT業務の運用を担当した経験を積んだ者が含まれているか。</w:t>
            </w:r>
          </w:p>
        </w:tc>
        <w:tc>
          <w:tcPr>
            <w:tcW w:w="640" w:type="dxa"/>
            <w:tcBorders>
              <w:top w:val="nil"/>
              <w:left w:val="nil"/>
              <w:bottom w:val="single" w:sz="8" w:space="0" w:color="auto"/>
              <w:right w:val="single" w:sz="8" w:space="0" w:color="auto"/>
            </w:tcBorders>
            <w:vAlign w:val="center"/>
            <w:hideMark/>
          </w:tcPr>
          <w:p w14:paraId="6D62C27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tcBorders>
              <w:top w:val="nil"/>
              <w:left w:val="nil"/>
              <w:bottom w:val="single" w:sz="8" w:space="0" w:color="auto"/>
              <w:right w:val="single" w:sz="8" w:space="0" w:color="auto"/>
            </w:tcBorders>
            <w:vAlign w:val="center"/>
            <w:hideMark/>
          </w:tcPr>
          <w:p w14:paraId="00CA8521"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w:t>
            </w:r>
          </w:p>
        </w:tc>
        <w:tc>
          <w:tcPr>
            <w:tcW w:w="600" w:type="dxa"/>
            <w:tcBorders>
              <w:top w:val="nil"/>
              <w:left w:val="nil"/>
              <w:bottom w:val="single" w:sz="8" w:space="0" w:color="auto"/>
              <w:right w:val="single" w:sz="8" w:space="0" w:color="auto"/>
            </w:tcBorders>
            <w:vAlign w:val="center"/>
            <w:hideMark/>
          </w:tcPr>
          <w:p w14:paraId="7462043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10</w:t>
            </w:r>
          </w:p>
        </w:tc>
        <w:tc>
          <w:tcPr>
            <w:tcW w:w="540" w:type="dxa"/>
            <w:tcBorders>
              <w:top w:val="nil"/>
              <w:left w:val="nil"/>
              <w:bottom w:val="single" w:sz="8" w:space="0" w:color="auto"/>
              <w:right w:val="single" w:sz="8" w:space="0" w:color="auto"/>
            </w:tcBorders>
            <w:vAlign w:val="center"/>
            <w:hideMark/>
          </w:tcPr>
          <w:p w14:paraId="6F49ED1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10</w:t>
            </w:r>
          </w:p>
        </w:tc>
        <w:tc>
          <w:tcPr>
            <w:tcW w:w="780" w:type="dxa"/>
            <w:tcBorders>
              <w:top w:val="nil"/>
              <w:left w:val="nil"/>
              <w:bottom w:val="single" w:sz="8" w:space="0" w:color="auto"/>
              <w:right w:val="single" w:sz="8" w:space="0" w:color="auto"/>
            </w:tcBorders>
            <w:vAlign w:val="center"/>
            <w:hideMark/>
          </w:tcPr>
          <w:p w14:paraId="021A12B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04" w:type="dxa"/>
            <w:vAlign w:val="center"/>
            <w:hideMark/>
          </w:tcPr>
          <w:p w14:paraId="3D4D5565"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02360F24" w14:textId="77777777" w:rsidTr="00F3373A">
        <w:trPr>
          <w:trHeight w:val="1050"/>
        </w:trPr>
        <w:tc>
          <w:tcPr>
            <w:tcW w:w="446" w:type="dxa"/>
            <w:vMerge/>
            <w:tcBorders>
              <w:top w:val="nil"/>
              <w:left w:val="single" w:sz="8" w:space="0" w:color="auto"/>
              <w:bottom w:val="single" w:sz="8" w:space="0" w:color="000000"/>
              <w:right w:val="single" w:sz="8" w:space="0" w:color="auto"/>
            </w:tcBorders>
            <w:vAlign w:val="center"/>
            <w:hideMark/>
          </w:tcPr>
          <w:p w14:paraId="3C9D5C1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BE23D9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3.2 内容に関する専門知識・適格性</w:t>
            </w:r>
          </w:p>
        </w:tc>
        <w:tc>
          <w:tcPr>
            <w:tcW w:w="4120" w:type="dxa"/>
            <w:gridSpan w:val="3"/>
            <w:tcBorders>
              <w:top w:val="single" w:sz="8" w:space="0" w:color="auto"/>
              <w:left w:val="nil"/>
              <w:bottom w:val="single" w:sz="8" w:space="0" w:color="auto"/>
              <w:right w:val="single" w:sz="8" w:space="0" w:color="000000"/>
            </w:tcBorders>
            <w:vAlign w:val="center"/>
            <w:hideMark/>
          </w:tcPr>
          <w:p w14:paraId="31627B6A" w14:textId="1B629D0E"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・主たる担当者は、PSIRT</w:t>
            </w:r>
            <w:r w:rsidR="00F9667A">
              <w:rPr>
                <w:rFonts w:ascii="ＭＳ ゴシック" w:eastAsia="ＭＳ ゴシック" w:hAnsi="ＭＳ ゴシック" w:cs="ＭＳ Ｐゴシック" w:hint="eastAsia"/>
                <w:color w:val="000000"/>
                <w:kern w:val="0"/>
                <w:sz w:val="16"/>
                <w:szCs w:val="16"/>
              </w:rPr>
              <w:t>体制整備</w:t>
            </w:r>
            <w:r w:rsidRPr="00F3373A">
              <w:rPr>
                <w:rFonts w:ascii="ＭＳ ゴシック" w:eastAsia="ＭＳ ゴシック" w:hAnsi="ＭＳ ゴシック" w:cs="ＭＳ Ｐゴシック" w:hint="eastAsia"/>
                <w:color w:val="000000"/>
                <w:kern w:val="0"/>
                <w:sz w:val="16"/>
                <w:szCs w:val="16"/>
              </w:rPr>
              <w:t>及び運用に関する専門知識を有し、PSIRTの</w:t>
            </w:r>
            <w:r w:rsidR="00F9667A">
              <w:rPr>
                <w:rFonts w:ascii="ＭＳ ゴシック" w:eastAsia="ＭＳ ゴシック" w:hAnsi="ＭＳ ゴシック" w:cs="ＭＳ Ｐゴシック" w:hint="eastAsia"/>
                <w:color w:val="000000"/>
                <w:kern w:val="0"/>
                <w:sz w:val="16"/>
                <w:szCs w:val="16"/>
              </w:rPr>
              <w:t>体制整備</w:t>
            </w:r>
            <w:r w:rsidRPr="00F3373A">
              <w:rPr>
                <w:rFonts w:ascii="ＭＳ ゴシック" w:eastAsia="ＭＳ ゴシック" w:hAnsi="ＭＳ ゴシック" w:cs="ＭＳ Ｐゴシック" w:hint="eastAsia"/>
                <w:color w:val="000000"/>
                <w:kern w:val="0"/>
                <w:sz w:val="16"/>
                <w:szCs w:val="16"/>
              </w:rPr>
              <w:t>支援及び運用支援を担当した経験を有しているか。</w:t>
            </w:r>
          </w:p>
        </w:tc>
        <w:tc>
          <w:tcPr>
            <w:tcW w:w="640" w:type="dxa"/>
            <w:tcBorders>
              <w:top w:val="nil"/>
              <w:left w:val="nil"/>
              <w:bottom w:val="single" w:sz="8" w:space="0" w:color="auto"/>
              <w:right w:val="single" w:sz="8" w:space="0" w:color="auto"/>
            </w:tcBorders>
            <w:vAlign w:val="center"/>
            <w:hideMark/>
          </w:tcPr>
          <w:p w14:paraId="2A256129"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必須</w:t>
            </w:r>
          </w:p>
        </w:tc>
        <w:tc>
          <w:tcPr>
            <w:tcW w:w="580" w:type="dxa"/>
            <w:tcBorders>
              <w:top w:val="nil"/>
              <w:left w:val="nil"/>
              <w:bottom w:val="single" w:sz="8" w:space="0" w:color="auto"/>
              <w:right w:val="single" w:sz="8" w:space="0" w:color="auto"/>
            </w:tcBorders>
            <w:vAlign w:val="center"/>
            <w:hideMark/>
          </w:tcPr>
          <w:p w14:paraId="770D1897"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5</w:t>
            </w:r>
          </w:p>
        </w:tc>
        <w:tc>
          <w:tcPr>
            <w:tcW w:w="600" w:type="dxa"/>
            <w:tcBorders>
              <w:top w:val="nil"/>
              <w:left w:val="nil"/>
              <w:bottom w:val="single" w:sz="8" w:space="0" w:color="auto"/>
              <w:right w:val="single" w:sz="8" w:space="0" w:color="auto"/>
            </w:tcBorders>
            <w:vAlign w:val="center"/>
            <w:hideMark/>
          </w:tcPr>
          <w:p w14:paraId="4C75499F"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w:t>
            </w:r>
          </w:p>
        </w:tc>
        <w:tc>
          <w:tcPr>
            <w:tcW w:w="540" w:type="dxa"/>
            <w:vMerge w:val="restart"/>
            <w:tcBorders>
              <w:top w:val="nil"/>
              <w:left w:val="single" w:sz="8" w:space="0" w:color="auto"/>
              <w:bottom w:val="single" w:sz="8" w:space="0" w:color="000000"/>
              <w:right w:val="single" w:sz="8" w:space="0" w:color="auto"/>
            </w:tcBorders>
            <w:vAlign w:val="center"/>
            <w:hideMark/>
          </w:tcPr>
          <w:p w14:paraId="4A9640D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20</w:t>
            </w:r>
          </w:p>
        </w:tc>
        <w:tc>
          <w:tcPr>
            <w:tcW w:w="780" w:type="dxa"/>
            <w:tcBorders>
              <w:top w:val="nil"/>
              <w:left w:val="nil"/>
              <w:bottom w:val="single" w:sz="8" w:space="0" w:color="auto"/>
              <w:right w:val="single" w:sz="8" w:space="0" w:color="auto"/>
            </w:tcBorders>
            <w:vAlign w:val="center"/>
            <w:hideMark/>
          </w:tcPr>
          <w:p w14:paraId="0142370D"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04" w:type="dxa"/>
            <w:vAlign w:val="center"/>
            <w:hideMark/>
          </w:tcPr>
          <w:p w14:paraId="64469103"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3523F2FF" w14:textId="77777777" w:rsidTr="00F3373A">
        <w:trPr>
          <w:trHeight w:val="420"/>
        </w:trPr>
        <w:tc>
          <w:tcPr>
            <w:tcW w:w="446" w:type="dxa"/>
            <w:vMerge/>
            <w:tcBorders>
              <w:top w:val="nil"/>
              <w:left w:val="single" w:sz="8" w:space="0" w:color="auto"/>
              <w:bottom w:val="single" w:sz="8" w:space="0" w:color="000000"/>
              <w:right w:val="single" w:sz="8" w:space="0" w:color="auto"/>
            </w:tcBorders>
            <w:vAlign w:val="center"/>
            <w:hideMark/>
          </w:tcPr>
          <w:p w14:paraId="6EEF77F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73DB5A0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single" w:sz="8" w:space="0" w:color="auto"/>
              <w:left w:val="nil"/>
              <w:bottom w:val="nil"/>
              <w:right w:val="single" w:sz="8" w:space="0" w:color="000000"/>
            </w:tcBorders>
            <w:vAlign w:val="center"/>
            <w:hideMark/>
          </w:tcPr>
          <w:p w14:paraId="411916E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・実施体制に、以下のいずれかに該当する者が含まれているか。</w:t>
            </w:r>
          </w:p>
        </w:tc>
        <w:tc>
          <w:tcPr>
            <w:tcW w:w="640" w:type="dxa"/>
            <w:vMerge w:val="restart"/>
            <w:tcBorders>
              <w:top w:val="nil"/>
              <w:left w:val="single" w:sz="8" w:space="0" w:color="auto"/>
              <w:bottom w:val="single" w:sz="8" w:space="0" w:color="000000"/>
              <w:right w:val="single" w:sz="8" w:space="0" w:color="auto"/>
            </w:tcBorders>
            <w:vAlign w:val="center"/>
            <w:hideMark/>
          </w:tcPr>
          <w:p w14:paraId="7A9098D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vMerge w:val="restart"/>
            <w:tcBorders>
              <w:top w:val="nil"/>
              <w:left w:val="single" w:sz="8" w:space="0" w:color="auto"/>
              <w:bottom w:val="single" w:sz="8" w:space="0" w:color="000000"/>
              <w:right w:val="single" w:sz="8" w:space="0" w:color="auto"/>
            </w:tcBorders>
            <w:vAlign w:val="center"/>
            <w:hideMark/>
          </w:tcPr>
          <w:p w14:paraId="1843A8A0"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w:t>
            </w:r>
          </w:p>
        </w:tc>
        <w:tc>
          <w:tcPr>
            <w:tcW w:w="600" w:type="dxa"/>
            <w:vMerge w:val="restart"/>
            <w:tcBorders>
              <w:top w:val="nil"/>
              <w:left w:val="single" w:sz="8" w:space="0" w:color="auto"/>
              <w:bottom w:val="single" w:sz="8" w:space="0" w:color="000000"/>
              <w:right w:val="single" w:sz="8" w:space="0" w:color="auto"/>
            </w:tcBorders>
            <w:vAlign w:val="center"/>
            <w:hideMark/>
          </w:tcPr>
          <w:p w14:paraId="76A8D12C"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15</w:t>
            </w:r>
          </w:p>
        </w:tc>
        <w:tc>
          <w:tcPr>
            <w:tcW w:w="540" w:type="dxa"/>
            <w:vMerge/>
            <w:tcBorders>
              <w:top w:val="nil"/>
              <w:left w:val="single" w:sz="8" w:space="0" w:color="auto"/>
              <w:bottom w:val="single" w:sz="8" w:space="0" w:color="000000"/>
              <w:right w:val="single" w:sz="8" w:space="0" w:color="auto"/>
            </w:tcBorders>
            <w:vAlign w:val="center"/>
            <w:hideMark/>
          </w:tcPr>
          <w:p w14:paraId="456D770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780" w:type="dxa"/>
            <w:vMerge w:val="restart"/>
            <w:tcBorders>
              <w:top w:val="nil"/>
              <w:left w:val="single" w:sz="8" w:space="0" w:color="auto"/>
              <w:bottom w:val="single" w:sz="8" w:space="0" w:color="000000"/>
              <w:right w:val="single" w:sz="8" w:space="0" w:color="auto"/>
            </w:tcBorders>
            <w:vAlign w:val="center"/>
            <w:hideMark/>
          </w:tcPr>
          <w:p w14:paraId="137C0CB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04" w:type="dxa"/>
            <w:vAlign w:val="center"/>
            <w:hideMark/>
          </w:tcPr>
          <w:p w14:paraId="190021F8"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40E3DEB9" w14:textId="77777777" w:rsidTr="00F3373A">
        <w:trPr>
          <w:trHeight w:val="1050"/>
        </w:trPr>
        <w:tc>
          <w:tcPr>
            <w:tcW w:w="446" w:type="dxa"/>
            <w:vMerge/>
            <w:tcBorders>
              <w:top w:val="nil"/>
              <w:left w:val="single" w:sz="8" w:space="0" w:color="auto"/>
              <w:bottom w:val="single" w:sz="8" w:space="0" w:color="000000"/>
              <w:right w:val="single" w:sz="8" w:space="0" w:color="auto"/>
            </w:tcBorders>
            <w:vAlign w:val="center"/>
            <w:hideMark/>
          </w:tcPr>
          <w:p w14:paraId="3F2DFA8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61F1CBD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nil"/>
              <w:left w:val="nil"/>
              <w:bottom w:val="nil"/>
              <w:right w:val="single" w:sz="8" w:space="0" w:color="000000"/>
            </w:tcBorders>
            <w:vAlign w:val="center"/>
            <w:hideMark/>
          </w:tcPr>
          <w:p w14:paraId="1426B28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情報処理安全確保支援士の登録を受けている者、情報処理安全確保支援士試験に合格した者、又は情報処理安全確保支援士の試験と同等レベルの試験の合格者</w:t>
            </w:r>
          </w:p>
        </w:tc>
        <w:tc>
          <w:tcPr>
            <w:tcW w:w="640" w:type="dxa"/>
            <w:vMerge/>
            <w:tcBorders>
              <w:top w:val="nil"/>
              <w:left w:val="single" w:sz="8" w:space="0" w:color="auto"/>
              <w:bottom w:val="single" w:sz="8" w:space="0" w:color="000000"/>
              <w:right w:val="single" w:sz="8" w:space="0" w:color="auto"/>
            </w:tcBorders>
            <w:vAlign w:val="center"/>
            <w:hideMark/>
          </w:tcPr>
          <w:p w14:paraId="2B9CC03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3785B9A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600" w:type="dxa"/>
            <w:vMerge/>
            <w:tcBorders>
              <w:top w:val="nil"/>
              <w:left w:val="single" w:sz="8" w:space="0" w:color="auto"/>
              <w:bottom w:val="single" w:sz="8" w:space="0" w:color="000000"/>
              <w:right w:val="single" w:sz="8" w:space="0" w:color="auto"/>
            </w:tcBorders>
            <w:vAlign w:val="center"/>
            <w:hideMark/>
          </w:tcPr>
          <w:p w14:paraId="2030B2D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540" w:type="dxa"/>
            <w:vMerge/>
            <w:tcBorders>
              <w:top w:val="nil"/>
              <w:left w:val="single" w:sz="8" w:space="0" w:color="auto"/>
              <w:bottom w:val="single" w:sz="8" w:space="0" w:color="000000"/>
              <w:right w:val="single" w:sz="8" w:space="0" w:color="auto"/>
            </w:tcBorders>
            <w:vAlign w:val="center"/>
            <w:hideMark/>
          </w:tcPr>
          <w:p w14:paraId="074A5E51"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780" w:type="dxa"/>
            <w:vMerge/>
            <w:tcBorders>
              <w:top w:val="nil"/>
              <w:left w:val="single" w:sz="8" w:space="0" w:color="auto"/>
              <w:bottom w:val="single" w:sz="8" w:space="0" w:color="000000"/>
              <w:right w:val="single" w:sz="8" w:space="0" w:color="auto"/>
            </w:tcBorders>
            <w:vAlign w:val="center"/>
            <w:hideMark/>
          </w:tcPr>
          <w:p w14:paraId="4B110C5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04" w:type="dxa"/>
            <w:vAlign w:val="center"/>
            <w:hideMark/>
          </w:tcPr>
          <w:p w14:paraId="681320F2"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386A2455" w14:textId="77777777" w:rsidTr="00F3373A">
        <w:trPr>
          <w:trHeight w:val="420"/>
        </w:trPr>
        <w:tc>
          <w:tcPr>
            <w:tcW w:w="446" w:type="dxa"/>
            <w:vMerge/>
            <w:tcBorders>
              <w:top w:val="nil"/>
              <w:left w:val="single" w:sz="8" w:space="0" w:color="auto"/>
              <w:bottom w:val="single" w:sz="8" w:space="0" w:color="000000"/>
              <w:right w:val="single" w:sz="8" w:space="0" w:color="auto"/>
            </w:tcBorders>
            <w:vAlign w:val="center"/>
            <w:hideMark/>
          </w:tcPr>
          <w:p w14:paraId="00E42DE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4CC1064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tcBorders>
              <w:top w:val="nil"/>
              <w:left w:val="nil"/>
              <w:bottom w:val="single" w:sz="8" w:space="0" w:color="auto"/>
              <w:right w:val="single" w:sz="8" w:space="0" w:color="000000"/>
            </w:tcBorders>
            <w:vAlign w:val="center"/>
            <w:hideMark/>
          </w:tcPr>
          <w:p w14:paraId="241B919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CISSP、CISAあるいは相当の資格を有する者</w:t>
            </w:r>
          </w:p>
        </w:tc>
        <w:tc>
          <w:tcPr>
            <w:tcW w:w="640" w:type="dxa"/>
            <w:vMerge/>
            <w:tcBorders>
              <w:top w:val="nil"/>
              <w:left w:val="single" w:sz="8" w:space="0" w:color="auto"/>
              <w:bottom w:val="single" w:sz="8" w:space="0" w:color="000000"/>
              <w:right w:val="single" w:sz="8" w:space="0" w:color="auto"/>
            </w:tcBorders>
            <w:vAlign w:val="center"/>
            <w:hideMark/>
          </w:tcPr>
          <w:p w14:paraId="50AD161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1B3527B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600" w:type="dxa"/>
            <w:vMerge/>
            <w:tcBorders>
              <w:top w:val="nil"/>
              <w:left w:val="single" w:sz="8" w:space="0" w:color="auto"/>
              <w:bottom w:val="single" w:sz="8" w:space="0" w:color="000000"/>
              <w:right w:val="single" w:sz="8" w:space="0" w:color="auto"/>
            </w:tcBorders>
            <w:vAlign w:val="center"/>
            <w:hideMark/>
          </w:tcPr>
          <w:p w14:paraId="6141ED5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540" w:type="dxa"/>
            <w:vMerge/>
            <w:tcBorders>
              <w:top w:val="nil"/>
              <w:left w:val="single" w:sz="8" w:space="0" w:color="auto"/>
              <w:bottom w:val="single" w:sz="8" w:space="0" w:color="000000"/>
              <w:right w:val="single" w:sz="8" w:space="0" w:color="auto"/>
            </w:tcBorders>
            <w:vAlign w:val="center"/>
            <w:hideMark/>
          </w:tcPr>
          <w:p w14:paraId="393A726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780" w:type="dxa"/>
            <w:vMerge/>
            <w:tcBorders>
              <w:top w:val="nil"/>
              <w:left w:val="single" w:sz="8" w:space="0" w:color="auto"/>
              <w:bottom w:val="single" w:sz="8" w:space="0" w:color="000000"/>
              <w:right w:val="single" w:sz="8" w:space="0" w:color="auto"/>
            </w:tcBorders>
            <w:vAlign w:val="center"/>
            <w:hideMark/>
          </w:tcPr>
          <w:p w14:paraId="1244A14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04" w:type="dxa"/>
            <w:vAlign w:val="center"/>
            <w:hideMark/>
          </w:tcPr>
          <w:p w14:paraId="6DED01C7"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702A86A6" w14:textId="77777777" w:rsidTr="00F3373A">
        <w:trPr>
          <w:trHeight w:val="390"/>
        </w:trPr>
        <w:tc>
          <w:tcPr>
            <w:tcW w:w="10286" w:type="dxa"/>
            <w:gridSpan w:val="11"/>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5B00A03A"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4　ワーク・ライフ・バランス等の推進に関する指標</w:t>
            </w:r>
          </w:p>
        </w:tc>
        <w:tc>
          <w:tcPr>
            <w:tcW w:w="204" w:type="dxa"/>
            <w:vAlign w:val="center"/>
            <w:hideMark/>
          </w:tcPr>
          <w:p w14:paraId="420FB89F"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49242316" w14:textId="77777777" w:rsidTr="00F3373A">
        <w:trPr>
          <w:trHeight w:val="630"/>
        </w:trPr>
        <w:tc>
          <w:tcPr>
            <w:tcW w:w="446" w:type="dxa"/>
            <w:vMerge w:val="restart"/>
            <w:tcBorders>
              <w:top w:val="nil"/>
              <w:left w:val="single" w:sz="8" w:space="0" w:color="auto"/>
              <w:bottom w:val="single" w:sz="8" w:space="0" w:color="000000"/>
              <w:right w:val="single" w:sz="8" w:space="0" w:color="auto"/>
            </w:tcBorders>
            <w:vAlign w:val="center"/>
            <w:hideMark/>
          </w:tcPr>
          <w:p w14:paraId="2A7C74C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258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0399EF43" w14:textId="77777777" w:rsidR="00F3373A" w:rsidRPr="00F3373A" w:rsidRDefault="00F3373A" w:rsidP="00F3373A">
            <w:pPr>
              <w:widowControl/>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4120"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437C8A7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・企業として、以下のいずれかに該当するワーク・ライフ・バランスの取組を推進しているか。 </w:t>
            </w:r>
            <w:r w:rsidRPr="00F3373A">
              <w:rPr>
                <w:rFonts w:ascii="ＭＳ ゴシック" w:eastAsia="ＭＳ ゴシック" w:hAnsi="ＭＳ ゴシック" w:cs="ＭＳ Ｐゴシック" w:hint="eastAsia"/>
                <w:color w:val="000000"/>
                <w:kern w:val="0"/>
                <w:sz w:val="16"/>
                <w:szCs w:val="16"/>
              </w:rPr>
              <w:br/>
            </w:r>
            <w:r w:rsidRPr="00F3373A">
              <w:rPr>
                <w:rFonts w:ascii="ＭＳ ゴシック" w:eastAsia="ＭＳ ゴシック" w:hAnsi="ＭＳ ゴシック" w:cs="ＭＳ Ｐゴシック" w:hint="eastAsia"/>
                <w:color w:val="000000"/>
                <w:kern w:val="0"/>
                <w:sz w:val="16"/>
                <w:szCs w:val="16"/>
              </w:rPr>
              <w:br/>
              <w:t xml:space="preserve">①女性の職業生活における活躍の推進に関する法律（女性活躍推進法）に基づく認定（えるぼし認定企業・プラチナえるぼし認定企業） </w:t>
            </w:r>
            <w:r w:rsidRPr="00F3373A">
              <w:rPr>
                <w:rFonts w:ascii="ＭＳ ゴシック" w:eastAsia="ＭＳ ゴシック" w:hAnsi="ＭＳ ゴシック" w:cs="ＭＳ Ｐゴシック" w:hint="eastAsia"/>
                <w:color w:val="000000"/>
                <w:kern w:val="0"/>
                <w:sz w:val="16"/>
                <w:szCs w:val="16"/>
              </w:rPr>
              <w:br/>
              <w:t xml:space="preserve">②次世代育成支援対策推進法（次世代法）に基づく認定（くるみん認定企業・トライくるみん認定企業・プラチナくるみん認定企業） </w:t>
            </w:r>
            <w:r w:rsidRPr="00F3373A">
              <w:rPr>
                <w:rFonts w:ascii="ＭＳ ゴシック" w:eastAsia="ＭＳ ゴシック" w:hAnsi="ＭＳ ゴシック" w:cs="ＭＳ Ｐゴシック" w:hint="eastAsia"/>
                <w:color w:val="000000"/>
                <w:kern w:val="0"/>
                <w:sz w:val="16"/>
                <w:szCs w:val="16"/>
              </w:rPr>
              <w:br/>
              <w:t xml:space="preserve">③青少年の雇用の促進等に関する法律（若者雇用促進法）に基づく認定（ユースエール認定企業） </w:t>
            </w:r>
          </w:p>
        </w:tc>
        <w:tc>
          <w:tcPr>
            <w:tcW w:w="640" w:type="dxa"/>
            <w:vMerge w:val="restart"/>
            <w:tcBorders>
              <w:top w:val="nil"/>
              <w:left w:val="single" w:sz="8" w:space="0" w:color="auto"/>
              <w:bottom w:val="single" w:sz="8" w:space="0" w:color="000000"/>
              <w:right w:val="single" w:sz="8" w:space="0" w:color="auto"/>
            </w:tcBorders>
            <w:vAlign w:val="center"/>
            <w:hideMark/>
          </w:tcPr>
          <w:p w14:paraId="1BD81E98"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任意</w:t>
            </w:r>
          </w:p>
        </w:tc>
        <w:tc>
          <w:tcPr>
            <w:tcW w:w="580" w:type="dxa"/>
            <w:vMerge w:val="restart"/>
            <w:tcBorders>
              <w:top w:val="nil"/>
              <w:left w:val="single" w:sz="8" w:space="0" w:color="auto"/>
              <w:bottom w:val="single" w:sz="8" w:space="0" w:color="000000"/>
              <w:right w:val="single" w:sz="8" w:space="0" w:color="auto"/>
            </w:tcBorders>
            <w:vAlign w:val="center"/>
            <w:hideMark/>
          </w:tcPr>
          <w:p w14:paraId="4D1A654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w:t>
            </w:r>
          </w:p>
        </w:tc>
        <w:tc>
          <w:tcPr>
            <w:tcW w:w="600" w:type="dxa"/>
            <w:vMerge w:val="restart"/>
            <w:tcBorders>
              <w:top w:val="nil"/>
              <w:left w:val="single" w:sz="8" w:space="0" w:color="auto"/>
              <w:bottom w:val="single" w:sz="8" w:space="0" w:color="000000"/>
              <w:right w:val="single" w:sz="8" w:space="0" w:color="auto"/>
            </w:tcBorders>
            <w:vAlign w:val="center"/>
            <w:hideMark/>
          </w:tcPr>
          <w:p w14:paraId="08ABB673"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18</w:t>
            </w:r>
          </w:p>
        </w:tc>
        <w:tc>
          <w:tcPr>
            <w:tcW w:w="540" w:type="dxa"/>
            <w:vMerge w:val="restart"/>
            <w:tcBorders>
              <w:top w:val="nil"/>
              <w:left w:val="single" w:sz="8" w:space="0" w:color="auto"/>
              <w:bottom w:val="single" w:sz="8" w:space="0" w:color="000000"/>
              <w:right w:val="single" w:sz="8" w:space="0" w:color="auto"/>
            </w:tcBorders>
            <w:vAlign w:val="center"/>
            <w:hideMark/>
          </w:tcPr>
          <w:p w14:paraId="3E831DF6"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18</w:t>
            </w:r>
          </w:p>
        </w:tc>
        <w:tc>
          <w:tcPr>
            <w:tcW w:w="780" w:type="dxa"/>
            <w:vMerge w:val="restart"/>
            <w:tcBorders>
              <w:top w:val="nil"/>
              <w:left w:val="single" w:sz="8" w:space="0" w:color="auto"/>
              <w:bottom w:val="single" w:sz="8" w:space="0" w:color="000000"/>
              <w:right w:val="single" w:sz="8" w:space="0" w:color="auto"/>
            </w:tcBorders>
            <w:vAlign w:val="center"/>
            <w:hideMark/>
          </w:tcPr>
          <w:p w14:paraId="47214B7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r w:rsidRPr="00F3373A">
              <w:rPr>
                <w:rFonts w:ascii="ＭＳ ゴシック" w:eastAsia="ＭＳ ゴシック" w:hAnsi="ＭＳ ゴシック" w:cs="ＭＳ Ｐゴシック" w:hint="eastAsia"/>
                <w:color w:val="000000"/>
                <w:kern w:val="0"/>
                <w:sz w:val="16"/>
                <w:szCs w:val="16"/>
              </w:rPr>
              <w:t xml:space="preserve">　</w:t>
            </w:r>
          </w:p>
        </w:tc>
        <w:tc>
          <w:tcPr>
            <w:tcW w:w="204" w:type="dxa"/>
            <w:vAlign w:val="center"/>
            <w:hideMark/>
          </w:tcPr>
          <w:p w14:paraId="63582F86"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1DACEC24" w14:textId="77777777" w:rsidTr="00F3373A">
        <w:trPr>
          <w:trHeight w:val="375"/>
        </w:trPr>
        <w:tc>
          <w:tcPr>
            <w:tcW w:w="446" w:type="dxa"/>
            <w:vMerge/>
            <w:tcBorders>
              <w:top w:val="nil"/>
              <w:left w:val="single" w:sz="8" w:space="0" w:color="auto"/>
              <w:bottom w:val="single" w:sz="8" w:space="0" w:color="000000"/>
              <w:right w:val="single" w:sz="8" w:space="0" w:color="auto"/>
            </w:tcBorders>
            <w:vAlign w:val="center"/>
            <w:hideMark/>
          </w:tcPr>
          <w:p w14:paraId="0A62E30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0EAD3E5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273C860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000000"/>
              <w:right w:val="single" w:sz="8" w:space="0" w:color="auto"/>
            </w:tcBorders>
            <w:vAlign w:val="center"/>
            <w:hideMark/>
          </w:tcPr>
          <w:p w14:paraId="57EEF49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052A1F39"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3BFC836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14AF5D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13C7168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57B6DF9A"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6"/>
                <w:szCs w:val="16"/>
              </w:rPr>
            </w:pPr>
          </w:p>
        </w:tc>
      </w:tr>
      <w:tr w:rsidR="00F3373A" w:rsidRPr="00F3373A" w14:paraId="001043A8" w14:textId="77777777" w:rsidTr="00F3373A">
        <w:trPr>
          <w:trHeight w:val="840"/>
        </w:trPr>
        <w:tc>
          <w:tcPr>
            <w:tcW w:w="446" w:type="dxa"/>
            <w:vMerge/>
            <w:tcBorders>
              <w:top w:val="nil"/>
              <w:left w:val="single" w:sz="8" w:space="0" w:color="auto"/>
              <w:bottom w:val="single" w:sz="8" w:space="0" w:color="000000"/>
              <w:right w:val="single" w:sz="8" w:space="0" w:color="auto"/>
            </w:tcBorders>
            <w:vAlign w:val="center"/>
            <w:hideMark/>
          </w:tcPr>
          <w:p w14:paraId="0DEBE8B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2E4B5A78"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1BDA8AF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000000"/>
              <w:right w:val="single" w:sz="8" w:space="0" w:color="auto"/>
            </w:tcBorders>
            <w:vAlign w:val="center"/>
            <w:hideMark/>
          </w:tcPr>
          <w:p w14:paraId="2A1198E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002446E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0AC0524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0F2213A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295931B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5DD6448A"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5B83D25A" w14:textId="77777777" w:rsidTr="00F3373A">
        <w:trPr>
          <w:trHeight w:val="840"/>
        </w:trPr>
        <w:tc>
          <w:tcPr>
            <w:tcW w:w="446" w:type="dxa"/>
            <w:vMerge/>
            <w:tcBorders>
              <w:top w:val="nil"/>
              <w:left w:val="single" w:sz="8" w:space="0" w:color="auto"/>
              <w:bottom w:val="single" w:sz="8" w:space="0" w:color="000000"/>
              <w:right w:val="single" w:sz="8" w:space="0" w:color="auto"/>
            </w:tcBorders>
            <w:vAlign w:val="center"/>
            <w:hideMark/>
          </w:tcPr>
          <w:p w14:paraId="0B0033D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21D16E3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7A7EE4F4"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000000"/>
              <w:right w:val="single" w:sz="8" w:space="0" w:color="auto"/>
            </w:tcBorders>
            <w:vAlign w:val="center"/>
            <w:hideMark/>
          </w:tcPr>
          <w:p w14:paraId="7122679D"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4FEDDF5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739E807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22B46B32"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7E8115BB"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392BAC75"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2C2F9BE5" w14:textId="77777777" w:rsidTr="00F3373A">
        <w:trPr>
          <w:trHeight w:val="390"/>
        </w:trPr>
        <w:tc>
          <w:tcPr>
            <w:tcW w:w="446" w:type="dxa"/>
            <w:vMerge/>
            <w:tcBorders>
              <w:top w:val="nil"/>
              <w:left w:val="single" w:sz="8" w:space="0" w:color="auto"/>
              <w:bottom w:val="single" w:sz="8" w:space="0" w:color="000000"/>
              <w:right w:val="single" w:sz="8" w:space="0" w:color="auto"/>
            </w:tcBorders>
            <w:vAlign w:val="center"/>
            <w:hideMark/>
          </w:tcPr>
          <w:p w14:paraId="6B29BC55"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14:paraId="3B2AE97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4120" w:type="dxa"/>
            <w:gridSpan w:val="3"/>
            <w:vMerge/>
            <w:tcBorders>
              <w:top w:val="single" w:sz="8" w:space="0" w:color="auto"/>
              <w:left w:val="single" w:sz="8" w:space="0" w:color="auto"/>
              <w:bottom w:val="single" w:sz="8" w:space="0" w:color="000000"/>
              <w:right w:val="single" w:sz="8" w:space="0" w:color="000000"/>
            </w:tcBorders>
            <w:vAlign w:val="center"/>
            <w:hideMark/>
          </w:tcPr>
          <w:p w14:paraId="784B32F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40" w:type="dxa"/>
            <w:vMerge/>
            <w:tcBorders>
              <w:top w:val="nil"/>
              <w:left w:val="single" w:sz="8" w:space="0" w:color="auto"/>
              <w:bottom w:val="single" w:sz="8" w:space="0" w:color="000000"/>
              <w:right w:val="single" w:sz="8" w:space="0" w:color="auto"/>
            </w:tcBorders>
            <w:vAlign w:val="center"/>
            <w:hideMark/>
          </w:tcPr>
          <w:p w14:paraId="77EE815F"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80" w:type="dxa"/>
            <w:vMerge/>
            <w:tcBorders>
              <w:top w:val="nil"/>
              <w:left w:val="single" w:sz="8" w:space="0" w:color="auto"/>
              <w:bottom w:val="single" w:sz="8" w:space="0" w:color="000000"/>
              <w:right w:val="single" w:sz="8" w:space="0" w:color="auto"/>
            </w:tcBorders>
            <w:vAlign w:val="center"/>
            <w:hideMark/>
          </w:tcPr>
          <w:p w14:paraId="13E60556"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600" w:type="dxa"/>
            <w:vMerge/>
            <w:tcBorders>
              <w:top w:val="nil"/>
              <w:left w:val="single" w:sz="8" w:space="0" w:color="auto"/>
              <w:bottom w:val="single" w:sz="8" w:space="0" w:color="000000"/>
              <w:right w:val="single" w:sz="8" w:space="0" w:color="auto"/>
            </w:tcBorders>
            <w:vAlign w:val="center"/>
            <w:hideMark/>
          </w:tcPr>
          <w:p w14:paraId="7A677667"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E36362A"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14:paraId="30C8E710" w14:textId="77777777" w:rsidR="00F3373A" w:rsidRPr="00F3373A" w:rsidRDefault="00F3373A" w:rsidP="00F3373A">
            <w:pPr>
              <w:widowControl/>
              <w:jc w:val="left"/>
              <w:rPr>
                <w:rFonts w:ascii="ＭＳ ゴシック" w:eastAsia="ＭＳ ゴシック" w:hAnsi="ＭＳ ゴシック" w:cs="ＭＳ Ｐゴシック"/>
                <w:color w:val="000000"/>
                <w:kern w:val="0"/>
                <w:sz w:val="16"/>
                <w:szCs w:val="16"/>
              </w:rPr>
            </w:pPr>
          </w:p>
        </w:tc>
        <w:tc>
          <w:tcPr>
            <w:tcW w:w="204" w:type="dxa"/>
            <w:tcBorders>
              <w:top w:val="nil"/>
              <w:left w:val="nil"/>
              <w:bottom w:val="nil"/>
              <w:right w:val="nil"/>
            </w:tcBorders>
            <w:noWrap/>
            <w:vAlign w:val="center"/>
            <w:hideMark/>
          </w:tcPr>
          <w:p w14:paraId="265529C1" w14:textId="77777777" w:rsidR="00F3373A" w:rsidRPr="00F3373A" w:rsidRDefault="00F3373A" w:rsidP="00F3373A">
            <w:pPr>
              <w:widowControl/>
              <w:jc w:val="left"/>
              <w:rPr>
                <w:rFonts w:ascii="Times New Roman" w:eastAsia="Times New Roman" w:hAnsi="Times New Roman"/>
                <w:kern w:val="0"/>
                <w:sz w:val="20"/>
                <w:szCs w:val="20"/>
              </w:rPr>
            </w:pPr>
          </w:p>
        </w:tc>
      </w:tr>
      <w:tr w:rsidR="00F3373A" w:rsidRPr="00F3373A" w14:paraId="681FF8C4" w14:textId="77777777" w:rsidTr="00F3373A">
        <w:trPr>
          <w:trHeight w:val="390"/>
        </w:trPr>
        <w:tc>
          <w:tcPr>
            <w:tcW w:w="446" w:type="dxa"/>
            <w:tcBorders>
              <w:top w:val="nil"/>
              <w:left w:val="nil"/>
              <w:bottom w:val="nil"/>
              <w:right w:val="nil"/>
            </w:tcBorders>
            <w:noWrap/>
            <w:vAlign w:val="center"/>
            <w:hideMark/>
          </w:tcPr>
          <w:p w14:paraId="397C5E4F" w14:textId="77777777" w:rsidR="00F3373A" w:rsidRPr="00F3373A" w:rsidRDefault="00F3373A" w:rsidP="00F3373A">
            <w:pPr>
              <w:widowControl/>
              <w:jc w:val="left"/>
              <w:rPr>
                <w:rFonts w:ascii="Times New Roman" w:eastAsia="Times New Roman" w:hAnsi="Times New Roman"/>
                <w:kern w:val="0"/>
                <w:sz w:val="20"/>
                <w:szCs w:val="20"/>
              </w:rPr>
            </w:pPr>
          </w:p>
        </w:tc>
        <w:tc>
          <w:tcPr>
            <w:tcW w:w="1080" w:type="dxa"/>
            <w:tcBorders>
              <w:top w:val="nil"/>
              <w:left w:val="nil"/>
              <w:bottom w:val="nil"/>
              <w:right w:val="nil"/>
            </w:tcBorders>
            <w:noWrap/>
            <w:vAlign w:val="center"/>
            <w:hideMark/>
          </w:tcPr>
          <w:p w14:paraId="733AC66D" w14:textId="77777777" w:rsidR="00F3373A" w:rsidRPr="00F3373A" w:rsidRDefault="00F3373A" w:rsidP="00F3373A">
            <w:pPr>
              <w:widowControl/>
              <w:jc w:val="left"/>
              <w:rPr>
                <w:rFonts w:ascii="Times New Roman" w:eastAsia="Times New Roman" w:hAnsi="Times New Roman"/>
                <w:kern w:val="0"/>
                <w:sz w:val="20"/>
                <w:szCs w:val="20"/>
              </w:rPr>
            </w:pPr>
          </w:p>
        </w:tc>
        <w:tc>
          <w:tcPr>
            <w:tcW w:w="2580" w:type="dxa"/>
            <w:gridSpan w:val="2"/>
            <w:tcBorders>
              <w:top w:val="single" w:sz="8" w:space="0" w:color="auto"/>
              <w:left w:val="nil"/>
              <w:bottom w:val="nil"/>
              <w:right w:val="nil"/>
            </w:tcBorders>
            <w:noWrap/>
            <w:vAlign w:val="center"/>
            <w:hideMark/>
          </w:tcPr>
          <w:p w14:paraId="30DB399C"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1080" w:type="dxa"/>
            <w:tcBorders>
              <w:top w:val="nil"/>
              <w:left w:val="nil"/>
              <w:bottom w:val="nil"/>
              <w:right w:val="nil"/>
            </w:tcBorders>
            <w:noWrap/>
            <w:vAlign w:val="center"/>
            <w:hideMark/>
          </w:tcPr>
          <w:p w14:paraId="653DF2CE"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p>
        </w:tc>
        <w:tc>
          <w:tcPr>
            <w:tcW w:w="2600" w:type="dxa"/>
            <w:gridSpan w:val="2"/>
            <w:tcBorders>
              <w:top w:val="single" w:sz="8" w:space="0" w:color="auto"/>
              <w:left w:val="nil"/>
              <w:bottom w:val="nil"/>
              <w:right w:val="single" w:sz="8" w:space="0" w:color="000000"/>
            </w:tcBorders>
            <w:noWrap/>
            <w:vAlign w:val="center"/>
            <w:hideMark/>
          </w:tcPr>
          <w:p w14:paraId="1498C093" w14:textId="77777777" w:rsidR="00F3373A" w:rsidRPr="00F3373A" w:rsidRDefault="00F3373A" w:rsidP="00F3373A">
            <w:pPr>
              <w:widowControl/>
              <w:jc w:val="left"/>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 xml:space="preserve">　</w:t>
            </w:r>
          </w:p>
        </w:tc>
        <w:tc>
          <w:tcPr>
            <w:tcW w:w="580" w:type="dxa"/>
            <w:tcBorders>
              <w:top w:val="nil"/>
              <w:left w:val="nil"/>
              <w:bottom w:val="single" w:sz="8" w:space="0" w:color="auto"/>
              <w:right w:val="single" w:sz="8" w:space="0" w:color="auto"/>
            </w:tcBorders>
            <w:noWrap/>
            <w:vAlign w:val="center"/>
            <w:hideMark/>
          </w:tcPr>
          <w:p w14:paraId="432084E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115</w:t>
            </w:r>
          </w:p>
        </w:tc>
        <w:tc>
          <w:tcPr>
            <w:tcW w:w="600" w:type="dxa"/>
            <w:tcBorders>
              <w:top w:val="nil"/>
              <w:left w:val="nil"/>
              <w:bottom w:val="single" w:sz="8" w:space="0" w:color="auto"/>
              <w:right w:val="single" w:sz="8" w:space="0" w:color="auto"/>
            </w:tcBorders>
            <w:noWrap/>
            <w:vAlign w:val="center"/>
            <w:hideMark/>
          </w:tcPr>
          <w:p w14:paraId="51980A14"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183</w:t>
            </w:r>
          </w:p>
        </w:tc>
        <w:tc>
          <w:tcPr>
            <w:tcW w:w="540" w:type="dxa"/>
            <w:tcBorders>
              <w:top w:val="nil"/>
              <w:left w:val="nil"/>
              <w:bottom w:val="single" w:sz="8" w:space="0" w:color="auto"/>
              <w:right w:val="single" w:sz="8" w:space="0" w:color="auto"/>
            </w:tcBorders>
            <w:noWrap/>
            <w:vAlign w:val="center"/>
            <w:hideMark/>
          </w:tcPr>
          <w:p w14:paraId="50C791E2"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r w:rsidRPr="00F3373A">
              <w:rPr>
                <w:rFonts w:ascii="ＭＳ ゴシック" w:eastAsia="ＭＳ ゴシック" w:hAnsi="ＭＳ ゴシック" w:cs="ＭＳ Ｐゴシック" w:hint="eastAsia"/>
                <w:color w:val="000000"/>
                <w:kern w:val="0"/>
                <w:sz w:val="18"/>
                <w:szCs w:val="18"/>
              </w:rPr>
              <w:t>298</w:t>
            </w:r>
          </w:p>
        </w:tc>
        <w:tc>
          <w:tcPr>
            <w:tcW w:w="780" w:type="dxa"/>
            <w:tcBorders>
              <w:top w:val="nil"/>
              <w:left w:val="nil"/>
              <w:bottom w:val="nil"/>
              <w:right w:val="nil"/>
            </w:tcBorders>
            <w:noWrap/>
            <w:vAlign w:val="center"/>
            <w:hideMark/>
          </w:tcPr>
          <w:p w14:paraId="1334652B" w14:textId="77777777" w:rsidR="00F3373A" w:rsidRPr="00F3373A" w:rsidRDefault="00F3373A" w:rsidP="00F3373A">
            <w:pPr>
              <w:widowControl/>
              <w:jc w:val="center"/>
              <w:rPr>
                <w:rFonts w:ascii="ＭＳ ゴシック" w:eastAsia="ＭＳ ゴシック" w:hAnsi="ＭＳ ゴシック" w:cs="ＭＳ Ｐゴシック"/>
                <w:color w:val="000000"/>
                <w:kern w:val="0"/>
                <w:sz w:val="18"/>
                <w:szCs w:val="18"/>
              </w:rPr>
            </w:pPr>
          </w:p>
        </w:tc>
        <w:tc>
          <w:tcPr>
            <w:tcW w:w="204" w:type="dxa"/>
            <w:vAlign w:val="center"/>
            <w:hideMark/>
          </w:tcPr>
          <w:p w14:paraId="5C19E2D5" w14:textId="77777777" w:rsidR="00F3373A" w:rsidRPr="00F3373A" w:rsidRDefault="00F3373A" w:rsidP="00F3373A">
            <w:pPr>
              <w:widowControl/>
              <w:jc w:val="left"/>
              <w:rPr>
                <w:rFonts w:ascii="Times New Roman" w:eastAsia="Times New Roman" w:hAnsi="Times New Roman"/>
                <w:kern w:val="0"/>
                <w:sz w:val="20"/>
                <w:szCs w:val="20"/>
              </w:rPr>
            </w:pPr>
          </w:p>
        </w:tc>
      </w:tr>
    </w:tbl>
    <w:p w14:paraId="1C073707" w14:textId="77777777" w:rsidR="00777566" w:rsidRDefault="00777566" w:rsidP="00CB70F8">
      <w:pPr>
        <w:rPr>
          <w:rFonts w:ascii="ＭＳ 明朝" w:hAnsi="ＭＳ 明朝"/>
          <w:color w:val="7F7F7F"/>
        </w:rPr>
      </w:pPr>
    </w:p>
    <w:p w14:paraId="15324F64" w14:textId="77777777" w:rsidR="00F3373A" w:rsidRDefault="00F3373A" w:rsidP="00CB70F8">
      <w:pPr>
        <w:rPr>
          <w:rFonts w:ascii="ＭＳ 明朝" w:hAnsi="ＭＳ 明朝"/>
          <w:color w:val="7F7F7F"/>
        </w:rPr>
      </w:pPr>
    </w:p>
    <w:p w14:paraId="4B437C48" w14:textId="77777777" w:rsidR="00F3373A" w:rsidRPr="00EC04E3" w:rsidRDefault="00F3373A" w:rsidP="00CB70F8">
      <w:pPr>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757"/>
        <w:gridCol w:w="2835"/>
        <w:gridCol w:w="4961"/>
        <w:gridCol w:w="851"/>
        <w:gridCol w:w="1041"/>
      </w:tblGrid>
      <w:tr w:rsidR="00FC0D06" w:rsidRPr="00EC04E3" w14:paraId="7DF910E8" w14:textId="77777777" w:rsidTr="000320D3">
        <w:trPr>
          <w:trHeight w:val="270"/>
        </w:trPr>
        <w:tc>
          <w:tcPr>
            <w:tcW w:w="3592" w:type="dxa"/>
            <w:gridSpan w:val="2"/>
            <w:tcBorders>
              <w:top w:val="nil"/>
              <w:bottom w:val="single" w:sz="4" w:space="0" w:color="auto"/>
              <w:right w:val="nil"/>
            </w:tcBorders>
            <w:shd w:val="clear" w:color="000000" w:fill="FFFFFF"/>
            <w:noWrap/>
            <w:vAlign w:val="center"/>
          </w:tcPr>
          <w:p w14:paraId="7DF910E4" w14:textId="77777777" w:rsidR="00FC0D06" w:rsidRPr="008B7AB7" w:rsidRDefault="00FC0D06" w:rsidP="00EC04E3">
            <w:pPr>
              <w:widowControl/>
              <w:jc w:val="left"/>
              <w:rPr>
                <w:rFonts w:asciiTheme="majorEastAsia" w:eastAsiaTheme="majorEastAsia" w:hAnsiTheme="majorEastAsia" w:cs="ＭＳ Ｐゴシック"/>
                <w:b/>
                <w:bCs/>
                <w:kern w:val="0"/>
                <w:sz w:val="18"/>
                <w:szCs w:val="18"/>
              </w:rPr>
            </w:pPr>
            <w:r w:rsidRPr="008B7AB7">
              <w:rPr>
                <w:rFonts w:asciiTheme="majorEastAsia" w:eastAsiaTheme="majorEastAsia" w:hAnsiTheme="majorEastAsia" w:hint="eastAsia"/>
                <w:b/>
                <w:sz w:val="28"/>
                <w:szCs w:val="28"/>
              </w:rPr>
              <w:lastRenderedPageBreak/>
              <w:t>３．添付資料</w:t>
            </w:r>
          </w:p>
        </w:tc>
        <w:tc>
          <w:tcPr>
            <w:tcW w:w="4961" w:type="dxa"/>
            <w:tcBorders>
              <w:top w:val="nil"/>
              <w:left w:val="nil"/>
              <w:bottom w:val="single" w:sz="4" w:space="0" w:color="auto"/>
              <w:right w:val="nil"/>
            </w:tcBorders>
            <w:shd w:val="clear" w:color="000000" w:fill="FFFFFF"/>
            <w:noWrap/>
            <w:vAlign w:val="center"/>
          </w:tcPr>
          <w:p w14:paraId="7DF910E5" w14:textId="77777777" w:rsidR="00FC0D06" w:rsidRPr="008B7AB7" w:rsidRDefault="00FC0D06" w:rsidP="00EC04E3">
            <w:pPr>
              <w:widowControl/>
              <w:jc w:val="left"/>
              <w:rPr>
                <w:rFonts w:ascii="ＭＳ 明朝" w:hAnsi="ＭＳ 明朝" w:cs="ＭＳ Ｐゴシック"/>
                <w:b/>
                <w:bCs/>
                <w:kern w:val="0"/>
                <w:sz w:val="18"/>
                <w:szCs w:val="18"/>
              </w:rPr>
            </w:pPr>
            <w:r w:rsidRPr="008B7AB7">
              <w:rPr>
                <w:rFonts w:ascii="ＭＳ 明朝" w:hAnsi="ＭＳ 明朝" w:cs="ＭＳ Ｐゴシック" w:hint="eastAsia"/>
                <w:b/>
                <w:bCs/>
                <w:kern w:val="0"/>
                <w:sz w:val="18"/>
                <w:szCs w:val="18"/>
              </w:rPr>
              <w:t xml:space="preserve">　</w:t>
            </w:r>
          </w:p>
        </w:tc>
        <w:tc>
          <w:tcPr>
            <w:tcW w:w="851" w:type="dxa"/>
            <w:tcBorders>
              <w:top w:val="nil"/>
              <w:left w:val="nil"/>
              <w:bottom w:val="single" w:sz="4" w:space="0" w:color="auto"/>
              <w:right w:val="nil"/>
            </w:tcBorders>
            <w:shd w:val="clear" w:color="000000" w:fill="FFFFFF"/>
            <w:noWrap/>
            <w:vAlign w:val="center"/>
          </w:tcPr>
          <w:p w14:paraId="7DF910E6" w14:textId="77777777" w:rsidR="00FC0D06" w:rsidRPr="008B7AB7" w:rsidRDefault="00FC0D06" w:rsidP="00EC04E3">
            <w:pPr>
              <w:widowControl/>
              <w:jc w:val="left"/>
              <w:rPr>
                <w:rFonts w:ascii="ＭＳ 明朝" w:hAnsi="ＭＳ 明朝" w:cs="ＭＳ Ｐゴシック"/>
                <w:b/>
                <w:bCs/>
                <w:kern w:val="0"/>
                <w:sz w:val="18"/>
                <w:szCs w:val="18"/>
              </w:rPr>
            </w:pPr>
            <w:r w:rsidRPr="008B7AB7">
              <w:rPr>
                <w:rFonts w:ascii="ＭＳ 明朝" w:hAnsi="ＭＳ 明朝" w:cs="ＭＳ Ｐゴシック" w:hint="eastAsia"/>
                <w:b/>
                <w:bCs/>
                <w:kern w:val="0"/>
                <w:sz w:val="18"/>
                <w:szCs w:val="18"/>
              </w:rPr>
              <w:t xml:space="preserve">　</w:t>
            </w:r>
          </w:p>
        </w:tc>
        <w:tc>
          <w:tcPr>
            <w:tcW w:w="1041" w:type="dxa"/>
            <w:tcBorders>
              <w:left w:val="nil"/>
              <w:bottom w:val="single" w:sz="4" w:space="0" w:color="auto"/>
            </w:tcBorders>
            <w:shd w:val="clear" w:color="000000" w:fill="FFFFFF"/>
            <w:noWrap/>
          </w:tcPr>
          <w:p w14:paraId="7DF910E7" w14:textId="77777777" w:rsidR="00FC0D06" w:rsidRPr="008B7AB7"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0320D3">
        <w:trPr>
          <w:trHeight w:val="440"/>
        </w:trPr>
        <w:tc>
          <w:tcPr>
            <w:tcW w:w="3592"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提案書の目次</w:t>
            </w:r>
          </w:p>
        </w:tc>
        <w:tc>
          <w:tcPr>
            <w:tcW w:w="4961" w:type="dxa"/>
            <w:tcBorders>
              <w:top w:val="nil"/>
              <w:left w:val="single" w:sz="4" w:space="0" w:color="auto"/>
              <w:bottom w:val="nil"/>
              <w:right w:val="single" w:sz="4" w:space="0" w:color="auto"/>
            </w:tcBorders>
            <w:shd w:val="clear" w:color="000000" w:fill="99CCFF"/>
            <w:vAlign w:val="bottom"/>
          </w:tcPr>
          <w:p w14:paraId="7DF910EA"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xml:space="preserve">　</w:t>
            </w:r>
          </w:p>
        </w:tc>
        <w:tc>
          <w:tcPr>
            <w:tcW w:w="851" w:type="dxa"/>
            <w:tcBorders>
              <w:top w:val="nil"/>
              <w:left w:val="nil"/>
              <w:bottom w:val="nil"/>
              <w:right w:val="single" w:sz="4" w:space="0" w:color="auto"/>
            </w:tcBorders>
            <w:shd w:val="clear" w:color="000000" w:fill="99CCFF"/>
            <w:vAlign w:val="bottom"/>
          </w:tcPr>
          <w:p w14:paraId="7DF910EB"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xml:space="preserve">　</w:t>
            </w:r>
          </w:p>
        </w:tc>
        <w:tc>
          <w:tcPr>
            <w:tcW w:w="104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提案書頁番号</w:t>
            </w:r>
          </w:p>
        </w:tc>
      </w:tr>
      <w:tr w:rsidR="00FC0D06" w:rsidRPr="00EC04E3" w14:paraId="7DF910F3" w14:textId="77777777" w:rsidTr="000320D3">
        <w:trPr>
          <w:trHeight w:val="722"/>
        </w:trPr>
        <w:tc>
          <w:tcPr>
            <w:tcW w:w="757"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大項目</w:t>
            </w:r>
          </w:p>
        </w:tc>
        <w:tc>
          <w:tcPr>
            <w:tcW w:w="2835" w:type="dxa"/>
            <w:tcBorders>
              <w:top w:val="nil"/>
              <w:left w:val="nil"/>
              <w:bottom w:val="single" w:sz="4" w:space="0" w:color="auto"/>
              <w:right w:val="single" w:sz="4" w:space="0" w:color="auto"/>
            </w:tcBorders>
            <w:shd w:val="clear" w:color="000000" w:fill="99CCFF"/>
            <w:vAlign w:val="center"/>
          </w:tcPr>
          <w:p w14:paraId="7DF910EF"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小項目</w:t>
            </w:r>
          </w:p>
        </w:tc>
        <w:tc>
          <w:tcPr>
            <w:tcW w:w="4961" w:type="dxa"/>
            <w:tcBorders>
              <w:top w:val="nil"/>
              <w:left w:val="nil"/>
              <w:bottom w:val="single" w:sz="4" w:space="0" w:color="auto"/>
              <w:right w:val="single" w:sz="4" w:space="0" w:color="auto"/>
            </w:tcBorders>
            <w:shd w:val="clear" w:color="000000" w:fill="99CCFF"/>
            <w:vAlign w:val="center"/>
          </w:tcPr>
          <w:p w14:paraId="7DF910F0"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資料内容</w:t>
            </w:r>
          </w:p>
        </w:tc>
        <w:tc>
          <w:tcPr>
            <w:tcW w:w="851" w:type="dxa"/>
            <w:tcBorders>
              <w:top w:val="nil"/>
              <w:left w:val="nil"/>
              <w:bottom w:val="single" w:sz="4" w:space="0" w:color="auto"/>
              <w:right w:val="single" w:sz="4" w:space="0" w:color="auto"/>
            </w:tcBorders>
            <w:shd w:val="clear" w:color="000000" w:fill="99CCFF"/>
            <w:vAlign w:val="center"/>
          </w:tcPr>
          <w:p w14:paraId="7DF910F1"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提案の要否</w:t>
            </w:r>
          </w:p>
        </w:tc>
        <w:tc>
          <w:tcPr>
            <w:tcW w:w="1041" w:type="dxa"/>
            <w:vMerge/>
            <w:tcBorders>
              <w:top w:val="nil"/>
              <w:left w:val="single" w:sz="4" w:space="0" w:color="auto"/>
              <w:bottom w:val="single" w:sz="4" w:space="0" w:color="auto"/>
              <w:right w:val="single" w:sz="4" w:space="0" w:color="auto"/>
            </w:tcBorders>
            <w:vAlign w:val="center"/>
          </w:tcPr>
          <w:p w14:paraId="7DF910F2" w14:textId="77777777" w:rsidR="00FC0D06" w:rsidRPr="008D3CC8" w:rsidRDefault="00FC0D06" w:rsidP="00EC04E3">
            <w:pPr>
              <w:widowControl/>
              <w:jc w:val="left"/>
              <w:rPr>
                <w:rFonts w:asciiTheme="majorEastAsia" w:eastAsiaTheme="majorEastAsia" w:hAnsiTheme="majorEastAsia" w:cs="ＭＳ Ｐゴシック"/>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8D3CC8" w:rsidRDefault="00B333FA"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5</w:t>
            </w:r>
            <w:r w:rsidR="00FC0D06" w:rsidRPr="008D3CC8">
              <w:rPr>
                <w:rFonts w:asciiTheme="majorEastAsia" w:eastAsiaTheme="majorEastAsia" w:hAnsiTheme="majorEastAsia" w:cs="ＭＳ Ｐゴシック" w:hint="eastAsia"/>
                <w:kern w:val="0"/>
                <w:sz w:val="18"/>
                <w:szCs w:val="18"/>
              </w:rPr>
              <w:t xml:space="preserve">　添付資料</w:t>
            </w:r>
          </w:p>
        </w:tc>
      </w:tr>
      <w:tr w:rsidR="009D264F" w:rsidRPr="00EC04E3" w14:paraId="7DF910FB" w14:textId="77777777" w:rsidTr="000320D3">
        <w:trPr>
          <w:trHeight w:val="585"/>
        </w:trPr>
        <w:tc>
          <w:tcPr>
            <w:tcW w:w="757" w:type="dxa"/>
            <w:vMerge w:val="restart"/>
            <w:tcBorders>
              <w:top w:val="nil"/>
              <w:left w:val="single" w:sz="4" w:space="0" w:color="auto"/>
              <w:right w:val="single" w:sz="4" w:space="0" w:color="auto"/>
            </w:tcBorders>
            <w:noWrap/>
            <w:vAlign w:val="center"/>
          </w:tcPr>
          <w:p w14:paraId="7DF910F6"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c>
          <w:tcPr>
            <w:tcW w:w="2835" w:type="dxa"/>
            <w:vMerge w:val="restart"/>
            <w:tcBorders>
              <w:top w:val="nil"/>
              <w:left w:val="single" w:sz="4" w:space="0" w:color="auto"/>
              <w:right w:val="single" w:sz="4" w:space="0" w:color="auto"/>
            </w:tcBorders>
            <w:noWrap/>
            <w:vAlign w:val="center"/>
          </w:tcPr>
          <w:p w14:paraId="7DF910F7" w14:textId="6C8F8E47" w:rsidR="009D264F" w:rsidRPr="008D3CC8" w:rsidRDefault="009D264F"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kern w:val="0"/>
                <w:sz w:val="18"/>
                <w:szCs w:val="18"/>
              </w:rPr>
              <w:t>5</w:t>
            </w:r>
            <w:r w:rsidRPr="008D3CC8">
              <w:rPr>
                <w:rFonts w:asciiTheme="majorEastAsia" w:eastAsiaTheme="majorEastAsia" w:hAnsiTheme="majorEastAsia" w:cs="ＭＳ Ｐゴシック" w:hint="eastAsia"/>
                <w:kern w:val="0"/>
                <w:sz w:val="18"/>
                <w:szCs w:val="18"/>
              </w:rPr>
              <w:t>.1 実施体制及び調査・作成者略歴</w:t>
            </w:r>
          </w:p>
        </w:tc>
        <w:tc>
          <w:tcPr>
            <w:tcW w:w="4961" w:type="dxa"/>
            <w:tcBorders>
              <w:top w:val="nil"/>
              <w:left w:val="nil"/>
              <w:bottom w:val="single" w:sz="4" w:space="0" w:color="auto"/>
              <w:right w:val="single" w:sz="4" w:space="0" w:color="auto"/>
            </w:tcBorders>
            <w:shd w:val="clear" w:color="000000" w:fill="FFFFFF"/>
            <w:vAlign w:val="center"/>
          </w:tcPr>
          <w:p w14:paraId="7DF910F8" w14:textId="77777777" w:rsidR="009D264F" w:rsidRPr="008D3CC8" w:rsidRDefault="009D264F"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xml:space="preserve">・ </w:t>
            </w:r>
            <w:r w:rsidRPr="008D3CC8">
              <w:rPr>
                <w:rFonts w:asciiTheme="majorEastAsia" w:eastAsiaTheme="majorEastAsia" w:hAnsiTheme="majorEastAsia" w:cs="ＭＳ Ｐゴシック" w:hint="eastAsia"/>
                <w:sz w:val="18"/>
                <w:szCs w:val="18"/>
              </w:rPr>
              <w:t>入札</w:t>
            </w:r>
            <w:r w:rsidRPr="008D3CC8">
              <w:rPr>
                <w:rFonts w:asciiTheme="majorEastAsia" w:eastAsiaTheme="majorEastAsia" w:hAnsiTheme="majorEastAsia" w:cs="ＭＳ Ｐゴシック" w:hint="eastAsia"/>
                <w:kern w:val="0"/>
                <w:sz w:val="18"/>
                <w:szCs w:val="18"/>
              </w:rPr>
              <w:t>者の概要の分かる資料</w:t>
            </w:r>
          </w:p>
        </w:tc>
        <w:tc>
          <w:tcPr>
            <w:tcW w:w="851" w:type="dxa"/>
            <w:tcBorders>
              <w:top w:val="nil"/>
              <w:left w:val="nil"/>
              <w:bottom w:val="single" w:sz="4" w:space="0" w:color="auto"/>
              <w:right w:val="single" w:sz="4" w:space="0" w:color="auto"/>
            </w:tcBorders>
            <w:vAlign w:val="center"/>
          </w:tcPr>
          <w:p w14:paraId="7DF910F9"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任意</w:t>
            </w:r>
          </w:p>
        </w:tc>
        <w:tc>
          <w:tcPr>
            <w:tcW w:w="1041" w:type="dxa"/>
            <w:tcBorders>
              <w:top w:val="nil"/>
              <w:left w:val="nil"/>
              <w:bottom w:val="single" w:sz="4" w:space="0" w:color="auto"/>
              <w:right w:val="single" w:sz="4" w:space="0" w:color="auto"/>
            </w:tcBorders>
            <w:vAlign w:val="center"/>
          </w:tcPr>
          <w:p w14:paraId="7DF910FA"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r>
      <w:tr w:rsidR="009D264F" w:rsidRPr="00EC04E3" w14:paraId="7DF91101" w14:textId="77777777" w:rsidTr="000320D3">
        <w:trPr>
          <w:trHeight w:val="584"/>
        </w:trPr>
        <w:tc>
          <w:tcPr>
            <w:tcW w:w="757" w:type="dxa"/>
            <w:vMerge/>
            <w:tcBorders>
              <w:left w:val="single" w:sz="4" w:space="0" w:color="auto"/>
              <w:right w:val="single" w:sz="4" w:space="0" w:color="auto"/>
            </w:tcBorders>
            <w:noWrap/>
            <w:vAlign w:val="center"/>
          </w:tcPr>
          <w:p w14:paraId="7DF910FC"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c>
          <w:tcPr>
            <w:tcW w:w="2835" w:type="dxa"/>
            <w:vMerge/>
            <w:tcBorders>
              <w:left w:val="single" w:sz="4" w:space="0" w:color="auto"/>
              <w:right w:val="single" w:sz="4" w:space="0" w:color="auto"/>
            </w:tcBorders>
            <w:vAlign w:val="center"/>
          </w:tcPr>
          <w:p w14:paraId="7DF910FD" w14:textId="77777777" w:rsidR="009D264F" w:rsidRPr="008D3CC8" w:rsidRDefault="009D264F" w:rsidP="00EC04E3">
            <w:pPr>
              <w:widowControl/>
              <w:jc w:val="left"/>
              <w:rPr>
                <w:rFonts w:asciiTheme="majorEastAsia" w:eastAsiaTheme="majorEastAsia" w:hAnsiTheme="majorEastAsia" w:cs="ＭＳ Ｐゴシック"/>
                <w:kern w:val="0"/>
                <w:sz w:val="18"/>
                <w:szCs w:val="18"/>
              </w:rPr>
            </w:pPr>
          </w:p>
        </w:tc>
        <w:tc>
          <w:tcPr>
            <w:tcW w:w="4961" w:type="dxa"/>
            <w:tcBorders>
              <w:top w:val="nil"/>
              <w:left w:val="nil"/>
              <w:bottom w:val="single" w:sz="4" w:space="0" w:color="auto"/>
              <w:right w:val="single" w:sz="4" w:space="0" w:color="auto"/>
            </w:tcBorders>
            <w:shd w:val="clear" w:color="000000" w:fill="FFFFFF"/>
            <w:vAlign w:val="center"/>
          </w:tcPr>
          <w:p w14:paraId="7DF910FE" w14:textId="77777777" w:rsidR="009D264F" w:rsidRPr="008D3CC8" w:rsidRDefault="009D264F"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本調査履行のための体制図</w:t>
            </w:r>
          </w:p>
        </w:tc>
        <w:tc>
          <w:tcPr>
            <w:tcW w:w="851" w:type="dxa"/>
            <w:tcBorders>
              <w:top w:val="nil"/>
              <w:left w:val="nil"/>
              <w:bottom w:val="single" w:sz="4" w:space="0" w:color="auto"/>
              <w:right w:val="single" w:sz="4" w:space="0" w:color="auto"/>
            </w:tcBorders>
            <w:vAlign w:val="center"/>
          </w:tcPr>
          <w:p w14:paraId="7DF910FF" w14:textId="56A8042D" w:rsidR="009D264F" w:rsidRPr="008D3CC8" w:rsidRDefault="009D264F"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必須</w:t>
            </w:r>
          </w:p>
        </w:tc>
        <w:tc>
          <w:tcPr>
            <w:tcW w:w="1041" w:type="dxa"/>
            <w:tcBorders>
              <w:top w:val="nil"/>
              <w:left w:val="nil"/>
              <w:bottom w:val="single" w:sz="4" w:space="0" w:color="auto"/>
              <w:right w:val="single" w:sz="4" w:space="0" w:color="auto"/>
            </w:tcBorders>
            <w:vAlign w:val="center"/>
          </w:tcPr>
          <w:p w14:paraId="7DF91100"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r>
      <w:tr w:rsidR="009D264F" w:rsidRPr="00EC04E3" w14:paraId="7DF91107" w14:textId="77777777" w:rsidTr="000320D3">
        <w:trPr>
          <w:trHeight w:val="603"/>
        </w:trPr>
        <w:tc>
          <w:tcPr>
            <w:tcW w:w="757" w:type="dxa"/>
            <w:vMerge/>
            <w:tcBorders>
              <w:left w:val="single" w:sz="4" w:space="0" w:color="auto"/>
              <w:right w:val="single" w:sz="4" w:space="0" w:color="auto"/>
            </w:tcBorders>
            <w:noWrap/>
            <w:vAlign w:val="center"/>
          </w:tcPr>
          <w:p w14:paraId="7DF91102"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c>
          <w:tcPr>
            <w:tcW w:w="2835" w:type="dxa"/>
            <w:vMerge/>
            <w:tcBorders>
              <w:left w:val="single" w:sz="4" w:space="0" w:color="auto"/>
              <w:right w:val="single" w:sz="4" w:space="0" w:color="auto"/>
            </w:tcBorders>
            <w:vAlign w:val="center"/>
          </w:tcPr>
          <w:p w14:paraId="7DF91103" w14:textId="77777777" w:rsidR="009D264F" w:rsidRPr="008D3CC8" w:rsidRDefault="009D264F" w:rsidP="00EC04E3">
            <w:pPr>
              <w:widowControl/>
              <w:jc w:val="left"/>
              <w:rPr>
                <w:rFonts w:asciiTheme="majorEastAsia" w:eastAsiaTheme="majorEastAsia" w:hAnsiTheme="majorEastAsia" w:cs="ＭＳ Ｐゴシック"/>
                <w:kern w:val="0"/>
                <w:sz w:val="18"/>
                <w:szCs w:val="18"/>
              </w:rPr>
            </w:pPr>
          </w:p>
        </w:tc>
        <w:tc>
          <w:tcPr>
            <w:tcW w:w="4961" w:type="dxa"/>
            <w:tcBorders>
              <w:top w:val="nil"/>
              <w:left w:val="nil"/>
              <w:bottom w:val="single" w:sz="4" w:space="0" w:color="auto"/>
              <w:right w:val="single" w:sz="4" w:space="0" w:color="auto"/>
            </w:tcBorders>
            <w:shd w:val="clear" w:color="000000" w:fill="FFFFFF"/>
            <w:vAlign w:val="center"/>
          </w:tcPr>
          <w:p w14:paraId="7DF91104" w14:textId="2C664729" w:rsidR="009D264F" w:rsidRPr="008D3CC8" w:rsidRDefault="009D264F" w:rsidP="009D264F">
            <w:pPr>
              <w:widowControl/>
              <w:ind w:left="180" w:hangingChars="100" w:hanging="180"/>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各業務従事者の経歴（氏名、所属、役職、学歴、職歴、業務経験、研修実績その他経の経歴、専門的知識その他の知見、資格（情報セキュリティに係る資格等）、母語及び外国語能力、国籍等がわかる資料）</w:t>
            </w:r>
          </w:p>
        </w:tc>
        <w:tc>
          <w:tcPr>
            <w:tcW w:w="851" w:type="dxa"/>
            <w:tcBorders>
              <w:top w:val="nil"/>
              <w:left w:val="nil"/>
              <w:bottom w:val="single" w:sz="4" w:space="0" w:color="auto"/>
              <w:right w:val="single" w:sz="4" w:space="0" w:color="auto"/>
            </w:tcBorders>
            <w:vAlign w:val="center"/>
          </w:tcPr>
          <w:p w14:paraId="7DF91105" w14:textId="4499B295" w:rsidR="009D264F" w:rsidRPr="008D3CC8" w:rsidRDefault="009D264F"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必須</w:t>
            </w:r>
          </w:p>
        </w:tc>
        <w:tc>
          <w:tcPr>
            <w:tcW w:w="1041" w:type="dxa"/>
            <w:tcBorders>
              <w:top w:val="single" w:sz="4" w:space="0" w:color="auto"/>
              <w:left w:val="nil"/>
              <w:bottom w:val="nil"/>
              <w:right w:val="single" w:sz="4" w:space="0" w:color="auto"/>
            </w:tcBorders>
            <w:vAlign w:val="center"/>
          </w:tcPr>
          <w:p w14:paraId="7DF91106"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r>
      <w:tr w:rsidR="009D264F" w:rsidRPr="00EC04E3" w14:paraId="5A04E2C0" w14:textId="77777777" w:rsidTr="000320D3">
        <w:trPr>
          <w:trHeight w:val="603"/>
        </w:trPr>
        <w:tc>
          <w:tcPr>
            <w:tcW w:w="757" w:type="dxa"/>
            <w:vMerge/>
            <w:tcBorders>
              <w:left w:val="single" w:sz="4" w:space="0" w:color="auto"/>
              <w:bottom w:val="single" w:sz="4" w:space="0" w:color="auto"/>
              <w:right w:val="single" w:sz="4" w:space="0" w:color="auto"/>
            </w:tcBorders>
            <w:noWrap/>
            <w:vAlign w:val="center"/>
          </w:tcPr>
          <w:p w14:paraId="3BE37929"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c>
          <w:tcPr>
            <w:tcW w:w="2835" w:type="dxa"/>
            <w:vMerge/>
            <w:tcBorders>
              <w:left w:val="single" w:sz="4" w:space="0" w:color="auto"/>
              <w:bottom w:val="single" w:sz="4" w:space="0" w:color="000000"/>
              <w:right w:val="single" w:sz="4" w:space="0" w:color="auto"/>
            </w:tcBorders>
            <w:vAlign w:val="center"/>
          </w:tcPr>
          <w:p w14:paraId="20ABE7E6" w14:textId="77777777" w:rsidR="009D264F" w:rsidRPr="008D3CC8" w:rsidRDefault="009D264F" w:rsidP="00EC04E3">
            <w:pPr>
              <w:widowControl/>
              <w:jc w:val="left"/>
              <w:rPr>
                <w:rFonts w:asciiTheme="majorEastAsia" w:eastAsiaTheme="majorEastAsia" w:hAnsiTheme="majorEastAsia" w:cs="ＭＳ Ｐゴシック"/>
                <w:kern w:val="0"/>
                <w:sz w:val="18"/>
                <w:szCs w:val="18"/>
              </w:rPr>
            </w:pPr>
          </w:p>
        </w:tc>
        <w:tc>
          <w:tcPr>
            <w:tcW w:w="4961" w:type="dxa"/>
            <w:tcBorders>
              <w:top w:val="nil"/>
              <w:left w:val="nil"/>
              <w:bottom w:val="single" w:sz="4" w:space="0" w:color="auto"/>
              <w:right w:val="single" w:sz="4" w:space="0" w:color="auto"/>
            </w:tcBorders>
            <w:shd w:val="clear" w:color="000000" w:fill="FFFFFF"/>
            <w:vAlign w:val="center"/>
          </w:tcPr>
          <w:p w14:paraId="7DEC1966" w14:textId="733FA2D8" w:rsidR="009D264F" w:rsidRPr="008D3CC8" w:rsidRDefault="005D4745" w:rsidP="005D4745">
            <w:pPr>
              <w:widowControl/>
              <w:ind w:left="180" w:hangingChars="100" w:hanging="180"/>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情報を取り扱う者の氏名・住所・生年月日・所属部署・役職等がわかる「情報取扱者名簿」、及び請負者の情報管理体制がわかる「情報管理体制図」を契約時に提出できることを確約すること（仕様書中に提示している名簿及び体制図。）。</w:t>
            </w:r>
          </w:p>
        </w:tc>
        <w:tc>
          <w:tcPr>
            <w:tcW w:w="851" w:type="dxa"/>
            <w:tcBorders>
              <w:top w:val="nil"/>
              <w:left w:val="nil"/>
              <w:bottom w:val="single" w:sz="4" w:space="0" w:color="auto"/>
              <w:right w:val="single" w:sz="4" w:space="0" w:color="auto"/>
            </w:tcBorders>
            <w:vAlign w:val="center"/>
          </w:tcPr>
          <w:p w14:paraId="65975CC2" w14:textId="36A2C080" w:rsidR="009D264F" w:rsidRPr="008D3CC8" w:rsidRDefault="00054884"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必須</w:t>
            </w:r>
          </w:p>
        </w:tc>
        <w:tc>
          <w:tcPr>
            <w:tcW w:w="1041" w:type="dxa"/>
            <w:tcBorders>
              <w:top w:val="single" w:sz="4" w:space="0" w:color="auto"/>
              <w:left w:val="nil"/>
              <w:bottom w:val="nil"/>
              <w:right w:val="single" w:sz="4" w:space="0" w:color="auto"/>
            </w:tcBorders>
            <w:vAlign w:val="center"/>
          </w:tcPr>
          <w:p w14:paraId="7ACE5E4E" w14:textId="77777777" w:rsidR="009D264F" w:rsidRPr="008D3CC8" w:rsidRDefault="009D264F" w:rsidP="00EC04E3">
            <w:pPr>
              <w:widowControl/>
              <w:jc w:val="center"/>
              <w:rPr>
                <w:rFonts w:asciiTheme="majorEastAsia" w:eastAsiaTheme="majorEastAsia" w:hAnsiTheme="majorEastAsia" w:cs="ＭＳ Ｐゴシック"/>
                <w:kern w:val="0"/>
                <w:sz w:val="18"/>
                <w:szCs w:val="18"/>
              </w:rPr>
            </w:pPr>
          </w:p>
        </w:tc>
      </w:tr>
      <w:tr w:rsidR="006A7C23" w:rsidRPr="00EC04E3" w14:paraId="7DF9110D" w14:textId="77777777" w:rsidTr="000320D3">
        <w:trPr>
          <w:trHeight w:val="594"/>
        </w:trPr>
        <w:tc>
          <w:tcPr>
            <w:tcW w:w="757" w:type="dxa"/>
            <w:vMerge w:val="restart"/>
            <w:tcBorders>
              <w:top w:val="nil"/>
              <w:left w:val="single" w:sz="4" w:space="0" w:color="auto"/>
              <w:right w:val="single" w:sz="4" w:space="0" w:color="auto"/>
            </w:tcBorders>
            <w:noWrap/>
            <w:vAlign w:val="center"/>
          </w:tcPr>
          <w:p w14:paraId="7DF91108"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c>
          <w:tcPr>
            <w:tcW w:w="2835" w:type="dxa"/>
            <w:vMerge w:val="restart"/>
            <w:tcBorders>
              <w:top w:val="nil"/>
              <w:left w:val="single" w:sz="4" w:space="0" w:color="auto"/>
              <w:right w:val="single" w:sz="4" w:space="0" w:color="auto"/>
            </w:tcBorders>
            <w:noWrap/>
            <w:vAlign w:val="center"/>
          </w:tcPr>
          <w:p w14:paraId="7DF91109" w14:textId="1B51CDCF" w:rsidR="006A7C23" w:rsidRPr="008D3CC8" w:rsidRDefault="00B333FA"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kern w:val="0"/>
                <w:sz w:val="18"/>
                <w:szCs w:val="18"/>
              </w:rPr>
              <w:t>5</w:t>
            </w:r>
            <w:r w:rsidR="006A7C23" w:rsidRPr="008D3CC8">
              <w:rPr>
                <w:rFonts w:asciiTheme="majorEastAsia" w:eastAsiaTheme="majorEastAsia" w:hAnsiTheme="majorEastAsia" w:cs="ＭＳ Ｐゴシック" w:hint="eastAsia"/>
                <w:kern w:val="0"/>
                <w:sz w:val="18"/>
                <w:szCs w:val="18"/>
              </w:rPr>
              <w:t>.2 会社としての実績</w:t>
            </w:r>
          </w:p>
        </w:tc>
        <w:tc>
          <w:tcPr>
            <w:tcW w:w="4961" w:type="dxa"/>
            <w:tcBorders>
              <w:top w:val="nil"/>
              <w:left w:val="nil"/>
              <w:bottom w:val="single" w:sz="4" w:space="0" w:color="auto"/>
              <w:right w:val="single" w:sz="4" w:space="0" w:color="auto"/>
            </w:tcBorders>
            <w:shd w:val="clear" w:color="000000" w:fill="FFFFFF"/>
            <w:vAlign w:val="center"/>
          </w:tcPr>
          <w:p w14:paraId="7DF9110A" w14:textId="77777777" w:rsidR="006A7C23" w:rsidRPr="008D3CC8" w:rsidRDefault="006A7C23"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本調査の類似案件実績</w:t>
            </w:r>
          </w:p>
        </w:tc>
        <w:tc>
          <w:tcPr>
            <w:tcW w:w="851" w:type="dxa"/>
            <w:tcBorders>
              <w:top w:val="nil"/>
              <w:left w:val="nil"/>
              <w:bottom w:val="single" w:sz="4" w:space="0" w:color="auto"/>
              <w:right w:val="single" w:sz="4" w:space="0" w:color="auto"/>
            </w:tcBorders>
            <w:vAlign w:val="center"/>
          </w:tcPr>
          <w:p w14:paraId="7DF9110B"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任意</w:t>
            </w:r>
          </w:p>
        </w:tc>
        <w:tc>
          <w:tcPr>
            <w:tcW w:w="1041" w:type="dxa"/>
            <w:tcBorders>
              <w:top w:val="single" w:sz="4" w:space="0" w:color="auto"/>
              <w:left w:val="nil"/>
              <w:bottom w:val="nil"/>
              <w:right w:val="single" w:sz="4" w:space="0" w:color="auto"/>
            </w:tcBorders>
            <w:vAlign w:val="center"/>
          </w:tcPr>
          <w:p w14:paraId="7DF9110C"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r>
      <w:tr w:rsidR="006A7C23" w:rsidRPr="00EC04E3" w14:paraId="7DF91113" w14:textId="77777777" w:rsidTr="000320D3">
        <w:trPr>
          <w:trHeight w:val="585"/>
        </w:trPr>
        <w:tc>
          <w:tcPr>
            <w:tcW w:w="757" w:type="dxa"/>
            <w:vMerge/>
            <w:tcBorders>
              <w:left w:val="single" w:sz="4" w:space="0" w:color="auto"/>
              <w:right w:val="single" w:sz="4" w:space="0" w:color="auto"/>
            </w:tcBorders>
            <w:noWrap/>
            <w:vAlign w:val="center"/>
          </w:tcPr>
          <w:p w14:paraId="7DF9110E"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c>
          <w:tcPr>
            <w:tcW w:w="2835" w:type="dxa"/>
            <w:vMerge/>
            <w:tcBorders>
              <w:left w:val="single" w:sz="4" w:space="0" w:color="auto"/>
              <w:right w:val="single" w:sz="4" w:space="0" w:color="auto"/>
            </w:tcBorders>
            <w:vAlign w:val="center"/>
          </w:tcPr>
          <w:p w14:paraId="7DF9110F" w14:textId="77777777" w:rsidR="006A7C23" w:rsidRPr="008D3CC8" w:rsidRDefault="006A7C23" w:rsidP="00EC04E3">
            <w:pPr>
              <w:widowControl/>
              <w:jc w:val="left"/>
              <w:rPr>
                <w:rFonts w:asciiTheme="majorEastAsia" w:eastAsiaTheme="majorEastAsia" w:hAnsiTheme="majorEastAsia" w:cs="ＭＳ Ｐゴシック"/>
                <w:kern w:val="0"/>
                <w:sz w:val="18"/>
                <w:szCs w:val="18"/>
              </w:rPr>
            </w:pPr>
          </w:p>
        </w:tc>
        <w:tc>
          <w:tcPr>
            <w:tcW w:w="4961" w:type="dxa"/>
            <w:tcBorders>
              <w:top w:val="nil"/>
              <w:left w:val="nil"/>
              <w:bottom w:val="single" w:sz="4" w:space="0" w:color="auto"/>
              <w:right w:val="single" w:sz="4" w:space="0" w:color="auto"/>
            </w:tcBorders>
            <w:shd w:val="clear" w:color="000000" w:fill="FFFFFF"/>
            <w:vAlign w:val="center"/>
          </w:tcPr>
          <w:p w14:paraId="7DF91110" w14:textId="77777777" w:rsidR="006A7C23" w:rsidRPr="008D3CC8" w:rsidRDefault="006A7C23"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本調査に有用な領域での資格、実績等</w:t>
            </w:r>
          </w:p>
        </w:tc>
        <w:tc>
          <w:tcPr>
            <w:tcW w:w="851" w:type="dxa"/>
            <w:tcBorders>
              <w:top w:val="nil"/>
              <w:left w:val="nil"/>
              <w:bottom w:val="single" w:sz="4" w:space="0" w:color="auto"/>
              <w:right w:val="single" w:sz="4" w:space="0" w:color="auto"/>
            </w:tcBorders>
            <w:vAlign w:val="center"/>
          </w:tcPr>
          <w:p w14:paraId="7DF91111"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任意</w:t>
            </w:r>
          </w:p>
        </w:tc>
        <w:tc>
          <w:tcPr>
            <w:tcW w:w="1041" w:type="dxa"/>
            <w:tcBorders>
              <w:top w:val="single" w:sz="4" w:space="0" w:color="auto"/>
              <w:left w:val="nil"/>
              <w:bottom w:val="nil"/>
              <w:right w:val="single" w:sz="4" w:space="0" w:color="auto"/>
            </w:tcBorders>
            <w:vAlign w:val="center"/>
          </w:tcPr>
          <w:p w14:paraId="7DF91112"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r>
      <w:tr w:rsidR="001D50B1" w:rsidRPr="008D705B" w14:paraId="380620D7" w14:textId="77777777" w:rsidTr="000320D3">
        <w:trPr>
          <w:trHeight w:val="585"/>
        </w:trPr>
        <w:tc>
          <w:tcPr>
            <w:tcW w:w="757" w:type="dxa"/>
            <w:vMerge/>
            <w:tcBorders>
              <w:left w:val="single" w:sz="4" w:space="0" w:color="auto"/>
              <w:bottom w:val="single" w:sz="4" w:space="0" w:color="auto"/>
              <w:right w:val="single" w:sz="4" w:space="0" w:color="auto"/>
            </w:tcBorders>
            <w:noWrap/>
            <w:vAlign w:val="center"/>
          </w:tcPr>
          <w:p w14:paraId="3EC64E3A"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c>
          <w:tcPr>
            <w:tcW w:w="2835" w:type="dxa"/>
            <w:vMerge/>
            <w:tcBorders>
              <w:left w:val="single" w:sz="4" w:space="0" w:color="auto"/>
              <w:bottom w:val="single" w:sz="4" w:space="0" w:color="000000"/>
              <w:right w:val="single" w:sz="4" w:space="0" w:color="auto"/>
            </w:tcBorders>
            <w:vAlign w:val="center"/>
          </w:tcPr>
          <w:p w14:paraId="58B3CF3A" w14:textId="77777777" w:rsidR="006A7C23" w:rsidRPr="008D3CC8" w:rsidRDefault="006A7C23" w:rsidP="00EC04E3">
            <w:pPr>
              <w:widowControl/>
              <w:jc w:val="left"/>
              <w:rPr>
                <w:rFonts w:asciiTheme="majorEastAsia" w:eastAsiaTheme="majorEastAsia" w:hAnsiTheme="majorEastAsia" w:cs="ＭＳ Ｐゴシック"/>
                <w:kern w:val="0"/>
                <w:sz w:val="18"/>
                <w:szCs w:val="18"/>
              </w:rPr>
            </w:pPr>
          </w:p>
        </w:tc>
        <w:tc>
          <w:tcPr>
            <w:tcW w:w="4961" w:type="dxa"/>
            <w:tcBorders>
              <w:top w:val="nil"/>
              <w:left w:val="nil"/>
              <w:bottom w:val="single" w:sz="4" w:space="0" w:color="auto"/>
              <w:right w:val="single" w:sz="4" w:space="0" w:color="auto"/>
            </w:tcBorders>
            <w:vAlign w:val="center"/>
          </w:tcPr>
          <w:p w14:paraId="0521BAD7" w14:textId="0D9BFA78" w:rsidR="006A7C23" w:rsidRPr="008D3CC8" w:rsidRDefault="006A7C23" w:rsidP="006C1848">
            <w:pPr>
              <w:widowControl/>
              <w:ind w:left="180" w:hangingChars="100" w:hanging="180"/>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851" w:type="dxa"/>
            <w:tcBorders>
              <w:top w:val="nil"/>
              <w:left w:val="nil"/>
              <w:bottom w:val="single" w:sz="4" w:space="0" w:color="auto"/>
              <w:right w:val="single" w:sz="4" w:space="0" w:color="auto"/>
            </w:tcBorders>
            <w:vAlign w:val="center"/>
          </w:tcPr>
          <w:p w14:paraId="7A098A9E" w14:textId="24DA5295" w:rsidR="006A7C23" w:rsidRPr="008D3CC8" w:rsidRDefault="006A7C23"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任意</w:t>
            </w:r>
          </w:p>
        </w:tc>
        <w:tc>
          <w:tcPr>
            <w:tcW w:w="1041" w:type="dxa"/>
            <w:tcBorders>
              <w:top w:val="single" w:sz="4" w:space="0" w:color="auto"/>
              <w:left w:val="nil"/>
              <w:bottom w:val="nil"/>
              <w:right w:val="single" w:sz="4" w:space="0" w:color="auto"/>
            </w:tcBorders>
            <w:vAlign w:val="center"/>
          </w:tcPr>
          <w:p w14:paraId="5B17B84C" w14:textId="77777777" w:rsidR="006A7C23" w:rsidRPr="008D3CC8" w:rsidRDefault="006A7C23" w:rsidP="00EC04E3">
            <w:pPr>
              <w:widowControl/>
              <w:jc w:val="center"/>
              <w:rPr>
                <w:rFonts w:asciiTheme="majorEastAsia" w:eastAsiaTheme="majorEastAsia" w:hAnsiTheme="majorEastAsia" w:cs="ＭＳ Ｐゴシック"/>
                <w:kern w:val="0"/>
                <w:sz w:val="18"/>
                <w:szCs w:val="18"/>
              </w:rPr>
            </w:pPr>
          </w:p>
        </w:tc>
      </w:tr>
      <w:tr w:rsidR="00FC0D06" w:rsidRPr="00EC04E3" w14:paraId="7DF91119" w14:textId="77777777" w:rsidTr="000320D3">
        <w:trPr>
          <w:trHeight w:val="824"/>
        </w:trPr>
        <w:tc>
          <w:tcPr>
            <w:tcW w:w="757" w:type="dxa"/>
            <w:tcBorders>
              <w:top w:val="nil"/>
              <w:left w:val="single" w:sz="4" w:space="0" w:color="auto"/>
              <w:bottom w:val="single" w:sz="4" w:space="0" w:color="auto"/>
              <w:right w:val="single" w:sz="4" w:space="0" w:color="auto"/>
            </w:tcBorders>
            <w:noWrap/>
            <w:vAlign w:val="center"/>
          </w:tcPr>
          <w:p w14:paraId="7DF91114"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p>
        </w:tc>
        <w:tc>
          <w:tcPr>
            <w:tcW w:w="2835" w:type="dxa"/>
            <w:tcBorders>
              <w:top w:val="nil"/>
              <w:left w:val="nil"/>
              <w:bottom w:val="single" w:sz="4" w:space="0" w:color="auto"/>
              <w:right w:val="single" w:sz="4" w:space="0" w:color="auto"/>
            </w:tcBorders>
            <w:noWrap/>
            <w:vAlign w:val="center"/>
          </w:tcPr>
          <w:p w14:paraId="7DF91115" w14:textId="437B198B" w:rsidR="00FC0D06" w:rsidRPr="008D3CC8" w:rsidRDefault="00B333FA" w:rsidP="00EC04E3">
            <w:pPr>
              <w:widowControl/>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kern w:val="0"/>
                <w:sz w:val="18"/>
                <w:szCs w:val="18"/>
              </w:rPr>
              <w:t>5</w:t>
            </w:r>
            <w:r w:rsidR="00FC0D06" w:rsidRPr="008D3CC8">
              <w:rPr>
                <w:rFonts w:asciiTheme="majorEastAsia" w:eastAsiaTheme="majorEastAsia" w:hAnsiTheme="majorEastAsia" w:cs="ＭＳ Ｐゴシック" w:hint="eastAsia"/>
                <w:kern w:val="0"/>
                <w:sz w:val="18"/>
                <w:szCs w:val="18"/>
              </w:rPr>
              <w:t>.3 その他</w:t>
            </w:r>
          </w:p>
        </w:tc>
        <w:tc>
          <w:tcPr>
            <w:tcW w:w="4961" w:type="dxa"/>
            <w:tcBorders>
              <w:top w:val="nil"/>
              <w:left w:val="single" w:sz="4" w:space="0" w:color="auto"/>
              <w:bottom w:val="single" w:sz="4" w:space="0" w:color="auto"/>
              <w:right w:val="single" w:sz="4" w:space="0" w:color="auto"/>
            </w:tcBorders>
            <w:vAlign w:val="center"/>
          </w:tcPr>
          <w:p w14:paraId="7DF91116" w14:textId="52038840" w:rsidR="006A7C23" w:rsidRPr="008D3CC8" w:rsidRDefault="00FC0D06" w:rsidP="00633DB3">
            <w:pPr>
              <w:widowControl/>
              <w:ind w:left="180" w:hangingChars="100" w:hanging="180"/>
              <w:jc w:val="left"/>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 その他提案内容を補足する説明、調査実施における前提条件等</w:t>
            </w:r>
          </w:p>
        </w:tc>
        <w:tc>
          <w:tcPr>
            <w:tcW w:w="851" w:type="dxa"/>
            <w:tcBorders>
              <w:top w:val="nil"/>
              <w:left w:val="nil"/>
              <w:bottom w:val="single" w:sz="4" w:space="0" w:color="auto"/>
              <w:right w:val="single" w:sz="4" w:space="0" w:color="auto"/>
            </w:tcBorders>
            <w:vAlign w:val="center"/>
          </w:tcPr>
          <w:p w14:paraId="7DF91117" w14:textId="77777777" w:rsidR="00FC0D06" w:rsidRPr="008D3CC8" w:rsidRDefault="00FC0D06" w:rsidP="00EC04E3">
            <w:pPr>
              <w:widowControl/>
              <w:jc w:val="center"/>
              <w:rPr>
                <w:rFonts w:asciiTheme="majorEastAsia" w:eastAsiaTheme="majorEastAsia" w:hAnsiTheme="majorEastAsia" w:cs="ＭＳ Ｐゴシック"/>
                <w:kern w:val="0"/>
                <w:sz w:val="18"/>
                <w:szCs w:val="18"/>
              </w:rPr>
            </w:pPr>
            <w:r w:rsidRPr="008D3CC8">
              <w:rPr>
                <w:rFonts w:asciiTheme="majorEastAsia" w:eastAsiaTheme="majorEastAsia" w:hAnsiTheme="majorEastAsia" w:cs="ＭＳ Ｐゴシック" w:hint="eastAsia"/>
                <w:kern w:val="0"/>
                <w:sz w:val="18"/>
                <w:szCs w:val="18"/>
              </w:rPr>
              <w:t>任意</w:t>
            </w:r>
          </w:p>
        </w:tc>
        <w:tc>
          <w:tcPr>
            <w:tcW w:w="1041" w:type="dxa"/>
            <w:tcBorders>
              <w:top w:val="single" w:sz="4" w:space="0" w:color="auto"/>
              <w:left w:val="nil"/>
              <w:bottom w:val="single" w:sz="4" w:space="0" w:color="auto"/>
              <w:right w:val="single" w:sz="4" w:space="0" w:color="auto"/>
            </w:tcBorders>
            <w:vAlign w:val="center"/>
          </w:tcPr>
          <w:p w14:paraId="7DF91118" w14:textId="67255E1F" w:rsidR="00FC0D06" w:rsidRPr="008D3CC8" w:rsidRDefault="00FC0D06" w:rsidP="00EC04E3">
            <w:pPr>
              <w:widowControl/>
              <w:jc w:val="center"/>
              <w:rPr>
                <w:rFonts w:asciiTheme="majorEastAsia" w:eastAsiaTheme="majorEastAsia" w:hAnsiTheme="majorEastAsia"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7DD064BA" w:rsidR="007F4CAD" w:rsidRPr="00C067D8" w:rsidRDefault="007F4CAD" w:rsidP="00030D5C">
      <w:pPr>
        <w:pStyle w:val="a3"/>
        <w:spacing w:line="484" w:lineRule="exact"/>
        <w:jc w:val="center"/>
        <w:rPr>
          <w:rFonts w:ascii="ＭＳ 明朝" w:hAnsi="ＭＳ 明朝"/>
          <w:color w:val="00B050"/>
          <w:sz w:val="32"/>
          <w:szCs w:val="32"/>
        </w:rPr>
      </w:pPr>
      <w:r w:rsidRPr="00030D5C">
        <w:rPr>
          <w:rFonts w:ascii="ＭＳ 明朝" w:hAnsi="ＭＳ 明朝" w:cs="ＭＳ Ｐゴシック" w:hint="eastAsia"/>
          <w:sz w:val="32"/>
          <w:szCs w:val="32"/>
        </w:rPr>
        <w:t>「</w:t>
      </w:r>
      <w:r w:rsidR="00850AD9">
        <w:rPr>
          <w:rFonts w:ascii="ＭＳ 明朝" w:hAnsi="ＭＳ 明朝" w:hint="eastAsia"/>
          <w:b/>
          <w:sz w:val="32"/>
          <w:szCs w:val="32"/>
        </w:rPr>
        <w:t>PSIRT体制整備・運用にかかる中小ソフトウェア開発者向け普及啓発資料の作成</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132825E" w14:textId="77777777" w:rsidR="00030D5C" w:rsidRDefault="00030D5C">
      <w:pPr>
        <w:pStyle w:val="a3"/>
        <w:ind w:firstLineChars="100" w:firstLine="212"/>
        <w:rPr>
          <w:rFonts w:ascii="ＭＳ 明朝" w:hAnsi="ＭＳ 明朝" w:cs="ＭＳ Ｐゴシック"/>
        </w:rPr>
      </w:pPr>
    </w:p>
    <w:p w14:paraId="2044F08D" w14:textId="764F782F" w:rsidR="0027478B" w:rsidRDefault="0027478B">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4611E163" w:rsidR="007F4CAD" w:rsidRPr="00FC0D06" w:rsidRDefault="007F4CAD">
      <w:pPr>
        <w:pStyle w:val="a3"/>
        <w:ind w:firstLineChars="100" w:firstLine="212"/>
        <w:rPr>
          <w:rFonts w:ascii="ＭＳ 明朝" w:hAnsi="ＭＳ 明朝" w:cs="ＭＳ Ｐゴシック"/>
        </w:rPr>
      </w:pPr>
      <w:r w:rsidRPr="00EA304B">
        <w:rPr>
          <w:rFonts w:ascii="ＭＳ 明朝" w:hAnsi="ＭＳ 明朝" w:cs="ＭＳ Ｐゴシック" w:hint="eastAsia"/>
        </w:rPr>
        <w:lastRenderedPageBreak/>
        <w:t>本書は、</w:t>
      </w:r>
      <w:r w:rsidR="00124ED3" w:rsidRPr="00EA304B">
        <w:rPr>
          <w:rFonts w:ascii="ＭＳ 明朝" w:hAnsi="ＭＳ 明朝" w:cs="ＭＳ Ｐゴシック" w:hint="eastAsia"/>
        </w:rPr>
        <w:t>「</w:t>
      </w:r>
      <w:r w:rsidR="00850AD9">
        <w:rPr>
          <w:rFonts w:ascii="ＭＳ 明朝" w:hAnsi="ＭＳ 明朝" w:cs="ＭＳ Ｐゴシック" w:hint="eastAsia"/>
        </w:rPr>
        <w:t>PSIRT体制整備・運用にかかる中小ソフトウェア開発者向け普及啓発資料の作成</w:t>
      </w:r>
      <w:r w:rsidR="00124ED3" w:rsidRPr="00EA304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5201232B" w:rsidR="007F4CAD" w:rsidRPr="00FC0D06" w:rsidRDefault="007F4CAD" w:rsidP="004B5298">
      <w:pPr>
        <w:pStyle w:val="a3"/>
        <w:spacing w:line="360" w:lineRule="auto"/>
        <w:ind w:leftChars="100" w:left="210"/>
        <w:rPr>
          <w:rFonts w:ascii="ＭＳ 明朝" w:hAnsi="ＭＳ 明朝"/>
        </w:rPr>
      </w:pPr>
      <w:r w:rsidRPr="00FC0D06">
        <w:rPr>
          <w:rFonts w:ascii="ＭＳ 明朝" w:hAnsi="ＭＳ 明朝" w:cs="ＭＳ Ｐゴシック" w:hint="eastAsia"/>
          <w:b/>
          <w:bCs/>
          <w:sz w:val="28"/>
          <w:szCs w:val="28"/>
        </w:rPr>
        <w:t>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38AA6A34" w:rsidR="007F4CAD" w:rsidRPr="00FC0D06" w:rsidRDefault="007F4CAD" w:rsidP="004B5298">
      <w:pPr>
        <w:pStyle w:val="a3"/>
        <w:spacing w:line="360" w:lineRule="auto"/>
        <w:ind w:leftChars="100" w:left="210"/>
        <w:rPr>
          <w:rFonts w:ascii="ＭＳ 明朝" w:hAnsi="ＭＳ 明朝"/>
        </w:rPr>
      </w:pPr>
      <w:r w:rsidRPr="00FC0D06">
        <w:rPr>
          <w:rFonts w:ascii="ＭＳ 明朝" w:hAnsi="ＭＳ 明朝" w:cs="ＭＳ Ｐゴシック" w:hint="eastAsia"/>
          <w:b/>
          <w:bCs/>
          <w:sz w:val="28"/>
          <w:szCs w:val="28"/>
        </w:rPr>
        <w:t>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4E6D699C" w:rsidR="007F4CAD" w:rsidRDefault="007F4CAD" w:rsidP="004B5298">
      <w:pPr>
        <w:pStyle w:val="a3"/>
        <w:spacing w:line="360" w:lineRule="auto"/>
        <w:ind w:leftChars="100" w:left="210"/>
        <w:rPr>
          <w:rFonts w:ascii="ＭＳ 明朝" w:hAnsi="ＭＳ 明朝"/>
        </w:rPr>
      </w:pPr>
      <w:r>
        <w:rPr>
          <w:rFonts w:ascii="ＭＳ 明朝" w:hAnsi="ＭＳ 明朝" w:cs="ＭＳ Ｐゴシック" w:hint="eastAsia"/>
          <w:b/>
          <w:bCs/>
          <w:sz w:val="28"/>
          <w:szCs w:val="28"/>
        </w:rPr>
        <w:t>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1260EE0"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E96803">
        <w:rPr>
          <w:rFonts w:ascii="ＭＳ 明朝" w:hAnsi="ＭＳ 明朝" w:cs="ＭＳ Ｐゴシック" w:hint="eastAsia"/>
        </w:rPr>
        <w:t>2</w:t>
      </w:r>
      <w:r w:rsidR="005D6834">
        <w:rPr>
          <w:rFonts w:ascii="ＭＳ 明朝" w:hAnsi="ＭＳ 明朝" w:cs="ＭＳ Ｐゴシック" w:hint="eastAsia"/>
        </w:rPr>
        <w:t>9</w:t>
      </w:r>
      <w:r w:rsidR="00E96803">
        <w:rPr>
          <w:rFonts w:ascii="ＭＳ 明朝" w:hAnsi="ＭＳ 明朝" w:cs="ＭＳ Ｐゴシック" w:hint="eastAsia"/>
        </w:rPr>
        <w:t>8</w:t>
      </w:r>
      <w:r w:rsidRPr="00DA7B17">
        <w:rPr>
          <w:rFonts w:ascii="ＭＳ 明朝" w:hAnsi="ＭＳ 明朝" w:cs="ＭＳ Ｐゴシック" w:hint="eastAsia"/>
        </w:rPr>
        <w:t>点、価格点の配分を</w:t>
      </w:r>
      <w:r w:rsidR="00E96803">
        <w:rPr>
          <w:rFonts w:ascii="ＭＳ 明朝" w:hAnsi="ＭＳ 明朝" w:cs="ＭＳ Ｐゴシック" w:hint="eastAsia"/>
        </w:rPr>
        <w:t>14</w:t>
      </w:r>
      <w:r w:rsidR="005D6834">
        <w:rPr>
          <w:rFonts w:ascii="ＭＳ 明朝" w:hAnsi="ＭＳ 明朝" w:cs="ＭＳ Ｐゴシック" w:hint="eastAsia"/>
        </w:rPr>
        <w:t>9</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16FAE1" w:rsidR="007F4CAD" w:rsidRPr="00DA7B17" w:rsidRDefault="0095785A">
            <w:pPr>
              <w:pStyle w:val="a3"/>
              <w:jc w:val="center"/>
              <w:rPr>
                <w:rFonts w:ascii="ＭＳ 明朝" w:hAnsi="ＭＳ 明朝"/>
              </w:rPr>
            </w:pPr>
            <w:r>
              <w:rPr>
                <w:rFonts w:ascii="ＭＳ 明朝" w:hAnsi="ＭＳ 明朝" w:cs="ＭＳ Ｐゴシック" w:hint="eastAsia"/>
              </w:rPr>
              <w:t>298</w:t>
            </w:r>
            <w:r w:rsidR="007F4CAD" w:rsidRPr="00DA7B17">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8A37E19" w:rsidR="007F4CAD" w:rsidRPr="00DA7B17" w:rsidRDefault="0095785A">
            <w:pPr>
              <w:pStyle w:val="a3"/>
              <w:jc w:val="center"/>
              <w:rPr>
                <w:rFonts w:ascii="ＭＳ 明朝" w:hAnsi="ＭＳ 明朝"/>
              </w:rPr>
            </w:pPr>
            <w:r>
              <w:rPr>
                <w:rFonts w:ascii="ＭＳ 明朝" w:hAnsi="ＭＳ 明朝" w:cs="ＭＳ Ｐゴシック" w:hint="eastAsia"/>
              </w:rPr>
              <w:t>149</w:t>
            </w:r>
            <w:r w:rsidR="007F4CAD" w:rsidRPr="00DA7B17">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6AC46A3F" w:rsidR="007B7457" w:rsidRPr="00FC0D06" w:rsidRDefault="007B7457" w:rsidP="00B44801">
      <w:pPr>
        <w:pStyle w:val="a3"/>
        <w:tabs>
          <w:tab w:val="left" w:pos="1276"/>
        </w:tabs>
        <w:ind w:leftChars="400" w:left="840" w:firstLineChars="100" w:firstLine="212"/>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047AE4DD" w:rsidR="007F4CAD" w:rsidRPr="00FC0D06" w:rsidRDefault="00982C16" w:rsidP="003C5917">
      <w:pPr>
        <w:pStyle w:val="a3"/>
        <w:ind w:left="851" w:firstLineChars="98" w:firstLine="208"/>
        <w:rPr>
          <w:rFonts w:ascii="ＭＳ 明朝" w:hAnsi="ＭＳ 明朝" w:cs="ＭＳ Ｐゴシック"/>
        </w:rPr>
      </w:pPr>
      <w:r w:rsidRPr="00982C16">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Pr="00221CEA" w:rsidRDefault="007F4CAD">
            <w:pPr>
              <w:jc w:val="center"/>
              <w:rPr>
                <w:rFonts w:ascii="ＭＳ 明朝" w:hAnsi="ＭＳ 明朝"/>
              </w:rPr>
            </w:pPr>
            <w:r w:rsidRPr="00221CEA">
              <w:rPr>
                <w:rFonts w:ascii="ＭＳ 明朝" w:hAnsi="ＭＳ 明朝" w:hint="eastAsia"/>
              </w:rPr>
              <w:t>評価</w:t>
            </w:r>
          </w:p>
          <w:p w14:paraId="7DF91191" w14:textId="77777777" w:rsidR="007F4CAD" w:rsidRPr="00221CEA" w:rsidRDefault="007F4CAD">
            <w:pPr>
              <w:jc w:val="center"/>
              <w:rPr>
                <w:rFonts w:ascii="ＭＳ 明朝" w:hAnsi="ＭＳ 明朝"/>
              </w:rPr>
            </w:pPr>
            <w:r w:rsidRPr="00221CEA">
              <w:rPr>
                <w:rFonts w:ascii="ＭＳ 明朝" w:hAnsi="ＭＳ 明朝" w:hint="eastAsia"/>
              </w:rPr>
              <w:t>ランク</w:t>
            </w:r>
          </w:p>
        </w:tc>
        <w:tc>
          <w:tcPr>
            <w:tcW w:w="5126" w:type="dxa"/>
            <w:vAlign w:val="center"/>
          </w:tcPr>
          <w:p w14:paraId="7DF91192" w14:textId="77777777" w:rsidR="007F4CAD" w:rsidRPr="00221CEA" w:rsidRDefault="007F4CAD">
            <w:pPr>
              <w:jc w:val="center"/>
              <w:rPr>
                <w:rFonts w:ascii="ＭＳ 明朝" w:hAnsi="ＭＳ 明朝"/>
              </w:rPr>
            </w:pPr>
            <w:r w:rsidRPr="00221CEA">
              <w:rPr>
                <w:rFonts w:ascii="ＭＳ 明朝" w:hAnsi="ＭＳ 明朝" w:hint="eastAsia"/>
              </w:rPr>
              <w:t>評価基準</w:t>
            </w:r>
          </w:p>
        </w:tc>
        <w:tc>
          <w:tcPr>
            <w:tcW w:w="1610" w:type="dxa"/>
            <w:gridSpan w:val="3"/>
            <w:vAlign w:val="center"/>
          </w:tcPr>
          <w:p w14:paraId="7DF91193" w14:textId="77777777" w:rsidR="007F4CAD" w:rsidRPr="00221CEA" w:rsidRDefault="007F4CAD">
            <w:pPr>
              <w:jc w:val="center"/>
              <w:rPr>
                <w:rFonts w:ascii="ＭＳ 明朝" w:hAnsi="ＭＳ 明朝"/>
              </w:rPr>
            </w:pPr>
            <w:r w:rsidRPr="00221CEA">
              <w:rPr>
                <w:rFonts w:ascii="ＭＳ 明朝" w:hAnsi="ＭＳ 明朝" w:hint="eastAsia"/>
              </w:rPr>
              <w:t>項目別得点</w:t>
            </w:r>
          </w:p>
        </w:tc>
      </w:tr>
      <w:tr w:rsidR="00221CEA" w14:paraId="7DF9119A" w14:textId="77777777">
        <w:trPr>
          <w:trHeight w:val="397"/>
        </w:trPr>
        <w:tc>
          <w:tcPr>
            <w:tcW w:w="883" w:type="dxa"/>
            <w:vAlign w:val="center"/>
          </w:tcPr>
          <w:p w14:paraId="7DF91195" w14:textId="77777777" w:rsidR="00221CEA" w:rsidRPr="00221CEA" w:rsidRDefault="00221CEA" w:rsidP="00221CEA">
            <w:pPr>
              <w:jc w:val="center"/>
              <w:rPr>
                <w:rFonts w:ascii="ＭＳ 明朝" w:hAnsi="ＭＳ 明朝"/>
              </w:rPr>
            </w:pPr>
            <w:r w:rsidRPr="00221CEA">
              <w:rPr>
                <w:rFonts w:ascii="ＭＳ 明朝" w:hAnsi="ＭＳ 明朝" w:hint="eastAsia"/>
              </w:rPr>
              <w:t>S</w:t>
            </w:r>
          </w:p>
        </w:tc>
        <w:tc>
          <w:tcPr>
            <w:tcW w:w="5126" w:type="dxa"/>
            <w:vAlign w:val="center"/>
          </w:tcPr>
          <w:p w14:paraId="7DF91196" w14:textId="77777777" w:rsidR="00221CEA" w:rsidRPr="00221CEA" w:rsidRDefault="00221CEA" w:rsidP="00221CEA">
            <w:pPr>
              <w:rPr>
                <w:rFonts w:ascii="ＭＳ 明朝" w:hAnsi="ＭＳ 明朝"/>
              </w:rPr>
            </w:pPr>
            <w:r w:rsidRPr="00221CEA">
              <w:rPr>
                <w:rFonts w:ascii="ＭＳ 明朝" w:hAnsi="ＭＳ 明朝" w:hint="eastAsia"/>
              </w:rPr>
              <w:t>通常の想定を超える卓越した提案内容である。</w:t>
            </w:r>
          </w:p>
        </w:tc>
        <w:tc>
          <w:tcPr>
            <w:tcW w:w="538" w:type="dxa"/>
            <w:vAlign w:val="center"/>
          </w:tcPr>
          <w:p w14:paraId="7DF91197" w14:textId="2CBB2454" w:rsidR="00221CEA" w:rsidRPr="00DA7B17" w:rsidRDefault="0017047B" w:rsidP="00221CEA">
            <w:pPr>
              <w:jc w:val="right"/>
              <w:rPr>
                <w:rFonts w:ascii="ＭＳ 明朝" w:hAnsi="ＭＳ 明朝"/>
              </w:rPr>
            </w:pPr>
            <w:r>
              <w:rPr>
                <w:rFonts w:ascii="ＭＳ 明朝" w:hAnsi="ＭＳ 明朝" w:hint="eastAsia"/>
              </w:rPr>
              <w:t>20</w:t>
            </w:r>
          </w:p>
        </w:tc>
        <w:tc>
          <w:tcPr>
            <w:tcW w:w="538" w:type="dxa"/>
            <w:vAlign w:val="center"/>
          </w:tcPr>
          <w:p w14:paraId="7DF91198" w14:textId="226D627D" w:rsidR="00221CEA" w:rsidRPr="00DA7B17" w:rsidRDefault="0017047B" w:rsidP="00221CEA">
            <w:pPr>
              <w:jc w:val="right"/>
              <w:rPr>
                <w:rFonts w:ascii="ＭＳ 明朝" w:hAnsi="ＭＳ 明朝"/>
              </w:rPr>
            </w:pPr>
            <w:r>
              <w:rPr>
                <w:rFonts w:ascii="ＭＳ 明朝" w:hAnsi="ＭＳ 明朝" w:hint="eastAsia"/>
              </w:rPr>
              <w:t>15</w:t>
            </w:r>
          </w:p>
        </w:tc>
        <w:tc>
          <w:tcPr>
            <w:tcW w:w="534" w:type="dxa"/>
            <w:vAlign w:val="center"/>
          </w:tcPr>
          <w:p w14:paraId="7DF91199" w14:textId="332988A8" w:rsidR="00221CEA" w:rsidRPr="00DA7B17" w:rsidRDefault="00672E9C" w:rsidP="00221CEA">
            <w:pPr>
              <w:jc w:val="right"/>
              <w:rPr>
                <w:rFonts w:ascii="ＭＳ 明朝" w:hAnsi="ＭＳ 明朝"/>
              </w:rPr>
            </w:pPr>
            <w:r>
              <w:rPr>
                <w:rFonts w:ascii="ＭＳ 明朝" w:hAnsi="ＭＳ 明朝" w:hint="eastAsia"/>
              </w:rPr>
              <w:t>10</w:t>
            </w:r>
          </w:p>
        </w:tc>
      </w:tr>
      <w:tr w:rsidR="00221CEA" w14:paraId="7DF911A0" w14:textId="77777777">
        <w:trPr>
          <w:trHeight w:val="397"/>
        </w:trPr>
        <w:tc>
          <w:tcPr>
            <w:tcW w:w="883" w:type="dxa"/>
            <w:vAlign w:val="center"/>
          </w:tcPr>
          <w:p w14:paraId="7DF9119B" w14:textId="77777777" w:rsidR="00221CEA" w:rsidRPr="00221CEA" w:rsidRDefault="00221CEA" w:rsidP="00221CEA">
            <w:pPr>
              <w:jc w:val="center"/>
              <w:rPr>
                <w:rFonts w:ascii="ＭＳ 明朝" w:hAnsi="ＭＳ 明朝"/>
              </w:rPr>
            </w:pPr>
            <w:r w:rsidRPr="00221CEA">
              <w:rPr>
                <w:rFonts w:ascii="ＭＳ 明朝" w:hAnsi="ＭＳ 明朝" w:hint="eastAsia"/>
              </w:rPr>
              <w:t>A</w:t>
            </w:r>
          </w:p>
        </w:tc>
        <w:tc>
          <w:tcPr>
            <w:tcW w:w="5126" w:type="dxa"/>
            <w:vAlign w:val="center"/>
          </w:tcPr>
          <w:p w14:paraId="7DF9119C" w14:textId="77777777" w:rsidR="00221CEA" w:rsidRPr="00221CEA" w:rsidRDefault="00221CEA" w:rsidP="00221CEA">
            <w:pPr>
              <w:rPr>
                <w:rFonts w:ascii="ＭＳ 明朝" w:hAnsi="ＭＳ 明朝"/>
              </w:rPr>
            </w:pPr>
            <w:r w:rsidRPr="00221CEA">
              <w:rPr>
                <w:rFonts w:ascii="ＭＳ 明朝" w:hAnsi="ＭＳ 明朝" w:hint="eastAsia"/>
              </w:rPr>
              <w:t>通常想定される提案としては最適な内容である。</w:t>
            </w:r>
          </w:p>
        </w:tc>
        <w:tc>
          <w:tcPr>
            <w:tcW w:w="538" w:type="dxa"/>
            <w:vAlign w:val="center"/>
          </w:tcPr>
          <w:p w14:paraId="7DF9119D" w14:textId="5968232F" w:rsidR="00221CEA" w:rsidRPr="00DA7B17" w:rsidRDefault="0017047B" w:rsidP="00221CEA">
            <w:pPr>
              <w:jc w:val="right"/>
              <w:rPr>
                <w:rFonts w:ascii="ＭＳ 明朝" w:hAnsi="ＭＳ 明朝"/>
              </w:rPr>
            </w:pPr>
            <w:r>
              <w:rPr>
                <w:rFonts w:ascii="ＭＳ 明朝" w:hAnsi="ＭＳ 明朝" w:hint="eastAsia"/>
              </w:rPr>
              <w:t>12</w:t>
            </w:r>
          </w:p>
        </w:tc>
        <w:tc>
          <w:tcPr>
            <w:tcW w:w="538" w:type="dxa"/>
            <w:vAlign w:val="center"/>
          </w:tcPr>
          <w:p w14:paraId="7DF9119E" w14:textId="0B1AB0BF" w:rsidR="00221CEA" w:rsidRPr="00DA7B17" w:rsidRDefault="0017047B" w:rsidP="00221CEA">
            <w:pPr>
              <w:jc w:val="right"/>
              <w:rPr>
                <w:rFonts w:ascii="ＭＳ 明朝" w:hAnsi="ＭＳ 明朝"/>
              </w:rPr>
            </w:pPr>
            <w:r>
              <w:rPr>
                <w:rFonts w:ascii="ＭＳ 明朝" w:hAnsi="ＭＳ 明朝" w:hint="eastAsia"/>
              </w:rPr>
              <w:t>9</w:t>
            </w:r>
          </w:p>
        </w:tc>
        <w:tc>
          <w:tcPr>
            <w:tcW w:w="534" w:type="dxa"/>
            <w:vAlign w:val="center"/>
          </w:tcPr>
          <w:p w14:paraId="7DF9119F" w14:textId="5B6C6D5F" w:rsidR="00221CEA" w:rsidRPr="00DA7B17" w:rsidRDefault="00672E9C" w:rsidP="00221CEA">
            <w:pPr>
              <w:jc w:val="right"/>
              <w:rPr>
                <w:rFonts w:ascii="ＭＳ 明朝" w:hAnsi="ＭＳ 明朝"/>
              </w:rPr>
            </w:pPr>
            <w:r>
              <w:rPr>
                <w:rFonts w:ascii="ＭＳ 明朝" w:hAnsi="ＭＳ 明朝" w:hint="eastAsia"/>
              </w:rPr>
              <w:t>6</w:t>
            </w:r>
          </w:p>
        </w:tc>
      </w:tr>
      <w:tr w:rsidR="00221CEA" w14:paraId="7DF911A6" w14:textId="77777777">
        <w:trPr>
          <w:trHeight w:val="397"/>
        </w:trPr>
        <w:tc>
          <w:tcPr>
            <w:tcW w:w="883" w:type="dxa"/>
            <w:vAlign w:val="center"/>
          </w:tcPr>
          <w:p w14:paraId="7DF911A1" w14:textId="77777777" w:rsidR="00221CEA" w:rsidRPr="00221CEA" w:rsidRDefault="00221CEA" w:rsidP="00221CEA">
            <w:pPr>
              <w:jc w:val="center"/>
              <w:rPr>
                <w:rFonts w:ascii="ＭＳ 明朝" w:hAnsi="ＭＳ 明朝"/>
              </w:rPr>
            </w:pPr>
            <w:r w:rsidRPr="00221CEA">
              <w:rPr>
                <w:rFonts w:ascii="ＭＳ 明朝" w:hAnsi="ＭＳ 明朝" w:hint="eastAsia"/>
              </w:rPr>
              <w:t>B</w:t>
            </w:r>
          </w:p>
        </w:tc>
        <w:tc>
          <w:tcPr>
            <w:tcW w:w="5126" w:type="dxa"/>
            <w:vAlign w:val="center"/>
          </w:tcPr>
          <w:p w14:paraId="7DF911A2" w14:textId="77777777" w:rsidR="00221CEA" w:rsidRPr="00221CEA" w:rsidRDefault="00221CEA" w:rsidP="00221CEA">
            <w:pPr>
              <w:rPr>
                <w:rFonts w:ascii="ＭＳ 明朝" w:hAnsi="ＭＳ 明朝"/>
              </w:rPr>
            </w:pPr>
            <w:r w:rsidRPr="00221CEA">
              <w:rPr>
                <w:rFonts w:ascii="ＭＳ 明朝" w:hAnsi="ＭＳ 明朝" w:hint="eastAsia"/>
              </w:rPr>
              <w:t>概ね妥当な内容である。</w:t>
            </w:r>
          </w:p>
        </w:tc>
        <w:tc>
          <w:tcPr>
            <w:tcW w:w="538" w:type="dxa"/>
            <w:vAlign w:val="center"/>
          </w:tcPr>
          <w:p w14:paraId="7DF911A3" w14:textId="19FB4DBB" w:rsidR="00221CEA" w:rsidRPr="00DA7B17" w:rsidRDefault="0017047B" w:rsidP="00221CEA">
            <w:pPr>
              <w:jc w:val="right"/>
              <w:rPr>
                <w:rFonts w:ascii="ＭＳ 明朝" w:hAnsi="ＭＳ 明朝"/>
              </w:rPr>
            </w:pPr>
            <w:r>
              <w:rPr>
                <w:rFonts w:ascii="ＭＳ 明朝" w:hAnsi="ＭＳ 明朝" w:hint="eastAsia"/>
              </w:rPr>
              <w:t>6</w:t>
            </w:r>
          </w:p>
        </w:tc>
        <w:tc>
          <w:tcPr>
            <w:tcW w:w="538" w:type="dxa"/>
            <w:vAlign w:val="center"/>
          </w:tcPr>
          <w:p w14:paraId="7DF911A4" w14:textId="58E1B734" w:rsidR="00221CEA" w:rsidRPr="00DA7B17" w:rsidRDefault="0017047B" w:rsidP="00221CEA">
            <w:pPr>
              <w:jc w:val="right"/>
              <w:rPr>
                <w:rFonts w:ascii="ＭＳ 明朝" w:hAnsi="ＭＳ 明朝"/>
              </w:rPr>
            </w:pPr>
            <w:r>
              <w:rPr>
                <w:rFonts w:ascii="ＭＳ 明朝" w:hAnsi="ＭＳ 明朝" w:hint="eastAsia"/>
              </w:rPr>
              <w:t>4</w:t>
            </w:r>
          </w:p>
        </w:tc>
        <w:tc>
          <w:tcPr>
            <w:tcW w:w="534" w:type="dxa"/>
            <w:vAlign w:val="center"/>
          </w:tcPr>
          <w:p w14:paraId="7DF911A5" w14:textId="69ACB545" w:rsidR="00221CEA" w:rsidRPr="00DA7B17" w:rsidRDefault="00672E9C" w:rsidP="00221CEA">
            <w:pPr>
              <w:jc w:val="right"/>
              <w:rPr>
                <w:rFonts w:ascii="ＭＳ 明朝" w:hAnsi="ＭＳ 明朝"/>
              </w:rPr>
            </w:pPr>
            <w:r>
              <w:rPr>
                <w:rFonts w:ascii="ＭＳ 明朝" w:hAnsi="ＭＳ 明朝" w:hint="eastAsia"/>
              </w:rPr>
              <w:t>2</w:t>
            </w:r>
          </w:p>
        </w:tc>
      </w:tr>
      <w:tr w:rsidR="00221CEA" w14:paraId="7DF911AC" w14:textId="77777777">
        <w:trPr>
          <w:trHeight w:val="397"/>
        </w:trPr>
        <w:tc>
          <w:tcPr>
            <w:tcW w:w="883" w:type="dxa"/>
            <w:vAlign w:val="center"/>
          </w:tcPr>
          <w:p w14:paraId="7DF911A7" w14:textId="77777777" w:rsidR="00221CEA" w:rsidRPr="00221CEA" w:rsidRDefault="00221CEA" w:rsidP="00221CEA">
            <w:pPr>
              <w:jc w:val="center"/>
              <w:rPr>
                <w:rFonts w:ascii="ＭＳ 明朝" w:hAnsi="ＭＳ 明朝"/>
              </w:rPr>
            </w:pPr>
            <w:r w:rsidRPr="00221CEA">
              <w:rPr>
                <w:rFonts w:ascii="ＭＳ 明朝" w:hAnsi="ＭＳ 明朝" w:hint="eastAsia"/>
              </w:rPr>
              <w:t>C</w:t>
            </w:r>
          </w:p>
        </w:tc>
        <w:tc>
          <w:tcPr>
            <w:tcW w:w="5126" w:type="dxa"/>
            <w:vAlign w:val="center"/>
          </w:tcPr>
          <w:p w14:paraId="7DF911A8" w14:textId="77777777" w:rsidR="00221CEA" w:rsidRPr="00221CEA" w:rsidRDefault="00221CEA" w:rsidP="00221CEA">
            <w:pPr>
              <w:rPr>
                <w:rFonts w:ascii="ＭＳ 明朝" w:hAnsi="ＭＳ 明朝"/>
              </w:rPr>
            </w:pPr>
            <w:r w:rsidRPr="00221CEA">
              <w:rPr>
                <w:rFonts w:ascii="ＭＳ 明朝" w:hAnsi="ＭＳ 明朝" w:hint="eastAsia"/>
              </w:rPr>
              <w:t>内容が不十分である。</w:t>
            </w:r>
          </w:p>
        </w:tc>
        <w:tc>
          <w:tcPr>
            <w:tcW w:w="538" w:type="dxa"/>
            <w:vAlign w:val="center"/>
          </w:tcPr>
          <w:p w14:paraId="7DF911A9" w14:textId="096DD322" w:rsidR="00221CEA" w:rsidRPr="00DA7B17" w:rsidRDefault="00221CEA" w:rsidP="00221CEA">
            <w:pPr>
              <w:jc w:val="right"/>
              <w:rPr>
                <w:rFonts w:ascii="ＭＳ 明朝" w:hAnsi="ＭＳ 明朝"/>
              </w:rPr>
            </w:pPr>
            <w:r w:rsidRPr="00DA7B17">
              <w:rPr>
                <w:rFonts w:ascii="ＭＳ 明朝" w:hAnsi="ＭＳ 明朝" w:hint="eastAsia"/>
              </w:rPr>
              <w:t>0</w:t>
            </w:r>
          </w:p>
        </w:tc>
        <w:tc>
          <w:tcPr>
            <w:tcW w:w="538" w:type="dxa"/>
            <w:vAlign w:val="center"/>
          </w:tcPr>
          <w:p w14:paraId="7DF911AA" w14:textId="554981E3" w:rsidR="00221CEA" w:rsidRPr="00DA7B17" w:rsidRDefault="00221CEA" w:rsidP="00221CEA">
            <w:pPr>
              <w:jc w:val="right"/>
              <w:rPr>
                <w:rFonts w:ascii="ＭＳ 明朝" w:hAnsi="ＭＳ 明朝"/>
              </w:rPr>
            </w:pPr>
            <w:r w:rsidRPr="00DA7B17">
              <w:rPr>
                <w:rFonts w:ascii="ＭＳ 明朝" w:hAnsi="ＭＳ 明朝" w:hint="eastAsia"/>
              </w:rPr>
              <w:t>0</w:t>
            </w:r>
          </w:p>
        </w:tc>
        <w:tc>
          <w:tcPr>
            <w:tcW w:w="534" w:type="dxa"/>
            <w:vAlign w:val="center"/>
          </w:tcPr>
          <w:p w14:paraId="7DF911AB" w14:textId="0008C6B2" w:rsidR="00221CEA" w:rsidRPr="00DA7B17" w:rsidRDefault="00221CEA" w:rsidP="00221CEA">
            <w:pPr>
              <w:jc w:val="right"/>
              <w:rPr>
                <w:rFonts w:ascii="ＭＳ 明朝" w:hAnsi="ＭＳ 明朝"/>
              </w:rPr>
            </w:pPr>
            <w:r w:rsidRPr="00DA7B17">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95B4C6F" w14:textId="77777777" w:rsidR="001E2BCE" w:rsidRDefault="001E2BCE" w:rsidP="001E2BCE">
      <w:pPr>
        <w:pStyle w:val="a3"/>
        <w:ind w:leftChars="404" w:left="848" w:firstLineChars="100" w:firstLine="212"/>
        <w:rPr>
          <w:rFonts w:ascii="ＭＳ 明朝" w:hAnsi="ＭＳ 明朝" w:cs="ＭＳ Ｐゴシック"/>
        </w:rPr>
      </w:pPr>
      <w:bookmarkStart w:id="2" w:name="_Hlk41468134"/>
    </w:p>
    <w:tbl>
      <w:tblPr>
        <w:tblStyle w:val="a5"/>
        <w:tblW w:w="8392" w:type="dxa"/>
        <w:tblInd w:w="1101" w:type="dxa"/>
        <w:tblLook w:val="04A0" w:firstRow="1" w:lastRow="0" w:firstColumn="1" w:lastColumn="0" w:noHBand="0" w:noVBand="1"/>
      </w:tblPr>
      <w:tblGrid>
        <w:gridCol w:w="3289"/>
        <w:gridCol w:w="3685"/>
        <w:gridCol w:w="1418"/>
      </w:tblGrid>
      <w:tr w:rsidR="001E2BCE" w14:paraId="7C2971D7" w14:textId="77777777" w:rsidTr="00334BC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E900FFE" w14:textId="77777777" w:rsidR="001E2BCE" w:rsidRDefault="001E2BCE" w:rsidP="00334BC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28306" w14:textId="77777777" w:rsidR="001E2BCE" w:rsidRDefault="001E2BCE" w:rsidP="00334BC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E2BCE" w14:paraId="31B744FA" w14:textId="77777777" w:rsidTr="00334BC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D013E43" w14:textId="77777777" w:rsidR="001E2BCE" w:rsidRDefault="001E2BCE" w:rsidP="00334BC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BE859B"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8490E" w14:textId="766922BF"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18</w:t>
            </w:r>
          </w:p>
        </w:tc>
      </w:tr>
      <w:tr w:rsidR="001E2BCE" w14:paraId="19417F46" w14:textId="77777777" w:rsidTr="00334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DE8B6"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235694F"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15B159" w14:textId="534A17FF"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14</w:t>
            </w:r>
          </w:p>
        </w:tc>
      </w:tr>
      <w:tr w:rsidR="001E2BCE" w14:paraId="21C3FBAB" w14:textId="77777777" w:rsidTr="00334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C660B"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A35DA8"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4CCF92" w14:textId="0ACF692C"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1E2BCE" w14:paraId="0E3CB629" w14:textId="77777777" w:rsidTr="00334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A8A9C"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1C48B6B"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254E62" w14:textId="04EA2F37"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1E2BCE" w14:paraId="385DA4A3" w14:textId="77777777" w:rsidTr="00334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4EAFB"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5577FD8"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D04116" w14:textId="77B12D42"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E2BCE" w14:paraId="14DF4135" w14:textId="77777777" w:rsidTr="00334BCD">
        <w:trPr>
          <w:trHeight w:val="397"/>
        </w:trPr>
        <w:tc>
          <w:tcPr>
            <w:tcW w:w="3289" w:type="dxa"/>
            <w:vMerge w:val="restart"/>
            <w:tcBorders>
              <w:top w:val="single" w:sz="4" w:space="0" w:color="auto"/>
              <w:left w:val="single" w:sz="4" w:space="0" w:color="auto"/>
              <w:right w:val="single" w:sz="4" w:space="0" w:color="auto"/>
            </w:tcBorders>
            <w:vAlign w:val="center"/>
            <w:hideMark/>
          </w:tcPr>
          <w:p w14:paraId="3D5C152D" w14:textId="77777777" w:rsidR="001E2BCE" w:rsidRDefault="001E2BCE" w:rsidP="00334BCD">
            <w:pPr>
              <w:pStyle w:val="a3"/>
              <w:rPr>
                <w:rFonts w:asciiTheme="minorEastAsia" w:eastAsiaTheme="minorEastAsia" w:hAnsiTheme="minorEastAsia"/>
              </w:rPr>
            </w:pPr>
            <w:bookmarkStart w:id="3" w:name="_Hlk207306470"/>
          </w:p>
          <w:p w14:paraId="10A53033" w14:textId="77777777" w:rsidR="001E2BCE" w:rsidRDefault="001E2BCE" w:rsidP="00334BCD">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36C7A1" w14:textId="77777777" w:rsidR="001E2BCE" w:rsidRPr="00EF6D60" w:rsidRDefault="001E2BCE" w:rsidP="00334BCD">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9540AE" w14:textId="3489DB42"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18</w:t>
            </w:r>
          </w:p>
        </w:tc>
      </w:tr>
      <w:tr w:rsidR="001E2BCE" w14:paraId="4CCA9F92" w14:textId="77777777" w:rsidTr="00334BCD">
        <w:trPr>
          <w:trHeight w:val="397"/>
        </w:trPr>
        <w:tc>
          <w:tcPr>
            <w:tcW w:w="0" w:type="auto"/>
            <w:vMerge/>
            <w:tcBorders>
              <w:left w:val="single" w:sz="4" w:space="0" w:color="auto"/>
              <w:right w:val="single" w:sz="4" w:space="0" w:color="auto"/>
            </w:tcBorders>
            <w:vAlign w:val="center"/>
          </w:tcPr>
          <w:p w14:paraId="53D55A9B"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B01C9AB" w14:textId="77777777" w:rsidR="001E2BCE" w:rsidRPr="00EF6D60" w:rsidRDefault="001E2BCE" w:rsidP="00334B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4EA28B66" w14:textId="2ACE6184"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14</w:t>
            </w:r>
          </w:p>
        </w:tc>
      </w:tr>
      <w:tr w:rsidR="001E2BCE" w14:paraId="328B8938" w14:textId="77777777" w:rsidTr="00334BCD">
        <w:trPr>
          <w:trHeight w:val="397"/>
        </w:trPr>
        <w:tc>
          <w:tcPr>
            <w:tcW w:w="0" w:type="auto"/>
            <w:vMerge/>
            <w:tcBorders>
              <w:left w:val="single" w:sz="4" w:space="0" w:color="auto"/>
              <w:right w:val="single" w:sz="4" w:space="0" w:color="auto"/>
            </w:tcBorders>
            <w:vAlign w:val="center"/>
          </w:tcPr>
          <w:p w14:paraId="145883E0"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2C7E811" w14:textId="77777777" w:rsidR="001E2BCE" w:rsidRPr="00EF6D60" w:rsidRDefault="001E2BCE" w:rsidP="00334BCD">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1E96C9" w14:textId="1F2283C7"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1E2BCE" w14:paraId="4270F9C9" w14:textId="77777777" w:rsidTr="00334BCD">
        <w:trPr>
          <w:trHeight w:val="397"/>
        </w:trPr>
        <w:tc>
          <w:tcPr>
            <w:tcW w:w="0" w:type="auto"/>
            <w:vMerge/>
            <w:tcBorders>
              <w:left w:val="single" w:sz="4" w:space="0" w:color="auto"/>
              <w:right w:val="single" w:sz="4" w:space="0" w:color="auto"/>
            </w:tcBorders>
            <w:vAlign w:val="center"/>
          </w:tcPr>
          <w:p w14:paraId="2E1BE7E9"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F9CA2D1" w14:textId="77777777" w:rsidR="001E2BCE" w:rsidRPr="00EF6D60" w:rsidRDefault="001E2BCE" w:rsidP="00334BCD">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71F2F93" w14:textId="43DD3A28"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12</w:t>
            </w:r>
          </w:p>
        </w:tc>
      </w:tr>
      <w:tr w:rsidR="001E2BCE" w14:paraId="320EFFA0" w14:textId="77777777" w:rsidTr="00334BCD">
        <w:trPr>
          <w:trHeight w:val="397"/>
        </w:trPr>
        <w:tc>
          <w:tcPr>
            <w:tcW w:w="0" w:type="auto"/>
            <w:vMerge/>
            <w:tcBorders>
              <w:left w:val="single" w:sz="4" w:space="0" w:color="auto"/>
              <w:right w:val="single" w:sz="4" w:space="0" w:color="auto"/>
            </w:tcBorders>
            <w:vAlign w:val="center"/>
            <w:hideMark/>
          </w:tcPr>
          <w:p w14:paraId="032B76A1"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572B377" w14:textId="77777777" w:rsidR="001E2BCE" w:rsidRPr="00EF6D60" w:rsidRDefault="001E2BCE" w:rsidP="00334BCD">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0C5B9FD2" w14:textId="6389BD31"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1E2BCE" w14:paraId="6E7362BC" w14:textId="77777777" w:rsidTr="00334BCD">
        <w:trPr>
          <w:trHeight w:val="397"/>
        </w:trPr>
        <w:tc>
          <w:tcPr>
            <w:tcW w:w="0" w:type="auto"/>
            <w:vMerge/>
            <w:tcBorders>
              <w:left w:val="single" w:sz="4" w:space="0" w:color="auto"/>
              <w:right w:val="single" w:sz="4" w:space="0" w:color="auto"/>
            </w:tcBorders>
            <w:vAlign w:val="center"/>
          </w:tcPr>
          <w:p w14:paraId="047169C8"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DF3CA2B" w14:textId="77777777" w:rsidR="001E2BCE" w:rsidRPr="00EF6D60" w:rsidRDefault="001E2BCE" w:rsidP="00334BCD">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5C9F830D" w14:textId="794521BD"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1E2BCE" w14:paraId="18F4B018" w14:textId="77777777" w:rsidTr="00334BCD">
        <w:trPr>
          <w:trHeight w:val="397"/>
        </w:trPr>
        <w:tc>
          <w:tcPr>
            <w:tcW w:w="0" w:type="auto"/>
            <w:vMerge/>
            <w:tcBorders>
              <w:left w:val="single" w:sz="4" w:space="0" w:color="auto"/>
              <w:right w:val="single" w:sz="4" w:space="0" w:color="auto"/>
            </w:tcBorders>
            <w:vAlign w:val="center"/>
          </w:tcPr>
          <w:p w14:paraId="5B9FBE68"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A587C37" w14:textId="77777777" w:rsidR="001E2BCE" w:rsidRPr="00EF6D60" w:rsidRDefault="001E2BCE" w:rsidP="00334B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4FA21B0D" w14:textId="0242E09C"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E2BCE" w14:paraId="3CC7A250" w14:textId="77777777" w:rsidTr="00334BCD">
        <w:trPr>
          <w:trHeight w:val="397"/>
        </w:trPr>
        <w:tc>
          <w:tcPr>
            <w:tcW w:w="0" w:type="auto"/>
            <w:vMerge/>
            <w:tcBorders>
              <w:left w:val="single" w:sz="4" w:space="0" w:color="auto"/>
              <w:bottom w:val="single" w:sz="4" w:space="0" w:color="auto"/>
              <w:right w:val="single" w:sz="4" w:space="0" w:color="auto"/>
            </w:tcBorders>
            <w:vAlign w:val="center"/>
          </w:tcPr>
          <w:p w14:paraId="7E14518C" w14:textId="77777777" w:rsidR="001E2BCE" w:rsidRDefault="001E2BCE" w:rsidP="00334B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8956FA" w14:textId="77777777" w:rsidR="001E2BCE" w:rsidRPr="00EF6D60" w:rsidRDefault="001E2BCE" w:rsidP="00334B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6BDA9D0B" w14:textId="62C47C6D" w:rsidR="001E2BCE" w:rsidRPr="008B6347" w:rsidRDefault="00B12412" w:rsidP="00334BCD">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E2BCE" w14:paraId="08FD069D" w14:textId="77777777" w:rsidTr="00334BC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1AA9F84" w14:textId="77777777" w:rsidR="001E2BCE" w:rsidRDefault="001E2BCE" w:rsidP="00334BC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67D99" w14:textId="05306024" w:rsidR="001E2BCE" w:rsidRPr="008B6347" w:rsidRDefault="00B12412" w:rsidP="00334BCD">
            <w:pPr>
              <w:pStyle w:val="a3"/>
              <w:wordWrap/>
              <w:jc w:val="center"/>
              <w:rPr>
                <w:rFonts w:asciiTheme="minorEastAsia" w:eastAsiaTheme="minorEastAsia" w:hAnsiTheme="minorEastAsia"/>
              </w:rPr>
            </w:pPr>
            <w:r>
              <w:rPr>
                <w:rFonts w:asciiTheme="minorEastAsia" w:eastAsiaTheme="minorEastAsia" w:hAnsiTheme="minorEastAsia" w:hint="eastAsia"/>
              </w:rPr>
              <w:t>16</w:t>
            </w:r>
          </w:p>
        </w:tc>
      </w:tr>
    </w:tbl>
    <w:p w14:paraId="1994B40C" w14:textId="77777777" w:rsidR="00D53B06" w:rsidRPr="00CA3910" w:rsidRDefault="00D53B06" w:rsidP="008B6347">
      <w:pPr>
        <w:pStyle w:val="a3"/>
        <w:ind w:leftChars="100" w:left="210" w:firstLineChars="350" w:firstLine="742"/>
        <w:rPr>
          <w:rFonts w:ascii="ＭＳ 明朝" w:hAnsi="ＭＳ 明朝" w:cs="ＭＳ Ｐゴシック"/>
        </w:rPr>
      </w:pPr>
      <w:bookmarkStart w:id="4" w:name="_Hlk207306784"/>
      <w:bookmarkEnd w:id="2"/>
      <w:bookmarkEnd w:id="3"/>
      <w:r w:rsidRPr="00CA3910">
        <w:rPr>
          <w:rFonts w:ascii="ＭＳ 明朝" w:hAnsi="ＭＳ 明朝" w:cs="ＭＳ Ｐゴシック" w:hint="eastAsia"/>
        </w:rPr>
        <w:t>※1　女性活躍推進法第12条の規定に基づく認定</w:t>
      </w:r>
    </w:p>
    <w:p w14:paraId="78CBF8BD" w14:textId="77777777" w:rsidR="00D53B06" w:rsidRPr="00CA3910" w:rsidRDefault="00D53B06" w:rsidP="008B6347">
      <w:pPr>
        <w:pStyle w:val="a3"/>
        <w:ind w:leftChars="100" w:left="210"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44125655" w14:textId="77777777" w:rsidR="00D53B06" w:rsidRPr="00CA3910" w:rsidRDefault="00D53B06" w:rsidP="008B6347">
      <w:pPr>
        <w:pStyle w:val="a3"/>
        <w:ind w:leftChars="100" w:left="210"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0E86D578"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65B82738" w14:textId="77777777" w:rsidR="00D53B06" w:rsidRPr="00CA3910" w:rsidRDefault="00D53B06" w:rsidP="008B6347">
      <w:pPr>
        <w:pStyle w:val="a3"/>
        <w:ind w:leftChars="100" w:left="210"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64C58C3F"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09A2453A"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1466A9C" w14:textId="77777777" w:rsidR="00D53B06"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7574A069"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63ACFC3"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94129CE" w14:textId="77777777" w:rsidR="00D53B06" w:rsidRPr="00CA3910"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3EDA5FF" w14:textId="77777777" w:rsidR="00D53B06" w:rsidRDefault="00D53B06" w:rsidP="008B6347">
      <w:pPr>
        <w:pStyle w:val="a3"/>
        <w:ind w:leftChars="450" w:left="147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4"/>
    <w:p w14:paraId="24DD35B8" w14:textId="77777777" w:rsidR="00D53B06" w:rsidRPr="00D53B06" w:rsidRDefault="00D53B06" w:rsidP="00EE1C75">
      <w:pPr>
        <w:pStyle w:val="a3"/>
        <w:ind w:leftChars="500" w:left="1580" w:hangingChars="250" w:hanging="530"/>
        <w:rPr>
          <w:rFonts w:ascii="ＭＳ 明朝" w:hAnsi="ＭＳ 明朝" w:cs="ＭＳ Ｐゴシック"/>
        </w:rPr>
      </w:pPr>
    </w:p>
    <w:p w14:paraId="62F7A455" w14:textId="77777777" w:rsidR="00864D66" w:rsidRDefault="00864D66" w:rsidP="00335185">
      <w:pPr>
        <w:pStyle w:val="a3"/>
        <w:jc w:val="left"/>
        <w:rPr>
          <w:rFonts w:ascii="ＭＳ 明朝" w:hAnsi="ＭＳ 明朝"/>
        </w:rPr>
      </w:pPr>
    </w:p>
    <w:p w14:paraId="66CE9A68" w14:textId="77777777" w:rsidR="00335185" w:rsidRPr="00D53B06" w:rsidRDefault="00335185" w:rsidP="00335185">
      <w:pPr>
        <w:pStyle w:val="a3"/>
        <w:jc w:val="left"/>
        <w:rPr>
          <w:rFonts w:ascii="ＭＳ 明朝" w:hAnsi="ＭＳ 明朝"/>
        </w:rPr>
      </w:pPr>
    </w:p>
    <w:p w14:paraId="7DF911B7" w14:textId="3B339ABB" w:rsidR="007F4CAD" w:rsidRPr="003D4278" w:rsidRDefault="007F4CAD" w:rsidP="00335185">
      <w:pPr>
        <w:pStyle w:val="a3"/>
        <w:jc w:val="left"/>
        <w:outlineLvl w:val="0"/>
        <w:rPr>
          <w:rFonts w:ascii="ＭＳ 明朝" w:hAnsi="ＭＳ 明朝"/>
        </w:rPr>
      </w:pPr>
      <w:r>
        <w:rPr>
          <w:rFonts w:ascii="ＭＳ 明朝" w:hAnsi="ＭＳ 明朝"/>
        </w:rPr>
        <w:br w:type="page"/>
      </w:r>
      <w:bookmarkStart w:id="5"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5"/>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6" w:name="_Toc164995312"/>
      <w:r>
        <w:rPr>
          <w:rFonts w:hint="eastAsia"/>
        </w:rPr>
        <w:lastRenderedPageBreak/>
        <w:t xml:space="preserve">（様　式　</w:t>
      </w:r>
      <w:r>
        <w:rPr>
          <w:rFonts w:hint="eastAsia"/>
        </w:rPr>
        <w:t>1</w:t>
      </w:r>
      <w:r>
        <w:rPr>
          <w:rFonts w:hint="eastAsia"/>
        </w:rPr>
        <w:t>）</w:t>
      </w:r>
      <w:bookmarkEnd w:id="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0BB68A3A" w:rsidR="007F4CAD" w:rsidRDefault="007F4CAD">
      <w:pPr>
        <w:rPr>
          <w:rFonts w:ascii="ＭＳ 明朝" w:hAnsi="ＭＳ 明朝"/>
          <w:szCs w:val="21"/>
        </w:rPr>
      </w:pPr>
      <w:r>
        <w:rPr>
          <w:rFonts w:ascii="ＭＳ 明朝" w:hAnsi="ＭＳ 明朝" w:hint="eastAsia"/>
          <w:szCs w:val="21"/>
        </w:rPr>
        <w:t>独立行政法人情報処理推進機構</w:t>
      </w:r>
      <w:r w:rsidR="008F2EA0">
        <w:rPr>
          <w:rFonts w:ascii="ＭＳ 明朝" w:hAnsi="ＭＳ 明朝" w:hint="eastAsia"/>
          <w:szCs w:val="21"/>
        </w:rPr>
        <w:t xml:space="preserve"> 御中</w:t>
      </w:r>
    </w:p>
    <w:p w14:paraId="7DF91232" w14:textId="065DFCDC" w:rsidR="007F4CAD" w:rsidRPr="008F2EA0" w:rsidRDefault="008F2EA0">
      <w:pPr>
        <w:rPr>
          <w:rFonts w:ascii="ＭＳ 明朝" w:hAnsi="ＭＳ 明朝"/>
          <w:sz w:val="18"/>
          <w:szCs w:val="18"/>
        </w:rPr>
      </w:pPr>
      <w:r w:rsidRPr="008F2EA0">
        <w:rPr>
          <w:rFonts w:ascii="ＭＳ 明朝" w:hAnsi="ＭＳ 明朝" w:hint="eastAsia"/>
          <w:sz w:val="18"/>
          <w:szCs w:val="18"/>
        </w:rPr>
        <w:t xml:space="preserve">（担当：セキュリティセンター </w:t>
      </w:r>
      <w:r>
        <w:rPr>
          <w:rFonts w:ascii="ＭＳ 明朝" w:hAnsi="ＭＳ 明朝" w:hint="eastAsia"/>
          <w:sz w:val="18"/>
          <w:szCs w:val="18"/>
        </w:rPr>
        <w:t>対処調整部</w:t>
      </w:r>
      <w:r w:rsidRPr="008F2EA0">
        <w:rPr>
          <w:rFonts w:ascii="ＭＳ 明朝" w:hAnsi="ＭＳ 明朝" w:hint="eastAsia"/>
          <w:sz w:val="18"/>
          <w:szCs w:val="18"/>
        </w:rPr>
        <w:t xml:space="preserve"> 脆弱性対策グループ</w:t>
      </w:r>
      <w:r w:rsidR="0009147E">
        <w:rPr>
          <w:rFonts w:ascii="ＭＳ 明朝" w:hAnsi="ＭＳ 明朝" w:hint="eastAsia"/>
          <w:sz w:val="18"/>
          <w:szCs w:val="18"/>
        </w:rPr>
        <w:t>北爪</w:t>
      </w:r>
      <w:r w:rsidRPr="008F2EA0">
        <w:rPr>
          <w:rFonts w:ascii="ＭＳ 明朝" w:hAnsi="ＭＳ 明朝" w:hint="eastAsia"/>
          <w:sz w:val="18"/>
          <w:szCs w:val="18"/>
        </w:rPr>
        <w:t>、</w:t>
      </w:r>
      <w:r w:rsidR="004E18B7">
        <w:rPr>
          <w:rFonts w:ascii="ＭＳ 明朝" w:hAnsi="ＭＳ 明朝" w:hint="eastAsia"/>
          <w:sz w:val="18"/>
          <w:szCs w:val="18"/>
        </w:rPr>
        <w:t>唐亀</w:t>
      </w:r>
      <w:r w:rsidRPr="008F2EA0">
        <w:rPr>
          <w:rFonts w:ascii="ＭＳ 明朝" w:hAnsi="ＭＳ 明朝" w:hint="eastAsia"/>
          <w:sz w:val="18"/>
          <w:szCs w:val="18"/>
        </w:rPr>
        <w:t>）</w:t>
      </w: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674CB59" w:rsidR="007F4CAD" w:rsidRDefault="007F4CAD">
      <w:pPr>
        <w:spacing w:line="-362" w:lineRule="auto"/>
        <w:ind w:leftChars="-103" w:left="-216" w:right="215" w:firstLineChars="100" w:firstLine="210"/>
        <w:rPr>
          <w:rFonts w:ascii="ＭＳ 明朝" w:hAnsi="ＭＳ 明朝"/>
          <w:szCs w:val="21"/>
        </w:rPr>
      </w:pPr>
      <w:r w:rsidRPr="00E04BB8">
        <w:rPr>
          <w:rFonts w:ascii="ＭＳ 明朝" w:hAnsi="ＭＳ 明朝" w:hint="eastAsia"/>
          <w:szCs w:val="21"/>
        </w:rPr>
        <w:t>「</w:t>
      </w:r>
      <w:r w:rsidR="00850AD9">
        <w:rPr>
          <w:rFonts w:ascii="ＭＳ 明朝" w:hAnsi="ＭＳ 明朝" w:hint="eastAsia"/>
          <w:szCs w:val="21"/>
        </w:rPr>
        <w:t>PSIRT体制整備・運用にかかる中小ソフトウェア開発者向け普及啓発資料の作成</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7" w:name="_（様式3）"/>
      <w:bookmarkEnd w:id="7"/>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33DCBDD3" w:rsidR="007F4CAD" w:rsidRDefault="007F4CAD">
      <w:pPr>
        <w:rPr>
          <w:rFonts w:ascii="ＭＳ 明朝" w:hAnsi="ＭＳ 明朝"/>
        </w:rPr>
      </w:pP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31A91D73" w:rsidR="007F4CAD" w:rsidRDefault="007F4CAD">
      <w:pPr>
        <w:ind w:leftChars="270" w:left="567" w:rightChars="390" w:right="819" w:firstLineChars="68" w:firstLine="143"/>
        <w:rPr>
          <w:rFonts w:ascii="ＭＳ 明朝" w:hAnsi="ＭＳ 明朝"/>
        </w:rPr>
      </w:pPr>
      <w:r w:rsidRPr="00C949F4">
        <w:rPr>
          <w:rFonts w:ascii="ＭＳ 明朝" w:hAnsi="ＭＳ 明朝" w:hint="eastAsia"/>
        </w:rPr>
        <w:t>私は、下記の者を代理人と定め、「</w:t>
      </w:r>
      <w:r w:rsidR="00850AD9">
        <w:rPr>
          <w:rFonts w:ascii="ＭＳ 明朝" w:hAnsi="ＭＳ 明朝" w:hint="eastAsia"/>
          <w:szCs w:val="21"/>
        </w:rPr>
        <w:t>PSIRT体制整備・運用にかかる中小ソフトウェア開発者向け普及啓発資料の作成</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8" w:name="_Hlk34725076"/>
      <w:r w:rsidRPr="008178BF">
        <w:rPr>
          <w:rFonts w:ascii="ＭＳ 明朝" w:hAnsi="ＭＳ 明朝" w:hint="eastAsia"/>
          <w:color w:val="000000" w:themeColor="text1"/>
        </w:rPr>
        <w:t>（※　下記件名に係る費用の総価を記載すること）</w:t>
      </w:r>
      <w:bookmarkEnd w:id="8"/>
    </w:p>
    <w:p w14:paraId="7DF912AB" w14:textId="77777777" w:rsidR="007F4CAD" w:rsidRDefault="007F4CAD">
      <w:pPr>
        <w:jc w:val="center"/>
        <w:rPr>
          <w:rFonts w:ascii="ＭＳ 明朝" w:hAnsi="ＭＳ 明朝"/>
        </w:rPr>
      </w:pPr>
    </w:p>
    <w:p w14:paraId="7DF912AC" w14:textId="664451DF" w:rsidR="007F4CAD" w:rsidRDefault="00531F1C">
      <w:pPr>
        <w:jc w:val="center"/>
        <w:rPr>
          <w:rFonts w:ascii="ＭＳ 明朝" w:hAnsi="ＭＳ 明朝"/>
        </w:rPr>
      </w:pPr>
      <w:r w:rsidRPr="00F47499">
        <w:rPr>
          <w:rFonts w:ascii="ＭＳ 明朝" w:hAnsi="ＭＳ 明朝" w:hint="eastAsia"/>
        </w:rPr>
        <w:t>件　名</w:t>
      </w:r>
      <w:r w:rsidR="007F4CAD" w:rsidRPr="00F47499">
        <w:rPr>
          <w:rFonts w:ascii="ＭＳ 明朝" w:hAnsi="ＭＳ 明朝" w:hint="eastAsia"/>
        </w:rPr>
        <w:t xml:space="preserve">　</w:t>
      </w:r>
      <w:r w:rsidRPr="00F47499">
        <w:rPr>
          <w:rFonts w:ascii="ＭＳ 明朝" w:hAnsi="ＭＳ 明朝" w:hint="eastAsia"/>
        </w:rPr>
        <w:t>「</w:t>
      </w:r>
      <w:r w:rsidR="00850AD9">
        <w:rPr>
          <w:rFonts w:ascii="ＭＳ 明朝" w:hAnsi="ＭＳ 明朝" w:hint="eastAsia"/>
          <w:szCs w:val="21"/>
        </w:rPr>
        <w:t>PSIRT体制整備・運用にかかる中小ソフトウェア開発者向け普及啓発資料の作成</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9" w:name="_Toc311216238"/>
      <w:bookmarkStart w:id="10" w:name="_Toc268880064"/>
      <w:bookmarkStart w:id="11"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9"/>
      <w:r w:rsidR="00403201">
        <w:rPr>
          <w:rFonts w:hint="eastAsia"/>
        </w:rPr>
        <w:t xml:space="preserve">　</w:t>
      </w:r>
      <w:bookmarkEnd w:id="10"/>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719C09E" w:rsidR="007F4CAD" w:rsidRDefault="007F4CAD">
      <w:pPr>
        <w:rPr>
          <w:rFonts w:ascii="ＭＳ 明朝" w:hAnsi="ＭＳ 明朝"/>
        </w:rPr>
      </w:pPr>
      <w:r w:rsidRPr="00D34211">
        <w:rPr>
          <w:rFonts w:ascii="ＭＳ 明朝" w:hAnsi="ＭＳ 明朝" w:hint="eastAsia"/>
        </w:rPr>
        <w:t>件名：「</w:t>
      </w:r>
      <w:r w:rsidR="00850AD9">
        <w:rPr>
          <w:rFonts w:ascii="ＭＳ 明朝" w:hAnsi="ＭＳ 明朝" w:hint="eastAsia"/>
          <w:szCs w:val="21"/>
        </w:rPr>
        <w:t>PSIRT体制整備・運用にかかる中小ソフトウェア開発者向け普及啓発資料の作成</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E33AA3">
        <w:trPr>
          <w:trHeight w:val="283"/>
        </w:trPr>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E33AA3">
        <w:trPr>
          <w:trHeight w:val="283"/>
        </w:trPr>
        <w:tc>
          <w:tcPr>
            <w:tcW w:w="532" w:type="dxa"/>
            <w:vAlign w:val="center"/>
          </w:tcPr>
          <w:p w14:paraId="7DF912DE" w14:textId="6431965A" w:rsidR="007F4CAD" w:rsidRPr="00385A08" w:rsidRDefault="00414FF3" w:rsidP="00E33AA3">
            <w:pPr>
              <w:pStyle w:val="afb"/>
              <w:ind w:leftChars="0" w:left="0"/>
              <w:jc w:val="center"/>
              <w:rPr>
                <w:rFonts w:hAnsi="ＭＳ 明朝"/>
              </w:rPr>
            </w:pPr>
            <w:r>
              <w:rPr>
                <w:rFonts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358FA052" w:rsidR="007F4CAD" w:rsidRDefault="00385A08">
            <w:pPr>
              <w:jc w:val="right"/>
              <w:rPr>
                <w:rFonts w:ascii="ＭＳ 明朝" w:hAnsi="ＭＳ 明朝"/>
              </w:rPr>
            </w:pPr>
            <w:r>
              <w:rPr>
                <w:rFonts w:ascii="ＭＳ 明朝" w:hAnsi="ＭＳ 明朝" w:hint="eastAsia"/>
              </w:rPr>
              <w:t>3</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3171C696" w:rsidR="007F4CAD" w:rsidRDefault="00385A08">
            <w:pPr>
              <w:jc w:val="right"/>
              <w:rPr>
                <w:rFonts w:ascii="ＭＳ 明朝" w:hAnsi="ＭＳ 明朝"/>
              </w:rPr>
            </w:pPr>
            <w:r>
              <w:rPr>
                <w:rFonts w:ascii="ＭＳ 明朝" w:hAnsi="ＭＳ 明朝" w:hint="eastAsia"/>
              </w:rPr>
              <w:t>3</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E33AA3">
        <w:trPr>
          <w:trHeight w:val="283"/>
        </w:trPr>
        <w:tc>
          <w:tcPr>
            <w:tcW w:w="532" w:type="dxa"/>
            <w:vAlign w:val="center"/>
          </w:tcPr>
          <w:p w14:paraId="7DF912E7" w14:textId="77777777" w:rsidR="007F4CAD" w:rsidRPr="00FB4977" w:rsidRDefault="007F4CAD">
            <w:pPr>
              <w:jc w:val="center"/>
              <w:rPr>
                <w:rFonts w:ascii="ＭＳ 明朝" w:hAnsi="ＭＳ 明朝"/>
              </w:rPr>
            </w:pPr>
            <w:bookmarkStart w:id="12" w:name="_Hlk3393383"/>
            <w:r w:rsidRPr="00FB4977">
              <w:rPr>
                <w:rFonts w:ascii="ＭＳ 明朝" w:hAnsi="ＭＳ 明朝" w:hint="eastAsia"/>
              </w:rPr>
              <w:t>⑤</w:t>
            </w:r>
          </w:p>
        </w:tc>
        <w:tc>
          <w:tcPr>
            <w:tcW w:w="2435" w:type="dxa"/>
            <w:vAlign w:val="center"/>
          </w:tcPr>
          <w:p w14:paraId="7DF912E8" w14:textId="458460A4" w:rsidR="007F4CAD" w:rsidRPr="00FB4977" w:rsidRDefault="00F04FE7">
            <w:pPr>
              <w:rPr>
                <w:rFonts w:ascii="ＭＳ 明朝" w:hAnsi="ＭＳ 明朝"/>
              </w:rPr>
            </w:pPr>
            <w:r w:rsidRPr="00E33AA3">
              <w:rPr>
                <w:rFonts w:ascii="ＭＳ 明朝" w:hAnsi="ＭＳ 明朝" w:hint="eastAsia"/>
                <w:sz w:val="18"/>
                <w:szCs w:val="21"/>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Pr>
          <w:p w14:paraId="7DF912EE" w14:textId="77777777" w:rsidR="007F4CAD" w:rsidRPr="00FB4977" w:rsidRDefault="007F4CAD">
            <w:pPr>
              <w:rPr>
                <w:rFonts w:ascii="ＭＳ 明朝" w:hAnsi="ＭＳ 明朝"/>
              </w:rPr>
            </w:pPr>
          </w:p>
        </w:tc>
      </w:tr>
      <w:tr w:rsidR="00337F99" w:rsidRPr="00791E54" w14:paraId="2B8918AD" w14:textId="77777777" w:rsidTr="00E33AA3">
        <w:trPr>
          <w:trHeight w:val="283"/>
        </w:trPr>
        <w:tc>
          <w:tcPr>
            <w:tcW w:w="532" w:type="dxa"/>
            <w:vAlign w:val="center"/>
          </w:tcPr>
          <w:p w14:paraId="2A9503B8" w14:textId="30C9D352" w:rsidR="00337F99" w:rsidRPr="00FB4977" w:rsidRDefault="006F22C2">
            <w:pPr>
              <w:jc w:val="center"/>
              <w:rPr>
                <w:rFonts w:ascii="ＭＳ 明朝" w:hAnsi="ＭＳ 明朝"/>
              </w:rPr>
            </w:pPr>
            <w:r>
              <w:rPr>
                <w:rFonts w:ascii="ＭＳ 明朝" w:hAnsi="ＭＳ 明朝" w:hint="eastAsia"/>
              </w:rPr>
              <w:t>⑦</w:t>
            </w:r>
          </w:p>
        </w:tc>
        <w:tc>
          <w:tcPr>
            <w:tcW w:w="2435" w:type="dxa"/>
            <w:vAlign w:val="center"/>
          </w:tcPr>
          <w:p w14:paraId="31BC62A4" w14:textId="66D29FBC" w:rsidR="00337F99" w:rsidRPr="006F22C2" w:rsidRDefault="006F22C2" w:rsidP="006F22C2">
            <w:pPr>
              <w:rPr>
                <w:rFonts w:ascii="ＭＳ 明朝" w:hAnsi="ＭＳ 明朝"/>
              </w:rPr>
            </w:pPr>
            <w:r w:rsidRPr="006F22C2">
              <w:rPr>
                <w:rFonts w:ascii="ＭＳ 明朝" w:hAnsi="ＭＳ 明朝" w:hint="eastAsia"/>
              </w:rPr>
              <w:t>③と④</w:t>
            </w:r>
            <w:r w:rsidRPr="006F22C2">
              <w:rPr>
                <w:rFonts w:hAnsi="ＭＳ 明朝" w:hint="eastAsia"/>
              </w:rPr>
              <w:t>のファイル</w:t>
            </w:r>
          </w:p>
        </w:tc>
        <w:tc>
          <w:tcPr>
            <w:tcW w:w="883" w:type="dxa"/>
            <w:vAlign w:val="center"/>
          </w:tcPr>
          <w:p w14:paraId="2320FB48" w14:textId="0353890D" w:rsidR="00337F99" w:rsidRPr="00FB4977" w:rsidRDefault="000D00BB">
            <w:pPr>
              <w:jc w:val="right"/>
              <w:rPr>
                <w:rFonts w:ascii="ＭＳ 明朝" w:hAnsi="ＭＳ 明朝"/>
              </w:rPr>
            </w:pPr>
            <w:r>
              <w:rPr>
                <w:rFonts w:ascii="ＭＳ 明朝" w:hAnsi="ＭＳ 明朝" w:hint="eastAsia"/>
              </w:rPr>
              <w:t>1式</w:t>
            </w:r>
          </w:p>
        </w:tc>
        <w:tc>
          <w:tcPr>
            <w:tcW w:w="863" w:type="dxa"/>
          </w:tcPr>
          <w:p w14:paraId="4354BA7E" w14:textId="77777777" w:rsidR="00337F99" w:rsidRPr="00FB4977" w:rsidRDefault="00337F99">
            <w:pPr>
              <w:rPr>
                <w:rFonts w:ascii="ＭＳ 明朝" w:hAnsi="ＭＳ 明朝"/>
              </w:rPr>
            </w:pPr>
          </w:p>
        </w:tc>
        <w:tc>
          <w:tcPr>
            <w:tcW w:w="531" w:type="dxa"/>
            <w:tcBorders>
              <w:bottom w:val="single" w:sz="4" w:space="0" w:color="auto"/>
            </w:tcBorders>
            <w:shd w:val="clear" w:color="auto" w:fill="BFBFBF" w:themeFill="background1" w:themeFillShade="BF"/>
            <w:vAlign w:val="center"/>
          </w:tcPr>
          <w:p w14:paraId="24835C9A" w14:textId="77777777" w:rsidR="00337F99" w:rsidRPr="00FB4977" w:rsidRDefault="00337F99">
            <w:pPr>
              <w:jc w:val="center"/>
              <w:rPr>
                <w:rFonts w:ascii="ＭＳ 明朝" w:hAnsi="ＭＳ 明朝"/>
              </w:rPr>
            </w:pPr>
          </w:p>
        </w:tc>
        <w:tc>
          <w:tcPr>
            <w:tcW w:w="2402" w:type="dxa"/>
            <w:tcBorders>
              <w:bottom w:val="single" w:sz="4" w:space="0" w:color="auto"/>
            </w:tcBorders>
            <w:shd w:val="clear" w:color="auto" w:fill="BFBFBF" w:themeFill="background1" w:themeFillShade="BF"/>
            <w:vAlign w:val="center"/>
          </w:tcPr>
          <w:p w14:paraId="5E8437D7" w14:textId="77777777" w:rsidR="00337F99" w:rsidRPr="00FB4977" w:rsidRDefault="00337F99" w:rsidP="001645B5">
            <w:pPr>
              <w:rPr>
                <w:rFonts w:ascii="ＭＳ 明朝" w:hAnsi="ＭＳ 明朝"/>
              </w:rPr>
            </w:pPr>
          </w:p>
        </w:tc>
        <w:tc>
          <w:tcPr>
            <w:tcW w:w="932" w:type="dxa"/>
            <w:tcBorders>
              <w:bottom w:val="single" w:sz="4" w:space="0" w:color="auto"/>
            </w:tcBorders>
            <w:shd w:val="clear" w:color="auto" w:fill="BFBFBF" w:themeFill="background1" w:themeFillShade="BF"/>
            <w:vAlign w:val="center"/>
          </w:tcPr>
          <w:p w14:paraId="115F2047" w14:textId="77777777" w:rsidR="00337F99" w:rsidRPr="00FB4977" w:rsidRDefault="00337F99">
            <w:pPr>
              <w:jc w:val="right"/>
              <w:rPr>
                <w:rFonts w:ascii="ＭＳ 明朝" w:hAnsi="ＭＳ 明朝"/>
              </w:rPr>
            </w:pPr>
          </w:p>
        </w:tc>
        <w:tc>
          <w:tcPr>
            <w:tcW w:w="880" w:type="dxa"/>
            <w:tcBorders>
              <w:bottom w:val="single" w:sz="4" w:space="0" w:color="auto"/>
            </w:tcBorders>
            <w:shd w:val="clear" w:color="auto" w:fill="BFBFBF" w:themeFill="background1" w:themeFillShade="BF"/>
          </w:tcPr>
          <w:p w14:paraId="09661039" w14:textId="77777777" w:rsidR="00337F99" w:rsidRPr="00FB4977" w:rsidRDefault="00337F99">
            <w:pPr>
              <w:rPr>
                <w:rFonts w:ascii="ＭＳ 明朝" w:hAnsi="ＭＳ 明朝"/>
              </w:rPr>
            </w:pPr>
          </w:p>
        </w:tc>
      </w:tr>
      <w:bookmarkEnd w:id="12"/>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201F58B"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850AD9">
        <w:rPr>
          <w:rFonts w:ascii="ＭＳ 明朝" w:hAnsi="ＭＳ 明朝" w:hint="eastAsia"/>
          <w:szCs w:val="21"/>
          <w:u w:val="single"/>
        </w:rPr>
        <w:t>PSIRT体制整備・運用にかかる中小ソフトウェア開発者向け普及啓発資料の作成</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03D1D4FC"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E810AC">
        <w:rPr>
          <w:rFonts w:ascii="ＭＳ 明朝" w:hAnsi="ＭＳ 明朝" w:hint="eastAsia"/>
        </w:rPr>
        <w:t>セキュリティセンター</w:t>
      </w:r>
    </w:p>
    <w:p w14:paraId="7DF91312" w14:textId="1E485F90" w:rsidR="00403201" w:rsidRDefault="00E810AC" w:rsidP="00E810AC">
      <w:pPr>
        <w:wordWrap w:val="0"/>
        <w:jc w:val="right"/>
        <w:rPr>
          <w:rFonts w:ascii="ＭＳ 明朝" w:hAnsi="ＭＳ 明朝"/>
        </w:rPr>
      </w:pPr>
      <w:r>
        <w:rPr>
          <w:rFonts w:ascii="ＭＳ 明朝" w:hAnsi="ＭＳ 明朝" w:hint="eastAsia"/>
        </w:rPr>
        <w:t>対処調整部　脆弱性対策グループ</w:t>
      </w:r>
    </w:p>
    <w:p w14:paraId="275A284D" w14:textId="77777777" w:rsidR="00E810AC" w:rsidRDefault="00E810AC" w:rsidP="00E810AC">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1"/>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9EDD" w14:textId="77777777" w:rsidR="00441DD8" w:rsidRDefault="00441DD8">
      <w:r>
        <w:separator/>
      </w:r>
    </w:p>
  </w:endnote>
  <w:endnote w:type="continuationSeparator" w:id="0">
    <w:p w14:paraId="6A3B7CC6" w14:textId="77777777" w:rsidR="00441DD8" w:rsidRDefault="0044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8E23" w14:textId="77777777" w:rsidR="00441DD8" w:rsidRDefault="00441DD8">
      <w:r>
        <w:separator/>
      </w:r>
    </w:p>
  </w:footnote>
  <w:footnote w:type="continuationSeparator" w:id="0">
    <w:p w14:paraId="7391872E" w14:textId="77777777" w:rsidR="00441DD8" w:rsidRDefault="0044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9B7BB5"/>
    <w:multiLevelType w:val="hybridMultilevel"/>
    <w:tmpl w:val="A8EC0926"/>
    <w:lvl w:ilvl="0" w:tplc="AD0C28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C7A46BF"/>
    <w:multiLevelType w:val="hybridMultilevel"/>
    <w:tmpl w:val="33ACA6F6"/>
    <w:lvl w:ilvl="0" w:tplc="FFFFFFFF">
      <w:start w:val="1"/>
      <w:numFmt w:val="decimal"/>
      <w:lvlText w:val="(%1)"/>
      <w:lvlJc w:val="left"/>
      <w:pPr>
        <w:ind w:left="650" w:hanging="440"/>
      </w:pPr>
      <w:rPr>
        <w:rFonts w:eastAsia="ＭＳ ゴシック"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0D80140A"/>
    <w:multiLevelType w:val="hybridMultilevel"/>
    <w:tmpl w:val="15D01CB0"/>
    <w:lvl w:ilvl="0" w:tplc="FFFFFFFF">
      <w:start w:val="1"/>
      <w:numFmt w:val="decimal"/>
      <w:lvlText w:val="(%1)"/>
      <w:lvlJc w:val="left"/>
      <w:pPr>
        <w:ind w:left="860" w:hanging="440"/>
      </w:pPr>
      <w:rPr>
        <w:rFonts w:eastAsia="ＭＳ ゴシック" w:hint="eastAsia"/>
      </w:rPr>
    </w:lvl>
    <w:lvl w:ilvl="1" w:tplc="FFFFFFFF">
      <w:start w:val="1"/>
      <w:numFmt w:val="aiueoFullWidth"/>
      <w:lvlText w:val="(%2)"/>
      <w:lvlJc w:val="left"/>
      <w:pPr>
        <w:ind w:left="1300" w:hanging="440"/>
      </w:pPr>
    </w:lvl>
    <w:lvl w:ilvl="2" w:tplc="FFFFFFFF">
      <w:start w:val="1"/>
      <w:numFmt w:val="decimalEnclosedCircle"/>
      <w:lvlText w:val="%3"/>
      <w:lvlJc w:val="left"/>
      <w:pPr>
        <w:ind w:left="1740" w:hanging="440"/>
      </w:pPr>
    </w:lvl>
    <w:lvl w:ilvl="3" w:tplc="FFFFFFFF">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B2523BE"/>
    <w:multiLevelType w:val="hybridMultilevel"/>
    <w:tmpl w:val="DDC44546"/>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5" w15:restartNumberingAfterBreak="0">
    <w:nsid w:val="204D53D1"/>
    <w:multiLevelType w:val="hybridMultilevel"/>
    <w:tmpl w:val="14185FE4"/>
    <w:lvl w:ilvl="0" w:tplc="FFFFFFFF">
      <w:start w:val="1"/>
      <w:numFmt w:val="aiueoFullWidth"/>
      <w:lvlText w:val="(%1)"/>
      <w:lvlJc w:val="left"/>
      <w:pPr>
        <w:ind w:left="130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05C1BD9"/>
    <w:multiLevelType w:val="hybridMultilevel"/>
    <w:tmpl w:val="E3C4684C"/>
    <w:lvl w:ilvl="0" w:tplc="04EA041A">
      <w:start w:val="1"/>
      <w:numFmt w:val="decimal"/>
      <w:lvlText w:val="(%1)"/>
      <w:lvlJc w:val="left"/>
      <w:pPr>
        <w:ind w:left="630" w:hanging="420"/>
      </w:pPr>
      <w:rPr>
        <w:rFonts w:asci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9863645"/>
    <w:multiLevelType w:val="hybridMultilevel"/>
    <w:tmpl w:val="ECF64880"/>
    <w:lvl w:ilvl="0" w:tplc="36860A0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30B30961"/>
    <w:multiLevelType w:val="hybridMultilevel"/>
    <w:tmpl w:val="E282329E"/>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9" w15:restartNumberingAfterBreak="0">
    <w:nsid w:val="34DF08B3"/>
    <w:multiLevelType w:val="hybridMultilevel"/>
    <w:tmpl w:val="DDC44546"/>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858541E"/>
    <w:multiLevelType w:val="hybridMultilevel"/>
    <w:tmpl w:val="8B7A436E"/>
    <w:lvl w:ilvl="0" w:tplc="0409000F">
      <w:start w:val="1"/>
      <w:numFmt w:val="decimal"/>
      <w:lvlText w:val="%1."/>
      <w:lvlJc w:val="left"/>
      <w:pPr>
        <w:ind w:left="653" w:hanging="440"/>
      </w:p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2" w15:restartNumberingAfterBreak="0">
    <w:nsid w:val="38E029BF"/>
    <w:multiLevelType w:val="hybridMultilevel"/>
    <w:tmpl w:val="C4BCD2A8"/>
    <w:lvl w:ilvl="0" w:tplc="04090011">
      <w:start w:val="1"/>
      <w:numFmt w:val="decimalEnclosedCircle"/>
      <w:lvlText w:val="%1"/>
      <w:lvlJc w:val="left"/>
      <w:pPr>
        <w:ind w:left="174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3EFD225E"/>
    <w:multiLevelType w:val="hybridMultilevel"/>
    <w:tmpl w:val="15D01CB0"/>
    <w:lvl w:ilvl="0" w:tplc="FFFFFFFF">
      <w:start w:val="1"/>
      <w:numFmt w:val="decimal"/>
      <w:lvlText w:val="(%1)"/>
      <w:lvlJc w:val="left"/>
      <w:pPr>
        <w:ind w:left="860" w:hanging="440"/>
      </w:pPr>
      <w:rPr>
        <w:rFonts w:eastAsia="ＭＳ ゴシック" w:hint="eastAsia"/>
      </w:rPr>
    </w:lvl>
    <w:lvl w:ilvl="1" w:tplc="FFFFFFFF">
      <w:start w:val="1"/>
      <w:numFmt w:val="aiueoFullWidth"/>
      <w:lvlText w:val="(%2)"/>
      <w:lvlJc w:val="left"/>
      <w:pPr>
        <w:ind w:left="1300" w:hanging="440"/>
      </w:p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1D414FA"/>
    <w:multiLevelType w:val="hybridMultilevel"/>
    <w:tmpl w:val="EED4FA2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2737E14"/>
    <w:multiLevelType w:val="hybridMultilevel"/>
    <w:tmpl w:val="15D01CB0"/>
    <w:lvl w:ilvl="0" w:tplc="FFFFFFFF">
      <w:start w:val="1"/>
      <w:numFmt w:val="decimal"/>
      <w:lvlText w:val="(%1)"/>
      <w:lvlJc w:val="left"/>
      <w:pPr>
        <w:ind w:left="860" w:hanging="440"/>
      </w:pPr>
      <w:rPr>
        <w:rFonts w:eastAsia="ＭＳ ゴシック" w:hint="eastAsia"/>
      </w:rPr>
    </w:lvl>
    <w:lvl w:ilvl="1" w:tplc="FFFFFFFF">
      <w:start w:val="1"/>
      <w:numFmt w:val="aiueoFullWidth"/>
      <w:lvlText w:val="(%2)"/>
      <w:lvlJc w:val="left"/>
      <w:pPr>
        <w:ind w:left="1300" w:hanging="440"/>
      </w:pPr>
    </w:lvl>
    <w:lvl w:ilvl="2" w:tplc="FFFFFFFF">
      <w:start w:val="1"/>
      <w:numFmt w:val="decimalEnclosedCircle"/>
      <w:lvlText w:val="%3"/>
      <w:lvlJc w:val="left"/>
      <w:pPr>
        <w:ind w:left="1740" w:hanging="440"/>
      </w:pPr>
    </w:lvl>
    <w:lvl w:ilvl="3" w:tplc="FFFFFFFF">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7" w15:restartNumberingAfterBreak="0">
    <w:nsid w:val="486347D9"/>
    <w:multiLevelType w:val="hybridMultilevel"/>
    <w:tmpl w:val="15D01CB0"/>
    <w:lvl w:ilvl="0" w:tplc="60C61340">
      <w:start w:val="1"/>
      <w:numFmt w:val="decimal"/>
      <w:lvlText w:val="(%1)"/>
      <w:lvlJc w:val="left"/>
      <w:pPr>
        <w:ind w:left="860" w:hanging="440"/>
      </w:pPr>
      <w:rPr>
        <w:rFonts w:eastAsia="ＭＳ ゴシック" w:hint="eastAsia"/>
      </w:r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4CBA448A"/>
    <w:multiLevelType w:val="multilevel"/>
    <w:tmpl w:val="2A6E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BA4FD1"/>
    <w:multiLevelType w:val="hybridMultilevel"/>
    <w:tmpl w:val="960835E0"/>
    <w:lvl w:ilvl="0" w:tplc="C92E8B8A">
      <w:start w:val="1"/>
      <w:numFmt w:val="bullet"/>
      <w:lvlText w:val=""/>
      <w:lvlJc w:val="left"/>
      <w:pPr>
        <w:ind w:left="1740" w:hanging="440"/>
      </w:pPr>
      <w:rPr>
        <w:rFonts w:ascii="Wingdings" w:eastAsia="・" w:hAnsi="Wingdings" w:hint="default"/>
      </w:rPr>
    </w:lvl>
    <w:lvl w:ilvl="1" w:tplc="0409000B" w:tentative="1">
      <w:start w:val="1"/>
      <w:numFmt w:val="bullet"/>
      <w:lvlText w:val=""/>
      <w:lvlJc w:val="left"/>
      <w:pPr>
        <w:ind w:left="2180" w:hanging="440"/>
      </w:pPr>
      <w:rPr>
        <w:rFonts w:ascii="Wingdings" w:hAnsi="Wingdings" w:hint="default"/>
      </w:rPr>
    </w:lvl>
    <w:lvl w:ilvl="2" w:tplc="0409000D" w:tentative="1">
      <w:start w:val="1"/>
      <w:numFmt w:val="bullet"/>
      <w:lvlText w:val=""/>
      <w:lvlJc w:val="left"/>
      <w:pPr>
        <w:ind w:left="2620" w:hanging="440"/>
      </w:pPr>
      <w:rPr>
        <w:rFonts w:ascii="Wingdings" w:hAnsi="Wingdings" w:hint="default"/>
      </w:rPr>
    </w:lvl>
    <w:lvl w:ilvl="3" w:tplc="04090001" w:tentative="1">
      <w:start w:val="1"/>
      <w:numFmt w:val="bullet"/>
      <w:lvlText w:val=""/>
      <w:lvlJc w:val="left"/>
      <w:pPr>
        <w:ind w:left="3060" w:hanging="440"/>
      </w:pPr>
      <w:rPr>
        <w:rFonts w:ascii="Wingdings" w:hAnsi="Wingdings" w:hint="default"/>
      </w:rPr>
    </w:lvl>
    <w:lvl w:ilvl="4" w:tplc="0409000B" w:tentative="1">
      <w:start w:val="1"/>
      <w:numFmt w:val="bullet"/>
      <w:lvlText w:val=""/>
      <w:lvlJc w:val="left"/>
      <w:pPr>
        <w:ind w:left="3500" w:hanging="440"/>
      </w:pPr>
      <w:rPr>
        <w:rFonts w:ascii="Wingdings" w:hAnsi="Wingdings" w:hint="default"/>
      </w:rPr>
    </w:lvl>
    <w:lvl w:ilvl="5" w:tplc="0409000D" w:tentative="1">
      <w:start w:val="1"/>
      <w:numFmt w:val="bullet"/>
      <w:lvlText w:val=""/>
      <w:lvlJc w:val="left"/>
      <w:pPr>
        <w:ind w:left="3940" w:hanging="440"/>
      </w:pPr>
      <w:rPr>
        <w:rFonts w:ascii="Wingdings" w:hAnsi="Wingdings" w:hint="default"/>
      </w:rPr>
    </w:lvl>
    <w:lvl w:ilvl="6" w:tplc="04090001" w:tentative="1">
      <w:start w:val="1"/>
      <w:numFmt w:val="bullet"/>
      <w:lvlText w:val=""/>
      <w:lvlJc w:val="left"/>
      <w:pPr>
        <w:ind w:left="4380" w:hanging="440"/>
      </w:pPr>
      <w:rPr>
        <w:rFonts w:ascii="Wingdings" w:hAnsi="Wingdings" w:hint="default"/>
      </w:rPr>
    </w:lvl>
    <w:lvl w:ilvl="7" w:tplc="0409000B" w:tentative="1">
      <w:start w:val="1"/>
      <w:numFmt w:val="bullet"/>
      <w:lvlText w:val=""/>
      <w:lvlJc w:val="left"/>
      <w:pPr>
        <w:ind w:left="4820" w:hanging="440"/>
      </w:pPr>
      <w:rPr>
        <w:rFonts w:ascii="Wingdings" w:hAnsi="Wingdings" w:hint="default"/>
      </w:rPr>
    </w:lvl>
    <w:lvl w:ilvl="8" w:tplc="0409000D" w:tentative="1">
      <w:start w:val="1"/>
      <w:numFmt w:val="bullet"/>
      <w:lvlText w:val=""/>
      <w:lvlJc w:val="left"/>
      <w:pPr>
        <w:ind w:left="5260" w:hanging="440"/>
      </w:pPr>
      <w:rPr>
        <w:rFonts w:ascii="Wingdings" w:hAnsi="Wingdings" w:hint="default"/>
      </w:rPr>
    </w:lvl>
  </w:abstractNum>
  <w:abstractNum w:abstractNumId="30"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2" w15:restartNumberingAfterBreak="0">
    <w:nsid w:val="50576832"/>
    <w:multiLevelType w:val="hybridMultilevel"/>
    <w:tmpl w:val="EACA0274"/>
    <w:lvl w:ilvl="0" w:tplc="535C6D2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3" w15:restartNumberingAfterBreak="0">
    <w:nsid w:val="5BCA3110"/>
    <w:multiLevelType w:val="hybridMultilevel"/>
    <w:tmpl w:val="9E189336"/>
    <w:lvl w:ilvl="0" w:tplc="FFFFFFFF">
      <w:start w:val="1"/>
      <w:numFmt w:val="aiueoFullWidth"/>
      <w:lvlText w:val="(%1)"/>
      <w:lvlJc w:val="left"/>
      <w:pPr>
        <w:ind w:left="130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05A2057"/>
    <w:multiLevelType w:val="hybridMultilevel"/>
    <w:tmpl w:val="B8B4846A"/>
    <w:lvl w:ilvl="0" w:tplc="7D5EF3D0">
      <w:start w:val="1"/>
      <w:numFmt w:val="decimal"/>
      <w:lvlText w:val="(%1)"/>
      <w:lvlJc w:val="left"/>
      <w:pPr>
        <w:ind w:left="860" w:hanging="440"/>
      </w:pPr>
      <w:rPr>
        <w:rFonts w:eastAsia="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14720DB"/>
    <w:multiLevelType w:val="hybridMultilevel"/>
    <w:tmpl w:val="3D8EF29C"/>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7" w15:restartNumberingAfterBreak="0">
    <w:nsid w:val="65B6376F"/>
    <w:multiLevelType w:val="hybridMultilevel"/>
    <w:tmpl w:val="5AFCE1F4"/>
    <w:lvl w:ilvl="0" w:tplc="FFFFFFFF">
      <w:start w:val="1"/>
      <w:numFmt w:val="aiueoFullWidth"/>
      <w:lvlText w:val="(%1)"/>
      <w:lvlJc w:val="left"/>
      <w:pPr>
        <w:ind w:left="130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EnclosedCircle"/>
      <w:lvlText w:val="%4"/>
      <w:lvlJc w:val="left"/>
      <w:pPr>
        <w:ind w:left="174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6664687F"/>
    <w:multiLevelType w:val="hybridMultilevel"/>
    <w:tmpl w:val="33ACA6F6"/>
    <w:lvl w:ilvl="0" w:tplc="60C61340">
      <w:start w:val="1"/>
      <w:numFmt w:val="decimal"/>
      <w:lvlText w:val="(%1)"/>
      <w:lvlJc w:val="left"/>
      <w:pPr>
        <w:ind w:left="650" w:hanging="440"/>
      </w:pPr>
      <w:rPr>
        <w:rFonts w:eastAsia="ＭＳ ゴシック" w:hint="eastAsia"/>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6B917ABD"/>
    <w:multiLevelType w:val="hybridMultilevel"/>
    <w:tmpl w:val="5AFCE1F4"/>
    <w:lvl w:ilvl="0" w:tplc="FFFFFFFF">
      <w:start w:val="1"/>
      <w:numFmt w:val="aiueoFullWidth"/>
      <w:lvlText w:val="(%1)"/>
      <w:lvlJc w:val="left"/>
      <w:pPr>
        <w:ind w:left="130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11">
      <w:start w:val="1"/>
      <w:numFmt w:val="decimalEnclosedCircle"/>
      <w:lvlText w:val="%4"/>
      <w:lvlJc w:val="left"/>
      <w:pPr>
        <w:ind w:left="174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E96C19"/>
    <w:multiLevelType w:val="hybridMultilevel"/>
    <w:tmpl w:val="14185FE4"/>
    <w:lvl w:ilvl="0" w:tplc="FFFFFFFF">
      <w:start w:val="1"/>
      <w:numFmt w:val="aiueoFullWidth"/>
      <w:lvlText w:val="(%1)"/>
      <w:lvlJc w:val="left"/>
      <w:pPr>
        <w:ind w:left="1300" w:hanging="440"/>
      </w:p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1580517"/>
    <w:multiLevelType w:val="hybridMultilevel"/>
    <w:tmpl w:val="169E0D1E"/>
    <w:lvl w:ilvl="0" w:tplc="FFFFFFFF">
      <w:start w:val="1"/>
      <w:numFmt w:val="decimal"/>
      <w:lvlText w:val="(%1)"/>
      <w:lvlJc w:val="left"/>
      <w:pPr>
        <w:ind w:left="650" w:hanging="440"/>
      </w:pPr>
      <w:rPr>
        <w:rFonts w:eastAsia="ＭＳ ゴシック" w:hint="eastAsia"/>
      </w:rPr>
    </w:lvl>
    <w:lvl w:ilvl="1" w:tplc="0409000F">
      <w:start w:val="1"/>
      <w:numFmt w:val="decimal"/>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3" w15:restartNumberingAfterBreak="0">
    <w:nsid w:val="71FF090A"/>
    <w:multiLevelType w:val="hybridMultilevel"/>
    <w:tmpl w:val="D49E48D0"/>
    <w:lvl w:ilvl="0" w:tplc="C92E8B8A">
      <w:start w:val="1"/>
      <w:numFmt w:val="bullet"/>
      <w:lvlText w:val=""/>
      <w:lvlJc w:val="left"/>
      <w:pPr>
        <w:ind w:left="1740" w:hanging="440"/>
      </w:pPr>
      <w:rPr>
        <w:rFonts w:ascii="Wingdings" w:eastAsia="・" w:hAnsi="Wingdings" w:hint="default"/>
      </w:rPr>
    </w:lvl>
    <w:lvl w:ilvl="1" w:tplc="0409000B" w:tentative="1">
      <w:start w:val="1"/>
      <w:numFmt w:val="bullet"/>
      <w:lvlText w:val=""/>
      <w:lvlJc w:val="left"/>
      <w:pPr>
        <w:ind w:left="2180" w:hanging="440"/>
      </w:pPr>
      <w:rPr>
        <w:rFonts w:ascii="Wingdings" w:hAnsi="Wingdings" w:hint="default"/>
      </w:rPr>
    </w:lvl>
    <w:lvl w:ilvl="2" w:tplc="0409000D" w:tentative="1">
      <w:start w:val="1"/>
      <w:numFmt w:val="bullet"/>
      <w:lvlText w:val=""/>
      <w:lvlJc w:val="left"/>
      <w:pPr>
        <w:ind w:left="2620" w:hanging="440"/>
      </w:pPr>
      <w:rPr>
        <w:rFonts w:ascii="Wingdings" w:hAnsi="Wingdings" w:hint="default"/>
      </w:rPr>
    </w:lvl>
    <w:lvl w:ilvl="3" w:tplc="04090001" w:tentative="1">
      <w:start w:val="1"/>
      <w:numFmt w:val="bullet"/>
      <w:lvlText w:val=""/>
      <w:lvlJc w:val="left"/>
      <w:pPr>
        <w:ind w:left="3060" w:hanging="440"/>
      </w:pPr>
      <w:rPr>
        <w:rFonts w:ascii="Wingdings" w:hAnsi="Wingdings" w:hint="default"/>
      </w:rPr>
    </w:lvl>
    <w:lvl w:ilvl="4" w:tplc="0409000B" w:tentative="1">
      <w:start w:val="1"/>
      <w:numFmt w:val="bullet"/>
      <w:lvlText w:val=""/>
      <w:lvlJc w:val="left"/>
      <w:pPr>
        <w:ind w:left="3500" w:hanging="440"/>
      </w:pPr>
      <w:rPr>
        <w:rFonts w:ascii="Wingdings" w:hAnsi="Wingdings" w:hint="default"/>
      </w:rPr>
    </w:lvl>
    <w:lvl w:ilvl="5" w:tplc="0409000D" w:tentative="1">
      <w:start w:val="1"/>
      <w:numFmt w:val="bullet"/>
      <w:lvlText w:val=""/>
      <w:lvlJc w:val="left"/>
      <w:pPr>
        <w:ind w:left="3940" w:hanging="440"/>
      </w:pPr>
      <w:rPr>
        <w:rFonts w:ascii="Wingdings" w:hAnsi="Wingdings" w:hint="default"/>
      </w:rPr>
    </w:lvl>
    <w:lvl w:ilvl="6" w:tplc="04090001" w:tentative="1">
      <w:start w:val="1"/>
      <w:numFmt w:val="bullet"/>
      <w:lvlText w:val=""/>
      <w:lvlJc w:val="left"/>
      <w:pPr>
        <w:ind w:left="4380" w:hanging="440"/>
      </w:pPr>
      <w:rPr>
        <w:rFonts w:ascii="Wingdings" w:hAnsi="Wingdings" w:hint="default"/>
      </w:rPr>
    </w:lvl>
    <w:lvl w:ilvl="7" w:tplc="0409000B" w:tentative="1">
      <w:start w:val="1"/>
      <w:numFmt w:val="bullet"/>
      <w:lvlText w:val=""/>
      <w:lvlJc w:val="left"/>
      <w:pPr>
        <w:ind w:left="4820" w:hanging="440"/>
      </w:pPr>
      <w:rPr>
        <w:rFonts w:ascii="Wingdings" w:hAnsi="Wingdings" w:hint="default"/>
      </w:rPr>
    </w:lvl>
    <w:lvl w:ilvl="8" w:tplc="0409000D" w:tentative="1">
      <w:start w:val="1"/>
      <w:numFmt w:val="bullet"/>
      <w:lvlText w:val=""/>
      <w:lvlJc w:val="left"/>
      <w:pPr>
        <w:ind w:left="5260" w:hanging="440"/>
      </w:pPr>
      <w:rPr>
        <w:rFonts w:ascii="Wingdings" w:hAnsi="Wingdings" w:hint="default"/>
      </w:rPr>
    </w:lvl>
  </w:abstractNum>
  <w:abstractNum w:abstractNumId="44" w15:restartNumberingAfterBreak="0">
    <w:nsid w:val="77874AF8"/>
    <w:multiLevelType w:val="multilevel"/>
    <w:tmpl w:val="B4D62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D9C220C"/>
    <w:multiLevelType w:val="hybridMultilevel"/>
    <w:tmpl w:val="AC4ED7C2"/>
    <w:lvl w:ilvl="0" w:tplc="9C8631F6">
      <w:start w:val="1"/>
      <w:numFmt w:val="decimal"/>
      <w:lvlText w:val="(%1)"/>
      <w:lvlJc w:val="left"/>
      <w:pPr>
        <w:ind w:left="860" w:hanging="440"/>
      </w:pPr>
      <w:rPr>
        <w:rFonts w:eastAsia="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427466">
    <w:abstractNumId w:val="20"/>
  </w:num>
  <w:num w:numId="2" w16cid:durableId="1103381559">
    <w:abstractNumId w:val="36"/>
  </w:num>
  <w:num w:numId="3" w16cid:durableId="231737815">
    <w:abstractNumId w:val="13"/>
  </w:num>
  <w:num w:numId="4" w16cid:durableId="744452255">
    <w:abstractNumId w:val="45"/>
  </w:num>
  <w:num w:numId="5" w16cid:durableId="900022324">
    <w:abstractNumId w:val="31"/>
  </w:num>
  <w:num w:numId="6" w16cid:durableId="561252434">
    <w:abstractNumId w:val="30"/>
  </w:num>
  <w:num w:numId="7" w16cid:durableId="865338625">
    <w:abstractNumId w:val="24"/>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40"/>
  </w:num>
  <w:num w:numId="19" w16cid:durableId="121653466">
    <w:abstractNumId w:val="32"/>
  </w:num>
  <w:num w:numId="20" w16cid:durableId="1111826532">
    <w:abstractNumId w:val="25"/>
  </w:num>
  <w:num w:numId="21" w16cid:durableId="1692681099">
    <w:abstractNumId w:val="16"/>
  </w:num>
  <w:num w:numId="22" w16cid:durableId="66849708">
    <w:abstractNumId w:val="38"/>
  </w:num>
  <w:num w:numId="23" w16cid:durableId="1846044048">
    <w:abstractNumId w:val="42"/>
  </w:num>
  <w:num w:numId="24" w16cid:durableId="1785877560">
    <w:abstractNumId w:val="21"/>
  </w:num>
  <w:num w:numId="25" w16cid:durableId="995307583">
    <w:abstractNumId w:val="17"/>
  </w:num>
  <w:num w:numId="26" w16cid:durableId="734861145">
    <w:abstractNumId w:val="35"/>
  </w:num>
  <w:num w:numId="27" w16cid:durableId="1684815130">
    <w:abstractNumId w:val="27"/>
  </w:num>
  <w:num w:numId="28" w16cid:durableId="739063273">
    <w:abstractNumId w:val="26"/>
  </w:num>
  <w:num w:numId="29" w16cid:durableId="1512839215">
    <w:abstractNumId w:val="39"/>
  </w:num>
  <w:num w:numId="30" w16cid:durableId="918751253">
    <w:abstractNumId w:val="15"/>
  </w:num>
  <w:num w:numId="31" w16cid:durableId="1298030971">
    <w:abstractNumId w:val="41"/>
  </w:num>
  <w:num w:numId="32" w16cid:durableId="23334933">
    <w:abstractNumId w:val="33"/>
  </w:num>
  <w:num w:numId="33" w16cid:durableId="1043552499">
    <w:abstractNumId w:val="22"/>
  </w:num>
  <w:num w:numId="34" w16cid:durableId="379935244">
    <w:abstractNumId w:val="23"/>
  </w:num>
  <w:num w:numId="35" w16cid:durableId="1469513893">
    <w:abstractNumId w:val="37"/>
  </w:num>
  <w:num w:numId="36" w16cid:durableId="942034229">
    <w:abstractNumId w:val="18"/>
  </w:num>
  <w:num w:numId="37" w16cid:durableId="2139833973">
    <w:abstractNumId w:val="12"/>
  </w:num>
  <w:num w:numId="38" w16cid:durableId="1796413241">
    <w:abstractNumId w:val="14"/>
  </w:num>
  <w:num w:numId="39" w16cid:durableId="1649438402">
    <w:abstractNumId w:val="19"/>
  </w:num>
  <w:num w:numId="40" w16cid:durableId="2062291808">
    <w:abstractNumId w:val="43"/>
  </w:num>
  <w:num w:numId="41" w16cid:durableId="1081756745">
    <w:abstractNumId w:val="29"/>
  </w:num>
  <w:num w:numId="42" w16cid:durableId="1576015308">
    <w:abstractNumId w:val="11"/>
  </w:num>
  <w:num w:numId="43" w16cid:durableId="1834756671">
    <w:abstractNumId w:val="28"/>
  </w:num>
  <w:num w:numId="44" w16cid:durableId="913903902">
    <w:abstractNumId w:val="44"/>
  </w:num>
  <w:num w:numId="45" w16cid:durableId="433087637">
    <w:abstractNumId w:val="46"/>
  </w:num>
  <w:num w:numId="46" w16cid:durableId="2051225715">
    <w:abstractNumId w:val="34"/>
  </w:num>
  <w:num w:numId="47" w16cid:durableId="104892107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DF5"/>
    <w:rsid w:val="000058BD"/>
    <w:rsid w:val="00010217"/>
    <w:rsid w:val="00011643"/>
    <w:rsid w:val="00014AFE"/>
    <w:rsid w:val="000159F8"/>
    <w:rsid w:val="000213E3"/>
    <w:rsid w:val="000266E4"/>
    <w:rsid w:val="00030D5C"/>
    <w:rsid w:val="000320D3"/>
    <w:rsid w:val="00032CB6"/>
    <w:rsid w:val="000402B9"/>
    <w:rsid w:val="00044F1C"/>
    <w:rsid w:val="00046A21"/>
    <w:rsid w:val="00046F0D"/>
    <w:rsid w:val="00050482"/>
    <w:rsid w:val="00052A62"/>
    <w:rsid w:val="00054884"/>
    <w:rsid w:val="000556DB"/>
    <w:rsid w:val="00064319"/>
    <w:rsid w:val="00070893"/>
    <w:rsid w:val="00072997"/>
    <w:rsid w:val="00075BF5"/>
    <w:rsid w:val="00077FB2"/>
    <w:rsid w:val="00083133"/>
    <w:rsid w:val="00084BC4"/>
    <w:rsid w:val="00085B6B"/>
    <w:rsid w:val="000867A8"/>
    <w:rsid w:val="000905AF"/>
    <w:rsid w:val="000907F2"/>
    <w:rsid w:val="0009147E"/>
    <w:rsid w:val="0009165B"/>
    <w:rsid w:val="0009510A"/>
    <w:rsid w:val="000A08DD"/>
    <w:rsid w:val="000A265D"/>
    <w:rsid w:val="000A3349"/>
    <w:rsid w:val="000A51E5"/>
    <w:rsid w:val="000A712E"/>
    <w:rsid w:val="000B0863"/>
    <w:rsid w:val="000B0A4F"/>
    <w:rsid w:val="000C15E0"/>
    <w:rsid w:val="000C251E"/>
    <w:rsid w:val="000D00BB"/>
    <w:rsid w:val="000D1A71"/>
    <w:rsid w:val="000D568F"/>
    <w:rsid w:val="000E0384"/>
    <w:rsid w:val="000E1035"/>
    <w:rsid w:val="000E25DA"/>
    <w:rsid w:val="000E662D"/>
    <w:rsid w:val="000F4313"/>
    <w:rsid w:val="0010023A"/>
    <w:rsid w:val="0010387F"/>
    <w:rsid w:val="00105675"/>
    <w:rsid w:val="00107739"/>
    <w:rsid w:val="00112A5F"/>
    <w:rsid w:val="00114357"/>
    <w:rsid w:val="00116ACC"/>
    <w:rsid w:val="00120DBF"/>
    <w:rsid w:val="00124ED3"/>
    <w:rsid w:val="00125E1B"/>
    <w:rsid w:val="0012739A"/>
    <w:rsid w:val="0013249A"/>
    <w:rsid w:val="00133FC9"/>
    <w:rsid w:val="00136656"/>
    <w:rsid w:val="0014080D"/>
    <w:rsid w:val="00145D8B"/>
    <w:rsid w:val="00153EC0"/>
    <w:rsid w:val="001609E4"/>
    <w:rsid w:val="00161574"/>
    <w:rsid w:val="001629BC"/>
    <w:rsid w:val="001645B5"/>
    <w:rsid w:val="00165226"/>
    <w:rsid w:val="0017047B"/>
    <w:rsid w:val="00174220"/>
    <w:rsid w:val="00175C37"/>
    <w:rsid w:val="00176CDF"/>
    <w:rsid w:val="001808EC"/>
    <w:rsid w:val="00181025"/>
    <w:rsid w:val="001863B9"/>
    <w:rsid w:val="00186E65"/>
    <w:rsid w:val="00192345"/>
    <w:rsid w:val="00196D2B"/>
    <w:rsid w:val="001A0055"/>
    <w:rsid w:val="001A1E28"/>
    <w:rsid w:val="001A365C"/>
    <w:rsid w:val="001A41BF"/>
    <w:rsid w:val="001A58C7"/>
    <w:rsid w:val="001B3963"/>
    <w:rsid w:val="001B4DA3"/>
    <w:rsid w:val="001C0B3D"/>
    <w:rsid w:val="001C3C49"/>
    <w:rsid w:val="001C44FB"/>
    <w:rsid w:val="001C472C"/>
    <w:rsid w:val="001C7259"/>
    <w:rsid w:val="001C7402"/>
    <w:rsid w:val="001D09B2"/>
    <w:rsid w:val="001D1B9E"/>
    <w:rsid w:val="001D2ED3"/>
    <w:rsid w:val="001D2F79"/>
    <w:rsid w:val="001D397E"/>
    <w:rsid w:val="001D437C"/>
    <w:rsid w:val="001D50B1"/>
    <w:rsid w:val="001D5278"/>
    <w:rsid w:val="001D65E9"/>
    <w:rsid w:val="001D7167"/>
    <w:rsid w:val="001E2BCE"/>
    <w:rsid w:val="001E3A5C"/>
    <w:rsid w:val="001E3F04"/>
    <w:rsid w:val="001E4EDB"/>
    <w:rsid w:val="001E59CF"/>
    <w:rsid w:val="001E5C7A"/>
    <w:rsid w:val="001E619E"/>
    <w:rsid w:val="001E6F7C"/>
    <w:rsid w:val="001F19A9"/>
    <w:rsid w:val="001F4C94"/>
    <w:rsid w:val="001F7149"/>
    <w:rsid w:val="001F7224"/>
    <w:rsid w:val="00201878"/>
    <w:rsid w:val="00207357"/>
    <w:rsid w:val="00211C5C"/>
    <w:rsid w:val="00213F0F"/>
    <w:rsid w:val="00215B95"/>
    <w:rsid w:val="00221CEA"/>
    <w:rsid w:val="00223AB6"/>
    <w:rsid w:val="00230569"/>
    <w:rsid w:val="00230833"/>
    <w:rsid w:val="002322C7"/>
    <w:rsid w:val="00234D82"/>
    <w:rsid w:val="00237161"/>
    <w:rsid w:val="002374C8"/>
    <w:rsid w:val="00237680"/>
    <w:rsid w:val="00247C84"/>
    <w:rsid w:val="00250D54"/>
    <w:rsid w:val="00255266"/>
    <w:rsid w:val="00257E53"/>
    <w:rsid w:val="00260DC7"/>
    <w:rsid w:val="00264BDF"/>
    <w:rsid w:val="002723F3"/>
    <w:rsid w:val="00272873"/>
    <w:rsid w:val="0027478B"/>
    <w:rsid w:val="0027539B"/>
    <w:rsid w:val="0028091C"/>
    <w:rsid w:val="00285856"/>
    <w:rsid w:val="002858F6"/>
    <w:rsid w:val="002922C1"/>
    <w:rsid w:val="0029279C"/>
    <w:rsid w:val="002932EC"/>
    <w:rsid w:val="00294F3D"/>
    <w:rsid w:val="002B1B63"/>
    <w:rsid w:val="002B4CC7"/>
    <w:rsid w:val="002B69D3"/>
    <w:rsid w:val="002C1971"/>
    <w:rsid w:val="002C3F38"/>
    <w:rsid w:val="002C466E"/>
    <w:rsid w:val="002C7AED"/>
    <w:rsid w:val="002D3062"/>
    <w:rsid w:val="002D6C97"/>
    <w:rsid w:val="002E2418"/>
    <w:rsid w:val="002E2BBB"/>
    <w:rsid w:val="002F0F11"/>
    <w:rsid w:val="002F35DD"/>
    <w:rsid w:val="002F3D1F"/>
    <w:rsid w:val="002F69DE"/>
    <w:rsid w:val="0030119A"/>
    <w:rsid w:val="00305764"/>
    <w:rsid w:val="00310156"/>
    <w:rsid w:val="00320BDA"/>
    <w:rsid w:val="0032102C"/>
    <w:rsid w:val="003308F6"/>
    <w:rsid w:val="00332D1C"/>
    <w:rsid w:val="00332E56"/>
    <w:rsid w:val="0033307C"/>
    <w:rsid w:val="0033376D"/>
    <w:rsid w:val="00335185"/>
    <w:rsid w:val="00337F99"/>
    <w:rsid w:val="003419A9"/>
    <w:rsid w:val="0034273B"/>
    <w:rsid w:val="0034383D"/>
    <w:rsid w:val="00344CD5"/>
    <w:rsid w:val="003465F6"/>
    <w:rsid w:val="00351B4D"/>
    <w:rsid w:val="00355105"/>
    <w:rsid w:val="00356453"/>
    <w:rsid w:val="0036001D"/>
    <w:rsid w:val="00362D18"/>
    <w:rsid w:val="00363809"/>
    <w:rsid w:val="00366D56"/>
    <w:rsid w:val="0038028B"/>
    <w:rsid w:val="00382A86"/>
    <w:rsid w:val="00385A08"/>
    <w:rsid w:val="00387570"/>
    <w:rsid w:val="003875F0"/>
    <w:rsid w:val="003934B6"/>
    <w:rsid w:val="00393D8D"/>
    <w:rsid w:val="00394D5E"/>
    <w:rsid w:val="00397597"/>
    <w:rsid w:val="003A281A"/>
    <w:rsid w:val="003A57B1"/>
    <w:rsid w:val="003B2D99"/>
    <w:rsid w:val="003B3D21"/>
    <w:rsid w:val="003B6A4F"/>
    <w:rsid w:val="003C1368"/>
    <w:rsid w:val="003C5917"/>
    <w:rsid w:val="003C75CE"/>
    <w:rsid w:val="003D32D0"/>
    <w:rsid w:val="003D4278"/>
    <w:rsid w:val="003D78A5"/>
    <w:rsid w:val="003E27FF"/>
    <w:rsid w:val="003E6A66"/>
    <w:rsid w:val="003E77CB"/>
    <w:rsid w:val="003F146C"/>
    <w:rsid w:val="003F1F3F"/>
    <w:rsid w:val="003F1F9E"/>
    <w:rsid w:val="003F265B"/>
    <w:rsid w:val="003F40A6"/>
    <w:rsid w:val="003F7EB2"/>
    <w:rsid w:val="0040063D"/>
    <w:rsid w:val="00403201"/>
    <w:rsid w:val="00404747"/>
    <w:rsid w:val="004068AD"/>
    <w:rsid w:val="00407238"/>
    <w:rsid w:val="0041126F"/>
    <w:rsid w:val="00411F91"/>
    <w:rsid w:val="00414098"/>
    <w:rsid w:val="004147C8"/>
    <w:rsid w:val="00414FF3"/>
    <w:rsid w:val="004158BF"/>
    <w:rsid w:val="00415A6C"/>
    <w:rsid w:val="00422743"/>
    <w:rsid w:val="0042496B"/>
    <w:rsid w:val="004313A1"/>
    <w:rsid w:val="004317B0"/>
    <w:rsid w:val="004333FB"/>
    <w:rsid w:val="00434DB2"/>
    <w:rsid w:val="00441B70"/>
    <w:rsid w:val="00441DD8"/>
    <w:rsid w:val="00442495"/>
    <w:rsid w:val="004478B8"/>
    <w:rsid w:val="004526D5"/>
    <w:rsid w:val="00452A92"/>
    <w:rsid w:val="00461116"/>
    <w:rsid w:val="00462AE2"/>
    <w:rsid w:val="00462C4B"/>
    <w:rsid w:val="00464409"/>
    <w:rsid w:val="00466A71"/>
    <w:rsid w:val="00467E54"/>
    <w:rsid w:val="00470B44"/>
    <w:rsid w:val="00472843"/>
    <w:rsid w:val="004764A3"/>
    <w:rsid w:val="00491AFE"/>
    <w:rsid w:val="004941C1"/>
    <w:rsid w:val="004A376F"/>
    <w:rsid w:val="004A6139"/>
    <w:rsid w:val="004A6450"/>
    <w:rsid w:val="004A7EF9"/>
    <w:rsid w:val="004B27A6"/>
    <w:rsid w:val="004B2856"/>
    <w:rsid w:val="004B476D"/>
    <w:rsid w:val="004B4E53"/>
    <w:rsid w:val="004B5298"/>
    <w:rsid w:val="004B5723"/>
    <w:rsid w:val="004B7856"/>
    <w:rsid w:val="004C2FC5"/>
    <w:rsid w:val="004C36BC"/>
    <w:rsid w:val="004D1696"/>
    <w:rsid w:val="004D2184"/>
    <w:rsid w:val="004D602F"/>
    <w:rsid w:val="004E18B7"/>
    <w:rsid w:val="004E37D4"/>
    <w:rsid w:val="004E66A3"/>
    <w:rsid w:val="004E7E70"/>
    <w:rsid w:val="004F01E3"/>
    <w:rsid w:val="004F11CA"/>
    <w:rsid w:val="004F34FF"/>
    <w:rsid w:val="004F7D5E"/>
    <w:rsid w:val="00500D92"/>
    <w:rsid w:val="00501F97"/>
    <w:rsid w:val="0050396F"/>
    <w:rsid w:val="00504C4A"/>
    <w:rsid w:val="005109B8"/>
    <w:rsid w:val="0052036E"/>
    <w:rsid w:val="005214CB"/>
    <w:rsid w:val="005231A0"/>
    <w:rsid w:val="0053013B"/>
    <w:rsid w:val="00531F1C"/>
    <w:rsid w:val="00543BD8"/>
    <w:rsid w:val="00545170"/>
    <w:rsid w:val="0054613B"/>
    <w:rsid w:val="00553284"/>
    <w:rsid w:val="00557466"/>
    <w:rsid w:val="005631BE"/>
    <w:rsid w:val="005649D9"/>
    <w:rsid w:val="00565A6E"/>
    <w:rsid w:val="00565E31"/>
    <w:rsid w:val="005700DA"/>
    <w:rsid w:val="00570618"/>
    <w:rsid w:val="00573C49"/>
    <w:rsid w:val="00574D46"/>
    <w:rsid w:val="00575CCF"/>
    <w:rsid w:val="00582D9A"/>
    <w:rsid w:val="00584050"/>
    <w:rsid w:val="00584769"/>
    <w:rsid w:val="00584B6D"/>
    <w:rsid w:val="00585231"/>
    <w:rsid w:val="00586425"/>
    <w:rsid w:val="005870E8"/>
    <w:rsid w:val="005914CA"/>
    <w:rsid w:val="005943E9"/>
    <w:rsid w:val="005958F6"/>
    <w:rsid w:val="00596CEF"/>
    <w:rsid w:val="00597854"/>
    <w:rsid w:val="005A184B"/>
    <w:rsid w:val="005A5508"/>
    <w:rsid w:val="005A5924"/>
    <w:rsid w:val="005A6CBD"/>
    <w:rsid w:val="005B0991"/>
    <w:rsid w:val="005B2E42"/>
    <w:rsid w:val="005B511C"/>
    <w:rsid w:val="005B5F3A"/>
    <w:rsid w:val="005B7839"/>
    <w:rsid w:val="005C10D5"/>
    <w:rsid w:val="005C2589"/>
    <w:rsid w:val="005C43F4"/>
    <w:rsid w:val="005D4745"/>
    <w:rsid w:val="005D49B7"/>
    <w:rsid w:val="005D52E1"/>
    <w:rsid w:val="005D6540"/>
    <w:rsid w:val="005D6834"/>
    <w:rsid w:val="005E07C0"/>
    <w:rsid w:val="005E07CD"/>
    <w:rsid w:val="005E0CCC"/>
    <w:rsid w:val="005E22D4"/>
    <w:rsid w:val="005E2C87"/>
    <w:rsid w:val="005E49BD"/>
    <w:rsid w:val="005E5E84"/>
    <w:rsid w:val="005E6F2A"/>
    <w:rsid w:val="005E74F1"/>
    <w:rsid w:val="005F35A0"/>
    <w:rsid w:val="005F40B5"/>
    <w:rsid w:val="00604E47"/>
    <w:rsid w:val="00605591"/>
    <w:rsid w:val="0060641F"/>
    <w:rsid w:val="006068F7"/>
    <w:rsid w:val="006107DF"/>
    <w:rsid w:val="00612787"/>
    <w:rsid w:val="00620EB3"/>
    <w:rsid w:val="0062691D"/>
    <w:rsid w:val="00626E7D"/>
    <w:rsid w:val="006315A0"/>
    <w:rsid w:val="00631957"/>
    <w:rsid w:val="00633DB3"/>
    <w:rsid w:val="0064092B"/>
    <w:rsid w:val="006422A1"/>
    <w:rsid w:val="00642343"/>
    <w:rsid w:val="00643753"/>
    <w:rsid w:val="00645DAE"/>
    <w:rsid w:val="006461EF"/>
    <w:rsid w:val="006510FB"/>
    <w:rsid w:val="0065362E"/>
    <w:rsid w:val="00653FF9"/>
    <w:rsid w:val="00655E7B"/>
    <w:rsid w:val="00661347"/>
    <w:rsid w:val="00664FCB"/>
    <w:rsid w:val="00672E9C"/>
    <w:rsid w:val="00675D79"/>
    <w:rsid w:val="00680283"/>
    <w:rsid w:val="00681FF9"/>
    <w:rsid w:val="006826CC"/>
    <w:rsid w:val="0068525D"/>
    <w:rsid w:val="00691A5A"/>
    <w:rsid w:val="0069395F"/>
    <w:rsid w:val="006A58FA"/>
    <w:rsid w:val="006A5A8F"/>
    <w:rsid w:val="006A7C23"/>
    <w:rsid w:val="006B36D4"/>
    <w:rsid w:val="006C16C7"/>
    <w:rsid w:val="006C1848"/>
    <w:rsid w:val="006C7089"/>
    <w:rsid w:val="006D6FED"/>
    <w:rsid w:val="006D7FD2"/>
    <w:rsid w:val="006E6D48"/>
    <w:rsid w:val="006E75D0"/>
    <w:rsid w:val="006F22C2"/>
    <w:rsid w:val="006F22E7"/>
    <w:rsid w:val="006F4EC3"/>
    <w:rsid w:val="006F646D"/>
    <w:rsid w:val="006F6FC5"/>
    <w:rsid w:val="007026F9"/>
    <w:rsid w:val="00704553"/>
    <w:rsid w:val="00704BEE"/>
    <w:rsid w:val="007124A4"/>
    <w:rsid w:val="0071701A"/>
    <w:rsid w:val="00720E88"/>
    <w:rsid w:val="0072135D"/>
    <w:rsid w:val="007226C7"/>
    <w:rsid w:val="00724CC6"/>
    <w:rsid w:val="00732A35"/>
    <w:rsid w:val="00736B68"/>
    <w:rsid w:val="00740219"/>
    <w:rsid w:val="007522E3"/>
    <w:rsid w:val="00754B45"/>
    <w:rsid w:val="00760A92"/>
    <w:rsid w:val="007618BD"/>
    <w:rsid w:val="0076497F"/>
    <w:rsid w:val="00772283"/>
    <w:rsid w:val="00777566"/>
    <w:rsid w:val="00777CF9"/>
    <w:rsid w:val="00785B02"/>
    <w:rsid w:val="00791E54"/>
    <w:rsid w:val="00792D6A"/>
    <w:rsid w:val="00794974"/>
    <w:rsid w:val="007A4BAE"/>
    <w:rsid w:val="007B0D42"/>
    <w:rsid w:val="007B2947"/>
    <w:rsid w:val="007B7457"/>
    <w:rsid w:val="007C16B3"/>
    <w:rsid w:val="007C1E04"/>
    <w:rsid w:val="007C24E4"/>
    <w:rsid w:val="007D12F3"/>
    <w:rsid w:val="007D27BC"/>
    <w:rsid w:val="007D32D4"/>
    <w:rsid w:val="007D3B1F"/>
    <w:rsid w:val="007D7440"/>
    <w:rsid w:val="007E2D76"/>
    <w:rsid w:val="007E331A"/>
    <w:rsid w:val="007E64E6"/>
    <w:rsid w:val="007E722F"/>
    <w:rsid w:val="007F0802"/>
    <w:rsid w:val="007F0BCC"/>
    <w:rsid w:val="007F10B2"/>
    <w:rsid w:val="007F4CAD"/>
    <w:rsid w:val="007F6781"/>
    <w:rsid w:val="007F6A4B"/>
    <w:rsid w:val="00801FEC"/>
    <w:rsid w:val="0080285B"/>
    <w:rsid w:val="008030AF"/>
    <w:rsid w:val="00803920"/>
    <w:rsid w:val="0081288E"/>
    <w:rsid w:val="00812CDE"/>
    <w:rsid w:val="00815A11"/>
    <w:rsid w:val="00815ACE"/>
    <w:rsid w:val="008178BF"/>
    <w:rsid w:val="00820C94"/>
    <w:rsid w:val="008224A1"/>
    <w:rsid w:val="00824825"/>
    <w:rsid w:val="008253A1"/>
    <w:rsid w:val="0082680A"/>
    <w:rsid w:val="00833BE7"/>
    <w:rsid w:val="00833D8E"/>
    <w:rsid w:val="00835186"/>
    <w:rsid w:val="00836104"/>
    <w:rsid w:val="00840B2F"/>
    <w:rsid w:val="00841743"/>
    <w:rsid w:val="008426D1"/>
    <w:rsid w:val="00842F63"/>
    <w:rsid w:val="00843452"/>
    <w:rsid w:val="00844C60"/>
    <w:rsid w:val="00846795"/>
    <w:rsid w:val="00850AD9"/>
    <w:rsid w:val="00851B59"/>
    <w:rsid w:val="00855724"/>
    <w:rsid w:val="00863599"/>
    <w:rsid w:val="00864D66"/>
    <w:rsid w:val="00870F0C"/>
    <w:rsid w:val="008723C4"/>
    <w:rsid w:val="00872675"/>
    <w:rsid w:val="00872984"/>
    <w:rsid w:val="00883DF8"/>
    <w:rsid w:val="00884573"/>
    <w:rsid w:val="00884C82"/>
    <w:rsid w:val="00887712"/>
    <w:rsid w:val="00887909"/>
    <w:rsid w:val="00887A01"/>
    <w:rsid w:val="0089349A"/>
    <w:rsid w:val="00893ED3"/>
    <w:rsid w:val="00895C97"/>
    <w:rsid w:val="00897452"/>
    <w:rsid w:val="008A55FC"/>
    <w:rsid w:val="008A64A9"/>
    <w:rsid w:val="008B6347"/>
    <w:rsid w:val="008B7AB7"/>
    <w:rsid w:val="008B7DB7"/>
    <w:rsid w:val="008C0883"/>
    <w:rsid w:val="008C5C1F"/>
    <w:rsid w:val="008C669F"/>
    <w:rsid w:val="008C7787"/>
    <w:rsid w:val="008D123F"/>
    <w:rsid w:val="008D1A58"/>
    <w:rsid w:val="008D3CC8"/>
    <w:rsid w:val="008D704B"/>
    <w:rsid w:val="008D705B"/>
    <w:rsid w:val="008E4453"/>
    <w:rsid w:val="008E46BC"/>
    <w:rsid w:val="008E4B16"/>
    <w:rsid w:val="008E4B83"/>
    <w:rsid w:val="008E597E"/>
    <w:rsid w:val="008E7A97"/>
    <w:rsid w:val="008F129B"/>
    <w:rsid w:val="008F2EA0"/>
    <w:rsid w:val="008F51BC"/>
    <w:rsid w:val="00910493"/>
    <w:rsid w:val="00913BB1"/>
    <w:rsid w:val="00913E78"/>
    <w:rsid w:val="0092252F"/>
    <w:rsid w:val="00924260"/>
    <w:rsid w:val="0092441E"/>
    <w:rsid w:val="009264CF"/>
    <w:rsid w:val="009272E4"/>
    <w:rsid w:val="009312DA"/>
    <w:rsid w:val="009328CE"/>
    <w:rsid w:val="009328FB"/>
    <w:rsid w:val="0093336C"/>
    <w:rsid w:val="0093675B"/>
    <w:rsid w:val="00942157"/>
    <w:rsid w:val="0094591C"/>
    <w:rsid w:val="0095056E"/>
    <w:rsid w:val="00953309"/>
    <w:rsid w:val="00957742"/>
    <w:rsid w:val="0095785A"/>
    <w:rsid w:val="009645EC"/>
    <w:rsid w:val="00965912"/>
    <w:rsid w:val="00965BDF"/>
    <w:rsid w:val="0097439C"/>
    <w:rsid w:val="00977CEE"/>
    <w:rsid w:val="00982C01"/>
    <w:rsid w:val="00982C16"/>
    <w:rsid w:val="00986717"/>
    <w:rsid w:val="00986DE6"/>
    <w:rsid w:val="0098734E"/>
    <w:rsid w:val="00992B0D"/>
    <w:rsid w:val="009A0589"/>
    <w:rsid w:val="009A1C6A"/>
    <w:rsid w:val="009A3AB0"/>
    <w:rsid w:val="009A5856"/>
    <w:rsid w:val="009A7818"/>
    <w:rsid w:val="009B0B12"/>
    <w:rsid w:val="009B4B0B"/>
    <w:rsid w:val="009C0ABD"/>
    <w:rsid w:val="009C62D4"/>
    <w:rsid w:val="009C6C3D"/>
    <w:rsid w:val="009D0634"/>
    <w:rsid w:val="009D264F"/>
    <w:rsid w:val="009D2C1D"/>
    <w:rsid w:val="009D3B7D"/>
    <w:rsid w:val="009D54AD"/>
    <w:rsid w:val="009D6421"/>
    <w:rsid w:val="009E0A4A"/>
    <w:rsid w:val="009E1B5D"/>
    <w:rsid w:val="009E1B86"/>
    <w:rsid w:val="009E2550"/>
    <w:rsid w:val="009E5E52"/>
    <w:rsid w:val="009F0DBB"/>
    <w:rsid w:val="009F3D79"/>
    <w:rsid w:val="009F4D55"/>
    <w:rsid w:val="009F6D35"/>
    <w:rsid w:val="00A03AFA"/>
    <w:rsid w:val="00A13DC0"/>
    <w:rsid w:val="00A17474"/>
    <w:rsid w:val="00A20904"/>
    <w:rsid w:val="00A21DE7"/>
    <w:rsid w:val="00A22C66"/>
    <w:rsid w:val="00A24881"/>
    <w:rsid w:val="00A25CB6"/>
    <w:rsid w:val="00A37158"/>
    <w:rsid w:val="00A376BA"/>
    <w:rsid w:val="00A45647"/>
    <w:rsid w:val="00A52014"/>
    <w:rsid w:val="00A52757"/>
    <w:rsid w:val="00A60628"/>
    <w:rsid w:val="00A62F9E"/>
    <w:rsid w:val="00A634A3"/>
    <w:rsid w:val="00A639B0"/>
    <w:rsid w:val="00A63BE3"/>
    <w:rsid w:val="00A65525"/>
    <w:rsid w:val="00A67F2E"/>
    <w:rsid w:val="00A74A27"/>
    <w:rsid w:val="00A77AC7"/>
    <w:rsid w:val="00A80121"/>
    <w:rsid w:val="00A8044F"/>
    <w:rsid w:val="00A84004"/>
    <w:rsid w:val="00A91926"/>
    <w:rsid w:val="00A91C0F"/>
    <w:rsid w:val="00A93E8E"/>
    <w:rsid w:val="00A94BD8"/>
    <w:rsid w:val="00A96BA1"/>
    <w:rsid w:val="00AB1721"/>
    <w:rsid w:val="00AB1A4F"/>
    <w:rsid w:val="00AB4440"/>
    <w:rsid w:val="00AB5904"/>
    <w:rsid w:val="00AB6FD2"/>
    <w:rsid w:val="00AC385F"/>
    <w:rsid w:val="00AC4F84"/>
    <w:rsid w:val="00AC5736"/>
    <w:rsid w:val="00AC5E3C"/>
    <w:rsid w:val="00AD17B9"/>
    <w:rsid w:val="00AD3FA0"/>
    <w:rsid w:val="00AD5F8C"/>
    <w:rsid w:val="00AD6732"/>
    <w:rsid w:val="00AE27EE"/>
    <w:rsid w:val="00AE4533"/>
    <w:rsid w:val="00AE5672"/>
    <w:rsid w:val="00AF2F3A"/>
    <w:rsid w:val="00AF4EB5"/>
    <w:rsid w:val="00AF6058"/>
    <w:rsid w:val="00B0068A"/>
    <w:rsid w:val="00B02262"/>
    <w:rsid w:val="00B026AA"/>
    <w:rsid w:val="00B053C8"/>
    <w:rsid w:val="00B12412"/>
    <w:rsid w:val="00B16EBA"/>
    <w:rsid w:val="00B269BF"/>
    <w:rsid w:val="00B2767A"/>
    <w:rsid w:val="00B3277B"/>
    <w:rsid w:val="00B32FF1"/>
    <w:rsid w:val="00B333FA"/>
    <w:rsid w:val="00B3446E"/>
    <w:rsid w:val="00B349E7"/>
    <w:rsid w:val="00B4302C"/>
    <w:rsid w:val="00B4370D"/>
    <w:rsid w:val="00B44801"/>
    <w:rsid w:val="00B45A9F"/>
    <w:rsid w:val="00B47DD1"/>
    <w:rsid w:val="00B517CE"/>
    <w:rsid w:val="00B5306A"/>
    <w:rsid w:val="00B55CE9"/>
    <w:rsid w:val="00B63104"/>
    <w:rsid w:val="00B649EA"/>
    <w:rsid w:val="00B64F7D"/>
    <w:rsid w:val="00B708C2"/>
    <w:rsid w:val="00B839DA"/>
    <w:rsid w:val="00B87395"/>
    <w:rsid w:val="00B8782F"/>
    <w:rsid w:val="00B908D1"/>
    <w:rsid w:val="00B94143"/>
    <w:rsid w:val="00B94C40"/>
    <w:rsid w:val="00B9706D"/>
    <w:rsid w:val="00BA3F05"/>
    <w:rsid w:val="00BA411D"/>
    <w:rsid w:val="00BA6848"/>
    <w:rsid w:val="00BB2B35"/>
    <w:rsid w:val="00BB3530"/>
    <w:rsid w:val="00BC0CFC"/>
    <w:rsid w:val="00BD00B5"/>
    <w:rsid w:val="00BD651E"/>
    <w:rsid w:val="00BE600C"/>
    <w:rsid w:val="00BE6F51"/>
    <w:rsid w:val="00BE7297"/>
    <w:rsid w:val="00BF3315"/>
    <w:rsid w:val="00BF35C3"/>
    <w:rsid w:val="00BF6062"/>
    <w:rsid w:val="00C02591"/>
    <w:rsid w:val="00C02D52"/>
    <w:rsid w:val="00C0372B"/>
    <w:rsid w:val="00C038B0"/>
    <w:rsid w:val="00C04AD2"/>
    <w:rsid w:val="00C067D8"/>
    <w:rsid w:val="00C10716"/>
    <w:rsid w:val="00C125FB"/>
    <w:rsid w:val="00C161A7"/>
    <w:rsid w:val="00C21FAD"/>
    <w:rsid w:val="00C23285"/>
    <w:rsid w:val="00C25E14"/>
    <w:rsid w:val="00C30AA7"/>
    <w:rsid w:val="00C3262F"/>
    <w:rsid w:val="00C32963"/>
    <w:rsid w:val="00C33531"/>
    <w:rsid w:val="00C33A2F"/>
    <w:rsid w:val="00C345E5"/>
    <w:rsid w:val="00C40100"/>
    <w:rsid w:val="00C406F5"/>
    <w:rsid w:val="00C42A2B"/>
    <w:rsid w:val="00C42DFF"/>
    <w:rsid w:val="00C44F4F"/>
    <w:rsid w:val="00C4600C"/>
    <w:rsid w:val="00C460C8"/>
    <w:rsid w:val="00C50B49"/>
    <w:rsid w:val="00C60C04"/>
    <w:rsid w:val="00C624A7"/>
    <w:rsid w:val="00C66278"/>
    <w:rsid w:val="00C74915"/>
    <w:rsid w:val="00C763BD"/>
    <w:rsid w:val="00C84642"/>
    <w:rsid w:val="00C86FAC"/>
    <w:rsid w:val="00C870A4"/>
    <w:rsid w:val="00C949F4"/>
    <w:rsid w:val="00CA177F"/>
    <w:rsid w:val="00CA264A"/>
    <w:rsid w:val="00CA303E"/>
    <w:rsid w:val="00CA61F3"/>
    <w:rsid w:val="00CA78E2"/>
    <w:rsid w:val="00CB225D"/>
    <w:rsid w:val="00CB3B7C"/>
    <w:rsid w:val="00CB70F8"/>
    <w:rsid w:val="00CB7113"/>
    <w:rsid w:val="00CC0139"/>
    <w:rsid w:val="00CC4B0D"/>
    <w:rsid w:val="00CC5781"/>
    <w:rsid w:val="00CD397F"/>
    <w:rsid w:val="00CD55D7"/>
    <w:rsid w:val="00CE2FEF"/>
    <w:rsid w:val="00CE78F6"/>
    <w:rsid w:val="00CF27E5"/>
    <w:rsid w:val="00CF5BC5"/>
    <w:rsid w:val="00D00623"/>
    <w:rsid w:val="00D00C01"/>
    <w:rsid w:val="00D03590"/>
    <w:rsid w:val="00D045D9"/>
    <w:rsid w:val="00D10231"/>
    <w:rsid w:val="00D10BBD"/>
    <w:rsid w:val="00D11A54"/>
    <w:rsid w:val="00D11F9C"/>
    <w:rsid w:val="00D20101"/>
    <w:rsid w:val="00D20A82"/>
    <w:rsid w:val="00D2122F"/>
    <w:rsid w:val="00D21C0F"/>
    <w:rsid w:val="00D24E9F"/>
    <w:rsid w:val="00D26009"/>
    <w:rsid w:val="00D26C6B"/>
    <w:rsid w:val="00D27500"/>
    <w:rsid w:val="00D314AC"/>
    <w:rsid w:val="00D316EC"/>
    <w:rsid w:val="00D328A1"/>
    <w:rsid w:val="00D34211"/>
    <w:rsid w:val="00D36223"/>
    <w:rsid w:val="00D40007"/>
    <w:rsid w:val="00D40E79"/>
    <w:rsid w:val="00D42366"/>
    <w:rsid w:val="00D44AEB"/>
    <w:rsid w:val="00D50963"/>
    <w:rsid w:val="00D5126B"/>
    <w:rsid w:val="00D53B06"/>
    <w:rsid w:val="00D57390"/>
    <w:rsid w:val="00D6009C"/>
    <w:rsid w:val="00D60751"/>
    <w:rsid w:val="00D621E6"/>
    <w:rsid w:val="00D638C8"/>
    <w:rsid w:val="00D63B2E"/>
    <w:rsid w:val="00D64607"/>
    <w:rsid w:val="00D72DB1"/>
    <w:rsid w:val="00D735CC"/>
    <w:rsid w:val="00D81B01"/>
    <w:rsid w:val="00D93539"/>
    <w:rsid w:val="00D96681"/>
    <w:rsid w:val="00D970BC"/>
    <w:rsid w:val="00DA7B17"/>
    <w:rsid w:val="00DB316A"/>
    <w:rsid w:val="00DB5ECD"/>
    <w:rsid w:val="00DC0A4A"/>
    <w:rsid w:val="00DC10AA"/>
    <w:rsid w:val="00DC366F"/>
    <w:rsid w:val="00DC4AEB"/>
    <w:rsid w:val="00DC5B8B"/>
    <w:rsid w:val="00DC68BC"/>
    <w:rsid w:val="00DC7E9C"/>
    <w:rsid w:val="00DD1A95"/>
    <w:rsid w:val="00DD1B37"/>
    <w:rsid w:val="00DD2E8A"/>
    <w:rsid w:val="00DD48E3"/>
    <w:rsid w:val="00DD50F8"/>
    <w:rsid w:val="00DD601F"/>
    <w:rsid w:val="00DD62FB"/>
    <w:rsid w:val="00DE0F95"/>
    <w:rsid w:val="00DF1088"/>
    <w:rsid w:val="00DF280E"/>
    <w:rsid w:val="00DF28EE"/>
    <w:rsid w:val="00DF3778"/>
    <w:rsid w:val="00DF6076"/>
    <w:rsid w:val="00DF7B28"/>
    <w:rsid w:val="00E00CE6"/>
    <w:rsid w:val="00E02A8B"/>
    <w:rsid w:val="00E0411F"/>
    <w:rsid w:val="00E04BB8"/>
    <w:rsid w:val="00E0508C"/>
    <w:rsid w:val="00E07FC6"/>
    <w:rsid w:val="00E10E24"/>
    <w:rsid w:val="00E15E7B"/>
    <w:rsid w:val="00E24B23"/>
    <w:rsid w:val="00E33AA3"/>
    <w:rsid w:val="00E400FA"/>
    <w:rsid w:val="00E44131"/>
    <w:rsid w:val="00E45A5A"/>
    <w:rsid w:val="00E60A5D"/>
    <w:rsid w:val="00E61219"/>
    <w:rsid w:val="00E810AC"/>
    <w:rsid w:val="00E85B92"/>
    <w:rsid w:val="00E864D0"/>
    <w:rsid w:val="00E879A6"/>
    <w:rsid w:val="00E9459E"/>
    <w:rsid w:val="00E94B6B"/>
    <w:rsid w:val="00E957A3"/>
    <w:rsid w:val="00E96803"/>
    <w:rsid w:val="00EA2E71"/>
    <w:rsid w:val="00EA304B"/>
    <w:rsid w:val="00EA40C3"/>
    <w:rsid w:val="00EA5338"/>
    <w:rsid w:val="00EA558A"/>
    <w:rsid w:val="00EB1C13"/>
    <w:rsid w:val="00EB7840"/>
    <w:rsid w:val="00EC04E3"/>
    <w:rsid w:val="00EC45AA"/>
    <w:rsid w:val="00EC5075"/>
    <w:rsid w:val="00EC5A34"/>
    <w:rsid w:val="00ED1E22"/>
    <w:rsid w:val="00ED2C82"/>
    <w:rsid w:val="00ED340A"/>
    <w:rsid w:val="00ED6E60"/>
    <w:rsid w:val="00EE1C75"/>
    <w:rsid w:val="00EE4767"/>
    <w:rsid w:val="00EE79D4"/>
    <w:rsid w:val="00EF07A1"/>
    <w:rsid w:val="00EF2686"/>
    <w:rsid w:val="00EF3002"/>
    <w:rsid w:val="00EF4127"/>
    <w:rsid w:val="00F034BE"/>
    <w:rsid w:val="00F03651"/>
    <w:rsid w:val="00F04FE7"/>
    <w:rsid w:val="00F12B88"/>
    <w:rsid w:val="00F13C88"/>
    <w:rsid w:val="00F14C65"/>
    <w:rsid w:val="00F150EA"/>
    <w:rsid w:val="00F17751"/>
    <w:rsid w:val="00F17AD0"/>
    <w:rsid w:val="00F20CBE"/>
    <w:rsid w:val="00F23022"/>
    <w:rsid w:val="00F26ADD"/>
    <w:rsid w:val="00F27621"/>
    <w:rsid w:val="00F33072"/>
    <w:rsid w:val="00F3373A"/>
    <w:rsid w:val="00F350FB"/>
    <w:rsid w:val="00F35EE4"/>
    <w:rsid w:val="00F43148"/>
    <w:rsid w:val="00F4702C"/>
    <w:rsid w:val="00F47499"/>
    <w:rsid w:val="00F477EE"/>
    <w:rsid w:val="00F5321D"/>
    <w:rsid w:val="00F532D7"/>
    <w:rsid w:val="00F61703"/>
    <w:rsid w:val="00F61B0A"/>
    <w:rsid w:val="00F62575"/>
    <w:rsid w:val="00F626E4"/>
    <w:rsid w:val="00F62907"/>
    <w:rsid w:val="00F62A3F"/>
    <w:rsid w:val="00F62C6D"/>
    <w:rsid w:val="00F70381"/>
    <w:rsid w:val="00F715C5"/>
    <w:rsid w:val="00F715CA"/>
    <w:rsid w:val="00F72A6A"/>
    <w:rsid w:val="00F7778A"/>
    <w:rsid w:val="00F863A0"/>
    <w:rsid w:val="00F870F1"/>
    <w:rsid w:val="00F87792"/>
    <w:rsid w:val="00F92A4B"/>
    <w:rsid w:val="00F92D9B"/>
    <w:rsid w:val="00F95EC4"/>
    <w:rsid w:val="00F9667A"/>
    <w:rsid w:val="00F97819"/>
    <w:rsid w:val="00FA1F81"/>
    <w:rsid w:val="00FA2CD9"/>
    <w:rsid w:val="00FA52BE"/>
    <w:rsid w:val="00FA6644"/>
    <w:rsid w:val="00FA7531"/>
    <w:rsid w:val="00FB108F"/>
    <w:rsid w:val="00FB37DA"/>
    <w:rsid w:val="00FB3ADF"/>
    <w:rsid w:val="00FB3FB9"/>
    <w:rsid w:val="00FB4977"/>
    <w:rsid w:val="00FC0D06"/>
    <w:rsid w:val="00FC1AA5"/>
    <w:rsid w:val="00FC3F3D"/>
    <w:rsid w:val="00FC4714"/>
    <w:rsid w:val="00FD0552"/>
    <w:rsid w:val="00FD2F72"/>
    <w:rsid w:val="00FD7097"/>
    <w:rsid w:val="00FD71CB"/>
    <w:rsid w:val="00FE434C"/>
    <w:rsid w:val="00FE5B98"/>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645DAE"/>
    <w:rPr>
      <w:color w:val="605E5C"/>
      <w:shd w:val="clear" w:color="auto" w:fill="E1DFDD"/>
    </w:rPr>
  </w:style>
  <w:style w:type="character" w:styleId="aff2">
    <w:name w:val="FollowedHyperlink"/>
    <w:basedOn w:val="a0"/>
    <w:semiHidden/>
    <w:unhideWhenUsed/>
    <w:rsid w:val="00645DAE"/>
    <w:rPr>
      <w:color w:val="800080" w:themeColor="followedHyperlink"/>
      <w:u w:val="single"/>
    </w:rPr>
  </w:style>
  <w:style w:type="paragraph" w:styleId="aff3">
    <w:name w:val="endnote text"/>
    <w:basedOn w:val="a"/>
    <w:link w:val="aff4"/>
    <w:semiHidden/>
    <w:unhideWhenUsed/>
    <w:rsid w:val="00645DAE"/>
    <w:pPr>
      <w:snapToGrid w:val="0"/>
      <w:jc w:val="left"/>
    </w:pPr>
  </w:style>
  <w:style w:type="character" w:customStyle="1" w:styleId="aff4">
    <w:name w:val="文末脚注文字列 (文字)"/>
    <w:basedOn w:val="a0"/>
    <w:link w:val="aff3"/>
    <w:semiHidden/>
    <w:rsid w:val="00645DAE"/>
    <w:rPr>
      <w:kern w:val="2"/>
      <w:sz w:val="21"/>
      <w:szCs w:val="24"/>
    </w:rPr>
  </w:style>
  <w:style w:type="character" w:styleId="aff5">
    <w:name w:val="endnote reference"/>
    <w:basedOn w:val="a0"/>
    <w:semiHidden/>
    <w:unhideWhenUsed/>
    <w:rsid w:val="00645DAE"/>
    <w:rPr>
      <w:vertAlign w:val="superscript"/>
    </w:rPr>
  </w:style>
  <w:style w:type="paragraph" w:styleId="aff6">
    <w:name w:val="Body Text"/>
    <w:basedOn w:val="a"/>
    <w:link w:val="aff7"/>
    <w:unhideWhenUsed/>
    <w:rsid w:val="00645DAE"/>
  </w:style>
  <w:style w:type="character" w:customStyle="1" w:styleId="aff7">
    <w:name w:val="本文 (文字)"/>
    <w:basedOn w:val="a0"/>
    <w:link w:val="aff6"/>
    <w:rsid w:val="00645D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70478011">
      <w:bodyDiv w:val="1"/>
      <w:marLeft w:val="0"/>
      <w:marRight w:val="0"/>
      <w:marTop w:val="0"/>
      <w:marBottom w:val="0"/>
      <w:divBdr>
        <w:top w:val="none" w:sz="0" w:space="0" w:color="auto"/>
        <w:left w:val="none" w:sz="0" w:space="0" w:color="auto"/>
        <w:bottom w:val="none" w:sz="0" w:space="0" w:color="auto"/>
        <w:right w:val="none" w:sz="0" w:space="0" w:color="auto"/>
      </w:divBdr>
    </w:div>
    <w:div w:id="271665589">
      <w:bodyDiv w:val="1"/>
      <w:marLeft w:val="0"/>
      <w:marRight w:val="0"/>
      <w:marTop w:val="0"/>
      <w:marBottom w:val="0"/>
      <w:divBdr>
        <w:top w:val="none" w:sz="0" w:space="0" w:color="auto"/>
        <w:left w:val="none" w:sz="0" w:space="0" w:color="auto"/>
        <w:bottom w:val="none" w:sz="0" w:space="0" w:color="auto"/>
        <w:right w:val="none" w:sz="0" w:space="0" w:color="auto"/>
      </w:divBdr>
    </w:div>
    <w:div w:id="31307274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67172931">
      <w:bodyDiv w:val="1"/>
      <w:marLeft w:val="0"/>
      <w:marRight w:val="0"/>
      <w:marTop w:val="0"/>
      <w:marBottom w:val="0"/>
      <w:divBdr>
        <w:top w:val="none" w:sz="0" w:space="0" w:color="auto"/>
        <w:left w:val="none" w:sz="0" w:space="0" w:color="auto"/>
        <w:bottom w:val="none" w:sz="0" w:space="0" w:color="auto"/>
        <w:right w:val="none" w:sz="0" w:space="0" w:color="auto"/>
      </w:divBdr>
    </w:div>
    <w:div w:id="73342841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2594756">
      <w:bodyDiv w:val="1"/>
      <w:marLeft w:val="0"/>
      <w:marRight w:val="0"/>
      <w:marTop w:val="0"/>
      <w:marBottom w:val="0"/>
      <w:divBdr>
        <w:top w:val="none" w:sz="0" w:space="0" w:color="auto"/>
        <w:left w:val="none" w:sz="0" w:space="0" w:color="auto"/>
        <w:bottom w:val="none" w:sz="0" w:space="0" w:color="auto"/>
        <w:right w:val="none" w:sz="0" w:space="0" w:color="auto"/>
      </w:divBdr>
    </w:div>
    <w:div w:id="834077011">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521580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2378821">
      <w:bodyDiv w:val="1"/>
      <w:marLeft w:val="0"/>
      <w:marRight w:val="0"/>
      <w:marTop w:val="0"/>
      <w:marBottom w:val="0"/>
      <w:divBdr>
        <w:top w:val="none" w:sz="0" w:space="0" w:color="auto"/>
        <w:left w:val="none" w:sz="0" w:space="0" w:color="auto"/>
        <w:bottom w:val="none" w:sz="0" w:space="0" w:color="auto"/>
        <w:right w:val="none" w:sz="0" w:space="0" w:color="auto"/>
      </w:divBdr>
    </w:div>
    <w:div w:id="937715807">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3062290">
      <w:bodyDiv w:val="1"/>
      <w:marLeft w:val="0"/>
      <w:marRight w:val="0"/>
      <w:marTop w:val="0"/>
      <w:marBottom w:val="0"/>
      <w:divBdr>
        <w:top w:val="none" w:sz="0" w:space="0" w:color="auto"/>
        <w:left w:val="none" w:sz="0" w:space="0" w:color="auto"/>
        <w:bottom w:val="none" w:sz="0" w:space="0" w:color="auto"/>
        <w:right w:val="none" w:sz="0" w:space="0" w:color="auto"/>
      </w:divBdr>
    </w:div>
    <w:div w:id="1203060191">
      <w:bodyDiv w:val="1"/>
      <w:marLeft w:val="0"/>
      <w:marRight w:val="0"/>
      <w:marTop w:val="0"/>
      <w:marBottom w:val="0"/>
      <w:divBdr>
        <w:top w:val="none" w:sz="0" w:space="0" w:color="auto"/>
        <w:left w:val="none" w:sz="0" w:space="0" w:color="auto"/>
        <w:bottom w:val="none" w:sz="0" w:space="0" w:color="auto"/>
        <w:right w:val="none" w:sz="0" w:space="0" w:color="auto"/>
      </w:divBdr>
    </w:div>
    <w:div w:id="137504138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64277080">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11338408">
      <w:bodyDiv w:val="1"/>
      <w:marLeft w:val="0"/>
      <w:marRight w:val="0"/>
      <w:marTop w:val="0"/>
      <w:marBottom w:val="0"/>
      <w:divBdr>
        <w:top w:val="none" w:sz="0" w:space="0" w:color="auto"/>
        <w:left w:val="none" w:sz="0" w:space="0" w:color="auto"/>
        <w:bottom w:val="none" w:sz="0" w:space="0" w:color="auto"/>
        <w:right w:val="none" w:sz="0" w:space="0" w:color="auto"/>
      </w:divBdr>
    </w:div>
    <w:div w:id="1588802551">
      <w:bodyDiv w:val="1"/>
      <w:marLeft w:val="0"/>
      <w:marRight w:val="0"/>
      <w:marTop w:val="0"/>
      <w:marBottom w:val="0"/>
      <w:divBdr>
        <w:top w:val="none" w:sz="0" w:space="0" w:color="auto"/>
        <w:left w:val="none" w:sz="0" w:space="0" w:color="auto"/>
        <w:bottom w:val="none" w:sz="0" w:space="0" w:color="auto"/>
        <w:right w:val="none" w:sz="0" w:space="0" w:color="auto"/>
      </w:divBdr>
    </w:div>
    <w:div w:id="1675106696">
      <w:bodyDiv w:val="1"/>
      <w:marLeft w:val="0"/>
      <w:marRight w:val="0"/>
      <w:marTop w:val="0"/>
      <w:marBottom w:val="0"/>
      <w:divBdr>
        <w:top w:val="none" w:sz="0" w:space="0" w:color="auto"/>
        <w:left w:val="none" w:sz="0" w:space="0" w:color="auto"/>
        <w:bottom w:val="none" w:sz="0" w:space="0" w:color="auto"/>
        <w:right w:val="none" w:sz="0" w:space="0" w:color="auto"/>
      </w:divBdr>
    </w:div>
    <w:div w:id="1680424066">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6173523">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8090760">
      <w:bodyDiv w:val="1"/>
      <w:marLeft w:val="0"/>
      <w:marRight w:val="0"/>
      <w:marTop w:val="0"/>
      <w:marBottom w:val="0"/>
      <w:divBdr>
        <w:top w:val="none" w:sz="0" w:space="0" w:color="auto"/>
        <w:left w:val="none" w:sz="0" w:space="0" w:color="auto"/>
        <w:bottom w:val="none" w:sz="0" w:space="0" w:color="auto"/>
        <w:right w:val="none" w:sz="0" w:space="0" w:color="auto"/>
      </w:divBdr>
    </w:div>
    <w:div w:id="1898585742">
      <w:bodyDiv w:val="1"/>
      <w:marLeft w:val="0"/>
      <w:marRight w:val="0"/>
      <w:marTop w:val="0"/>
      <w:marBottom w:val="0"/>
      <w:divBdr>
        <w:top w:val="none" w:sz="0" w:space="0" w:color="auto"/>
        <w:left w:val="none" w:sz="0" w:space="0" w:color="auto"/>
        <w:bottom w:val="none" w:sz="0" w:space="0" w:color="auto"/>
        <w:right w:val="none" w:sz="0" w:space="0" w:color="auto"/>
      </w:divBdr>
    </w:div>
    <w:div w:id="1984115649">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28041495">
      <w:bodyDiv w:val="1"/>
      <w:marLeft w:val="0"/>
      <w:marRight w:val="0"/>
      <w:marTop w:val="0"/>
      <w:marBottom w:val="0"/>
      <w:divBdr>
        <w:top w:val="none" w:sz="0" w:space="0" w:color="auto"/>
        <w:left w:val="none" w:sz="0" w:space="0" w:color="auto"/>
        <w:bottom w:val="none" w:sz="0" w:space="0" w:color="auto"/>
        <w:right w:val="none" w:sz="0" w:space="0" w:color="auto"/>
      </w:divBdr>
    </w:div>
    <w:div w:id="214265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6806</Words>
  <Characters>38795</Characters>
  <Application>Microsoft Office Word</Application>
  <DocSecurity>0</DocSecurity>
  <Lines>323</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2026-03-03T11:08:00Z</dcterms:created>
  <dcterms:modified xsi:type="dcterms:W3CDTF">2026-03-03T11:11:00Z</dcterms:modified>
</cp:coreProperties>
</file>