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F90B7C" w14:textId="023296FD" w:rsidR="007F4CAD" w:rsidRPr="00582D9A" w:rsidRDefault="007F4CAD" w:rsidP="00D25F6C">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w:t>
      </w:r>
      <w:r w:rsidR="00D25F6C" w:rsidRPr="00D25F6C">
        <w:rPr>
          <w:rFonts w:ascii="ＭＳ Ｐゴシック" w:eastAsia="ＭＳ Ｐゴシック" w:hAnsi="ＭＳ Ｐゴシック" w:hint="eastAsia"/>
          <w:b/>
          <w:spacing w:val="20"/>
          <w:sz w:val="36"/>
          <w:szCs w:val="36"/>
        </w:rPr>
        <w:t>IPAサブドメインウェブサイトのアクセシビリティ対応調査及び改善支援業務</w:t>
      </w:r>
      <w:r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5" w14:textId="2E6FBF01" w:rsidR="007F4CAD" w:rsidRPr="007E331A" w:rsidRDefault="007F4CAD" w:rsidP="00D25F6C">
      <w:pPr>
        <w:pStyle w:val="a3"/>
        <w:spacing w:line="396" w:lineRule="exact"/>
        <w:jc w:val="center"/>
        <w:rPr>
          <w:rFonts w:ascii="ＭＳ Ｐゴシック" w:eastAsia="ＭＳ Ｐゴシック" w:hAnsi="ＭＳ Ｐゴシック"/>
          <w:b/>
          <w:spacing w:val="0"/>
        </w:rPr>
      </w:pPr>
      <w:r w:rsidRPr="00F23022">
        <w:rPr>
          <w:rFonts w:ascii="ＭＳ Ｐゴシック" w:eastAsia="ＭＳ Ｐゴシック" w:hAnsi="ＭＳ Ｐゴシック" w:hint="eastAsia"/>
          <w:b/>
          <w:spacing w:val="20"/>
          <w:sz w:val="36"/>
          <w:szCs w:val="36"/>
          <w:u w:val="single"/>
        </w:rPr>
        <w:t>入札説明書</w:t>
      </w: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A" w14:textId="77777777" w:rsidR="007F4CAD" w:rsidRDefault="007F4CAD">
      <w:pPr>
        <w:pStyle w:val="a3"/>
      </w:pPr>
    </w:p>
    <w:p w14:paraId="0FC99206" w14:textId="77777777" w:rsidR="00D25F6C" w:rsidRDefault="00D25F6C">
      <w:pPr>
        <w:pStyle w:val="a3"/>
      </w:pPr>
    </w:p>
    <w:p w14:paraId="179538CF" w14:textId="77777777" w:rsidR="00D25F6C" w:rsidRDefault="00D25F6C">
      <w:pPr>
        <w:pStyle w:val="a3"/>
      </w:pPr>
    </w:p>
    <w:p w14:paraId="7F917874" w14:textId="77777777" w:rsidR="00D25F6C" w:rsidRDefault="00D25F6C">
      <w:pPr>
        <w:pStyle w:val="a3"/>
      </w:pPr>
    </w:p>
    <w:p w14:paraId="0ECF5019" w14:textId="77777777" w:rsidR="00D25F6C" w:rsidRDefault="00D25F6C">
      <w:pPr>
        <w:pStyle w:val="a3"/>
      </w:pPr>
    </w:p>
    <w:p w14:paraId="40CC0EE3" w14:textId="77777777" w:rsidR="00D25F6C" w:rsidRDefault="00D25F6C">
      <w:pPr>
        <w:pStyle w:val="a3"/>
      </w:pPr>
    </w:p>
    <w:p w14:paraId="690A8138" w14:textId="77777777" w:rsidR="00D25F6C" w:rsidRDefault="00D25F6C">
      <w:pPr>
        <w:pStyle w:val="a3"/>
      </w:pPr>
    </w:p>
    <w:p w14:paraId="18526880" w14:textId="77777777" w:rsidR="00D25F6C" w:rsidRDefault="00D25F6C">
      <w:pPr>
        <w:pStyle w:val="a3"/>
      </w:pPr>
    </w:p>
    <w:p w14:paraId="396664F5" w14:textId="77777777" w:rsidR="00D25F6C" w:rsidRDefault="00D25F6C">
      <w:pPr>
        <w:pStyle w:val="a3"/>
      </w:pPr>
    </w:p>
    <w:p w14:paraId="1C318ADE" w14:textId="77777777" w:rsidR="00D25F6C" w:rsidRDefault="00D25F6C">
      <w:pPr>
        <w:pStyle w:val="a3"/>
      </w:pPr>
    </w:p>
    <w:p w14:paraId="711B2903" w14:textId="77777777" w:rsidR="00D25F6C" w:rsidRDefault="00D25F6C">
      <w:pPr>
        <w:pStyle w:val="a3"/>
      </w:pPr>
    </w:p>
    <w:p w14:paraId="5FB391DB" w14:textId="77777777" w:rsidR="00D25F6C" w:rsidRDefault="00D25F6C">
      <w:pPr>
        <w:pStyle w:val="a3"/>
      </w:pPr>
    </w:p>
    <w:p w14:paraId="7DF90B9B" w14:textId="4C632665" w:rsidR="007F4CAD" w:rsidRDefault="00D25F6C">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2026</w:t>
      </w:r>
      <w:r w:rsidR="007F4CAD">
        <w:rPr>
          <w:rFonts w:ascii="ＭＳ Ｐゴシック" w:eastAsia="ＭＳ Ｐゴシック" w:hAnsi="ＭＳ Ｐゴシック" w:hint="eastAsia"/>
          <w:sz w:val="28"/>
          <w:szCs w:val="28"/>
        </w:rPr>
        <w:t>年</w:t>
      </w:r>
      <w:r>
        <w:rPr>
          <w:rFonts w:ascii="ＭＳ Ｐゴシック" w:eastAsia="ＭＳ Ｐゴシック" w:hAnsi="ＭＳ Ｐゴシック" w:hint="eastAsia"/>
          <w:sz w:val="28"/>
          <w:szCs w:val="28"/>
        </w:rPr>
        <w:t>2</w:t>
      </w:r>
      <w:r w:rsidR="00A45647">
        <w:rPr>
          <w:rFonts w:ascii="ＭＳ Ｐゴシック" w:eastAsia="ＭＳ Ｐゴシック" w:hAnsi="ＭＳ Ｐゴシック" w:hint="eastAsia"/>
          <w:sz w:val="28"/>
          <w:szCs w:val="28"/>
        </w:rPr>
        <w:t>月</w:t>
      </w:r>
      <w:r>
        <w:rPr>
          <w:rFonts w:ascii="ＭＳ Ｐゴシック" w:eastAsia="ＭＳ Ｐゴシック" w:hAnsi="ＭＳ Ｐゴシック" w:hint="eastAsia"/>
          <w:sz w:val="28"/>
          <w:szCs w:val="28"/>
        </w:rPr>
        <w:t>2</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66C3F582" w14:textId="77777777" w:rsidR="009F0DBB" w:rsidRDefault="007F4CAD">
      <w:pPr>
        <w:pStyle w:val="a3"/>
        <w:spacing w:line="360" w:lineRule="auto"/>
        <w:rPr>
          <w:rFonts w:ascii="ＭＳ 明朝" w:hAnsi="ＭＳ 明朝"/>
          <w:noProof/>
          <w:spacing w:val="0"/>
        </w:rPr>
        <w:sectPr w:rsidR="009F0DBB" w:rsidSect="00584769">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06AE6907" w14:textId="77777777" w:rsidR="009F0DBB" w:rsidRDefault="009F0DBB">
      <w:pPr>
        <w:pStyle w:val="12"/>
        <w:rPr>
          <w:noProof/>
        </w:rPr>
      </w:pPr>
      <w:r>
        <w:rPr>
          <w:rFonts w:hint="eastAsia"/>
          <w:noProof/>
        </w:rPr>
        <w:t>Ⅰ．</w:t>
      </w:r>
      <w:r w:rsidRPr="001B29D1">
        <w:rPr>
          <w:rFonts w:hint="eastAsia"/>
          <w:noProof/>
          <w:spacing w:val="2"/>
        </w:rPr>
        <w:t>入札説明書</w:t>
      </w:r>
      <w:r>
        <w:rPr>
          <w:noProof/>
        </w:rPr>
        <w:tab/>
        <w:t>1</w:t>
      </w:r>
    </w:p>
    <w:p w14:paraId="6BFFDB20" w14:textId="6BDE3E8F" w:rsidR="009F0DBB" w:rsidRDefault="009F0DBB">
      <w:pPr>
        <w:pStyle w:val="12"/>
        <w:rPr>
          <w:noProof/>
        </w:rPr>
      </w:pPr>
      <w:r>
        <w:rPr>
          <w:rFonts w:hint="eastAsia"/>
          <w:noProof/>
        </w:rPr>
        <w:t>Ⅱ．契約書（案）</w:t>
      </w:r>
      <w:r>
        <w:rPr>
          <w:noProof/>
        </w:rPr>
        <w:tab/>
        <w:t>6</w:t>
      </w:r>
    </w:p>
    <w:p w14:paraId="5186538F" w14:textId="77777777" w:rsidR="009F0DBB" w:rsidRDefault="009F0DBB">
      <w:pPr>
        <w:pStyle w:val="12"/>
        <w:rPr>
          <w:noProof/>
        </w:rPr>
      </w:pPr>
      <w:r>
        <w:rPr>
          <w:rFonts w:hint="eastAsia"/>
          <w:noProof/>
        </w:rPr>
        <w:t>Ⅲ．仕様書</w:t>
      </w:r>
      <w:r>
        <w:rPr>
          <w:noProof/>
        </w:rPr>
        <w:tab/>
        <w:t>15</w:t>
      </w:r>
    </w:p>
    <w:p w14:paraId="29407562" w14:textId="77777777" w:rsidR="009F0DBB" w:rsidRDefault="009F0DBB">
      <w:pPr>
        <w:pStyle w:val="12"/>
        <w:rPr>
          <w:noProof/>
        </w:rPr>
      </w:pPr>
      <w:r w:rsidRPr="001B29D1">
        <w:rPr>
          <w:rFonts w:cs="ＭＳ Ｐゴシック" w:hint="eastAsia"/>
          <w:noProof/>
        </w:rPr>
        <w:t>Ⅳ．入札資料作成要領</w:t>
      </w:r>
      <w:r>
        <w:rPr>
          <w:noProof/>
        </w:rPr>
        <w:tab/>
        <w:t>21</w:t>
      </w:r>
    </w:p>
    <w:p w14:paraId="28E401AD" w14:textId="77777777" w:rsidR="009F0DBB" w:rsidRDefault="009F0DBB">
      <w:pPr>
        <w:pStyle w:val="12"/>
        <w:rPr>
          <w:noProof/>
        </w:rPr>
      </w:pPr>
      <w:r w:rsidRPr="001B29D1">
        <w:rPr>
          <w:rFonts w:ascii="ＭＳ 明朝" w:hAnsi="ＭＳ 明朝" w:cs="ＭＳ Ｐゴシック" w:hint="eastAsia"/>
          <w:noProof/>
        </w:rPr>
        <w:t>Ⅴ．評価項目一覧</w:t>
      </w:r>
      <w:r>
        <w:rPr>
          <w:noProof/>
        </w:rPr>
        <w:tab/>
        <w:t>28</w:t>
      </w:r>
    </w:p>
    <w:p w14:paraId="4E2111DA" w14:textId="77777777" w:rsidR="009F0DBB" w:rsidRDefault="009F0DBB">
      <w:pPr>
        <w:pStyle w:val="12"/>
        <w:rPr>
          <w:noProof/>
        </w:rPr>
      </w:pPr>
      <w:r w:rsidRPr="001B29D1">
        <w:rPr>
          <w:rFonts w:cs="ＭＳ Ｐゴシック" w:hint="eastAsia"/>
          <w:noProof/>
        </w:rPr>
        <w:t>Ⅵ．評価手順書</w:t>
      </w:r>
      <w:r>
        <w:rPr>
          <w:noProof/>
        </w:rPr>
        <w:tab/>
        <w:t>33</w:t>
      </w:r>
    </w:p>
    <w:p w14:paraId="65B6C763" w14:textId="77777777" w:rsidR="009F0DBB" w:rsidRDefault="009F0DBB">
      <w:pPr>
        <w:pStyle w:val="12"/>
        <w:rPr>
          <w:noProof/>
        </w:rPr>
      </w:pPr>
      <w:r w:rsidRPr="001B29D1">
        <w:rPr>
          <w:rFonts w:ascii="ＭＳ 明朝" w:hAnsi="ＭＳ 明朝" w:hint="eastAsia"/>
          <w:noProof/>
        </w:rPr>
        <w:t>Ⅶ．その他関係資料</w:t>
      </w:r>
      <w:r>
        <w:rPr>
          <w:noProof/>
        </w:rPr>
        <w:tab/>
        <w:t>37</w:t>
      </w:r>
    </w:p>
    <w:p w14:paraId="22BB4103" w14:textId="04B9CB96" w:rsidR="009F0DBB" w:rsidRDefault="009F0DBB">
      <w:pPr>
        <w:pStyle w:val="a3"/>
        <w:spacing w:line="360" w:lineRule="auto"/>
        <w:rPr>
          <w:rFonts w:ascii="ＭＳ 明朝" w:hAnsi="ＭＳ 明朝"/>
          <w:noProof/>
          <w:spacing w:val="0"/>
        </w:rPr>
        <w:sectPr w:rsidR="009F0DBB" w:rsidSect="009F0DBB">
          <w:type w:val="continuous"/>
          <w:pgSz w:w="11906" w:h="16838"/>
          <w:pgMar w:top="1134" w:right="1134" w:bottom="1134" w:left="1304" w:header="720" w:footer="720" w:gutter="0"/>
          <w:cols w:space="720"/>
          <w:noEndnote/>
        </w:sectPr>
      </w:pPr>
    </w:p>
    <w:p w14:paraId="7DF90BB0" w14:textId="12C4D4F3" w:rsidR="007F4CAD" w:rsidRDefault="007F4CAD" w:rsidP="00D25F6C">
      <w:pPr>
        <w:pStyle w:val="a3"/>
        <w:spacing w:line="360" w:lineRule="auto"/>
        <w:rPr>
          <w:rFonts w:ascii="ＭＳ ゴシック" w:eastAsia="ＭＳ ゴシック" w:hAnsi="ＭＳ ゴシック"/>
          <w:color w:val="FF0000"/>
          <w:spacing w:val="0"/>
          <w:sz w:val="20"/>
          <w:szCs w:val="2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584769">
          <w:type w:val="continuous"/>
          <w:pgSz w:w="11906" w:h="16838"/>
          <w:pgMar w:top="1134" w:right="1134" w:bottom="1134" w:left="1304" w:header="720" w:footer="720" w:gutter="0"/>
          <w:cols w:space="720"/>
          <w:noEndnote/>
        </w:sectPr>
      </w:pPr>
    </w:p>
    <w:p w14:paraId="7DF90BB7" w14:textId="77777777" w:rsidR="007F4CAD" w:rsidRDefault="007F4CAD" w:rsidP="00355105">
      <w:pPr>
        <w:pStyle w:val="aff"/>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61352AB0"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D25F6C">
        <w:rPr>
          <w:rFonts w:ascii="ＭＳ 明朝" w:hAnsi="ＭＳ 明朝" w:hint="eastAsia"/>
        </w:rPr>
        <w:t>（20</w:t>
      </w:r>
      <w:r w:rsidR="00D25F6C" w:rsidRPr="00D25F6C">
        <w:rPr>
          <w:rFonts w:ascii="ＭＳ 明朝" w:hAnsi="ＭＳ 明朝" w:hint="eastAsia"/>
        </w:rPr>
        <w:t>26</w:t>
      </w:r>
      <w:r w:rsidRPr="00D25F6C">
        <w:rPr>
          <w:rFonts w:ascii="ＭＳ 明朝" w:hAnsi="ＭＳ 明朝" w:hint="eastAsia"/>
        </w:rPr>
        <w:t>年</w:t>
      </w:r>
      <w:r w:rsidR="00D25F6C" w:rsidRPr="00D25F6C">
        <w:rPr>
          <w:rFonts w:ascii="ＭＳ 明朝" w:hAnsi="ＭＳ 明朝" w:hint="eastAsia"/>
        </w:rPr>
        <w:t>2</w:t>
      </w:r>
      <w:r w:rsidRPr="00D25F6C">
        <w:rPr>
          <w:rFonts w:ascii="ＭＳ 明朝" w:hAnsi="ＭＳ 明朝" w:hint="eastAsia"/>
        </w:rPr>
        <w:t>月</w:t>
      </w:r>
      <w:r w:rsidR="00D25F6C" w:rsidRPr="00D25F6C">
        <w:rPr>
          <w:rFonts w:ascii="ＭＳ 明朝" w:hAnsi="ＭＳ 明朝" w:hint="eastAsia"/>
        </w:rPr>
        <w:t>2</w:t>
      </w:r>
      <w:r w:rsidRPr="00D25F6C">
        <w:rPr>
          <w:rFonts w:ascii="ＭＳ 明朝" w:hAnsi="ＭＳ 明朝" w:hint="eastAsia"/>
        </w:rPr>
        <w:t>日付け</w:t>
      </w:r>
      <w:r w:rsidR="00C25E14" w:rsidRPr="00D25F6C">
        <w:rPr>
          <w:rFonts w:ascii="ＭＳ 明朝" w:hAnsi="ＭＳ 明朝" w:hint="eastAsia"/>
        </w:rPr>
        <w:t>公告</w:t>
      </w:r>
      <w:r w:rsidRPr="00D25F6C">
        <w:rPr>
          <w:rFonts w:ascii="ＭＳ 明朝" w:hAnsi="ＭＳ 明朝" w:hint="eastAsia"/>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463561AF" w:rsidR="007F4CAD" w:rsidRPr="0010023A"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D25F6C" w:rsidRPr="00D25F6C">
        <w:rPr>
          <w:rFonts w:ascii="ＭＳ 明朝" w:hAnsi="ＭＳ 明朝" w:hint="eastAsia"/>
        </w:rPr>
        <w:t>IPAサブドメインウェブサイトのアクセシビリティ対応調査及び改善支援業務</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1C7DBCEA" w:rsidR="007F4CAD" w:rsidRDefault="007F4CAD" w:rsidP="00D25F6C">
      <w:pPr>
        <w:pStyle w:val="a3"/>
        <w:ind w:leftChars="50" w:left="105"/>
        <w:rPr>
          <w:rFonts w:ascii="ＭＳ 明朝" w:hAnsi="ＭＳ 明朝"/>
        </w:rPr>
      </w:pPr>
      <w:r>
        <w:rPr>
          <w:rFonts w:ascii="ＭＳ 明朝" w:hAnsi="ＭＳ 明朝" w:hint="eastAsia"/>
        </w:rPr>
        <w:t>(4)</w:t>
      </w:r>
      <w:r w:rsidR="00D25F6C">
        <w:rPr>
          <w:rFonts w:ascii="ＭＳ 明朝" w:hAnsi="ＭＳ 明朝" w:hint="eastAsia"/>
        </w:rPr>
        <w:t xml:space="preserve"> </w:t>
      </w:r>
      <w:r w:rsidRPr="00D25F6C">
        <w:rPr>
          <w:rFonts w:ascii="ＭＳ 明朝" w:hAnsi="ＭＳ 明朝" w:hint="eastAsia"/>
          <w:spacing w:val="35"/>
          <w:fitText w:val="1050" w:id="-517252096"/>
        </w:rPr>
        <w:t>入札方</w:t>
      </w:r>
      <w:r w:rsidRPr="00D25F6C">
        <w:rPr>
          <w:rFonts w:ascii="ＭＳ 明朝" w:hAnsi="ＭＳ 明朝" w:hint="eastAsia"/>
          <w:spacing w:val="0"/>
          <w:fitText w:val="1050" w:id="-517252096"/>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34F07F61"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D25F6C">
        <w:rPr>
          <w:rFonts w:ascii="ＭＳ 明朝" w:hAnsi="ＭＳ 明朝" w:hint="eastAsia"/>
        </w:rPr>
        <w:t>「</w:t>
      </w:r>
      <w:r w:rsidR="00D25F6C" w:rsidRPr="00D25F6C">
        <w:rPr>
          <w:rFonts w:ascii="ＭＳ 明朝" w:hAnsi="ＭＳ 明朝" w:hint="eastAsia"/>
        </w:rPr>
        <w:t>IPAサブドメインウェブサイトのアクセシビリティ対応調査及び改善支援業務</w:t>
      </w:r>
      <w:r w:rsidR="0010023A" w:rsidRPr="00D25F6C">
        <w:rPr>
          <w:rFonts w:ascii="ＭＳ 明朝" w:hAnsi="ＭＳ 明朝" w:hint="eastAsia"/>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5D291123" w:rsidR="004E37D4" w:rsidRDefault="00791E54" w:rsidP="003D78A5">
      <w:pPr>
        <w:pStyle w:val="a3"/>
        <w:ind w:leftChars="50" w:left="317" w:hangingChars="100" w:hanging="212"/>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FE44D1">
        <w:rPr>
          <w:rFonts w:ascii="ＭＳ 明朝" w:hAnsi="ＭＳ 明朝" w:hint="eastAsia"/>
        </w:rPr>
        <w:t>7</w:t>
      </w:r>
      <w:r w:rsidR="0040063D">
        <w:rPr>
          <w:rFonts w:ascii="ＭＳ 明朝" w:hAnsi="ＭＳ 明朝" w:hint="eastAsia"/>
        </w:rPr>
        <w:t>・</w:t>
      </w:r>
      <w:r w:rsidR="00FE44D1">
        <w:rPr>
          <w:rFonts w:ascii="ＭＳ 明朝" w:hAnsi="ＭＳ 明朝" w:hint="eastAsia"/>
        </w:rPr>
        <w:t>8</w:t>
      </w:r>
      <w:r w:rsidR="0040063D">
        <w:rPr>
          <w:rFonts w:ascii="ＭＳ 明朝" w:hAnsi="ＭＳ 明朝" w:hint="eastAsia"/>
        </w:rPr>
        <w:t>・</w:t>
      </w:r>
      <w:r w:rsidR="00FE44D1">
        <w:rPr>
          <w:rFonts w:ascii="ＭＳ 明朝" w:hAnsi="ＭＳ 明朝" w:hint="eastAsia"/>
        </w:rPr>
        <w:t>9</w:t>
      </w:r>
      <w:r w:rsidR="00CF25DE">
        <w:rPr>
          <w:rFonts w:ascii="ＭＳ 明朝" w:hAnsi="ＭＳ 明朝" w:hint="eastAsia"/>
        </w:rPr>
        <w:t>年</w:t>
      </w:r>
      <w:r w:rsidR="00C21FAD" w:rsidRPr="008178BF">
        <w:rPr>
          <w:rFonts w:ascii="ＭＳ 明朝" w:hAnsi="ＭＳ 明朝"/>
        </w:rPr>
        <w:t>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Pr="00D25F6C">
        <w:rPr>
          <w:rFonts w:ascii="ＭＳ 明朝" w:hAnsi="ＭＳ 明朝" w:hint="eastAsia"/>
        </w:rPr>
        <w:t>「</w:t>
      </w:r>
      <w:r w:rsidR="00D25F6C">
        <w:rPr>
          <w:rFonts w:ascii="ＭＳ 明朝" w:hAnsi="ＭＳ 明朝" w:hint="eastAsia"/>
        </w:rPr>
        <w:t>A</w:t>
      </w:r>
      <w:r w:rsidRPr="00D25F6C">
        <w:rPr>
          <w:rFonts w:ascii="ＭＳ 明朝" w:hAnsi="ＭＳ 明朝" w:hint="eastAsia"/>
        </w:rPr>
        <w:t>」</w:t>
      </w:r>
      <w:r w:rsidR="00D25F6C">
        <w:rPr>
          <w:rFonts w:ascii="ＭＳ 明朝" w:hAnsi="ＭＳ 明朝" w:hint="eastAsia"/>
        </w:rPr>
        <w:t>「B」</w:t>
      </w:r>
      <w:r w:rsidRPr="00D25F6C">
        <w:rPr>
          <w:rFonts w:ascii="ＭＳ 明朝" w:hAnsi="ＭＳ 明朝" w:hint="eastAsia"/>
        </w:rPr>
        <w:t>又は「</w:t>
      </w:r>
      <w:r w:rsidR="00D25F6C">
        <w:rPr>
          <w:rFonts w:ascii="ＭＳ 明朝" w:hAnsi="ＭＳ 明朝" w:hint="eastAsia"/>
        </w:rPr>
        <w:t>C</w:t>
      </w:r>
      <w:r w:rsidRPr="00D25F6C">
        <w:rPr>
          <w:rFonts w:ascii="ＭＳ 明朝" w:hAnsi="ＭＳ 明朝" w:hint="eastAsia"/>
        </w:rPr>
        <w:t>」の等級に格付けされ、関東・甲信越地域の資格を有する者</w:t>
      </w:r>
      <w:r w:rsidRPr="00CD55D7">
        <w:rPr>
          <w:rFonts w:ascii="ＭＳ 明朝" w:hAnsi="ＭＳ 明朝" w:hint="eastAsia"/>
        </w:rPr>
        <w:t>であるこ</w:t>
      </w:r>
      <w:r w:rsidRPr="0097439C">
        <w:rPr>
          <w:rFonts w:ascii="ＭＳ 明朝" w:hAnsi="ＭＳ 明朝" w:hint="eastAsia"/>
        </w:rPr>
        <w:t>と。</w:t>
      </w:r>
    </w:p>
    <w:p w14:paraId="7DF90BD1" w14:textId="11733191"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w:t>
      </w:r>
      <w:r w:rsidR="004478B8">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36C0C643"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1C82CE83" w14:textId="2002041C" w:rsidR="004478B8" w:rsidRPr="004478B8" w:rsidRDefault="004478B8" w:rsidP="00032CB6">
      <w:pPr>
        <w:pStyle w:val="a3"/>
        <w:ind w:leftChars="50" w:left="428" w:hangingChars="154" w:hanging="323"/>
        <w:rPr>
          <w:rFonts w:ascii="ＭＳ 明朝" w:hAnsi="ＭＳ 明朝"/>
          <w:spacing w:val="0"/>
        </w:rPr>
      </w:pPr>
      <w:r>
        <w:rPr>
          <w:rFonts w:ascii="ＭＳ 明朝" w:hAnsi="ＭＳ 明朝" w:hint="eastAsia"/>
          <w:spacing w:val="0"/>
        </w:rPr>
        <w:t>(6)</w:t>
      </w:r>
      <w:r>
        <w:rPr>
          <w:rFonts w:hint="eastAsia"/>
        </w:rPr>
        <w:t xml:space="preserve">　</w:t>
      </w:r>
      <w:r w:rsidRPr="004478B8">
        <w:rPr>
          <w:rFonts w:ascii="ＭＳ 明朝" w:hAnsi="ＭＳ 明朝" w:hint="eastAsia"/>
          <w:spacing w:val="0"/>
        </w:rPr>
        <w:t>過去3年以内に情報管理の不備を理由に機構から契約を解除されている者ではないこと。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(1) 入札説明会の日時</w:t>
      </w:r>
    </w:p>
    <w:p w14:paraId="7DF90BDA" w14:textId="6FEA7479" w:rsidR="007F4CAD" w:rsidRDefault="007F4CAD">
      <w:pPr>
        <w:pStyle w:val="a3"/>
        <w:ind w:firstLineChars="300" w:firstLine="636"/>
        <w:rPr>
          <w:rFonts w:ascii="ＭＳ 明朝" w:hAnsi="ＭＳ 明朝"/>
          <w:spacing w:val="0"/>
        </w:rPr>
      </w:pPr>
      <w:r>
        <w:rPr>
          <w:rFonts w:ascii="ＭＳ 明朝" w:hAnsi="ＭＳ 明朝" w:hint="eastAsia"/>
        </w:rPr>
        <w:t>20</w:t>
      </w:r>
      <w:r w:rsidR="00C93982">
        <w:rPr>
          <w:rFonts w:ascii="ＭＳ 明朝" w:hAnsi="ＭＳ 明朝" w:hint="eastAsia"/>
        </w:rPr>
        <w:t>26</w:t>
      </w:r>
      <w:r>
        <w:rPr>
          <w:rFonts w:ascii="ＭＳ 明朝" w:hAnsi="ＭＳ 明朝" w:hint="eastAsia"/>
        </w:rPr>
        <w:t>年</w:t>
      </w:r>
      <w:r w:rsidR="00C93982">
        <w:rPr>
          <w:rFonts w:ascii="ＭＳ 明朝" w:hAnsi="ＭＳ 明朝" w:hint="eastAsia"/>
        </w:rPr>
        <w:t>2</w:t>
      </w:r>
      <w:r>
        <w:rPr>
          <w:rFonts w:ascii="ＭＳ 明朝" w:hAnsi="ＭＳ 明朝" w:hint="eastAsia"/>
        </w:rPr>
        <w:t>月</w:t>
      </w:r>
      <w:r w:rsidR="00C93982">
        <w:rPr>
          <w:rFonts w:ascii="ＭＳ 明朝" w:hAnsi="ＭＳ 明朝" w:hint="eastAsia"/>
        </w:rPr>
        <w:t>9</w:t>
      </w:r>
      <w:r>
        <w:rPr>
          <w:rFonts w:ascii="ＭＳ 明朝" w:hAnsi="ＭＳ 明朝" w:hint="eastAsia"/>
        </w:rPr>
        <w:t>日（</w:t>
      </w:r>
      <w:r w:rsidR="00C93982">
        <w:rPr>
          <w:rFonts w:ascii="ＭＳ 明朝" w:hAnsi="ＭＳ 明朝" w:hint="eastAsia"/>
        </w:rPr>
        <w:t>月</w:t>
      </w:r>
      <w:r>
        <w:rPr>
          <w:rFonts w:ascii="ＭＳ 明朝" w:hAnsi="ＭＳ 明朝" w:hint="eastAsia"/>
        </w:rPr>
        <w:t xml:space="preserve">）　</w:t>
      </w:r>
      <w:r w:rsidR="003C25D6" w:rsidRPr="003C25D6">
        <w:rPr>
          <w:rFonts w:ascii="ＭＳ 明朝" w:hAnsi="ＭＳ 明朝" w:hint="eastAsia"/>
        </w:rPr>
        <w:t>11</w:t>
      </w:r>
      <w:r w:rsidRPr="003C25D6">
        <w:rPr>
          <w:rFonts w:ascii="ＭＳ 明朝" w:hAnsi="ＭＳ 明朝" w:hint="eastAsia"/>
        </w:rPr>
        <w:t>時</w:t>
      </w:r>
      <w:r w:rsidR="003C25D6" w:rsidRPr="003C25D6">
        <w:rPr>
          <w:rFonts w:ascii="ＭＳ 明朝" w:hAnsi="ＭＳ 明朝" w:hint="eastAsia"/>
        </w:rPr>
        <w:t>00</w:t>
      </w:r>
      <w:r w:rsidRPr="003C25D6">
        <w:rPr>
          <w:rFonts w:ascii="ＭＳ 明朝" w:hAnsi="ＭＳ 明朝" w:hint="eastAsia"/>
        </w:rPr>
        <w:t>分</w:t>
      </w:r>
    </w:p>
    <w:p w14:paraId="7DF90BDB" w14:textId="77777777" w:rsidR="007F4CAD" w:rsidRDefault="007F4CAD" w:rsidP="00032CB6">
      <w:pPr>
        <w:pStyle w:val="a3"/>
        <w:ind w:leftChars="50" w:left="105"/>
        <w:rPr>
          <w:rFonts w:ascii="ＭＳ 明朝" w:hAnsi="ＭＳ 明朝"/>
        </w:rPr>
      </w:pPr>
      <w:r>
        <w:rPr>
          <w:rFonts w:ascii="ＭＳ 明朝" w:hAnsi="ＭＳ 明朝" w:hint="eastAsia"/>
        </w:rPr>
        <w:t>(2) 入札説明会の場所</w:t>
      </w:r>
    </w:p>
    <w:p w14:paraId="381A713D" w14:textId="77777777" w:rsidR="00C93982" w:rsidRPr="004D5299" w:rsidRDefault="00C93982" w:rsidP="00C93982">
      <w:pPr>
        <w:pStyle w:val="a3"/>
        <w:ind w:leftChars="167" w:left="351"/>
        <w:rPr>
          <w:rFonts w:ascii="ＭＳ 明朝" w:hAnsi="ＭＳ 明朝"/>
        </w:rPr>
      </w:pPr>
      <w:r w:rsidRPr="004D5299">
        <w:rPr>
          <w:rFonts w:ascii="ＭＳ 明朝" w:hAnsi="ＭＳ 明朝" w:hint="eastAsia"/>
        </w:rPr>
        <w:t>オンラインによる開催とする。</w:t>
      </w:r>
    </w:p>
    <w:p w14:paraId="697713D7" w14:textId="77777777" w:rsidR="00C93982" w:rsidRPr="004D5299" w:rsidRDefault="00C93982" w:rsidP="00C93982">
      <w:pPr>
        <w:pStyle w:val="a3"/>
        <w:ind w:leftChars="67" w:left="141"/>
        <w:rPr>
          <w:rFonts w:ascii="ＭＳ 明朝" w:hAnsi="ＭＳ 明朝"/>
        </w:rPr>
      </w:pPr>
      <w:r w:rsidRPr="004D5299">
        <w:rPr>
          <w:rFonts w:ascii="ＭＳ 明朝" w:hAnsi="ＭＳ 明朝" w:hint="eastAsia"/>
        </w:rPr>
        <w:t>(3) 参加申し込み先</w:t>
      </w:r>
    </w:p>
    <w:p w14:paraId="1841016A" w14:textId="77777777" w:rsidR="00C93982" w:rsidRPr="004D5299" w:rsidRDefault="00C93982" w:rsidP="00C93982">
      <w:pPr>
        <w:pStyle w:val="a3"/>
        <w:ind w:leftChars="167" w:left="351"/>
        <w:rPr>
          <w:rFonts w:ascii="ＭＳ 明朝" w:hAnsi="ＭＳ 明朝"/>
        </w:rPr>
      </w:pPr>
      <w:r w:rsidRPr="004D5299">
        <w:rPr>
          <w:rFonts w:ascii="ＭＳ 明朝" w:hAnsi="ＭＳ 明朝" w:hint="eastAsia"/>
        </w:rPr>
        <w:t>説明会は、以下の方法で申し込むこと</w:t>
      </w:r>
    </w:p>
    <w:p w14:paraId="10DFFEFA" w14:textId="7E76AE03" w:rsidR="00C93982" w:rsidRPr="004D5299" w:rsidRDefault="00C93982" w:rsidP="00C93982">
      <w:pPr>
        <w:pStyle w:val="a3"/>
        <w:ind w:leftChars="167" w:left="351"/>
        <w:rPr>
          <w:rFonts w:ascii="ＭＳ 明朝" w:hAnsi="ＭＳ 明朝"/>
        </w:rPr>
      </w:pPr>
      <w:r w:rsidRPr="004D5299">
        <w:rPr>
          <w:rFonts w:ascii="ＭＳ 明朝" w:hAnsi="ＭＳ 明朝" w:hint="eastAsia"/>
        </w:rPr>
        <w:t>申し込み者には、202</w:t>
      </w:r>
      <w:r>
        <w:rPr>
          <w:rFonts w:ascii="ＭＳ 明朝" w:hAnsi="ＭＳ 明朝" w:hint="eastAsia"/>
        </w:rPr>
        <w:t>6</w:t>
      </w:r>
      <w:r w:rsidRPr="004D5299">
        <w:rPr>
          <w:rFonts w:ascii="ＭＳ 明朝" w:hAnsi="ＭＳ 明朝" w:hint="eastAsia"/>
        </w:rPr>
        <w:t xml:space="preserve"> 年</w:t>
      </w:r>
      <w:r>
        <w:rPr>
          <w:rFonts w:ascii="ＭＳ 明朝" w:hAnsi="ＭＳ 明朝" w:hint="eastAsia"/>
        </w:rPr>
        <w:t>2</w:t>
      </w:r>
      <w:r w:rsidRPr="004D5299">
        <w:rPr>
          <w:rFonts w:ascii="ＭＳ 明朝" w:hAnsi="ＭＳ 明朝" w:hint="eastAsia"/>
        </w:rPr>
        <w:t xml:space="preserve"> 月</w:t>
      </w:r>
      <w:r>
        <w:rPr>
          <w:rFonts w:ascii="ＭＳ 明朝" w:hAnsi="ＭＳ 明朝" w:hint="eastAsia"/>
        </w:rPr>
        <w:t>6</w:t>
      </w:r>
      <w:r w:rsidRPr="004D5299">
        <w:rPr>
          <w:rFonts w:ascii="ＭＳ 明朝" w:hAnsi="ＭＳ 明朝" w:hint="eastAsia"/>
        </w:rPr>
        <w:t xml:space="preserve"> 日（</w:t>
      </w:r>
      <w:r>
        <w:rPr>
          <w:rFonts w:ascii="ＭＳ 明朝" w:hAnsi="ＭＳ 明朝" w:hint="eastAsia"/>
        </w:rPr>
        <w:t>金</w:t>
      </w:r>
      <w:r w:rsidRPr="004D5299">
        <w:rPr>
          <w:rFonts w:ascii="ＭＳ 明朝" w:hAnsi="ＭＳ 明朝" w:hint="eastAsia"/>
        </w:rPr>
        <w:t>）18 時00 分までに会議招待メールを送信する</w:t>
      </w:r>
    </w:p>
    <w:p w14:paraId="7C456A86" w14:textId="2A246ED2" w:rsidR="00C93982" w:rsidRPr="004D5299" w:rsidRDefault="00C93982" w:rsidP="00C93982">
      <w:pPr>
        <w:pStyle w:val="a3"/>
        <w:numPr>
          <w:ilvl w:val="0"/>
          <w:numId w:val="19"/>
        </w:numPr>
        <w:rPr>
          <w:rFonts w:ascii="ＭＳ 明朝" w:hAnsi="ＭＳ 明朝"/>
        </w:rPr>
      </w:pPr>
      <w:r w:rsidRPr="004D5299">
        <w:rPr>
          <w:rFonts w:ascii="ＭＳ 明朝" w:hAnsi="ＭＳ 明朝" w:hint="eastAsia"/>
        </w:rPr>
        <w:t xml:space="preserve"> 申込期限：202</w:t>
      </w:r>
      <w:r>
        <w:rPr>
          <w:rFonts w:ascii="ＭＳ 明朝" w:hAnsi="ＭＳ 明朝" w:hint="eastAsia"/>
        </w:rPr>
        <w:t>6</w:t>
      </w:r>
      <w:r w:rsidRPr="004D5299">
        <w:rPr>
          <w:rFonts w:ascii="ＭＳ 明朝" w:hAnsi="ＭＳ 明朝" w:hint="eastAsia"/>
        </w:rPr>
        <w:t xml:space="preserve"> 年</w:t>
      </w:r>
      <w:r>
        <w:rPr>
          <w:rFonts w:ascii="ＭＳ 明朝" w:hAnsi="ＭＳ 明朝" w:hint="eastAsia"/>
        </w:rPr>
        <w:t>2</w:t>
      </w:r>
      <w:r w:rsidRPr="004D5299">
        <w:rPr>
          <w:rFonts w:ascii="ＭＳ 明朝" w:hAnsi="ＭＳ 明朝" w:hint="eastAsia"/>
        </w:rPr>
        <w:t>月</w:t>
      </w:r>
      <w:r>
        <w:rPr>
          <w:rFonts w:ascii="ＭＳ 明朝" w:hAnsi="ＭＳ 明朝" w:hint="eastAsia"/>
        </w:rPr>
        <w:t>6</w:t>
      </w:r>
      <w:r w:rsidRPr="004D5299">
        <w:rPr>
          <w:rFonts w:ascii="ＭＳ 明朝" w:hAnsi="ＭＳ 明朝" w:hint="eastAsia"/>
        </w:rPr>
        <w:t>日（</w:t>
      </w:r>
      <w:r>
        <w:rPr>
          <w:rFonts w:ascii="ＭＳ 明朝" w:hAnsi="ＭＳ 明朝" w:hint="eastAsia"/>
        </w:rPr>
        <w:t>金</w:t>
      </w:r>
      <w:r w:rsidRPr="004D5299">
        <w:rPr>
          <w:rFonts w:ascii="ＭＳ 明朝" w:hAnsi="ＭＳ 明朝" w:hint="eastAsia"/>
        </w:rPr>
        <w:t>）12 時00 分</w:t>
      </w:r>
    </w:p>
    <w:p w14:paraId="0E148F3E" w14:textId="77777777" w:rsidR="00C93982" w:rsidRPr="004D5299" w:rsidRDefault="00C93982" w:rsidP="00C93982">
      <w:pPr>
        <w:pStyle w:val="a3"/>
        <w:numPr>
          <w:ilvl w:val="0"/>
          <w:numId w:val="19"/>
        </w:numPr>
        <w:rPr>
          <w:rFonts w:ascii="ＭＳ 明朝" w:hAnsi="ＭＳ 明朝"/>
        </w:rPr>
      </w:pPr>
      <w:r w:rsidRPr="004D5299">
        <w:rPr>
          <w:rFonts w:ascii="ＭＳ 明朝" w:hAnsi="ＭＳ 明朝" w:hint="eastAsia"/>
        </w:rPr>
        <w:t xml:space="preserve"> 送信先：spd-pr-kobo@ipa.go.jp</w:t>
      </w:r>
    </w:p>
    <w:p w14:paraId="45C7FB0A" w14:textId="143D00E7" w:rsidR="00C93982" w:rsidRPr="004D5299" w:rsidRDefault="00C93982" w:rsidP="00C93982">
      <w:pPr>
        <w:pStyle w:val="a3"/>
        <w:numPr>
          <w:ilvl w:val="0"/>
          <w:numId w:val="19"/>
        </w:numPr>
        <w:rPr>
          <w:rFonts w:ascii="ＭＳ 明朝" w:hAnsi="ＭＳ 明朝"/>
        </w:rPr>
      </w:pPr>
      <w:r w:rsidRPr="004D5299">
        <w:rPr>
          <w:rFonts w:ascii="ＭＳ 明朝" w:hAnsi="ＭＳ 明朝" w:hint="eastAsia"/>
        </w:rPr>
        <w:t xml:space="preserve"> 件名：「</w:t>
      </w:r>
      <w:r w:rsidRPr="00D25F6C">
        <w:rPr>
          <w:rFonts w:ascii="ＭＳ 明朝" w:hAnsi="ＭＳ 明朝" w:hint="eastAsia"/>
        </w:rPr>
        <w:t>IPAサブドメインウェブサイトのアクセシビリティ対応調査及び改善支援業務</w:t>
      </w:r>
      <w:r w:rsidRPr="004D5299">
        <w:rPr>
          <w:rFonts w:ascii="ＭＳ 明朝" w:hAnsi="ＭＳ 明朝" w:hint="eastAsia"/>
        </w:rPr>
        <w:t>」入札説明会申し込み</w:t>
      </w:r>
    </w:p>
    <w:p w14:paraId="23F68D58" w14:textId="56745447" w:rsidR="00C93982" w:rsidRPr="00484755" w:rsidRDefault="00C93982" w:rsidP="00C93982">
      <w:pPr>
        <w:pStyle w:val="a3"/>
        <w:numPr>
          <w:ilvl w:val="0"/>
          <w:numId w:val="19"/>
        </w:numPr>
        <w:rPr>
          <w:rFonts w:ascii="ＭＳ 明朝" w:hAnsi="ＭＳ 明朝"/>
          <w:spacing w:val="0"/>
        </w:rPr>
      </w:pPr>
      <w:r w:rsidRPr="004D5299">
        <w:rPr>
          <w:rFonts w:ascii="ＭＳ 明朝" w:hAnsi="ＭＳ 明朝" w:hint="eastAsia"/>
        </w:rPr>
        <w:t xml:space="preserve"> 本文に記載する内容：入札説明会に参加する者の社名、所属、氏名、メールアドレス</w:t>
      </w:r>
    </w:p>
    <w:p w14:paraId="7DF90C01" w14:textId="77777777" w:rsidR="007F4CAD" w:rsidRDefault="007F4CAD" w:rsidP="00C93982">
      <w:pPr>
        <w:pStyle w:val="a3"/>
        <w:ind w:left="780"/>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4EB92384" w:rsidR="007F4CAD" w:rsidRDefault="007F4CAD">
      <w:pPr>
        <w:pStyle w:val="a3"/>
        <w:ind w:leftChars="303" w:left="636"/>
        <w:rPr>
          <w:rFonts w:ascii="ＭＳ 明朝" w:hAnsi="ＭＳ 明朝"/>
          <w:spacing w:val="0"/>
        </w:rPr>
      </w:pPr>
      <w:r>
        <w:rPr>
          <w:rFonts w:ascii="ＭＳ 明朝" w:hAnsi="ＭＳ 明朝" w:hint="eastAsia"/>
        </w:rPr>
        <w:t>20</w:t>
      </w:r>
      <w:r w:rsidR="00C93982">
        <w:rPr>
          <w:rFonts w:ascii="ＭＳ 明朝" w:hAnsi="ＭＳ 明朝" w:hint="eastAsia"/>
        </w:rPr>
        <w:t>26</w:t>
      </w:r>
      <w:r>
        <w:rPr>
          <w:rFonts w:ascii="ＭＳ 明朝" w:hAnsi="ＭＳ 明朝" w:hint="eastAsia"/>
        </w:rPr>
        <w:t>年</w:t>
      </w:r>
      <w:r w:rsidR="00C93982">
        <w:rPr>
          <w:rFonts w:ascii="ＭＳ 明朝" w:hAnsi="ＭＳ 明朝" w:hint="eastAsia"/>
        </w:rPr>
        <w:t>2</w:t>
      </w:r>
      <w:r>
        <w:rPr>
          <w:rFonts w:ascii="ＭＳ 明朝" w:hAnsi="ＭＳ 明朝" w:hint="eastAsia"/>
        </w:rPr>
        <w:t>月</w:t>
      </w:r>
      <w:r w:rsidR="00C93982">
        <w:rPr>
          <w:rFonts w:ascii="ＭＳ 明朝" w:hAnsi="ＭＳ 明朝" w:hint="eastAsia"/>
        </w:rPr>
        <w:t>2</w:t>
      </w:r>
      <w:r>
        <w:rPr>
          <w:rFonts w:ascii="ＭＳ 明朝" w:hAnsi="ＭＳ 明朝" w:hint="eastAsia"/>
        </w:rPr>
        <w:t>日（</w:t>
      </w:r>
      <w:r w:rsidR="00C93982">
        <w:rPr>
          <w:rFonts w:ascii="ＭＳ 明朝" w:hAnsi="ＭＳ 明朝" w:hint="eastAsia"/>
        </w:rPr>
        <w:t>月</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C93982">
        <w:rPr>
          <w:rFonts w:ascii="ＭＳ 明朝" w:hAnsi="ＭＳ 明朝" w:hint="eastAsia"/>
        </w:rPr>
        <w:t>26</w:t>
      </w:r>
      <w:r>
        <w:rPr>
          <w:rFonts w:ascii="ＭＳ 明朝" w:hAnsi="ＭＳ 明朝" w:hint="eastAsia"/>
        </w:rPr>
        <w:t>年</w:t>
      </w:r>
      <w:r w:rsidR="00C93982">
        <w:rPr>
          <w:rFonts w:ascii="ＭＳ 明朝" w:hAnsi="ＭＳ 明朝" w:hint="eastAsia"/>
        </w:rPr>
        <w:t>2</w:t>
      </w:r>
      <w:r>
        <w:rPr>
          <w:rFonts w:ascii="ＭＳ 明朝" w:hAnsi="ＭＳ 明朝" w:hint="eastAsia"/>
        </w:rPr>
        <w:t>月</w:t>
      </w:r>
      <w:r w:rsidR="00C93982">
        <w:rPr>
          <w:rFonts w:ascii="ＭＳ 明朝" w:hAnsi="ＭＳ 明朝" w:hint="eastAsia"/>
        </w:rPr>
        <w:t>27</w:t>
      </w:r>
      <w:r>
        <w:rPr>
          <w:rFonts w:ascii="ＭＳ 明朝" w:hAnsi="ＭＳ 明朝" w:hint="eastAsia"/>
        </w:rPr>
        <w:t>日（</w:t>
      </w:r>
      <w:r w:rsidR="00C93982">
        <w:rPr>
          <w:rFonts w:ascii="ＭＳ 明朝" w:hAnsi="ＭＳ 明朝" w:hint="eastAsia"/>
        </w:rPr>
        <w:t>金</w:t>
      </w:r>
      <w:r>
        <w:rPr>
          <w:rFonts w:ascii="ＭＳ 明朝" w:hAnsi="ＭＳ 明朝" w:hint="eastAsia"/>
        </w:rPr>
        <w:t xml:space="preserve">）　</w:t>
      </w:r>
      <w:r w:rsidR="00C93982">
        <w:rPr>
          <w:rFonts w:ascii="ＭＳ 明朝" w:hAnsi="ＭＳ 明朝" w:hint="eastAsia"/>
        </w:rPr>
        <w:t>14</w:t>
      </w:r>
      <w:r>
        <w:rPr>
          <w:rFonts w:ascii="ＭＳ 明朝" w:hAnsi="ＭＳ 明朝" w:hint="eastAsia"/>
          <w:spacing w:val="0"/>
        </w:rPr>
        <w:t>時</w:t>
      </w:r>
      <w:r w:rsidR="00C93982">
        <w:rPr>
          <w:rFonts w:ascii="ＭＳ 明朝" w:hAnsi="ＭＳ 明朝" w:hint="eastAsia"/>
          <w:spacing w:val="0"/>
        </w:rPr>
        <w:t>00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7C716B5A" w:rsidR="007F4CAD" w:rsidRDefault="007F4CAD">
      <w:pPr>
        <w:pStyle w:val="a3"/>
        <w:ind w:firstLineChars="300" w:firstLine="636"/>
        <w:rPr>
          <w:rFonts w:ascii="ＭＳ 明朝" w:hAnsi="ＭＳ 明朝"/>
        </w:rPr>
      </w:pPr>
      <w:r>
        <w:rPr>
          <w:rFonts w:ascii="ＭＳ 明朝" w:hAnsi="ＭＳ 明朝" w:hint="eastAsia"/>
        </w:rPr>
        <w:t>20</w:t>
      </w:r>
      <w:r w:rsidR="00C93982">
        <w:rPr>
          <w:rFonts w:ascii="ＭＳ 明朝" w:hAnsi="ＭＳ 明朝" w:hint="eastAsia"/>
        </w:rPr>
        <w:t>26</w:t>
      </w:r>
      <w:r>
        <w:rPr>
          <w:rFonts w:ascii="ＭＳ 明朝" w:hAnsi="ＭＳ 明朝" w:hint="eastAsia"/>
        </w:rPr>
        <w:t>年</w:t>
      </w:r>
      <w:r w:rsidR="00C93982">
        <w:rPr>
          <w:rFonts w:ascii="ＭＳ 明朝" w:hAnsi="ＭＳ 明朝" w:hint="eastAsia"/>
        </w:rPr>
        <w:t>3</w:t>
      </w:r>
      <w:r>
        <w:rPr>
          <w:rFonts w:ascii="ＭＳ 明朝" w:hAnsi="ＭＳ 明朝" w:hint="eastAsia"/>
        </w:rPr>
        <w:t>月</w:t>
      </w:r>
      <w:r w:rsidR="00C93982">
        <w:rPr>
          <w:rFonts w:ascii="ＭＳ 明朝" w:hAnsi="ＭＳ 明朝" w:hint="eastAsia"/>
        </w:rPr>
        <w:t>3</w:t>
      </w:r>
      <w:r>
        <w:rPr>
          <w:rFonts w:ascii="ＭＳ 明朝" w:hAnsi="ＭＳ 明朝" w:hint="eastAsia"/>
        </w:rPr>
        <w:t>日（</w:t>
      </w:r>
      <w:r w:rsidR="00A35305">
        <w:rPr>
          <w:rFonts w:ascii="ＭＳ 明朝" w:hAnsi="ＭＳ 明朝" w:hint="eastAsia"/>
        </w:rPr>
        <w:t>火</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A35305">
        <w:rPr>
          <w:rFonts w:ascii="ＭＳ 明朝" w:hAnsi="ＭＳ 明朝" w:hint="eastAsia"/>
        </w:rPr>
        <w:t>26</w:t>
      </w:r>
      <w:r>
        <w:rPr>
          <w:rFonts w:ascii="ＭＳ 明朝" w:hAnsi="ＭＳ 明朝" w:hint="eastAsia"/>
        </w:rPr>
        <w:t>年</w:t>
      </w:r>
      <w:r w:rsidR="00A35305">
        <w:rPr>
          <w:rFonts w:ascii="ＭＳ 明朝" w:hAnsi="ＭＳ 明朝" w:hint="eastAsia"/>
        </w:rPr>
        <w:t>3</w:t>
      </w:r>
      <w:r>
        <w:rPr>
          <w:rFonts w:ascii="ＭＳ 明朝" w:hAnsi="ＭＳ 明朝" w:hint="eastAsia"/>
        </w:rPr>
        <w:t>月</w:t>
      </w:r>
      <w:r w:rsidR="00A35305">
        <w:rPr>
          <w:rFonts w:ascii="ＭＳ 明朝" w:hAnsi="ＭＳ 明朝" w:hint="eastAsia"/>
        </w:rPr>
        <w:t>4</w:t>
      </w:r>
      <w:r>
        <w:rPr>
          <w:rFonts w:ascii="ＭＳ 明朝" w:hAnsi="ＭＳ 明朝" w:hint="eastAsia"/>
        </w:rPr>
        <w:t>日（</w:t>
      </w:r>
      <w:r w:rsidR="00A35305">
        <w:rPr>
          <w:rFonts w:ascii="ＭＳ 明朝" w:hAnsi="ＭＳ 明朝" w:hint="eastAsia"/>
        </w:rPr>
        <w:t>水</w:t>
      </w:r>
      <w:r>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51729E03" w:rsidR="007F4CAD" w:rsidRDefault="007F4CAD">
      <w:pPr>
        <w:pStyle w:val="a3"/>
        <w:ind w:leftChars="202" w:left="424" w:firstLineChars="100" w:firstLine="212"/>
        <w:rPr>
          <w:rFonts w:ascii="ＭＳ 明朝" w:hAnsi="ＭＳ 明朝"/>
        </w:rPr>
      </w:pPr>
      <w:r>
        <w:rPr>
          <w:rFonts w:ascii="ＭＳ 明朝" w:hAnsi="ＭＳ 明朝" w:hint="eastAsia"/>
        </w:rPr>
        <w:t>20</w:t>
      </w:r>
      <w:r w:rsidR="00A35305">
        <w:rPr>
          <w:rFonts w:ascii="ＭＳ 明朝" w:hAnsi="ＭＳ 明朝" w:hint="eastAsia"/>
        </w:rPr>
        <w:t>26</w:t>
      </w:r>
      <w:r>
        <w:rPr>
          <w:rFonts w:ascii="ＭＳ 明朝" w:hAnsi="ＭＳ 明朝" w:hint="eastAsia"/>
        </w:rPr>
        <w:t>年</w:t>
      </w:r>
      <w:r w:rsidR="00A35305">
        <w:rPr>
          <w:rFonts w:ascii="ＭＳ 明朝" w:hAnsi="ＭＳ 明朝" w:hint="eastAsia"/>
        </w:rPr>
        <w:t>3</w:t>
      </w:r>
      <w:r>
        <w:rPr>
          <w:rFonts w:ascii="ＭＳ 明朝" w:hAnsi="ＭＳ 明朝" w:hint="eastAsia"/>
        </w:rPr>
        <w:t>月</w:t>
      </w:r>
      <w:r w:rsidR="00A35305">
        <w:rPr>
          <w:rFonts w:ascii="ＭＳ 明朝" w:hAnsi="ＭＳ 明朝" w:hint="eastAsia"/>
        </w:rPr>
        <w:t>4</w:t>
      </w:r>
      <w:r>
        <w:rPr>
          <w:rFonts w:ascii="ＭＳ 明朝" w:hAnsi="ＭＳ 明朝" w:hint="eastAsia"/>
        </w:rPr>
        <w:t>日（</w:t>
      </w:r>
      <w:r w:rsidR="00A35305">
        <w:rPr>
          <w:rFonts w:ascii="ＭＳ 明朝" w:hAnsi="ＭＳ 明朝" w:hint="eastAsia"/>
        </w:rPr>
        <w:t>水</w:t>
      </w:r>
      <w:r>
        <w:rPr>
          <w:rFonts w:ascii="ＭＳ 明朝" w:hAnsi="ＭＳ 明朝" w:hint="eastAsia"/>
        </w:rPr>
        <w:t xml:space="preserve">） </w:t>
      </w:r>
      <w:r w:rsidR="00A35305">
        <w:rPr>
          <w:rFonts w:ascii="ＭＳ 明朝" w:hAnsi="ＭＳ 明朝" w:hint="eastAsia"/>
        </w:rPr>
        <w:t>17</w:t>
      </w:r>
      <w:r>
        <w:rPr>
          <w:rFonts w:ascii="ＭＳ 明朝" w:hAnsi="ＭＳ 明朝" w:hint="eastAsia"/>
        </w:rPr>
        <w:t>時</w:t>
      </w:r>
      <w:r w:rsidR="00A35305">
        <w:rPr>
          <w:rFonts w:ascii="ＭＳ 明朝" w:hAnsi="ＭＳ 明朝" w:hint="eastAsia"/>
        </w:rPr>
        <w:t>00</w:t>
      </w:r>
      <w:r>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72CD9AE" w14:textId="497474FC" w:rsidR="002F69DE"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5387"/>
        <w:gridCol w:w="1237"/>
        <w:gridCol w:w="1322"/>
      </w:tblGrid>
      <w:tr w:rsidR="00A13DC0" w14:paraId="7DF90C1E" w14:textId="77777777" w:rsidTr="00405C1A">
        <w:trPr>
          <w:jc w:val="center"/>
        </w:trPr>
        <w:tc>
          <w:tcPr>
            <w:tcW w:w="56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2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405C1A">
        <w:trPr>
          <w:jc w:val="center"/>
        </w:trPr>
        <w:tc>
          <w:tcPr>
            <w:tcW w:w="56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38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405C1A">
        <w:trPr>
          <w:jc w:val="center"/>
        </w:trPr>
        <w:tc>
          <w:tcPr>
            <w:tcW w:w="56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38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405C1A">
        <w:trPr>
          <w:jc w:val="center"/>
        </w:trPr>
        <w:tc>
          <w:tcPr>
            <w:tcW w:w="56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38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1BC6DE63" w:rsidR="007F4CAD" w:rsidRDefault="00A35305" w:rsidP="00A13DC0">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p>
        </w:tc>
      </w:tr>
      <w:tr w:rsidR="007F4CAD" w14:paraId="7DF90C32" w14:textId="77777777" w:rsidTr="00405C1A">
        <w:trPr>
          <w:jc w:val="center"/>
        </w:trPr>
        <w:tc>
          <w:tcPr>
            <w:tcW w:w="56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38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50AF2EFE" w:rsidR="007F4CAD" w:rsidRDefault="00A35305" w:rsidP="00A13DC0">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p>
        </w:tc>
      </w:tr>
      <w:tr w:rsidR="00E15E7B" w:rsidRPr="00E15E7B" w14:paraId="7DF90C41" w14:textId="77777777" w:rsidTr="00405C1A">
        <w:trPr>
          <w:jc w:val="center"/>
        </w:trPr>
        <w:tc>
          <w:tcPr>
            <w:tcW w:w="562" w:type="dxa"/>
          </w:tcPr>
          <w:p w14:paraId="7DF90C38" w14:textId="2C98070B" w:rsidR="007F4CAD" w:rsidRPr="00405C1A" w:rsidRDefault="00405C1A" w:rsidP="00405C1A">
            <w:pPr>
              <w:rPr>
                <w:rFonts w:hAnsi="ＭＳ 明朝"/>
                <w:szCs w:val="21"/>
              </w:rPr>
            </w:pPr>
            <w:r w:rsidRPr="00405C1A">
              <w:rPr>
                <w:rFonts w:hAnsi="ＭＳ 明朝" w:hint="eastAsia"/>
                <w:szCs w:val="21"/>
              </w:rPr>
              <w:t>⑤</w:t>
            </w:r>
          </w:p>
        </w:tc>
        <w:tc>
          <w:tcPr>
            <w:tcW w:w="5387" w:type="dxa"/>
            <w:vAlign w:val="center"/>
          </w:tcPr>
          <w:p w14:paraId="7DF90C3E" w14:textId="18B8DA76" w:rsidR="00F04FE7" w:rsidRPr="00A35305" w:rsidRDefault="00C21FAD" w:rsidP="00A35305">
            <w:pPr>
              <w:rPr>
                <w:rFonts w:ascii="ＭＳ 明朝" w:hAnsi="ＭＳ 明朝"/>
                <w:szCs w:val="21"/>
              </w:rPr>
            </w:pPr>
            <w:r w:rsidRPr="008178BF">
              <w:rPr>
                <w:rFonts w:ascii="ＭＳ 明朝" w:hAnsi="ＭＳ 明朝" w:hint="eastAsia"/>
                <w:color w:val="000000" w:themeColor="text1"/>
              </w:rPr>
              <w:t>令和</w:t>
            </w:r>
            <w:r w:rsidR="00F22E31">
              <w:rPr>
                <w:rFonts w:ascii="ＭＳ 明朝" w:hAnsi="ＭＳ 明朝" w:hint="eastAsia"/>
                <w:color w:val="000000" w:themeColor="text1"/>
              </w:rPr>
              <w:t>7</w:t>
            </w:r>
            <w:r w:rsidR="0040063D">
              <w:rPr>
                <w:rFonts w:ascii="ＭＳ 明朝" w:hAnsi="ＭＳ 明朝" w:hint="eastAsia"/>
                <w:color w:val="000000" w:themeColor="text1"/>
              </w:rPr>
              <w:t>・</w:t>
            </w:r>
            <w:r w:rsidR="00F22E31">
              <w:rPr>
                <w:rFonts w:ascii="ＭＳ 明朝" w:hAnsi="ＭＳ 明朝" w:hint="eastAsia"/>
                <w:color w:val="000000" w:themeColor="text1"/>
              </w:rPr>
              <w:t>8</w:t>
            </w:r>
            <w:r w:rsidR="0040063D">
              <w:rPr>
                <w:rFonts w:ascii="ＭＳ 明朝" w:hAnsi="ＭＳ 明朝" w:hint="eastAsia"/>
                <w:color w:val="000000" w:themeColor="text1"/>
              </w:rPr>
              <w:t>・</w:t>
            </w:r>
            <w:r w:rsidR="00F22E31">
              <w:rPr>
                <w:rFonts w:ascii="ＭＳ 明朝" w:hAnsi="ＭＳ 明朝" w:hint="eastAsia"/>
                <w:color w:val="000000" w:themeColor="text1"/>
              </w:rPr>
              <w:t>9</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405C1A">
        <w:trPr>
          <w:jc w:val="center"/>
        </w:trPr>
        <w:tc>
          <w:tcPr>
            <w:tcW w:w="56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38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r w:rsidR="00A35305" w:rsidRPr="00E15E7B" w14:paraId="79930243" w14:textId="77777777" w:rsidTr="00405C1A">
        <w:trPr>
          <w:jc w:val="center"/>
        </w:trPr>
        <w:tc>
          <w:tcPr>
            <w:tcW w:w="562" w:type="dxa"/>
            <w:vAlign w:val="center"/>
          </w:tcPr>
          <w:p w14:paraId="75430286" w14:textId="3B2DD23D" w:rsidR="00A35305" w:rsidRPr="00FB4977" w:rsidRDefault="00A35305" w:rsidP="00A13DC0">
            <w:pPr>
              <w:rPr>
                <w:rFonts w:ascii="ＭＳ 明朝" w:hAnsi="ＭＳ 明朝"/>
                <w:szCs w:val="21"/>
              </w:rPr>
            </w:pPr>
            <w:r>
              <w:rPr>
                <w:rFonts w:ascii="ＭＳ 明朝" w:hAnsi="ＭＳ 明朝" w:hint="eastAsia"/>
                <w:szCs w:val="21"/>
              </w:rPr>
              <w:t>⑦</w:t>
            </w:r>
          </w:p>
        </w:tc>
        <w:tc>
          <w:tcPr>
            <w:tcW w:w="5387" w:type="dxa"/>
            <w:vAlign w:val="center"/>
          </w:tcPr>
          <w:p w14:paraId="26C4B81B" w14:textId="6F3A5011" w:rsidR="00A35305" w:rsidRPr="00FB4977" w:rsidRDefault="00A35305" w:rsidP="00A13DC0">
            <w:pPr>
              <w:rPr>
                <w:rFonts w:ascii="ＭＳ 明朝" w:hAnsi="ＭＳ 明朝"/>
                <w:szCs w:val="21"/>
              </w:rPr>
            </w:pPr>
            <w:r>
              <w:rPr>
                <w:rFonts w:ascii="ＭＳ 明朝" w:hAnsi="ＭＳ 明朝" w:hint="eastAsia"/>
                <w:szCs w:val="21"/>
              </w:rPr>
              <w:t>③及び④を格納した電子媒体（CD-RまたはDVD-R形式）</w:t>
            </w:r>
          </w:p>
        </w:tc>
        <w:tc>
          <w:tcPr>
            <w:tcW w:w="1237" w:type="dxa"/>
            <w:vAlign w:val="center"/>
          </w:tcPr>
          <w:p w14:paraId="63D7AD29" w14:textId="1AA322A4" w:rsidR="00A35305" w:rsidRPr="00E15E7B" w:rsidRDefault="00A35305"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641AF76D" w14:textId="568F407F" w:rsidR="00A35305" w:rsidRPr="00E15E7B" w:rsidRDefault="00A35305" w:rsidP="00A13DC0">
            <w:pPr>
              <w:jc w:val="center"/>
              <w:rPr>
                <w:rFonts w:ascii="ＭＳ 明朝" w:hAnsi="ＭＳ 明朝"/>
                <w:szCs w:val="21"/>
              </w:rPr>
            </w:pPr>
            <w:r>
              <w:rPr>
                <w:rFonts w:ascii="ＭＳ 明朝" w:hAnsi="ＭＳ 明朝" w:hint="eastAsia"/>
                <w:szCs w:val="21"/>
              </w:rPr>
              <w:t>1式</w:t>
            </w:r>
          </w:p>
        </w:tc>
      </w:tr>
    </w:tbl>
    <w:p w14:paraId="7DF90C47" w14:textId="77777777"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668169A5" w:rsidR="007F4CAD"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A35305" w:rsidRPr="00D25F6C">
        <w:rPr>
          <w:rFonts w:ascii="ＭＳ 明朝" w:hAnsi="ＭＳ 明朝" w:hint="eastAsia"/>
        </w:rPr>
        <w:t>IPAサブドメインウェブサイトのアクセシビリティ対応調査及び改善支援業務</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Pr="0054613B">
        <w:rPr>
          <w:rFonts w:ascii="ＭＳ 明朝" w:hAnsi="ＭＳ 明朝" w:hint="eastAsia"/>
        </w:rPr>
        <w:t>「</w:t>
      </w:r>
      <w:r w:rsidR="00A35305" w:rsidRPr="00D25F6C">
        <w:rPr>
          <w:rFonts w:ascii="ＭＳ 明朝" w:hAnsi="ＭＳ 明朝" w:hint="eastAsia"/>
        </w:rPr>
        <w:t>IPAサブドメインウェブサイトのアクセシビリティ対応調査及び改善支援業務</w:t>
      </w:r>
      <w:r>
        <w:rPr>
          <w:rFonts w:ascii="ＭＳ 明朝" w:hAnsi="ＭＳ 明朝" w:hint="eastAsia"/>
        </w:rPr>
        <w:t xml:space="preserve">　一般競争入札に係る提出書類一式在中」と朱書きすること。</w:t>
      </w:r>
    </w:p>
    <w:p w14:paraId="7DF90C4A"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DF90C4B" w14:textId="2F89DF8A" w:rsidR="007F4CAD" w:rsidRDefault="007F4CAD">
      <w:pPr>
        <w:pStyle w:val="a3"/>
        <w:ind w:leftChars="329" w:left="691" w:firstLineChars="100" w:firstLine="212"/>
        <w:rPr>
          <w:rFonts w:ascii="ＭＳ 明朝" w:hAnsi="ＭＳ 明朝"/>
        </w:rPr>
      </w:pPr>
      <w:r>
        <w:rPr>
          <w:rFonts w:ascii="ＭＳ 明朝" w:hAnsi="ＭＳ 明朝" w:hint="eastAsia"/>
        </w:rPr>
        <w:t>二重封筒とし、表封筒に</w:t>
      </w:r>
      <w:r w:rsidRPr="0054613B">
        <w:rPr>
          <w:rFonts w:ascii="ＭＳ 明朝" w:hAnsi="ＭＳ 明朝" w:hint="eastAsia"/>
        </w:rPr>
        <w:t>「</w:t>
      </w:r>
      <w:r w:rsidR="00A35305" w:rsidRPr="00D25F6C">
        <w:rPr>
          <w:rFonts w:ascii="ＭＳ 明朝" w:hAnsi="ＭＳ 明朝" w:hint="eastAsia"/>
        </w:rPr>
        <w:t>IPAサブドメインウェブサイトのアクセシビリティ対応調査及び改善</w:t>
      </w:r>
      <w:r w:rsidR="00A35305" w:rsidRPr="00D25F6C">
        <w:rPr>
          <w:rFonts w:ascii="ＭＳ 明朝" w:hAnsi="ＭＳ 明朝" w:hint="eastAsia"/>
        </w:rPr>
        <w:lastRenderedPageBreak/>
        <w:t>支援業務</w:t>
      </w:r>
      <w:r>
        <w:rPr>
          <w:rFonts w:ascii="ＭＳ 明朝" w:hAnsi="ＭＳ 明朝" w:hint="eastAsia"/>
        </w:rPr>
        <w:t xml:space="preserve">　一般競争入札に係る提出書類一式在中」と朱書きし、中封筒の封皮には直接提出する場合と同様とすること。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77777777" w:rsidR="00F532D7" w:rsidRPr="00B47DD1" w:rsidRDefault="00F532D7" w:rsidP="00F532D7">
      <w:pPr>
        <w:pStyle w:val="a3"/>
        <w:ind w:firstLineChars="200" w:firstLine="424"/>
        <w:rPr>
          <w:rFonts w:ascii="ＭＳ 明朝" w:hAnsi="ＭＳ 明朝"/>
        </w:rPr>
      </w:pPr>
      <w:r w:rsidRPr="00B47DD1">
        <w:rPr>
          <w:rFonts w:ascii="ＭＳ 明朝" w:hAnsi="ＭＳ 明朝" w:hint="eastAsia"/>
        </w:rPr>
        <w:t>② ヒアリングを次の日程で実施する。</w:t>
      </w:r>
    </w:p>
    <w:p w14:paraId="7DF90C4F" w14:textId="52D7D81A" w:rsidR="00F532D7" w:rsidRPr="00B47DD1" w:rsidRDefault="00F532D7" w:rsidP="00F532D7">
      <w:pPr>
        <w:pStyle w:val="a3"/>
        <w:rPr>
          <w:rFonts w:ascii="ＭＳ 明朝" w:hAnsi="ＭＳ 明朝"/>
        </w:rPr>
      </w:pPr>
      <w:r w:rsidRPr="00B47DD1">
        <w:rPr>
          <w:rFonts w:ascii="ＭＳ 明朝" w:hAnsi="ＭＳ 明朝" w:hint="eastAsia"/>
        </w:rPr>
        <w:t xml:space="preserve">　　　　日時：20</w:t>
      </w:r>
      <w:r w:rsidR="00A35305">
        <w:rPr>
          <w:rFonts w:ascii="ＭＳ 明朝" w:hAnsi="ＭＳ 明朝" w:hint="eastAsia"/>
        </w:rPr>
        <w:t>26</w:t>
      </w:r>
      <w:r w:rsidRPr="00B47DD1">
        <w:rPr>
          <w:rFonts w:ascii="ＭＳ 明朝" w:hAnsi="ＭＳ 明朝" w:hint="eastAsia"/>
        </w:rPr>
        <w:t>年</w:t>
      </w:r>
      <w:r w:rsidR="00A35305">
        <w:rPr>
          <w:rFonts w:ascii="ＭＳ 明朝" w:hAnsi="ＭＳ 明朝" w:hint="eastAsia"/>
        </w:rPr>
        <w:t>3</w:t>
      </w:r>
      <w:r w:rsidRPr="00B47DD1">
        <w:rPr>
          <w:rFonts w:ascii="ＭＳ 明朝" w:hAnsi="ＭＳ 明朝" w:hint="eastAsia"/>
        </w:rPr>
        <w:t>月</w:t>
      </w:r>
      <w:r w:rsidR="00A35305">
        <w:rPr>
          <w:rFonts w:ascii="ＭＳ 明朝" w:hAnsi="ＭＳ 明朝" w:hint="eastAsia"/>
        </w:rPr>
        <w:t>10</w:t>
      </w:r>
      <w:r w:rsidRPr="00B47DD1">
        <w:rPr>
          <w:rFonts w:ascii="ＭＳ 明朝" w:hAnsi="ＭＳ 明朝" w:hint="eastAsia"/>
        </w:rPr>
        <w:t>日（</w:t>
      </w:r>
      <w:r w:rsidR="00A35305">
        <w:rPr>
          <w:rFonts w:ascii="ＭＳ 明朝" w:hAnsi="ＭＳ 明朝" w:hint="eastAsia"/>
        </w:rPr>
        <w:t>火</w:t>
      </w:r>
      <w:r w:rsidRPr="00B47DD1">
        <w:rPr>
          <w:rFonts w:ascii="ＭＳ 明朝" w:hAnsi="ＭＳ 明朝" w:hint="eastAsia"/>
        </w:rPr>
        <w:t>）10時30分～17時30分の間（1者あたり</w:t>
      </w:r>
      <w:r w:rsidR="00A35305">
        <w:rPr>
          <w:rFonts w:ascii="ＭＳ 明朝" w:hAnsi="ＭＳ 明朝" w:hint="eastAsia"/>
        </w:rPr>
        <w:t>30分</w:t>
      </w:r>
      <w:r w:rsidRPr="00B47DD1">
        <w:rPr>
          <w:rFonts w:ascii="ＭＳ 明朝" w:hAnsi="ＭＳ 明朝" w:hint="eastAsia"/>
        </w:rPr>
        <w:t>を予定）</w:t>
      </w:r>
    </w:p>
    <w:p w14:paraId="35EAC995" w14:textId="77777777" w:rsidR="00A35305" w:rsidRDefault="00F532D7" w:rsidP="00A35305">
      <w:pPr>
        <w:pStyle w:val="a3"/>
        <w:rPr>
          <w:rFonts w:ascii="ＭＳ 明朝" w:hAnsi="ＭＳ 明朝"/>
        </w:rPr>
      </w:pPr>
      <w:r w:rsidRPr="00B47DD1">
        <w:rPr>
          <w:rFonts w:ascii="ＭＳ 明朝" w:hAnsi="ＭＳ 明朝" w:hint="eastAsia"/>
        </w:rPr>
        <w:t xml:space="preserve">　　　　場所：</w:t>
      </w:r>
      <w:r w:rsidR="00A35305" w:rsidRPr="00E43778">
        <w:rPr>
          <w:rFonts w:ascii="ＭＳ 明朝" w:hAnsi="ＭＳ 明朝" w:hint="eastAsia"/>
        </w:rPr>
        <w:t>オンラインによるヒアリングとする</w:t>
      </w:r>
      <w:r w:rsidR="00A35305">
        <w:rPr>
          <w:rFonts w:ascii="ＭＳ 明朝" w:hAnsi="ＭＳ 明朝" w:hint="eastAsia"/>
        </w:rPr>
        <w:t>。</w:t>
      </w:r>
    </w:p>
    <w:p w14:paraId="7DF90C50" w14:textId="29613EBB" w:rsidR="007F4CAD" w:rsidRPr="00B47DD1" w:rsidRDefault="00A35305" w:rsidP="00A35305">
      <w:pPr>
        <w:pStyle w:val="a3"/>
        <w:ind w:leftChars="700" w:left="1470"/>
        <w:rPr>
          <w:rFonts w:ascii="ＭＳ 明朝" w:hAnsi="ＭＳ 明朝"/>
        </w:rPr>
      </w:pPr>
      <w:r>
        <w:rPr>
          <w:rFonts w:ascii="ＭＳ 明朝" w:hAnsi="ＭＳ 明朝" w:hint="eastAsia"/>
        </w:rPr>
        <w:t>応札者には、2026年3月9日（月）17:00までに</w:t>
      </w:r>
      <w:r w:rsidRPr="004D5299">
        <w:rPr>
          <w:rFonts w:ascii="ＭＳ 明朝" w:hAnsi="ＭＳ 明朝" w:hint="eastAsia"/>
        </w:rPr>
        <w:t>会議招待メールを送信する</w:t>
      </w:r>
      <w:r>
        <w:rPr>
          <w:rFonts w:ascii="ＭＳ 明朝" w:hAnsi="ＭＳ 明朝" w:hint="eastAsia"/>
        </w:rPr>
        <w:t>。</w:t>
      </w:r>
    </w:p>
    <w:p w14:paraId="7DF90C51" w14:textId="2681165A" w:rsidR="00F532D7" w:rsidRPr="00B47DD1" w:rsidRDefault="00841743" w:rsidP="00A35305">
      <w:pPr>
        <w:pStyle w:val="a3"/>
        <w:ind w:leftChars="400" w:left="840"/>
        <w:rPr>
          <w:rFonts w:ascii="ＭＳ 明朝" w:hAnsi="ＭＳ 明朝"/>
        </w:rPr>
      </w:pPr>
      <w:r w:rsidRPr="00B47DD1">
        <w:rPr>
          <w:rFonts w:ascii="ＭＳ 明朝" w:hAnsi="ＭＳ 明朝" w:hint="eastAsia"/>
        </w:rPr>
        <w:t>なお、ヒアリングについては、</w:t>
      </w:r>
      <w:r w:rsidR="00A35305" w:rsidRPr="00DF4423">
        <w:rPr>
          <w:rFonts w:ascii="ＭＳ 明朝" w:hAnsi="ＭＳ 明朝" w:hint="eastAsia"/>
        </w:rPr>
        <w:t>トライアル</w:t>
      </w:r>
      <w:r w:rsidR="00A35305">
        <w:rPr>
          <w:rFonts w:ascii="ＭＳ 明朝" w:hAnsi="ＭＳ 明朝" w:hint="eastAsia"/>
        </w:rPr>
        <w:t>調査・提案</w:t>
      </w:r>
      <w:r w:rsidR="00A35305" w:rsidRPr="00DF4423">
        <w:rPr>
          <w:rFonts w:ascii="ＭＳ 明朝" w:hAnsi="ＭＳ 明朝" w:hint="eastAsia"/>
        </w:rPr>
        <w:t>まで含めた提案内容を熟知し、提案書の内容及び納品物の品質に責任を持つ者が対応すること。</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5DBD9347" w:rsidR="007F4CAD" w:rsidRDefault="007F4CAD">
      <w:pPr>
        <w:pStyle w:val="a3"/>
        <w:ind w:leftChars="270" w:left="567"/>
        <w:rPr>
          <w:rFonts w:ascii="ＭＳ 明朝" w:hAnsi="ＭＳ 明朝"/>
        </w:rPr>
      </w:pPr>
      <w:r>
        <w:rPr>
          <w:rFonts w:ascii="ＭＳ 明朝" w:hAnsi="ＭＳ 明朝" w:hint="eastAsia"/>
        </w:rPr>
        <w:t>20</w:t>
      </w:r>
      <w:r w:rsidR="00A35305">
        <w:rPr>
          <w:rFonts w:ascii="ＭＳ 明朝" w:hAnsi="ＭＳ 明朝" w:hint="eastAsia"/>
        </w:rPr>
        <w:t>26</w:t>
      </w:r>
      <w:r>
        <w:rPr>
          <w:rFonts w:ascii="ＭＳ 明朝" w:hAnsi="ＭＳ 明朝" w:hint="eastAsia"/>
        </w:rPr>
        <w:t>年</w:t>
      </w:r>
      <w:r w:rsidR="00A35305">
        <w:rPr>
          <w:rFonts w:ascii="ＭＳ 明朝" w:hAnsi="ＭＳ 明朝" w:hint="eastAsia"/>
        </w:rPr>
        <w:t>3</w:t>
      </w:r>
      <w:r>
        <w:rPr>
          <w:rFonts w:ascii="ＭＳ 明朝" w:hAnsi="ＭＳ 明朝" w:hint="eastAsia"/>
        </w:rPr>
        <w:t>月</w:t>
      </w:r>
      <w:r w:rsidR="00A35305">
        <w:rPr>
          <w:rFonts w:ascii="ＭＳ 明朝" w:hAnsi="ＭＳ 明朝" w:hint="eastAsia"/>
        </w:rPr>
        <w:t>1</w:t>
      </w:r>
      <w:r w:rsidR="00C1027C">
        <w:rPr>
          <w:rFonts w:ascii="ＭＳ 明朝" w:hAnsi="ＭＳ 明朝" w:hint="eastAsia"/>
        </w:rPr>
        <w:t>6</w:t>
      </w:r>
      <w:r>
        <w:rPr>
          <w:rFonts w:ascii="ＭＳ 明朝" w:hAnsi="ＭＳ 明朝" w:hint="eastAsia"/>
        </w:rPr>
        <w:t>日（</w:t>
      </w:r>
      <w:r w:rsidR="00C1027C">
        <w:rPr>
          <w:rFonts w:ascii="ＭＳ 明朝" w:hAnsi="ＭＳ 明朝" w:hint="eastAsia"/>
        </w:rPr>
        <w:t>月</w:t>
      </w:r>
      <w:r>
        <w:rPr>
          <w:rFonts w:ascii="ＭＳ 明朝" w:hAnsi="ＭＳ 明朝" w:hint="eastAsia"/>
        </w:rPr>
        <w:t xml:space="preserve">）　</w:t>
      </w:r>
      <w:r w:rsidR="00A35305">
        <w:rPr>
          <w:rFonts w:ascii="ＭＳ 明朝" w:hAnsi="ＭＳ 明朝" w:hint="eastAsia"/>
        </w:rPr>
        <w:t>14</w:t>
      </w:r>
      <w:r>
        <w:rPr>
          <w:rFonts w:ascii="ＭＳ 明朝" w:hAnsi="ＭＳ 明朝" w:hint="eastAsia"/>
        </w:rPr>
        <w:t>時</w:t>
      </w:r>
      <w:r w:rsidR="00A35305">
        <w:rPr>
          <w:rFonts w:ascii="ＭＳ 明朝" w:hAnsi="ＭＳ 明朝" w:hint="eastAsia"/>
        </w:rPr>
        <w:t>00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6F45C7F9"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w:t>
      </w:r>
      <w:r w:rsidRPr="00C1027C">
        <w:rPr>
          <w:rFonts w:ascii="ＭＳ 明朝" w:hAnsi="ＭＳ 明朝" w:hint="eastAsia"/>
        </w:rPr>
        <w:t>1</w:t>
      </w:r>
      <w:r w:rsidR="00C1027C" w:rsidRPr="00C1027C">
        <w:rPr>
          <w:rFonts w:ascii="ＭＳ 明朝" w:hAnsi="ＭＳ 明朝" w:hint="eastAsia"/>
        </w:rPr>
        <w:t>5</w:t>
      </w:r>
      <w:r w:rsidRPr="00C1027C">
        <w:rPr>
          <w:rFonts w:ascii="ＭＳ 明朝" w:hAnsi="ＭＳ 明朝" w:hint="eastAsia"/>
        </w:rPr>
        <w:t>階</w:t>
      </w:r>
    </w:p>
    <w:p w14:paraId="7DF90C58" w14:textId="1A5AD544" w:rsidR="007F4CAD" w:rsidRDefault="007F4CAD">
      <w:pPr>
        <w:pStyle w:val="a3"/>
        <w:ind w:leftChars="270" w:left="567"/>
        <w:rPr>
          <w:rFonts w:ascii="ＭＳ 明朝" w:hAnsi="ＭＳ 明朝"/>
          <w:spacing w:val="0"/>
        </w:rPr>
      </w:pPr>
      <w:r>
        <w:rPr>
          <w:rFonts w:ascii="ＭＳ 明朝" w:hAnsi="ＭＳ 明朝" w:hint="eastAsia"/>
        </w:rPr>
        <w:t xml:space="preserve">独立行政法人情報処理推進機構　</w:t>
      </w:r>
      <w:r w:rsidR="00C1027C" w:rsidRPr="00C1027C">
        <w:rPr>
          <w:rFonts w:ascii="ＭＳ 明朝" w:hAnsi="ＭＳ 明朝" w:hint="eastAsia"/>
        </w:rPr>
        <w:t>委員会室</w:t>
      </w:r>
      <w:r w:rsidR="00C1027C">
        <w:rPr>
          <w:rFonts w:ascii="ＭＳ 明朝" w:hAnsi="ＭＳ 明朝" w:hint="eastAsia"/>
        </w:rPr>
        <w:t>1</w:t>
      </w: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630AF75E" w:rsidR="007F4CAD" w:rsidRDefault="004478B8">
      <w:pPr>
        <w:pStyle w:val="a3"/>
        <w:ind w:leftChars="193" w:left="405" w:firstLineChars="100" w:firstLine="212"/>
        <w:rPr>
          <w:rFonts w:ascii="ＭＳ 明朝" w:hAnsi="ＭＳ 明朝"/>
          <w:spacing w:val="0"/>
        </w:rPr>
      </w:pPr>
      <w:r w:rsidRPr="004478B8">
        <w:rPr>
          <w:rFonts w:ascii="ＭＳ 明朝" w:hAnsi="ＭＳ 明朝" w:hint="eastAsia"/>
        </w:rPr>
        <w:t>競争入札に参加する者に必要な資格のない者による入札及び競争入札に参加する者に求められる義務に違反した入札は無効とする</w:t>
      </w:r>
      <w:r w:rsidR="007F4CAD">
        <w:rPr>
          <w:rFonts w:ascii="ＭＳ 明朝" w:hAnsi="ＭＳ 明朝" w:hint="eastAsia"/>
        </w:rPr>
        <w:t>。</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38EDB2CB"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要（Ⅱ．契約書</w:t>
      </w:r>
      <w:r w:rsidR="009F0DBB">
        <w:rPr>
          <w:rFonts w:ascii="ＭＳ 明朝" w:hAnsi="ＭＳ 明朝" w:hint="eastAsia"/>
        </w:rPr>
        <w:t>（案）</w:t>
      </w:r>
      <w:r>
        <w:rPr>
          <w:rFonts w:ascii="ＭＳ 明朝" w:hAnsi="ＭＳ 明朝" w:hint="eastAsia"/>
        </w:rPr>
        <w:t>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27ED6311"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4478B8" w:rsidRPr="004478B8">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7649A251"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A35305">
        <w:rPr>
          <w:rFonts w:ascii="ＭＳ 明朝" w:hAnsi="ＭＳ 明朝" w:hint="eastAsia"/>
        </w:rPr>
        <w:t>16</w:t>
      </w:r>
      <w:r>
        <w:rPr>
          <w:rFonts w:ascii="ＭＳ 明朝" w:hAnsi="ＭＳ 明朝" w:hint="eastAsia"/>
        </w:rPr>
        <w:t>階</w:t>
      </w:r>
    </w:p>
    <w:p w14:paraId="14B23819" w14:textId="77777777" w:rsidR="00A35305" w:rsidRDefault="007F4CAD">
      <w:pPr>
        <w:pStyle w:val="a3"/>
        <w:ind w:leftChars="207" w:left="435" w:firstLineChars="150" w:firstLine="318"/>
        <w:rPr>
          <w:rFonts w:ascii="ＭＳ 明朝" w:hAnsi="ＭＳ 明朝"/>
        </w:rPr>
      </w:pPr>
      <w:r>
        <w:rPr>
          <w:rFonts w:ascii="ＭＳ 明朝" w:hAnsi="ＭＳ 明朝" w:hint="eastAsia"/>
        </w:rPr>
        <w:lastRenderedPageBreak/>
        <w:t xml:space="preserve">独立行政法人情報処理推進機構　</w:t>
      </w:r>
      <w:r w:rsidR="00A35305">
        <w:rPr>
          <w:rFonts w:ascii="ＭＳ 明朝" w:hAnsi="ＭＳ 明朝" w:hint="eastAsia"/>
        </w:rPr>
        <w:t>経営企画センター 戦略コミュニケーション部</w:t>
      </w:r>
    </w:p>
    <w:p w14:paraId="7DF90C77" w14:textId="2313D31E" w:rsidR="007F4CAD" w:rsidRDefault="00A35305">
      <w:pPr>
        <w:pStyle w:val="a3"/>
        <w:ind w:leftChars="207" w:left="435" w:firstLineChars="150" w:firstLine="318"/>
        <w:rPr>
          <w:rFonts w:ascii="ＭＳ 明朝" w:hAnsi="ＭＳ 明朝"/>
        </w:rPr>
      </w:pPr>
      <w:r>
        <w:rPr>
          <w:rFonts w:ascii="ＭＳ 明朝" w:hAnsi="ＭＳ 明朝" w:hint="eastAsia"/>
        </w:rPr>
        <w:t>戦略コミュニケーション室</w:t>
      </w:r>
      <w:r w:rsidR="007F4CAD">
        <w:rPr>
          <w:rFonts w:ascii="ＭＳ 明朝" w:hAnsi="ＭＳ 明朝" w:hint="eastAsia"/>
        </w:rPr>
        <w:t xml:space="preserve">　担当：</w:t>
      </w:r>
      <w:r>
        <w:rPr>
          <w:rFonts w:ascii="ＭＳ 明朝" w:hAnsi="ＭＳ 明朝" w:hint="eastAsia"/>
        </w:rPr>
        <w:t>田邉</w:t>
      </w:r>
      <w:r w:rsidR="007F4CAD">
        <w:rPr>
          <w:rFonts w:ascii="ＭＳ 明朝" w:hAnsi="ＭＳ 明朝" w:hint="eastAsia"/>
        </w:rPr>
        <w:t>、</w:t>
      </w:r>
      <w:r>
        <w:rPr>
          <w:rFonts w:ascii="ＭＳ 明朝" w:hAnsi="ＭＳ 明朝" w:hint="eastAsia"/>
        </w:rPr>
        <w:t>曽原</w:t>
      </w:r>
    </w:p>
    <w:p w14:paraId="7DF90C78" w14:textId="702DF8A3"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A35305">
        <w:rPr>
          <w:rFonts w:ascii="ＭＳ 明朝" w:hAnsi="ＭＳ 明朝" w:hint="eastAsia"/>
        </w:rPr>
        <w:t>7503</w:t>
      </w:r>
    </w:p>
    <w:p w14:paraId="7DF90C79" w14:textId="6721D2C6"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A35305">
        <w:rPr>
          <w:rFonts w:ascii="ＭＳ 明朝" w:hAnsi="ＭＳ 明朝" w:hint="eastAsia"/>
        </w:rPr>
        <w:t>spd-pr-kobo</w:t>
      </w:r>
      <w:r>
        <w:rPr>
          <w:rFonts w:ascii="ＭＳ 明朝" w:hAnsi="ＭＳ 明朝" w:hint="eastAsia"/>
        </w:rPr>
        <w:t>@ipa.go.jp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3A408793"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w:t>
      </w:r>
      <w:r w:rsidR="00541C8E">
        <w:rPr>
          <w:rFonts w:ascii="ＭＳ 明朝" w:hAnsi="ＭＳ 明朝" w:hint="eastAsia"/>
        </w:rPr>
        <w:t xml:space="preserve">経営企画センター　</w:t>
      </w:r>
      <w:r>
        <w:rPr>
          <w:rFonts w:ascii="ＭＳ 明朝" w:hAnsi="ＭＳ 明朝" w:hint="eastAsia"/>
        </w:rPr>
        <w:t xml:space="preserve">財務部　</w:t>
      </w:r>
      <w:r w:rsidR="001B3963">
        <w:rPr>
          <w:rFonts w:ascii="ＭＳ 明朝" w:hAnsi="ＭＳ 明朝" w:hint="eastAsia"/>
        </w:rPr>
        <w:t>契約</w:t>
      </w:r>
      <w:r>
        <w:rPr>
          <w:rFonts w:ascii="ＭＳ 明朝" w:hAnsi="ＭＳ 明朝" w:hint="eastAsia"/>
        </w:rPr>
        <w:t>グループ　担当:</w:t>
      </w:r>
      <w:r w:rsidR="00C1027C" w:rsidRPr="00C1027C">
        <w:rPr>
          <w:rFonts w:ascii="ＭＳ 明朝" w:hAnsi="ＭＳ 明朝" w:hint="eastAsia"/>
        </w:rPr>
        <w:t>河合</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77777777" w:rsidR="00077FB2" w:rsidRPr="001C6D83" w:rsidRDefault="00077FB2" w:rsidP="00077FB2">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5D315A7F"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AF66DF" w:rsidRPr="00D25F6C">
        <w:rPr>
          <w:rFonts w:ascii="ＭＳ 明朝" w:hAnsi="ＭＳ 明朝" w:hint="eastAsia"/>
        </w:rPr>
        <w:t>IPAサブドメインウェブサイトのアクセシビリティ対応調査及び改善支援業務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067399AD"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AF66DF" w:rsidRPr="00D25F6C">
        <w:rPr>
          <w:rFonts w:ascii="ＭＳ 明朝" w:hAnsi="ＭＳ 明朝" w:hint="eastAsia"/>
        </w:rPr>
        <w:t>IPAサブドメインウェブサイトのアクセシビリティ対応調査及び改善支援業務</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5708288C"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w:t>
      </w:r>
      <w:r w:rsidRPr="001C6D83">
        <w:rPr>
          <w:rFonts w:asciiTheme="minorEastAsia" w:eastAsiaTheme="minorEastAsia" w:hAnsiTheme="minorEastAsia" w:hint="eastAsia"/>
          <w:szCs w:val="21"/>
        </w:rPr>
        <w:lastRenderedPageBreak/>
        <w:t>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w:t>
      </w:r>
      <w:r w:rsidRPr="001C6D83">
        <w:rPr>
          <w:rFonts w:asciiTheme="minorEastAsia" w:eastAsiaTheme="minorEastAsia" w:hAnsiTheme="minorEastAsia" w:hint="eastAsia"/>
          <w:color w:val="000000" w:themeColor="text1"/>
          <w:szCs w:val="21"/>
        </w:rPr>
        <w:lastRenderedPageBreak/>
        <w:t>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D67886" w14:textId="1FCC0D4A" w:rsidR="00077FB2" w:rsidRPr="001C6D83" w:rsidRDefault="00AF66DF"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14F21C16" w:rsidR="00077FB2" w:rsidRPr="001C6D83" w:rsidRDefault="00AF66DF"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w:t>
      </w:r>
      <w:proofErr w:type="gramStart"/>
      <w:r w:rsidRPr="001C6D83">
        <w:rPr>
          <w:rFonts w:asciiTheme="minorEastAsia" w:eastAsiaTheme="minorEastAsia" w:hAnsiTheme="minorEastAsia" w:hint="eastAsia"/>
          <w:color w:val="000000" w:themeColor="text1"/>
          <w:szCs w:val="21"/>
        </w:rPr>
        <w:t>)、</w:t>
      </w:r>
      <w:proofErr w:type="gramEnd"/>
      <w:r w:rsidRPr="001C6D83">
        <w:rPr>
          <w:rFonts w:asciiTheme="minorEastAsia" w:eastAsiaTheme="minorEastAsia" w:hAnsiTheme="minorEastAsia" w:hint="eastAsia"/>
          <w:color w:val="000000" w:themeColor="text1"/>
          <w:szCs w:val="21"/>
        </w:rPr>
        <w:t>その他一切の利用を許諾したものとみなし、第三者が従前から保有する知的財産権が含まれている場合</w:t>
      </w:r>
      <w:r w:rsidRPr="001C6D83">
        <w:rPr>
          <w:rFonts w:asciiTheme="minorEastAsia" w:eastAsiaTheme="minorEastAsia" w:hAnsiTheme="minorEastAsia" w:hint="eastAsia"/>
          <w:color w:val="000000" w:themeColor="text1"/>
          <w:szCs w:val="21"/>
        </w:rPr>
        <w:lastRenderedPageBreak/>
        <w:t>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w:t>
      </w:r>
      <w:proofErr w:type="gramStart"/>
      <w:r w:rsidRPr="001C6D83">
        <w:rPr>
          <w:rFonts w:asciiTheme="minorEastAsia" w:eastAsiaTheme="minorEastAsia" w:hAnsiTheme="minorEastAsia" w:hint="eastAsia"/>
          <w:color w:val="000000" w:themeColor="text1"/>
          <w:szCs w:val="21"/>
        </w:rPr>
        <w:t>)を</w:t>
      </w:r>
      <w:proofErr w:type="gramEnd"/>
      <w:r w:rsidRPr="001C6D83">
        <w:rPr>
          <w:rFonts w:asciiTheme="minorEastAsia" w:eastAsiaTheme="minorEastAsia" w:hAnsiTheme="minorEastAsia" w:hint="eastAsia"/>
          <w:color w:val="000000" w:themeColor="text1"/>
          <w:szCs w:val="21"/>
        </w:rPr>
        <w:t>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63C4FD58"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第21条　</w:t>
      </w:r>
      <w:r w:rsidR="00ED340A" w:rsidRPr="00ED340A">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w:t>
      </w:r>
      <w:proofErr w:type="gramStart"/>
      <w:r w:rsidRPr="001C6D83">
        <w:rPr>
          <w:rFonts w:asciiTheme="minorEastAsia" w:eastAsiaTheme="minorEastAsia" w:hAnsiTheme="minorEastAsia" w:cs="ＭＳ明朝" w:hint="eastAsia"/>
          <w:color w:val="000000" w:themeColor="text1"/>
          <w:kern w:val="0"/>
          <w:szCs w:val="21"/>
        </w:rPr>
        <w:t>が</w:t>
      </w:r>
      <w:proofErr w:type="gramEnd"/>
      <w:r w:rsidRPr="001C6D83">
        <w:rPr>
          <w:rFonts w:asciiTheme="minorEastAsia" w:eastAsiaTheme="minorEastAsia" w:hAnsiTheme="minorEastAsia" w:cs="ＭＳ明朝" w:hint="eastAsia"/>
          <w:color w:val="000000" w:themeColor="text1"/>
          <w:kern w:val="0"/>
          <w:szCs w:val="21"/>
        </w:rPr>
        <w:t>再請負先等</w:t>
      </w:r>
      <w:proofErr w:type="gramStart"/>
      <w:r w:rsidRPr="001C6D83">
        <w:rPr>
          <w:rFonts w:asciiTheme="minorEastAsia" w:eastAsiaTheme="minorEastAsia" w:hAnsiTheme="minorEastAsia" w:cs="ＭＳ明朝" w:hint="eastAsia"/>
          <w:color w:val="000000" w:themeColor="text1"/>
          <w:kern w:val="0"/>
          <w:szCs w:val="21"/>
        </w:rPr>
        <w:t>が</w:t>
      </w:r>
      <w:proofErr w:type="gramEnd"/>
      <w:r w:rsidRPr="001C6D83">
        <w:rPr>
          <w:rFonts w:asciiTheme="minorEastAsia" w:eastAsiaTheme="minorEastAsia" w:hAnsiTheme="minorEastAsia" w:cs="ＭＳ明朝" w:hint="eastAsia"/>
          <w:color w:val="000000" w:themeColor="text1"/>
          <w:kern w:val="0"/>
          <w:szCs w:val="21"/>
        </w:rPr>
        <w:t>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w:t>
      </w:r>
      <w:r w:rsidRPr="001C6D83">
        <w:rPr>
          <w:rFonts w:asciiTheme="minorEastAsia" w:eastAsiaTheme="minorEastAsia" w:hAnsiTheme="minorEastAsia" w:cs="ＭＳ明朝" w:hint="eastAsia"/>
          <w:color w:val="000000" w:themeColor="text1"/>
          <w:kern w:val="0"/>
          <w:szCs w:val="21"/>
        </w:rPr>
        <w:lastRenderedPageBreak/>
        <w:t>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ABD4408" w14:textId="77777777" w:rsidR="00077FB2" w:rsidRPr="001C6D83" w:rsidRDefault="00077FB2" w:rsidP="00077FB2">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77777777"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3D19EB2E"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4478B8" w:rsidRPr="004478B8">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
      </w:pPr>
    </w:p>
    <w:p w14:paraId="7DF90D60" w14:textId="77777777" w:rsidR="007F4CAD" w:rsidRDefault="007F4CAD" w:rsidP="00355105">
      <w:pPr>
        <w:pStyle w:val="aff"/>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08A3DCFB" w14:textId="77777777" w:rsidR="00AF66DF" w:rsidRPr="00AF66DF" w:rsidRDefault="007F4CAD" w:rsidP="00AF66DF">
      <w:pPr>
        <w:jc w:val="center"/>
        <w:rPr>
          <w:rFonts w:ascii="ＭＳ 明朝" w:hAnsi="ＭＳ 明朝"/>
          <w:b/>
          <w:sz w:val="32"/>
          <w:szCs w:val="32"/>
        </w:rPr>
      </w:pPr>
      <w:r w:rsidRPr="0010023A">
        <w:rPr>
          <w:rFonts w:ascii="ＭＳ 明朝" w:hAnsi="ＭＳ 明朝" w:hint="eastAsia"/>
          <w:b/>
          <w:sz w:val="32"/>
          <w:szCs w:val="32"/>
        </w:rPr>
        <w:t>「</w:t>
      </w:r>
      <w:r w:rsidR="00AF66DF" w:rsidRPr="00AF66DF">
        <w:rPr>
          <w:rFonts w:ascii="ＭＳ 明朝" w:hAnsi="ＭＳ 明朝" w:hint="eastAsia"/>
          <w:b/>
          <w:sz w:val="32"/>
          <w:szCs w:val="32"/>
        </w:rPr>
        <w:t>IPAサブドメインウェブサイトのアクセシビリティ対応調査</w:t>
      </w:r>
    </w:p>
    <w:p w14:paraId="7DF90D69" w14:textId="107F8F29" w:rsidR="007F4CAD" w:rsidRPr="0010023A" w:rsidRDefault="00AF66DF" w:rsidP="00AF66DF">
      <w:pPr>
        <w:jc w:val="center"/>
        <w:rPr>
          <w:rFonts w:ascii="ＭＳ 明朝" w:hAnsi="ＭＳ 明朝"/>
          <w:b/>
          <w:sz w:val="32"/>
          <w:szCs w:val="32"/>
        </w:rPr>
      </w:pPr>
      <w:r w:rsidRPr="00AF66DF">
        <w:rPr>
          <w:rFonts w:ascii="ＭＳ 明朝" w:hAnsi="ＭＳ 明朝" w:hint="eastAsia"/>
          <w:b/>
          <w:sz w:val="32"/>
          <w:szCs w:val="32"/>
        </w:rPr>
        <w:t>及び改善支援業務</w:t>
      </w:r>
      <w:r w:rsidR="007F4CAD"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504C4A" w:rsidRDefault="00504C4A" w:rsidP="00504C4A">
      <w:pPr>
        <w:ind w:left="853"/>
        <w:jc w:val="left"/>
        <w:rPr>
          <w:rFonts w:ascii="ＭＳ ゴシック" w:eastAsia="ＭＳ ゴシック" w:hAnsi="ＭＳ ゴシック"/>
          <w:color w:val="FF0000"/>
          <w:szCs w:val="21"/>
          <w:lang w:eastAsia="zh-CN"/>
        </w:rPr>
      </w:pPr>
    </w:p>
    <w:p w14:paraId="7DF90D7D" w14:textId="77777777" w:rsidR="0095056E" w:rsidRPr="00504C4A" w:rsidRDefault="0095056E" w:rsidP="0095056E">
      <w:pPr>
        <w:ind w:firstLineChars="250" w:firstLine="525"/>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19C20C58" w14:textId="77777777" w:rsidR="00AF66DF" w:rsidRPr="00DF4423" w:rsidRDefault="00AF66DF" w:rsidP="00AF66DF">
      <w:pPr>
        <w:jc w:val="center"/>
        <w:rPr>
          <w:rFonts w:asciiTheme="minorEastAsia" w:eastAsiaTheme="minorEastAsia" w:hAnsiTheme="minorEastAsia"/>
          <w:color w:val="7F7F7F"/>
          <w:sz w:val="24"/>
        </w:rPr>
      </w:pPr>
      <w:r w:rsidRPr="00DF4423">
        <w:rPr>
          <w:rFonts w:asciiTheme="minorEastAsia" w:eastAsiaTheme="minorEastAsia" w:hAnsiTheme="minorEastAsia"/>
          <w:sz w:val="24"/>
        </w:rPr>
        <w:lastRenderedPageBreak/>
        <w:t>事業内容（仕様書）</w:t>
      </w:r>
    </w:p>
    <w:p w14:paraId="44604C8F" w14:textId="77777777" w:rsidR="00AF66DF" w:rsidRPr="00DF4423" w:rsidRDefault="00AF66DF" w:rsidP="00AF66DF">
      <w:pPr>
        <w:rPr>
          <w:rFonts w:asciiTheme="minorEastAsia" w:hAnsiTheme="minorEastAsia"/>
        </w:rPr>
      </w:pPr>
      <w:bookmarkStart w:id="2" w:name="_Hlk184322355"/>
    </w:p>
    <w:p w14:paraId="3D65D374" w14:textId="77777777" w:rsidR="00AF66DF" w:rsidRPr="00DF4423" w:rsidRDefault="00AF66DF" w:rsidP="00AF66DF">
      <w:pPr>
        <w:pStyle w:val="afb"/>
        <w:numPr>
          <w:ilvl w:val="0"/>
          <w:numId w:val="20"/>
        </w:numPr>
        <w:ind w:leftChars="0"/>
        <w:rPr>
          <w:rFonts w:asciiTheme="minorEastAsia" w:hAnsiTheme="minorEastAsia"/>
          <w:b/>
          <w:bCs/>
        </w:rPr>
      </w:pPr>
      <w:r w:rsidRPr="00DF4423">
        <w:rPr>
          <w:rFonts w:asciiTheme="minorEastAsia" w:hAnsiTheme="minorEastAsia" w:hint="eastAsia"/>
          <w:b/>
          <w:bCs/>
        </w:rPr>
        <w:t>件名</w:t>
      </w:r>
    </w:p>
    <w:p w14:paraId="066DEA40" w14:textId="77777777" w:rsidR="00AF66DF" w:rsidRPr="00DF4423" w:rsidRDefault="00AF66DF" w:rsidP="00AF66DF">
      <w:pPr>
        <w:pStyle w:val="afb"/>
        <w:ind w:leftChars="0" w:left="425"/>
        <w:rPr>
          <w:rFonts w:asciiTheme="minorEastAsia" w:hAnsiTheme="minorEastAsia"/>
        </w:rPr>
      </w:pPr>
      <w:r w:rsidRPr="00DF4423">
        <w:rPr>
          <w:rFonts w:asciiTheme="minorEastAsia" w:hAnsiTheme="minorEastAsia" w:hint="eastAsia"/>
        </w:rPr>
        <w:t>IPA</w:t>
      </w:r>
      <w:r>
        <w:rPr>
          <w:rFonts w:asciiTheme="minorEastAsia" w:hAnsiTheme="minorEastAsia" w:hint="eastAsia"/>
        </w:rPr>
        <w:t>サブドメインウェブサイト</w:t>
      </w:r>
      <w:r w:rsidRPr="00DF4423">
        <w:rPr>
          <w:rFonts w:asciiTheme="minorEastAsia" w:hAnsiTheme="minorEastAsia" w:hint="eastAsia"/>
        </w:rPr>
        <w:t>のアクセシビリティ対応調査及び改善支援業務</w:t>
      </w:r>
    </w:p>
    <w:p w14:paraId="41C05C50" w14:textId="77777777" w:rsidR="00AF66DF" w:rsidRPr="00DF4423" w:rsidRDefault="00AF66DF" w:rsidP="00AF66DF">
      <w:pPr>
        <w:rPr>
          <w:rFonts w:asciiTheme="minorEastAsia" w:hAnsiTheme="minorEastAsia"/>
        </w:rPr>
      </w:pPr>
    </w:p>
    <w:p w14:paraId="0BA23259" w14:textId="77777777" w:rsidR="00AF66DF" w:rsidRPr="00DF4423" w:rsidRDefault="00AF66DF" w:rsidP="00AF66DF">
      <w:pPr>
        <w:pStyle w:val="afb"/>
        <w:numPr>
          <w:ilvl w:val="0"/>
          <w:numId w:val="20"/>
        </w:numPr>
        <w:ind w:leftChars="0"/>
        <w:rPr>
          <w:rFonts w:asciiTheme="minorEastAsia" w:hAnsiTheme="minorEastAsia"/>
          <w:b/>
          <w:bCs/>
        </w:rPr>
      </w:pPr>
      <w:r w:rsidRPr="00DF4423">
        <w:rPr>
          <w:rFonts w:asciiTheme="minorEastAsia" w:hAnsiTheme="minorEastAsia" w:hint="eastAsia"/>
          <w:b/>
          <w:bCs/>
        </w:rPr>
        <w:t>事業概要</w:t>
      </w:r>
    </w:p>
    <w:p w14:paraId="6872262B" w14:textId="77777777" w:rsidR="00AF66DF" w:rsidRPr="00DF4423" w:rsidRDefault="00AF66DF" w:rsidP="00AF66DF">
      <w:pPr>
        <w:ind w:leftChars="200" w:left="420"/>
        <w:rPr>
          <w:rFonts w:asciiTheme="minorEastAsia" w:hAnsiTheme="minorEastAsia"/>
        </w:rPr>
      </w:pPr>
      <w:r w:rsidRPr="00DF4423">
        <w:rPr>
          <w:rFonts w:asciiTheme="minorEastAsia" w:hAnsiTheme="minorEastAsia" w:hint="eastAsia"/>
        </w:rPr>
        <w:t>独立行政法人情報処理推進機構（以下「IPA」という。）では、高齢者や障害者を含むすべての人々が平等に情報にアクセスできる環境を整備することが求められている。</w:t>
      </w:r>
    </w:p>
    <w:p w14:paraId="7E2F3568" w14:textId="77777777" w:rsidR="00AF66DF" w:rsidRPr="00DF4423" w:rsidRDefault="00AF66DF" w:rsidP="00AF66DF">
      <w:pPr>
        <w:ind w:leftChars="200" w:left="420"/>
        <w:rPr>
          <w:rFonts w:asciiTheme="minorEastAsia" w:hAnsiTheme="minorEastAsia"/>
        </w:rPr>
      </w:pPr>
      <w:r w:rsidRPr="00DF4423">
        <w:rPr>
          <w:rFonts w:asciiTheme="minorEastAsia" w:hAnsiTheme="minorEastAsia" w:hint="eastAsia"/>
        </w:rPr>
        <w:t>2023年10月、World Wide Consortium（以下「W3C」という。）によってウェブアクセシビリティガイドラインであるWeb Content Accessibility Guidelines（以下「WCAG」という。）2.2が正式に勧告されたのをうけ、日本産業規格JIS X 8341:3の改正が検討されており、WCAG2.2を採用する方針で進行している。</w:t>
      </w:r>
    </w:p>
    <w:p w14:paraId="7420C54C" w14:textId="77777777" w:rsidR="00AF66DF" w:rsidRPr="00DF4423" w:rsidRDefault="00AF66DF" w:rsidP="00AF66DF">
      <w:pPr>
        <w:ind w:leftChars="200" w:left="420"/>
        <w:rPr>
          <w:rFonts w:asciiTheme="minorEastAsia" w:hAnsiTheme="minorEastAsia"/>
        </w:rPr>
      </w:pPr>
      <w:r w:rsidRPr="00DF4423">
        <w:rPr>
          <w:rFonts w:asciiTheme="minorEastAsia" w:hAnsiTheme="minorEastAsia" w:hint="eastAsia"/>
        </w:rPr>
        <w:t>また、総務省が策定した「みんなの公共サイト運用ガイドライン」においては、公的機関のウェブサイトに対し、JIS X 8341:3-2016適合レベルAAへの準拠を推進している。</w:t>
      </w:r>
    </w:p>
    <w:p w14:paraId="283DF1D1" w14:textId="77777777" w:rsidR="00AF66DF" w:rsidRDefault="00AF66DF" w:rsidP="00AF66DF">
      <w:pPr>
        <w:ind w:leftChars="200" w:left="420"/>
        <w:rPr>
          <w:rFonts w:asciiTheme="minorEastAsia" w:hAnsiTheme="minorEastAsia"/>
        </w:rPr>
      </w:pPr>
      <w:r w:rsidRPr="00DF4423">
        <w:rPr>
          <w:rFonts w:asciiTheme="minorEastAsia" w:hAnsiTheme="minorEastAsia" w:hint="eastAsia"/>
        </w:rPr>
        <w:t>これらの状況を踏まえ、</w:t>
      </w:r>
      <w:r>
        <w:rPr>
          <w:rFonts w:asciiTheme="minorEastAsia" w:hAnsiTheme="minorEastAsia" w:hint="eastAsia"/>
        </w:rPr>
        <w:t>既にメインドメインを対象とした現状調査と改善提案に取り組み、改善方針を策定した。</w:t>
      </w:r>
    </w:p>
    <w:p w14:paraId="6B72A67B" w14:textId="77777777" w:rsidR="00AF66DF" w:rsidRPr="00DF4423" w:rsidRDefault="00AF66DF" w:rsidP="00AF66DF">
      <w:pPr>
        <w:ind w:leftChars="200" w:left="420"/>
        <w:rPr>
          <w:rFonts w:asciiTheme="minorEastAsia" w:hAnsiTheme="minorEastAsia"/>
        </w:rPr>
      </w:pPr>
      <w:r>
        <w:rPr>
          <w:rFonts w:asciiTheme="minorEastAsia" w:hAnsiTheme="minorEastAsia" w:hint="eastAsia"/>
        </w:rPr>
        <w:t>本事業では、その成果を踏まえ、サブドメインを対象にWCAG2.2適合レベルA及びAAの達成基準を満たすことを目的として、現状調査及び、課題の抽出と改善に向けた取り組みを実施する。</w:t>
      </w:r>
    </w:p>
    <w:p w14:paraId="2869A86F" w14:textId="77777777" w:rsidR="00AF66DF" w:rsidRPr="00DF4423" w:rsidRDefault="00AF66DF" w:rsidP="00AF66DF">
      <w:pPr>
        <w:rPr>
          <w:rFonts w:asciiTheme="minorEastAsia" w:hAnsiTheme="minorEastAsia"/>
        </w:rPr>
      </w:pPr>
    </w:p>
    <w:p w14:paraId="786F6597" w14:textId="77777777" w:rsidR="00AF66DF" w:rsidRPr="00DF4423" w:rsidRDefault="00AF66DF" w:rsidP="00AF66DF">
      <w:pPr>
        <w:pStyle w:val="afb"/>
        <w:numPr>
          <w:ilvl w:val="0"/>
          <w:numId w:val="20"/>
        </w:numPr>
        <w:ind w:leftChars="0"/>
        <w:rPr>
          <w:rFonts w:asciiTheme="minorEastAsia" w:hAnsiTheme="minorEastAsia"/>
          <w:b/>
          <w:bCs/>
        </w:rPr>
      </w:pPr>
      <w:r w:rsidRPr="00DF4423">
        <w:rPr>
          <w:rFonts w:asciiTheme="minorEastAsia" w:hAnsiTheme="minorEastAsia" w:hint="eastAsia"/>
          <w:b/>
          <w:bCs/>
        </w:rPr>
        <w:t>事業目的</w:t>
      </w:r>
    </w:p>
    <w:p w14:paraId="649945B1" w14:textId="77777777" w:rsidR="00AF66DF" w:rsidRDefault="00AF66DF" w:rsidP="00AF66DF">
      <w:pPr>
        <w:pStyle w:val="afb"/>
        <w:ind w:leftChars="0" w:left="440"/>
        <w:rPr>
          <w:rFonts w:asciiTheme="minorEastAsia" w:hAnsiTheme="minorEastAsia"/>
        </w:rPr>
      </w:pPr>
      <w:r w:rsidRPr="00DF4423">
        <w:rPr>
          <w:rFonts w:asciiTheme="minorEastAsia" w:hAnsiTheme="minorEastAsia" w:hint="eastAsia"/>
        </w:rPr>
        <w:t>本業務は、社会的要請に応えるとともに、高齢者や障害者を含むすべての利用者に対して情報アクセシビリティを確保し、ウェブサイトにおけるサービスの公平な提供を実現するために</w:t>
      </w:r>
      <w:r>
        <w:rPr>
          <w:rFonts w:asciiTheme="minorEastAsia" w:hAnsiTheme="minorEastAsia" w:hint="eastAsia"/>
        </w:rPr>
        <w:t>、サブドメインを含めたIPA公式ウェブサイト全体で</w:t>
      </w:r>
      <w:r w:rsidRPr="00DF4423">
        <w:rPr>
          <w:rFonts w:asciiTheme="minorEastAsia" w:hAnsiTheme="minorEastAsia" w:hint="eastAsia"/>
        </w:rPr>
        <w:t>WCAG2.2適合レベルA及びAAの達成基準を満たすことを</w:t>
      </w:r>
      <w:r>
        <w:rPr>
          <w:rFonts w:asciiTheme="minorEastAsia" w:hAnsiTheme="minorEastAsia" w:hint="eastAsia"/>
        </w:rPr>
        <w:t>目的とする。</w:t>
      </w:r>
    </w:p>
    <w:p w14:paraId="6713909C" w14:textId="77777777" w:rsidR="00AF66DF" w:rsidRPr="00DF4423" w:rsidRDefault="00AF66DF" w:rsidP="00AF66DF">
      <w:pPr>
        <w:pStyle w:val="afb"/>
        <w:ind w:leftChars="0" w:left="440"/>
        <w:rPr>
          <w:rFonts w:asciiTheme="minorEastAsia" w:hAnsiTheme="minorEastAsia"/>
        </w:rPr>
      </w:pPr>
      <w:r w:rsidRPr="00DF4423">
        <w:rPr>
          <w:rFonts w:asciiTheme="minorEastAsia" w:hAnsiTheme="minorEastAsia" w:hint="eastAsia"/>
        </w:rPr>
        <w:t>また、職員のアクセシビリティに対する知識や意識の向上を図り、改善体制を継続</w:t>
      </w:r>
      <w:r>
        <w:rPr>
          <w:rFonts w:asciiTheme="minorEastAsia" w:hAnsiTheme="minorEastAsia" w:hint="eastAsia"/>
        </w:rPr>
        <w:t>、発展</w:t>
      </w:r>
      <w:r w:rsidRPr="00DF4423">
        <w:rPr>
          <w:rFonts w:asciiTheme="minorEastAsia" w:hAnsiTheme="minorEastAsia" w:hint="eastAsia"/>
        </w:rPr>
        <w:t>させること</w:t>
      </w:r>
      <w:r>
        <w:rPr>
          <w:rFonts w:asciiTheme="minorEastAsia" w:hAnsiTheme="minorEastAsia" w:hint="eastAsia"/>
        </w:rPr>
        <w:t>により、IPA公式ウェブサイト全体として一貫したアクセシビリティ水準を確保することを目指す</w:t>
      </w:r>
      <w:r w:rsidRPr="00DF4423">
        <w:rPr>
          <w:rFonts w:asciiTheme="minorEastAsia" w:hAnsiTheme="minorEastAsia" w:hint="eastAsia"/>
        </w:rPr>
        <w:t>。</w:t>
      </w:r>
    </w:p>
    <w:p w14:paraId="749F8D6E" w14:textId="77777777" w:rsidR="00AF66DF" w:rsidRPr="00DF4423" w:rsidRDefault="00AF66DF" w:rsidP="00AF66DF">
      <w:pPr>
        <w:rPr>
          <w:rFonts w:asciiTheme="minorEastAsia" w:hAnsiTheme="minorEastAsia"/>
        </w:rPr>
      </w:pPr>
    </w:p>
    <w:p w14:paraId="2801B038" w14:textId="77777777" w:rsidR="00AF66DF" w:rsidRPr="00DF4423" w:rsidRDefault="00AF66DF" w:rsidP="00AF66DF">
      <w:pPr>
        <w:pStyle w:val="afb"/>
        <w:numPr>
          <w:ilvl w:val="0"/>
          <w:numId w:val="20"/>
        </w:numPr>
        <w:ind w:leftChars="0"/>
        <w:rPr>
          <w:rFonts w:asciiTheme="minorEastAsia" w:hAnsiTheme="minorEastAsia"/>
          <w:b/>
          <w:bCs/>
        </w:rPr>
      </w:pPr>
      <w:r w:rsidRPr="00DF4423">
        <w:rPr>
          <w:rFonts w:asciiTheme="minorEastAsia" w:hAnsiTheme="minorEastAsia" w:hint="eastAsia"/>
          <w:b/>
          <w:bCs/>
        </w:rPr>
        <w:t>業務内容</w:t>
      </w:r>
    </w:p>
    <w:p w14:paraId="63D2268A" w14:textId="5299ACD2" w:rsidR="00AF66DF" w:rsidRPr="00952670" w:rsidRDefault="00AF66DF" w:rsidP="00AF66DF">
      <w:pPr>
        <w:pStyle w:val="afb"/>
        <w:ind w:leftChars="102" w:left="214"/>
        <w:rPr>
          <w:rFonts w:asciiTheme="minorEastAsia" w:hAnsiTheme="minorEastAsia"/>
        </w:rPr>
      </w:pPr>
      <w:r w:rsidRPr="00DF4423">
        <w:rPr>
          <w:rFonts w:asciiTheme="minorEastAsia" w:hAnsiTheme="minorEastAsia" w:hint="eastAsia"/>
        </w:rPr>
        <w:t>対象範囲は、</w:t>
      </w:r>
      <w:r w:rsidRPr="00C671F3">
        <w:rPr>
          <w:rFonts w:asciiTheme="minorEastAsia" w:hAnsiTheme="minorEastAsia" w:hint="eastAsia"/>
        </w:rPr>
        <w:t>IPA公式ウェブサイト</w:t>
      </w:r>
      <w:r>
        <w:rPr>
          <w:rFonts w:asciiTheme="minorEastAsia" w:hAnsiTheme="minorEastAsia" w:hint="eastAsia"/>
        </w:rPr>
        <w:t>のうち、サブドメインサイト（</w:t>
      </w:r>
      <w:r w:rsidRPr="00C671F3">
        <w:rPr>
          <w:rFonts w:asciiTheme="minorEastAsia" w:hAnsiTheme="minorEastAsia" w:hint="eastAsia"/>
        </w:rPr>
        <w:t>https://www.ipa.go.jp</w:t>
      </w:r>
      <w:r>
        <w:rPr>
          <w:rFonts w:asciiTheme="minorEastAsia" w:hAnsiTheme="minorEastAsia" w:hint="eastAsia"/>
        </w:rPr>
        <w:t>を除く）とする</w:t>
      </w:r>
      <w:r w:rsidRPr="00DF4423">
        <w:rPr>
          <w:rFonts w:asciiTheme="minorEastAsia" w:hAnsiTheme="minorEastAsia" w:hint="eastAsia"/>
        </w:rPr>
        <w:t>。</w:t>
      </w:r>
      <w:r>
        <w:rPr>
          <w:rFonts w:asciiTheme="minorEastAsia" w:hAnsiTheme="minorEastAsia" w:hint="eastAsia"/>
        </w:rPr>
        <w:t>対象サブドメインは以下のとおり。</w:t>
      </w:r>
      <w:r w:rsidR="00E81809">
        <w:rPr>
          <w:rFonts w:asciiTheme="minorEastAsia" w:hAnsiTheme="minorEastAsia" w:hint="eastAsia"/>
        </w:rPr>
        <w:t>ただし、アクセス不能な場合は、IPAと協議のうえ対応を定める。</w:t>
      </w:r>
    </w:p>
    <w:p w14:paraId="101D5FF1" w14:textId="77777777" w:rsidR="00AF66DF" w:rsidRDefault="00AF66DF" w:rsidP="00AF66DF">
      <w:pPr>
        <w:pStyle w:val="afb"/>
        <w:numPr>
          <w:ilvl w:val="0"/>
          <w:numId w:val="24"/>
        </w:numPr>
        <w:ind w:leftChars="0" w:left="400" w:hanging="400"/>
        <w:rPr>
          <w:rFonts w:asciiTheme="minorEastAsia" w:hAnsiTheme="minorEastAsia"/>
        </w:rPr>
      </w:pPr>
      <w:r w:rsidRPr="004B7A14">
        <w:rPr>
          <w:rFonts w:asciiTheme="minorEastAsia" w:hAnsiTheme="minorEastAsia" w:hint="eastAsia"/>
        </w:rPr>
        <w:t>デジタル事例データベース</w:t>
      </w:r>
      <w:r>
        <w:rPr>
          <w:rFonts w:asciiTheme="minorEastAsia" w:hAnsiTheme="minorEastAsia" w:hint="eastAsia"/>
        </w:rPr>
        <w:t>（</w:t>
      </w:r>
      <w:r w:rsidRPr="009520A0">
        <w:rPr>
          <w:rFonts w:asciiTheme="minorEastAsia" w:hAnsiTheme="minorEastAsia"/>
        </w:rPr>
        <w:t>https://case-studies.ipa.go.jp）</w:t>
      </w:r>
      <w:r w:rsidRPr="009520A0">
        <w:rPr>
          <w:rFonts w:asciiTheme="minorEastAsia" w:hAnsiTheme="minorEastAsia" w:hint="eastAsia"/>
        </w:rPr>
        <w:t>9</w:t>
      </w:r>
      <w:r>
        <w:rPr>
          <w:rFonts w:asciiTheme="minorEastAsia" w:hAnsiTheme="minorEastAsia" w:hint="eastAsia"/>
        </w:rPr>
        <w:t>ページ</w:t>
      </w:r>
    </w:p>
    <w:p w14:paraId="51F651EE" w14:textId="77777777" w:rsidR="00AF66DF"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DX推進ポータル 認定事業者一覧</w:t>
      </w:r>
      <w:r>
        <w:rPr>
          <w:rFonts w:asciiTheme="minorEastAsia" w:hAnsiTheme="minorEastAsia" w:hint="eastAsia"/>
        </w:rPr>
        <w:t>（</w:t>
      </w:r>
      <w:r w:rsidRPr="009520A0">
        <w:rPr>
          <w:rFonts w:asciiTheme="minorEastAsia" w:hAnsiTheme="minorEastAsia"/>
        </w:rPr>
        <w:t>https://disclosure.dx-portal.ipa.go.jp</w:t>
      </w:r>
      <w:r>
        <w:rPr>
          <w:rFonts w:asciiTheme="minorEastAsia" w:hAnsiTheme="minorEastAsia" w:hint="eastAsia"/>
        </w:rPr>
        <w:t>）4ページ</w:t>
      </w:r>
    </w:p>
    <w:p w14:paraId="71B1E5D5" w14:textId="77777777"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rPr>
        <w:t>DX SQUARE</w:t>
      </w:r>
      <w:r>
        <w:rPr>
          <w:rFonts w:asciiTheme="minorEastAsia" w:hAnsiTheme="minorEastAsia" w:hint="eastAsia"/>
        </w:rPr>
        <w:t>（</w:t>
      </w:r>
      <w:r w:rsidRPr="009520A0">
        <w:rPr>
          <w:rFonts w:asciiTheme="minorEastAsia" w:hAnsiTheme="minorEastAsia"/>
        </w:rPr>
        <w:t>https://dx.ipa.go.jp/</w:t>
      </w:r>
      <w:r>
        <w:rPr>
          <w:rFonts w:asciiTheme="minorEastAsia" w:hAnsiTheme="minorEastAsia" w:hint="eastAsia"/>
        </w:rPr>
        <w:t>）110ページ</w:t>
      </w:r>
    </w:p>
    <w:p w14:paraId="50CB1C6E" w14:textId="77777777"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DX推進ポータル</w:t>
      </w:r>
      <w:r>
        <w:rPr>
          <w:rFonts w:asciiTheme="minorEastAsia" w:hAnsiTheme="minorEastAsia" w:hint="eastAsia"/>
        </w:rPr>
        <w:t>（</w:t>
      </w:r>
      <w:r w:rsidRPr="003C2569">
        <w:rPr>
          <w:rFonts w:asciiTheme="minorEastAsia" w:hAnsiTheme="minorEastAsia"/>
        </w:rPr>
        <w:t>https://dx-portal.ipa.go.jp</w:t>
      </w:r>
      <w:r>
        <w:rPr>
          <w:rFonts w:asciiTheme="minorEastAsia" w:hAnsiTheme="minorEastAsia" w:hint="eastAsia"/>
        </w:rPr>
        <w:t>）1ページ</w:t>
      </w:r>
    </w:p>
    <w:p w14:paraId="1B0E9223" w14:textId="77777777"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マナビDXクエスト</w:t>
      </w:r>
      <w:r>
        <w:rPr>
          <w:rFonts w:asciiTheme="minorEastAsia" w:hAnsiTheme="minorEastAsia" w:hint="eastAsia"/>
        </w:rPr>
        <w:t>（</w:t>
      </w:r>
      <w:r w:rsidRPr="003C2569">
        <w:rPr>
          <w:rFonts w:asciiTheme="minorEastAsia" w:hAnsiTheme="minorEastAsia"/>
        </w:rPr>
        <w:t>https://dxq.manabi-dx.ipa.go.jp/</w:t>
      </w:r>
      <w:r>
        <w:rPr>
          <w:rFonts w:asciiTheme="minorEastAsia" w:hAnsiTheme="minorEastAsia" w:hint="eastAsia"/>
        </w:rPr>
        <w:t>）10ページ</w:t>
      </w:r>
    </w:p>
    <w:p w14:paraId="19090AF4" w14:textId="77777777"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電子入札システム</w:t>
      </w:r>
      <w:r>
        <w:rPr>
          <w:rFonts w:asciiTheme="minorEastAsia" w:hAnsiTheme="minorEastAsia" w:hint="eastAsia"/>
        </w:rPr>
        <w:t>（</w:t>
      </w:r>
      <w:r w:rsidRPr="003C2569">
        <w:rPr>
          <w:rFonts w:asciiTheme="minorEastAsia" w:hAnsiTheme="minorEastAsia"/>
        </w:rPr>
        <w:t>https://ebid.ipa.go.jp</w:t>
      </w:r>
      <w:r>
        <w:rPr>
          <w:rFonts w:asciiTheme="minorEastAsia" w:hAnsiTheme="minorEastAsia" w:hint="eastAsia"/>
        </w:rPr>
        <w:t>）1ページ</w:t>
      </w:r>
    </w:p>
    <w:p w14:paraId="0AF5FC00" w14:textId="77777777"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電子入札システム</w:t>
      </w:r>
      <w:r>
        <w:rPr>
          <w:rFonts w:asciiTheme="minorEastAsia" w:hAnsiTheme="minorEastAsia" w:hint="eastAsia"/>
        </w:rPr>
        <w:t>_</w:t>
      </w:r>
      <w:r w:rsidRPr="00FA1478">
        <w:rPr>
          <w:rFonts w:asciiTheme="minorEastAsia" w:hAnsiTheme="minorEastAsia" w:hint="eastAsia"/>
        </w:rPr>
        <w:t>受注者用</w:t>
      </w:r>
      <w:r>
        <w:rPr>
          <w:rFonts w:asciiTheme="minorEastAsia" w:hAnsiTheme="minorEastAsia" w:hint="eastAsia"/>
        </w:rPr>
        <w:t>（</w:t>
      </w:r>
      <w:r w:rsidRPr="003C2569">
        <w:rPr>
          <w:rFonts w:asciiTheme="minorEastAsia" w:hAnsiTheme="minorEastAsia"/>
        </w:rPr>
        <w:t>https://ebid.ipa.go.jp/CALS/Accepter/</w:t>
      </w:r>
      <w:r>
        <w:rPr>
          <w:rFonts w:asciiTheme="minorEastAsia" w:hAnsiTheme="minorEastAsia" w:hint="eastAsia"/>
        </w:rPr>
        <w:t>）10ページ</w:t>
      </w:r>
    </w:p>
    <w:p w14:paraId="19D138CF" w14:textId="77777777"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入札情報</w:t>
      </w:r>
      <w:r>
        <w:rPr>
          <w:rFonts w:asciiTheme="minorEastAsia" w:hAnsiTheme="minorEastAsia" w:hint="eastAsia"/>
        </w:rPr>
        <w:t>_</w:t>
      </w:r>
      <w:r w:rsidRPr="00FA1478">
        <w:rPr>
          <w:rFonts w:asciiTheme="minorEastAsia" w:hAnsiTheme="minorEastAsia" w:hint="eastAsia"/>
        </w:rPr>
        <w:t>電子入札</w:t>
      </w:r>
      <w:r>
        <w:rPr>
          <w:rFonts w:asciiTheme="minorEastAsia" w:hAnsiTheme="minorEastAsia" w:hint="eastAsia"/>
        </w:rPr>
        <w:t>（</w:t>
      </w:r>
      <w:r w:rsidRPr="00E02E95">
        <w:rPr>
          <w:rFonts w:asciiTheme="minorEastAsia" w:hAnsiTheme="minorEastAsia"/>
        </w:rPr>
        <w:t>https://ebid.ipa.go.jp/PPI/Public/PPUBC00100</w:t>
      </w:r>
      <w:r>
        <w:rPr>
          <w:rFonts w:asciiTheme="minorEastAsia" w:hAnsiTheme="minorEastAsia" w:hint="eastAsia"/>
        </w:rPr>
        <w:t>）10ページ</w:t>
      </w:r>
    </w:p>
    <w:p w14:paraId="0A7D2881" w14:textId="77777777"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DX推進ポータル利用マニュアル</w:t>
      </w:r>
      <w:r>
        <w:rPr>
          <w:rFonts w:asciiTheme="minorEastAsia" w:hAnsiTheme="minorEastAsia" w:hint="eastAsia"/>
        </w:rPr>
        <w:t>（</w:t>
      </w:r>
      <w:r w:rsidRPr="00E02E95">
        <w:rPr>
          <w:rFonts w:asciiTheme="minorEastAsia" w:hAnsiTheme="minorEastAsia"/>
        </w:rPr>
        <w:t>https://filemanager.dx-portal.ipa.go.jp/</w:t>
      </w:r>
      <w:r>
        <w:rPr>
          <w:rFonts w:asciiTheme="minorEastAsia" w:hAnsiTheme="minorEastAsia" w:hint="eastAsia"/>
        </w:rPr>
        <w:t>）1ページ</w:t>
      </w:r>
    </w:p>
    <w:p w14:paraId="7E87A564" w14:textId="77777777" w:rsidR="00AF66DF" w:rsidRPr="00FA1478" w:rsidRDefault="00AF66DF" w:rsidP="00E81809">
      <w:pPr>
        <w:pStyle w:val="afb"/>
        <w:numPr>
          <w:ilvl w:val="0"/>
          <w:numId w:val="24"/>
        </w:numPr>
        <w:ind w:leftChars="0" w:left="400" w:hanging="400"/>
        <w:jc w:val="left"/>
        <w:rPr>
          <w:rFonts w:asciiTheme="minorEastAsia" w:hAnsiTheme="minorEastAsia"/>
        </w:rPr>
      </w:pPr>
      <w:r w:rsidRPr="00FA1478">
        <w:rPr>
          <w:rFonts w:asciiTheme="minorEastAsia" w:hAnsiTheme="minorEastAsia" w:hint="eastAsia"/>
        </w:rPr>
        <w:t>産業サイバーセキュリティセンターサイバー技術研究室公開ソフトウェアサポートサイト</w:t>
      </w:r>
      <w:r>
        <w:rPr>
          <w:rFonts w:asciiTheme="minorEastAsia" w:hAnsiTheme="minorEastAsia" w:hint="eastAsia"/>
        </w:rPr>
        <w:t>（</w:t>
      </w:r>
      <w:r w:rsidRPr="00496609">
        <w:rPr>
          <w:rFonts w:asciiTheme="minorEastAsia" w:hAnsiTheme="minorEastAsia"/>
        </w:rPr>
        <w:t>https://forum.cyber.ipa.go.jp/</w:t>
      </w:r>
      <w:r>
        <w:rPr>
          <w:rFonts w:asciiTheme="minorEastAsia" w:hAnsiTheme="minorEastAsia" w:hint="eastAsia"/>
        </w:rPr>
        <w:t>）1ページ</w:t>
      </w:r>
    </w:p>
    <w:p w14:paraId="34E0E6F0" w14:textId="77777777" w:rsidR="00AF66DF" w:rsidRPr="00FA1478" w:rsidRDefault="00AF66DF" w:rsidP="00E81809">
      <w:pPr>
        <w:pStyle w:val="afb"/>
        <w:numPr>
          <w:ilvl w:val="0"/>
          <w:numId w:val="24"/>
        </w:numPr>
        <w:ind w:leftChars="0" w:left="400" w:hanging="400"/>
        <w:jc w:val="left"/>
        <w:rPr>
          <w:rFonts w:asciiTheme="minorEastAsia" w:hAnsiTheme="minorEastAsia"/>
        </w:rPr>
      </w:pPr>
      <w:r w:rsidRPr="00FA1478">
        <w:rPr>
          <w:rFonts w:asciiTheme="minorEastAsia" w:hAnsiTheme="minorEastAsia" w:hint="eastAsia"/>
        </w:rPr>
        <w:t>IPA &amp; J-LIS 自治体テレワークシステム for LGWAN ユーザー掲示板</w:t>
      </w:r>
      <w:r>
        <w:rPr>
          <w:rFonts w:asciiTheme="minorEastAsia" w:hAnsiTheme="minorEastAsia" w:hint="eastAsia"/>
        </w:rPr>
        <w:t>（</w:t>
      </w:r>
      <w:r w:rsidRPr="00496609">
        <w:rPr>
          <w:rFonts w:asciiTheme="minorEastAsia" w:hAnsiTheme="minorEastAsia"/>
        </w:rPr>
        <w:t>https://forum.lgwan.cyber.ipa.go.jp/telework/</w:t>
      </w:r>
      <w:r>
        <w:rPr>
          <w:rFonts w:asciiTheme="minorEastAsia" w:hAnsiTheme="minorEastAsia" w:hint="eastAsia"/>
        </w:rPr>
        <w:t>）1ページ</w:t>
      </w:r>
    </w:p>
    <w:p w14:paraId="33085789" w14:textId="77777777"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ウェブフォーム</w:t>
      </w:r>
      <w:r>
        <w:rPr>
          <w:rFonts w:asciiTheme="minorEastAsia" w:hAnsiTheme="minorEastAsia" w:hint="eastAsia"/>
        </w:rPr>
        <w:t>（</w:t>
      </w:r>
      <w:r w:rsidRPr="00496609">
        <w:rPr>
          <w:rFonts w:asciiTheme="minorEastAsia" w:hAnsiTheme="minorEastAsia"/>
        </w:rPr>
        <w:t>https://info.ipa.go.jp/</w:t>
      </w:r>
      <w:r>
        <w:rPr>
          <w:rFonts w:asciiTheme="minorEastAsia" w:hAnsiTheme="minorEastAsia" w:hint="eastAsia"/>
        </w:rPr>
        <w:t>）12ページ</w:t>
      </w:r>
    </w:p>
    <w:p w14:paraId="6212EE25" w14:textId="77777777"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脆弱性関連情報の届出</w:t>
      </w:r>
      <w:r>
        <w:rPr>
          <w:rFonts w:asciiTheme="minorEastAsia" w:hAnsiTheme="minorEastAsia" w:hint="eastAsia"/>
        </w:rPr>
        <w:t>（</w:t>
      </w:r>
      <w:r w:rsidRPr="00496609">
        <w:rPr>
          <w:rFonts w:asciiTheme="minorEastAsia" w:hAnsiTheme="minorEastAsia"/>
        </w:rPr>
        <w:t>https://isec-vul-form.ipa.go.jp/ipa-vul-main/index.html</w:t>
      </w:r>
      <w:r>
        <w:rPr>
          <w:rFonts w:asciiTheme="minorEastAsia" w:hAnsiTheme="minorEastAsia" w:hint="eastAsia"/>
        </w:rPr>
        <w:t>）19ページ</w:t>
      </w:r>
    </w:p>
    <w:p w14:paraId="0B46F74F" w14:textId="77777777"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情報処理技術者試験・情報処理安全確保支援士試験</w:t>
      </w:r>
      <w:r>
        <w:rPr>
          <w:rFonts w:asciiTheme="minorEastAsia" w:hAnsiTheme="minorEastAsia" w:hint="eastAsia"/>
        </w:rPr>
        <w:t>（</w:t>
      </w:r>
      <w:r w:rsidRPr="006E36DC">
        <w:rPr>
          <w:rFonts w:asciiTheme="minorEastAsia" w:hAnsiTheme="minorEastAsia"/>
        </w:rPr>
        <w:t>https://itee.ipa.go.jp/</w:t>
      </w:r>
      <w:r>
        <w:rPr>
          <w:rFonts w:asciiTheme="minorEastAsia" w:hAnsiTheme="minorEastAsia" w:hint="eastAsia"/>
        </w:rPr>
        <w:t>）80ページ</w:t>
      </w:r>
    </w:p>
    <w:p w14:paraId="3C8A3A76" w14:textId="4C4DAC11"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「地方版IoT推進ラボ」ポータルサイト</w:t>
      </w:r>
      <w:r>
        <w:rPr>
          <w:rFonts w:asciiTheme="minorEastAsia" w:hAnsiTheme="minorEastAsia" w:hint="eastAsia"/>
        </w:rPr>
        <w:t>（</w:t>
      </w:r>
      <w:r w:rsidRPr="006E36DC">
        <w:rPr>
          <w:rFonts w:asciiTheme="minorEastAsia" w:hAnsiTheme="minorEastAsia"/>
        </w:rPr>
        <w:t>https://local-iot-lab.ipa.go.jp/</w:t>
      </w:r>
      <w:r>
        <w:rPr>
          <w:rFonts w:asciiTheme="minorEastAsia" w:hAnsiTheme="minorEastAsia" w:hint="eastAsia"/>
        </w:rPr>
        <w:t>）850ページ</w:t>
      </w:r>
    </w:p>
    <w:p w14:paraId="1DF19384" w14:textId="77777777"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マナビDX</w:t>
      </w:r>
      <w:r>
        <w:rPr>
          <w:rFonts w:asciiTheme="minorEastAsia" w:hAnsiTheme="minorEastAsia" w:hint="eastAsia"/>
        </w:rPr>
        <w:t>（</w:t>
      </w:r>
      <w:r w:rsidRPr="006E36DC">
        <w:rPr>
          <w:rFonts w:asciiTheme="minorEastAsia" w:hAnsiTheme="minorEastAsia"/>
        </w:rPr>
        <w:t>https://manabi-dx.ipa.go.jp/</w:t>
      </w:r>
      <w:r>
        <w:rPr>
          <w:rFonts w:asciiTheme="minorEastAsia" w:hAnsiTheme="minorEastAsia" w:hint="eastAsia"/>
        </w:rPr>
        <w:t>）900ページ</w:t>
      </w:r>
    </w:p>
    <w:p w14:paraId="57B4EFD7" w14:textId="77777777"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マナビDX - 新規登録</w:t>
      </w:r>
      <w:r>
        <w:rPr>
          <w:rFonts w:asciiTheme="minorEastAsia" w:hAnsiTheme="minorEastAsia" w:hint="eastAsia"/>
        </w:rPr>
        <w:t>（</w:t>
      </w:r>
      <w:r w:rsidRPr="006E36DC">
        <w:rPr>
          <w:rFonts w:asciiTheme="minorEastAsia" w:hAnsiTheme="minorEastAsia"/>
        </w:rPr>
        <w:t>https://provider.manabi-dx.ipa.go.jp/</w:t>
      </w:r>
      <w:r>
        <w:rPr>
          <w:rFonts w:asciiTheme="minorEastAsia" w:hAnsiTheme="minorEastAsia" w:hint="eastAsia"/>
        </w:rPr>
        <w:t>）1ページ</w:t>
      </w:r>
    </w:p>
    <w:p w14:paraId="5361F07C" w14:textId="77777777" w:rsidR="00AF66DF" w:rsidRPr="00FA1478" w:rsidRDefault="00AF66DF" w:rsidP="00AF66DF">
      <w:pPr>
        <w:pStyle w:val="afb"/>
        <w:numPr>
          <w:ilvl w:val="0"/>
          <w:numId w:val="24"/>
        </w:numPr>
        <w:ind w:leftChars="0" w:left="400" w:hanging="400"/>
        <w:rPr>
          <w:rFonts w:asciiTheme="minorEastAsia" w:hAnsiTheme="minorEastAsia"/>
        </w:rPr>
      </w:pPr>
      <w:r w:rsidRPr="00FA1478">
        <w:rPr>
          <w:rFonts w:asciiTheme="minorEastAsia" w:hAnsiTheme="minorEastAsia" w:hint="eastAsia"/>
        </w:rPr>
        <w:t>情報処理安全確保支援士検索サービス</w:t>
      </w:r>
      <w:r>
        <w:rPr>
          <w:rFonts w:asciiTheme="minorEastAsia" w:hAnsiTheme="minorEastAsia" w:hint="eastAsia"/>
        </w:rPr>
        <w:t>（</w:t>
      </w:r>
      <w:r w:rsidRPr="006E36DC">
        <w:rPr>
          <w:rFonts w:asciiTheme="minorEastAsia" w:hAnsiTheme="minorEastAsia"/>
        </w:rPr>
        <w:t>https://riss.ipa.go.jp/</w:t>
      </w:r>
      <w:r>
        <w:rPr>
          <w:rFonts w:asciiTheme="minorEastAsia" w:hAnsiTheme="minorEastAsia" w:hint="eastAsia"/>
        </w:rPr>
        <w:t>）400ページ</w:t>
      </w:r>
    </w:p>
    <w:p w14:paraId="6F5395AB" w14:textId="6F680DFD" w:rsidR="00AF66DF" w:rsidRPr="00FA1478" w:rsidRDefault="00AF66DF" w:rsidP="00AF66DF">
      <w:pPr>
        <w:pStyle w:val="afb"/>
        <w:numPr>
          <w:ilvl w:val="0"/>
          <w:numId w:val="24"/>
        </w:numPr>
        <w:ind w:leftChars="0" w:left="400" w:hanging="400"/>
        <w:jc w:val="left"/>
        <w:rPr>
          <w:rFonts w:asciiTheme="minorEastAsia" w:hAnsiTheme="minorEastAsia"/>
        </w:rPr>
      </w:pPr>
      <w:r w:rsidRPr="00FA1478">
        <w:rPr>
          <w:rFonts w:asciiTheme="minorEastAsia" w:hAnsiTheme="minorEastAsia" w:hint="eastAsia"/>
        </w:rPr>
        <w:lastRenderedPageBreak/>
        <w:t>NTT 東日本 - IPA 「シン・テレワークシステム」</w:t>
      </w:r>
      <w:r>
        <w:rPr>
          <w:rFonts w:asciiTheme="minorEastAsia" w:hAnsiTheme="minorEastAsia" w:hint="eastAsia"/>
        </w:rPr>
        <w:t>（</w:t>
      </w:r>
      <w:r w:rsidRPr="00CA3C9B">
        <w:rPr>
          <w:rFonts w:asciiTheme="minorEastAsia" w:hAnsiTheme="minorEastAsia"/>
        </w:rPr>
        <w:t>https://telework.cyber.ipa.go.jp/</w:t>
      </w:r>
      <w:r>
        <w:rPr>
          <w:rFonts w:asciiTheme="minorEastAsia" w:hAnsiTheme="minorEastAsia" w:hint="eastAsia"/>
        </w:rPr>
        <w:t>）20ページ</w:t>
      </w:r>
    </w:p>
    <w:p w14:paraId="74A1AC0A" w14:textId="77777777" w:rsidR="00AF66DF" w:rsidRPr="00FA1478" w:rsidRDefault="00AF66DF" w:rsidP="00AF66DF">
      <w:pPr>
        <w:pStyle w:val="afb"/>
        <w:numPr>
          <w:ilvl w:val="0"/>
          <w:numId w:val="24"/>
        </w:numPr>
        <w:ind w:leftChars="0" w:left="400" w:hanging="400"/>
        <w:jc w:val="left"/>
        <w:rPr>
          <w:rFonts w:asciiTheme="minorEastAsia" w:hAnsiTheme="minorEastAsia"/>
        </w:rPr>
      </w:pPr>
      <w:r w:rsidRPr="00FA1478">
        <w:rPr>
          <w:rFonts w:asciiTheme="minorEastAsia" w:hAnsiTheme="minorEastAsia" w:hint="eastAsia"/>
        </w:rPr>
        <w:t>NTT 東日本 - IPA シン・テレワークシステム HTML5 版 Web クライアント</w:t>
      </w:r>
      <w:r>
        <w:rPr>
          <w:rFonts w:asciiTheme="minorEastAsia" w:hAnsiTheme="minorEastAsia" w:hint="eastAsia"/>
        </w:rPr>
        <w:t>（</w:t>
      </w:r>
      <w:r w:rsidRPr="00CA3C9B">
        <w:rPr>
          <w:rFonts w:asciiTheme="minorEastAsia" w:hAnsiTheme="minorEastAsia"/>
        </w:rPr>
        <w:t>https://webapp.telework.cyber.ipa.go.jp/</w:t>
      </w:r>
      <w:r>
        <w:rPr>
          <w:rFonts w:asciiTheme="minorEastAsia" w:hAnsiTheme="minorEastAsia" w:hint="eastAsia"/>
        </w:rPr>
        <w:t>）1ページ</w:t>
      </w:r>
    </w:p>
    <w:p w14:paraId="795203A0" w14:textId="77777777" w:rsidR="00AF66DF" w:rsidRPr="00952670" w:rsidRDefault="00AF66DF" w:rsidP="00AF66DF">
      <w:pPr>
        <w:pStyle w:val="afb"/>
        <w:numPr>
          <w:ilvl w:val="0"/>
          <w:numId w:val="24"/>
        </w:numPr>
        <w:ind w:leftChars="0" w:left="400" w:hanging="400"/>
        <w:rPr>
          <w:rFonts w:asciiTheme="minorEastAsia" w:hAnsiTheme="minorEastAsia"/>
        </w:rPr>
      </w:pPr>
      <w:r w:rsidRPr="00952670">
        <w:rPr>
          <w:rFonts w:asciiTheme="minorEastAsia" w:hAnsiTheme="minorEastAsia" w:hint="eastAsia"/>
        </w:rPr>
        <w:t>iパスサイト（</w:t>
      </w:r>
      <w:r w:rsidRPr="00952670">
        <w:rPr>
          <w:rFonts w:asciiTheme="minorEastAsia" w:hAnsiTheme="minorEastAsia"/>
        </w:rPr>
        <w:t>https://www3.jitec.ipa.go.jp/JitesCbt/</w:t>
      </w:r>
      <w:r w:rsidRPr="00952670">
        <w:rPr>
          <w:rFonts w:asciiTheme="minorEastAsia" w:hAnsiTheme="minorEastAsia" w:hint="eastAsia"/>
        </w:rPr>
        <w:t>）180ページ</w:t>
      </w:r>
    </w:p>
    <w:p w14:paraId="5A62050A" w14:textId="77777777" w:rsidR="00AF66DF" w:rsidRPr="00952670" w:rsidRDefault="00AF66DF" w:rsidP="00AF66DF">
      <w:pPr>
        <w:rPr>
          <w:rFonts w:asciiTheme="minorEastAsia" w:hAnsiTheme="minorEastAsia"/>
        </w:rPr>
      </w:pPr>
    </w:p>
    <w:p w14:paraId="7D682A78" w14:textId="77777777" w:rsidR="00AF66DF" w:rsidRPr="00DF4423" w:rsidRDefault="00AF66DF" w:rsidP="00AF66DF">
      <w:pPr>
        <w:pStyle w:val="afb"/>
        <w:numPr>
          <w:ilvl w:val="1"/>
          <w:numId w:val="20"/>
        </w:numPr>
        <w:ind w:leftChars="0" w:hanging="283"/>
        <w:rPr>
          <w:rFonts w:asciiTheme="minorEastAsia" w:hAnsiTheme="minorEastAsia"/>
          <w:b/>
          <w:bCs/>
        </w:rPr>
      </w:pPr>
      <w:r w:rsidRPr="00DF4423">
        <w:rPr>
          <w:rFonts w:asciiTheme="minorEastAsia" w:hAnsiTheme="minorEastAsia" w:hint="eastAsia"/>
          <w:b/>
          <w:bCs/>
        </w:rPr>
        <w:t>JISに基づく全htmlファイルの機械検証</w:t>
      </w:r>
    </w:p>
    <w:p w14:paraId="203235A2" w14:textId="77777777" w:rsidR="00AF66DF" w:rsidRDefault="00AF66DF" w:rsidP="00AF66DF">
      <w:pPr>
        <w:pStyle w:val="afb"/>
        <w:numPr>
          <w:ilvl w:val="2"/>
          <w:numId w:val="20"/>
        </w:numPr>
        <w:ind w:leftChars="0" w:left="1134" w:hanging="708"/>
        <w:rPr>
          <w:rFonts w:asciiTheme="minorEastAsia" w:hAnsiTheme="minorEastAsia"/>
        </w:rPr>
      </w:pPr>
      <w:r>
        <w:rPr>
          <w:rFonts w:asciiTheme="minorEastAsia" w:hAnsiTheme="minorEastAsia" w:hint="eastAsia"/>
        </w:rPr>
        <w:t>各</w:t>
      </w:r>
      <w:r w:rsidRPr="00DF4423">
        <w:rPr>
          <w:rFonts w:asciiTheme="minorEastAsia" w:hAnsiTheme="minorEastAsia" w:hint="eastAsia"/>
        </w:rPr>
        <w:t>IPA</w:t>
      </w:r>
      <w:r>
        <w:rPr>
          <w:rFonts w:asciiTheme="minorEastAsia" w:hAnsiTheme="minorEastAsia" w:hint="eastAsia"/>
        </w:rPr>
        <w:t>サブドメイン</w:t>
      </w:r>
      <w:r w:rsidRPr="00DF4423">
        <w:rPr>
          <w:rFonts w:asciiTheme="minorEastAsia" w:hAnsiTheme="minorEastAsia" w:hint="eastAsia"/>
        </w:rPr>
        <w:t>ウェブサイトトップページからリンクをたどることができる全htmlファイル（</w:t>
      </w:r>
      <w:r>
        <w:rPr>
          <w:rFonts w:asciiTheme="minorEastAsia" w:hAnsiTheme="minorEastAsia" w:hint="eastAsia"/>
        </w:rPr>
        <w:t>21サイト、約2600ファイル</w:t>
      </w:r>
      <w:r w:rsidRPr="00DF4423">
        <w:rPr>
          <w:rFonts w:asciiTheme="minorEastAsia" w:hAnsiTheme="minorEastAsia" w:hint="eastAsia"/>
        </w:rPr>
        <w:t>）を対象とし、総務省</w:t>
      </w:r>
      <w:proofErr w:type="spellStart"/>
      <w:r w:rsidRPr="00DF4423">
        <w:rPr>
          <w:rFonts w:asciiTheme="minorEastAsia" w:hAnsiTheme="minorEastAsia" w:hint="eastAsia"/>
        </w:rPr>
        <w:t>miChecker</w:t>
      </w:r>
      <w:proofErr w:type="spellEnd"/>
      <w:r w:rsidRPr="00DF4423">
        <w:rPr>
          <w:rFonts w:asciiTheme="minorEastAsia" w:hAnsiTheme="minorEastAsia" w:hint="eastAsia"/>
        </w:rPr>
        <w:t>または同等レベル以上の機械的な検証を実施すること。検証を実施するツールは限定しない。</w:t>
      </w:r>
    </w:p>
    <w:p w14:paraId="41403B07" w14:textId="77777777" w:rsidR="00AF66DF" w:rsidRPr="00DF4423" w:rsidRDefault="00AF66DF" w:rsidP="00AF66DF">
      <w:pPr>
        <w:pStyle w:val="afb"/>
        <w:numPr>
          <w:ilvl w:val="2"/>
          <w:numId w:val="20"/>
        </w:numPr>
        <w:ind w:leftChars="0" w:left="1134" w:hanging="708"/>
        <w:rPr>
          <w:rFonts w:asciiTheme="minorEastAsia" w:hAnsiTheme="minorEastAsia"/>
        </w:rPr>
      </w:pPr>
      <w:r w:rsidRPr="00742DB9">
        <w:rPr>
          <w:rFonts w:asciiTheme="minorEastAsia" w:hAnsiTheme="minorEastAsia" w:hint="eastAsia"/>
        </w:rPr>
        <w:t>PC表示、スマホ表示を、それぞれレンダリングして両方を別々に検証すること</w:t>
      </w:r>
      <w:r w:rsidRPr="00DF4423">
        <w:rPr>
          <w:rFonts w:asciiTheme="minorEastAsia" w:hAnsiTheme="minorEastAsia" w:hint="eastAsia"/>
        </w:rPr>
        <w:t>。</w:t>
      </w:r>
    </w:p>
    <w:p w14:paraId="582557B4" w14:textId="77777777" w:rsidR="00AF66DF" w:rsidRPr="00DF4423" w:rsidRDefault="00AF66DF" w:rsidP="00AF66DF">
      <w:pPr>
        <w:pStyle w:val="afb"/>
        <w:numPr>
          <w:ilvl w:val="2"/>
          <w:numId w:val="20"/>
        </w:numPr>
        <w:ind w:leftChars="0" w:left="1134" w:hanging="708"/>
        <w:rPr>
          <w:rFonts w:asciiTheme="minorEastAsia" w:hAnsiTheme="minorEastAsia"/>
        </w:rPr>
      </w:pPr>
      <w:r w:rsidRPr="00DF4423">
        <w:rPr>
          <w:rFonts w:asciiTheme="minorEastAsia" w:hAnsiTheme="minorEastAsia" w:hint="eastAsia"/>
        </w:rPr>
        <w:t>全htmlファイルの検証結果について指摘事項を、ページ単位の一覧表にまとめること。</w:t>
      </w:r>
    </w:p>
    <w:p w14:paraId="2BA27E44" w14:textId="77777777" w:rsidR="00AF66DF" w:rsidRPr="00DF4423" w:rsidRDefault="00AF66DF" w:rsidP="00AF66DF">
      <w:pPr>
        <w:pStyle w:val="afb"/>
        <w:numPr>
          <w:ilvl w:val="2"/>
          <w:numId w:val="20"/>
        </w:numPr>
        <w:ind w:leftChars="0" w:left="1134" w:hanging="708"/>
        <w:rPr>
          <w:rFonts w:asciiTheme="minorEastAsia" w:hAnsiTheme="minorEastAsia"/>
        </w:rPr>
      </w:pPr>
      <w:r w:rsidRPr="00DF4423">
        <w:rPr>
          <w:rFonts w:asciiTheme="minorEastAsia" w:hAnsiTheme="minorEastAsia" w:hint="eastAsia"/>
        </w:rPr>
        <w:t>各指摘事項の集計値を算出すること。</w:t>
      </w:r>
    </w:p>
    <w:p w14:paraId="13D2C36F" w14:textId="77777777" w:rsidR="00AF66DF" w:rsidRPr="00DF4423" w:rsidRDefault="00AF66DF" w:rsidP="00AF66DF">
      <w:pPr>
        <w:rPr>
          <w:rFonts w:asciiTheme="minorEastAsia" w:hAnsiTheme="minorEastAsia"/>
        </w:rPr>
      </w:pPr>
    </w:p>
    <w:p w14:paraId="17A02CCE" w14:textId="77777777" w:rsidR="00AF66DF" w:rsidRPr="00DF4423" w:rsidRDefault="00AF66DF" w:rsidP="00AF66DF">
      <w:pPr>
        <w:pStyle w:val="afb"/>
        <w:numPr>
          <w:ilvl w:val="1"/>
          <w:numId w:val="20"/>
        </w:numPr>
        <w:ind w:leftChars="0" w:hanging="283"/>
        <w:rPr>
          <w:rFonts w:asciiTheme="minorEastAsia" w:hAnsiTheme="minorEastAsia"/>
          <w:b/>
          <w:bCs/>
        </w:rPr>
      </w:pPr>
      <w:r w:rsidRPr="00DF4423">
        <w:rPr>
          <w:rFonts w:asciiTheme="minorEastAsia" w:hAnsiTheme="minorEastAsia" w:hint="eastAsia"/>
          <w:b/>
          <w:bCs/>
        </w:rPr>
        <w:t>目視を含む詳細検証</w:t>
      </w:r>
    </w:p>
    <w:p w14:paraId="76E38624" w14:textId="602CC275" w:rsidR="00AF66DF" w:rsidRPr="00DF4423" w:rsidRDefault="00AF66DF" w:rsidP="00AF66DF">
      <w:pPr>
        <w:pStyle w:val="afb"/>
        <w:numPr>
          <w:ilvl w:val="2"/>
          <w:numId w:val="20"/>
        </w:numPr>
        <w:ind w:leftChars="0" w:left="1134" w:hanging="708"/>
        <w:rPr>
          <w:rFonts w:asciiTheme="minorEastAsia" w:hAnsiTheme="minorEastAsia"/>
        </w:rPr>
      </w:pPr>
      <w:r w:rsidRPr="00DF4423">
        <w:rPr>
          <w:rFonts w:asciiTheme="minorEastAsia" w:hAnsiTheme="minorEastAsia" w:hint="eastAsia"/>
        </w:rPr>
        <w:t>検証対象とするファイルを提案し、IPAと協議の上で対象を決定すること。検証対象は、すべての</w:t>
      </w:r>
      <w:r>
        <w:rPr>
          <w:rFonts w:asciiTheme="minorEastAsia" w:hAnsiTheme="minorEastAsia" w:hint="eastAsia"/>
        </w:rPr>
        <w:t>検証対象サブドメインウェブサイト</w:t>
      </w:r>
      <w:r w:rsidRPr="00DF4423">
        <w:rPr>
          <w:rFonts w:asciiTheme="minorEastAsia" w:hAnsiTheme="minorEastAsia" w:hint="eastAsia"/>
        </w:rPr>
        <w:t>を網羅</w:t>
      </w:r>
      <w:r>
        <w:rPr>
          <w:rFonts w:asciiTheme="minorEastAsia" w:hAnsiTheme="minorEastAsia" w:hint="eastAsia"/>
        </w:rPr>
        <w:t>した150ファイル</w:t>
      </w:r>
      <w:r w:rsidR="00A94FF6">
        <w:rPr>
          <w:rFonts w:asciiTheme="minorEastAsia" w:hAnsiTheme="minorEastAsia" w:hint="eastAsia"/>
        </w:rPr>
        <w:t>（PDFファイルを含む）</w:t>
      </w:r>
      <w:r>
        <w:rPr>
          <w:rFonts w:asciiTheme="minorEastAsia" w:hAnsiTheme="minorEastAsia" w:hint="eastAsia"/>
        </w:rPr>
        <w:t>とする。検証ファイルは、IPAと協議のうえで確定する。</w:t>
      </w:r>
    </w:p>
    <w:p w14:paraId="119E12D6" w14:textId="77777777" w:rsidR="00AF66DF" w:rsidRPr="00DF4423" w:rsidRDefault="00AF66DF" w:rsidP="00AF66DF">
      <w:pPr>
        <w:pStyle w:val="afb"/>
        <w:numPr>
          <w:ilvl w:val="2"/>
          <w:numId w:val="20"/>
        </w:numPr>
        <w:ind w:leftChars="0" w:left="1134" w:hanging="708"/>
        <w:rPr>
          <w:rFonts w:asciiTheme="minorEastAsia" w:hAnsiTheme="minorEastAsia"/>
        </w:rPr>
      </w:pPr>
      <w:r w:rsidRPr="00DF4423">
        <w:rPr>
          <w:rFonts w:asciiTheme="minorEastAsia" w:hAnsiTheme="minorEastAsia" w:hint="eastAsia"/>
        </w:rPr>
        <w:t>4.2.1で決定した検証対象ファイルに対して、</w:t>
      </w:r>
      <w:r w:rsidRPr="00DF4423">
        <w:rPr>
          <w:rFonts w:asciiTheme="minorEastAsia" w:hAnsiTheme="minorEastAsia"/>
        </w:rPr>
        <w:t>JIS X 8341-3:2016</w:t>
      </w:r>
      <w:r w:rsidRPr="00DF4423">
        <w:rPr>
          <w:rFonts w:asciiTheme="minorEastAsia" w:hAnsiTheme="minorEastAsia" w:hint="eastAsia"/>
        </w:rPr>
        <w:t>の適合レベルA及びAAの達成基準に基づき目視を含む検証を行うこと。</w:t>
      </w:r>
    </w:p>
    <w:p w14:paraId="784543AD" w14:textId="77777777" w:rsidR="00AF66DF" w:rsidRDefault="00AF66DF" w:rsidP="00AF66DF">
      <w:pPr>
        <w:pStyle w:val="afb"/>
        <w:numPr>
          <w:ilvl w:val="2"/>
          <w:numId w:val="20"/>
        </w:numPr>
        <w:ind w:leftChars="0" w:left="1134" w:hanging="708"/>
        <w:rPr>
          <w:rFonts w:asciiTheme="minorEastAsia" w:hAnsiTheme="minorEastAsia"/>
        </w:rPr>
      </w:pPr>
      <w:r w:rsidRPr="00DF4423">
        <w:rPr>
          <w:rFonts w:asciiTheme="minorEastAsia" w:hAnsiTheme="minorEastAsia" w:hint="eastAsia"/>
        </w:rPr>
        <w:t>4.2.1の対象ファイルに対して、</w:t>
      </w:r>
      <w:r w:rsidRPr="00DF4423">
        <w:rPr>
          <w:rFonts w:asciiTheme="minorEastAsia" w:hAnsiTheme="minorEastAsia"/>
        </w:rPr>
        <w:t>WCAG2.1及び2.2で追加された適合レベルA及びAAの達成基準に基づき検証を実施する</w:t>
      </w:r>
      <w:r w:rsidRPr="00DF4423">
        <w:rPr>
          <w:rFonts w:asciiTheme="minorEastAsia" w:hAnsiTheme="minorEastAsia" w:hint="eastAsia"/>
        </w:rPr>
        <w:t>こと。</w:t>
      </w:r>
    </w:p>
    <w:p w14:paraId="14423CEF" w14:textId="77777777" w:rsidR="00AF66DF" w:rsidRPr="00DF4423" w:rsidRDefault="00AF66DF" w:rsidP="00AF66DF">
      <w:pPr>
        <w:pStyle w:val="afb"/>
        <w:numPr>
          <w:ilvl w:val="2"/>
          <w:numId w:val="20"/>
        </w:numPr>
        <w:ind w:leftChars="0" w:left="1134" w:hanging="708"/>
        <w:rPr>
          <w:rFonts w:asciiTheme="minorEastAsia" w:hAnsiTheme="minorEastAsia"/>
        </w:rPr>
      </w:pPr>
      <w:r w:rsidRPr="00DF4423">
        <w:rPr>
          <w:rFonts w:asciiTheme="minorEastAsia" w:hAnsiTheme="minorEastAsia" w:hint="eastAsia"/>
        </w:rPr>
        <w:t>検証において検出された問題点を図解する報告書を作成すること。</w:t>
      </w:r>
    </w:p>
    <w:p w14:paraId="4C2864AE" w14:textId="77777777" w:rsidR="00AF66DF" w:rsidRPr="00DF4423" w:rsidRDefault="00AF66DF" w:rsidP="00AF66DF">
      <w:pPr>
        <w:pStyle w:val="afb"/>
        <w:numPr>
          <w:ilvl w:val="2"/>
          <w:numId w:val="20"/>
        </w:numPr>
        <w:ind w:leftChars="0" w:left="1134" w:hanging="708"/>
        <w:rPr>
          <w:rFonts w:asciiTheme="minorEastAsia" w:hAnsiTheme="minorEastAsia"/>
        </w:rPr>
      </w:pPr>
      <w:r w:rsidRPr="00DF4423">
        <w:rPr>
          <w:rFonts w:asciiTheme="minorEastAsia" w:hAnsiTheme="minorEastAsia" w:hint="eastAsia"/>
        </w:rPr>
        <w:t>報告書は、次の6つに種別すること。</w:t>
      </w:r>
    </w:p>
    <w:p w14:paraId="44AB4878" w14:textId="77777777" w:rsidR="00AF66DF" w:rsidRPr="00DF4423" w:rsidRDefault="00AF66DF" w:rsidP="00AF66DF">
      <w:pPr>
        <w:pStyle w:val="afb"/>
        <w:numPr>
          <w:ilvl w:val="0"/>
          <w:numId w:val="21"/>
        </w:numPr>
        <w:ind w:leftChars="0"/>
        <w:rPr>
          <w:rFonts w:asciiTheme="minorEastAsia" w:hAnsiTheme="minorEastAsia"/>
        </w:rPr>
      </w:pPr>
      <w:r w:rsidRPr="00DF4423">
        <w:rPr>
          <w:rFonts w:asciiTheme="minorEastAsia" w:hAnsiTheme="minorEastAsia"/>
        </w:rPr>
        <w:t>JIS X 8341-3:2016の適合レベルA及びAAの達成基準を満たさない</w:t>
      </w:r>
    </w:p>
    <w:p w14:paraId="7A07F497" w14:textId="77777777" w:rsidR="00AF66DF" w:rsidRPr="00DF4423" w:rsidRDefault="00AF66DF" w:rsidP="00AF66DF">
      <w:pPr>
        <w:pStyle w:val="afb"/>
        <w:numPr>
          <w:ilvl w:val="0"/>
          <w:numId w:val="21"/>
        </w:numPr>
        <w:ind w:leftChars="0"/>
        <w:rPr>
          <w:rFonts w:asciiTheme="minorEastAsia" w:hAnsiTheme="minorEastAsia"/>
        </w:rPr>
      </w:pPr>
      <w:r w:rsidRPr="00DF4423">
        <w:rPr>
          <w:rFonts w:asciiTheme="minorEastAsia" w:hAnsiTheme="minorEastAsia"/>
        </w:rPr>
        <w:t>JIS X 8341-3:2016の適合レベルA及びAAの達成基準を満たさない可能性があり、情報提供者としてのIPAの判断が必要である</w:t>
      </w:r>
    </w:p>
    <w:p w14:paraId="1E3F2C42" w14:textId="77777777" w:rsidR="00AF66DF" w:rsidRPr="00DF4423" w:rsidRDefault="00AF66DF" w:rsidP="00AF66DF">
      <w:pPr>
        <w:pStyle w:val="afb"/>
        <w:numPr>
          <w:ilvl w:val="0"/>
          <w:numId w:val="21"/>
        </w:numPr>
        <w:ind w:leftChars="0"/>
        <w:rPr>
          <w:rFonts w:asciiTheme="minorEastAsia" w:hAnsiTheme="minorEastAsia"/>
        </w:rPr>
      </w:pPr>
      <w:r w:rsidRPr="00DF4423">
        <w:rPr>
          <w:rFonts w:asciiTheme="minorEastAsia" w:hAnsiTheme="minorEastAsia"/>
        </w:rPr>
        <w:t>JIS X 8341-3:2016の適合レベルA及びAAの達成基準に抵触しないが、利用者の使いやすさ、読みやすさの観点から、見直しの必要性を検討すること必要がある</w:t>
      </w:r>
    </w:p>
    <w:p w14:paraId="7891ACED" w14:textId="77777777" w:rsidR="00AF66DF" w:rsidRPr="00DF4423" w:rsidRDefault="00AF66DF" w:rsidP="00AF66DF">
      <w:pPr>
        <w:pStyle w:val="afb"/>
        <w:numPr>
          <w:ilvl w:val="0"/>
          <w:numId w:val="21"/>
        </w:numPr>
        <w:ind w:leftChars="0"/>
        <w:rPr>
          <w:rFonts w:asciiTheme="minorEastAsia" w:hAnsiTheme="minorEastAsia"/>
        </w:rPr>
      </w:pPr>
      <w:r w:rsidRPr="00DF4423">
        <w:rPr>
          <w:rFonts w:asciiTheme="minorEastAsia" w:hAnsiTheme="minorEastAsia"/>
        </w:rPr>
        <w:t>WCAG2.</w:t>
      </w:r>
      <w:r w:rsidRPr="00DF4423">
        <w:rPr>
          <w:rFonts w:asciiTheme="minorEastAsia" w:hAnsiTheme="minorEastAsia" w:hint="eastAsia"/>
        </w:rPr>
        <w:t>2の適合レベルA及びAAの</w:t>
      </w:r>
      <w:r w:rsidRPr="00DF4423">
        <w:rPr>
          <w:rFonts w:asciiTheme="minorEastAsia" w:hAnsiTheme="minorEastAsia"/>
        </w:rPr>
        <w:t>達成基準を満たさない</w:t>
      </w:r>
    </w:p>
    <w:p w14:paraId="07A3EED8" w14:textId="77777777" w:rsidR="00AF66DF" w:rsidRPr="00DF4423" w:rsidRDefault="00AF66DF" w:rsidP="00AF66DF">
      <w:pPr>
        <w:pStyle w:val="afb"/>
        <w:numPr>
          <w:ilvl w:val="0"/>
          <w:numId w:val="21"/>
        </w:numPr>
        <w:ind w:leftChars="0"/>
        <w:rPr>
          <w:rFonts w:asciiTheme="minorEastAsia" w:hAnsiTheme="minorEastAsia"/>
        </w:rPr>
      </w:pPr>
      <w:r w:rsidRPr="00DF4423">
        <w:rPr>
          <w:rFonts w:asciiTheme="minorEastAsia" w:hAnsiTheme="minorEastAsia"/>
        </w:rPr>
        <w:t>WCAG2.</w:t>
      </w:r>
      <w:r w:rsidRPr="00DF4423">
        <w:rPr>
          <w:rFonts w:asciiTheme="minorEastAsia" w:hAnsiTheme="minorEastAsia" w:hint="eastAsia"/>
        </w:rPr>
        <w:t>2の適合レベルA及びAAの</w:t>
      </w:r>
      <w:r w:rsidRPr="00DF4423">
        <w:rPr>
          <w:rFonts w:asciiTheme="minorEastAsia" w:hAnsiTheme="minorEastAsia"/>
        </w:rPr>
        <w:t>達成基準を満たさない可能性があり、情報提供者としてのIPAの判断が必要である</w:t>
      </w:r>
    </w:p>
    <w:p w14:paraId="370E99EE" w14:textId="77777777" w:rsidR="00AF66DF" w:rsidRPr="00DF4423" w:rsidRDefault="00AF66DF" w:rsidP="00AF66DF">
      <w:pPr>
        <w:pStyle w:val="afb"/>
        <w:numPr>
          <w:ilvl w:val="0"/>
          <w:numId w:val="21"/>
        </w:numPr>
        <w:ind w:leftChars="0"/>
        <w:rPr>
          <w:rFonts w:asciiTheme="minorEastAsia" w:hAnsiTheme="minorEastAsia"/>
        </w:rPr>
      </w:pPr>
      <w:r w:rsidRPr="00DF4423">
        <w:rPr>
          <w:rFonts w:asciiTheme="minorEastAsia" w:hAnsiTheme="minorEastAsia"/>
        </w:rPr>
        <w:t>WCAG2.</w:t>
      </w:r>
      <w:r w:rsidRPr="00DF4423">
        <w:rPr>
          <w:rFonts w:asciiTheme="minorEastAsia" w:hAnsiTheme="minorEastAsia" w:hint="eastAsia"/>
        </w:rPr>
        <w:t>2の適合レベルA及びAAの</w:t>
      </w:r>
      <w:r w:rsidRPr="00DF4423">
        <w:rPr>
          <w:rFonts w:asciiTheme="minorEastAsia" w:hAnsiTheme="minorEastAsia"/>
        </w:rPr>
        <w:t>達成基準に抵触しないが、利用者の使いやすさ、読みやすさの観点から、見直しの必要性を検討すること必要がある</w:t>
      </w:r>
    </w:p>
    <w:p w14:paraId="4634018C" w14:textId="77777777" w:rsidR="00AF66DF" w:rsidRPr="00DF4423" w:rsidRDefault="00AF66DF" w:rsidP="00AF66DF">
      <w:pPr>
        <w:rPr>
          <w:rFonts w:asciiTheme="minorEastAsia" w:hAnsiTheme="minorEastAsia"/>
        </w:rPr>
      </w:pPr>
    </w:p>
    <w:p w14:paraId="542C39A4" w14:textId="77777777" w:rsidR="00AF66DF" w:rsidRPr="00DF4423" w:rsidRDefault="00AF66DF" w:rsidP="00AF66DF">
      <w:pPr>
        <w:pStyle w:val="afb"/>
        <w:numPr>
          <w:ilvl w:val="1"/>
          <w:numId w:val="20"/>
        </w:numPr>
        <w:ind w:leftChars="0" w:hanging="283"/>
        <w:rPr>
          <w:rFonts w:asciiTheme="minorEastAsia" w:hAnsiTheme="minorEastAsia"/>
          <w:b/>
          <w:bCs/>
        </w:rPr>
      </w:pPr>
      <w:r w:rsidRPr="00DF4423">
        <w:rPr>
          <w:rFonts w:asciiTheme="minorEastAsia" w:hAnsiTheme="minorEastAsia" w:hint="eastAsia"/>
          <w:b/>
          <w:bCs/>
        </w:rPr>
        <w:t>改善に向けての提案</w:t>
      </w:r>
    </w:p>
    <w:p w14:paraId="3FAC23FE" w14:textId="77777777" w:rsidR="00AF66DF" w:rsidRPr="00DF4423" w:rsidRDefault="00AF66DF" w:rsidP="00AF66DF">
      <w:pPr>
        <w:pStyle w:val="afb"/>
        <w:numPr>
          <w:ilvl w:val="2"/>
          <w:numId w:val="20"/>
        </w:numPr>
        <w:ind w:leftChars="0" w:left="1134" w:hanging="708"/>
        <w:rPr>
          <w:rFonts w:asciiTheme="minorEastAsia" w:hAnsiTheme="minorEastAsia"/>
        </w:rPr>
      </w:pPr>
      <w:r>
        <w:rPr>
          <w:rFonts w:asciiTheme="minorEastAsia" w:hAnsiTheme="minorEastAsia" w:hint="eastAsia"/>
        </w:rPr>
        <w:t>4.1及び4.2の</w:t>
      </w:r>
      <w:r w:rsidRPr="00DF4423">
        <w:rPr>
          <w:rFonts w:asciiTheme="minorEastAsia" w:hAnsiTheme="minorEastAsia" w:hint="eastAsia"/>
        </w:rPr>
        <w:t>各種検証結果に基づき、問題の傾向分析を行うこと。</w:t>
      </w:r>
    </w:p>
    <w:p w14:paraId="49ED91D4" w14:textId="77777777" w:rsidR="00AF66DF" w:rsidRPr="009E7777" w:rsidRDefault="00AF66DF" w:rsidP="00AF66DF">
      <w:pPr>
        <w:pStyle w:val="afb"/>
        <w:numPr>
          <w:ilvl w:val="2"/>
          <w:numId w:val="20"/>
        </w:numPr>
        <w:ind w:leftChars="0" w:left="1134" w:hanging="708"/>
        <w:jc w:val="left"/>
        <w:rPr>
          <w:rFonts w:asciiTheme="minorEastAsia" w:hAnsiTheme="minorEastAsia"/>
        </w:rPr>
      </w:pPr>
      <w:r w:rsidRPr="009E7777">
        <w:rPr>
          <w:rFonts w:asciiTheme="minorEastAsia" w:hAnsiTheme="minorEastAsia" w:hint="eastAsia"/>
        </w:rPr>
        <w:t>各種の検証結果に対して、</w:t>
      </w:r>
      <w:r w:rsidRPr="009E7777">
        <w:rPr>
          <w:rFonts w:asciiTheme="minorEastAsia" w:hAnsiTheme="minorEastAsia"/>
        </w:rPr>
        <w:t>JIS X 8341-3:2016、WCAG2.1及び2.2の</w:t>
      </w:r>
      <w:r w:rsidRPr="009E7777">
        <w:rPr>
          <w:rFonts w:asciiTheme="minorEastAsia" w:hAnsiTheme="minorEastAsia" w:hint="eastAsia"/>
        </w:rPr>
        <w:t>適合レベルAAの</w:t>
      </w:r>
      <w:r w:rsidRPr="009E7777">
        <w:rPr>
          <w:rFonts w:asciiTheme="minorEastAsia" w:hAnsiTheme="minorEastAsia"/>
        </w:rPr>
        <w:t>達成基準</w:t>
      </w:r>
      <w:r w:rsidRPr="009E7777">
        <w:rPr>
          <w:rFonts w:asciiTheme="minorEastAsia" w:hAnsiTheme="minorEastAsia" w:hint="eastAsia"/>
        </w:rPr>
        <w:t>を満たすための具体的な改善内容を、すべての項目について提案すること。</w:t>
      </w:r>
    </w:p>
    <w:p w14:paraId="3A004197" w14:textId="77777777" w:rsidR="00AF66DF" w:rsidRDefault="00AF66DF" w:rsidP="00AF66DF">
      <w:pPr>
        <w:pStyle w:val="afb"/>
        <w:numPr>
          <w:ilvl w:val="2"/>
          <w:numId w:val="20"/>
        </w:numPr>
        <w:ind w:leftChars="0" w:left="1134" w:hanging="708"/>
        <w:jc w:val="left"/>
        <w:rPr>
          <w:rFonts w:asciiTheme="minorEastAsia" w:hAnsiTheme="minorEastAsia"/>
        </w:rPr>
      </w:pPr>
      <w:r w:rsidRPr="009E7777">
        <w:rPr>
          <w:rFonts w:asciiTheme="minorEastAsia" w:hAnsiTheme="minorEastAsia" w:hint="eastAsia"/>
        </w:rPr>
        <w:t>4.2.1</w:t>
      </w:r>
      <w:r>
        <w:rPr>
          <w:rFonts w:asciiTheme="minorEastAsia" w:hAnsiTheme="minorEastAsia" w:hint="eastAsia"/>
        </w:rPr>
        <w:t>で抽出したファイルについては、4.3.2に加えて</w:t>
      </w:r>
      <w:r w:rsidRPr="009E7777">
        <w:rPr>
          <w:rFonts w:asciiTheme="minorEastAsia" w:hAnsiTheme="minorEastAsia" w:hint="eastAsia"/>
        </w:rPr>
        <w:t>、</w:t>
      </w:r>
      <w:hyperlink r:id="rId15" w:history="1">
        <w:r w:rsidRPr="009E7777">
          <w:rPr>
            <w:rStyle w:val="a4"/>
            <w:rFonts w:asciiTheme="minorEastAsia" w:hAnsiTheme="minorEastAsia" w:hint="eastAsia"/>
          </w:rPr>
          <w:t>WCAG2.2達成方法集</w:t>
        </w:r>
      </w:hyperlink>
      <w:r w:rsidRPr="009E7777">
        <w:rPr>
          <w:rFonts w:asciiTheme="minorEastAsia" w:hAnsiTheme="minorEastAsia" w:hint="eastAsia"/>
        </w:rPr>
        <w:t>（https://www.w3.org/WAI/WCAG22/Techniques/）の該当項番を記載</w:t>
      </w:r>
      <w:r>
        <w:rPr>
          <w:rFonts w:asciiTheme="minorEastAsia" w:hAnsiTheme="minorEastAsia" w:hint="eastAsia"/>
        </w:rPr>
        <w:t>すること。</w:t>
      </w:r>
    </w:p>
    <w:p w14:paraId="36E113F3" w14:textId="77777777" w:rsidR="00AF66DF" w:rsidRPr="00C35D6A" w:rsidRDefault="00AF66DF" w:rsidP="00AF66DF">
      <w:pPr>
        <w:pStyle w:val="afb"/>
        <w:numPr>
          <w:ilvl w:val="2"/>
          <w:numId w:val="20"/>
        </w:numPr>
        <w:ind w:leftChars="0" w:left="1134" w:hanging="708"/>
        <w:jc w:val="left"/>
        <w:rPr>
          <w:rFonts w:asciiTheme="minorEastAsia" w:hAnsiTheme="minorEastAsia"/>
        </w:rPr>
      </w:pPr>
      <w:r w:rsidRPr="00C35D6A">
        <w:rPr>
          <w:rFonts w:asciiTheme="minorEastAsia" w:hAnsiTheme="minorEastAsia" w:hint="eastAsia"/>
        </w:rPr>
        <w:t>改善するにあたり、テンプレートやシステムの改修が必要となる可能性のあるページは特記すること。</w:t>
      </w:r>
    </w:p>
    <w:p w14:paraId="73C71FCD" w14:textId="77777777" w:rsidR="00AF66DF" w:rsidRDefault="00AF66DF" w:rsidP="00AF66DF">
      <w:pPr>
        <w:pStyle w:val="afb"/>
        <w:numPr>
          <w:ilvl w:val="2"/>
          <w:numId w:val="20"/>
        </w:numPr>
        <w:ind w:leftChars="0" w:left="1134" w:hanging="708"/>
        <w:rPr>
          <w:rFonts w:asciiTheme="minorEastAsia" w:hAnsiTheme="minorEastAsia"/>
        </w:rPr>
      </w:pPr>
      <w:r w:rsidRPr="00DF4423">
        <w:rPr>
          <w:rFonts w:asciiTheme="minorEastAsia" w:hAnsiTheme="minorEastAsia" w:hint="eastAsia"/>
        </w:rPr>
        <w:t>4.</w:t>
      </w:r>
      <w:r>
        <w:rPr>
          <w:rFonts w:asciiTheme="minorEastAsia" w:hAnsiTheme="minorEastAsia" w:hint="eastAsia"/>
        </w:rPr>
        <w:t>3</w:t>
      </w:r>
      <w:r w:rsidRPr="00DF4423">
        <w:rPr>
          <w:rFonts w:asciiTheme="minorEastAsia" w:hAnsiTheme="minorEastAsia" w:hint="eastAsia"/>
        </w:rPr>
        <w:t>.1から4.</w:t>
      </w:r>
      <w:r>
        <w:rPr>
          <w:rFonts w:asciiTheme="minorEastAsia" w:hAnsiTheme="minorEastAsia" w:hint="eastAsia"/>
        </w:rPr>
        <w:t>3</w:t>
      </w:r>
      <w:r w:rsidRPr="00DF4423">
        <w:rPr>
          <w:rFonts w:asciiTheme="minorEastAsia" w:hAnsiTheme="minorEastAsia" w:hint="eastAsia"/>
        </w:rPr>
        <w:t>.</w:t>
      </w:r>
      <w:r>
        <w:rPr>
          <w:rFonts w:asciiTheme="minorEastAsia" w:hAnsiTheme="minorEastAsia" w:hint="eastAsia"/>
        </w:rPr>
        <w:t>4</w:t>
      </w:r>
      <w:r w:rsidRPr="00DF4423">
        <w:rPr>
          <w:rFonts w:asciiTheme="minorEastAsia" w:hAnsiTheme="minorEastAsia" w:hint="eastAsia"/>
        </w:rPr>
        <w:t>をまとめた報告書を作成すること。</w:t>
      </w:r>
    </w:p>
    <w:p w14:paraId="391BE319" w14:textId="77777777" w:rsidR="00AF66DF" w:rsidRDefault="00AF66DF" w:rsidP="00AF66DF">
      <w:pPr>
        <w:pStyle w:val="afb"/>
        <w:numPr>
          <w:ilvl w:val="2"/>
          <w:numId w:val="20"/>
        </w:numPr>
        <w:ind w:leftChars="0" w:left="1134" w:hanging="708"/>
        <w:jc w:val="left"/>
        <w:rPr>
          <w:rFonts w:asciiTheme="minorEastAsia" w:hAnsiTheme="minorEastAsia"/>
        </w:rPr>
      </w:pPr>
      <w:r>
        <w:rPr>
          <w:rFonts w:asciiTheme="minorEastAsia" w:hAnsiTheme="minorEastAsia" w:hint="eastAsia"/>
        </w:rPr>
        <w:t>IPAが改善</w:t>
      </w:r>
      <w:r w:rsidRPr="00DF4423">
        <w:rPr>
          <w:rFonts w:asciiTheme="minorEastAsia" w:hAnsiTheme="minorEastAsia" w:hint="eastAsia"/>
        </w:rPr>
        <w:t>作業を実施するスケジュールを提案すること。</w:t>
      </w:r>
    </w:p>
    <w:p w14:paraId="7DE41803" w14:textId="77777777" w:rsidR="00AF66DF" w:rsidRPr="004A7C27" w:rsidRDefault="00AF66DF" w:rsidP="00AF66DF">
      <w:pPr>
        <w:ind w:left="426"/>
        <w:jc w:val="left"/>
        <w:rPr>
          <w:rFonts w:asciiTheme="minorEastAsia" w:hAnsiTheme="minorEastAsia"/>
        </w:rPr>
      </w:pPr>
    </w:p>
    <w:p w14:paraId="327A1471" w14:textId="77777777" w:rsidR="00AF66DF" w:rsidRPr="00FB37E4" w:rsidRDefault="00AF66DF" w:rsidP="00AF66DF">
      <w:pPr>
        <w:pStyle w:val="afb"/>
        <w:numPr>
          <w:ilvl w:val="1"/>
          <w:numId w:val="20"/>
        </w:numPr>
        <w:ind w:leftChars="0" w:left="851"/>
        <w:rPr>
          <w:rFonts w:asciiTheme="minorEastAsia" w:hAnsiTheme="minorEastAsia"/>
          <w:b/>
          <w:bCs/>
        </w:rPr>
      </w:pPr>
      <w:r w:rsidRPr="00FB37E4">
        <w:rPr>
          <w:rFonts w:asciiTheme="minorEastAsia" w:hAnsiTheme="minorEastAsia" w:hint="eastAsia"/>
          <w:b/>
          <w:bCs/>
        </w:rPr>
        <w:t>報告</w:t>
      </w:r>
    </w:p>
    <w:p w14:paraId="106EF584" w14:textId="77777777" w:rsidR="00AF66DF" w:rsidRDefault="00AF66DF" w:rsidP="00AF66DF">
      <w:pPr>
        <w:pStyle w:val="afb"/>
        <w:numPr>
          <w:ilvl w:val="2"/>
          <w:numId w:val="20"/>
        </w:numPr>
        <w:ind w:leftChars="0" w:left="1134"/>
        <w:rPr>
          <w:rFonts w:asciiTheme="minorEastAsia" w:hAnsiTheme="minorEastAsia"/>
        </w:rPr>
      </w:pPr>
      <w:r w:rsidRPr="00BC4DF5">
        <w:rPr>
          <w:rFonts w:asciiTheme="minorEastAsia" w:hAnsiTheme="minorEastAsia" w:hint="eastAsia"/>
        </w:rPr>
        <w:t>4.1から4.3に基づき、対面またはリモートにおいて、IPA担当者に説明する機会を設けること。</w:t>
      </w:r>
    </w:p>
    <w:p w14:paraId="1BC05EDD" w14:textId="77777777" w:rsidR="00AF66DF" w:rsidRPr="00AF66DF" w:rsidRDefault="00AF66DF" w:rsidP="00AF66DF">
      <w:pPr>
        <w:rPr>
          <w:rFonts w:asciiTheme="minorEastAsia" w:hAnsiTheme="minorEastAsia"/>
        </w:rPr>
      </w:pPr>
    </w:p>
    <w:p w14:paraId="0BCD80DA" w14:textId="77777777" w:rsidR="00AF66DF" w:rsidRDefault="00AF66DF" w:rsidP="00AF66DF">
      <w:pPr>
        <w:rPr>
          <w:rFonts w:asciiTheme="minorEastAsia" w:hAnsiTheme="minorEastAsia"/>
        </w:rPr>
      </w:pPr>
    </w:p>
    <w:p w14:paraId="65D4F200" w14:textId="77777777" w:rsidR="00AF66DF" w:rsidRPr="005C2B32" w:rsidRDefault="00AF66DF" w:rsidP="00AF66DF">
      <w:pPr>
        <w:pStyle w:val="afb"/>
        <w:numPr>
          <w:ilvl w:val="0"/>
          <w:numId w:val="22"/>
        </w:numPr>
        <w:ind w:leftChars="0"/>
        <w:rPr>
          <w:rFonts w:asciiTheme="minorEastAsia" w:hAnsiTheme="minorEastAsia"/>
          <w:b/>
          <w:bCs/>
        </w:rPr>
      </w:pPr>
      <w:r w:rsidRPr="005C2B32">
        <w:rPr>
          <w:rFonts w:asciiTheme="minorEastAsia" w:hAnsiTheme="minorEastAsia" w:hint="eastAsia"/>
          <w:b/>
          <w:bCs/>
        </w:rPr>
        <w:t>作業期間及びスケジュール案</w:t>
      </w:r>
    </w:p>
    <w:p w14:paraId="3554DCCB" w14:textId="77777777" w:rsidR="00AF66DF" w:rsidRPr="00A8795E" w:rsidRDefault="00AF66DF" w:rsidP="00AF66DF">
      <w:pPr>
        <w:pStyle w:val="afb"/>
        <w:ind w:leftChars="0" w:left="425"/>
        <w:rPr>
          <w:rFonts w:asciiTheme="minorEastAsia" w:hAnsiTheme="minorEastAsia"/>
        </w:rPr>
      </w:pPr>
      <w:r w:rsidRPr="00A8795E">
        <w:rPr>
          <w:rFonts w:asciiTheme="minorEastAsia" w:hAnsiTheme="minorEastAsia" w:hint="eastAsia"/>
        </w:rPr>
        <w:t>実際の作業スケジュールは契約後、</w:t>
      </w:r>
      <w:r w:rsidRPr="00A8795E">
        <w:rPr>
          <w:rFonts w:asciiTheme="minorEastAsia" w:hAnsiTheme="minorEastAsia"/>
        </w:rPr>
        <w:t>IPA と協議のうえ確定する。</w:t>
      </w:r>
    </w:p>
    <w:tbl>
      <w:tblPr>
        <w:tblStyle w:val="a5"/>
        <w:tblW w:w="5000" w:type="pct"/>
        <w:jc w:val="center"/>
        <w:tblLook w:val="04A0" w:firstRow="1" w:lastRow="0" w:firstColumn="1" w:lastColumn="0" w:noHBand="0" w:noVBand="1"/>
      </w:tblPr>
      <w:tblGrid>
        <w:gridCol w:w="1272"/>
        <w:gridCol w:w="1273"/>
        <w:gridCol w:w="1489"/>
        <w:gridCol w:w="1489"/>
        <w:gridCol w:w="1487"/>
        <w:gridCol w:w="1485"/>
        <w:gridCol w:w="1485"/>
      </w:tblGrid>
      <w:tr w:rsidR="00AF66DF" w:rsidRPr="00A8795E" w14:paraId="624E5A52" w14:textId="77777777" w:rsidTr="00AF66DF">
        <w:trPr>
          <w:trHeight w:val="360"/>
          <w:jc w:val="center"/>
        </w:trPr>
        <w:tc>
          <w:tcPr>
            <w:tcW w:w="637" w:type="pct"/>
            <w:vMerge w:val="restart"/>
            <w:shd w:val="clear" w:color="auto" w:fill="DAEEF3" w:themeFill="accent5" w:themeFillTint="33"/>
            <w:vAlign w:val="center"/>
          </w:tcPr>
          <w:p w14:paraId="13A715B7" w14:textId="77777777" w:rsidR="00AF66DF" w:rsidRPr="00A8795E" w:rsidRDefault="00AF66DF" w:rsidP="00D038CA">
            <w:pPr>
              <w:pStyle w:val="afb"/>
              <w:ind w:leftChars="0" w:left="0"/>
              <w:rPr>
                <w:rFonts w:asciiTheme="minorEastAsia" w:hAnsiTheme="minorEastAsia"/>
              </w:rPr>
            </w:pPr>
            <w:r w:rsidRPr="00A8795E">
              <w:rPr>
                <w:rFonts w:asciiTheme="minorEastAsia" w:hAnsiTheme="minorEastAsia" w:hint="eastAsia"/>
              </w:rPr>
              <w:lastRenderedPageBreak/>
              <w:t>作業内容</w:t>
            </w:r>
          </w:p>
        </w:tc>
        <w:tc>
          <w:tcPr>
            <w:tcW w:w="4363" w:type="pct"/>
            <w:gridSpan w:val="6"/>
            <w:shd w:val="clear" w:color="auto" w:fill="DAEEF3" w:themeFill="accent5" w:themeFillTint="33"/>
          </w:tcPr>
          <w:p w14:paraId="0BF8C947" w14:textId="77777777" w:rsidR="00AF66DF" w:rsidRPr="00A8795E" w:rsidRDefault="00AF66DF" w:rsidP="00D038CA">
            <w:pPr>
              <w:pStyle w:val="afb"/>
              <w:ind w:leftChars="0" w:left="0"/>
              <w:jc w:val="center"/>
              <w:rPr>
                <w:rFonts w:asciiTheme="minorEastAsia" w:hAnsiTheme="minorEastAsia"/>
              </w:rPr>
            </w:pPr>
            <w:r w:rsidRPr="00A8795E">
              <w:rPr>
                <w:rFonts w:asciiTheme="minorEastAsia" w:hAnsiTheme="minorEastAsia" w:hint="eastAsia"/>
              </w:rPr>
              <w:t>202</w:t>
            </w:r>
            <w:r>
              <w:rPr>
                <w:rFonts w:asciiTheme="minorEastAsia" w:hAnsiTheme="minorEastAsia" w:hint="eastAsia"/>
              </w:rPr>
              <w:t>6</w:t>
            </w:r>
            <w:r w:rsidRPr="00A8795E">
              <w:rPr>
                <w:rFonts w:asciiTheme="minorEastAsia" w:hAnsiTheme="minorEastAsia" w:hint="eastAsia"/>
              </w:rPr>
              <w:t>年</w:t>
            </w:r>
          </w:p>
        </w:tc>
      </w:tr>
      <w:tr w:rsidR="00AF66DF" w:rsidRPr="00A8795E" w14:paraId="23B99064" w14:textId="77777777" w:rsidTr="00AF66DF">
        <w:trPr>
          <w:trHeight w:val="360"/>
          <w:jc w:val="center"/>
        </w:trPr>
        <w:tc>
          <w:tcPr>
            <w:tcW w:w="637" w:type="pct"/>
            <w:vMerge/>
            <w:shd w:val="clear" w:color="auto" w:fill="DAEEF3" w:themeFill="accent5" w:themeFillTint="33"/>
          </w:tcPr>
          <w:p w14:paraId="72EBD819" w14:textId="77777777" w:rsidR="00AF66DF" w:rsidRPr="00A8795E" w:rsidRDefault="00AF66DF" w:rsidP="00D038CA">
            <w:pPr>
              <w:pStyle w:val="afb"/>
              <w:ind w:leftChars="0" w:left="0"/>
              <w:rPr>
                <w:rFonts w:asciiTheme="minorEastAsia" w:hAnsiTheme="minorEastAsia"/>
              </w:rPr>
            </w:pPr>
          </w:p>
        </w:tc>
        <w:tc>
          <w:tcPr>
            <w:tcW w:w="638" w:type="pct"/>
            <w:shd w:val="clear" w:color="auto" w:fill="DAEEF3" w:themeFill="accent5" w:themeFillTint="33"/>
          </w:tcPr>
          <w:p w14:paraId="5CCE2EE4" w14:textId="77777777" w:rsidR="00AF66DF" w:rsidRPr="00A8795E" w:rsidRDefault="00AF66DF" w:rsidP="00D038CA">
            <w:pPr>
              <w:pStyle w:val="afb"/>
              <w:ind w:leftChars="0" w:left="0"/>
              <w:jc w:val="center"/>
              <w:rPr>
                <w:rFonts w:asciiTheme="minorEastAsia" w:hAnsiTheme="minorEastAsia"/>
              </w:rPr>
            </w:pPr>
            <w:r>
              <w:rPr>
                <w:rFonts w:asciiTheme="minorEastAsia" w:hAnsiTheme="minorEastAsia" w:hint="eastAsia"/>
              </w:rPr>
              <w:t>3</w:t>
            </w:r>
            <w:r w:rsidRPr="00A8795E">
              <w:rPr>
                <w:rFonts w:asciiTheme="minorEastAsia" w:hAnsiTheme="minorEastAsia" w:hint="eastAsia"/>
              </w:rPr>
              <w:t>月</w:t>
            </w:r>
          </w:p>
        </w:tc>
        <w:tc>
          <w:tcPr>
            <w:tcW w:w="746" w:type="pct"/>
            <w:shd w:val="clear" w:color="auto" w:fill="DAEEF3" w:themeFill="accent5" w:themeFillTint="33"/>
          </w:tcPr>
          <w:p w14:paraId="6CE9CBC0" w14:textId="77777777" w:rsidR="00AF66DF" w:rsidRPr="00A8795E" w:rsidRDefault="00AF66DF" w:rsidP="00D038CA">
            <w:pPr>
              <w:pStyle w:val="afb"/>
              <w:ind w:leftChars="0" w:left="0"/>
              <w:jc w:val="center"/>
              <w:rPr>
                <w:rFonts w:asciiTheme="minorEastAsia" w:hAnsiTheme="minorEastAsia"/>
              </w:rPr>
            </w:pPr>
            <w:r>
              <w:rPr>
                <w:rFonts w:asciiTheme="minorEastAsia" w:hAnsiTheme="minorEastAsia" w:hint="eastAsia"/>
              </w:rPr>
              <w:t>4</w:t>
            </w:r>
            <w:r w:rsidRPr="00A8795E">
              <w:rPr>
                <w:rFonts w:asciiTheme="minorEastAsia" w:hAnsiTheme="minorEastAsia" w:hint="eastAsia"/>
              </w:rPr>
              <w:t>月</w:t>
            </w:r>
          </w:p>
        </w:tc>
        <w:tc>
          <w:tcPr>
            <w:tcW w:w="746" w:type="pct"/>
            <w:shd w:val="clear" w:color="auto" w:fill="DAEEF3" w:themeFill="accent5" w:themeFillTint="33"/>
          </w:tcPr>
          <w:p w14:paraId="603A664E" w14:textId="77777777" w:rsidR="00AF66DF" w:rsidRPr="00A8795E" w:rsidRDefault="00AF66DF" w:rsidP="00D038CA">
            <w:pPr>
              <w:pStyle w:val="afb"/>
              <w:ind w:leftChars="0" w:left="0"/>
              <w:jc w:val="center"/>
              <w:rPr>
                <w:rFonts w:asciiTheme="minorEastAsia" w:hAnsiTheme="minorEastAsia"/>
              </w:rPr>
            </w:pPr>
            <w:r>
              <w:rPr>
                <w:rFonts w:asciiTheme="minorEastAsia" w:hAnsiTheme="minorEastAsia" w:hint="eastAsia"/>
              </w:rPr>
              <w:t>5</w:t>
            </w:r>
            <w:r w:rsidRPr="00A8795E">
              <w:rPr>
                <w:rFonts w:asciiTheme="minorEastAsia" w:hAnsiTheme="minorEastAsia" w:hint="eastAsia"/>
              </w:rPr>
              <w:t>月</w:t>
            </w:r>
          </w:p>
        </w:tc>
        <w:tc>
          <w:tcPr>
            <w:tcW w:w="745" w:type="pct"/>
            <w:shd w:val="clear" w:color="auto" w:fill="DAEEF3" w:themeFill="accent5" w:themeFillTint="33"/>
          </w:tcPr>
          <w:p w14:paraId="3B73AB5B" w14:textId="77777777" w:rsidR="00AF66DF" w:rsidRDefault="00AF66DF" w:rsidP="00D038CA">
            <w:pPr>
              <w:pStyle w:val="afb"/>
              <w:ind w:leftChars="0" w:left="0"/>
              <w:jc w:val="center"/>
              <w:rPr>
                <w:rFonts w:asciiTheme="minorEastAsia" w:hAnsiTheme="minorEastAsia"/>
              </w:rPr>
            </w:pPr>
            <w:r>
              <w:rPr>
                <w:rFonts w:asciiTheme="minorEastAsia" w:hAnsiTheme="minorEastAsia" w:hint="eastAsia"/>
              </w:rPr>
              <w:t>6月</w:t>
            </w:r>
          </w:p>
        </w:tc>
        <w:tc>
          <w:tcPr>
            <w:tcW w:w="744" w:type="pct"/>
            <w:shd w:val="clear" w:color="auto" w:fill="DAEEF3" w:themeFill="accent5" w:themeFillTint="33"/>
          </w:tcPr>
          <w:p w14:paraId="5F81A6E9" w14:textId="77777777" w:rsidR="00AF66DF" w:rsidRDefault="00AF66DF" w:rsidP="00D038CA">
            <w:pPr>
              <w:pStyle w:val="afb"/>
              <w:ind w:leftChars="0" w:left="0"/>
              <w:jc w:val="center"/>
              <w:rPr>
                <w:rFonts w:asciiTheme="minorEastAsia" w:hAnsiTheme="minorEastAsia"/>
              </w:rPr>
            </w:pPr>
            <w:r>
              <w:rPr>
                <w:rFonts w:asciiTheme="minorEastAsia" w:hAnsiTheme="minorEastAsia" w:hint="eastAsia"/>
              </w:rPr>
              <w:t>7月</w:t>
            </w:r>
          </w:p>
        </w:tc>
        <w:tc>
          <w:tcPr>
            <w:tcW w:w="744" w:type="pct"/>
            <w:shd w:val="clear" w:color="auto" w:fill="DAEEF3" w:themeFill="accent5" w:themeFillTint="33"/>
          </w:tcPr>
          <w:p w14:paraId="0BED2538" w14:textId="77777777" w:rsidR="00AF66DF" w:rsidRDefault="00AF66DF" w:rsidP="00D038CA">
            <w:pPr>
              <w:pStyle w:val="afb"/>
              <w:ind w:leftChars="0" w:left="0"/>
              <w:jc w:val="center"/>
              <w:rPr>
                <w:rFonts w:asciiTheme="minorEastAsia" w:hAnsiTheme="minorEastAsia"/>
              </w:rPr>
            </w:pPr>
            <w:r>
              <w:rPr>
                <w:rFonts w:asciiTheme="minorEastAsia" w:hAnsiTheme="minorEastAsia" w:hint="eastAsia"/>
              </w:rPr>
              <w:t>8月</w:t>
            </w:r>
          </w:p>
        </w:tc>
      </w:tr>
      <w:tr w:rsidR="00AF66DF" w:rsidRPr="00A8795E" w14:paraId="2F307F3C" w14:textId="77777777" w:rsidTr="00AF66DF">
        <w:trPr>
          <w:trHeight w:val="737"/>
          <w:jc w:val="center"/>
        </w:trPr>
        <w:tc>
          <w:tcPr>
            <w:tcW w:w="637" w:type="pct"/>
            <w:shd w:val="clear" w:color="auto" w:fill="DAEEF3" w:themeFill="accent5" w:themeFillTint="33"/>
            <w:vAlign w:val="center"/>
          </w:tcPr>
          <w:p w14:paraId="20E504E7" w14:textId="77777777" w:rsidR="00AF66DF" w:rsidRPr="00A8795E" w:rsidRDefault="00AF66DF" w:rsidP="00D038CA">
            <w:pPr>
              <w:pStyle w:val="afb"/>
              <w:ind w:leftChars="0" w:left="0"/>
              <w:rPr>
                <w:rFonts w:asciiTheme="minorEastAsia" w:hAnsiTheme="minorEastAsia"/>
              </w:rPr>
            </w:pPr>
            <w:r w:rsidRPr="00A8795E">
              <w:rPr>
                <w:rFonts w:asciiTheme="minorEastAsia" w:hAnsiTheme="minorEastAsia" w:hint="eastAsia"/>
              </w:rPr>
              <w:t>機械検証</w:t>
            </w:r>
          </w:p>
        </w:tc>
        <w:tc>
          <w:tcPr>
            <w:tcW w:w="638" w:type="pct"/>
          </w:tcPr>
          <w:p w14:paraId="0CF9CAB8" w14:textId="77777777" w:rsidR="00AF66DF" w:rsidRPr="00A8795E" w:rsidRDefault="00AF66DF" w:rsidP="00D038CA">
            <w:pPr>
              <w:pStyle w:val="afb"/>
              <w:ind w:leftChars="0" w:left="0"/>
              <w:rPr>
                <w:rFonts w:asciiTheme="minorEastAsia" w:hAnsiTheme="minorEastAsia"/>
              </w:rPr>
            </w:pPr>
            <w:r w:rsidRPr="00A8795E">
              <w:rPr>
                <w:rFonts w:asciiTheme="minorEastAsia" w:hAnsiTheme="minorEastAsia" w:hint="eastAsia"/>
                <w:noProof/>
              </w:rPr>
              <mc:AlternateContent>
                <mc:Choice Requires="wps">
                  <w:drawing>
                    <wp:anchor distT="0" distB="0" distL="114300" distR="114300" simplePos="0" relativeHeight="251664896" behindDoc="0" locked="0" layoutInCell="1" allowOverlap="1" wp14:anchorId="49E43BDB" wp14:editId="53D92C9B">
                      <wp:simplePos x="0" y="0"/>
                      <wp:positionH relativeFrom="column">
                        <wp:posOffset>654050</wp:posOffset>
                      </wp:positionH>
                      <wp:positionV relativeFrom="paragraph">
                        <wp:posOffset>25400</wp:posOffset>
                      </wp:positionV>
                      <wp:extent cx="1475740" cy="431800"/>
                      <wp:effectExtent l="0" t="19050" r="29210" b="44450"/>
                      <wp:wrapNone/>
                      <wp:docPr id="457080898" name="矢印: 右 1"/>
                      <wp:cNvGraphicFramePr/>
                      <a:graphic xmlns:a="http://schemas.openxmlformats.org/drawingml/2006/main">
                        <a:graphicData uri="http://schemas.microsoft.com/office/word/2010/wordprocessingShape">
                          <wps:wsp>
                            <wps:cNvSpPr/>
                            <wps:spPr>
                              <a:xfrm>
                                <a:off x="0" y="0"/>
                                <a:ext cx="1475740" cy="431800"/>
                              </a:xfrm>
                              <a:prstGeom prst="rightArrow">
                                <a:avLst>
                                  <a:gd name="adj1" fmla="val 50000"/>
                                  <a:gd name="adj2" fmla="val 45610"/>
                                </a:avLst>
                              </a:prstGeom>
                              <a:noFill/>
                              <a:ln w="1905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ADA2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51.5pt;margin-top:2pt;width:116.2pt;height:3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" adj="18717" filled="f" strokecolor="#4bacc6 [3208]" strokeweight="1.5pt"/>
                  </w:pict>
                </mc:Fallback>
              </mc:AlternateContent>
            </w:r>
          </w:p>
          <w:p w14:paraId="65E29C2E" w14:textId="77777777" w:rsidR="00AF66DF" w:rsidRPr="00A8795E" w:rsidRDefault="00AF66DF" w:rsidP="00D038CA">
            <w:pPr>
              <w:pStyle w:val="afb"/>
              <w:ind w:leftChars="0" w:left="0"/>
              <w:rPr>
                <w:rFonts w:asciiTheme="minorEastAsia" w:hAnsiTheme="minorEastAsia"/>
                <w:w w:val="90"/>
                <w:sz w:val="16"/>
                <w:szCs w:val="16"/>
              </w:rPr>
            </w:pPr>
          </w:p>
        </w:tc>
        <w:tc>
          <w:tcPr>
            <w:tcW w:w="746" w:type="pct"/>
          </w:tcPr>
          <w:p w14:paraId="418E7869" w14:textId="77777777" w:rsidR="00AF66DF" w:rsidRPr="00A8795E" w:rsidRDefault="00AF66DF" w:rsidP="00D038CA">
            <w:pPr>
              <w:pStyle w:val="afb"/>
              <w:ind w:leftChars="0" w:left="0"/>
              <w:rPr>
                <w:rFonts w:asciiTheme="minorEastAsia" w:hAnsiTheme="minorEastAsia"/>
              </w:rPr>
            </w:pPr>
            <w:r w:rsidRPr="00A8795E">
              <w:rPr>
                <w:rFonts w:asciiTheme="minorEastAsia" w:hAnsiTheme="minorEastAsia"/>
                <w:noProof/>
              </w:rPr>
              <mc:AlternateContent>
                <mc:Choice Requires="wps">
                  <w:drawing>
                    <wp:anchor distT="45720" distB="45720" distL="114300" distR="114300" simplePos="0" relativeHeight="251665920" behindDoc="0" locked="0" layoutInCell="1" allowOverlap="1" wp14:anchorId="4D910D4D" wp14:editId="50B81864">
                      <wp:simplePos x="0" y="0"/>
                      <wp:positionH relativeFrom="column">
                        <wp:posOffset>8255</wp:posOffset>
                      </wp:positionH>
                      <wp:positionV relativeFrom="page">
                        <wp:posOffset>82550</wp:posOffset>
                      </wp:positionV>
                      <wp:extent cx="1152525" cy="361950"/>
                      <wp:effectExtent l="0" t="0" r="0" b="0"/>
                      <wp:wrapNone/>
                      <wp:docPr id="14015228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61950"/>
                              </a:xfrm>
                              <a:prstGeom prst="rect">
                                <a:avLst/>
                              </a:prstGeom>
                              <a:noFill/>
                              <a:ln w="9525">
                                <a:noFill/>
                                <a:miter lim="800000"/>
                                <a:headEnd/>
                                <a:tailEnd/>
                              </a:ln>
                            </wps:spPr>
                            <wps:txbx>
                              <w:txbxContent>
                                <w:p w14:paraId="42985292" w14:textId="77777777" w:rsidR="00AF66DF" w:rsidRPr="005B671E" w:rsidRDefault="00AF66DF" w:rsidP="00AF66DF">
                                  <w:pPr>
                                    <w:rPr>
                                      <w:sz w:val="22"/>
                                      <w:szCs w:val="22"/>
                                    </w:rPr>
                                  </w:pPr>
                                  <w:r w:rsidRPr="005B671E">
                                    <w:rPr>
                                      <w:rFonts w:hint="eastAsia"/>
                                      <w:w w:val="90"/>
                                      <w:sz w:val="22"/>
                                      <w:szCs w:val="22"/>
                                    </w:rPr>
                                    <w:t>契約締結後開始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910D4D" id="_x0000_t202" coordsize="21600,21600" o:spt="202" path="m,l,21600r21600,l21600,xe">
                      <v:stroke joinstyle="miter"/>
                      <v:path gradientshapeok="t" o:connecttype="rect"/>
                    </v:shapetype>
                    <v:shape id="テキスト ボックス 2" o:spid="_x0000_s1027" type="#_x0000_t202" style="position:absolute;left:0;text-align:left;margin-left:.65pt;margin-top:6.5pt;width:90.75pt;height:28.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" filled="f" stroked="f">
                      <v:textbox>
                        <w:txbxContent>
                          <w:p w14:paraId="42985292" w14:textId="77777777" w:rsidR="00AF66DF" w:rsidRPr="005B671E" w:rsidRDefault="00AF66DF" w:rsidP="00AF66DF">
                            <w:pPr>
                              <w:rPr>
                                <w:sz w:val="22"/>
                                <w:szCs w:val="22"/>
                              </w:rPr>
                            </w:pPr>
                            <w:r w:rsidRPr="005B671E">
                              <w:rPr>
                                <w:rFonts w:hint="eastAsia"/>
                                <w:w w:val="90"/>
                                <w:sz w:val="22"/>
                                <w:szCs w:val="22"/>
                              </w:rPr>
                              <w:t>契約締結後開始</w:t>
                            </w:r>
                          </w:p>
                        </w:txbxContent>
                      </v:textbox>
                      <w10:wrap anchory="page"/>
                    </v:shape>
                  </w:pict>
                </mc:Fallback>
              </mc:AlternateContent>
            </w:r>
          </w:p>
        </w:tc>
        <w:tc>
          <w:tcPr>
            <w:tcW w:w="746" w:type="pct"/>
          </w:tcPr>
          <w:p w14:paraId="11AE3CF9" w14:textId="77777777" w:rsidR="00AF66DF" w:rsidRPr="00A8795E" w:rsidRDefault="00AF66DF" w:rsidP="00D038CA">
            <w:pPr>
              <w:pStyle w:val="afb"/>
              <w:ind w:leftChars="0" w:left="0"/>
              <w:rPr>
                <w:rFonts w:asciiTheme="minorEastAsia" w:hAnsiTheme="minorEastAsia"/>
              </w:rPr>
            </w:pPr>
          </w:p>
        </w:tc>
        <w:tc>
          <w:tcPr>
            <w:tcW w:w="745" w:type="pct"/>
          </w:tcPr>
          <w:p w14:paraId="6465D45A" w14:textId="77777777" w:rsidR="00AF66DF" w:rsidRPr="00A8795E" w:rsidRDefault="00AF66DF" w:rsidP="00D038CA">
            <w:pPr>
              <w:pStyle w:val="afb"/>
              <w:ind w:leftChars="0" w:left="0"/>
              <w:rPr>
                <w:rFonts w:asciiTheme="minorEastAsia" w:hAnsiTheme="minorEastAsia"/>
              </w:rPr>
            </w:pPr>
          </w:p>
        </w:tc>
        <w:tc>
          <w:tcPr>
            <w:tcW w:w="744" w:type="pct"/>
          </w:tcPr>
          <w:p w14:paraId="31906DDE" w14:textId="77777777" w:rsidR="00AF66DF" w:rsidRPr="00A8795E" w:rsidRDefault="00AF66DF" w:rsidP="00D038CA">
            <w:pPr>
              <w:pStyle w:val="afb"/>
              <w:ind w:leftChars="0" w:left="0"/>
              <w:rPr>
                <w:rFonts w:asciiTheme="minorEastAsia" w:hAnsiTheme="minorEastAsia"/>
              </w:rPr>
            </w:pPr>
          </w:p>
        </w:tc>
        <w:tc>
          <w:tcPr>
            <w:tcW w:w="744" w:type="pct"/>
          </w:tcPr>
          <w:p w14:paraId="0CD3AA14" w14:textId="77777777" w:rsidR="00AF66DF" w:rsidRPr="00A8795E" w:rsidRDefault="00AF66DF" w:rsidP="00D038CA">
            <w:pPr>
              <w:pStyle w:val="afb"/>
              <w:ind w:leftChars="0" w:left="0"/>
              <w:rPr>
                <w:rFonts w:asciiTheme="minorEastAsia" w:hAnsiTheme="minorEastAsia"/>
              </w:rPr>
            </w:pPr>
          </w:p>
        </w:tc>
      </w:tr>
      <w:tr w:rsidR="00AF66DF" w:rsidRPr="00A8795E" w14:paraId="760AB828" w14:textId="77777777" w:rsidTr="00AF66DF">
        <w:trPr>
          <w:trHeight w:val="737"/>
          <w:jc w:val="center"/>
        </w:trPr>
        <w:tc>
          <w:tcPr>
            <w:tcW w:w="637" w:type="pct"/>
            <w:shd w:val="clear" w:color="auto" w:fill="DAEEF3" w:themeFill="accent5" w:themeFillTint="33"/>
            <w:vAlign w:val="center"/>
          </w:tcPr>
          <w:p w14:paraId="728DDC96" w14:textId="77777777" w:rsidR="00AF66DF" w:rsidRPr="00A8795E" w:rsidRDefault="00AF66DF" w:rsidP="00D038CA">
            <w:pPr>
              <w:pStyle w:val="afb"/>
              <w:ind w:leftChars="0" w:left="0"/>
              <w:rPr>
                <w:rFonts w:asciiTheme="minorEastAsia" w:hAnsiTheme="minorEastAsia"/>
              </w:rPr>
            </w:pPr>
            <w:r>
              <w:rPr>
                <w:rFonts w:asciiTheme="minorEastAsia" w:hAnsiTheme="minorEastAsia" w:hint="eastAsia"/>
              </w:rPr>
              <w:t>目視</w:t>
            </w:r>
            <w:r w:rsidRPr="00A8795E">
              <w:rPr>
                <w:rFonts w:asciiTheme="minorEastAsia" w:hAnsiTheme="minorEastAsia" w:hint="eastAsia"/>
              </w:rPr>
              <w:t>検証</w:t>
            </w:r>
          </w:p>
        </w:tc>
        <w:tc>
          <w:tcPr>
            <w:tcW w:w="638" w:type="pct"/>
          </w:tcPr>
          <w:p w14:paraId="475464BF" w14:textId="77777777" w:rsidR="00AF66DF" w:rsidRPr="00A8795E" w:rsidRDefault="00AF66DF" w:rsidP="00D038CA">
            <w:pPr>
              <w:pStyle w:val="afb"/>
              <w:ind w:leftChars="0" w:left="0"/>
              <w:rPr>
                <w:rFonts w:asciiTheme="minorEastAsia" w:hAnsiTheme="minorEastAsia"/>
              </w:rPr>
            </w:pPr>
            <w:r w:rsidRPr="00A8795E">
              <w:rPr>
                <w:rFonts w:asciiTheme="minorEastAsia" w:hAnsiTheme="minorEastAsia" w:hint="eastAsia"/>
                <w:noProof/>
              </w:rPr>
              <mc:AlternateContent>
                <mc:Choice Requires="wps">
                  <w:drawing>
                    <wp:anchor distT="0" distB="0" distL="114300" distR="114300" simplePos="0" relativeHeight="251667968" behindDoc="0" locked="0" layoutInCell="1" allowOverlap="1" wp14:anchorId="418C90DD" wp14:editId="2EF7391D">
                      <wp:simplePos x="0" y="0"/>
                      <wp:positionH relativeFrom="column">
                        <wp:posOffset>648335</wp:posOffset>
                      </wp:positionH>
                      <wp:positionV relativeFrom="paragraph">
                        <wp:posOffset>27305</wp:posOffset>
                      </wp:positionV>
                      <wp:extent cx="4320000" cy="431800"/>
                      <wp:effectExtent l="0" t="19050" r="42545" b="44450"/>
                      <wp:wrapNone/>
                      <wp:docPr id="779276751" name="矢印: 右 1"/>
                      <wp:cNvGraphicFramePr/>
                      <a:graphic xmlns:a="http://schemas.openxmlformats.org/drawingml/2006/main">
                        <a:graphicData uri="http://schemas.microsoft.com/office/word/2010/wordprocessingShape">
                          <wps:wsp>
                            <wps:cNvSpPr/>
                            <wps:spPr>
                              <a:xfrm>
                                <a:off x="0" y="0"/>
                                <a:ext cx="4320000" cy="431800"/>
                              </a:xfrm>
                              <a:prstGeom prst="rightArrow">
                                <a:avLst>
                                  <a:gd name="adj1" fmla="val 50000"/>
                                  <a:gd name="adj2" fmla="val 45610"/>
                                </a:avLst>
                              </a:prstGeom>
                              <a:solidFill>
                                <a:schemeClr val="bg1"/>
                              </a:solidFill>
                              <a:ln w="1905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4C519" id="矢印: 右 1" o:spid="_x0000_s1026" type="#_x0000_t13" style="position:absolute;margin-left:51.05pt;margin-top:2.15pt;width:340.15pt;height:3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" adj="20615" fillcolor="white [3212]" strokecolor="#4bacc6 [3208]" strokeweight="1.5pt"/>
                  </w:pict>
                </mc:Fallback>
              </mc:AlternateContent>
            </w:r>
          </w:p>
          <w:p w14:paraId="0BA9CFC7" w14:textId="77777777" w:rsidR="00AF66DF" w:rsidRPr="00A8795E" w:rsidRDefault="00AF66DF" w:rsidP="00D038CA">
            <w:pPr>
              <w:pStyle w:val="afb"/>
              <w:ind w:leftChars="0" w:left="0"/>
              <w:rPr>
                <w:rFonts w:asciiTheme="minorEastAsia" w:hAnsiTheme="minorEastAsia"/>
              </w:rPr>
            </w:pPr>
          </w:p>
        </w:tc>
        <w:tc>
          <w:tcPr>
            <w:tcW w:w="746" w:type="pct"/>
          </w:tcPr>
          <w:p w14:paraId="0C94B759" w14:textId="77777777" w:rsidR="00AF66DF" w:rsidRPr="00A8795E" w:rsidRDefault="00AF66DF" w:rsidP="00D038CA">
            <w:pPr>
              <w:pStyle w:val="afb"/>
              <w:ind w:leftChars="0" w:left="0"/>
              <w:rPr>
                <w:rFonts w:asciiTheme="minorEastAsia" w:hAnsiTheme="minorEastAsia"/>
              </w:rPr>
            </w:pPr>
            <w:r w:rsidRPr="00A8795E">
              <w:rPr>
                <w:rFonts w:asciiTheme="minorEastAsia" w:hAnsiTheme="minorEastAsia"/>
                <w:noProof/>
              </w:rPr>
              <mc:AlternateContent>
                <mc:Choice Requires="wps">
                  <w:drawing>
                    <wp:anchor distT="45720" distB="45720" distL="114300" distR="114300" simplePos="0" relativeHeight="251668992" behindDoc="0" locked="0" layoutInCell="1" allowOverlap="1" wp14:anchorId="7D21CFB2" wp14:editId="1529E1BE">
                      <wp:simplePos x="0" y="0"/>
                      <wp:positionH relativeFrom="column">
                        <wp:posOffset>36830</wp:posOffset>
                      </wp:positionH>
                      <wp:positionV relativeFrom="page">
                        <wp:posOffset>84455</wp:posOffset>
                      </wp:positionV>
                      <wp:extent cx="1133475" cy="287655"/>
                      <wp:effectExtent l="0" t="0" r="0" b="0"/>
                      <wp:wrapNone/>
                      <wp:docPr id="19352109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287655"/>
                              </a:xfrm>
                              <a:prstGeom prst="rect">
                                <a:avLst/>
                              </a:prstGeom>
                              <a:noFill/>
                              <a:ln w="9525">
                                <a:noFill/>
                                <a:miter lim="800000"/>
                                <a:headEnd/>
                                <a:tailEnd/>
                              </a:ln>
                            </wps:spPr>
                            <wps:txbx>
                              <w:txbxContent>
                                <w:p w14:paraId="68A4857A" w14:textId="77777777" w:rsidR="00AF66DF" w:rsidRPr="005B671E" w:rsidRDefault="00AF66DF" w:rsidP="00AF66DF">
                                  <w:pPr>
                                    <w:rPr>
                                      <w:sz w:val="22"/>
                                      <w:szCs w:val="22"/>
                                    </w:rPr>
                                  </w:pPr>
                                  <w:r w:rsidRPr="005B671E">
                                    <w:rPr>
                                      <w:rFonts w:hint="eastAsia"/>
                                      <w:w w:val="90"/>
                                      <w:sz w:val="22"/>
                                      <w:szCs w:val="22"/>
                                    </w:rPr>
                                    <w:t>契約締結後開始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21CFB2" id="_x0000_s1028" type="#_x0000_t202" style="position:absolute;left:0;text-align:left;margin-left:2.9pt;margin-top:6.65pt;width:89.25pt;height:22.6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" filled="f" stroked="f">
                      <v:textbox>
                        <w:txbxContent>
                          <w:p w14:paraId="68A4857A" w14:textId="77777777" w:rsidR="00AF66DF" w:rsidRPr="005B671E" w:rsidRDefault="00AF66DF" w:rsidP="00AF66DF">
                            <w:pPr>
                              <w:rPr>
                                <w:sz w:val="22"/>
                                <w:szCs w:val="22"/>
                              </w:rPr>
                            </w:pPr>
                            <w:r w:rsidRPr="005B671E">
                              <w:rPr>
                                <w:rFonts w:hint="eastAsia"/>
                                <w:w w:val="90"/>
                                <w:sz w:val="22"/>
                                <w:szCs w:val="22"/>
                              </w:rPr>
                              <w:t>契約締結後開始</w:t>
                            </w:r>
                          </w:p>
                        </w:txbxContent>
                      </v:textbox>
                      <w10:wrap anchory="page"/>
                    </v:shape>
                  </w:pict>
                </mc:Fallback>
              </mc:AlternateContent>
            </w:r>
          </w:p>
        </w:tc>
        <w:tc>
          <w:tcPr>
            <w:tcW w:w="746" w:type="pct"/>
          </w:tcPr>
          <w:p w14:paraId="404A91B2" w14:textId="77777777" w:rsidR="00AF66DF" w:rsidRPr="00A8795E" w:rsidRDefault="00AF66DF" w:rsidP="00D038CA">
            <w:pPr>
              <w:pStyle w:val="afb"/>
              <w:ind w:leftChars="0" w:left="0"/>
              <w:rPr>
                <w:rFonts w:asciiTheme="minorEastAsia" w:hAnsiTheme="minorEastAsia"/>
              </w:rPr>
            </w:pPr>
          </w:p>
        </w:tc>
        <w:tc>
          <w:tcPr>
            <w:tcW w:w="745" w:type="pct"/>
          </w:tcPr>
          <w:p w14:paraId="07C434A1" w14:textId="77777777" w:rsidR="00AF66DF" w:rsidRPr="00A8795E" w:rsidRDefault="00AF66DF" w:rsidP="00D038CA">
            <w:pPr>
              <w:pStyle w:val="afb"/>
              <w:ind w:leftChars="0" w:left="0"/>
              <w:rPr>
                <w:rFonts w:asciiTheme="minorEastAsia" w:hAnsiTheme="minorEastAsia"/>
              </w:rPr>
            </w:pPr>
          </w:p>
        </w:tc>
        <w:tc>
          <w:tcPr>
            <w:tcW w:w="744" w:type="pct"/>
          </w:tcPr>
          <w:p w14:paraId="0D23CB99" w14:textId="77777777" w:rsidR="00AF66DF" w:rsidRPr="00A8795E" w:rsidRDefault="00AF66DF" w:rsidP="00D038CA">
            <w:pPr>
              <w:pStyle w:val="afb"/>
              <w:ind w:leftChars="0" w:left="0"/>
              <w:rPr>
                <w:rFonts w:asciiTheme="minorEastAsia" w:hAnsiTheme="minorEastAsia"/>
              </w:rPr>
            </w:pPr>
          </w:p>
        </w:tc>
        <w:tc>
          <w:tcPr>
            <w:tcW w:w="744" w:type="pct"/>
          </w:tcPr>
          <w:p w14:paraId="31466E85" w14:textId="77777777" w:rsidR="00AF66DF" w:rsidRPr="00A8795E" w:rsidRDefault="00AF66DF" w:rsidP="00D038CA">
            <w:pPr>
              <w:pStyle w:val="afb"/>
              <w:ind w:leftChars="0" w:left="0"/>
              <w:rPr>
                <w:rFonts w:asciiTheme="minorEastAsia" w:hAnsiTheme="minorEastAsia"/>
              </w:rPr>
            </w:pPr>
          </w:p>
        </w:tc>
      </w:tr>
      <w:tr w:rsidR="00AF66DF" w:rsidRPr="00A8795E" w14:paraId="456C6218" w14:textId="77777777" w:rsidTr="00AF66DF">
        <w:trPr>
          <w:trHeight w:val="737"/>
          <w:jc w:val="center"/>
        </w:trPr>
        <w:tc>
          <w:tcPr>
            <w:tcW w:w="637" w:type="pct"/>
            <w:shd w:val="clear" w:color="auto" w:fill="DAEEF3" w:themeFill="accent5" w:themeFillTint="33"/>
            <w:vAlign w:val="center"/>
          </w:tcPr>
          <w:p w14:paraId="1447E08D" w14:textId="77777777" w:rsidR="00AF66DF" w:rsidRPr="00A8795E" w:rsidRDefault="00AF66DF" w:rsidP="00D038CA">
            <w:pPr>
              <w:pStyle w:val="afb"/>
              <w:ind w:leftChars="0" w:left="0"/>
              <w:rPr>
                <w:rFonts w:asciiTheme="minorEastAsia" w:hAnsiTheme="minorEastAsia"/>
              </w:rPr>
            </w:pPr>
            <w:r w:rsidRPr="00A8795E">
              <w:rPr>
                <w:rFonts w:asciiTheme="minorEastAsia" w:hAnsiTheme="minorEastAsia" w:hint="eastAsia"/>
              </w:rPr>
              <w:t>提案</w:t>
            </w:r>
          </w:p>
        </w:tc>
        <w:tc>
          <w:tcPr>
            <w:tcW w:w="638" w:type="pct"/>
          </w:tcPr>
          <w:p w14:paraId="247E4B2E" w14:textId="77777777" w:rsidR="00AF66DF" w:rsidRPr="00A8795E" w:rsidRDefault="00AF66DF" w:rsidP="00D038CA">
            <w:pPr>
              <w:pStyle w:val="afb"/>
              <w:ind w:leftChars="0" w:left="0"/>
              <w:rPr>
                <w:rFonts w:asciiTheme="minorEastAsia" w:hAnsiTheme="minorEastAsia"/>
              </w:rPr>
            </w:pPr>
          </w:p>
        </w:tc>
        <w:tc>
          <w:tcPr>
            <w:tcW w:w="746" w:type="pct"/>
          </w:tcPr>
          <w:p w14:paraId="1C16E1E7" w14:textId="77777777" w:rsidR="00AF66DF" w:rsidRPr="00A8795E" w:rsidRDefault="00AF66DF" w:rsidP="00D038CA">
            <w:pPr>
              <w:pStyle w:val="afb"/>
              <w:ind w:leftChars="0" w:left="0"/>
              <w:rPr>
                <w:rFonts w:asciiTheme="minorEastAsia" w:hAnsiTheme="minorEastAsia"/>
              </w:rPr>
            </w:pPr>
          </w:p>
          <w:p w14:paraId="34E52B9E" w14:textId="77777777" w:rsidR="00AF66DF" w:rsidRPr="00A8795E" w:rsidRDefault="00AF66DF" w:rsidP="00D038CA">
            <w:pPr>
              <w:pStyle w:val="afb"/>
              <w:ind w:leftChars="0" w:left="0"/>
              <w:rPr>
                <w:rFonts w:asciiTheme="minorEastAsia" w:hAnsiTheme="minorEastAsia"/>
              </w:rPr>
            </w:pPr>
          </w:p>
        </w:tc>
        <w:tc>
          <w:tcPr>
            <w:tcW w:w="746" w:type="pct"/>
          </w:tcPr>
          <w:p w14:paraId="56C717ED" w14:textId="77777777" w:rsidR="00AF66DF" w:rsidRPr="00A8795E" w:rsidRDefault="00AF66DF" w:rsidP="00D038CA">
            <w:pPr>
              <w:pStyle w:val="afb"/>
              <w:ind w:leftChars="0" w:left="0"/>
              <w:rPr>
                <w:rFonts w:asciiTheme="minorEastAsia" w:hAnsiTheme="minorEastAsia"/>
              </w:rPr>
            </w:pPr>
          </w:p>
        </w:tc>
        <w:tc>
          <w:tcPr>
            <w:tcW w:w="745" w:type="pct"/>
          </w:tcPr>
          <w:p w14:paraId="2EEDBC89" w14:textId="77777777" w:rsidR="00AF66DF" w:rsidRPr="00A8795E" w:rsidRDefault="00AF66DF" w:rsidP="00D038CA">
            <w:pPr>
              <w:pStyle w:val="afb"/>
              <w:ind w:leftChars="0" w:left="0"/>
              <w:rPr>
                <w:rFonts w:asciiTheme="minorEastAsia" w:hAnsiTheme="minorEastAsia"/>
              </w:rPr>
            </w:pPr>
            <w:r w:rsidRPr="00A8795E">
              <w:rPr>
                <w:rFonts w:asciiTheme="minorEastAsia" w:hAnsiTheme="minorEastAsia"/>
                <w:noProof/>
              </w:rPr>
              <mc:AlternateContent>
                <mc:Choice Requires="wps">
                  <w:drawing>
                    <wp:anchor distT="45720" distB="45720" distL="114300" distR="114300" simplePos="0" relativeHeight="251670016" behindDoc="0" locked="0" layoutInCell="1" allowOverlap="1" wp14:anchorId="02C5F617" wp14:editId="28521FB1">
                      <wp:simplePos x="0" y="0"/>
                      <wp:positionH relativeFrom="column">
                        <wp:posOffset>546735</wp:posOffset>
                      </wp:positionH>
                      <wp:positionV relativeFrom="paragraph">
                        <wp:posOffset>67945</wp:posOffset>
                      </wp:positionV>
                      <wp:extent cx="1666875" cy="328930"/>
                      <wp:effectExtent l="0" t="0" r="0" b="444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28930"/>
                              </a:xfrm>
                              <a:prstGeom prst="rect">
                                <a:avLst/>
                              </a:prstGeom>
                              <a:noFill/>
                              <a:ln w="9525">
                                <a:noFill/>
                                <a:miter lim="800000"/>
                                <a:headEnd/>
                                <a:tailEnd/>
                              </a:ln>
                            </wps:spPr>
                            <wps:txbx>
                              <w:txbxContent>
                                <w:p w14:paraId="702D4DA8" w14:textId="77777777" w:rsidR="00AF66DF" w:rsidRPr="005B671E" w:rsidRDefault="00AF66DF" w:rsidP="00AF66DF">
                                  <w:pPr>
                                    <w:rPr>
                                      <w:rFonts w:ascii="ＭＳ 明朝" w:hAnsi="ＭＳ 明朝"/>
                                      <w:sz w:val="22"/>
                                      <w:szCs w:val="22"/>
                                    </w:rPr>
                                  </w:pPr>
                                  <w:r>
                                    <w:rPr>
                                      <w:rFonts w:ascii="ＭＳ 明朝" w:hAnsi="ＭＳ 明朝" w:hint="eastAsia"/>
                                      <w:w w:val="80"/>
                                      <w:sz w:val="22"/>
                                      <w:szCs w:val="22"/>
                                    </w:rPr>
                                    <w:t>8月中に担当者説明会を実施</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C5F617" id="_x0000_s1029" type="#_x0000_t202" style="position:absolute;left:0;text-align:left;margin-left:43.05pt;margin-top:5.35pt;width:131.25pt;height:25.9pt;z-index:2516700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" filled="f" stroked="f">
                      <v:textbox style="mso-fit-shape-to-text:t">
                        <w:txbxContent>
                          <w:p w14:paraId="702D4DA8" w14:textId="77777777" w:rsidR="00AF66DF" w:rsidRPr="005B671E" w:rsidRDefault="00AF66DF" w:rsidP="00AF66DF">
                            <w:pPr>
                              <w:rPr>
                                <w:rFonts w:ascii="ＭＳ 明朝" w:hAnsi="ＭＳ 明朝"/>
                                <w:sz w:val="22"/>
                                <w:szCs w:val="22"/>
                              </w:rPr>
                            </w:pPr>
                            <w:r>
                              <w:rPr>
                                <w:rFonts w:ascii="ＭＳ 明朝" w:hAnsi="ＭＳ 明朝" w:hint="eastAsia"/>
                                <w:w w:val="80"/>
                                <w:sz w:val="22"/>
                                <w:szCs w:val="22"/>
                              </w:rPr>
                              <w:t>8月中に担当者説明会を実施</w:t>
                            </w:r>
                          </w:p>
                        </w:txbxContent>
                      </v:textbox>
                    </v:shape>
                  </w:pict>
                </mc:Fallback>
              </mc:AlternateContent>
            </w:r>
          </w:p>
        </w:tc>
        <w:tc>
          <w:tcPr>
            <w:tcW w:w="744" w:type="pct"/>
          </w:tcPr>
          <w:p w14:paraId="71669AA6" w14:textId="77777777" w:rsidR="00AF66DF" w:rsidRPr="00A8795E" w:rsidRDefault="00AF66DF" w:rsidP="00D038CA">
            <w:pPr>
              <w:pStyle w:val="afb"/>
              <w:ind w:leftChars="0" w:left="0"/>
              <w:rPr>
                <w:rFonts w:asciiTheme="minorEastAsia" w:hAnsiTheme="minorEastAsia"/>
              </w:rPr>
            </w:pPr>
          </w:p>
        </w:tc>
        <w:tc>
          <w:tcPr>
            <w:tcW w:w="744" w:type="pct"/>
          </w:tcPr>
          <w:p w14:paraId="0847CC11" w14:textId="77777777" w:rsidR="00AF66DF" w:rsidRPr="00A8795E" w:rsidRDefault="00AF66DF" w:rsidP="00D038CA">
            <w:pPr>
              <w:pStyle w:val="afb"/>
              <w:ind w:leftChars="0" w:left="0"/>
              <w:rPr>
                <w:rFonts w:asciiTheme="minorEastAsia" w:hAnsiTheme="minorEastAsia"/>
              </w:rPr>
            </w:pPr>
            <w:r w:rsidRPr="00A8795E">
              <w:rPr>
                <w:rFonts w:asciiTheme="minorEastAsia" w:hAnsiTheme="minorEastAsia" w:hint="eastAsia"/>
                <w:noProof/>
              </w:rPr>
              <mc:AlternateContent>
                <mc:Choice Requires="wps">
                  <w:drawing>
                    <wp:anchor distT="0" distB="0" distL="114300" distR="114300" simplePos="0" relativeHeight="251666944" behindDoc="0" locked="0" layoutInCell="1" allowOverlap="1" wp14:anchorId="3551E002" wp14:editId="6F3FC7AC">
                      <wp:simplePos x="0" y="0"/>
                      <wp:positionH relativeFrom="column">
                        <wp:posOffset>245110</wp:posOffset>
                      </wp:positionH>
                      <wp:positionV relativeFrom="paragraph">
                        <wp:posOffset>10160</wp:posOffset>
                      </wp:positionV>
                      <wp:extent cx="622935" cy="431800"/>
                      <wp:effectExtent l="0" t="19050" r="43815" b="44450"/>
                      <wp:wrapNone/>
                      <wp:docPr id="1340820233" name="矢印: 右 1"/>
                      <wp:cNvGraphicFramePr/>
                      <a:graphic xmlns:a="http://schemas.openxmlformats.org/drawingml/2006/main">
                        <a:graphicData uri="http://schemas.microsoft.com/office/word/2010/wordprocessingShape">
                          <wps:wsp>
                            <wps:cNvSpPr/>
                            <wps:spPr>
                              <a:xfrm>
                                <a:off x="0" y="0"/>
                                <a:ext cx="622935" cy="431800"/>
                              </a:xfrm>
                              <a:prstGeom prst="rightArrow">
                                <a:avLst>
                                  <a:gd name="adj1" fmla="val 50000"/>
                                  <a:gd name="adj2" fmla="val 45610"/>
                                </a:avLst>
                              </a:prstGeom>
                              <a:solidFill>
                                <a:schemeClr val="bg1"/>
                              </a:solidFill>
                              <a:ln w="19050">
                                <a:solidFill>
                                  <a:schemeClr val="accent5"/>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67D87" id="矢印: 右 1" o:spid="_x0000_s1026" type="#_x0000_t13" style="position:absolute;margin-left:19.3pt;margin-top:.8pt;width:49.05pt;height:3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" adj="14771" fillcolor="white [3212]" strokecolor="#4bacc6 [3208]" strokeweight="1.5pt"/>
                  </w:pict>
                </mc:Fallback>
              </mc:AlternateContent>
            </w:r>
          </w:p>
        </w:tc>
      </w:tr>
    </w:tbl>
    <w:p w14:paraId="69FC1C37" w14:textId="77777777" w:rsidR="00AF66DF" w:rsidRDefault="00AF66DF" w:rsidP="00AF66DF">
      <w:pPr>
        <w:rPr>
          <w:rFonts w:asciiTheme="minorEastAsia" w:hAnsiTheme="minorEastAsia"/>
        </w:rPr>
      </w:pPr>
    </w:p>
    <w:p w14:paraId="07D36099" w14:textId="77777777" w:rsidR="00AF66DF" w:rsidRDefault="00AF66DF" w:rsidP="00AF66DF">
      <w:pPr>
        <w:pStyle w:val="afb"/>
        <w:numPr>
          <w:ilvl w:val="0"/>
          <w:numId w:val="22"/>
        </w:numPr>
        <w:ind w:leftChars="0"/>
        <w:rPr>
          <w:rFonts w:asciiTheme="minorEastAsia" w:hAnsiTheme="minorEastAsia"/>
          <w:b/>
          <w:bCs/>
        </w:rPr>
      </w:pPr>
      <w:r w:rsidRPr="005C2B32">
        <w:rPr>
          <w:rFonts w:asciiTheme="minorEastAsia" w:hAnsiTheme="minorEastAsia" w:hint="eastAsia"/>
          <w:b/>
          <w:bCs/>
        </w:rPr>
        <w:t>実施体制</w:t>
      </w:r>
    </w:p>
    <w:p w14:paraId="532D6F4D" w14:textId="77777777" w:rsidR="00AF66DF" w:rsidRDefault="00AF66DF" w:rsidP="00AF66DF">
      <w:pPr>
        <w:pStyle w:val="afb"/>
        <w:numPr>
          <w:ilvl w:val="1"/>
          <w:numId w:val="22"/>
        </w:numPr>
        <w:ind w:leftChars="0" w:left="567" w:hanging="283"/>
        <w:rPr>
          <w:rFonts w:asciiTheme="minorEastAsia" w:hAnsiTheme="minorEastAsia"/>
        </w:rPr>
      </w:pPr>
      <w:r w:rsidRPr="00ED2459">
        <w:rPr>
          <w:rFonts w:asciiTheme="minorEastAsia" w:hAnsiTheme="minorEastAsia" w:hint="eastAsia"/>
        </w:rPr>
        <w:t>業務の役割を定めた実働可能な人数を確保すること。</w:t>
      </w:r>
    </w:p>
    <w:p w14:paraId="1113ACC6" w14:textId="77777777" w:rsidR="00AF66DF" w:rsidRDefault="00AF66DF" w:rsidP="00AF66DF">
      <w:pPr>
        <w:pStyle w:val="afb"/>
        <w:numPr>
          <w:ilvl w:val="1"/>
          <w:numId w:val="22"/>
        </w:numPr>
        <w:ind w:leftChars="0" w:left="567" w:hanging="283"/>
        <w:rPr>
          <w:rFonts w:asciiTheme="minorEastAsia" w:hAnsiTheme="minorEastAsia"/>
        </w:rPr>
      </w:pPr>
      <w:r w:rsidRPr="00ED2459">
        <w:rPr>
          <w:rFonts w:asciiTheme="minorEastAsia" w:hAnsiTheme="minorEastAsia" w:hint="eastAsia"/>
        </w:rPr>
        <w:t>実施体制及び役割分担を明確にすること。</w:t>
      </w:r>
    </w:p>
    <w:p w14:paraId="3AD7EC91" w14:textId="77777777" w:rsidR="00AF66DF" w:rsidRDefault="00AF66DF" w:rsidP="00AF66DF">
      <w:pPr>
        <w:pStyle w:val="afb"/>
        <w:numPr>
          <w:ilvl w:val="1"/>
          <w:numId w:val="22"/>
        </w:numPr>
        <w:ind w:leftChars="0" w:left="567" w:hanging="283"/>
        <w:rPr>
          <w:rFonts w:asciiTheme="minorEastAsia" w:hAnsiTheme="minorEastAsia"/>
        </w:rPr>
      </w:pPr>
      <w:r w:rsidRPr="00ED2459">
        <w:rPr>
          <w:rFonts w:asciiTheme="minorEastAsia" w:hAnsiTheme="minorEastAsia" w:hint="eastAsia"/>
        </w:rPr>
        <w:t>次の条件を満たす者が担当すること</w:t>
      </w:r>
    </w:p>
    <w:p w14:paraId="089B38D7" w14:textId="77777777" w:rsidR="00AF66DF" w:rsidRDefault="00AF66DF" w:rsidP="00AF66DF">
      <w:pPr>
        <w:pStyle w:val="afb"/>
        <w:numPr>
          <w:ilvl w:val="2"/>
          <w:numId w:val="22"/>
        </w:numPr>
        <w:ind w:leftChars="0" w:left="1134" w:hanging="708"/>
        <w:rPr>
          <w:rFonts w:asciiTheme="minorEastAsia" w:hAnsiTheme="minorEastAsia"/>
        </w:rPr>
      </w:pPr>
      <w:r w:rsidRPr="00ED2459">
        <w:rPr>
          <w:rFonts w:asciiTheme="minorEastAsia" w:hAnsiTheme="minorEastAsia" w:hint="eastAsia"/>
        </w:rPr>
        <w:t>ウェブサイトのPC表示、及びスマホ表示において、全ページ検証を実施した実績が複数回あること</w:t>
      </w:r>
    </w:p>
    <w:p w14:paraId="45E0527E" w14:textId="77777777" w:rsidR="00AF66DF" w:rsidRDefault="00AF66DF" w:rsidP="00AF66DF">
      <w:pPr>
        <w:pStyle w:val="afb"/>
        <w:numPr>
          <w:ilvl w:val="2"/>
          <w:numId w:val="22"/>
        </w:numPr>
        <w:ind w:leftChars="0" w:left="1134" w:hanging="708"/>
        <w:rPr>
          <w:rFonts w:asciiTheme="minorEastAsia" w:hAnsiTheme="minorEastAsia"/>
        </w:rPr>
      </w:pPr>
      <w:r w:rsidRPr="00ED2459">
        <w:rPr>
          <w:rFonts w:asciiTheme="minorEastAsia" w:hAnsiTheme="minorEastAsia" w:hint="eastAsia"/>
        </w:rPr>
        <w:t>J</w:t>
      </w:r>
      <w:r w:rsidRPr="00ED2459">
        <w:rPr>
          <w:rFonts w:asciiTheme="minorEastAsia" w:hAnsiTheme="minorEastAsia"/>
        </w:rPr>
        <w:t>IS X 8341-3:2016</w:t>
      </w:r>
      <w:r w:rsidRPr="00ED2459">
        <w:rPr>
          <w:rFonts w:asciiTheme="minorEastAsia" w:hAnsiTheme="minorEastAsia" w:hint="eastAsia"/>
        </w:rPr>
        <w:t>、</w:t>
      </w:r>
      <w:r w:rsidRPr="00ED2459">
        <w:rPr>
          <w:rFonts w:asciiTheme="minorEastAsia" w:hAnsiTheme="minorEastAsia"/>
        </w:rPr>
        <w:t>WCAG2.1及び2.2で追加された達成基準に精通して</w:t>
      </w:r>
      <w:r w:rsidRPr="00ED2459">
        <w:rPr>
          <w:rFonts w:asciiTheme="minorEastAsia" w:hAnsiTheme="minorEastAsia" w:hint="eastAsia"/>
        </w:rPr>
        <w:t>いること</w:t>
      </w:r>
    </w:p>
    <w:p w14:paraId="49C98311" w14:textId="77777777" w:rsidR="00AF66DF" w:rsidRPr="00ED2459" w:rsidRDefault="00AF66DF" w:rsidP="00AF66DF">
      <w:pPr>
        <w:pStyle w:val="afb"/>
        <w:numPr>
          <w:ilvl w:val="2"/>
          <w:numId w:val="22"/>
        </w:numPr>
        <w:ind w:leftChars="0" w:left="1134" w:hanging="708"/>
        <w:rPr>
          <w:rFonts w:asciiTheme="minorEastAsia" w:hAnsiTheme="minorEastAsia"/>
        </w:rPr>
      </w:pPr>
      <w:r w:rsidRPr="00ED2459">
        <w:rPr>
          <w:rFonts w:asciiTheme="minorEastAsia" w:hAnsiTheme="minorEastAsia" w:hint="eastAsia"/>
        </w:rPr>
        <w:t>J</w:t>
      </w:r>
      <w:r w:rsidRPr="00ED2459">
        <w:rPr>
          <w:rFonts w:asciiTheme="minorEastAsia" w:hAnsiTheme="minorEastAsia"/>
        </w:rPr>
        <w:t>IS X 8341-3:2016</w:t>
      </w:r>
      <w:r>
        <w:rPr>
          <w:rFonts w:hint="eastAsia"/>
        </w:rPr>
        <w:t>に基づく詳細検証または試験業務を複数回実施した実績があること</w:t>
      </w:r>
    </w:p>
    <w:p w14:paraId="52B5EE1A" w14:textId="77777777" w:rsidR="00AF66DF" w:rsidRDefault="00AF66DF" w:rsidP="00AF66DF">
      <w:pPr>
        <w:pStyle w:val="afb"/>
        <w:numPr>
          <w:ilvl w:val="2"/>
          <w:numId w:val="22"/>
        </w:numPr>
        <w:ind w:leftChars="0" w:left="1134" w:hanging="708"/>
        <w:rPr>
          <w:rFonts w:asciiTheme="minorEastAsia" w:hAnsiTheme="minorEastAsia"/>
        </w:rPr>
      </w:pPr>
      <w:r>
        <w:rPr>
          <w:rFonts w:hint="eastAsia"/>
        </w:rPr>
        <w:t>WCAG2.1及び2.2で追加された達成基準に基づく検証業務を</w:t>
      </w:r>
      <w:r w:rsidRPr="00ED2459">
        <w:rPr>
          <w:rFonts w:asciiTheme="minorEastAsia" w:hAnsiTheme="minorEastAsia" w:hint="eastAsia"/>
        </w:rPr>
        <w:t>複数回実施した実績があること</w:t>
      </w:r>
    </w:p>
    <w:p w14:paraId="287C4DDD" w14:textId="77777777" w:rsidR="00AF66DF" w:rsidRDefault="00AF66DF" w:rsidP="00AF66DF">
      <w:pPr>
        <w:pStyle w:val="afb"/>
        <w:numPr>
          <w:ilvl w:val="1"/>
          <w:numId w:val="22"/>
        </w:numPr>
        <w:ind w:leftChars="0" w:left="851"/>
        <w:rPr>
          <w:rFonts w:asciiTheme="minorEastAsia" w:hAnsiTheme="minorEastAsia"/>
        </w:rPr>
      </w:pPr>
      <w:r w:rsidRPr="00ED2459">
        <w:rPr>
          <w:rFonts w:asciiTheme="minorEastAsia" w:hAnsiTheme="minorEastAsia"/>
        </w:rPr>
        <w:t>業務に</w:t>
      </w:r>
      <w:r>
        <w:rPr>
          <w:rFonts w:asciiTheme="minorEastAsia" w:hAnsiTheme="minorEastAsia" w:hint="eastAsia"/>
        </w:rPr>
        <w:t>あ</w:t>
      </w:r>
      <w:r w:rsidRPr="00ED2459">
        <w:rPr>
          <w:rFonts w:asciiTheme="minorEastAsia" w:hAnsiTheme="minorEastAsia"/>
        </w:rPr>
        <w:t>たる者に欠員が生じた場合は、速やかに同等又はそれ以上の経歴を有する代替者を充</w:t>
      </w:r>
      <w:r w:rsidRPr="00ED2459">
        <w:rPr>
          <w:rFonts w:asciiTheme="minorEastAsia" w:hAnsiTheme="minorEastAsia" w:hint="eastAsia"/>
        </w:rPr>
        <w:t>てられる体制を整えること。</w:t>
      </w:r>
    </w:p>
    <w:p w14:paraId="43C3D8C6" w14:textId="77777777" w:rsidR="00AF66DF" w:rsidRDefault="00AF66DF" w:rsidP="00AF66DF">
      <w:pPr>
        <w:pStyle w:val="afb"/>
        <w:ind w:leftChars="0" w:left="851"/>
        <w:rPr>
          <w:rFonts w:asciiTheme="minorEastAsia" w:hAnsiTheme="minorEastAsia"/>
        </w:rPr>
      </w:pPr>
    </w:p>
    <w:p w14:paraId="4B5FF454" w14:textId="77777777" w:rsidR="00AF66DF" w:rsidRDefault="00AF66DF" w:rsidP="00AF66DF">
      <w:pPr>
        <w:pStyle w:val="afb"/>
        <w:numPr>
          <w:ilvl w:val="0"/>
          <w:numId w:val="22"/>
        </w:numPr>
        <w:ind w:leftChars="0"/>
        <w:rPr>
          <w:rFonts w:asciiTheme="minorEastAsia" w:hAnsiTheme="minorEastAsia"/>
          <w:b/>
          <w:bCs/>
        </w:rPr>
      </w:pPr>
      <w:r>
        <w:rPr>
          <w:rFonts w:asciiTheme="minorEastAsia" w:hAnsiTheme="minorEastAsia" w:hint="eastAsia"/>
          <w:b/>
          <w:bCs/>
        </w:rPr>
        <w:t>情報管理体制</w:t>
      </w:r>
    </w:p>
    <w:p w14:paraId="3B2D1089" w14:textId="77777777" w:rsidR="00AF66DF" w:rsidRPr="00C10419" w:rsidRDefault="00AF66DF" w:rsidP="00AF66DF">
      <w:pPr>
        <w:pStyle w:val="afb"/>
        <w:numPr>
          <w:ilvl w:val="1"/>
          <w:numId w:val="22"/>
        </w:numPr>
        <w:ind w:leftChars="0" w:left="851"/>
        <w:rPr>
          <w:rFonts w:asciiTheme="minorEastAsia" w:hAnsiTheme="minorEastAsia"/>
        </w:rPr>
      </w:pPr>
      <w:r w:rsidRPr="00C10419">
        <w:rPr>
          <w:rFonts w:asciiTheme="minorEastAsia" w:hAnsiTheme="minorEastAsia" w:hint="eastAsia"/>
        </w:rPr>
        <w:t>本調査の過程で得た情報や作成した会議資料等は、IPA の許可なく他に利用しないこと。</w:t>
      </w:r>
      <w:r w:rsidRPr="00E25753">
        <w:rPr>
          <w:rFonts w:asciiTheme="minorEastAsia" w:hAnsiTheme="minorEastAsia" w:hint="eastAsia"/>
        </w:rPr>
        <w:t>なお、本項の規程は本業務が完了し、又は本契約が解除その他の理由により終了した後であっても、その効力を有するものとする。</w:t>
      </w:r>
    </w:p>
    <w:p w14:paraId="4AE01F53" w14:textId="77777777" w:rsidR="00AF66DF" w:rsidRPr="00E25753" w:rsidRDefault="00AF66DF" w:rsidP="00AF66DF">
      <w:pPr>
        <w:pStyle w:val="afb"/>
        <w:numPr>
          <w:ilvl w:val="1"/>
          <w:numId w:val="22"/>
        </w:numPr>
        <w:ind w:leftChars="0" w:left="851"/>
        <w:rPr>
          <w:rFonts w:asciiTheme="minorEastAsia" w:hAnsiTheme="minorEastAsia"/>
        </w:rPr>
      </w:pPr>
      <w:r w:rsidRPr="00E25753">
        <w:rPr>
          <w:rFonts w:asciiTheme="minorEastAsia" w:hAnsiTheme="minorEastAsia" w:hint="eastAsia"/>
        </w:rPr>
        <w:t>本業務完了又は本契約が解除その他の理由により終了した場合、IPAが提供した資料（紙媒体、電子媒体、これらの複製を含む）及びIPAが指定した資料の取り扱い（返却、破砕、溶解、焼却等）については、担当職員の指示に従うこと。業務日誌をはじめとする経理処理に関する資料については適切に保管すること。</w:t>
      </w:r>
    </w:p>
    <w:p w14:paraId="131E9EE7" w14:textId="77777777" w:rsidR="00AF66DF" w:rsidRPr="00E25753" w:rsidRDefault="00AF66DF" w:rsidP="00AF66DF">
      <w:pPr>
        <w:pStyle w:val="afb"/>
        <w:numPr>
          <w:ilvl w:val="1"/>
          <w:numId w:val="22"/>
        </w:numPr>
        <w:ind w:leftChars="0" w:left="851"/>
        <w:rPr>
          <w:rFonts w:asciiTheme="minorEastAsia" w:hAnsiTheme="minorEastAsia"/>
        </w:rPr>
      </w:pPr>
      <w:r w:rsidRPr="00E25753">
        <w:rPr>
          <w:rFonts w:asciiTheme="minorEastAsia" w:hAnsiTheme="minorEastAsia" w:hint="eastAsia"/>
        </w:rPr>
        <w:t>本業務における作業の一切（IPAより開示された資料や情報を含む）について、秘密の保持に留意し、漏えい防止の責任を負うこと。</w:t>
      </w:r>
    </w:p>
    <w:p w14:paraId="18C2BF0A" w14:textId="77777777" w:rsidR="00AF66DF" w:rsidRPr="00E25753" w:rsidRDefault="00AF66DF" w:rsidP="00AF66DF">
      <w:pPr>
        <w:pStyle w:val="afb"/>
        <w:numPr>
          <w:ilvl w:val="1"/>
          <w:numId w:val="22"/>
        </w:numPr>
        <w:ind w:leftChars="0" w:left="851"/>
        <w:rPr>
          <w:rFonts w:asciiTheme="minorEastAsia" w:hAnsiTheme="minorEastAsia"/>
        </w:rPr>
      </w:pPr>
      <w:r w:rsidRPr="00E25753">
        <w:rPr>
          <w:rFonts w:asciiTheme="minorEastAsia" w:hAnsiTheme="minorEastAsia" w:hint="eastAsia"/>
        </w:rPr>
        <w:t>請負者は、本業務を行う上で使用するソフトウェア、電子計算機等に係る脆弱性対策、不正プログラム対策、情報漏えい対策を講じること。</w:t>
      </w:r>
    </w:p>
    <w:p w14:paraId="0227A22D" w14:textId="77777777" w:rsidR="00AF66DF" w:rsidRPr="00E25753" w:rsidRDefault="00AF66DF" w:rsidP="00AF66DF">
      <w:pPr>
        <w:pStyle w:val="afb"/>
        <w:numPr>
          <w:ilvl w:val="1"/>
          <w:numId w:val="22"/>
        </w:numPr>
        <w:ind w:leftChars="0" w:left="851"/>
        <w:rPr>
          <w:rFonts w:asciiTheme="minorEastAsia" w:hAnsiTheme="minorEastAsia"/>
        </w:rPr>
      </w:pPr>
      <w:r w:rsidRPr="00E25753">
        <w:rPr>
          <w:rFonts w:asciiTheme="minorEastAsia" w:hAnsiTheme="minorEastAsia" w:hint="eastAsia"/>
        </w:rPr>
        <w:t>情報セキュリティを確保する為の体制及び機密情報の責任者を定めること。</w:t>
      </w:r>
    </w:p>
    <w:p w14:paraId="45854D06" w14:textId="77777777" w:rsidR="00AF66DF" w:rsidRPr="00E25753" w:rsidRDefault="00AF66DF" w:rsidP="00AF66DF">
      <w:pPr>
        <w:pStyle w:val="afb"/>
        <w:numPr>
          <w:ilvl w:val="1"/>
          <w:numId w:val="22"/>
        </w:numPr>
        <w:ind w:leftChars="0" w:left="851"/>
        <w:rPr>
          <w:rFonts w:asciiTheme="minorEastAsia" w:hAnsiTheme="minorEastAsia"/>
        </w:rPr>
      </w:pPr>
      <w:r w:rsidRPr="00E25753">
        <w:rPr>
          <w:rFonts w:asciiTheme="minorEastAsia" w:hAnsiTheme="minorEastAsia" w:hint="eastAsia"/>
        </w:rPr>
        <w:t>本業務の遂行において、IPAが意図しない変更がシステムに対して行われないことを保証する管理体制を整備すること。</w:t>
      </w:r>
    </w:p>
    <w:p w14:paraId="25E8AD42" w14:textId="77777777" w:rsidR="00AF66DF" w:rsidRPr="00E25753" w:rsidRDefault="00AF66DF" w:rsidP="00AF66DF">
      <w:pPr>
        <w:pStyle w:val="afb"/>
        <w:numPr>
          <w:ilvl w:val="1"/>
          <w:numId w:val="22"/>
        </w:numPr>
        <w:ind w:leftChars="0" w:left="851"/>
        <w:rPr>
          <w:rFonts w:asciiTheme="minorEastAsia" w:hAnsiTheme="minorEastAsia"/>
        </w:rPr>
      </w:pPr>
      <w:r w:rsidRPr="00E25753">
        <w:rPr>
          <w:rFonts w:asciiTheme="minorEastAsia" w:hAnsiTheme="minorEastAsia" w:hint="eastAsia"/>
        </w:rPr>
        <w:t>本業務で知り得た一切の情報について、情報取扱者以外の者に開示又は漏えいしてはならないものとする。ただし、担当部門の承認を得た場合は、この限りではない。</w:t>
      </w:r>
    </w:p>
    <w:p w14:paraId="6A4B91CB" w14:textId="77777777" w:rsidR="00AF66DF" w:rsidRPr="004E3EFB" w:rsidRDefault="00AF66DF" w:rsidP="00AF66DF">
      <w:pPr>
        <w:pStyle w:val="afb"/>
        <w:numPr>
          <w:ilvl w:val="1"/>
          <w:numId w:val="22"/>
        </w:numPr>
        <w:ind w:leftChars="0" w:left="851"/>
        <w:rPr>
          <w:rFonts w:asciiTheme="minorEastAsia" w:hAnsiTheme="minorEastAsia"/>
        </w:rPr>
      </w:pPr>
      <w:r w:rsidRPr="004E3EFB">
        <w:rPr>
          <w:rFonts w:asciiTheme="minorEastAsia" w:hAnsiTheme="minorEastAsia" w:hint="eastAsia"/>
        </w:rPr>
        <w:t>再委託を行う場合、再委託することにより生じる脅威に対して情報セキュリティが十分に確保されるように再委託先に担保させ、再委託先の情報セキュリティ対策の実施状況を確認すること。</w:t>
      </w:r>
    </w:p>
    <w:p w14:paraId="70250A43" w14:textId="77777777" w:rsidR="00AF66DF" w:rsidRDefault="00AF66DF" w:rsidP="00AF66DF">
      <w:pPr>
        <w:pStyle w:val="afb"/>
        <w:ind w:leftChars="2" w:left="4"/>
        <w:rPr>
          <w:rFonts w:asciiTheme="minorEastAsia" w:hAnsiTheme="minorEastAsia"/>
          <w:b/>
          <w:bCs/>
        </w:rPr>
      </w:pPr>
    </w:p>
    <w:p w14:paraId="58078D4C" w14:textId="77777777" w:rsidR="00AF66DF" w:rsidRDefault="00AF66DF" w:rsidP="00AF66DF">
      <w:pPr>
        <w:pStyle w:val="afb"/>
        <w:numPr>
          <w:ilvl w:val="0"/>
          <w:numId w:val="22"/>
        </w:numPr>
        <w:ind w:leftChars="0"/>
        <w:rPr>
          <w:rFonts w:asciiTheme="minorEastAsia" w:hAnsiTheme="minorEastAsia"/>
          <w:b/>
          <w:bCs/>
        </w:rPr>
      </w:pPr>
      <w:r>
        <w:rPr>
          <w:rFonts w:asciiTheme="minorEastAsia" w:hAnsiTheme="minorEastAsia" w:hint="eastAsia"/>
          <w:b/>
          <w:bCs/>
        </w:rPr>
        <w:t>作業上</w:t>
      </w:r>
      <w:r w:rsidRPr="00ED2459">
        <w:rPr>
          <w:rFonts w:asciiTheme="minorEastAsia" w:hAnsiTheme="minorEastAsia" w:hint="eastAsia"/>
          <w:b/>
          <w:bCs/>
        </w:rPr>
        <w:t>の留意事項</w:t>
      </w:r>
    </w:p>
    <w:p w14:paraId="34C4783F" w14:textId="77777777" w:rsidR="00AF66DF" w:rsidRPr="00315439" w:rsidRDefault="00AF66DF" w:rsidP="00AF66DF">
      <w:pPr>
        <w:pStyle w:val="afb"/>
        <w:numPr>
          <w:ilvl w:val="1"/>
          <w:numId w:val="22"/>
        </w:numPr>
        <w:ind w:leftChars="0" w:left="851"/>
        <w:rPr>
          <w:rFonts w:asciiTheme="minorEastAsia" w:hAnsiTheme="minorEastAsia"/>
        </w:rPr>
      </w:pPr>
      <w:r w:rsidRPr="00315439">
        <w:rPr>
          <w:rFonts w:asciiTheme="minorEastAsia" w:hAnsiTheme="minorEastAsia" w:hint="eastAsia"/>
        </w:rPr>
        <w:t>本作業に従事する全ての実施責任者及び実施要員の経歴（氏名、所属、職歴、業務経験、保有資格、その他の経歴、専門的知識その他の知見等）を提出すること</w:t>
      </w:r>
    </w:p>
    <w:p w14:paraId="7045E858" w14:textId="77777777" w:rsidR="00AF66DF" w:rsidRPr="00315439" w:rsidRDefault="00AF66DF" w:rsidP="00AF66DF">
      <w:pPr>
        <w:pStyle w:val="afb"/>
        <w:numPr>
          <w:ilvl w:val="1"/>
          <w:numId w:val="22"/>
        </w:numPr>
        <w:ind w:leftChars="0" w:left="851"/>
        <w:rPr>
          <w:rFonts w:asciiTheme="minorEastAsia" w:hAnsiTheme="minorEastAsia"/>
        </w:rPr>
      </w:pPr>
      <w:r w:rsidRPr="00315439">
        <w:rPr>
          <w:rFonts w:asciiTheme="minorEastAsia" w:hAnsiTheme="minorEastAsia" w:hint="eastAsia"/>
        </w:rPr>
        <w:t>本仕様書に係る仕様の詳細などについては、必ずIPAの確認を得た上で作業を実施すること</w:t>
      </w:r>
    </w:p>
    <w:p w14:paraId="44EF618B" w14:textId="77777777" w:rsidR="00AF66DF" w:rsidRPr="00315439" w:rsidRDefault="00AF66DF" w:rsidP="00AF66DF">
      <w:pPr>
        <w:pStyle w:val="afb"/>
        <w:numPr>
          <w:ilvl w:val="1"/>
          <w:numId w:val="22"/>
        </w:numPr>
        <w:ind w:leftChars="0" w:left="851"/>
        <w:rPr>
          <w:rFonts w:asciiTheme="minorEastAsia" w:hAnsiTheme="minorEastAsia"/>
        </w:rPr>
      </w:pPr>
      <w:r w:rsidRPr="00315439">
        <w:rPr>
          <w:rFonts w:asciiTheme="minorEastAsia" w:hAnsiTheme="minorEastAsia" w:hint="eastAsia"/>
        </w:rPr>
        <w:t>本作業を進めるにあたり、IPAとの間で未決定事項などがある場合、問題点や疑問点が発生した場合は、直ちにIPAに報告し、協議の上、作業を実施すること</w:t>
      </w:r>
    </w:p>
    <w:p w14:paraId="2E7DE8CA" w14:textId="77777777" w:rsidR="00AF66DF" w:rsidRPr="00315439" w:rsidRDefault="00AF66DF" w:rsidP="00AF66DF">
      <w:pPr>
        <w:pStyle w:val="afb"/>
        <w:numPr>
          <w:ilvl w:val="1"/>
          <w:numId w:val="22"/>
        </w:numPr>
        <w:ind w:leftChars="0" w:left="851"/>
        <w:rPr>
          <w:rFonts w:asciiTheme="minorEastAsia" w:hAnsiTheme="minorEastAsia"/>
        </w:rPr>
      </w:pPr>
      <w:r w:rsidRPr="00315439">
        <w:rPr>
          <w:rFonts w:asciiTheme="minorEastAsia" w:hAnsiTheme="minorEastAsia" w:hint="eastAsia"/>
        </w:rPr>
        <w:t>作業の進捗状況について定期的に報告すること</w:t>
      </w:r>
    </w:p>
    <w:p w14:paraId="2F585850" w14:textId="77777777" w:rsidR="00AF66DF" w:rsidRPr="00315439" w:rsidRDefault="00AF66DF" w:rsidP="00AF66DF">
      <w:pPr>
        <w:pStyle w:val="afb"/>
        <w:numPr>
          <w:ilvl w:val="1"/>
          <w:numId w:val="22"/>
        </w:numPr>
        <w:ind w:leftChars="0" w:left="851"/>
        <w:rPr>
          <w:rFonts w:asciiTheme="minorEastAsia" w:hAnsiTheme="minorEastAsia"/>
        </w:rPr>
      </w:pPr>
      <w:r>
        <w:rPr>
          <w:rFonts w:asciiTheme="minorEastAsia" w:hAnsiTheme="minorEastAsia" w:hint="eastAsia"/>
        </w:rPr>
        <w:t>納入物件及び提供業務</w:t>
      </w:r>
      <w:r w:rsidRPr="00315439">
        <w:rPr>
          <w:rFonts w:asciiTheme="minorEastAsia" w:hAnsiTheme="minorEastAsia" w:hint="eastAsia"/>
        </w:rPr>
        <w:t>が仕様書等に適合しないものであること（以下「契約不適合」という）が判明した場合は、IPAから契約不適合の連絡を受けてからIPAが相当と認める期日までに修補又は履</w:t>
      </w:r>
      <w:r w:rsidRPr="00315439">
        <w:rPr>
          <w:rFonts w:asciiTheme="minorEastAsia" w:hAnsiTheme="minorEastAsia" w:hint="eastAsia"/>
        </w:rPr>
        <w:lastRenderedPageBreak/>
        <w:t>行追完を行うこと</w:t>
      </w:r>
    </w:p>
    <w:p w14:paraId="6B40C11D" w14:textId="77777777" w:rsidR="00AF66DF" w:rsidRDefault="00AF66DF" w:rsidP="00AF66DF">
      <w:pPr>
        <w:pStyle w:val="afb"/>
        <w:numPr>
          <w:ilvl w:val="1"/>
          <w:numId w:val="22"/>
        </w:numPr>
        <w:ind w:leftChars="0" w:left="709" w:hanging="425"/>
        <w:rPr>
          <w:rFonts w:asciiTheme="minorEastAsia" w:hAnsiTheme="minorEastAsia"/>
        </w:rPr>
      </w:pPr>
      <w:r w:rsidRPr="00C558BE">
        <w:rPr>
          <w:rFonts w:asciiTheme="minorEastAsia" w:hAnsiTheme="minorEastAsia"/>
        </w:rPr>
        <w:t>納入物件に関して、他の著作権に抵触する事項がある場合は、著作権者と調整し解決すること</w:t>
      </w:r>
      <w:r w:rsidRPr="00C558BE">
        <w:rPr>
          <w:rFonts w:asciiTheme="minorEastAsia" w:hAnsiTheme="minorEastAsia" w:hint="eastAsia"/>
        </w:rPr>
        <w:t>。</w:t>
      </w:r>
    </w:p>
    <w:p w14:paraId="2E3D5D63" w14:textId="77777777" w:rsidR="00AF66DF" w:rsidRDefault="00AF66DF" w:rsidP="00AF66DF">
      <w:pPr>
        <w:pStyle w:val="afb"/>
        <w:numPr>
          <w:ilvl w:val="1"/>
          <w:numId w:val="22"/>
        </w:numPr>
        <w:ind w:leftChars="0" w:left="709" w:hanging="425"/>
        <w:rPr>
          <w:rFonts w:asciiTheme="minorEastAsia" w:hAnsiTheme="minorEastAsia"/>
        </w:rPr>
      </w:pPr>
      <w:r w:rsidRPr="00C558BE">
        <w:rPr>
          <w:rFonts w:asciiTheme="minorEastAsia" w:hAnsiTheme="minorEastAsia"/>
        </w:rPr>
        <w:t>調査方法、施策の提案等が量的、時間的、技術的に無理がなく、実現性があること。</w:t>
      </w:r>
    </w:p>
    <w:p w14:paraId="03346F84" w14:textId="77777777" w:rsidR="00AF66DF" w:rsidRPr="00BC4DF5" w:rsidRDefault="00AF66DF" w:rsidP="00AF66DF">
      <w:pPr>
        <w:pStyle w:val="afb"/>
        <w:numPr>
          <w:ilvl w:val="1"/>
          <w:numId w:val="22"/>
        </w:numPr>
        <w:ind w:leftChars="0" w:left="709" w:hanging="425"/>
        <w:rPr>
          <w:rFonts w:asciiTheme="minorEastAsia" w:hAnsiTheme="minorEastAsia"/>
        </w:rPr>
      </w:pPr>
      <w:r w:rsidRPr="00BC4DF5">
        <w:rPr>
          <w:rFonts w:asciiTheme="minorEastAsia" w:hAnsiTheme="minorEastAsia"/>
        </w:rPr>
        <w:t>各種報告書のとりまとめにおいては、その品質を確保するため、記載内容の過不足及び検証結果及び考察における齟齬等がないよう、請負者の責務において必要な体制を整備すること。</w:t>
      </w:r>
    </w:p>
    <w:p w14:paraId="0DA6D88C" w14:textId="77777777" w:rsidR="00AF66DF" w:rsidRDefault="00AF66DF" w:rsidP="00AF66DF">
      <w:pPr>
        <w:rPr>
          <w:rFonts w:asciiTheme="minorEastAsia" w:hAnsiTheme="minorEastAsia"/>
        </w:rPr>
      </w:pPr>
    </w:p>
    <w:p w14:paraId="54CE322D" w14:textId="77777777" w:rsidR="00AF66DF" w:rsidRPr="001B03FD" w:rsidRDefault="00AF66DF" w:rsidP="00AF66DF">
      <w:pPr>
        <w:pStyle w:val="afb"/>
        <w:numPr>
          <w:ilvl w:val="0"/>
          <w:numId w:val="23"/>
        </w:numPr>
        <w:ind w:leftChars="0"/>
        <w:rPr>
          <w:rFonts w:asciiTheme="minorEastAsia" w:hAnsiTheme="minorEastAsia"/>
          <w:b/>
          <w:bCs/>
        </w:rPr>
      </w:pPr>
      <w:r w:rsidRPr="001B03FD">
        <w:rPr>
          <w:rFonts w:asciiTheme="minorEastAsia" w:hAnsiTheme="minorEastAsia" w:hint="eastAsia"/>
          <w:b/>
          <w:bCs/>
        </w:rPr>
        <w:t>納入について</w:t>
      </w:r>
    </w:p>
    <w:p w14:paraId="0567C57D" w14:textId="77777777" w:rsidR="00AF66DF" w:rsidRPr="000D7F45" w:rsidRDefault="00AF66DF" w:rsidP="00AF66DF">
      <w:pPr>
        <w:pStyle w:val="afb"/>
        <w:numPr>
          <w:ilvl w:val="1"/>
          <w:numId w:val="23"/>
        </w:numPr>
        <w:ind w:leftChars="0" w:left="851"/>
        <w:rPr>
          <w:rFonts w:asciiTheme="minorEastAsia" w:hAnsiTheme="minorEastAsia"/>
          <w:b/>
          <w:bCs/>
        </w:rPr>
      </w:pPr>
      <w:r w:rsidRPr="000D7F45">
        <w:rPr>
          <w:rFonts w:asciiTheme="minorEastAsia" w:hAnsiTheme="minorEastAsia" w:hint="eastAsia"/>
          <w:b/>
          <w:bCs/>
        </w:rPr>
        <w:t>納入物件</w:t>
      </w:r>
    </w:p>
    <w:tbl>
      <w:tblPr>
        <w:tblStyle w:val="a5"/>
        <w:tblW w:w="9918" w:type="dxa"/>
        <w:tblLook w:val="04A0" w:firstRow="1" w:lastRow="0" w:firstColumn="1" w:lastColumn="0" w:noHBand="0" w:noVBand="1"/>
      </w:tblPr>
      <w:tblGrid>
        <w:gridCol w:w="4106"/>
        <w:gridCol w:w="5812"/>
      </w:tblGrid>
      <w:tr w:rsidR="00AF66DF" w14:paraId="5F974F88" w14:textId="77777777" w:rsidTr="00D038CA">
        <w:tc>
          <w:tcPr>
            <w:tcW w:w="4106" w:type="dxa"/>
            <w:shd w:val="clear" w:color="auto" w:fill="DAEEF3" w:themeFill="accent5" w:themeFillTint="33"/>
          </w:tcPr>
          <w:p w14:paraId="790FF76A" w14:textId="77777777" w:rsidR="00AF66DF" w:rsidRPr="000D7F45" w:rsidRDefault="00AF66DF" w:rsidP="00D038CA">
            <w:pPr>
              <w:adjustRightInd w:val="0"/>
              <w:snapToGrid w:val="0"/>
              <w:rPr>
                <w:rFonts w:asciiTheme="minorEastAsia" w:eastAsiaTheme="minorEastAsia" w:hAnsiTheme="minorEastAsia"/>
              </w:rPr>
            </w:pPr>
            <w:r w:rsidRPr="000D7F45">
              <w:rPr>
                <w:rFonts w:asciiTheme="minorEastAsia" w:eastAsiaTheme="minorEastAsia" w:hAnsiTheme="minorEastAsia" w:hint="eastAsia"/>
              </w:rPr>
              <w:t>業務</w:t>
            </w:r>
          </w:p>
        </w:tc>
        <w:tc>
          <w:tcPr>
            <w:tcW w:w="5812" w:type="dxa"/>
            <w:shd w:val="clear" w:color="auto" w:fill="DAEEF3" w:themeFill="accent5" w:themeFillTint="33"/>
          </w:tcPr>
          <w:p w14:paraId="7493A7BF" w14:textId="77777777" w:rsidR="00AF66DF" w:rsidRPr="000D7F45" w:rsidRDefault="00AF66DF" w:rsidP="00D038CA">
            <w:pPr>
              <w:adjustRightInd w:val="0"/>
              <w:snapToGrid w:val="0"/>
              <w:rPr>
                <w:rFonts w:asciiTheme="minorEastAsia" w:eastAsiaTheme="minorEastAsia" w:hAnsiTheme="minorEastAsia"/>
              </w:rPr>
            </w:pPr>
            <w:r w:rsidRPr="000D7F45">
              <w:rPr>
                <w:rFonts w:asciiTheme="minorEastAsia" w:eastAsiaTheme="minorEastAsia" w:hAnsiTheme="minorEastAsia" w:hint="eastAsia"/>
              </w:rPr>
              <w:t>納入物件</w:t>
            </w:r>
          </w:p>
        </w:tc>
      </w:tr>
      <w:tr w:rsidR="00AF66DF" w14:paraId="31D2FDFE" w14:textId="77777777" w:rsidTr="00D038CA">
        <w:tc>
          <w:tcPr>
            <w:tcW w:w="4106" w:type="dxa"/>
          </w:tcPr>
          <w:p w14:paraId="4AD30C11" w14:textId="77777777" w:rsidR="00AF66DF" w:rsidRPr="000D7F45" w:rsidRDefault="00AF66DF" w:rsidP="00D038CA">
            <w:pPr>
              <w:rPr>
                <w:rFonts w:asciiTheme="minorEastAsia" w:eastAsiaTheme="minorEastAsia" w:hAnsiTheme="minorEastAsia"/>
              </w:rPr>
            </w:pPr>
            <w:r w:rsidRPr="000D7F45">
              <w:rPr>
                <w:rFonts w:asciiTheme="minorEastAsia" w:eastAsiaTheme="minorEastAsia" w:hAnsiTheme="minorEastAsia" w:hint="eastAsia"/>
              </w:rPr>
              <w:t>4.1</w:t>
            </w:r>
          </w:p>
          <w:p w14:paraId="1D82C517" w14:textId="77777777" w:rsidR="00AF66DF" w:rsidRPr="000D7F45" w:rsidRDefault="00AF66DF" w:rsidP="00D038CA">
            <w:pPr>
              <w:rPr>
                <w:rFonts w:asciiTheme="minorEastAsia" w:eastAsiaTheme="minorEastAsia" w:hAnsiTheme="minorEastAsia"/>
              </w:rPr>
            </w:pPr>
            <w:r w:rsidRPr="000D7F45">
              <w:rPr>
                <w:rFonts w:asciiTheme="minorEastAsia" w:eastAsiaTheme="minorEastAsia" w:hAnsiTheme="minorEastAsia" w:hint="eastAsia"/>
              </w:rPr>
              <w:t>JISに基づく全htmlファイルの機械検証</w:t>
            </w:r>
          </w:p>
        </w:tc>
        <w:tc>
          <w:tcPr>
            <w:tcW w:w="5812" w:type="dxa"/>
          </w:tcPr>
          <w:p w14:paraId="3CCFBFD3" w14:textId="77777777" w:rsidR="00AF66DF" w:rsidRPr="000D7F45" w:rsidRDefault="00AF66DF" w:rsidP="00D038CA">
            <w:pPr>
              <w:adjustRightInd w:val="0"/>
              <w:snapToGrid w:val="0"/>
              <w:rPr>
                <w:rFonts w:asciiTheme="minorEastAsia" w:eastAsiaTheme="minorEastAsia" w:hAnsiTheme="minorEastAsia"/>
              </w:rPr>
            </w:pPr>
            <w:r w:rsidRPr="000D7F45">
              <w:rPr>
                <w:rFonts w:asciiTheme="minorEastAsia" w:eastAsiaTheme="minorEastAsia" w:hAnsiTheme="minorEastAsia" w:hint="eastAsia"/>
              </w:rPr>
              <w:t>4.1.3　4.1.4</w:t>
            </w:r>
          </w:p>
          <w:p w14:paraId="08FECB89" w14:textId="77777777" w:rsidR="00AF66DF" w:rsidRPr="000D7F45" w:rsidRDefault="00AF66DF" w:rsidP="00D038CA">
            <w:pPr>
              <w:adjustRightInd w:val="0"/>
              <w:snapToGrid w:val="0"/>
              <w:rPr>
                <w:rFonts w:asciiTheme="minorEastAsia" w:eastAsiaTheme="minorEastAsia" w:hAnsiTheme="minorEastAsia"/>
              </w:rPr>
            </w:pPr>
            <w:r w:rsidRPr="000D7F45">
              <w:rPr>
                <w:rFonts w:asciiTheme="minorEastAsia" w:eastAsiaTheme="minorEastAsia" w:hAnsiTheme="minorEastAsia" w:hint="eastAsia"/>
              </w:rPr>
              <w:t>全htmlファイルのページ単位の指摘事項一覧(集計値含む)（Excel）</w:t>
            </w:r>
          </w:p>
        </w:tc>
      </w:tr>
      <w:tr w:rsidR="00AF66DF" w14:paraId="273EF6BA" w14:textId="77777777" w:rsidTr="00D038CA">
        <w:tc>
          <w:tcPr>
            <w:tcW w:w="4106" w:type="dxa"/>
          </w:tcPr>
          <w:p w14:paraId="0666CE19" w14:textId="77777777" w:rsidR="00AF66DF" w:rsidRPr="000D7F45" w:rsidRDefault="00AF66DF" w:rsidP="00D038CA">
            <w:pPr>
              <w:adjustRightInd w:val="0"/>
              <w:snapToGrid w:val="0"/>
              <w:rPr>
                <w:rFonts w:asciiTheme="minorEastAsia" w:eastAsiaTheme="minorEastAsia" w:hAnsiTheme="minorEastAsia"/>
              </w:rPr>
            </w:pPr>
            <w:r w:rsidRPr="000D7F45">
              <w:rPr>
                <w:rFonts w:asciiTheme="minorEastAsia" w:eastAsiaTheme="minorEastAsia" w:hAnsiTheme="minorEastAsia"/>
              </w:rPr>
              <w:t>4.2</w:t>
            </w:r>
          </w:p>
          <w:p w14:paraId="30FD39E0" w14:textId="77777777" w:rsidR="00AF66DF" w:rsidRPr="000D7F45" w:rsidRDefault="00AF66DF" w:rsidP="00D038CA">
            <w:pPr>
              <w:adjustRightInd w:val="0"/>
              <w:snapToGrid w:val="0"/>
              <w:rPr>
                <w:rFonts w:asciiTheme="minorEastAsia" w:eastAsiaTheme="minorEastAsia" w:hAnsiTheme="minorEastAsia"/>
              </w:rPr>
            </w:pPr>
            <w:r w:rsidRPr="000D7F45">
              <w:rPr>
                <w:rFonts w:asciiTheme="minorEastAsia" w:eastAsiaTheme="minorEastAsia" w:hAnsiTheme="minorEastAsia"/>
              </w:rPr>
              <w:t>目視を含む詳細検証</w:t>
            </w:r>
          </w:p>
        </w:tc>
        <w:tc>
          <w:tcPr>
            <w:tcW w:w="5812" w:type="dxa"/>
          </w:tcPr>
          <w:p w14:paraId="7DA200F7" w14:textId="77777777" w:rsidR="00AF66DF" w:rsidRPr="000D7F45" w:rsidRDefault="00AF66DF" w:rsidP="00D038CA">
            <w:pPr>
              <w:adjustRightInd w:val="0"/>
              <w:snapToGrid w:val="0"/>
              <w:rPr>
                <w:rFonts w:asciiTheme="minorEastAsia" w:eastAsiaTheme="minorEastAsia" w:hAnsiTheme="minorEastAsia"/>
              </w:rPr>
            </w:pPr>
            <w:r w:rsidRPr="000D7F45">
              <w:rPr>
                <w:rFonts w:asciiTheme="minorEastAsia" w:eastAsiaTheme="minorEastAsia" w:hAnsiTheme="minorEastAsia" w:hint="eastAsia"/>
              </w:rPr>
              <w:t>4.2.6　4.2.7</w:t>
            </w:r>
          </w:p>
          <w:p w14:paraId="4B0C0595" w14:textId="77777777" w:rsidR="00AF66DF" w:rsidRPr="000D7F45" w:rsidRDefault="00AF66DF" w:rsidP="00D038CA">
            <w:pPr>
              <w:adjustRightInd w:val="0"/>
              <w:snapToGrid w:val="0"/>
              <w:rPr>
                <w:rFonts w:asciiTheme="minorEastAsia" w:eastAsiaTheme="minorEastAsia" w:hAnsiTheme="minorEastAsia"/>
              </w:rPr>
            </w:pPr>
            <w:r w:rsidRPr="000D7F45">
              <w:rPr>
                <w:rFonts w:asciiTheme="minorEastAsia" w:eastAsiaTheme="minorEastAsia" w:hAnsiTheme="minorEastAsia" w:hint="eastAsia"/>
              </w:rPr>
              <w:t>検証結果報告書（PDF）</w:t>
            </w:r>
          </w:p>
        </w:tc>
      </w:tr>
      <w:tr w:rsidR="00AF66DF" w14:paraId="1E8B60E4" w14:textId="77777777" w:rsidTr="00D038CA">
        <w:trPr>
          <w:cantSplit/>
        </w:trPr>
        <w:tc>
          <w:tcPr>
            <w:tcW w:w="4106" w:type="dxa"/>
            <w:vMerge w:val="restart"/>
          </w:tcPr>
          <w:p w14:paraId="358C0FFE" w14:textId="77777777" w:rsidR="00AF66DF" w:rsidRPr="000D7F45" w:rsidRDefault="00AF66DF" w:rsidP="00D038CA">
            <w:pPr>
              <w:adjustRightInd w:val="0"/>
              <w:snapToGrid w:val="0"/>
              <w:rPr>
                <w:rFonts w:asciiTheme="minorEastAsia" w:eastAsiaTheme="minorEastAsia" w:hAnsiTheme="minorEastAsia"/>
              </w:rPr>
            </w:pPr>
            <w:r w:rsidRPr="000D7F45">
              <w:rPr>
                <w:rFonts w:asciiTheme="minorEastAsia" w:eastAsiaTheme="minorEastAsia" w:hAnsiTheme="minorEastAsia"/>
              </w:rPr>
              <w:t>4.</w:t>
            </w:r>
            <w:r>
              <w:rPr>
                <w:rFonts w:asciiTheme="minorEastAsia" w:eastAsiaTheme="minorEastAsia" w:hAnsiTheme="minorEastAsia" w:hint="eastAsia"/>
              </w:rPr>
              <w:t>3</w:t>
            </w:r>
          </w:p>
          <w:p w14:paraId="594E559E" w14:textId="77777777" w:rsidR="00AF66DF" w:rsidRPr="000D7F45" w:rsidRDefault="00AF66DF" w:rsidP="00D038CA">
            <w:pPr>
              <w:adjustRightInd w:val="0"/>
              <w:snapToGrid w:val="0"/>
              <w:rPr>
                <w:rFonts w:asciiTheme="minorEastAsia" w:eastAsiaTheme="minorEastAsia" w:hAnsiTheme="minorEastAsia"/>
              </w:rPr>
            </w:pPr>
            <w:r w:rsidRPr="000D7F45">
              <w:rPr>
                <w:rFonts w:asciiTheme="minorEastAsia" w:eastAsiaTheme="minorEastAsia" w:hAnsiTheme="minorEastAsia"/>
              </w:rPr>
              <w:t>改善に向けての提案</w:t>
            </w:r>
          </w:p>
        </w:tc>
        <w:tc>
          <w:tcPr>
            <w:tcW w:w="5812" w:type="dxa"/>
          </w:tcPr>
          <w:p w14:paraId="2D378024" w14:textId="77777777" w:rsidR="00AF66DF" w:rsidRPr="000D7F45" w:rsidRDefault="00AF66DF" w:rsidP="00D038CA">
            <w:pPr>
              <w:adjustRightInd w:val="0"/>
              <w:snapToGrid w:val="0"/>
              <w:rPr>
                <w:rFonts w:asciiTheme="minorEastAsia" w:eastAsiaTheme="minorEastAsia" w:hAnsiTheme="minorEastAsia"/>
              </w:rPr>
            </w:pPr>
            <w:r w:rsidRPr="000D7F45">
              <w:rPr>
                <w:rFonts w:asciiTheme="minorEastAsia" w:eastAsiaTheme="minorEastAsia" w:hAnsiTheme="minorEastAsia" w:hint="eastAsia"/>
              </w:rPr>
              <w:t>4.</w:t>
            </w:r>
            <w:r>
              <w:rPr>
                <w:rFonts w:asciiTheme="minorEastAsia" w:eastAsiaTheme="minorEastAsia" w:hAnsiTheme="minorEastAsia" w:hint="eastAsia"/>
              </w:rPr>
              <w:t>3</w:t>
            </w:r>
            <w:r w:rsidRPr="000D7F45">
              <w:rPr>
                <w:rFonts w:asciiTheme="minorEastAsia" w:eastAsiaTheme="minorEastAsia" w:hAnsiTheme="minorEastAsia" w:hint="eastAsia"/>
              </w:rPr>
              <w:t>.</w:t>
            </w:r>
            <w:r>
              <w:rPr>
                <w:rFonts w:asciiTheme="minorEastAsia" w:eastAsiaTheme="minorEastAsia" w:hAnsiTheme="minorEastAsia" w:hint="eastAsia"/>
              </w:rPr>
              <w:t>5</w:t>
            </w:r>
          </w:p>
          <w:p w14:paraId="453BB494" w14:textId="77777777" w:rsidR="00AF66DF" w:rsidRPr="000D7F45" w:rsidRDefault="00AF66DF" w:rsidP="00D038CA">
            <w:pPr>
              <w:adjustRightInd w:val="0"/>
              <w:snapToGrid w:val="0"/>
              <w:rPr>
                <w:rFonts w:asciiTheme="minorEastAsia" w:eastAsiaTheme="minorEastAsia" w:hAnsiTheme="minorEastAsia"/>
              </w:rPr>
            </w:pPr>
            <w:r w:rsidRPr="000D7F45">
              <w:rPr>
                <w:rFonts w:asciiTheme="minorEastAsia" w:eastAsiaTheme="minorEastAsia" w:hAnsiTheme="minorEastAsia" w:hint="eastAsia"/>
              </w:rPr>
              <w:t>提案書</w:t>
            </w:r>
            <w:r>
              <w:rPr>
                <w:rFonts w:asciiTheme="minorEastAsia" w:eastAsiaTheme="minorEastAsia" w:hAnsiTheme="minorEastAsia" w:hint="eastAsia"/>
              </w:rPr>
              <w:t>（Excel）</w:t>
            </w:r>
          </w:p>
        </w:tc>
      </w:tr>
      <w:tr w:rsidR="00AF66DF" w14:paraId="3D7A378D" w14:textId="77777777" w:rsidTr="00D038CA">
        <w:tc>
          <w:tcPr>
            <w:tcW w:w="4106" w:type="dxa"/>
            <w:vMerge/>
          </w:tcPr>
          <w:p w14:paraId="6410DD79" w14:textId="77777777" w:rsidR="00AF66DF" w:rsidRPr="000D7F45" w:rsidRDefault="00AF66DF" w:rsidP="00D038CA">
            <w:pPr>
              <w:adjustRightInd w:val="0"/>
              <w:snapToGrid w:val="0"/>
              <w:rPr>
                <w:rFonts w:asciiTheme="minorEastAsia" w:eastAsiaTheme="minorEastAsia" w:hAnsiTheme="minorEastAsia"/>
              </w:rPr>
            </w:pPr>
          </w:p>
        </w:tc>
        <w:tc>
          <w:tcPr>
            <w:tcW w:w="5812" w:type="dxa"/>
          </w:tcPr>
          <w:p w14:paraId="760D5235" w14:textId="77777777" w:rsidR="00AF66DF" w:rsidRDefault="00AF66DF" w:rsidP="00D038CA">
            <w:pPr>
              <w:adjustRightInd w:val="0"/>
              <w:snapToGrid w:val="0"/>
              <w:rPr>
                <w:rFonts w:asciiTheme="minorEastAsia" w:eastAsiaTheme="minorEastAsia" w:hAnsiTheme="minorEastAsia"/>
              </w:rPr>
            </w:pPr>
            <w:r>
              <w:rPr>
                <w:rFonts w:asciiTheme="minorEastAsia" w:eastAsiaTheme="minorEastAsia" w:hAnsiTheme="minorEastAsia" w:hint="eastAsia"/>
              </w:rPr>
              <w:t>4.3.6</w:t>
            </w:r>
          </w:p>
          <w:p w14:paraId="7817A0A1" w14:textId="77777777" w:rsidR="00AF66DF" w:rsidRPr="000D7F45" w:rsidRDefault="00AF66DF" w:rsidP="00D038CA">
            <w:pPr>
              <w:adjustRightInd w:val="0"/>
              <w:snapToGrid w:val="0"/>
              <w:rPr>
                <w:rFonts w:asciiTheme="minorEastAsia" w:eastAsiaTheme="minorEastAsia" w:hAnsiTheme="minorEastAsia"/>
              </w:rPr>
            </w:pPr>
            <w:r w:rsidRPr="000D7F45">
              <w:rPr>
                <w:rFonts w:asciiTheme="minorEastAsia" w:eastAsiaTheme="minorEastAsia" w:hAnsiTheme="minorEastAsia" w:hint="eastAsia"/>
              </w:rPr>
              <w:t>スケジュール（</w:t>
            </w:r>
            <w:r>
              <w:rPr>
                <w:rFonts w:asciiTheme="minorEastAsia" w:eastAsiaTheme="minorEastAsia" w:hAnsiTheme="minorEastAsia" w:hint="eastAsia"/>
              </w:rPr>
              <w:t>Excel</w:t>
            </w:r>
            <w:r w:rsidRPr="000D7F45">
              <w:rPr>
                <w:rFonts w:asciiTheme="minorEastAsia" w:eastAsiaTheme="minorEastAsia" w:hAnsiTheme="minorEastAsia" w:hint="eastAsia"/>
              </w:rPr>
              <w:t>）</w:t>
            </w:r>
          </w:p>
        </w:tc>
      </w:tr>
    </w:tbl>
    <w:p w14:paraId="14B1E7D4" w14:textId="77777777" w:rsidR="00AF66DF" w:rsidRPr="000A7DC5" w:rsidRDefault="00AF66DF" w:rsidP="00AF66DF">
      <w:pPr>
        <w:pStyle w:val="afb"/>
        <w:ind w:leftChars="0" w:left="425"/>
        <w:rPr>
          <w:rFonts w:asciiTheme="minorEastAsia" w:eastAsiaTheme="minorEastAsia" w:hAnsiTheme="minorEastAsia"/>
        </w:rPr>
      </w:pPr>
      <w:r>
        <w:rPr>
          <w:rFonts w:asciiTheme="minorEastAsia" w:eastAsiaTheme="minorEastAsia" w:hAnsiTheme="minorEastAsia" w:hint="eastAsia"/>
        </w:rPr>
        <w:t xml:space="preserve"> (PDF）と記載のある納品物については、PDFファイルに加え、</w:t>
      </w:r>
      <w:r w:rsidRPr="008A2900">
        <w:rPr>
          <w:rFonts w:asciiTheme="minorEastAsia" w:hAnsiTheme="minorEastAsia"/>
          <w:bCs/>
        </w:rPr>
        <w:t>Microsoft</w:t>
      </w:r>
      <w:r>
        <w:rPr>
          <w:rFonts w:asciiTheme="minorEastAsia" w:hAnsiTheme="minorEastAsia" w:hint="eastAsia"/>
          <w:bCs/>
        </w:rPr>
        <w:t xml:space="preserve"> </w:t>
      </w:r>
      <w:r w:rsidRPr="008A2900">
        <w:rPr>
          <w:rFonts w:asciiTheme="minorEastAsia" w:hAnsiTheme="minorEastAsia"/>
          <w:bCs/>
        </w:rPr>
        <w:t>Office</w:t>
      </w:r>
      <w:r w:rsidRPr="008A2900">
        <w:rPr>
          <w:rFonts w:asciiTheme="minorEastAsia" w:hAnsiTheme="minorEastAsia" w:hint="eastAsia"/>
          <w:bCs/>
        </w:rPr>
        <w:t>形式（</w:t>
      </w:r>
      <w:r w:rsidRPr="008A2900">
        <w:rPr>
          <w:rFonts w:asciiTheme="minorEastAsia" w:hAnsiTheme="minorEastAsia"/>
          <w:bCs/>
        </w:rPr>
        <w:t>Word</w:t>
      </w:r>
      <w:r w:rsidRPr="008A2900">
        <w:rPr>
          <w:rFonts w:asciiTheme="minorEastAsia" w:hAnsiTheme="minorEastAsia" w:hint="eastAsia"/>
          <w:bCs/>
        </w:rPr>
        <w:t>、</w:t>
      </w:r>
      <w:r w:rsidRPr="008A2900">
        <w:rPr>
          <w:rFonts w:asciiTheme="minorEastAsia" w:hAnsiTheme="minorEastAsia"/>
          <w:bCs/>
        </w:rPr>
        <w:t>Excel、PowerPoint</w:t>
      </w:r>
      <w:r w:rsidRPr="008A2900">
        <w:rPr>
          <w:rFonts w:asciiTheme="minorEastAsia" w:hAnsiTheme="minorEastAsia" w:hint="eastAsia"/>
          <w:bCs/>
        </w:rPr>
        <w:t>）のいずれかでレイアウトの崩れなく読み取れるように作成されたファイルで、納品すること。</w:t>
      </w:r>
    </w:p>
    <w:p w14:paraId="08176E0F" w14:textId="77777777" w:rsidR="00AF66DF" w:rsidRPr="000D7F45" w:rsidRDefault="00AF66DF" w:rsidP="00AF66DF">
      <w:pPr>
        <w:pStyle w:val="afb"/>
        <w:ind w:leftChars="0" w:left="425"/>
        <w:rPr>
          <w:rFonts w:asciiTheme="minorEastAsia" w:hAnsiTheme="minorEastAsia"/>
        </w:rPr>
      </w:pPr>
    </w:p>
    <w:p w14:paraId="05E5F837" w14:textId="77777777" w:rsidR="00AF66DF" w:rsidRPr="000D7F45" w:rsidRDefault="00AF66DF" w:rsidP="00AF66DF">
      <w:pPr>
        <w:pStyle w:val="afb"/>
        <w:numPr>
          <w:ilvl w:val="1"/>
          <w:numId w:val="23"/>
        </w:numPr>
        <w:ind w:leftChars="0" w:left="851"/>
        <w:rPr>
          <w:rFonts w:asciiTheme="minorEastAsia" w:hAnsiTheme="minorEastAsia"/>
          <w:b/>
          <w:bCs/>
        </w:rPr>
      </w:pPr>
      <w:r w:rsidRPr="000D7F45">
        <w:rPr>
          <w:rFonts w:asciiTheme="minorEastAsia" w:hAnsiTheme="minorEastAsia" w:hint="eastAsia"/>
          <w:b/>
          <w:bCs/>
        </w:rPr>
        <w:t>納入場所</w:t>
      </w:r>
    </w:p>
    <w:p w14:paraId="62700363" w14:textId="77777777" w:rsidR="00AF66DF" w:rsidRDefault="00AF66DF" w:rsidP="00AF66DF">
      <w:pPr>
        <w:ind w:left="284"/>
        <w:rPr>
          <w:rFonts w:asciiTheme="minorEastAsia" w:hAnsiTheme="minorEastAsia"/>
        </w:rPr>
      </w:pPr>
      <w:r w:rsidRPr="000D7F45">
        <w:rPr>
          <w:rFonts w:asciiTheme="minorEastAsia" w:hAnsiTheme="minorEastAsia" w:hint="eastAsia"/>
        </w:rPr>
        <w:t>独立行政法人情報処理推進機構</w:t>
      </w:r>
    </w:p>
    <w:p w14:paraId="7E3EC9A6" w14:textId="77777777" w:rsidR="00AF66DF" w:rsidRDefault="00AF66DF" w:rsidP="00AF66DF">
      <w:pPr>
        <w:ind w:left="284"/>
        <w:rPr>
          <w:rFonts w:asciiTheme="minorEastAsia" w:hAnsiTheme="minorEastAsia"/>
        </w:rPr>
      </w:pPr>
      <w:r>
        <w:rPr>
          <w:rFonts w:asciiTheme="minorEastAsia" w:hAnsiTheme="minorEastAsia" w:hint="eastAsia"/>
        </w:rPr>
        <w:t>経営企画センター 戦略コミュニケーション部 戦略コミュニケーション室</w:t>
      </w:r>
    </w:p>
    <w:p w14:paraId="49CAD998" w14:textId="77777777" w:rsidR="00AF66DF" w:rsidRPr="000D7F45" w:rsidRDefault="00AF66DF" w:rsidP="00AF66DF">
      <w:pPr>
        <w:ind w:left="284"/>
        <w:rPr>
          <w:rFonts w:asciiTheme="minorEastAsia" w:hAnsiTheme="minorEastAsia"/>
        </w:rPr>
      </w:pPr>
    </w:p>
    <w:p w14:paraId="060A7277" w14:textId="77777777" w:rsidR="00AF66DF" w:rsidRPr="000D7F45" w:rsidRDefault="00AF66DF" w:rsidP="00AF66DF">
      <w:pPr>
        <w:pStyle w:val="afb"/>
        <w:numPr>
          <w:ilvl w:val="1"/>
          <w:numId w:val="23"/>
        </w:numPr>
        <w:ind w:leftChars="0" w:left="851"/>
        <w:rPr>
          <w:rFonts w:asciiTheme="minorEastAsia" w:hAnsiTheme="minorEastAsia"/>
          <w:b/>
          <w:bCs/>
        </w:rPr>
      </w:pPr>
      <w:r w:rsidRPr="000D7F45">
        <w:rPr>
          <w:rFonts w:asciiTheme="minorEastAsia" w:hAnsiTheme="minorEastAsia" w:hint="eastAsia"/>
          <w:b/>
          <w:bCs/>
        </w:rPr>
        <w:t>納入期限</w:t>
      </w:r>
    </w:p>
    <w:p w14:paraId="59D5F554" w14:textId="77777777" w:rsidR="00AF66DF" w:rsidRPr="000D7F45" w:rsidRDefault="00AF66DF" w:rsidP="00AF66DF">
      <w:pPr>
        <w:ind w:left="284"/>
        <w:rPr>
          <w:rFonts w:asciiTheme="minorEastAsia" w:hAnsiTheme="minorEastAsia"/>
        </w:rPr>
      </w:pPr>
      <w:r w:rsidRPr="00A8795E">
        <w:rPr>
          <w:rFonts w:asciiTheme="minorEastAsia" w:hAnsiTheme="minorEastAsia" w:hint="eastAsia"/>
        </w:rPr>
        <w:t>202</w:t>
      </w:r>
      <w:r>
        <w:rPr>
          <w:rFonts w:asciiTheme="minorEastAsia" w:hAnsiTheme="minorEastAsia" w:hint="eastAsia"/>
        </w:rPr>
        <w:t>6</w:t>
      </w:r>
      <w:r w:rsidRPr="00A8795E">
        <w:rPr>
          <w:rFonts w:asciiTheme="minorEastAsia" w:hAnsiTheme="minorEastAsia" w:hint="eastAsia"/>
        </w:rPr>
        <w:t>年</w:t>
      </w:r>
      <w:r>
        <w:rPr>
          <w:rFonts w:asciiTheme="minorEastAsia" w:hAnsiTheme="minorEastAsia" w:hint="eastAsia"/>
        </w:rPr>
        <w:t>8</w:t>
      </w:r>
      <w:r w:rsidRPr="00A8795E">
        <w:rPr>
          <w:rFonts w:asciiTheme="minorEastAsia" w:hAnsiTheme="minorEastAsia" w:hint="eastAsia"/>
        </w:rPr>
        <w:t>月</w:t>
      </w:r>
      <w:r>
        <w:rPr>
          <w:rFonts w:asciiTheme="minorEastAsia" w:hAnsiTheme="minorEastAsia" w:hint="eastAsia"/>
        </w:rPr>
        <w:t>31</w:t>
      </w:r>
      <w:r w:rsidRPr="00A8795E">
        <w:rPr>
          <w:rFonts w:asciiTheme="minorEastAsia" w:hAnsiTheme="minorEastAsia" w:hint="eastAsia"/>
        </w:rPr>
        <w:t>日</w:t>
      </w:r>
    </w:p>
    <w:p w14:paraId="003176E7" w14:textId="77777777" w:rsidR="00AF66DF" w:rsidRDefault="00AF66DF" w:rsidP="00AF66DF">
      <w:pPr>
        <w:rPr>
          <w:rFonts w:asciiTheme="minorEastAsia" w:hAnsiTheme="minorEastAsia"/>
        </w:rPr>
      </w:pPr>
    </w:p>
    <w:p w14:paraId="04AB382A" w14:textId="77777777" w:rsidR="00AF66DF" w:rsidRDefault="00AF66DF" w:rsidP="00AF66DF">
      <w:pPr>
        <w:pStyle w:val="afb"/>
        <w:numPr>
          <w:ilvl w:val="0"/>
          <w:numId w:val="23"/>
        </w:numPr>
        <w:ind w:leftChars="0"/>
        <w:rPr>
          <w:rFonts w:asciiTheme="minorEastAsia" w:hAnsiTheme="minorEastAsia"/>
          <w:b/>
          <w:bCs/>
        </w:rPr>
      </w:pPr>
      <w:r>
        <w:rPr>
          <w:rFonts w:asciiTheme="minorEastAsia" w:hAnsiTheme="minorEastAsia" w:hint="eastAsia"/>
          <w:b/>
          <w:bCs/>
        </w:rPr>
        <w:t>検収条件</w:t>
      </w:r>
    </w:p>
    <w:p w14:paraId="3796583C" w14:textId="77777777" w:rsidR="00AF66DF" w:rsidRPr="000D7F45" w:rsidRDefault="00AF66DF" w:rsidP="00AF66DF">
      <w:pPr>
        <w:pStyle w:val="afb"/>
        <w:ind w:leftChars="0" w:left="425"/>
        <w:rPr>
          <w:rFonts w:asciiTheme="minorEastAsia" w:hAnsiTheme="minorEastAsia"/>
        </w:rPr>
      </w:pPr>
      <w:r w:rsidRPr="000D7F45">
        <w:rPr>
          <w:rFonts w:asciiTheme="minorEastAsia" w:hAnsiTheme="minorEastAsia" w:hint="eastAsia"/>
        </w:rPr>
        <w:t>本仕様書において要求する</w:t>
      </w:r>
      <w:r>
        <w:rPr>
          <w:rFonts w:asciiTheme="minorEastAsia" w:hAnsiTheme="minorEastAsia" w:hint="eastAsia"/>
        </w:rPr>
        <w:t>要件の</w:t>
      </w:r>
      <w:r w:rsidRPr="000D7F45">
        <w:rPr>
          <w:rFonts w:asciiTheme="minorEastAsia" w:hAnsiTheme="minorEastAsia" w:hint="eastAsia"/>
        </w:rPr>
        <w:t>すべて満たしている</w:t>
      </w:r>
      <w:r>
        <w:rPr>
          <w:rFonts w:asciiTheme="minorEastAsia" w:hAnsiTheme="minorEastAsia" w:hint="eastAsia"/>
        </w:rPr>
        <w:t>こと</w:t>
      </w:r>
      <w:r w:rsidRPr="000D7F45">
        <w:rPr>
          <w:rFonts w:asciiTheme="minorEastAsia" w:hAnsiTheme="minorEastAsia" w:hint="eastAsia"/>
        </w:rPr>
        <w:t>。</w:t>
      </w:r>
    </w:p>
    <w:p w14:paraId="1DC3C7C2" w14:textId="77777777" w:rsidR="00AF66DF" w:rsidRDefault="00AF66DF" w:rsidP="00AF66DF">
      <w:pPr>
        <w:pStyle w:val="afb"/>
        <w:ind w:leftChars="0" w:left="425"/>
        <w:rPr>
          <w:rFonts w:asciiTheme="minorEastAsia" w:hAnsiTheme="minorEastAsia"/>
          <w:b/>
          <w:bCs/>
        </w:rPr>
      </w:pPr>
    </w:p>
    <w:p w14:paraId="7AD31585" w14:textId="77777777" w:rsidR="00AF66DF" w:rsidRPr="000D7F45" w:rsidRDefault="00AF66DF" w:rsidP="00AF66DF">
      <w:pPr>
        <w:jc w:val="right"/>
        <w:rPr>
          <w:rFonts w:asciiTheme="minorEastAsia" w:hAnsiTheme="minorEastAsia"/>
        </w:rPr>
      </w:pPr>
      <w:r>
        <w:rPr>
          <w:rFonts w:asciiTheme="minorEastAsia" w:hAnsiTheme="minorEastAsia" w:hint="eastAsia"/>
        </w:rPr>
        <w:t>以上</w:t>
      </w:r>
    </w:p>
    <w:bookmarkEnd w:id="2"/>
    <w:p w14:paraId="0EED8A6D" w14:textId="77777777" w:rsidR="00AF66DF" w:rsidRDefault="00AF66DF" w:rsidP="00AF66DF"/>
    <w:p w14:paraId="7DF90D8D" w14:textId="48822ED0" w:rsidR="00AD6732" w:rsidRDefault="00AD6732">
      <w:pPr>
        <w:jc w:val="center"/>
        <w:rPr>
          <w:rFonts w:ascii="ＭＳ 明朝" w:hAnsi="ＭＳ 明朝"/>
          <w:sz w:val="24"/>
        </w:rPr>
      </w:pPr>
    </w:p>
    <w:p w14:paraId="7DF90D8E" w14:textId="77777777" w:rsidR="00AD6732" w:rsidRDefault="00AD6732">
      <w:pPr>
        <w:jc w:val="center"/>
        <w:rPr>
          <w:rFonts w:ascii="ＭＳ 明朝" w:hAnsi="ＭＳ 明朝"/>
          <w:sz w:val="24"/>
        </w:rPr>
      </w:pPr>
    </w:p>
    <w:p w14:paraId="7DF90D8F" w14:textId="77777777" w:rsidR="00AD6732" w:rsidRDefault="00AD6732">
      <w:pPr>
        <w:jc w:val="center"/>
        <w:rPr>
          <w:rFonts w:ascii="ＭＳ 明朝" w:hAnsi="ＭＳ 明朝"/>
          <w:sz w:val="24"/>
        </w:rPr>
      </w:pPr>
    </w:p>
    <w:p w14:paraId="7DF90D90" w14:textId="77777777" w:rsidR="00AD6732" w:rsidRDefault="00AD6732">
      <w:pPr>
        <w:jc w:val="center"/>
        <w:rPr>
          <w:rFonts w:ascii="ＭＳ 明朝" w:hAnsi="ＭＳ 明朝"/>
          <w:sz w:val="24"/>
        </w:rPr>
      </w:pPr>
    </w:p>
    <w:p w14:paraId="7DF90D91" w14:textId="77777777" w:rsidR="00AD6732" w:rsidRDefault="00AD6732">
      <w:pPr>
        <w:jc w:val="center"/>
        <w:rPr>
          <w:rFonts w:ascii="ＭＳ 明朝" w:hAnsi="ＭＳ 明朝"/>
          <w:sz w:val="24"/>
        </w:rPr>
      </w:pPr>
    </w:p>
    <w:p w14:paraId="7DF90D92" w14:textId="77777777" w:rsidR="00AD6732" w:rsidRDefault="00AD6732">
      <w:pPr>
        <w:jc w:val="center"/>
        <w:rPr>
          <w:rFonts w:ascii="ＭＳ 明朝" w:hAnsi="ＭＳ 明朝"/>
          <w:sz w:val="24"/>
        </w:rPr>
      </w:pPr>
    </w:p>
    <w:p w14:paraId="7DF90D93" w14:textId="77777777" w:rsidR="00AD6732" w:rsidRDefault="00AD6732">
      <w:pPr>
        <w:jc w:val="center"/>
        <w:rPr>
          <w:rFonts w:ascii="ＭＳ 明朝" w:hAnsi="ＭＳ 明朝"/>
          <w:sz w:val="24"/>
        </w:rPr>
      </w:pPr>
    </w:p>
    <w:p w14:paraId="7DF90D94" w14:textId="77777777" w:rsidR="00AD6732" w:rsidRDefault="00AD6732">
      <w:pPr>
        <w:jc w:val="center"/>
        <w:rPr>
          <w:rFonts w:ascii="ＭＳ 明朝" w:hAnsi="ＭＳ 明朝"/>
          <w:sz w:val="24"/>
        </w:rPr>
      </w:pPr>
    </w:p>
    <w:p w14:paraId="7DF90D95" w14:textId="77777777" w:rsidR="00AD6732" w:rsidRDefault="00AD6732">
      <w:pPr>
        <w:jc w:val="center"/>
        <w:rPr>
          <w:rFonts w:ascii="ＭＳ 明朝" w:hAnsi="ＭＳ 明朝"/>
          <w:sz w:val="24"/>
        </w:rPr>
      </w:pPr>
    </w:p>
    <w:p w14:paraId="7DF90D96" w14:textId="77777777" w:rsidR="00AD6732" w:rsidRDefault="00AD6732">
      <w:pPr>
        <w:jc w:val="center"/>
        <w:rPr>
          <w:rFonts w:ascii="ＭＳ 明朝" w:hAnsi="ＭＳ 明朝"/>
          <w:sz w:val="24"/>
        </w:rPr>
      </w:pPr>
    </w:p>
    <w:p w14:paraId="7DF90D97" w14:textId="77777777" w:rsidR="00AD6732" w:rsidRDefault="00AD6732">
      <w:pPr>
        <w:jc w:val="center"/>
        <w:rPr>
          <w:rFonts w:ascii="ＭＳ 明朝" w:hAnsi="ＭＳ 明朝"/>
          <w:sz w:val="24"/>
        </w:rPr>
      </w:pPr>
    </w:p>
    <w:p w14:paraId="7DF90D98" w14:textId="77777777" w:rsidR="00AD6732" w:rsidRDefault="00AD6732">
      <w:pPr>
        <w:jc w:val="center"/>
        <w:rPr>
          <w:rFonts w:ascii="ＭＳ 明朝" w:hAnsi="ＭＳ 明朝"/>
          <w:sz w:val="24"/>
        </w:rPr>
      </w:pPr>
    </w:p>
    <w:p w14:paraId="7DF90D99" w14:textId="77777777" w:rsidR="00AD6732" w:rsidRDefault="00AD6732">
      <w:pPr>
        <w:jc w:val="center"/>
        <w:rPr>
          <w:rFonts w:ascii="ＭＳ 明朝" w:hAnsi="ＭＳ 明朝"/>
          <w:sz w:val="24"/>
        </w:rPr>
      </w:pPr>
    </w:p>
    <w:p w14:paraId="7DF90D9A" w14:textId="77777777" w:rsidR="00AD6732" w:rsidRDefault="00AD6732">
      <w:pPr>
        <w:jc w:val="center"/>
        <w:rPr>
          <w:rFonts w:ascii="ＭＳ 明朝" w:hAnsi="ＭＳ 明朝"/>
          <w:sz w:val="24"/>
        </w:rPr>
      </w:pPr>
    </w:p>
    <w:p w14:paraId="7DF90D9B" w14:textId="77777777" w:rsidR="00AD6732" w:rsidRDefault="00AD6732">
      <w:pPr>
        <w:jc w:val="center"/>
        <w:rPr>
          <w:rFonts w:ascii="ＭＳ 明朝" w:hAnsi="ＭＳ 明朝"/>
          <w:sz w:val="24"/>
        </w:rPr>
      </w:pPr>
    </w:p>
    <w:bookmarkEnd w:id="0"/>
    <w:bookmarkEnd w:id="1"/>
    <w:p w14:paraId="03500C74" w14:textId="77777777" w:rsidR="00A94FF6" w:rsidRDefault="00A94FF6" w:rsidP="00355105">
      <w:pPr>
        <w:pStyle w:val="aff"/>
        <w:rPr>
          <w:rFonts w:cs="ＭＳ Ｐゴシック"/>
        </w:rPr>
      </w:pPr>
    </w:p>
    <w:p w14:paraId="7DF90E51" w14:textId="51B40C7E" w:rsidR="007F4CAD" w:rsidRDefault="007F4CAD" w:rsidP="00355105">
      <w:pPr>
        <w:pStyle w:val="aff"/>
      </w:pP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60091157" w14:textId="77777777" w:rsidR="0043094C" w:rsidRDefault="007F4CAD" w:rsidP="00AF66DF">
      <w:pPr>
        <w:pStyle w:val="a3"/>
        <w:spacing w:line="484" w:lineRule="exact"/>
        <w:jc w:val="center"/>
        <w:rPr>
          <w:rFonts w:ascii="ＭＳ 明朝" w:hAnsi="ＭＳ 明朝"/>
          <w:b/>
          <w:sz w:val="32"/>
          <w:szCs w:val="32"/>
        </w:rPr>
      </w:pPr>
      <w:r w:rsidRPr="0010023A">
        <w:rPr>
          <w:rFonts w:ascii="ＭＳ 明朝" w:hAnsi="ＭＳ 明朝" w:cs="ＭＳ Ｐゴシック" w:hint="eastAsia"/>
          <w:b/>
          <w:sz w:val="32"/>
          <w:szCs w:val="32"/>
        </w:rPr>
        <w:t>「</w:t>
      </w:r>
      <w:r w:rsidR="00AF66DF" w:rsidRPr="00AF66DF">
        <w:rPr>
          <w:rFonts w:ascii="ＭＳ 明朝" w:hAnsi="ＭＳ 明朝" w:hint="eastAsia"/>
          <w:b/>
          <w:sz w:val="32"/>
          <w:szCs w:val="32"/>
        </w:rPr>
        <w:t>IPAサブドメインウェブサイトのアクセシビリティ対応調査</w:t>
      </w:r>
    </w:p>
    <w:p w14:paraId="7DF90E5B" w14:textId="5E64E744" w:rsidR="007F4CAD" w:rsidRPr="0010023A" w:rsidRDefault="00AF66DF" w:rsidP="00AF66DF">
      <w:pPr>
        <w:pStyle w:val="a3"/>
        <w:spacing w:line="484" w:lineRule="exact"/>
        <w:jc w:val="center"/>
        <w:rPr>
          <w:rFonts w:ascii="ＭＳ 明朝" w:hAnsi="ＭＳ 明朝"/>
          <w:b/>
          <w:sz w:val="32"/>
          <w:szCs w:val="32"/>
        </w:rPr>
      </w:pPr>
      <w:r w:rsidRPr="00AF66DF">
        <w:rPr>
          <w:rFonts w:ascii="ＭＳ 明朝" w:hAnsi="ＭＳ 明朝" w:hint="eastAsia"/>
          <w:b/>
          <w:sz w:val="32"/>
          <w:szCs w:val="32"/>
        </w:rPr>
        <w:t>及び改善支援業務</w:t>
      </w:r>
      <w:r w:rsidR="007F4CAD" w:rsidRPr="0010023A">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13E56B73" w14:textId="77777777" w:rsidR="0043094C" w:rsidRDefault="0043094C">
      <w:pPr>
        <w:pStyle w:val="a3"/>
        <w:jc w:val="center"/>
        <w:rPr>
          <w:rFonts w:ascii="ＭＳ 明朝" w:hAnsi="ＭＳ 明朝"/>
          <w:sz w:val="32"/>
          <w:szCs w:val="32"/>
        </w:rPr>
      </w:pPr>
    </w:p>
    <w:p w14:paraId="3C67D014" w14:textId="77777777" w:rsidR="0043094C" w:rsidRDefault="0043094C">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2FB97DC7"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43094C">
        <w:rPr>
          <w:rFonts w:ascii="ＭＳ 明朝" w:hAnsi="ＭＳ 明朝" w:cs="ＭＳ Ｐゴシック" w:hint="eastAsia"/>
        </w:rPr>
        <w:t>「</w:t>
      </w:r>
      <w:r w:rsidR="0043094C" w:rsidRPr="0043094C">
        <w:rPr>
          <w:rFonts w:ascii="ＭＳ 明朝" w:hAnsi="ＭＳ 明朝" w:hint="eastAsia"/>
        </w:rPr>
        <w:t>IPAサブドメインウェブサイトのアクセシビリティ対応調査及び改善支援業務</w:t>
      </w:r>
      <w:r w:rsidRPr="0043094C">
        <w:rPr>
          <w:rFonts w:ascii="ＭＳ 明朝" w:hAnsi="ＭＳ 明朝" w:cs="ＭＳ Ｐゴシック" w:hint="eastAsia"/>
        </w:rPr>
        <w:t>」</w:t>
      </w:r>
      <w:r w:rsidRPr="0010023A">
        <w:rPr>
          <w:rFonts w:ascii="ＭＳ 明朝" w:hAnsi="ＭＳ 明朝" w:cs="ＭＳ Ｐゴシック" w:hint="eastAsia"/>
        </w:rPr>
        <w:t>に係る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77777777" w:rsidR="007F4CAD" w:rsidRDefault="007F4CAD">
            <w:pPr>
              <w:pStyle w:val="a3"/>
              <w:rPr>
                <w:rFonts w:ascii="ＭＳ 明朝" w:hAnsi="ＭＳ 明朝"/>
              </w:rPr>
            </w:pPr>
            <w:r>
              <w:rPr>
                <w:rFonts w:ascii="ＭＳ 明朝" w:hAnsi="ＭＳ 明朝" w:cs="ＭＳ Ｐゴシック" w:hint="eastAsia"/>
              </w:rPr>
              <w:t>① 仕様書</w:t>
            </w:r>
          </w:p>
        </w:tc>
        <w:tc>
          <w:tcPr>
            <w:tcW w:w="6733" w:type="dxa"/>
            <w:tcBorders>
              <w:top w:val="nil"/>
              <w:left w:val="nil"/>
              <w:bottom w:val="single" w:sz="4" w:space="0" w:color="000000"/>
              <w:right w:val="single" w:sz="4" w:space="0" w:color="000000"/>
            </w:tcBorders>
          </w:tcPr>
          <w:p w14:paraId="7DF90E98" w14:textId="09922435" w:rsidR="007F4CAD" w:rsidRDefault="007F4CAD" w:rsidP="0043094C">
            <w:pPr>
              <w:pStyle w:val="a3"/>
              <w:rPr>
                <w:rFonts w:ascii="ＭＳ 明朝" w:hAnsi="ＭＳ 明朝" w:cs="ＭＳ Ｐゴシック"/>
              </w:rPr>
            </w:pPr>
            <w:r>
              <w:rPr>
                <w:rFonts w:ascii="ＭＳ 明朝" w:hAnsi="ＭＳ 明朝" w:cs="ＭＳ Ｐゴシック" w:hint="eastAsia"/>
              </w:rPr>
              <w:t>本件</w:t>
            </w:r>
            <w:r w:rsidR="0010023A" w:rsidRPr="0043094C">
              <w:rPr>
                <w:rFonts w:ascii="ＭＳ 明朝" w:hAnsi="ＭＳ 明朝" w:cs="ＭＳ Ｐゴシック" w:hint="eastAsia"/>
              </w:rPr>
              <w:t>「</w:t>
            </w:r>
            <w:r w:rsidR="0043094C" w:rsidRPr="0043094C">
              <w:rPr>
                <w:rFonts w:ascii="ＭＳ 明朝" w:hAnsi="ＭＳ 明朝" w:cs="ＭＳ Ｐゴシック" w:hint="eastAsia"/>
              </w:rPr>
              <w:t>IPAサブドメインウェブサイトのアクセシビリティ対応調査及び改善支援業務</w:t>
            </w:r>
            <w:r w:rsidR="0010023A" w:rsidRPr="0043094C">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4683B0F0" w:rsidR="007F4CAD" w:rsidRDefault="007F4CAD" w:rsidP="0043094C">
            <w:pPr>
              <w:pStyle w:val="a3"/>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4527BD0E" w:rsidR="007F4CAD" w:rsidRDefault="007F4CAD" w:rsidP="0043094C">
            <w:pPr>
              <w:pStyle w:val="a3"/>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208CA212" w:rsidR="007F4CAD" w:rsidRDefault="007F4CAD" w:rsidP="0043094C">
            <w:pPr>
              <w:pStyle w:val="a3"/>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14:paraId="7DF90EB1" w14:textId="77777777">
        <w:trPr>
          <w:trHeight w:hRule="exact" w:val="1830"/>
        </w:trPr>
        <w:tc>
          <w:tcPr>
            <w:tcW w:w="2310" w:type="dxa"/>
            <w:tcBorders>
              <w:top w:val="nil"/>
              <w:left w:val="single" w:sz="4" w:space="0" w:color="000000"/>
              <w:bottom w:val="single" w:sz="4" w:space="0" w:color="000000"/>
              <w:right w:val="single" w:sz="4" w:space="0" w:color="000000"/>
            </w:tcBorders>
          </w:tcPr>
          <w:p w14:paraId="7DF90EAB" w14:textId="77777777" w:rsidR="007F4CAD" w:rsidRDefault="007F4CAD">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7DF90EA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仕様書に記述された要求仕様をどのように実現するかを提案書にて説明したもの。主な項目は以下のとおり。</w:t>
            </w:r>
          </w:p>
          <w:p w14:paraId="7DF90EB0" w14:textId="01861FDC" w:rsidR="007F4CAD" w:rsidRDefault="0043094C">
            <w:pPr>
              <w:pStyle w:val="a3"/>
              <w:rPr>
                <w:rFonts w:ascii="ＭＳ 明朝" w:hAnsi="ＭＳ 明朝"/>
              </w:rPr>
            </w:pPr>
            <w:r w:rsidRPr="00DE37EC">
              <w:rPr>
                <w:rFonts w:hint="eastAsia"/>
              </w:rPr>
              <w:t>「第３章</w:t>
            </w:r>
            <w:r w:rsidRPr="00DE37EC">
              <w:t>3.1</w:t>
            </w:r>
            <w:r w:rsidRPr="00DE37EC">
              <w:rPr>
                <w:rFonts w:hint="eastAsia"/>
              </w:rPr>
              <w:t>提案書の構成及び記載事項」参照。</w:t>
            </w: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51A732C0" w:rsidR="007F4CAD" w:rsidRDefault="00565A6E" w:rsidP="0043094C">
            <w:pPr>
              <w:pStyle w:val="a3"/>
              <w:rPr>
                <w:rFonts w:ascii="ＭＳ 明朝" w:hAnsi="ＭＳ 明朝"/>
              </w:rPr>
            </w:pPr>
            <w:r w:rsidRPr="0043094C">
              <w:rPr>
                <w:rFonts w:ascii="ＭＳ 明朝" w:hAnsi="ＭＳ 明朝" w:cs="ＭＳ Ｐゴシック" w:hint="eastAsia"/>
              </w:rPr>
              <w:t>「</w:t>
            </w:r>
            <w:r w:rsidR="0043094C" w:rsidRPr="0043094C">
              <w:rPr>
                <w:rFonts w:ascii="ＭＳ 明朝" w:hAnsi="ＭＳ 明朝" w:cs="ＭＳ Ｐゴシック" w:hint="eastAsia"/>
              </w:rPr>
              <w:t>IPAサブドメインウェブサイトのアクセシビリティ対応調査及び改善支援業務</w:t>
            </w:r>
            <w:r w:rsidRPr="0043094C">
              <w:rPr>
                <w:rFonts w:ascii="ＭＳ 明朝" w:hAnsi="ＭＳ 明朝" w:cs="ＭＳ Ｐゴシック" w:hint="eastAsia"/>
              </w:rPr>
              <w:t>」</w:t>
            </w:r>
            <w:r w:rsidR="007F4CAD">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rsidP="0043094C">
            <w:pPr>
              <w:pStyle w:val="a3"/>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rsidP="0043094C">
            <w:pPr>
              <w:pStyle w:val="a3"/>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7" w14:textId="02D60DE8" w:rsidR="007F4CAD" w:rsidRDefault="0043094C">
            <w:pPr>
              <w:pStyle w:val="a3"/>
              <w:jc w:val="center"/>
              <w:rPr>
                <w:rFonts w:ascii="ＭＳ 明朝" w:hAnsi="ＭＳ 明朝"/>
              </w:rPr>
            </w:pPr>
            <w:r>
              <w:rPr>
                <w:rFonts w:ascii="ＭＳ 明朝" w:hAnsi="ＭＳ 明朝" w:cs="ＭＳ Ｐゴシック" w:hint="eastAsia"/>
              </w:rPr>
              <w:t>項目</w:t>
            </w:r>
          </w:p>
        </w:tc>
        <w:tc>
          <w:tcPr>
            <w:tcW w:w="6344" w:type="dxa"/>
            <w:tcBorders>
              <w:top w:val="nil"/>
              <w:left w:val="nil"/>
              <w:bottom w:val="single" w:sz="4" w:space="0" w:color="000000"/>
              <w:right w:val="single" w:sz="4" w:space="0" w:color="000000"/>
            </w:tcBorders>
          </w:tcPr>
          <w:p w14:paraId="7DF90ED8" w14:textId="77777777" w:rsidR="007F4CAD" w:rsidRDefault="007F4CAD" w:rsidP="0043094C">
            <w:pPr>
              <w:pStyle w:val="a3"/>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rsidP="0043094C">
            <w:pPr>
              <w:pStyle w:val="a3"/>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rsidP="0043094C">
            <w:pPr>
              <w:pStyle w:val="a3"/>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E" w14:textId="59533991" w:rsidR="007F4CAD" w:rsidRDefault="0043094C">
            <w:pPr>
              <w:pStyle w:val="a3"/>
              <w:jc w:val="center"/>
              <w:rPr>
                <w:rFonts w:ascii="ＭＳ 明朝" w:hAnsi="ＭＳ 明朝"/>
              </w:rPr>
            </w:pPr>
            <w:r>
              <w:rPr>
                <w:rFonts w:ascii="ＭＳ 明朝" w:hAnsi="ＭＳ 明朝" w:cs="ＭＳ Ｐゴシック" w:hint="eastAsia"/>
              </w:rPr>
              <w:t>項目</w:t>
            </w:r>
          </w:p>
        </w:tc>
        <w:tc>
          <w:tcPr>
            <w:tcW w:w="6076" w:type="dxa"/>
            <w:tcBorders>
              <w:top w:val="nil"/>
              <w:left w:val="nil"/>
              <w:bottom w:val="single" w:sz="4" w:space="0" w:color="000000"/>
              <w:right w:val="single" w:sz="4" w:space="0" w:color="000000"/>
            </w:tcBorders>
          </w:tcPr>
          <w:p w14:paraId="7DF90EEF" w14:textId="77777777" w:rsidR="007F4CAD" w:rsidRDefault="007F4CAD" w:rsidP="0043094C">
            <w:pPr>
              <w:pStyle w:val="a3"/>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rsidP="0043094C">
            <w:pPr>
              <w:pStyle w:val="a3"/>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rsidP="0043094C">
            <w:pPr>
              <w:pStyle w:val="a3"/>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rsidP="0043094C">
            <w:pPr>
              <w:pStyle w:val="a3"/>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rsidP="0043094C">
            <w:pPr>
              <w:pStyle w:val="a3"/>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D" w14:textId="02E2C67E" w:rsidR="007F4CAD" w:rsidRDefault="0043094C">
            <w:pPr>
              <w:pStyle w:val="a3"/>
              <w:jc w:val="center"/>
              <w:rPr>
                <w:rFonts w:ascii="ＭＳ 明朝" w:hAnsi="ＭＳ 明朝"/>
              </w:rPr>
            </w:pPr>
            <w:r>
              <w:rPr>
                <w:rFonts w:ascii="ＭＳ 明朝" w:hAnsi="ＭＳ 明朝" w:cs="ＭＳ Ｐゴシック" w:hint="eastAsia"/>
              </w:rPr>
              <w:t>項目</w:t>
            </w:r>
          </w:p>
        </w:tc>
        <w:tc>
          <w:tcPr>
            <w:tcW w:w="6180" w:type="dxa"/>
            <w:tcBorders>
              <w:top w:val="nil"/>
              <w:left w:val="nil"/>
              <w:bottom w:val="single" w:sz="4" w:space="0" w:color="000000"/>
              <w:right w:val="single" w:sz="4" w:space="0" w:color="000000"/>
            </w:tcBorders>
          </w:tcPr>
          <w:p w14:paraId="7DF90F0E" w14:textId="77777777" w:rsidR="007F4CAD" w:rsidRDefault="007F4CAD" w:rsidP="0043094C">
            <w:pPr>
              <w:pStyle w:val="a3"/>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rsidP="0043094C">
            <w:pPr>
              <w:pStyle w:val="a3"/>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rsidP="0043094C">
            <w:pPr>
              <w:pStyle w:val="a3"/>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rsidP="0043094C">
            <w:pPr>
              <w:pStyle w:val="a3"/>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5" w14:textId="5AD3E741" w:rsidR="00CB70F8"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示す。提案書は、表7の項番、項目内容に従い、提案要求内容を十分に咀嚼した上で記述及び提案すること。なお、詳細は別添「評価項目一覧」を参照</w:t>
      </w:r>
      <w:r w:rsidRPr="00F532D7">
        <w:rPr>
          <w:rFonts w:ascii="ＭＳ 明朝" w:hAnsi="ＭＳ 明朝" w:cs="ＭＳ Ｐゴシック" w:hint="eastAsia"/>
        </w:rPr>
        <w:t>すること。</w:t>
      </w: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0E5B9257" w:rsidR="007F4CAD" w:rsidRPr="00F532D7" w:rsidRDefault="007F4CAD">
            <w:pPr>
              <w:pStyle w:val="a3"/>
              <w:jc w:val="center"/>
              <w:rPr>
                <w:rFonts w:ascii="ＭＳ 明朝" w:hAnsi="ＭＳ 明朝"/>
              </w:rPr>
            </w:pPr>
            <w:r w:rsidRPr="00F532D7">
              <w:rPr>
                <w:rFonts w:ascii="ＭＳ 明朝" w:hAnsi="ＭＳ 明朝" w:cs="ＭＳ Ｐゴシック" w:hint="eastAsia"/>
              </w:rPr>
              <w:t>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1E8E7603" w:rsidR="007F4CAD" w:rsidRPr="00F532D7" w:rsidRDefault="0043094C">
            <w:pPr>
              <w:pStyle w:val="a3"/>
              <w:rPr>
                <w:rFonts w:ascii="ＭＳ 明朝" w:hAnsi="ＭＳ 明朝" w:cs="ＭＳ Ｐゴシック"/>
              </w:rPr>
            </w:pPr>
            <w:r>
              <w:rPr>
                <w:rFonts w:ascii="ＭＳ 明朝" w:hAnsi="ＭＳ 明朝" w:cs="ＭＳ Ｐゴシック" w:hint="eastAsia"/>
              </w:rPr>
              <w:t>実施方針等</w:t>
            </w:r>
          </w:p>
        </w:tc>
        <w:tc>
          <w:tcPr>
            <w:tcW w:w="5820" w:type="dxa"/>
            <w:tcBorders>
              <w:top w:val="nil"/>
              <w:left w:val="nil"/>
              <w:bottom w:val="single" w:sz="4" w:space="0" w:color="000000"/>
              <w:right w:val="single" w:sz="4" w:space="0" w:color="000000"/>
            </w:tcBorders>
          </w:tcPr>
          <w:p w14:paraId="55A73AE9" w14:textId="77777777" w:rsidR="0043094C" w:rsidRPr="00F532D7" w:rsidRDefault="0043094C" w:rsidP="0043094C">
            <w:pPr>
              <w:pStyle w:val="a3"/>
              <w:rPr>
                <w:rFonts w:ascii="ＭＳ 明朝" w:hAnsi="ＭＳ 明朝" w:cs="ＭＳ Ｐゴシック"/>
              </w:rPr>
            </w:pPr>
            <w:r w:rsidRPr="00F532D7">
              <w:rPr>
                <w:rFonts w:ascii="ＭＳ 明朝" w:hAnsi="ＭＳ 明朝" w:cs="ＭＳ Ｐゴシック" w:hint="eastAsia"/>
              </w:rPr>
              <w:t>目標設定、実施作業内容、実施スケジュール及び事業の実現性等</w:t>
            </w:r>
          </w:p>
          <w:p w14:paraId="0B8BE76C" w14:textId="77777777" w:rsidR="0043094C" w:rsidRPr="00B3749B" w:rsidRDefault="0043094C" w:rsidP="0043094C">
            <w:pPr>
              <w:pStyle w:val="a3"/>
              <w:rPr>
                <w:rFonts w:ascii="ＭＳ 明朝" w:hAnsi="ＭＳ 明朝" w:cs="ＭＳ Ｐゴシック"/>
                <w:u w:val="single"/>
              </w:rPr>
            </w:pPr>
            <w:r w:rsidRPr="00B3749B">
              <w:rPr>
                <w:rFonts w:asciiTheme="minorEastAsia" w:eastAsiaTheme="minorEastAsia" w:hAnsiTheme="minorEastAsia" w:cs="ＭＳ Ｐゴシック" w:hint="eastAsia"/>
                <w:u w:val="single"/>
              </w:rPr>
              <w:t>Ⅲ.仕様書</w:t>
            </w:r>
            <w:r w:rsidRPr="00B3749B">
              <w:rPr>
                <w:rFonts w:ascii="ＭＳ 明朝" w:hAnsi="ＭＳ 明朝" w:cs="ＭＳ Ｐゴシック" w:hint="eastAsia"/>
                <w:u w:val="single"/>
              </w:rPr>
              <w:t>4.業務内容に記載の方法の他に、より適切な方法など事業の効果・効率を高める工夫があれば提案すること</w:t>
            </w:r>
          </w:p>
          <w:p w14:paraId="7DF90F31" w14:textId="77777777" w:rsidR="00F7778A" w:rsidRPr="0043094C" w:rsidRDefault="00F7778A">
            <w:pPr>
              <w:pStyle w:val="a3"/>
              <w:ind w:firstLineChars="100" w:firstLine="212"/>
              <w:rPr>
                <w:rFonts w:ascii="ＭＳ 明朝" w:hAnsi="ＭＳ 明朝"/>
              </w:rPr>
            </w:pPr>
          </w:p>
        </w:tc>
      </w:tr>
      <w:tr w:rsidR="007F4CAD"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7F4CAD" w:rsidRDefault="007F4CAD">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7F4CAD" w:rsidRDefault="007F4CAD">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598035D4" w:rsidR="005B0991" w:rsidRPr="005B0991" w:rsidRDefault="007F4CAD" w:rsidP="0043094C">
            <w:pPr>
              <w:pStyle w:val="a3"/>
              <w:rPr>
                <w:rFonts w:ascii="ＭＳ 明朝" w:hAnsi="ＭＳ 明朝" w:cs="ＭＳ Ｐゴシック"/>
              </w:rPr>
            </w:pPr>
            <w:r>
              <w:rPr>
                <w:rFonts w:ascii="ＭＳ 明朝" w:hAnsi="ＭＳ 明朝" w:cs="ＭＳ Ｐゴシック" w:hint="eastAsia"/>
              </w:rPr>
              <w:t>本事業実施の、体制、環境及び類似事業の実績、業務ノウハウの蓄積等の実施能力。</w:t>
            </w:r>
          </w:p>
        </w:tc>
      </w:tr>
      <w:tr w:rsidR="007F4CAD"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7F4CAD" w:rsidRDefault="007F4CAD">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7F4CAD" w:rsidRDefault="007F4CAD">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7F662028" w14:textId="77777777" w:rsidR="0043094C" w:rsidRDefault="0043094C" w:rsidP="0043094C">
            <w:pPr>
              <w:pStyle w:val="a3"/>
              <w:numPr>
                <w:ilvl w:val="0"/>
                <w:numId w:val="26"/>
              </w:numPr>
              <w:rPr>
                <w:rFonts w:ascii="ＭＳ 明朝" w:hAnsi="ＭＳ 明朝" w:cs="ＭＳ Ｐゴシック"/>
              </w:rPr>
            </w:pPr>
            <w:r>
              <w:rPr>
                <w:rFonts w:ascii="ＭＳ 明朝" w:hAnsi="ＭＳ 明朝" w:cs="ＭＳ Ｐゴシック" w:hint="eastAsia"/>
              </w:rPr>
              <w:t>過去の経験、業務遂行上有効な知識の有無等</w:t>
            </w:r>
          </w:p>
          <w:p w14:paraId="0BECAE3F" w14:textId="77777777" w:rsidR="0043094C" w:rsidRDefault="0043094C" w:rsidP="0043094C">
            <w:pPr>
              <w:pStyle w:val="a3"/>
              <w:numPr>
                <w:ilvl w:val="0"/>
                <w:numId w:val="26"/>
              </w:numPr>
              <w:rPr>
                <w:rFonts w:ascii="ＭＳ 明朝" w:hAnsi="ＭＳ 明朝" w:cs="ＭＳ Ｐゴシック"/>
              </w:rPr>
            </w:pPr>
            <w:r>
              <w:rPr>
                <w:rFonts w:ascii="ＭＳ 明朝" w:hAnsi="ＭＳ 明朝" w:cs="ＭＳ Ｐゴシック" w:hint="eastAsia"/>
              </w:rPr>
              <w:t>トライアル調査・提案</w:t>
            </w:r>
          </w:p>
          <w:p w14:paraId="11E5695A" w14:textId="5EB336AD" w:rsidR="0043094C" w:rsidRDefault="0043094C" w:rsidP="0043094C">
            <w:pPr>
              <w:pStyle w:val="a3"/>
              <w:rPr>
                <w:rFonts w:ascii="ＭＳ 明朝" w:hAnsi="ＭＳ 明朝" w:cs="ＭＳ Ｐゴシック"/>
              </w:rPr>
            </w:pPr>
            <w:r>
              <w:rPr>
                <w:rFonts w:ascii="ＭＳ 明朝" w:hAnsi="ＭＳ 明朝" w:cs="ＭＳ Ｐゴシック" w:hint="eastAsia"/>
              </w:rPr>
              <w:t>次の2ページにおいて、</w:t>
            </w:r>
            <w:r w:rsidRPr="00216BDE">
              <w:rPr>
                <w:rFonts w:asciiTheme="minorEastAsia" w:eastAsiaTheme="minorEastAsia" w:hAnsiTheme="minorEastAsia" w:cs="ＭＳ Ｐゴシック" w:hint="eastAsia"/>
              </w:rPr>
              <w:t>Ⅲ.仕様書</w:t>
            </w:r>
            <w:r>
              <w:rPr>
                <w:rFonts w:asciiTheme="minorEastAsia" w:eastAsiaTheme="minorEastAsia" w:hAnsiTheme="minorEastAsia" w:cs="ＭＳ Ｐゴシック" w:hint="eastAsia"/>
              </w:rPr>
              <w:t>「</w:t>
            </w:r>
            <w:r>
              <w:rPr>
                <w:rFonts w:ascii="ＭＳ 明朝" w:hAnsi="ＭＳ 明朝" w:cs="ＭＳ Ｐゴシック" w:hint="eastAsia"/>
              </w:rPr>
              <w:t>4.2 目視を含む詳細検証 4.2.2、4.2.3」「4.3 改善に向けての提案4.</w:t>
            </w:r>
            <w:r w:rsidR="002D3872">
              <w:rPr>
                <w:rFonts w:ascii="ＭＳ 明朝" w:hAnsi="ＭＳ 明朝" w:cs="ＭＳ Ｐゴシック" w:hint="eastAsia"/>
              </w:rPr>
              <w:t>3</w:t>
            </w:r>
            <w:r>
              <w:rPr>
                <w:rFonts w:ascii="ＭＳ 明朝" w:hAnsi="ＭＳ 明朝" w:cs="ＭＳ Ｐゴシック" w:hint="eastAsia"/>
              </w:rPr>
              <w:t>.2、4.</w:t>
            </w:r>
            <w:r w:rsidR="002D3872">
              <w:rPr>
                <w:rFonts w:ascii="ＭＳ 明朝" w:hAnsi="ＭＳ 明朝" w:cs="ＭＳ Ｐゴシック" w:hint="eastAsia"/>
              </w:rPr>
              <w:t>3</w:t>
            </w:r>
            <w:r>
              <w:rPr>
                <w:rFonts w:ascii="ＭＳ 明朝" w:hAnsi="ＭＳ 明朝" w:cs="ＭＳ Ｐゴシック" w:hint="eastAsia"/>
              </w:rPr>
              <w:t>.3」を実施し、その報告書を提案書に付すこと。</w:t>
            </w:r>
          </w:p>
          <w:p w14:paraId="29075998" w14:textId="77777777" w:rsidR="0043094C" w:rsidRDefault="0043094C" w:rsidP="0043094C">
            <w:pPr>
              <w:pStyle w:val="a3"/>
              <w:ind w:firstLineChars="100" w:firstLine="212"/>
              <w:rPr>
                <w:rFonts w:ascii="ＭＳ 明朝" w:hAnsi="ＭＳ 明朝" w:cs="ＭＳ Ｐゴシック"/>
              </w:rPr>
            </w:pPr>
          </w:p>
          <w:p w14:paraId="28F76C44" w14:textId="3D6C53A8" w:rsidR="0043094C" w:rsidRPr="00414A20" w:rsidRDefault="00414A20" w:rsidP="008163FE">
            <w:pPr>
              <w:pStyle w:val="a3"/>
              <w:numPr>
                <w:ilvl w:val="0"/>
                <w:numId w:val="25"/>
              </w:numPr>
              <w:rPr>
                <w:rFonts w:ascii="ＭＳ 明朝" w:hAnsi="ＭＳ 明朝" w:cs="ＭＳ Ｐゴシック"/>
              </w:rPr>
            </w:pPr>
            <w:hyperlink r:id="rId16" w:history="1">
              <w:r w:rsidRPr="00414A20">
                <w:rPr>
                  <w:rStyle w:val="a4"/>
                </w:rPr>
                <w:t>デジタル事例データベース</w:t>
              </w:r>
            </w:hyperlink>
          </w:p>
          <w:p w14:paraId="63188F11" w14:textId="5503DCE1" w:rsidR="00414A20" w:rsidRPr="00414A20" w:rsidRDefault="00414A20" w:rsidP="00414A20">
            <w:pPr>
              <w:pStyle w:val="a3"/>
              <w:ind w:left="440"/>
              <w:rPr>
                <w:rFonts w:ascii="ＭＳ 明朝" w:hAnsi="ＭＳ 明朝" w:cs="ＭＳ Ｐゴシック"/>
                <w:highlight w:val="yellow"/>
              </w:rPr>
            </w:pPr>
            <w:r w:rsidRPr="00414A20">
              <w:rPr>
                <w:rFonts w:ascii="ＭＳ 明朝" w:hAnsi="ＭＳ 明朝" w:cs="ＭＳ Ｐゴシック"/>
              </w:rPr>
              <w:t>https://case-studies.ipa.go.jp/</w:t>
            </w:r>
            <w:r>
              <w:rPr>
                <w:rFonts w:ascii="ＭＳ 明朝" w:hAnsi="ＭＳ 明朝" w:cs="ＭＳ Ｐゴシック" w:hint="eastAsia"/>
              </w:rPr>
              <w:t>index.html</w:t>
            </w:r>
          </w:p>
          <w:p w14:paraId="7DF90F39" w14:textId="6EE9D456" w:rsidR="007F4CAD" w:rsidRDefault="00414A20" w:rsidP="0043094C">
            <w:pPr>
              <w:pStyle w:val="a3"/>
              <w:numPr>
                <w:ilvl w:val="0"/>
                <w:numId w:val="25"/>
              </w:numPr>
              <w:rPr>
                <w:rFonts w:ascii="ＭＳ 明朝" w:hAnsi="ＭＳ 明朝" w:cs="ＭＳ Ｐゴシック"/>
              </w:rPr>
            </w:pPr>
            <w:hyperlink r:id="rId17" w:history="1">
              <w:r w:rsidRPr="00414A20">
                <w:rPr>
                  <w:rStyle w:val="a4"/>
                  <w:rFonts w:asciiTheme="minorEastAsia" w:hAnsiTheme="minorEastAsia" w:hint="eastAsia"/>
                </w:rPr>
                <w:t>NTT 東日本 - IPA 「シン・テレワークシステム」</w:t>
              </w:r>
            </w:hyperlink>
            <w:r w:rsidR="0043094C" w:rsidRPr="0043094C">
              <w:rPr>
                <w:rFonts w:ascii="ＭＳ 明朝" w:hAnsi="ＭＳ 明朝" w:cs="ＭＳ Ｐゴシック"/>
                <w:highlight w:val="yellow"/>
              </w:rPr>
              <w:br/>
            </w:r>
            <w:r w:rsidRPr="00414A20">
              <w:rPr>
                <w:rFonts w:ascii="ＭＳ 明朝" w:hAnsi="ＭＳ 明朝" w:cs="ＭＳ Ｐゴシック"/>
              </w:rPr>
              <w:t>https://telework.cyber.ipa.go.jp/news/</w:t>
            </w:r>
            <w:r>
              <w:rPr>
                <w:rFonts w:ascii="ＭＳ 明朝" w:hAnsi="ＭＳ 明朝" w:cs="ＭＳ Ｐゴシック" w:hint="eastAsia"/>
              </w:rPr>
              <w:t>index.html</w:t>
            </w:r>
          </w:p>
        </w:tc>
      </w:tr>
      <w:tr w:rsidR="00B333FA"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vAlign w:val="center"/>
          </w:tcPr>
          <w:p w14:paraId="5BE465D6" w14:textId="2D1ABD94" w:rsidR="00B333FA" w:rsidRPr="00584769" w:rsidRDefault="00B333FA">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vAlign w:val="center"/>
          </w:tcPr>
          <w:p w14:paraId="6423978F" w14:textId="33D2C086" w:rsidR="00B333FA" w:rsidRPr="00584769" w:rsidRDefault="00B333FA">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tcPr>
          <w:p w14:paraId="68C6F7E1" w14:textId="77777777" w:rsidR="00B333FA" w:rsidRPr="00584769" w:rsidRDefault="008E7A97" w:rsidP="00E81809">
            <w:pPr>
              <w:pStyle w:val="a3"/>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7522E3" w:rsidRPr="00584769" w:rsidRDefault="007522E3" w:rsidP="007522E3">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7F4CAD"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7F4CAD" w:rsidRPr="00584769" w:rsidRDefault="00B333FA">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84769" w:rsidRDefault="007F4CAD">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5658AE76" w14:textId="77777777" w:rsidR="00E81809" w:rsidRDefault="007F4CAD" w:rsidP="00E81809">
            <w:pPr>
              <w:pStyle w:val="a3"/>
              <w:rPr>
                <w:rFonts w:ascii="ＭＳ 明朝" w:hAnsi="ＭＳ 明朝" w:cs="ＭＳ Ｐゴシック"/>
              </w:rPr>
            </w:pPr>
            <w:r w:rsidRPr="00584769">
              <w:rPr>
                <w:rFonts w:ascii="ＭＳ 明朝" w:hAnsi="ＭＳ 明朝" w:cs="ＭＳ Ｐゴシック" w:hint="eastAsia"/>
              </w:rPr>
              <w:t>提案した内容の詳細を説明するための資料。</w:t>
            </w:r>
          </w:p>
          <w:p w14:paraId="7DF90F3D" w14:textId="3509DC64" w:rsidR="007F4CAD" w:rsidRPr="00584769" w:rsidRDefault="007F4CAD" w:rsidP="00E81809">
            <w:pPr>
              <w:pStyle w:val="a3"/>
              <w:rPr>
                <w:rFonts w:ascii="ＭＳ 明朝" w:hAnsi="ＭＳ 明朝"/>
              </w:rPr>
            </w:pPr>
            <w:r w:rsidRPr="00584769">
              <w:rPr>
                <w:rFonts w:ascii="ＭＳ 明朝" w:hAnsi="ＭＳ 明朝" w:cs="ＭＳ Ｐゴシック" w:hint="eastAsia"/>
              </w:rPr>
              <w:t>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52C1AC78" w:rsidR="007F4CAD" w:rsidRDefault="007F4CAD" w:rsidP="00E81809">
      <w:pPr>
        <w:pStyle w:val="a3"/>
        <w:numPr>
          <w:ilvl w:val="0"/>
          <w:numId w:val="27"/>
        </w:numPr>
        <w:tabs>
          <w:tab w:val="left" w:pos="1232"/>
        </w:tabs>
        <w:rPr>
          <w:rFonts w:ascii="ＭＳ 明朝" w:hAnsi="ＭＳ 明朝" w:cs="ＭＳ Ｐゴシック"/>
        </w:rPr>
      </w:pPr>
      <w:r>
        <w:rPr>
          <w:rFonts w:ascii="ＭＳ 明朝" w:hAnsi="ＭＳ 明朝" w:cs="ＭＳ Ｐゴシック" w:hint="eastAsia"/>
        </w:rPr>
        <w:t>提案書及び評価項目一覧はA4判カラーにて印刷し、特別に大きな図面等が必要な場合には、原則としてA3判にて提案書の中に折り込む。</w:t>
      </w:r>
    </w:p>
    <w:p w14:paraId="7DF90F43" w14:textId="6ED432BF" w:rsidR="007F4CAD" w:rsidRPr="00E81809" w:rsidRDefault="007F4CAD" w:rsidP="00E81809">
      <w:pPr>
        <w:pStyle w:val="a3"/>
        <w:numPr>
          <w:ilvl w:val="0"/>
          <w:numId w:val="27"/>
        </w:numPr>
        <w:tabs>
          <w:tab w:val="left" w:pos="1216"/>
        </w:tabs>
        <w:rPr>
          <w:rFonts w:ascii="ＭＳ 明朝" w:hAnsi="ＭＳ 明朝" w:cs="ＭＳ Ｐゴシック"/>
        </w:rPr>
      </w:pPr>
      <w:r w:rsidRPr="00E81809">
        <w:rPr>
          <w:rFonts w:ascii="ＭＳ 明朝" w:hAnsi="ＭＳ 明朝" w:cs="ＭＳ Ｐゴシック" w:hint="eastAsia"/>
        </w:rPr>
        <w:t>提案書は、電子媒体</w:t>
      </w:r>
      <w:r w:rsidR="00E81809">
        <w:rPr>
          <w:rFonts w:ascii="ＭＳ 明朝" w:hAnsi="ＭＳ 明朝" w:cs="ＭＳ Ｐゴシック" w:hint="eastAsia"/>
        </w:rPr>
        <w:t>でも</w:t>
      </w:r>
      <w:r w:rsidRPr="00E81809">
        <w:rPr>
          <w:rFonts w:ascii="ＭＳ 明朝" w:hAnsi="ＭＳ 明朝" w:cs="ＭＳ Ｐゴシック" w:hint="eastAsia"/>
        </w:rPr>
        <w:t>提出を求める場合がある。その際のファイル形式は、原則として、</w:t>
      </w:r>
      <w:r w:rsidR="00414A20">
        <w:rPr>
          <w:rFonts w:asciiTheme="minorEastAsia" w:eastAsiaTheme="minorEastAsia" w:hAnsiTheme="minorEastAsia" w:hint="eastAsia"/>
        </w:rPr>
        <w:t>PDFファイル、または</w:t>
      </w:r>
      <w:r w:rsidR="00414A20" w:rsidRPr="008A2900">
        <w:rPr>
          <w:rFonts w:asciiTheme="minorEastAsia" w:hAnsiTheme="minorEastAsia"/>
          <w:bCs/>
        </w:rPr>
        <w:t>Microsoft</w:t>
      </w:r>
      <w:r w:rsidR="00414A20">
        <w:rPr>
          <w:rFonts w:asciiTheme="minorEastAsia" w:hAnsiTheme="minorEastAsia" w:hint="eastAsia"/>
          <w:bCs/>
        </w:rPr>
        <w:t xml:space="preserve"> </w:t>
      </w:r>
      <w:r w:rsidR="00414A20" w:rsidRPr="008A2900">
        <w:rPr>
          <w:rFonts w:asciiTheme="minorEastAsia" w:hAnsiTheme="minorEastAsia"/>
          <w:bCs/>
        </w:rPr>
        <w:t>Office</w:t>
      </w:r>
      <w:r w:rsidR="00414A20" w:rsidRPr="008A2900">
        <w:rPr>
          <w:rFonts w:asciiTheme="minorEastAsia" w:hAnsiTheme="minorEastAsia" w:hint="eastAsia"/>
          <w:bCs/>
        </w:rPr>
        <w:t>形式（</w:t>
      </w:r>
      <w:r w:rsidR="00414A20" w:rsidRPr="008A2900">
        <w:rPr>
          <w:rFonts w:asciiTheme="minorEastAsia" w:hAnsiTheme="minorEastAsia"/>
          <w:bCs/>
        </w:rPr>
        <w:t>Word</w:t>
      </w:r>
      <w:r w:rsidR="00414A20" w:rsidRPr="008A2900">
        <w:rPr>
          <w:rFonts w:asciiTheme="minorEastAsia" w:hAnsiTheme="minorEastAsia" w:hint="eastAsia"/>
          <w:bCs/>
        </w:rPr>
        <w:t>、</w:t>
      </w:r>
      <w:r w:rsidR="00414A20" w:rsidRPr="008A2900">
        <w:rPr>
          <w:rFonts w:asciiTheme="minorEastAsia" w:hAnsiTheme="minorEastAsia"/>
          <w:bCs/>
        </w:rPr>
        <w:t>Excel、PowerPoint</w:t>
      </w:r>
      <w:r w:rsidR="00414A20" w:rsidRPr="008A2900">
        <w:rPr>
          <w:rFonts w:asciiTheme="minorEastAsia" w:hAnsiTheme="minorEastAsia" w:hint="eastAsia"/>
          <w:bCs/>
        </w:rPr>
        <w:t>）のいずれかでレイアウトの崩れなく読み取れるように作成されたファイル</w:t>
      </w:r>
      <w:r w:rsidR="00414A20">
        <w:rPr>
          <w:rFonts w:asciiTheme="minorEastAsia" w:hAnsiTheme="minorEastAsia" w:hint="eastAsia"/>
          <w:bCs/>
        </w:rPr>
        <w:t>とする。</w:t>
      </w:r>
      <w:r w:rsidRPr="00E81809">
        <w:rPr>
          <w:rFonts w:ascii="ＭＳ 明朝" w:hAnsi="ＭＳ 明朝" w:cs="ＭＳ Ｐゴシック" w:hint="eastAsia"/>
        </w:rPr>
        <w:t>（これに拠りがたい場合は、機構まで申し出ること）。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lastRenderedPageBreak/>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50" w14:textId="77777777" w:rsidR="007F4CAD" w:rsidRDefault="007F4CAD">
      <w:pPr>
        <w:pStyle w:val="a3"/>
        <w:rPr>
          <w:rFonts w:ascii="ＭＳ 明朝" w:hAnsi="ＭＳ 明朝"/>
        </w:rPr>
      </w:pPr>
    </w:p>
    <w:p w14:paraId="7DF90F51" w14:textId="77777777" w:rsidR="007F4CAD" w:rsidRDefault="007F4CAD">
      <w:pPr>
        <w:pStyle w:val="a3"/>
        <w:rPr>
          <w:rFonts w:ascii="ＭＳ 明朝" w:hAnsi="ＭＳ 明朝"/>
        </w:rPr>
      </w:pPr>
    </w:p>
    <w:p w14:paraId="7DF90F52" w14:textId="77777777" w:rsidR="007F4CAD" w:rsidRDefault="007F4CAD">
      <w:pPr>
        <w:pStyle w:val="a3"/>
        <w:rPr>
          <w:rFonts w:ascii="ＭＳ 明朝" w:hAnsi="ＭＳ 明朝"/>
        </w:rPr>
      </w:pPr>
    </w:p>
    <w:p w14:paraId="7DF90F53" w14:textId="77777777" w:rsidR="007F4CAD" w:rsidRDefault="007F4CAD">
      <w:pPr>
        <w:pStyle w:val="a3"/>
        <w:rPr>
          <w:rFonts w:ascii="ＭＳ 明朝" w:hAnsi="ＭＳ 明朝"/>
        </w:rPr>
      </w:pPr>
    </w:p>
    <w:p w14:paraId="7DF90F54" w14:textId="77777777" w:rsidR="007F4CAD" w:rsidRDefault="007F4CAD">
      <w:pPr>
        <w:pStyle w:val="a3"/>
        <w:rPr>
          <w:rFonts w:ascii="ＭＳ 明朝" w:hAnsi="ＭＳ 明朝"/>
        </w:rPr>
      </w:pPr>
    </w:p>
    <w:p w14:paraId="7DF90F55" w14:textId="77777777" w:rsidR="007F4CAD" w:rsidRDefault="007F4CAD">
      <w:pPr>
        <w:pStyle w:val="a3"/>
        <w:rPr>
          <w:rFonts w:ascii="ＭＳ 明朝" w:hAnsi="ＭＳ 明朝"/>
        </w:rPr>
      </w:pPr>
    </w:p>
    <w:p w14:paraId="7DF90F56" w14:textId="77777777" w:rsidR="007F4CAD" w:rsidRDefault="007F4CAD">
      <w:pPr>
        <w:pStyle w:val="a3"/>
        <w:rPr>
          <w:rFonts w:ascii="ＭＳ 明朝" w:hAnsi="ＭＳ 明朝"/>
        </w:rPr>
      </w:pPr>
    </w:p>
    <w:p w14:paraId="7DF90F57" w14:textId="77777777" w:rsidR="007F4CAD" w:rsidRDefault="007F4CAD">
      <w:pPr>
        <w:pStyle w:val="a3"/>
        <w:rPr>
          <w:rFonts w:ascii="ＭＳ 明朝" w:hAnsi="ＭＳ 明朝"/>
        </w:rPr>
      </w:pPr>
    </w:p>
    <w:p w14:paraId="7DF90F58" w14:textId="77777777" w:rsidR="007F4CAD" w:rsidRDefault="007F4CAD">
      <w:pPr>
        <w:pStyle w:val="a3"/>
        <w:rPr>
          <w:rFonts w:ascii="ＭＳ 明朝" w:hAnsi="ＭＳ 明朝"/>
        </w:rPr>
      </w:pPr>
    </w:p>
    <w:p w14:paraId="7DF90F59" w14:textId="77777777" w:rsidR="007F4CAD" w:rsidRDefault="007F4CAD">
      <w:pPr>
        <w:pStyle w:val="a3"/>
        <w:rPr>
          <w:rFonts w:ascii="ＭＳ 明朝" w:hAnsi="ＭＳ 明朝"/>
        </w:rPr>
      </w:pPr>
    </w:p>
    <w:p w14:paraId="7DF90F5A" w14:textId="77777777" w:rsidR="007F4CAD" w:rsidRDefault="007F4CAD">
      <w:pPr>
        <w:pStyle w:val="a3"/>
        <w:rPr>
          <w:rFonts w:ascii="ＭＳ 明朝" w:hAnsi="ＭＳ 明朝"/>
        </w:rPr>
      </w:pPr>
    </w:p>
    <w:p w14:paraId="7DF90F5B" w14:textId="77777777" w:rsidR="007F4CAD" w:rsidRDefault="007F4CAD">
      <w:pPr>
        <w:pStyle w:val="a3"/>
        <w:rPr>
          <w:rFonts w:ascii="ＭＳ 明朝" w:hAnsi="ＭＳ 明朝"/>
        </w:rPr>
      </w:pPr>
    </w:p>
    <w:p w14:paraId="7DF90F5C" w14:textId="77777777" w:rsidR="007F4CAD" w:rsidRDefault="007F4CAD">
      <w:pPr>
        <w:pStyle w:val="a3"/>
        <w:rPr>
          <w:rFonts w:ascii="ＭＳ 明朝" w:hAnsi="ＭＳ 明朝"/>
        </w:rPr>
      </w:pPr>
    </w:p>
    <w:p w14:paraId="7DF90F5D" w14:textId="77777777" w:rsidR="007F4CAD" w:rsidRDefault="007F4CAD">
      <w:pPr>
        <w:pStyle w:val="a3"/>
        <w:rPr>
          <w:rFonts w:ascii="ＭＳ 明朝" w:hAnsi="ＭＳ 明朝"/>
        </w:rPr>
      </w:pPr>
    </w:p>
    <w:p w14:paraId="7DF90F5E" w14:textId="77777777" w:rsidR="007F4CAD" w:rsidRDefault="007F4CAD">
      <w:pPr>
        <w:pStyle w:val="a3"/>
        <w:rPr>
          <w:rFonts w:ascii="ＭＳ 明朝" w:hAnsi="ＭＳ 明朝"/>
        </w:rPr>
      </w:pPr>
    </w:p>
    <w:p w14:paraId="7DF90F5F" w14:textId="77777777" w:rsidR="007F4CAD" w:rsidRDefault="007F4CAD">
      <w:pPr>
        <w:pStyle w:val="a3"/>
        <w:rPr>
          <w:rFonts w:ascii="ＭＳ 明朝" w:hAnsi="ＭＳ 明朝"/>
        </w:rPr>
      </w:pPr>
    </w:p>
    <w:p w14:paraId="7DF90F60" w14:textId="77777777" w:rsidR="007F4CAD" w:rsidRDefault="007F4CAD">
      <w:pPr>
        <w:pStyle w:val="a3"/>
        <w:rPr>
          <w:rFonts w:ascii="ＭＳ 明朝" w:hAnsi="ＭＳ 明朝"/>
        </w:rPr>
      </w:pPr>
    </w:p>
    <w:p w14:paraId="7DF90F61" w14:textId="77777777" w:rsidR="007F4CAD" w:rsidRDefault="007F4CAD">
      <w:pPr>
        <w:pStyle w:val="a3"/>
        <w:rPr>
          <w:rFonts w:ascii="ＭＳ 明朝" w:hAnsi="ＭＳ 明朝"/>
        </w:rPr>
      </w:pPr>
    </w:p>
    <w:p w14:paraId="7DF90F62" w14:textId="77777777" w:rsidR="007F4CAD" w:rsidRDefault="007F4CAD">
      <w:pPr>
        <w:pStyle w:val="a3"/>
        <w:rPr>
          <w:rFonts w:ascii="ＭＳ 明朝" w:hAnsi="ＭＳ 明朝"/>
        </w:rPr>
      </w:pPr>
    </w:p>
    <w:p w14:paraId="7DF90F63" w14:textId="77777777" w:rsidR="007F4CAD" w:rsidRDefault="007F4CAD">
      <w:pPr>
        <w:pStyle w:val="a3"/>
        <w:rPr>
          <w:rFonts w:ascii="ＭＳ 明朝" w:hAnsi="ＭＳ 明朝"/>
        </w:rPr>
      </w:pPr>
    </w:p>
    <w:p w14:paraId="7DF90F64" w14:textId="77777777" w:rsidR="007F4CAD" w:rsidRDefault="007F4CAD">
      <w:pPr>
        <w:pStyle w:val="a3"/>
        <w:rPr>
          <w:rFonts w:ascii="ＭＳ 明朝" w:hAnsi="ＭＳ 明朝"/>
        </w:rPr>
      </w:pPr>
    </w:p>
    <w:p w14:paraId="7DF90F65" w14:textId="77777777" w:rsidR="007F4CAD" w:rsidRDefault="007F4CAD">
      <w:pPr>
        <w:pStyle w:val="a3"/>
        <w:rPr>
          <w:rFonts w:ascii="ＭＳ 明朝" w:hAnsi="ＭＳ 明朝"/>
        </w:rPr>
      </w:pPr>
    </w:p>
    <w:p w14:paraId="7DF90F66" w14:textId="77777777" w:rsidR="007F4CAD" w:rsidRDefault="007F4CAD">
      <w:pPr>
        <w:pStyle w:val="a3"/>
        <w:rPr>
          <w:rFonts w:ascii="ＭＳ 明朝" w:hAnsi="ＭＳ 明朝"/>
        </w:rPr>
      </w:pPr>
    </w:p>
    <w:p w14:paraId="7DF90F67" w14:textId="77777777" w:rsidR="007F4CAD" w:rsidRDefault="007F4CAD">
      <w:pPr>
        <w:pStyle w:val="a3"/>
        <w:rPr>
          <w:rFonts w:ascii="ＭＳ 明朝" w:hAnsi="ＭＳ 明朝"/>
        </w:rPr>
      </w:pPr>
    </w:p>
    <w:p w14:paraId="7DF90F68" w14:textId="77777777" w:rsidR="007F4CAD" w:rsidRDefault="007F4CAD">
      <w:pPr>
        <w:pStyle w:val="a3"/>
        <w:rPr>
          <w:rFonts w:ascii="ＭＳ 明朝" w:hAnsi="ＭＳ 明朝"/>
        </w:rPr>
      </w:pPr>
    </w:p>
    <w:p w14:paraId="7DF90F69" w14:textId="77777777" w:rsidR="007F4CAD" w:rsidRDefault="007F4CAD">
      <w:pPr>
        <w:pStyle w:val="a3"/>
        <w:rPr>
          <w:rFonts w:ascii="ＭＳ 明朝" w:hAnsi="ＭＳ 明朝"/>
        </w:rPr>
      </w:pPr>
    </w:p>
    <w:p w14:paraId="7DF90F6A" w14:textId="77777777" w:rsidR="007F4CAD" w:rsidRDefault="007F4CAD">
      <w:pPr>
        <w:pStyle w:val="a3"/>
        <w:rPr>
          <w:rFonts w:ascii="ＭＳ 明朝" w:hAnsi="ＭＳ 明朝"/>
        </w:rPr>
      </w:pPr>
    </w:p>
    <w:p w14:paraId="7DF90F6B" w14:textId="77777777" w:rsidR="007F4CAD" w:rsidRDefault="007F4CAD">
      <w:pPr>
        <w:pStyle w:val="a3"/>
        <w:rPr>
          <w:rFonts w:ascii="ＭＳ 明朝" w:hAnsi="ＭＳ 明朝"/>
        </w:rPr>
      </w:pPr>
    </w:p>
    <w:p w14:paraId="7DF90F6C"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72C5B9AF" w14:textId="77777777" w:rsidR="00EA356B" w:rsidRDefault="007F4CAD" w:rsidP="00EA356B">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EA356B" w:rsidRPr="00EA356B">
        <w:rPr>
          <w:rFonts w:ascii="ＭＳ 明朝" w:hAnsi="ＭＳ 明朝" w:hint="eastAsia"/>
          <w:b/>
          <w:sz w:val="32"/>
          <w:szCs w:val="32"/>
        </w:rPr>
        <w:t>IPAサブドメインウェブサイトのアクセシビリティ対応調査</w:t>
      </w:r>
    </w:p>
    <w:p w14:paraId="7DF90F78" w14:textId="369E523D" w:rsidR="007F4CAD" w:rsidRDefault="00EA356B" w:rsidP="00EA356B">
      <w:pPr>
        <w:pStyle w:val="a3"/>
        <w:spacing w:line="484" w:lineRule="exact"/>
        <w:jc w:val="center"/>
        <w:rPr>
          <w:rFonts w:ascii="ＭＳ 明朝" w:hAnsi="ＭＳ 明朝"/>
          <w:b/>
          <w:sz w:val="32"/>
          <w:szCs w:val="32"/>
        </w:rPr>
      </w:pPr>
      <w:r w:rsidRPr="00EA356B">
        <w:rPr>
          <w:rFonts w:ascii="ＭＳ 明朝" w:hAnsi="ＭＳ 明朝" w:hint="eastAsia"/>
          <w:b/>
          <w:sz w:val="32"/>
          <w:szCs w:val="32"/>
        </w:rPr>
        <w:t>及び改善支援業務</w:t>
      </w:r>
      <w:r w:rsidR="007F4CAD">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964441" w:rsidRPr="00B9510E" w14:paraId="4E001C7F" w14:textId="77777777" w:rsidTr="00D038CA">
        <w:trPr>
          <w:trHeight w:val="270"/>
        </w:trPr>
        <w:tc>
          <w:tcPr>
            <w:tcW w:w="9316" w:type="dxa"/>
            <w:gridSpan w:val="4"/>
            <w:tcBorders>
              <w:top w:val="nil"/>
              <w:left w:val="nil"/>
              <w:bottom w:val="single" w:sz="4" w:space="0" w:color="auto"/>
              <w:right w:val="nil"/>
            </w:tcBorders>
            <w:shd w:val="clear" w:color="000000" w:fill="FFFFFF"/>
            <w:noWrap/>
            <w:vAlign w:val="center"/>
          </w:tcPr>
          <w:p w14:paraId="6438A3A8" w14:textId="77777777" w:rsidR="00964441" w:rsidRPr="00B9510E" w:rsidRDefault="00964441" w:rsidP="00964441">
            <w:pPr>
              <w:pStyle w:val="afb"/>
              <w:widowControl/>
              <w:numPr>
                <w:ilvl w:val="0"/>
                <w:numId w:val="29"/>
              </w:numPr>
              <w:ind w:leftChars="0"/>
              <w:jc w:val="left"/>
              <w:rPr>
                <w:rFonts w:asciiTheme="minorEastAsia" w:eastAsiaTheme="minorEastAsia" w:hAnsiTheme="minorEastAsia" w:cs="ＭＳ Ｐゴシック"/>
                <w:b/>
                <w:bCs/>
                <w:kern w:val="0"/>
                <w:sz w:val="28"/>
                <w:szCs w:val="28"/>
              </w:rPr>
            </w:pPr>
            <w:r w:rsidRPr="00B9510E">
              <w:rPr>
                <w:rFonts w:asciiTheme="minorEastAsia" w:eastAsiaTheme="minorEastAsia" w:hAnsiTheme="minorEastAsia"/>
              </w:rPr>
              <w:lastRenderedPageBreak/>
              <w:br w:type="page"/>
            </w:r>
            <w:r w:rsidRPr="00B9510E">
              <w:rPr>
                <w:rFonts w:asciiTheme="minorEastAsia" w:eastAsiaTheme="minorEastAsia" w:hAnsiTheme="minorEastAsia" w:hint="eastAsia"/>
                <w:b/>
                <w:sz w:val="28"/>
                <w:szCs w:val="28"/>
              </w:rPr>
              <w:t xml:space="preserve">評価項目一覧 － </w:t>
            </w:r>
            <w:r w:rsidRPr="00B9510E">
              <w:rPr>
                <w:rFonts w:asciiTheme="minorEastAsia" w:eastAsiaTheme="minorEastAsia" w:hAnsiTheme="minorEastAsia" w:cs="ＭＳ Ｐゴシック" w:hint="eastAsia"/>
                <w:b/>
                <w:bCs/>
                <w:kern w:val="0"/>
                <w:sz w:val="28"/>
                <w:szCs w:val="28"/>
              </w:rPr>
              <w:t xml:space="preserve">遵守確認事項 －　</w:t>
            </w:r>
          </w:p>
          <w:p w14:paraId="6BEB4E0D" w14:textId="77777777" w:rsidR="00964441" w:rsidRPr="00B9510E" w:rsidRDefault="00964441" w:rsidP="00D038CA">
            <w:pPr>
              <w:widowControl/>
              <w:jc w:val="left"/>
              <w:rPr>
                <w:rFonts w:asciiTheme="minorEastAsia" w:eastAsiaTheme="minorEastAsia" w:hAnsiTheme="minorEastAsia" w:cs="ＭＳ Ｐゴシック"/>
                <w:b/>
                <w:bCs/>
                <w:kern w:val="0"/>
                <w:sz w:val="24"/>
              </w:rPr>
            </w:pPr>
          </w:p>
        </w:tc>
        <w:tc>
          <w:tcPr>
            <w:tcW w:w="229" w:type="dxa"/>
            <w:tcBorders>
              <w:top w:val="nil"/>
              <w:left w:val="nil"/>
              <w:bottom w:val="single" w:sz="4" w:space="0" w:color="auto"/>
            </w:tcBorders>
            <w:shd w:val="clear" w:color="000000" w:fill="FFFFFF"/>
            <w:noWrap/>
            <w:vAlign w:val="center"/>
          </w:tcPr>
          <w:p w14:paraId="3D1E49C0" w14:textId="77777777" w:rsidR="00964441" w:rsidRPr="00B9510E" w:rsidRDefault="00964441" w:rsidP="00D038CA">
            <w:pPr>
              <w:widowControl/>
              <w:jc w:val="left"/>
              <w:rPr>
                <w:rFonts w:asciiTheme="minorEastAsia" w:eastAsiaTheme="minorEastAsia" w:hAnsiTheme="minorEastAsia" w:cs="ＭＳ Ｐゴシック"/>
                <w:b/>
                <w:bCs/>
                <w:color w:val="7F7F7F"/>
                <w:kern w:val="0"/>
                <w:sz w:val="18"/>
                <w:szCs w:val="18"/>
              </w:rPr>
            </w:pPr>
            <w:r w:rsidRPr="00B9510E">
              <w:rPr>
                <w:rFonts w:asciiTheme="minorEastAsia" w:eastAsiaTheme="minorEastAsia" w:hAnsiTheme="minorEastAsia" w:cs="ＭＳ Ｐゴシック" w:hint="eastAsia"/>
                <w:b/>
                <w:bCs/>
                <w:color w:val="7F7F7F"/>
                <w:kern w:val="0"/>
                <w:sz w:val="18"/>
                <w:szCs w:val="18"/>
              </w:rPr>
              <w:t xml:space="preserve">　</w:t>
            </w:r>
          </w:p>
        </w:tc>
      </w:tr>
      <w:tr w:rsidR="00964441" w:rsidRPr="00B9510E" w14:paraId="548F8A83" w14:textId="77777777" w:rsidTr="00D038CA">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552147E"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仕様書</w:t>
            </w:r>
          </w:p>
          <w:p w14:paraId="68E9163D"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項番</w:t>
            </w:r>
          </w:p>
        </w:tc>
        <w:tc>
          <w:tcPr>
            <w:tcW w:w="2652" w:type="dxa"/>
            <w:tcBorders>
              <w:top w:val="nil"/>
              <w:left w:val="nil"/>
              <w:bottom w:val="single" w:sz="4" w:space="0" w:color="auto"/>
              <w:right w:val="single" w:sz="4" w:space="0" w:color="000000"/>
            </w:tcBorders>
            <w:shd w:val="clear" w:color="000000" w:fill="99CCFF"/>
            <w:vAlign w:val="center"/>
          </w:tcPr>
          <w:p w14:paraId="510714BA"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17B2F2FF"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4720E8CB"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遵守確認</w:t>
            </w:r>
          </w:p>
        </w:tc>
      </w:tr>
      <w:tr w:rsidR="00964441" w:rsidRPr="00B9510E" w14:paraId="1DB58022" w14:textId="77777777" w:rsidTr="00D038CA">
        <w:trPr>
          <w:trHeight w:val="437"/>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21C1AA78"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0　遵守確認事項</w:t>
            </w:r>
          </w:p>
        </w:tc>
      </w:tr>
      <w:tr w:rsidR="00964441" w:rsidRPr="00B9510E" w14:paraId="61E562DD" w14:textId="77777777" w:rsidTr="00D038CA">
        <w:trPr>
          <w:trHeight w:val="1082"/>
        </w:trPr>
        <w:tc>
          <w:tcPr>
            <w:tcW w:w="767" w:type="dxa"/>
            <w:tcBorders>
              <w:top w:val="nil"/>
              <w:left w:val="single" w:sz="4" w:space="0" w:color="auto"/>
              <w:bottom w:val="single" w:sz="4" w:space="0" w:color="auto"/>
              <w:right w:val="single" w:sz="4" w:space="0" w:color="auto"/>
            </w:tcBorders>
            <w:noWrap/>
            <w:vAlign w:val="center"/>
          </w:tcPr>
          <w:p w14:paraId="57015737" w14:textId="698CFCB5"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 xml:space="preserve">　</w:t>
            </w:r>
            <w:r>
              <w:rPr>
                <w:rFonts w:asciiTheme="minorEastAsia" w:eastAsiaTheme="minorEastAsia" w:hAnsiTheme="minorEastAsia" w:cs="ＭＳ Ｐゴシック" w:hint="eastAsia"/>
                <w:kern w:val="0"/>
                <w:sz w:val="18"/>
                <w:szCs w:val="18"/>
              </w:rPr>
              <w:t>9</w:t>
            </w:r>
            <w:r w:rsidRPr="00B9510E">
              <w:rPr>
                <w:rFonts w:asciiTheme="minorEastAsia" w:eastAsiaTheme="minorEastAsia" w:hAnsiTheme="minorEastAsia" w:cs="ＭＳ Ｐゴシック" w:hint="eastAsia"/>
                <w:kern w:val="0"/>
                <w:sz w:val="18"/>
                <w:szCs w:val="18"/>
              </w:rPr>
              <w:t>.1</w:t>
            </w:r>
          </w:p>
        </w:tc>
        <w:tc>
          <w:tcPr>
            <w:tcW w:w="2652" w:type="dxa"/>
            <w:tcBorders>
              <w:top w:val="nil"/>
              <w:left w:val="nil"/>
              <w:bottom w:val="single" w:sz="4" w:space="0" w:color="auto"/>
              <w:right w:val="single" w:sz="4" w:space="0" w:color="auto"/>
            </w:tcBorders>
            <w:shd w:val="clear" w:color="000000" w:fill="FFFFFF"/>
            <w:noWrap/>
            <w:vAlign w:val="center"/>
          </w:tcPr>
          <w:p w14:paraId="697BC207"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 xml:space="preserve">納入物件　</w:t>
            </w:r>
          </w:p>
        </w:tc>
        <w:tc>
          <w:tcPr>
            <w:tcW w:w="5166" w:type="dxa"/>
            <w:tcBorders>
              <w:top w:val="nil"/>
              <w:left w:val="nil"/>
              <w:bottom w:val="single" w:sz="4" w:space="0" w:color="auto"/>
              <w:right w:val="single" w:sz="4" w:space="0" w:color="auto"/>
            </w:tcBorders>
            <w:vAlign w:val="center"/>
          </w:tcPr>
          <w:p w14:paraId="4BCF79B5" w14:textId="7C29DF39" w:rsidR="00964441" w:rsidRPr="00B9510E" w:rsidRDefault="00964441" w:rsidP="00D038CA">
            <w:pPr>
              <w:widowControl/>
              <w:jc w:val="left"/>
              <w:rPr>
                <w:rFonts w:asciiTheme="minorEastAsia" w:eastAsiaTheme="minorEastAsia" w:hAnsiTheme="minorEastAsia"/>
                <w:kern w:val="0"/>
                <w:sz w:val="18"/>
                <w:szCs w:val="18"/>
              </w:rPr>
            </w:pPr>
            <w:r w:rsidRPr="00B9510E">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9</w:t>
            </w:r>
            <w:r w:rsidRPr="00B9510E">
              <w:rPr>
                <w:rFonts w:asciiTheme="minorEastAsia" w:eastAsiaTheme="minorEastAsia" w:hAnsiTheme="minorEastAsia" w:cs="ＭＳ Ｐゴシック" w:hint="eastAsia"/>
                <w:kern w:val="0"/>
                <w:sz w:val="18"/>
                <w:szCs w:val="18"/>
              </w:rPr>
              <w:t xml:space="preserve"> 納入について」の「</w:t>
            </w:r>
            <w:r>
              <w:rPr>
                <w:rFonts w:asciiTheme="minorEastAsia" w:eastAsiaTheme="minorEastAsia" w:hAnsiTheme="minorEastAsia" w:cs="ＭＳ Ｐゴシック" w:hint="eastAsia"/>
                <w:kern w:val="0"/>
                <w:sz w:val="18"/>
                <w:szCs w:val="18"/>
              </w:rPr>
              <w:t>9</w:t>
            </w:r>
            <w:r w:rsidRPr="00B9510E">
              <w:rPr>
                <w:rFonts w:asciiTheme="minorEastAsia" w:eastAsiaTheme="minorEastAsia" w:hAnsiTheme="minorEastAsia" w:cs="ＭＳ Ｐゴシック" w:hint="eastAsia"/>
                <w:kern w:val="0"/>
                <w:sz w:val="18"/>
                <w:szCs w:val="18"/>
              </w:rPr>
              <w:t>.1.納入物件」に記載の納入物件一式を</w:t>
            </w:r>
            <w:r>
              <w:rPr>
                <w:rFonts w:asciiTheme="minorEastAsia" w:eastAsiaTheme="minorEastAsia" w:hAnsiTheme="minorEastAsia" w:cs="ＭＳ Ｐゴシック" w:hint="eastAsia"/>
                <w:kern w:val="0"/>
                <w:sz w:val="18"/>
                <w:szCs w:val="18"/>
              </w:rPr>
              <w:t>、</w:t>
            </w:r>
            <w:r w:rsidRPr="00B9510E">
              <w:rPr>
                <w:rFonts w:asciiTheme="minorEastAsia" w:eastAsiaTheme="minorEastAsia" w:hAnsiTheme="minorEastAsia" w:cs="ＭＳ Ｐゴシック" w:hint="eastAsia"/>
                <w:kern w:val="0"/>
                <w:sz w:val="18"/>
                <w:szCs w:val="18"/>
              </w:rPr>
              <w:t>記載しているファイル形式にて「</w:t>
            </w:r>
            <w:r>
              <w:rPr>
                <w:rFonts w:asciiTheme="minorEastAsia" w:eastAsiaTheme="minorEastAsia" w:hAnsiTheme="minorEastAsia" w:cs="ＭＳ Ｐゴシック" w:hint="eastAsia"/>
                <w:kern w:val="0"/>
                <w:sz w:val="18"/>
                <w:szCs w:val="18"/>
              </w:rPr>
              <w:t>9</w:t>
            </w:r>
            <w:r w:rsidRPr="00B9510E">
              <w:rPr>
                <w:rFonts w:asciiTheme="minorEastAsia" w:eastAsiaTheme="minorEastAsia" w:hAnsiTheme="minorEastAsia" w:cs="ＭＳ Ｐゴシック" w:hint="eastAsia"/>
                <w:kern w:val="0"/>
                <w:sz w:val="18"/>
                <w:szCs w:val="18"/>
              </w:rPr>
              <w:t>.3.納入期限」に記載の期日までに</w:t>
            </w:r>
            <w:r w:rsidRPr="00B9510E">
              <w:rPr>
                <w:rFonts w:asciiTheme="minorEastAsia" w:eastAsiaTheme="minorEastAsia" w:hAnsiTheme="minorEastAsia" w:hint="eastAsia"/>
                <w:kern w:val="0"/>
                <w:sz w:val="18"/>
                <w:szCs w:val="18"/>
              </w:rPr>
              <w:t>納入すること</w:t>
            </w:r>
          </w:p>
        </w:tc>
        <w:tc>
          <w:tcPr>
            <w:tcW w:w="960" w:type="dxa"/>
            <w:gridSpan w:val="2"/>
            <w:tcBorders>
              <w:top w:val="nil"/>
              <w:left w:val="nil"/>
              <w:bottom w:val="single" w:sz="4" w:space="0" w:color="auto"/>
              <w:right w:val="single" w:sz="4" w:space="0" w:color="auto"/>
            </w:tcBorders>
            <w:vAlign w:val="center"/>
          </w:tcPr>
          <w:p w14:paraId="717CF58F"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 xml:space="preserve">　</w:t>
            </w:r>
          </w:p>
        </w:tc>
      </w:tr>
      <w:tr w:rsidR="00964441" w:rsidRPr="00B9510E" w14:paraId="15047AD3" w14:textId="77777777" w:rsidTr="00D038CA">
        <w:trPr>
          <w:trHeight w:val="1191"/>
        </w:trPr>
        <w:tc>
          <w:tcPr>
            <w:tcW w:w="767" w:type="dxa"/>
            <w:tcBorders>
              <w:top w:val="nil"/>
              <w:left w:val="single" w:sz="4" w:space="0" w:color="auto"/>
              <w:bottom w:val="single" w:sz="4" w:space="0" w:color="auto"/>
              <w:right w:val="single" w:sz="4" w:space="0" w:color="auto"/>
            </w:tcBorders>
            <w:noWrap/>
            <w:vAlign w:val="center"/>
          </w:tcPr>
          <w:p w14:paraId="380E9220"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 xml:space="preserve">　4</w:t>
            </w:r>
          </w:p>
        </w:tc>
        <w:tc>
          <w:tcPr>
            <w:tcW w:w="2652" w:type="dxa"/>
            <w:tcBorders>
              <w:top w:val="nil"/>
              <w:left w:val="nil"/>
              <w:bottom w:val="single" w:sz="4" w:space="0" w:color="auto"/>
              <w:right w:val="single" w:sz="4" w:space="0" w:color="auto"/>
            </w:tcBorders>
            <w:shd w:val="clear" w:color="000000" w:fill="FFFFFF"/>
            <w:noWrap/>
            <w:vAlign w:val="center"/>
          </w:tcPr>
          <w:p w14:paraId="2208A74D"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 xml:space="preserve">業務の範囲　</w:t>
            </w:r>
          </w:p>
        </w:tc>
        <w:tc>
          <w:tcPr>
            <w:tcW w:w="5166" w:type="dxa"/>
            <w:tcBorders>
              <w:top w:val="nil"/>
              <w:left w:val="nil"/>
              <w:bottom w:val="single" w:sz="4" w:space="0" w:color="auto"/>
              <w:right w:val="single" w:sz="4" w:space="0" w:color="auto"/>
            </w:tcBorders>
            <w:vAlign w:val="center"/>
          </w:tcPr>
          <w:p w14:paraId="4106E800"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Ⅲ.仕様書「4.業務内容」に記載している項目を一括して受託すること（部分についての提案は認めない）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vAlign w:val="center"/>
          </w:tcPr>
          <w:p w14:paraId="40FF163A"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 xml:space="preserve">　</w:t>
            </w:r>
          </w:p>
        </w:tc>
      </w:tr>
      <w:tr w:rsidR="00964441" w:rsidRPr="00B9510E" w14:paraId="525199F6" w14:textId="77777777" w:rsidTr="00D038CA">
        <w:trPr>
          <w:trHeight w:val="951"/>
        </w:trPr>
        <w:tc>
          <w:tcPr>
            <w:tcW w:w="767" w:type="dxa"/>
            <w:tcBorders>
              <w:top w:val="single" w:sz="4" w:space="0" w:color="auto"/>
              <w:left w:val="single" w:sz="4" w:space="0" w:color="auto"/>
              <w:bottom w:val="single" w:sz="4" w:space="0" w:color="auto"/>
              <w:right w:val="single" w:sz="4" w:space="0" w:color="auto"/>
            </w:tcBorders>
            <w:noWrap/>
            <w:vAlign w:val="center"/>
          </w:tcPr>
          <w:p w14:paraId="67E8BCA1" w14:textId="0C7C3A8C" w:rsidR="00964441" w:rsidRPr="00B9510E" w:rsidRDefault="00964441" w:rsidP="00D038C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6</w:t>
            </w: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66994D5E"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業務従事者の経験・能力</w:t>
            </w:r>
          </w:p>
        </w:tc>
        <w:tc>
          <w:tcPr>
            <w:tcW w:w="5166" w:type="dxa"/>
            <w:tcBorders>
              <w:top w:val="single" w:sz="4" w:space="0" w:color="auto"/>
              <w:left w:val="nil"/>
              <w:bottom w:val="single" w:sz="4" w:space="0" w:color="auto"/>
              <w:right w:val="single" w:sz="4" w:space="0" w:color="auto"/>
            </w:tcBorders>
            <w:vAlign w:val="center"/>
          </w:tcPr>
          <w:p w14:paraId="223A0A08" w14:textId="68E2D95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Ⅲ.仕様書「</w:t>
            </w:r>
            <w:r>
              <w:rPr>
                <w:rFonts w:asciiTheme="minorEastAsia" w:eastAsiaTheme="minorEastAsia" w:hAnsiTheme="minorEastAsia" w:cs="ＭＳ Ｐゴシック" w:hint="eastAsia"/>
                <w:kern w:val="0"/>
                <w:sz w:val="18"/>
                <w:szCs w:val="18"/>
              </w:rPr>
              <w:t>6</w:t>
            </w:r>
            <w:r w:rsidRPr="00B9510E">
              <w:rPr>
                <w:rFonts w:asciiTheme="minorEastAsia" w:eastAsiaTheme="minorEastAsia" w:hAnsiTheme="minorEastAsia" w:cs="ＭＳ Ｐゴシック" w:hint="eastAsia"/>
                <w:kern w:val="0"/>
                <w:sz w:val="18"/>
                <w:szCs w:val="18"/>
              </w:rPr>
              <w:t>.実施体制」に記載している実施要員に関する要件を満たすこと。</w:t>
            </w:r>
          </w:p>
          <w:p w14:paraId="279FAA8D"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トライアル調査・提案を実施した者、またはトライアル調査・提案を実施した者を含むチームにおいて、業務を実施すること</w:t>
            </w:r>
          </w:p>
        </w:tc>
        <w:tc>
          <w:tcPr>
            <w:tcW w:w="960" w:type="dxa"/>
            <w:gridSpan w:val="2"/>
            <w:tcBorders>
              <w:top w:val="single" w:sz="4" w:space="0" w:color="auto"/>
              <w:left w:val="nil"/>
              <w:bottom w:val="single" w:sz="4" w:space="0" w:color="auto"/>
              <w:right w:val="single" w:sz="4" w:space="0" w:color="auto"/>
            </w:tcBorders>
            <w:vAlign w:val="center"/>
          </w:tcPr>
          <w:p w14:paraId="335EAE4D"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p>
        </w:tc>
      </w:tr>
      <w:tr w:rsidR="00964441" w:rsidRPr="00B9510E" w14:paraId="21FD8DDF" w14:textId="77777777" w:rsidTr="00D038CA">
        <w:trPr>
          <w:trHeight w:val="1172"/>
        </w:trPr>
        <w:tc>
          <w:tcPr>
            <w:tcW w:w="767" w:type="dxa"/>
            <w:tcBorders>
              <w:top w:val="single" w:sz="4" w:space="0" w:color="auto"/>
              <w:left w:val="single" w:sz="4" w:space="0" w:color="auto"/>
              <w:bottom w:val="single" w:sz="4" w:space="0" w:color="auto"/>
              <w:right w:val="single" w:sz="4" w:space="0" w:color="auto"/>
            </w:tcBorders>
            <w:noWrap/>
            <w:vAlign w:val="center"/>
          </w:tcPr>
          <w:p w14:paraId="6531B4F7" w14:textId="6FBE46ED" w:rsidR="00964441" w:rsidRPr="00B9510E" w:rsidRDefault="00964441" w:rsidP="00D038C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9</w:t>
            </w:r>
            <w:r w:rsidRPr="00B9510E">
              <w:rPr>
                <w:rFonts w:asciiTheme="minorEastAsia" w:eastAsiaTheme="minorEastAsia" w:hAnsiTheme="minorEastAsia" w:cs="ＭＳ Ｐゴシック" w:hint="eastAsia"/>
                <w:kern w:val="0"/>
                <w:sz w:val="18"/>
                <w:szCs w:val="18"/>
              </w:rPr>
              <w:t>.3</w:t>
            </w: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EF85D12"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スケジュール</w:t>
            </w:r>
          </w:p>
        </w:tc>
        <w:tc>
          <w:tcPr>
            <w:tcW w:w="5166" w:type="dxa"/>
            <w:tcBorders>
              <w:top w:val="single" w:sz="4" w:space="0" w:color="auto"/>
              <w:left w:val="nil"/>
              <w:bottom w:val="single" w:sz="4" w:space="0" w:color="auto"/>
              <w:right w:val="single" w:sz="4" w:space="0" w:color="auto"/>
            </w:tcBorders>
            <w:vAlign w:val="center"/>
          </w:tcPr>
          <w:p w14:paraId="5917403F"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vAlign w:val="center"/>
          </w:tcPr>
          <w:p w14:paraId="6C08A061"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p>
        </w:tc>
      </w:tr>
    </w:tbl>
    <w:p w14:paraId="17385564" w14:textId="77777777" w:rsidR="00964441" w:rsidRPr="00B9510E" w:rsidRDefault="00964441" w:rsidP="00964441">
      <w:pPr>
        <w:rPr>
          <w:rFonts w:asciiTheme="minorEastAsia" w:eastAsiaTheme="minorEastAsia" w:hAnsiTheme="minorEastAsia"/>
          <w:color w:val="7F7F7F"/>
        </w:rPr>
      </w:pPr>
    </w:p>
    <w:p w14:paraId="7FED31A1" w14:textId="77777777" w:rsidR="002056EF" w:rsidRDefault="002056EF" w:rsidP="00FC0D06">
      <w:pPr>
        <w:ind w:firstLineChars="250" w:firstLine="525"/>
        <w:rPr>
          <w:rFonts w:ascii="ＭＳ 明朝" w:hAnsi="ＭＳ 明朝"/>
          <w:color w:val="7F7F7F"/>
        </w:rPr>
      </w:pPr>
    </w:p>
    <w:p w14:paraId="362EABA5" w14:textId="77777777" w:rsidR="002056EF" w:rsidRDefault="002056EF" w:rsidP="00FC0D06">
      <w:pPr>
        <w:ind w:firstLineChars="250" w:firstLine="525"/>
        <w:rPr>
          <w:rFonts w:ascii="ＭＳ 明朝" w:hAnsi="ＭＳ 明朝"/>
          <w:color w:val="7F7F7F"/>
        </w:rPr>
      </w:pPr>
    </w:p>
    <w:p w14:paraId="65729EC6" w14:textId="77777777" w:rsidR="00964441" w:rsidRDefault="00964441" w:rsidP="00FC0D06">
      <w:pPr>
        <w:ind w:firstLineChars="250" w:firstLine="525"/>
        <w:rPr>
          <w:rFonts w:ascii="ＭＳ 明朝" w:hAnsi="ＭＳ 明朝"/>
          <w:color w:val="7F7F7F"/>
        </w:rPr>
      </w:pPr>
    </w:p>
    <w:tbl>
      <w:tblPr>
        <w:tblW w:w="10140" w:type="dxa"/>
        <w:tblInd w:w="99" w:type="dxa"/>
        <w:tblCellMar>
          <w:left w:w="99" w:type="dxa"/>
          <w:right w:w="99" w:type="dxa"/>
        </w:tblCellMar>
        <w:tblLook w:val="04A0" w:firstRow="1" w:lastRow="0" w:firstColumn="1" w:lastColumn="0" w:noHBand="0" w:noVBand="1"/>
      </w:tblPr>
      <w:tblGrid>
        <w:gridCol w:w="3046"/>
        <w:gridCol w:w="2134"/>
        <w:gridCol w:w="218"/>
        <w:gridCol w:w="1188"/>
        <w:gridCol w:w="828"/>
        <w:gridCol w:w="567"/>
        <w:gridCol w:w="610"/>
        <w:gridCol w:w="526"/>
        <w:gridCol w:w="55"/>
        <w:gridCol w:w="695"/>
        <w:gridCol w:w="55"/>
        <w:gridCol w:w="218"/>
      </w:tblGrid>
      <w:tr w:rsidR="00964441" w:rsidRPr="00B9510E" w14:paraId="5D7890E9" w14:textId="77777777" w:rsidTr="002056EF">
        <w:trPr>
          <w:trHeight w:val="225"/>
        </w:trPr>
        <w:tc>
          <w:tcPr>
            <w:tcW w:w="5180" w:type="dxa"/>
            <w:gridSpan w:val="2"/>
            <w:tcBorders>
              <w:top w:val="nil"/>
              <w:left w:val="nil"/>
              <w:bottom w:val="single" w:sz="4" w:space="0" w:color="auto"/>
              <w:right w:val="nil"/>
            </w:tcBorders>
            <w:shd w:val="clear" w:color="000000" w:fill="FFFFFF"/>
            <w:noWrap/>
            <w:vAlign w:val="center"/>
          </w:tcPr>
          <w:p w14:paraId="496759BD" w14:textId="77777777" w:rsidR="00964441" w:rsidRPr="00B9510E" w:rsidRDefault="00964441" w:rsidP="00D038CA">
            <w:pPr>
              <w:widowControl/>
              <w:jc w:val="left"/>
              <w:rPr>
                <w:rFonts w:asciiTheme="minorEastAsia" w:eastAsiaTheme="minorEastAsia" w:hAnsiTheme="minorEastAsia" w:cs="ＭＳ Ｐゴシック"/>
                <w:b/>
                <w:bCs/>
                <w:color w:val="7F7F7F"/>
                <w:kern w:val="0"/>
                <w:sz w:val="18"/>
                <w:szCs w:val="18"/>
              </w:rPr>
            </w:pPr>
            <w:r w:rsidRPr="00B9510E">
              <w:rPr>
                <w:rFonts w:asciiTheme="minorEastAsia" w:eastAsiaTheme="minorEastAsia" w:hAnsiTheme="minorEastAsia"/>
                <w:color w:val="7F7F7F"/>
              </w:rPr>
              <w:br w:type="page"/>
            </w:r>
            <w:r w:rsidRPr="00B9510E">
              <w:rPr>
                <w:rFonts w:asciiTheme="minorEastAsia" w:eastAsiaTheme="minorEastAsia" w:hAnsiTheme="minorEastAsia" w:hint="eastAsia"/>
                <w:b/>
                <w:color w:val="7F7F7F"/>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1CEA73A4" w14:textId="77777777" w:rsidR="00964441" w:rsidRPr="00B9510E" w:rsidRDefault="00964441" w:rsidP="00D038CA">
            <w:pPr>
              <w:widowControl/>
              <w:jc w:val="left"/>
              <w:rPr>
                <w:rFonts w:asciiTheme="minorEastAsia" w:eastAsiaTheme="minorEastAsia" w:hAnsiTheme="minorEastAsia" w:cs="ＭＳ Ｐゴシック"/>
                <w:b/>
                <w:bCs/>
                <w:color w:val="7F7F7F"/>
                <w:kern w:val="0"/>
                <w:sz w:val="18"/>
                <w:szCs w:val="18"/>
              </w:rPr>
            </w:pPr>
          </w:p>
        </w:tc>
        <w:tc>
          <w:tcPr>
            <w:tcW w:w="2016" w:type="dxa"/>
            <w:gridSpan w:val="2"/>
            <w:tcBorders>
              <w:top w:val="nil"/>
              <w:left w:val="nil"/>
              <w:bottom w:val="single" w:sz="4" w:space="0" w:color="auto"/>
              <w:right w:val="nil"/>
            </w:tcBorders>
            <w:shd w:val="clear" w:color="000000" w:fill="FFFFFF"/>
            <w:noWrap/>
            <w:vAlign w:val="center"/>
          </w:tcPr>
          <w:p w14:paraId="69631518" w14:textId="77777777" w:rsidR="00964441" w:rsidRPr="00B9510E" w:rsidRDefault="00964441" w:rsidP="00D038CA">
            <w:pPr>
              <w:widowControl/>
              <w:jc w:val="left"/>
              <w:rPr>
                <w:rFonts w:asciiTheme="minorEastAsia" w:eastAsiaTheme="minorEastAsia" w:hAnsiTheme="minorEastAsia" w:cs="ＭＳ Ｐゴシック"/>
                <w:b/>
                <w:bCs/>
                <w:color w:val="7F7F7F"/>
                <w:kern w:val="0"/>
                <w:sz w:val="18"/>
                <w:szCs w:val="18"/>
              </w:rPr>
            </w:pPr>
          </w:p>
        </w:tc>
        <w:tc>
          <w:tcPr>
            <w:tcW w:w="567" w:type="dxa"/>
            <w:tcBorders>
              <w:top w:val="nil"/>
              <w:left w:val="nil"/>
              <w:bottom w:val="single" w:sz="4" w:space="0" w:color="auto"/>
              <w:right w:val="nil"/>
            </w:tcBorders>
            <w:shd w:val="clear" w:color="000000" w:fill="FFFFFF"/>
            <w:noWrap/>
            <w:vAlign w:val="center"/>
          </w:tcPr>
          <w:p w14:paraId="192D349B" w14:textId="77777777" w:rsidR="00964441" w:rsidRPr="00B9510E" w:rsidRDefault="00964441" w:rsidP="00D038CA">
            <w:pPr>
              <w:widowControl/>
              <w:jc w:val="left"/>
              <w:rPr>
                <w:rFonts w:asciiTheme="minorEastAsia" w:eastAsiaTheme="minorEastAsia" w:hAnsiTheme="minorEastAsia" w:cs="ＭＳ Ｐゴシック"/>
                <w:b/>
                <w:bCs/>
                <w:color w:val="7F7F7F"/>
                <w:kern w:val="0"/>
                <w:sz w:val="18"/>
                <w:szCs w:val="18"/>
              </w:rPr>
            </w:pPr>
          </w:p>
        </w:tc>
        <w:tc>
          <w:tcPr>
            <w:tcW w:w="610" w:type="dxa"/>
            <w:tcBorders>
              <w:top w:val="nil"/>
              <w:left w:val="nil"/>
              <w:bottom w:val="single" w:sz="4" w:space="0" w:color="auto"/>
              <w:right w:val="nil"/>
            </w:tcBorders>
            <w:shd w:val="clear" w:color="000000" w:fill="FFFFFF"/>
            <w:noWrap/>
            <w:vAlign w:val="center"/>
          </w:tcPr>
          <w:p w14:paraId="7647CD96" w14:textId="77777777" w:rsidR="00964441" w:rsidRPr="00B9510E" w:rsidRDefault="00964441" w:rsidP="00D038CA">
            <w:pPr>
              <w:widowControl/>
              <w:jc w:val="left"/>
              <w:rPr>
                <w:rFonts w:asciiTheme="minorEastAsia" w:eastAsiaTheme="minorEastAsia" w:hAnsiTheme="minorEastAsia" w:cs="ＭＳ Ｐゴシック"/>
                <w:b/>
                <w:bCs/>
                <w:color w:val="7F7F7F"/>
                <w:kern w:val="0"/>
                <w:sz w:val="18"/>
                <w:szCs w:val="18"/>
              </w:rPr>
            </w:pPr>
          </w:p>
        </w:tc>
        <w:tc>
          <w:tcPr>
            <w:tcW w:w="1331" w:type="dxa"/>
            <w:gridSpan w:val="4"/>
            <w:tcBorders>
              <w:top w:val="nil"/>
              <w:left w:val="nil"/>
              <w:right w:val="nil"/>
            </w:tcBorders>
            <w:shd w:val="clear" w:color="000000" w:fill="FFFFFF"/>
            <w:noWrap/>
            <w:vAlign w:val="center"/>
          </w:tcPr>
          <w:p w14:paraId="3BA6E4EF" w14:textId="77777777" w:rsidR="00964441" w:rsidRPr="00B9510E" w:rsidRDefault="00964441" w:rsidP="00D038CA">
            <w:pPr>
              <w:widowControl/>
              <w:jc w:val="left"/>
              <w:rPr>
                <w:rFonts w:asciiTheme="minorEastAsia" w:eastAsiaTheme="minorEastAsia" w:hAnsiTheme="minorEastAsia" w:cs="ＭＳ Ｐゴシック"/>
                <w:b/>
                <w:bCs/>
                <w:color w:val="7F7F7F"/>
                <w:kern w:val="0"/>
                <w:sz w:val="18"/>
                <w:szCs w:val="18"/>
              </w:rPr>
            </w:pPr>
          </w:p>
        </w:tc>
        <w:tc>
          <w:tcPr>
            <w:tcW w:w="218" w:type="dxa"/>
            <w:tcBorders>
              <w:top w:val="nil"/>
              <w:left w:val="nil"/>
              <w:right w:val="nil"/>
            </w:tcBorders>
            <w:noWrap/>
          </w:tcPr>
          <w:p w14:paraId="0CA97EF7" w14:textId="77777777" w:rsidR="00964441" w:rsidRPr="00B9510E" w:rsidRDefault="00964441" w:rsidP="00D038CA">
            <w:pPr>
              <w:widowControl/>
              <w:jc w:val="left"/>
              <w:rPr>
                <w:rFonts w:asciiTheme="minorEastAsia" w:eastAsiaTheme="minorEastAsia" w:hAnsiTheme="minorEastAsia" w:cs="ＭＳ Ｐゴシック"/>
                <w:b/>
                <w:bCs/>
                <w:color w:val="7F7F7F"/>
                <w:kern w:val="0"/>
                <w:sz w:val="18"/>
                <w:szCs w:val="18"/>
              </w:rPr>
            </w:pPr>
          </w:p>
        </w:tc>
      </w:tr>
      <w:tr w:rsidR="00964441" w:rsidRPr="00B9510E" w14:paraId="6B628479" w14:textId="77777777" w:rsidTr="002056EF">
        <w:trPr>
          <w:gridAfter w:val="2"/>
          <w:wAfter w:w="273" w:type="dxa"/>
          <w:trHeight w:val="270"/>
        </w:trPr>
        <w:tc>
          <w:tcPr>
            <w:tcW w:w="3046" w:type="dxa"/>
            <w:tcBorders>
              <w:top w:val="nil"/>
              <w:left w:val="single" w:sz="4" w:space="0" w:color="auto"/>
              <w:bottom w:val="single" w:sz="4" w:space="0" w:color="auto"/>
              <w:right w:val="single" w:sz="4" w:space="0" w:color="auto"/>
            </w:tcBorders>
            <w:shd w:val="clear" w:color="000000" w:fill="99CCFF"/>
            <w:vAlign w:val="bottom"/>
          </w:tcPr>
          <w:p w14:paraId="755C29E9"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提案書の目次</w:t>
            </w:r>
          </w:p>
        </w:tc>
        <w:tc>
          <w:tcPr>
            <w:tcW w:w="3540" w:type="dxa"/>
            <w:gridSpan w:val="3"/>
            <w:tcBorders>
              <w:top w:val="nil"/>
              <w:left w:val="single" w:sz="4" w:space="0" w:color="auto"/>
              <w:bottom w:val="nil"/>
              <w:right w:val="single" w:sz="4" w:space="0" w:color="auto"/>
            </w:tcBorders>
            <w:shd w:val="clear" w:color="000000" w:fill="99CCFF"/>
            <w:vAlign w:val="bottom"/>
          </w:tcPr>
          <w:p w14:paraId="6BC0C5BB" w14:textId="77777777" w:rsidR="00964441" w:rsidRPr="00B9510E" w:rsidRDefault="00964441" w:rsidP="00D038CA">
            <w:pPr>
              <w:widowControl/>
              <w:jc w:val="center"/>
              <w:rPr>
                <w:rFonts w:asciiTheme="minorEastAsia" w:eastAsiaTheme="minorEastAsia" w:hAnsiTheme="minorEastAsia" w:cs="ＭＳ Ｐゴシック"/>
                <w:color w:val="7F7F7F"/>
                <w:kern w:val="0"/>
                <w:sz w:val="18"/>
                <w:szCs w:val="18"/>
              </w:rPr>
            </w:pPr>
          </w:p>
        </w:tc>
        <w:tc>
          <w:tcPr>
            <w:tcW w:w="828" w:type="dxa"/>
            <w:vMerge w:val="restart"/>
            <w:tcBorders>
              <w:top w:val="nil"/>
              <w:left w:val="nil"/>
              <w:right w:val="single" w:sz="4" w:space="0" w:color="auto"/>
            </w:tcBorders>
            <w:shd w:val="clear" w:color="000000" w:fill="99CCFF"/>
            <w:vAlign w:val="bottom"/>
          </w:tcPr>
          <w:p w14:paraId="5D6E7AF6" w14:textId="77777777" w:rsidR="00964441" w:rsidRPr="00B9510E" w:rsidRDefault="00964441" w:rsidP="00D038CA">
            <w:pPr>
              <w:spacing w:line="360" w:lineRule="auto"/>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評価</w:t>
            </w:r>
          </w:p>
          <w:p w14:paraId="72701C16" w14:textId="77777777" w:rsidR="00964441" w:rsidRPr="00B9510E" w:rsidRDefault="00964441" w:rsidP="00D038CA">
            <w:pPr>
              <w:spacing w:line="360" w:lineRule="auto"/>
              <w:jc w:val="center"/>
              <w:rPr>
                <w:rFonts w:asciiTheme="minorEastAsia" w:eastAsiaTheme="minorEastAsia" w:hAnsiTheme="minorEastAsia" w:cs="ＭＳ Ｐゴシック"/>
                <w:color w:val="7F7F7F"/>
                <w:kern w:val="0"/>
                <w:sz w:val="18"/>
                <w:szCs w:val="18"/>
              </w:rPr>
            </w:pPr>
            <w:r w:rsidRPr="00B9510E">
              <w:rPr>
                <w:rFonts w:asciiTheme="minorEastAsia" w:eastAsiaTheme="minorEastAsia" w:hAnsiTheme="minorEastAsia" w:cs="ＭＳ Ｐゴシック" w:hint="eastAsia"/>
                <w:kern w:val="0"/>
                <w:sz w:val="18"/>
                <w:szCs w:val="18"/>
              </w:rPr>
              <w:t>区分</w:t>
            </w:r>
          </w:p>
        </w:tc>
        <w:tc>
          <w:tcPr>
            <w:tcW w:w="1758" w:type="dxa"/>
            <w:gridSpan w:val="4"/>
            <w:tcBorders>
              <w:top w:val="single" w:sz="4" w:space="0" w:color="auto"/>
              <w:left w:val="nil"/>
              <w:bottom w:val="single" w:sz="4" w:space="0" w:color="auto"/>
              <w:right w:val="single" w:sz="4" w:space="0" w:color="000000"/>
            </w:tcBorders>
            <w:shd w:val="clear" w:color="000000" w:fill="99CCFF"/>
            <w:vAlign w:val="bottom"/>
          </w:tcPr>
          <w:p w14:paraId="51F26756" w14:textId="77777777" w:rsidR="00964441" w:rsidRPr="00B9510E" w:rsidRDefault="00964441" w:rsidP="00D038CA">
            <w:pPr>
              <w:widowControl/>
              <w:jc w:val="center"/>
              <w:rPr>
                <w:rFonts w:asciiTheme="minorEastAsia" w:eastAsiaTheme="minorEastAsia" w:hAnsiTheme="minorEastAsia" w:cs="ＭＳ Ｐゴシック"/>
                <w:color w:val="7F7F7F"/>
                <w:kern w:val="0"/>
                <w:sz w:val="18"/>
                <w:szCs w:val="18"/>
              </w:rPr>
            </w:pPr>
            <w:r w:rsidRPr="00B9510E">
              <w:rPr>
                <w:rFonts w:asciiTheme="minorEastAsia" w:eastAsiaTheme="minorEastAsia" w:hAnsiTheme="minorEastAsia" w:cs="ＭＳ Ｐゴシック" w:hint="eastAsia"/>
                <w:kern w:val="0"/>
                <w:sz w:val="18"/>
                <w:szCs w:val="18"/>
              </w:rPr>
              <w:t>得点配分</w:t>
            </w:r>
          </w:p>
        </w:tc>
        <w:tc>
          <w:tcPr>
            <w:tcW w:w="695" w:type="dxa"/>
            <w:tcBorders>
              <w:top w:val="single" w:sz="4" w:space="0" w:color="auto"/>
              <w:left w:val="nil"/>
              <w:bottom w:val="nil"/>
              <w:right w:val="single" w:sz="4" w:space="0" w:color="auto"/>
            </w:tcBorders>
            <w:shd w:val="clear" w:color="000000" w:fill="99CCFF"/>
            <w:vAlign w:val="bottom"/>
          </w:tcPr>
          <w:p w14:paraId="5B732515" w14:textId="77777777" w:rsidR="00964441" w:rsidRPr="00B9510E" w:rsidRDefault="00964441" w:rsidP="00D038CA">
            <w:pPr>
              <w:widowControl/>
              <w:jc w:val="center"/>
              <w:rPr>
                <w:rFonts w:asciiTheme="minorEastAsia" w:eastAsiaTheme="minorEastAsia" w:hAnsiTheme="minorEastAsia" w:cs="ＭＳ Ｐゴシック"/>
                <w:color w:val="7F7F7F"/>
                <w:kern w:val="0"/>
                <w:sz w:val="18"/>
                <w:szCs w:val="18"/>
              </w:rPr>
            </w:pPr>
          </w:p>
        </w:tc>
      </w:tr>
      <w:tr w:rsidR="00964441" w:rsidRPr="00B9510E" w14:paraId="0B893793" w14:textId="77777777" w:rsidTr="002056EF">
        <w:trPr>
          <w:gridAfter w:val="2"/>
          <w:wAfter w:w="273" w:type="dxa"/>
          <w:trHeight w:val="786"/>
        </w:trPr>
        <w:tc>
          <w:tcPr>
            <w:tcW w:w="3046" w:type="dxa"/>
            <w:tcBorders>
              <w:top w:val="nil"/>
              <w:left w:val="single" w:sz="4" w:space="0" w:color="auto"/>
              <w:bottom w:val="single" w:sz="4" w:space="0" w:color="auto"/>
              <w:right w:val="single" w:sz="4" w:space="0" w:color="auto"/>
            </w:tcBorders>
            <w:shd w:val="clear" w:color="000000" w:fill="99CCFF"/>
            <w:noWrap/>
            <w:vAlign w:val="center"/>
          </w:tcPr>
          <w:p w14:paraId="3D80FABC"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項目</w:t>
            </w:r>
          </w:p>
        </w:tc>
        <w:tc>
          <w:tcPr>
            <w:tcW w:w="3540" w:type="dxa"/>
            <w:gridSpan w:val="3"/>
            <w:tcBorders>
              <w:top w:val="nil"/>
              <w:left w:val="nil"/>
              <w:bottom w:val="single" w:sz="4" w:space="0" w:color="auto"/>
              <w:right w:val="single" w:sz="4" w:space="0" w:color="auto"/>
            </w:tcBorders>
            <w:shd w:val="clear" w:color="000000" w:fill="99CCFF"/>
            <w:vAlign w:val="center"/>
          </w:tcPr>
          <w:p w14:paraId="181FE3FA"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提案要求事項</w:t>
            </w:r>
          </w:p>
        </w:tc>
        <w:tc>
          <w:tcPr>
            <w:tcW w:w="828" w:type="dxa"/>
            <w:vMerge/>
            <w:tcBorders>
              <w:left w:val="nil"/>
              <w:bottom w:val="single" w:sz="4" w:space="0" w:color="auto"/>
              <w:right w:val="single" w:sz="4" w:space="0" w:color="auto"/>
            </w:tcBorders>
            <w:shd w:val="clear" w:color="000000" w:fill="99CCFF"/>
            <w:vAlign w:val="bottom"/>
          </w:tcPr>
          <w:p w14:paraId="1A79B3F5" w14:textId="77777777" w:rsidR="00964441" w:rsidRPr="00B9510E" w:rsidRDefault="00964441" w:rsidP="00D038CA">
            <w:pPr>
              <w:widowControl/>
              <w:rPr>
                <w:rFonts w:asciiTheme="minorEastAsia" w:eastAsiaTheme="minorEastAsia" w:hAnsiTheme="minorEastAsia" w:cs="ＭＳ Ｐゴシック"/>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49F97214"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基礎点</w:t>
            </w:r>
          </w:p>
        </w:tc>
        <w:tc>
          <w:tcPr>
            <w:tcW w:w="610" w:type="dxa"/>
            <w:tcBorders>
              <w:top w:val="nil"/>
              <w:left w:val="nil"/>
              <w:bottom w:val="single" w:sz="4" w:space="0" w:color="auto"/>
              <w:right w:val="single" w:sz="4" w:space="0" w:color="auto"/>
            </w:tcBorders>
            <w:shd w:val="clear" w:color="000000" w:fill="99CCFF"/>
            <w:textDirection w:val="tbRlV"/>
            <w:vAlign w:val="center"/>
          </w:tcPr>
          <w:p w14:paraId="019A4C53"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加点</w:t>
            </w:r>
          </w:p>
        </w:tc>
        <w:tc>
          <w:tcPr>
            <w:tcW w:w="581" w:type="dxa"/>
            <w:gridSpan w:val="2"/>
            <w:tcBorders>
              <w:top w:val="nil"/>
              <w:left w:val="nil"/>
              <w:bottom w:val="single" w:sz="4" w:space="0" w:color="auto"/>
              <w:right w:val="single" w:sz="4" w:space="0" w:color="auto"/>
            </w:tcBorders>
            <w:shd w:val="clear" w:color="000000" w:fill="99CCFF"/>
            <w:textDirection w:val="tbRlV"/>
            <w:vAlign w:val="center"/>
          </w:tcPr>
          <w:p w14:paraId="176EC493"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合計</w:t>
            </w:r>
          </w:p>
        </w:tc>
        <w:tc>
          <w:tcPr>
            <w:tcW w:w="695" w:type="dxa"/>
            <w:tcBorders>
              <w:top w:val="nil"/>
              <w:left w:val="nil"/>
              <w:bottom w:val="single" w:sz="4" w:space="0" w:color="auto"/>
              <w:right w:val="single" w:sz="4" w:space="0" w:color="auto"/>
            </w:tcBorders>
            <w:shd w:val="clear" w:color="000000" w:fill="99CCFF"/>
            <w:vAlign w:val="bottom"/>
          </w:tcPr>
          <w:p w14:paraId="0F780CA1"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提案書頁番号</w:t>
            </w:r>
          </w:p>
        </w:tc>
      </w:tr>
      <w:tr w:rsidR="00964441" w:rsidRPr="00B9510E" w14:paraId="02288CB7" w14:textId="77777777" w:rsidTr="002056EF">
        <w:trPr>
          <w:gridAfter w:val="2"/>
          <w:wAfter w:w="273" w:type="dxa"/>
          <w:trHeight w:val="468"/>
        </w:trPr>
        <w:tc>
          <w:tcPr>
            <w:tcW w:w="9867" w:type="dxa"/>
            <w:gridSpan w:val="10"/>
            <w:tcBorders>
              <w:top w:val="nil"/>
              <w:left w:val="single" w:sz="4" w:space="0" w:color="auto"/>
              <w:bottom w:val="nil"/>
              <w:right w:val="single" w:sz="4" w:space="0" w:color="auto"/>
            </w:tcBorders>
            <w:shd w:val="clear" w:color="000000" w:fill="CCFFFF"/>
            <w:noWrap/>
            <w:vAlign w:val="center"/>
          </w:tcPr>
          <w:p w14:paraId="2A25AB47"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　実施方針等</w:t>
            </w:r>
          </w:p>
        </w:tc>
      </w:tr>
      <w:tr w:rsidR="00964441" w:rsidRPr="00B9510E" w14:paraId="0DFE401F" w14:textId="77777777" w:rsidTr="002056EF">
        <w:trPr>
          <w:gridAfter w:val="2"/>
          <w:wAfter w:w="273" w:type="dxa"/>
          <w:trHeight w:val="798"/>
        </w:trPr>
        <w:tc>
          <w:tcPr>
            <w:tcW w:w="3046" w:type="dxa"/>
            <w:tcBorders>
              <w:top w:val="single" w:sz="4" w:space="0" w:color="auto"/>
              <w:left w:val="single" w:sz="4" w:space="0" w:color="auto"/>
              <w:bottom w:val="single" w:sz="4" w:space="0" w:color="auto"/>
              <w:right w:val="single" w:sz="4" w:space="0" w:color="auto"/>
            </w:tcBorders>
            <w:noWrap/>
            <w:vAlign w:val="center"/>
          </w:tcPr>
          <w:p w14:paraId="68AAF001" w14:textId="77777777" w:rsidR="00964441" w:rsidRPr="00B9510E" w:rsidRDefault="00964441" w:rsidP="00D038CA">
            <w:pPr>
              <w:widowControl/>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1.1 検証内容の妥当性</w:t>
            </w:r>
          </w:p>
        </w:tc>
        <w:tc>
          <w:tcPr>
            <w:tcW w:w="3540" w:type="dxa"/>
            <w:gridSpan w:val="3"/>
            <w:tcBorders>
              <w:top w:val="single" w:sz="4" w:space="0" w:color="auto"/>
              <w:left w:val="nil"/>
              <w:bottom w:val="single" w:sz="4" w:space="0" w:color="auto"/>
              <w:right w:val="single" w:sz="4" w:space="0" w:color="auto"/>
            </w:tcBorders>
            <w:vAlign w:val="center"/>
          </w:tcPr>
          <w:p w14:paraId="00C63C4F" w14:textId="617B142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Ⅲ.仕様書「4.業務内容</w:t>
            </w:r>
            <w:r w:rsidRPr="00B9510E">
              <w:rPr>
                <w:rFonts w:asciiTheme="minorEastAsia" w:eastAsiaTheme="minorEastAsia" w:hAnsiTheme="minorEastAsia" w:cs="ＭＳ Ｐゴシック"/>
                <w:kern w:val="0"/>
                <w:sz w:val="18"/>
                <w:szCs w:val="18"/>
              </w:rPr>
              <w:t>」</w:t>
            </w:r>
            <w:r w:rsidRPr="00B9510E">
              <w:rPr>
                <w:rFonts w:asciiTheme="minorEastAsia" w:eastAsiaTheme="minorEastAsia" w:hAnsiTheme="minorEastAsia" w:cs="ＭＳ Ｐゴシック" w:hint="eastAsia"/>
                <w:kern w:val="0"/>
                <w:sz w:val="18"/>
                <w:szCs w:val="18"/>
              </w:rPr>
              <w:t>「4.1 JISに基づく全htmlファイル機械検証」「4.2 目視を含む詳細検証」が、もれなく実施される提案となっているか</w:t>
            </w:r>
          </w:p>
        </w:tc>
        <w:tc>
          <w:tcPr>
            <w:tcW w:w="828" w:type="dxa"/>
            <w:tcBorders>
              <w:top w:val="single" w:sz="4" w:space="0" w:color="auto"/>
              <w:left w:val="nil"/>
              <w:bottom w:val="single" w:sz="4" w:space="0" w:color="auto"/>
              <w:right w:val="single" w:sz="4" w:space="0" w:color="auto"/>
            </w:tcBorders>
            <w:vAlign w:val="center"/>
          </w:tcPr>
          <w:p w14:paraId="50045EA4"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52AF9F68"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10</w:t>
            </w:r>
          </w:p>
        </w:tc>
        <w:tc>
          <w:tcPr>
            <w:tcW w:w="610" w:type="dxa"/>
            <w:tcBorders>
              <w:top w:val="single" w:sz="4" w:space="0" w:color="auto"/>
              <w:left w:val="nil"/>
              <w:bottom w:val="single" w:sz="4" w:space="0" w:color="auto"/>
              <w:right w:val="single" w:sz="4" w:space="0" w:color="auto"/>
            </w:tcBorders>
            <w:vAlign w:val="center"/>
          </w:tcPr>
          <w:p w14:paraId="36833851"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581" w:type="dxa"/>
            <w:gridSpan w:val="2"/>
            <w:tcBorders>
              <w:top w:val="single" w:sz="4" w:space="0" w:color="auto"/>
              <w:left w:val="single" w:sz="4" w:space="0" w:color="auto"/>
              <w:bottom w:val="single" w:sz="4" w:space="0" w:color="auto"/>
              <w:right w:val="single" w:sz="4" w:space="0" w:color="auto"/>
            </w:tcBorders>
            <w:vAlign w:val="center"/>
          </w:tcPr>
          <w:p w14:paraId="6314459A"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10</w:t>
            </w:r>
          </w:p>
        </w:tc>
        <w:tc>
          <w:tcPr>
            <w:tcW w:w="695" w:type="dxa"/>
            <w:tcBorders>
              <w:top w:val="single" w:sz="4" w:space="0" w:color="auto"/>
              <w:left w:val="nil"/>
              <w:bottom w:val="single" w:sz="4" w:space="0" w:color="auto"/>
              <w:right w:val="single" w:sz="4" w:space="0" w:color="auto"/>
            </w:tcBorders>
            <w:vAlign w:val="center"/>
          </w:tcPr>
          <w:p w14:paraId="1BBF1E68"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536DD0" w:rsidRPr="00B9510E" w14:paraId="1FCB82A1" w14:textId="77777777" w:rsidTr="00D51720">
        <w:trPr>
          <w:gridAfter w:val="2"/>
          <w:wAfter w:w="273" w:type="dxa"/>
          <w:trHeight w:val="877"/>
        </w:trPr>
        <w:tc>
          <w:tcPr>
            <w:tcW w:w="3046" w:type="dxa"/>
            <w:vMerge w:val="restart"/>
            <w:tcBorders>
              <w:top w:val="single" w:sz="4" w:space="0" w:color="auto"/>
              <w:left w:val="single" w:sz="4" w:space="0" w:color="auto"/>
              <w:right w:val="single" w:sz="4" w:space="0" w:color="auto"/>
            </w:tcBorders>
            <w:noWrap/>
            <w:vAlign w:val="center"/>
          </w:tcPr>
          <w:p w14:paraId="6DEE8B8C" w14:textId="77777777" w:rsidR="00536DD0" w:rsidRPr="00B9510E" w:rsidRDefault="00536DD0" w:rsidP="00D038CA">
            <w:pP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1.2 改善提案の妥当性、独創性</w:t>
            </w:r>
          </w:p>
        </w:tc>
        <w:tc>
          <w:tcPr>
            <w:tcW w:w="3540" w:type="dxa"/>
            <w:gridSpan w:val="3"/>
            <w:tcBorders>
              <w:top w:val="single" w:sz="4" w:space="0" w:color="auto"/>
              <w:left w:val="nil"/>
              <w:bottom w:val="single" w:sz="4" w:space="0" w:color="auto"/>
              <w:right w:val="single" w:sz="4" w:space="0" w:color="auto"/>
            </w:tcBorders>
            <w:vAlign w:val="center"/>
          </w:tcPr>
          <w:p w14:paraId="736C7317" w14:textId="0C8BF29A" w:rsidR="00536DD0" w:rsidRPr="00B9510E" w:rsidRDefault="00536DD0"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Ⅲ.仕様書「4.業務内容</w:t>
            </w:r>
            <w:r w:rsidRPr="00B9510E">
              <w:rPr>
                <w:rFonts w:asciiTheme="minorEastAsia" w:eastAsiaTheme="minorEastAsia" w:hAnsiTheme="minorEastAsia" w:cs="ＭＳ Ｐゴシック"/>
                <w:kern w:val="0"/>
                <w:sz w:val="18"/>
                <w:szCs w:val="18"/>
              </w:rPr>
              <w:t>」</w:t>
            </w:r>
            <w:r w:rsidRPr="00B9510E">
              <w:rPr>
                <w:rFonts w:asciiTheme="minorEastAsia" w:eastAsiaTheme="minorEastAsia" w:hAnsiTheme="minorEastAsia" w:cs="ＭＳ Ｐゴシック" w:hint="eastAsia"/>
                <w:kern w:val="0"/>
                <w:sz w:val="18"/>
                <w:szCs w:val="18"/>
              </w:rPr>
              <w:t>「4.</w:t>
            </w:r>
            <w:r>
              <w:rPr>
                <w:rFonts w:asciiTheme="minorEastAsia" w:eastAsiaTheme="minorEastAsia" w:hAnsiTheme="minorEastAsia" w:cs="ＭＳ Ｐゴシック" w:hint="eastAsia"/>
                <w:kern w:val="0"/>
                <w:sz w:val="18"/>
                <w:szCs w:val="18"/>
              </w:rPr>
              <w:t>3</w:t>
            </w:r>
            <w:r w:rsidRPr="00B9510E">
              <w:rPr>
                <w:rFonts w:asciiTheme="minorEastAsia" w:eastAsiaTheme="minorEastAsia" w:hAnsiTheme="minorEastAsia" w:cs="ＭＳ Ｐゴシック" w:hint="eastAsia"/>
                <w:kern w:val="0"/>
                <w:sz w:val="18"/>
                <w:szCs w:val="18"/>
              </w:rPr>
              <w:t xml:space="preserve"> 改善に向けての提案」が、もれなく実施される提案となっているか</w:t>
            </w:r>
          </w:p>
        </w:tc>
        <w:tc>
          <w:tcPr>
            <w:tcW w:w="828" w:type="dxa"/>
            <w:tcBorders>
              <w:top w:val="single" w:sz="4" w:space="0" w:color="auto"/>
              <w:left w:val="nil"/>
              <w:bottom w:val="single" w:sz="4" w:space="0" w:color="auto"/>
              <w:right w:val="single" w:sz="4" w:space="0" w:color="auto"/>
            </w:tcBorders>
            <w:vAlign w:val="center"/>
          </w:tcPr>
          <w:p w14:paraId="228835AA"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5E7F7B6B"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nil"/>
            </w:tcBorders>
            <w:noWrap/>
            <w:vAlign w:val="center"/>
          </w:tcPr>
          <w:p w14:paraId="5BAEAEB5"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581" w:type="dxa"/>
            <w:gridSpan w:val="2"/>
            <w:vMerge w:val="restart"/>
            <w:tcBorders>
              <w:top w:val="single" w:sz="4" w:space="0" w:color="auto"/>
              <w:left w:val="single" w:sz="4" w:space="0" w:color="auto"/>
              <w:right w:val="single" w:sz="4" w:space="0" w:color="auto"/>
            </w:tcBorders>
            <w:vAlign w:val="center"/>
          </w:tcPr>
          <w:p w14:paraId="577132BD" w14:textId="77777777" w:rsidR="00536DD0" w:rsidRPr="00B9510E" w:rsidRDefault="00536DD0"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40</w:t>
            </w:r>
          </w:p>
        </w:tc>
        <w:tc>
          <w:tcPr>
            <w:tcW w:w="695" w:type="dxa"/>
            <w:tcBorders>
              <w:top w:val="single" w:sz="4" w:space="0" w:color="auto"/>
              <w:left w:val="nil"/>
              <w:bottom w:val="single" w:sz="4" w:space="0" w:color="auto"/>
              <w:right w:val="single" w:sz="4" w:space="0" w:color="auto"/>
            </w:tcBorders>
            <w:vAlign w:val="center"/>
          </w:tcPr>
          <w:p w14:paraId="2CB46676"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p>
        </w:tc>
      </w:tr>
      <w:tr w:rsidR="00536DD0" w:rsidRPr="00B9510E" w14:paraId="02E9B271" w14:textId="77777777" w:rsidTr="00D51720">
        <w:trPr>
          <w:gridAfter w:val="2"/>
          <w:wAfter w:w="273" w:type="dxa"/>
          <w:trHeight w:val="877"/>
        </w:trPr>
        <w:tc>
          <w:tcPr>
            <w:tcW w:w="3046" w:type="dxa"/>
            <w:vMerge/>
            <w:tcBorders>
              <w:left w:val="single" w:sz="4" w:space="0" w:color="auto"/>
              <w:right w:val="single" w:sz="4" w:space="0" w:color="auto"/>
            </w:tcBorders>
            <w:noWrap/>
            <w:vAlign w:val="center"/>
          </w:tcPr>
          <w:p w14:paraId="5D5F1215" w14:textId="77777777" w:rsidR="00536DD0" w:rsidRPr="00B9510E" w:rsidRDefault="00536DD0" w:rsidP="00D038CA">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2345A74B" w14:textId="77777777" w:rsidR="00536DD0" w:rsidRPr="00B9510E" w:rsidRDefault="00536DD0"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改善に向けての提案は、内容、改善作業スケジュールを含めて、アクセシビリティに関して知見の乏しい者にもわかりやすく、IPAの環境においても実現しやすい工夫がなされているか</w:t>
            </w:r>
          </w:p>
        </w:tc>
        <w:tc>
          <w:tcPr>
            <w:tcW w:w="828" w:type="dxa"/>
            <w:tcBorders>
              <w:top w:val="single" w:sz="4" w:space="0" w:color="auto"/>
              <w:left w:val="nil"/>
              <w:bottom w:val="single" w:sz="4" w:space="0" w:color="auto"/>
              <w:right w:val="single" w:sz="4" w:space="0" w:color="auto"/>
            </w:tcBorders>
            <w:vAlign w:val="center"/>
          </w:tcPr>
          <w:p w14:paraId="422F9ECB"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37EBB494"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nil"/>
            </w:tcBorders>
            <w:noWrap/>
            <w:vAlign w:val="center"/>
          </w:tcPr>
          <w:p w14:paraId="687B5BA5"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15</w:t>
            </w:r>
          </w:p>
        </w:tc>
        <w:tc>
          <w:tcPr>
            <w:tcW w:w="581" w:type="dxa"/>
            <w:gridSpan w:val="2"/>
            <w:vMerge/>
            <w:tcBorders>
              <w:left w:val="single" w:sz="4" w:space="0" w:color="auto"/>
              <w:right w:val="single" w:sz="4" w:space="0" w:color="auto"/>
            </w:tcBorders>
            <w:vAlign w:val="center"/>
          </w:tcPr>
          <w:p w14:paraId="5F77A686"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0C3C5DDE"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p>
        </w:tc>
      </w:tr>
      <w:tr w:rsidR="00536DD0" w:rsidRPr="00B9510E" w14:paraId="34463CB1" w14:textId="77777777" w:rsidTr="00D51720">
        <w:trPr>
          <w:gridAfter w:val="2"/>
          <w:wAfter w:w="273" w:type="dxa"/>
          <w:trHeight w:val="877"/>
        </w:trPr>
        <w:tc>
          <w:tcPr>
            <w:tcW w:w="3046" w:type="dxa"/>
            <w:vMerge/>
            <w:tcBorders>
              <w:left w:val="single" w:sz="4" w:space="0" w:color="auto"/>
              <w:right w:val="single" w:sz="4" w:space="0" w:color="auto"/>
            </w:tcBorders>
            <w:noWrap/>
            <w:vAlign w:val="center"/>
          </w:tcPr>
          <w:p w14:paraId="5A6F53A5" w14:textId="77777777" w:rsidR="00536DD0" w:rsidRPr="00B9510E" w:rsidRDefault="00536DD0" w:rsidP="00D038CA">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7BE8BC6E" w14:textId="7F40F6D2" w:rsidR="00536DD0" w:rsidRPr="00B9510E" w:rsidRDefault="00536DD0"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Ⅲ.仕様書</w:t>
            </w:r>
            <w:r w:rsidR="00A920A6" w:rsidRPr="00B9510E">
              <w:rPr>
                <w:rFonts w:asciiTheme="minorEastAsia" w:eastAsiaTheme="minorEastAsia" w:hAnsiTheme="minorEastAsia" w:cs="ＭＳ Ｐゴシック" w:hint="eastAsia"/>
                <w:kern w:val="0"/>
                <w:sz w:val="18"/>
                <w:szCs w:val="18"/>
              </w:rPr>
              <w:t>「4.業務内容</w:t>
            </w:r>
            <w:r w:rsidR="00A920A6" w:rsidRPr="00B9510E">
              <w:rPr>
                <w:rFonts w:asciiTheme="minorEastAsia" w:eastAsiaTheme="minorEastAsia" w:hAnsiTheme="minorEastAsia" w:cs="ＭＳ Ｐゴシック"/>
                <w:kern w:val="0"/>
                <w:sz w:val="18"/>
                <w:szCs w:val="18"/>
              </w:rPr>
              <w:t>」</w:t>
            </w:r>
            <w:r w:rsidRPr="00B9510E">
              <w:rPr>
                <w:rFonts w:asciiTheme="minorEastAsia" w:eastAsiaTheme="minorEastAsia" w:hAnsiTheme="minorEastAsia" w:cs="ＭＳ Ｐゴシック" w:hint="eastAsia"/>
                <w:kern w:val="0"/>
                <w:sz w:val="18"/>
                <w:szCs w:val="18"/>
              </w:rPr>
              <w:t>「4.</w:t>
            </w:r>
            <w:r>
              <w:rPr>
                <w:rFonts w:asciiTheme="minorEastAsia" w:eastAsiaTheme="minorEastAsia" w:hAnsiTheme="minorEastAsia" w:cs="ＭＳ Ｐゴシック" w:hint="eastAsia"/>
                <w:kern w:val="0"/>
                <w:sz w:val="18"/>
                <w:szCs w:val="18"/>
              </w:rPr>
              <w:t>4</w:t>
            </w:r>
            <w:r w:rsidRPr="00B9510E">
              <w:rPr>
                <w:rFonts w:asciiTheme="minorEastAsia" w:eastAsiaTheme="minorEastAsia" w:hAnsiTheme="minorEastAsia" w:cs="ＭＳ Ｐゴシック" w:hint="eastAsia"/>
                <w:kern w:val="0"/>
                <w:sz w:val="18"/>
                <w:szCs w:val="18"/>
              </w:rPr>
              <w:t xml:space="preserve"> </w:t>
            </w:r>
            <w:r>
              <w:rPr>
                <w:rFonts w:asciiTheme="minorEastAsia" w:eastAsiaTheme="minorEastAsia" w:hAnsiTheme="minorEastAsia" w:cs="ＭＳ Ｐゴシック" w:hint="eastAsia"/>
                <w:kern w:val="0"/>
                <w:sz w:val="18"/>
                <w:szCs w:val="18"/>
              </w:rPr>
              <w:t>報告（IPA担当者への説明会）</w:t>
            </w:r>
            <w:r w:rsidRPr="00B9510E">
              <w:rPr>
                <w:rFonts w:asciiTheme="minorEastAsia" w:eastAsiaTheme="minorEastAsia" w:hAnsiTheme="minorEastAsia" w:cs="ＭＳ Ｐゴシック" w:hint="eastAsia"/>
                <w:kern w:val="0"/>
                <w:sz w:val="18"/>
                <w:szCs w:val="18"/>
              </w:rPr>
              <w:t>」が、実施される提案となっているか</w:t>
            </w:r>
          </w:p>
        </w:tc>
        <w:tc>
          <w:tcPr>
            <w:tcW w:w="828" w:type="dxa"/>
            <w:tcBorders>
              <w:top w:val="single" w:sz="4" w:space="0" w:color="auto"/>
              <w:left w:val="nil"/>
              <w:bottom w:val="single" w:sz="4" w:space="0" w:color="auto"/>
              <w:right w:val="single" w:sz="4" w:space="0" w:color="auto"/>
            </w:tcBorders>
            <w:vAlign w:val="center"/>
          </w:tcPr>
          <w:p w14:paraId="2A91B07D"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322C6DDF"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nil"/>
            </w:tcBorders>
            <w:noWrap/>
            <w:vAlign w:val="center"/>
          </w:tcPr>
          <w:p w14:paraId="6D7FE245"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581" w:type="dxa"/>
            <w:gridSpan w:val="2"/>
            <w:vMerge/>
            <w:tcBorders>
              <w:left w:val="single" w:sz="4" w:space="0" w:color="auto"/>
              <w:right w:val="single" w:sz="4" w:space="0" w:color="auto"/>
            </w:tcBorders>
            <w:vAlign w:val="center"/>
          </w:tcPr>
          <w:p w14:paraId="5E185E3C"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67E416A9"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p>
        </w:tc>
      </w:tr>
      <w:tr w:rsidR="00536DD0" w:rsidRPr="00B9510E" w14:paraId="22E4B899" w14:textId="77777777" w:rsidTr="002056EF">
        <w:trPr>
          <w:gridAfter w:val="2"/>
          <w:wAfter w:w="273" w:type="dxa"/>
          <w:trHeight w:val="877"/>
        </w:trPr>
        <w:tc>
          <w:tcPr>
            <w:tcW w:w="3046" w:type="dxa"/>
            <w:vMerge/>
            <w:tcBorders>
              <w:left w:val="single" w:sz="4" w:space="0" w:color="auto"/>
              <w:bottom w:val="single" w:sz="4" w:space="0" w:color="auto"/>
              <w:right w:val="single" w:sz="4" w:space="0" w:color="auto"/>
            </w:tcBorders>
            <w:noWrap/>
            <w:vAlign w:val="center"/>
          </w:tcPr>
          <w:p w14:paraId="2C2CB065" w14:textId="77777777" w:rsidR="00536DD0" w:rsidRPr="00B9510E" w:rsidRDefault="00536DD0" w:rsidP="00D038CA">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4977D8AD" w14:textId="2335E515" w:rsidR="00536DD0" w:rsidRPr="00B9510E" w:rsidRDefault="00536DD0" w:rsidP="00D038CA">
            <w:pPr>
              <w:widowControl/>
              <w:jc w:val="left"/>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検証結果及び改善案の内容をIPA担当者が理解し、実務に活用できるように配慮した説明会の進め方や工夫が具体的に示されているか</w:t>
            </w:r>
          </w:p>
        </w:tc>
        <w:tc>
          <w:tcPr>
            <w:tcW w:w="828" w:type="dxa"/>
            <w:tcBorders>
              <w:top w:val="single" w:sz="4" w:space="0" w:color="auto"/>
              <w:left w:val="nil"/>
              <w:bottom w:val="single" w:sz="4" w:space="0" w:color="auto"/>
              <w:right w:val="single" w:sz="4" w:space="0" w:color="auto"/>
            </w:tcBorders>
            <w:vAlign w:val="center"/>
          </w:tcPr>
          <w:p w14:paraId="15C0315A" w14:textId="1127D9B3" w:rsidR="00536DD0" w:rsidRPr="00B9510E" w:rsidRDefault="00536DD0" w:rsidP="00D038C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09320EA2" w14:textId="24424E7B" w:rsidR="00536DD0" w:rsidRPr="00B9510E" w:rsidRDefault="00536DD0"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nil"/>
            </w:tcBorders>
            <w:noWrap/>
            <w:vAlign w:val="center"/>
          </w:tcPr>
          <w:p w14:paraId="60681486" w14:textId="35386A5B" w:rsidR="00536DD0" w:rsidRPr="00B9510E" w:rsidRDefault="00536DD0" w:rsidP="00D038CA">
            <w:pPr>
              <w:widowControl/>
              <w:jc w:val="center"/>
              <w:rPr>
                <w:rFonts w:asciiTheme="minorEastAsia" w:eastAsiaTheme="minorEastAsia" w:hAnsiTheme="minorEastAsia" w:cs="ＭＳ Ｐゴシック"/>
                <w:kern w:val="0"/>
                <w:sz w:val="18"/>
                <w:szCs w:val="18"/>
              </w:rPr>
            </w:pPr>
            <w:r>
              <w:rPr>
                <w:rFonts w:asciiTheme="minorEastAsia" w:eastAsiaTheme="minorEastAsia" w:hAnsiTheme="minorEastAsia" w:cs="ＭＳ Ｐゴシック" w:hint="eastAsia"/>
                <w:kern w:val="0"/>
                <w:sz w:val="18"/>
                <w:szCs w:val="18"/>
              </w:rPr>
              <w:t>15</w:t>
            </w:r>
          </w:p>
        </w:tc>
        <w:tc>
          <w:tcPr>
            <w:tcW w:w="581" w:type="dxa"/>
            <w:gridSpan w:val="2"/>
            <w:vMerge/>
            <w:tcBorders>
              <w:left w:val="single" w:sz="4" w:space="0" w:color="auto"/>
              <w:bottom w:val="single" w:sz="4" w:space="0" w:color="auto"/>
              <w:right w:val="single" w:sz="4" w:space="0" w:color="auto"/>
            </w:tcBorders>
            <w:vAlign w:val="center"/>
          </w:tcPr>
          <w:p w14:paraId="13E830F3"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p>
        </w:tc>
        <w:tc>
          <w:tcPr>
            <w:tcW w:w="695" w:type="dxa"/>
            <w:tcBorders>
              <w:top w:val="single" w:sz="4" w:space="0" w:color="auto"/>
              <w:left w:val="nil"/>
              <w:bottom w:val="single" w:sz="4" w:space="0" w:color="auto"/>
              <w:right w:val="single" w:sz="4" w:space="0" w:color="auto"/>
            </w:tcBorders>
            <w:vAlign w:val="center"/>
          </w:tcPr>
          <w:p w14:paraId="4DAA8CB4" w14:textId="77777777" w:rsidR="00536DD0" w:rsidRPr="00B9510E" w:rsidRDefault="00536DD0" w:rsidP="00D038CA">
            <w:pPr>
              <w:widowControl/>
              <w:jc w:val="center"/>
              <w:rPr>
                <w:rFonts w:asciiTheme="minorEastAsia" w:eastAsiaTheme="minorEastAsia" w:hAnsiTheme="minorEastAsia" w:cs="ＭＳ Ｐゴシック"/>
                <w:kern w:val="0"/>
                <w:sz w:val="18"/>
                <w:szCs w:val="18"/>
              </w:rPr>
            </w:pPr>
          </w:p>
        </w:tc>
      </w:tr>
      <w:tr w:rsidR="00964441" w:rsidRPr="00B9510E" w14:paraId="351B4D52" w14:textId="77777777" w:rsidTr="002056EF">
        <w:trPr>
          <w:gridAfter w:val="2"/>
          <w:wAfter w:w="273" w:type="dxa"/>
          <w:trHeight w:val="270"/>
        </w:trPr>
        <w:tc>
          <w:tcPr>
            <w:tcW w:w="3046" w:type="dxa"/>
            <w:tcBorders>
              <w:top w:val="single" w:sz="4" w:space="0" w:color="auto"/>
              <w:left w:val="single" w:sz="4" w:space="0" w:color="auto"/>
              <w:bottom w:val="single" w:sz="4" w:space="0" w:color="auto"/>
              <w:right w:val="single" w:sz="4" w:space="0" w:color="auto"/>
            </w:tcBorders>
            <w:shd w:val="clear" w:color="000000" w:fill="99CCFF"/>
            <w:vAlign w:val="bottom"/>
          </w:tcPr>
          <w:p w14:paraId="6E146EA6"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lastRenderedPageBreak/>
              <w:t>提案書の目次</w:t>
            </w:r>
          </w:p>
        </w:tc>
        <w:tc>
          <w:tcPr>
            <w:tcW w:w="3540" w:type="dxa"/>
            <w:gridSpan w:val="3"/>
            <w:tcBorders>
              <w:top w:val="single" w:sz="4" w:space="0" w:color="auto"/>
              <w:left w:val="single" w:sz="4" w:space="0" w:color="auto"/>
              <w:bottom w:val="nil"/>
              <w:right w:val="single" w:sz="4" w:space="0" w:color="auto"/>
            </w:tcBorders>
            <w:shd w:val="clear" w:color="000000" w:fill="99CCFF"/>
            <w:vAlign w:val="bottom"/>
          </w:tcPr>
          <w:p w14:paraId="20E5BD09" w14:textId="77777777" w:rsidR="00964441" w:rsidRPr="00B9510E" w:rsidRDefault="00964441" w:rsidP="00D038CA">
            <w:pPr>
              <w:jc w:val="center"/>
              <w:rPr>
                <w:rFonts w:asciiTheme="minorEastAsia" w:eastAsiaTheme="minorEastAsia" w:hAnsiTheme="minorEastAsia" w:cs="ＭＳ Ｐゴシック"/>
                <w:color w:val="7F7F7F"/>
                <w:kern w:val="0"/>
                <w:sz w:val="18"/>
                <w:szCs w:val="18"/>
              </w:rPr>
            </w:pPr>
          </w:p>
        </w:tc>
        <w:tc>
          <w:tcPr>
            <w:tcW w:w="828" w:type="dxa"/>
            <w:vMerge w:val="restart"/>
            <w:tcBorders>
              <w:top w:val="single" w:sz="4" w:space="0" w:color="auto"/>
              <w:left w:val="nil"/>
              <w:right w:val="single" w:sz="4" w:space="0" w:color="auto"/>
            </w:tcBorders>
            <w:shd w:val="clear" w:color="000000" w:fill="99CCFF"/>
            <w:vAlign w:val="bottom"/>
          </w:tcPr>
          <w:p w14:paraId="2891CDE0" w14:textId="77777777" w:rsidR="00964441" w:rsidRPr="00B9510E" w:rsidRDefault="00964441" w:rsidP="00D038CA">
            <w:pPr>
              <w:spacing w:line="360" w:lineRule="auto"/>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評価</w:t>
            </w:r>
          </w:p>
          <w:p w14:paraId="7C93C86A" w14:textId="77777777" w:rsidR="00964441" w:rsidRPr="00B9510E" w:rsidRDefault="00964441" w:rsidP="00D038CA">
            <w:pPr>
              <w:spacing w:line="360" w:lineRule="auto"/>
              <w:jc w:val="center"/>
              <w:rPr>
                <w:rFonts w:asciiTheme="minorEastAsia" w:eastAsiaTheme="minorEastAsia" w:hAnsiTheme="minorEastAsia" w:cs="ＭＳ Ｐゴシック"/>
                <w:color w:val="7F7F7F"/>
                <w:kern w:val="0"/>
                <w:sz w:val="18"/>
                <w:szCs w:val="18"/>
              </w:rPr>
            </w:pPr>
            <w:r w:rsidRPr="00B9510E">
              <w:rPr>
                <w:rFonts w:asciiTheme="minorEastAsia" w:eastAsiaTheme="minorEastAsia" w:hAnsiTheme="minorEastAsia" w:cs="ＭＳ Ｐゴシック" w:hint="eastAsia"/>
                <w:kern w:val="0"/>
                <w:sz w:val="18"/>
                <w:szCs w:val="18"/>
              </w:rPr>
              <w:t>区分</w:t>
            </w:r>
          </w:p>
        </w:tc>
        <w:tc>
          <w:tcPr>
            <w:tcW w:w="1758" w:type="dxa"/>
            <w:gridSpan w:val="4"/>
            <w:tcBorders>
              <w:top w:val="single" w:sz="4" w:space="0" w:color="auto"/>
              <w:left w:val="nil"/>
              <w:bottom w:val="single" w:sz="4" w:space="0" w:color="auto"/>
              <w:right w:val="single" w:sz="4" w:space="0" w:color="000000"/>
            </w:tcBorders>
            <w:shd w:val="clear" w:color="000000" w:fill="99CCFF"/>
            <w:vAlign w:val="bottom"/>
          </w:tcPr>
          <w:p w14:paraId="4C7C73A2" w14:textId="77777777" w:rsidR="00964441" w:rsidRPr="00B9510E" w:rsidRDefault="00964441" w:rsidP="00D038CA">
            <w:pPr>
              <w:jc w:val="center"/>
              <w:rPr>
                <w:rFonts w:asciiTheme="minorEastAsia" w:eastAsiaTheme="minorEastAsia" w:hAnsiTheme="minorEastAsia" w:cs="ＭＳ Ｐゴシック"/>
                <w:color w:val="7F7F7F"/>
                <w:kern w:val="0"/>
                <w:sz w:val="18"/>
                <w:szCs w:val="18"/>
              </w:rPr>
            </w:pPr>
            <w:r w:rsidRPr="00B9510E">
              <w:rPr>
                <w:rFonts w:asciiTheme="minorEastAsia" w:eastAsiaTheme="minorEastAsia" w:hAnsiTheme="minorEastAsia" w:cs="ＭＳ Ｐゴシック" w:hint="eastAsia"/>
                <w:kern w:val="0"/>
                <w:sz w:val="18"/>
                <w:szCs w:val="18"/>
              </w:rPr>
              <w:t>得点配分</w:t>
            </w:r>
          </w:p>
        </w:tc>
        <w:tc>
          <w:tcPr>
            <w:tcW w:w="695" w:type="dxa"/>
            <w:tcBorders>
              <w:top w:val="single" w:sz="4" w:space="0" w:color="auto"/>
              <w:left w:val="nil"/>
              <w:bottom w:val="nil"/>
              <w:right w:val="single" w:sz="4" w:space="0" w:color="auto"/>
            </w:tcBorders>
            <w:shd w:val="clear" w:color="000000" w:fill="99CCFF"/>
            <w:vAlign w:val="bottom"/>
          </w:tcPr>
          <w:p w14:paraId="5D6CE1B2" w14:textId="77777777" w:rsidR="00964441" w:rsidRPr="00B9510E" w:rsidRDefault="00964441" w:rsidP="00D038CA">
            <w:pPr>
              <w:jc w:val="center"/>
              <w:rPr>
                <w:rFonts w:asciiTheme="minorEastAsia" w:eastAsiaTheme="minorEastAsia" w:hAnsiTheme="minorEastAsia" w:cs="ＭＳ Ｐゴシック"/>
                <w:color w:val="7F7F7F"/>
                <w:kern w:val="0"/>
                <w:sz w:val="18"/>
                <w:szCs w:val="18"/>
              </w:rPr>
            </w:pPr>
          </w:p>
        </w:tc>
      </w:tr>
      <w:tr w:rsidR="00964441" w:rsidRPr="00B9510E" w14:paraId="6A287F6F" w14:textId="77777777" w:rsidTr="002056EF">
        <w:trPr>
          <w:gridAfter w:val="2"/>
          <w:wAfter w:w="273" w:type="dxa"/>
          <w:trHeight w:val="786"/>
        </w:trPr>
        <w:tc>
          <w:tcPr>
            <w:tcW w:w="3046" w:type="dxa"/>
            <w:tcBorders>
              <w:top w:val="nil"/>
              <w:left w:val="single" w:sz="4" w:space="0" w:color="auto"/>
              <w:bottom w:val="single" w:sz="4" w:space="0" w:color="auto"/>
              <w:right w:val="single" w:sz="4" w:space="0" w:color="auto"/>
            </w:tcBorders>
            <w:shd w:val="clear" w:color="000000" w:fill="99CCFF"/>
            <w:noWrap/>
            <w:vAlign w:val="center"/>
          </w:tcPr>
          <w:p w14:paraId="73720C97"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項目</w:t>
            </w:r>
          </w:p>
        </w:tc>
        <w:tc>
          <w:tcPr>
            <w:tcW w:w="3540" w:type="dxa"/>
            <w:gridSpan w:val="3"/>
            <w:tcBorders>
              <w:top w:val="nil"/>
              <w:left w:val="nil"/>
              <w:bottom w:val="single" w:sz="4" w:space="0" w:color="auto"/>
              <w:right w:val="single" w:sz="4" w:space="0" w:color="auto"/>
            </w:tcBorders>
            <w:shd w:val="clear" w:color="000000" w:fill="99CCFF"/>
            <w:vAlign w:val="center"/>
          </w:tcPr>
          <w:p w14:paraId="7959F9D5"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提案要求事項</w:t>
            </w:r>
          </w:p>
        </w:tc>
        <w:tc>
          <w:tcPr>
            <w:tcW w:w="828" w:type="dxa"/>
            <w:vMerge/>
            <w:tcBorders>
              <w:left w:val="nil"/>
              <w:bottom w:val="single" w:sz="4" w:space="0" w:color="auto"/>
              <w:right w:val="single" w:sz="4" w:space="0" w:color="auto"/>
            </w:tcBorders>
            <w:shd w:val="clear" w:color="000000" w:fill="99CCFF"/>
            <w:vAlign w:val="bottom"/>
          </w:tcPr>
          <w:p w14:paraId="0BD25FB0" w14:textId="77777777" w:rsidR="00964441" w:rsidRPr="00B9510E" w:rsidRDefault="00964441" w:rsidP="00D038CA">
            <w:pPr>
              <w:rPr>
                <w:rFonts w:asciiTheme="minorEastAsia" w:eastAsiaTheme="minorEastAsia" w:hAnsiTheme="minorEastAsia" w:cs="ＭＳ Ｐゴシック"/>
                <w:kern w:val="0"/>
                <w:sz w:val="18"/>
                <w:szCs w:val="18"/>
              </w:rPr>
            </w:pPr>
          </w:p>
        </w:tc>
        <w:tc>
          <w:tcPr>
            <w:tcW w:w="567" w:type="dxa"/>
            <w:tcBorders>
              <w:top w:val="nil"/>
              <w:left w:val="nil"/>
              <w:bottom w:val="single" w:sz="4" w:space="0" w:color="auto"/>
              <w:right w:val="single" w:sz="4" w:space="0" w:color="auto"/>
            </w:tcBorders>
            <w:shd w:val="clear" w:color="000000" w:fill="99CCFF"/>
            <w:textDirection w:val="tbRlV"/>
            <w:vAlign w:val="center"/>
          </w:tcPr>
          <w:p w14:paraId="20AD876E"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基礎点</w:t>
            </w:r>
          </w:p>
        </w:tc>
        <w:tc>
          <w:tcPr>
            <w:tcW w:w="610" w:type="dxa"/>
            <w:tcBorders>
              <w:top w:val="nil"/>
              <w:left w:val="nil"/>
              <w:bottom w:val="single" w:sz="4" w:space="0" w:color="auto"/>
              <w:right w:val="single" w:sz="4" w:space="0" w:color="auto"/>
            </w:tcBorders>
            <w:shd w:val="clear" w:color="000000" w:fill="99CCFF"/>
            <w:textDirection w:val="tbRlV"/>
            <w:vAlign w:val="center"/>
          </w:tcPr>
          <w:p w14:paraId="3C314C0C"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加点</w:t>
            </w:r>
          </w:p>
        </w:tc>
        <w:tc>
          <w:tcPr>
            <w:tcW w:w="581" w:type="dxa"/>
            <w:gridSpan w:val="2"/>
            <w:tcBorders>
              <w:top w:val="nil"/>
              <w:left w:val="nil"/>
              <w:bottom w:val="single" w:sz="4" w:space="0" w:color="auto"/>
              <w:right w:val="single" w:sz="4" w:space="0" w:color="auto"/>
            </w:tcBorders>
            <w:shd w:val="clear" w:color="000000" w:fill="99CCFF"/>
            <w:textDirection w:val="tbRlV"/>
            <w:vAlign w:val="center"/>
          </w:tcPr>
          <w:p w14:paraId="4A3F2DF8"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合計</w:t>
            </w:r>
          </w:p>
        </w:tc>
        <w:tc>
          <w:tcPr>
            <w:tcW w:w="695" w:type="dxa"/>
            <w:tcBorders>
              <w:top w:val="nil"/>
              <w:left w:val="nil"/>
              <w:bottom w:val="single" w:sz="4" w:space="0" w:color="auto"/>
              <w:right w:val="single" w:sz="4" w:space="0" w:color="auto"/>
            </w:tcBorders>
            <w:shd w:val="clear" w:color="000000" w:fill="99CCFF"/>
            <w:vAlign w:val="bottom"/>
          </w:tcPr>
          <w:p w14:paraId="74D3531D"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提案書頁番号</w:t>
            </w:r>
          </w:p>
        </w:tc>
      </w:tr>
      <w:tr w:rsidR="00964441" w:rsidRPr="00B9510E" w14:paraId="129BA806" w14:textId="77777777" w:rsidTr="002056EF">
        <w:trPr>
          <w:gridAfter w:val="2"/>
          <w:wAfter w:w="273" w:type="dxa"/>
          <w:trHeight w:val="786"/>
        </w:trPr>
        <w:tc>
          <w:tcPr>
            <w:tcW w:w="3046" w:type="dxa"/>
            <w:vMerge w:val="restart"/>
            <w:tcBorders>
              <w:top w:val="nil"/>
              <w:left w:val="single" w:sz="4" w:space="0" w:color="auto"/>
              <w:right w:val="single" w:sz="4" w:space="0" w:color="auto"/>
            </w:tcBorders>
            <w:noWrap/>
            <w:vAlign w:val="center"/>
          </w:tcPr>
          <w:p w14:paraId="2EADC7ED"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1.3 作業計画の妥当性、効率性</w:t>
            </w:r>
          </w:p>
        </w:tc>
        <w:tc>
          <w:tcPr>
            <w:tcW w:w="3540" w:type="dxa"/>
            <w:gridSpan w:val="3"/>
            <w:tcBorders>
              <w:top w:val="nil"/>
              <w:left w:val="nil"/>
              <w:bottom w:val="single" w:sz="4" w:space="0" w:color="auto"/>
              <w:right w:val="single" w:sz="4" w:space="0" w:color="auto"/>
            </w:tcBorders>
            <w:vAlign w:val="center"/>
          </w:tcPr>
          <w:p w14:paraId="5BDB9993"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手法、日程等に無理がなく、目的に沿った実現性はあるか</w:t>
            </w:r>
          </w:p>
        </w:tc>
        <w:tc>
          <w:tcPr>
            <w:tcW w:w="828" w:type="dxa"/>
            <w:tcBorders>
              <w:left w:val="nil"/>
              <w:bottom w:val="single" w:sz="4" w:space="0" w:color="auto"/>
              <w:right w:val="single" w:sz="4" w:space="0" w:color="auto"/>
            </w:tcBorders>
            <w:vAlign w:val="center"/>
          </w:tcPr>
          <w:p w14:paraId="129F8B60"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必須</w:t>
            </w:r>
          </w:p>
        </w:tc>
        <w:tc>
          <w:tcPr>
            <w:tcW w:w="567" w:type="dxa"/>
            <w:tcBorders>
              <w:top w:val="nil"/>
              <w:left w:val="nil"/>
              <w:bottom w:val="single" w:sz="4" w:space="0" w:color="auto"/>
              <w:right w:val="single" w:sz="4" w:space="0" w:color="auto"/>
            </w:tcBorders>
            <w:vAlign w:val="center"/>
          </w:tcPr>
          <w:p w14:paraId="0DB295BB"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5</w:t>
            </w:r>
          </w:p>
        </w:tc>
        <w:tc>
          <w:tcPr>
            <w:tcW w:w="610" w:type="dxa"/>
            <w:tcBorders>
              <w:top w:val="nil"/>
              <w:left w:val="nil"/>
              <w:bottom w:val="single" w:sz="4" w:space="0" w:color="auto"/>
              <w:right w:val="single" w:sz="4" w:space="0" w:color="auto"/>
            </w:tcBorders>
            <w:vAlign w:val="center"/>
          </w:tcPr>
          <w:p w14:paraId="1726CEB9"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581" w:type="dxa"/>
            <w:gridSpan w:val="2"/>
            <w:vMerge w:val="restart"/>
            <w:tcBorders>
              <w:top w:val="nil"/>
              <w:left w:val="nil"/>
              <w:right w:val="single" w:sz="4" w:space="0" w:color="auto"/>
            </w:tcBorders>
            <w:vAlign w:val="center"/>
          </w:tcPr>
          <w:p w14:paraId="46D553FE"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15</w:t>
            </w:r>
          </w:p>
        </w:tc>
        <w:tc>
          <w:tcPr>
            <w:tcW w:w="695" w:type="dxa"/>
            <w:tcBorders>
              <w:top w:val="nil"/>
              <w:left w:val="nil"/>
              <w:bottom w:val="single" w:sz="4" w:space="0" w:color="auto"/>
              <w:right w:val="single" w:sz="4" w:space="0" w:color="auto"/>
            </w:tcBorders>
            <w:vAlign w:val="center"/>
          </w:tcPr>
          <w:p w14:paraId="01040760"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964441" w:rsidRPr="00B9510E" w14:paraId="59C96B32" w14:textId="77777777" w:rsidTr="002056EF">
        <w:trPr>
          <w:gridAfter w:val="2"/>
          <w:wAfter w:w="273" w:type="dxa"/>
          <w:trHeight w:val="786"/>
        </w:trPr>
        <w:tc>
          <w:tcPr>
            <w:tcW w:w="3046" w:type="dxa"/>
            <w:vMerge/>
            <w:tcBorders>
              <w:left w:val="single" w:sz="4" w:space="0" w:color="auto"/>
              <w:bottom w:val="single" w:sz="4" w:space="0" w:color="auto"/>
              <w:right w:val="single" w:sz="4" w:space="0" w:color="auto"/>
            </w:tcBorders>
            <w:noWrap/>
            <w:vAlign w:val="center"/>
          </w:tcPr>
          <w:p w14:paraId="78899FDB"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3540" w:type="dxa"/>
            <w:gridSpan w:val="3"/>
            <w:tcBorders>
              <w:top w:val="nil"/>
              <w:left w:val="nil"/>
              <w:bottom w:val="single" w:sz="4" w:space="0" w:color="auto"/>
              <w:right w:val="single" w:sz="4" w:space="0" w:color="auto"/>
            </w:tcBorders>
            <w:vAlign w:val="center"/>
          </w:tcPr>
          <w:p w14:paraId="52C68A4F"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Ⅲ.仕様書「4.業務内容</w:t>
            </w:r>
            <w:r w:rsidRPr="00B9510E">
              <w:rPr>
                <w:rFonts w:asciiTheme="minorEastAsia" w:eastAsiaTheme="minorEastAsia" w:hAnsiTheme="minorEastAsia" w:cs="ＭＳ Ｐゴシック"/>
                <w:kern w:val="0"/>
                <w:sz w:val="18"/>
                <w:szCs w:val="18"/>
              </w:rPr>
              <w:t>」</w:t>
            </w:r>
            <w:r w:rsidRPr="00B9510E">
              <w:rPr>
                <w:rFonts w:asciiTheme="minorEastAsia" w:eastAsiaTheme="minorEastAsia" w:hAnsiTheme="minorEastAsia" w:cs="ＭＳ Ｐゴシック" w:hint="eastAsia"/>
                <w:kern w:val="0"/>
                <w:sz w:val="18"/>
                <w:szCs w:val="18"/>
              </w:rPr>
              <w:t>を効率的に進めるための工夫がなされており、それが妥当である事が説明されているか</w:t>
            </w:r>
          </w:p>
        </w:tc>
        <w:tc>
          <w:tcPr>
            <w:tcW w:w="828" w:type="dxa"/>
            <w:tcBorders>
              <w:left w:val="nil"/>
              <w:bottom w:val="single" w:sz="4" w:space="0" w:color="auto"/>
              <w:right w:val="single" w:sz="4" w:space="0" w:color="auto"/>
            </w:tcBorders>
            <w:vAlign w:val="center"/>
          </w:tcPr>
          <w:p w14:paraId="25B4D098"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567" w:type="dxa"/>
            <w:tcBorders>
              <w:top w:val="nil"/>
              <w:left w:val="nil"/>
              <w:bottom w:val="single" w:sz="4" w:space="0" w:color="auto"/>
              <w:right w:val="single" w:sz="4" w:space="0" w:color="auto"/>
            </w:tcBorders>
            <w:vAlign w:val="center"/>
          </w:tcPr>
          <w:p w14:paraId="24B30D2B"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610" w:type="dxa"/>
            <w:tcBorders>
              <w:top w:val="nil"/>
              <w:left w:val="nil"/>
              <w:bottom w:val="single" w:sz="4" w:space="0" w:color="auto"/>
              <w:right w:val="single" w:sz="4" w:space="0" w:color="auto"/>
            </w:tcBorders>
            <w:vAlign w:val="center"/>
          </w:tcPr>
          <w:p w14:paraId="040CFC12"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10</w:t>
            </w:r>
          </w:p>
        </w:tc>
        <w:tc>
          <w:tcPr>
            <w:tcW w:w="581" w:type="dxa"/>
            <w:gridSpan w:val="2"/>
            <w:vMerge/>
            <w:tcBorders>
              <w:left w:val="nil"/>
              <w:bottom w:val="single" w:sz="4" w:space="0" w:color="auto"/>
              <w:right w:val="single" w:sz="4" w:space="0" w:color="auto"/>
            </w:tcBorders>
            <w:vAlign w:val="center"/>
          </w:tcPr>
          <w:p w14:paraId="012F0307"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695" w:type="dxa"/>
            <w:tcBorders>
              <w:top w:val="nil"/>
              <w:left w:val="nil"/>
              <w:bottom w:val="single" w:sz="4" w:space="0" w:color="auto"/>
              <w:right w:val="single" w:sz="4" w:space="0" w:color="auto"/>
            </w:tcBorders>
            <w:vAlign w:val="center"/>
          </w:tcPr>
          <w:p w14:paraId="0393D7C6"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964441" w:rsidRPr="00B9510E" w14:paraId="7FDF86E7" w14:textId="77777777" w:rsidTr="002056EF">
        <w:trPr>
          <w:gridAfter w:val="2"/>
          <w:wAfter w:w="273" w:type="dxa"/>
          <w:trHeight w:val="388"/>
        </w:trPr>
        <w:tc>
          <w:tcPr>
            <w:tcW w:w="9867" w:type="dxa"/>
            <w:gridSpan w:val="10"/>
            <w:tcBorders>
              <w:top w:val="single" w:sz="4" w:space="0" w:color="auto"/>
              <w:left w:val="single" w:sz="4" w:space="0" w:color="auto"/>
              <w:bottom w:val="nil"/>
              <w:right w:val="single" w:sz="4" w:space="0" w:color="auto"/>
            </w:tcBorders>
            <w:shd w:val="clear" w:color="000000" w:fill="CCFFFF"/>
            <w:noWrap/>
            <w:vAlign w:val="center"/>
          </w:tcPr>
          <w:p w14:paraId="1F223F35" w14:textId="77777777" w:rsidR="00964441" w:rsidRPr="00B9510E" w:rsidRDefault="00964441" w:rsidP="00D038CA">
            <w:pP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2　組織の経験・能力</w:t>
            </w:r>
          </w:p>
        </w:tc>
      </w:tr>
      <w:tr w:rsidR="00964441" w:rsidRPr="00B9510E" w14:paraId="3713323E" w14:textId="77777777" w:rsidTr="002056EF">
        <w:trPr>
          <w:gridAfter w:val="2"/>
          <w:wAfter w:w="273" w:type="dxa"/>
          <w:trHeight w:val="764"/>
        </w:trPr>
        <w:tc>
          <w:tcPr>
            <w:tcW w:w="3046" w:type="dxa"/>
            <w:vMerge w:val="restart"/>
            <w:tcBorders>
              <w:top w:val="single" w:sz="4" w:space="0" w:color="auto"/>
              <w:left w:val="single" w:sz="4" w:space="0" w:color="auto"/>
              <w:right w:val="single" w:sz="4" w:space="0" w:color="auto"/>
            </w:tcBorders>
            <w:noWrap/>
            <w:vAlign w:val="center"/>
          </w:tcPr>
          <w:p w14:paraId="3D474407" w14:textId="77777777" w:rsidR="00964441" w:rsidRPr="00B9510E" w:rsidRDefault="00964441" w:rsidP="00D038CA">
            <w:pP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2.1実施体制</w:t>
            </w: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7209A0F9"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業務の役割を定めた実動可能な人数が確保されているか</w:t>
            </w:r>
          </w:p>
        </w:tc>
        <w:tc>
          <w:tcPr>
            <w:tcW w:w="828" w:type="dxa"/>
            <w:tcBorders>
              <w:top w:val="single" w:sz="4" w:space="0" w:color="auto"/>
              <w:left w:val="nil"/>
              <w:bottom w:val="single" w:sz="4" w:space="0" w:color="auto"/>
              <w:right w:val="single" w:sz="4" w:space="0" w:color="auto"/>
            </w:tcBorders>
            <w:shd w:val="clear" w:color="000000" w:fill="FFFFFF"/>
            <w:vAlign w:val="center"/>
          </w:tcPr>
          <w:p w14:paraId="767167E4"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77AB8458"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0A01212D"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526" w:type="dxa"/>
            <w:vMerge w:val="restart"/>
            <w:tcBorders>
              <w:top w:val="single" w:sz="4" w:space="0" w:color="auto"/>
              <w:left w:val="single" w:sz="4" w:space="0" w:color="auto"/>
              <w:right w:val="single" w:sz="4" w:space="0" w:color="auto"/>
            </w:tcBorders>
            <w:vAlign w:val="center"/>
          </w:tcPr>
          <w:p w14:paraId="686282E7"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30</w:t>
            </w:r>
          </w:p>
        </w:tc>
        <w:tc>
          <w:tcPr>
            <w:tcW w:w="750" w:type="dxa"/>
            <w:gridSpan w:val="2"/>
            <w:tcBorders>
              <w:top w:val="single" w:sz="4" w:space="0" w:color="auto"/>
              <w:left w:val="nil"/>
              <w:bottom w:val="single" w:sz="4" w:space="0" w:color="auto"/>
              <w:right w:val="single" w:sz="4" w:space="0" w:color="auto"/>
            </w:tcBorders>
            <w:vAlign w:val="center"/>
          </w:tcPr>
          <w:p w14:paraId="2644C3AB"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964441" w:rsidRPr="00B9510E" w14:paraId="1A91AC02" w14:textId="77777777" w:rsidTr="002056EF">
        <w:trPr>
          <w:gridAfter w:val="2"/>
          <w:wAfter w:w="273" w:type="dxa"/>
          <w:trHeight w:val="764"/>
        </w:trPr>
        <w:tc>
          <w:tcPr>
            <w:tcW w:w="3046" w:type="dxa"/>
            <w:vMerge/>
            <w:tcBorders>
              <w:left w:val="single" w:sz="4" w:space="0" w:color="auto"/>
              <w:right w:val="single" w:sz="4" w:space="0" w:color="auto"/>
            </w:tcBorders>
            <w:noWrap/>
            <w:vAlign w:val="center"/>
          </w:tcPr>
          <w:p w14:paraId="767B340F" w14:textId="77777777" w:rsidR="00964441" w:rsidRPr="00B9510E" w:rsidRDefault="00964441" w:rsidP="00D038CA">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6F8924D9"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業務従事者の役割が記載されているか</w:t>
            </w:r>
          </w:p>
        </w:tc>
        <w:tc>
          <w:tcPr>
            <w:tcW w:w="828" w:type="dxa"/>
            <w:tcBorders>
              <w:top w:val="single" w:sz="4" w:space="0" w:color="auto"/>
              <w:left w:val="nil"/>
              <w:bottom w:val="single" w:sz="4" w:space="0" w:color="auto"/>
              <w:right w:val="single" w:sz="4" w:space="0" w:color="auto"/>
            </w:tcBorders>
            <w:shd w:val="clear" w:color="000000" w:fill="FFFFFF"/>
            <w:vAlign w:val="center"/>
          </w:tcPr>
          <w:p w14:paraId="7B578D58"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68D65430"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0168B2F2"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526" w:type="dxa"/>
            <w:vMerge/>
            <w:tcBorders>
              <w:left w:val="single" w:sz="4" w:space="0" w:color="auto"/>
              <w:right w:val="single" w:sz="4" w:space="0" w:color="auto"/>
            </w:tcBorders>
            <w:vAlign w:val="center"/>
          </w:tcPr>
          <w:p w14:paraId="28A5AAE8"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769A5A93"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964441" w:rsidRPr="00B9510E" w14:paraId="03D93124" w14:textId="77777777" w:rsidTr="002056EF">
        <w:trPr>
          <w:gridAfter w:val="2"/>
          <w:wAfter w:w="273" w:type="dxa"/>
          <w:trHeight w:val="715"/>
        </w:trPr>
        <w:tc>
          <w:tcPr>
            <w:tcW w:w="3046" w:type="dxa"/>
            <w:vMerge/>
            <w:tcBorders>
              <w:left w:val="single" w:sz="4" w:space="0" w:color="auto"/>
              <w:right w:val="single" w:sz="4" w:space="0" w:color="auto"/>
            </w:tcBorders>
            <w:noWrap/>
            <w:vAlign w:val="center"/>
          </w:tcPr>
          <w:p w14:paraId="6180887D" w14:textId="77777777" w:rsidR="00964441" w:rsidRPr="00B9510E" w:rsidRDefault="00964441" w:rsidP="00D038CA">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1B01135B"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円滑な事業遂行のための人員補助体制が組み込まれた体制になっているか</w:t>
            </w:r>
          </w:p>
        </w:tc>
        <w:tc>
          <w:tcPr>
            <w:tcW w:w="828" w:type="dxa"/>
            <w:tcBorders>
              <w:top w:val="single" w:sz="4" w:space="0" w:color="auto"/>
              <w:left w:val="nil"/>
              <w:bottom w:val="single" w:sz="4" w:space="0" w:color="auto"/>
              <w:right w:val="single" w:sz="4" w:space="0" w:color="auto"/>
            </w:tcBorders>
            <w:shd w:val="clear" w:color="000000" w:fill="FFFFFF"/>
            <w:vAlign w:val="center"/>
          </w:tcPr>
          <w:p w14:paraId="13504BC6"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0A77A9E0"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single" w:sz="4" w:space="0" w:color="auto"/>
            </w:tcBorders>
            <w:vAlign w:val="center"/>
          </w:tcPr>
          <w:p w14:paraId="2BBC99AB"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10</w:t>
            </w:r>
          </w:p>
        </w:tc>
        <w:tc>
          <w:tcPr>
            <w:tcW w:w="526" w:type="dxa"/>
            <w:vMerge/>
            <w:tcBorders>
              <w:left w:val="single" w:sz="4" w:space="0" w:color="auto"/>
              <w:right w:val="single" w:sz="4" w:space="0" w:color="auto"/>
            </w:tcBorders>
            <w:vAlign w:val="center"/>
          </w:tcPr>
          <w:p w14:paraId="7D5FFDCC"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669882A7"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964441" w:rsidRPr="00B9510E" w14:paraId="3ABB3721" w14:textId="77777777" w:rsidTr="002056EF">
        <w:trPr>
          <w:gridAfter w:val="2"/>
          <w:wAfter w:w="273" w:type="dxa"/>
          <w:trHeight w:val="715"/>
        </w:trPr>
        <w:tc>
          <w:tcPr>
            <w:tcW w:w="3046" w:type="dxa"/>
            <w:vMerge/>
            <w:tcBorders>
              <w:left w:val="single" w:sz="4" w:space="0" w:color="auto"/>
              <w:bottom w:val="single" w:sz="4" w:space="0" w:color="auto"/>
              <w:right w:val="single" w:sz="4" w:space="0" w:color="auto"/>
            </w:tcBorders>
            <w:noWrap/>
            <w:vAlign w:val="center"/>
          </w:tcPr>
          <w:p w14:paraId="3E3ED7D8" w14:textId="77777777" w:rsidR="00964441" w:rsidRPr="00B9510E" w:rsidRDefault="00964441" w:rsidP="00D038CA">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0BEB41EE"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上記3項目を活用し、本事業を効率よく推進するための管理体制となっているか</w:t>
            </w:r>
          </w:p>
        </w:tc>
        <w:tc>
          <w:tcPr>
            <w:tcW w:w="828" w:type="dxa"/>
            <w:tcBorders>
              <w:top w:val="single" w:sz="4" w:space="0" w:color="auto"/>
              <w:left w:val="nil"/>
              <w:bottom w:val="single" w:sz="4" w:space="0" w:color="auto"/>
              <w:right w:val="single" w:sz="4" w:space="0" w:color="auto"/>
            </w:tcBorders>
            <w:shd w:val="clear" w:color="000000" w:fill="FFFFFF"/>
            <w:vAlign w:val="center"/>
          </w:tcPr>
          <w:p w14:paraId="5B4CED60"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313B5245"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single" w:sz="4" w:space="0" w:color="auto"/>
            </w:tcBorders>
            <w:vAlign w:val="center"/>
          </w:tcPr>
          <w:p w14:paraId="4BCFE51A"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10</w:t>
            </w:r>
          </w:p>
        </w:tc>
        <w:tc>
          <w:tcPr>
            <w:tcW w:w="526" w:type="dxa"/>
            <w:vMerge/>
            <w:tcBorders>
              <w:left w:val="single" w:sz="4" w:space="0" w:color="auto"/>
              <w:bottom w:val="single" w:sz="4" w:space="0" w:color="000000"/>
              <w:right w:val="single" w:sz="4" w:space="0" w:color="auto"/>
            </w:tcBorders>
            <w:vAlign w:val="center"/>
          </w:tcPr>
          <w:p w14:paraId="0194ED97"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496B76D9"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964441" w:rsidRPr="00B9510E" w14:paraId="70535C39" w14:textId="77777777" w:rsidTr="002056EF">
        <w:trPr>
          <w:gridAfter w:val="2"/>
          <w:wAfter w:w="273" w:type="dxa"/>
          <w:trHeight w:val="438"/>
        </w:trPr>
        <w:tc>
          <w:tcPr>
            <w:tcW w:w="9867" w:type="dxa"/>
            <w:gridSpan w:val="10"/>
            <w:tcBorders>
              <w:top w:val="single" w:sz="4" w:space="0" w:color="auto"/>
              <w:left w:val="single" w:sz="4" w:space="0" w:color="auto"/>
              <w:bottom w:val="nil"/>
              <w:right w:val="single" w:sz="4" w:space="0" w:color="auto"/>
            </w:tcBorders>
            <w:shd w:val="clear" w:color="000000" w:fill="CCFFFF"/>
            <w:noWrap/>
            <w:vAlign w:val="center"/>
          </w:tcPr>
          <w:p w14:paraId="3B3EB931" w14:textId="77777777" w:rsidR="00964441" w:rsidRPr="00B9510E" w:rsidRDefault="00964441" w:rsidP="00D038CA">
            <w:pP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3　業務従事者の経験・能力</w:t>
            </w:r>
          </w:p>
        </w:tc>
      </w:tr>
      <w:tr w:rsidR="00964441" w:rsidRPr="00B9510E" w14:paraId="3144DA12" w14:textId="77777777" w:rsidTr="002056EF">
        <w:trPr>
          <w:gridAfter w:val="2"/>
          <w:wAfter w:w="273" w:type="dxa"/>
          <w:trHeight w:val="669"/>
        </w:trPr>
        <w:tc>
          <w:tcPr>
            <w:tcW w:w="3046" w:type="dxa"/>
            <w:vMerge w:val="restart"/>
            <w:tcBorders>
              <w:top w:val="single" w:sz="4" w:space="0" w:color="auto"/>
              <w:left w:val="single" w:sz="4" w:space="0" w:color="auto"/>
              <w:right w:val="single" w:sz="4" w:space="0" w:color="auto"/>
            </w:tcBorders>
            <w:noWrap/>
            <w:vAlign w:val="center"/>
          </w:tcPr>
          <w:p w14:paraId="4905E53A"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3.1 類似業務の経験</w:t>
            </w:r>
          </w:p>
        </w:tc>
        <w:tc>
          <w:tcPr>
            <w:tcW w:w="3540" w:type="dxa"/>
            <w:gridSpan w:val="3"/>
            <w:tcBorders>
              <w:top w:val="single" w:sz="4" w:space="0" w:color="auto"/>
              <w:left w:val="nil"/>
              <w:bottom w:val="single" w:sz="4" w:space="0" w:color="auto"/>
              <w:right w:val="single" w:sz="4" w:space="0" w:color="auto"/>
            </w:tcBorders>
            <w:vAlign w:val="center"/>
          </w:tcPr>
          <w:p w14:paraId="0237B8EB"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hint="eastAsia"/>
                <w:sz w:val="18"/>
                <w:szCs w:val="18"/>
              </w:rPr>
              <w:t>過去にJ</w:t>
            </w:r>
            <w:r w:rsidRPr="00B9510E">
              <w:rPr>
                <w:rFonts w:asciiTheme="minorEastAsia" w:eastAsiaTheme="minorEastAsia" w:hAnsiTheme="minorEastAsia"/>
                <w:sz w:val="18"/>
                <w:szCs w:val="18"/>
              </w:rPr>
              <w:t>IS X 8341-3:2016</w:t>
            </w:r>
            <w:r w:rsidRPr="00B9510E">
              <w:rPr>
                <w:rFonts w:asciiTheme="minorEastAsia" w:eastAsiaTheme="minorEastAsia" w:hAnsiTheme="minorEastAsia" w:hint="eastAsia"/>
                <w:sz w:val="18"/>
                <w:szCs w:val="18"/>
              </w:rPr>
              <w:t>に基づく詳細検証または試験業務を複数回実施した実績があるか</w:t>
            </w:r>
          </w:p>
        </w:tc>
        <w:tc>
          <w:tcPr>
            <w:tcW w:w="828" w:type="dxa"/>
            <w:tcBorders>
              <w:top w:val="single" w:sz="4" w:space="0" w:color="auto"/>
              <w:left w:val="nil"/>
              <w:bottom w:val="single" w:sz="4" w:space="0" w:color="auto"/>
              <w:right w:val="single" w:sz="4" w:space="0" w:color="auto"/>
            </w:tcBorders>
            <w:vAlign w:val="center"/>
          </w:tcPr>
          <w:p w14:paraId="2EBDB07E"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3E289031"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35307E0B"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526" w:type="dxa"/>
            <w:vMerge w:val="restart"/>
            <w:tcBorders>
              <w:top w:val="single" w:sz="4" w:space="0" w:color="auto"/>
              <w:left w:val="nil"/>
              <w:right w:val="single" w:sz="4" w:space="0" w:color="auto"/>
            </w:tcBorders>
            <w:vAlign w:val="center"/>
          </w:tcPr>
          <w:p w14:paraId="20604876"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25</w:t>
            </w:r>
          </w:p>
        </w:tc>
        <w:tc>
          <w:tcPr>
            <w:tcW w:w="750" w:type="dxa"/>
            <w:gridSpan w:val="2"/>
            <w:tcBorders>
              <w:top w:val="single" w:sz="4" w:space="0" w:color="auto"/>
              <w:left w:val="nil"/>
              <w:bottom w:val="single" w:sz="4" w:space="0" w:color="auto"/>
              <w:right w:val="single" w:sz="4" w:space="0" w:color="auto"/>
            </w:tcBorders>
            <w:vAlign w:val="center"/>
          </w:tcPr>
          <w:p w14:paraId="28C88FE4"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964441" w:rsidRPr="00B9510E" w14:paraId="537F3CD3" w14:textId="77777777" w:rsidTr="002056EF">
        <w:trPr>
          <w:gridAfter w:val="2"/>
          <w:wAfter w:w="273" w:type="dxa"/>
          <w:trHeight w:val="669"/>
        </w:trPr>
        <w:tc>
          <w:tcPr>
            <w:tcW w:w="3046" w:type="dxa"/>
            <w:vMerge/>
            <w:tcBorders>
              <w:top w:val="single" w:sz="4" w:space="0" w:color="auto"/>
              <w:left w:val="single" w:sz="4" w:space="0" w:color="auto"/>
              <w:right w:val="single" w:sz="4" w:space="0" w:color="auto"/>
            </w:tcBorders>
            <w:noWrap/>
            <w:vAlign w:val="center"/>
          </w:tcPr>
          <w:p w14:paraId="396EBFE1" w14:textId="77777777" w:rsidR="00964441" w:rsidRPr="00B9510E" w:rsidRDefault="00964441" w:rsidP="00D038CA">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68C3DE52"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hint="eastAsia"/>
                <w:sz w:val="18"/>
                <w:szCs w:val="18"/>
              </w:rPr>
              <w:t>過去にWCAG2.1及び2.2で追加された達成基準に基づく検証業務を複数回実施した実績があるか</w:t>
            </w:r>
          </w:p>
        </w:tc>
        <w:tc>
          <w:tcPr>
            <w:tcW w:w="828" w:type="dxa"/>
            <w:tcBorders>
              <w:top w:val="single" w:sz="4" w:space="0" w:color="auto"/>
              <w:left w:val="nil"/>
              <w:bottom w:val="single" w:sz="4" w:space="0" w:color="auto"/>
              <w:right w:val="single" w:sz="4" w:space="0" w:color="auto"/>
            </w:tcBorders>
            <w:vAlign w:val="center"/>
          </w:tcPr>
          <w:p w14:paraId="3D34E9D9"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31FBFF8D"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2B879645"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526" w:type="dxa"/>
            <w:vMerge/>
            <w:tcBorders>
              <w:top w:val="single" w:sz="4" w:space="0" w:color="auto"/>
              <w:left w:val="nil"/>
              <w:right w:val="single" w:sz="4" w:space="0" w:color="auto"/>
            </w:tcBorders>
            <w:vAlign w:val="center"/>
          </w:tcPr>
          <w:p w14:paraId="0B9CAAF0"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145672CF"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964441" w:rsidRPr="00B9510E" w14:paraId="6E0BD2AA" w14:textId="77777777" w:rsidTr="002056EF">
        <w:trPr>
          <w:gridAfter w:val="2"/>
          <w:wAfter w:w="273" w:type="dxa"/>
          <w:trHeight w:val="669"/>
        </w:trPr>
        <w:tc>
          <w:tcPr>
            <w:tcW w:w="3046" w:type="dxa"/>
            <w:vMerge/>
            <w:tcBorders>
              <w:left w:val="single" w:sz="4" w:space="0" w:color="auto"/>
              <w:right w:val="single" w:sz="4" w:space="0" w:color="auto"/>
            </w:tcBorders>
            <w:noWrap/>
            <w:vAlign w:val="center"/>
          </w:tcPr>
          <w:p w14:paraId="534D4B62" w14:textId="77777777" w:rsidR="00964441" w:rsidRPr="00B9510E" w:rsidRDefault="00964441" w:rsidP="00D038CA">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5751DB8C" w14:textId="7CCD7DB0"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JIS X 8341-3:2016、WCAG2.1及び2.2で追加された達成基準に精通していることが説明されているか</w:t>
            </w:r>
          </w:p>
        </w:tc>
        <w:tc>
          <w:tcPr>
            <w:tcW w:w="828" w:type="dxa"/>
            <w:tcBorders>
              <w:top w:val="single" w:sz="4" w:space="0" w:color="auto"/>
              <w:left w:val="nil"/>
              <w:bottom w:val="single" w:sz="4" w:space="0" w:color="auto"/>
              <w:right w:val="single" w:sz="4" w:space="0" w:color="auto"/>
            </w:tcBorders>
            <w:vAlign w:val="center"/>
          </w:tcPr>
          <w:p w14:paraId="7A6067BE"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5F78D4B7"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39855183"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526" w:type="dxa"/>
            <w:vMerge/>
            <w:tcBorders>
              <w:left w:val="nil"/>
              <w:right w:val="single" w:sz="4" w:space="0" w:color="auto"/>
            </w:tcBorders>
            <w:vAlign w:val="center"/>
          </w:tcPr>
          <w:p w14:paraId="4A94F10C"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4EF026C2"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964441" w:rsidRPr="00B9510E" w14:paraId="14115480" w14:textId="77777777" w:rsidTr="002056EF">
        <w:trPr>
          <w:gridAfter w:val="2"/>
          <w:wAfter w:w="273" w:type="dxa"/>
          <w:trHeight w:val="669"/>
        </w:trPr>
        <w:tc>
          <w:tcPr>
            <w:tcW w:w="3046" w:type="dxa"/>
            <w:vMerge/>
            <w:tcBorders>
              <w:left w:val="single" w:sz="4" w:space="0" w:color="auto"/>
              <w:bottom w:val="single" w:sz="4" w:space="0" w:color="auto"/>
              <w:right w:val="single" w:sz="4" w:space="0" w:color="auto"/>
            </w:tcBorders>
            <w:noWrap/>
            <w:vAlign w:val="center"/>
          </w:tcPr>
          <w:p w14:paraId="569DBD11" w14:textId="77777777" w:rsidR="00964441" w:rsidRPr="00B9510E" w:rsidRDefault="00964441" w:rsidP="00D038CA">
            <w:pPr>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7C6B1202"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アクセシビリティ対応調査及び改善支援に充分な経験・能力を有していることが説明されているか</w:t>
            </w:r>
          </w:p>
        </w:tc>
        <w:tc>
          <w:tcPr>
            <w:tcW w:w="828" w:type="dxa"/>
            <w:tcBorders>
              <w:top w:val="single" w:sz="4" w:space="0" w:color="auto"/>
              <w:left w:val="nil"/>
              <w:bottom w:val="single" w:sz="4" w:space="0" w:color="auto"/>
              <w:right w:val="single" w:sz="4" w:space="0" w:color="auto"/>
            </w:tcBorders>
            <w:vAlign w:val="center"/>
          </w:tcPr>
          <w:p w14:paraId="329ED8F4"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12F5D6CB"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single" w:sz="4" w:space="0" w:color="auto"/>
            </w:tcBorders>
            <w:vAlign w:val="center"/>
          </w:tcPr>
          <w:p w14:paraId="7C3DEE87"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10</w:t>
            </w:r>
          </w:p>
        </w:tc>
        <w:tc>
          <w:tcPr>
            <w:tcW w:w="526" w:type="dxa"/>
            <w:vMerge/>
            <w:tcBorders>
              <w:left w:val="nil"/>
              <w:bottom w:val="single" w:sz="4" w:space="0" w:color="auto"/>
              <w:right w:val="single" w:sz="4" w:space="0" w:color="auto"/>
            </w:tcBorders>
            <w:vAlign w:val="center"/>
          </w:tcPr>
          <w:p w14:paraId="6EF4A781"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3ACAE072"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964441" w:rsidRPr="00B9510E" w14:paraId="0CD3646E" w14:textId="77777777" w:rsidTr="002056EF">
        <w:trPr>
          <w:gridAfter w:val="2"/>
          <w:wAfter w:w="273" w:type="dxa"/>
          <w:trHeight w:val="831"/>
        </w:trPr>
        <w:tc>
          <w:tcPr>
            <w:tcW w:w="3046" w:type="dxa"/>
            <w:vMerge w:val="restart"/>
            <w:tcBorders>
              <w:left w:val="single" w:sz="4" w:space="0" w:color="auto"/>
              <w:right w:val="single" w:sz="4" w:space="0" w:color="auto"/>
            </w:tcBorders>
            <w:noWrap/>
            <w:vAlign w:val="center"/>
          </w:tcPr>
          <w:p w14:paraId="77E3793B" w14:textId="77777777" w:rsidR="00964441" w:rsidRPr="00B9510E" w:rsidRDefault="00964441" w:rsidP="00D038CA">
            <w:pP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3.2 トライアル調査、提案</w:t>
            </w:r>
          </w:p>
        </w:tc>
        <w:tc>
          <w:tcPr>
            <w:tcW w:w="3540" w:type="dxa"/>
            <w:gridSpan w:val="3"/>
            <w:tcBorders>
              <w:top w:val="single" w:sz="4" w:space="0" w:color="auto"/>
              <w:left w:val="nil"/>
              <w:bottom w:val="single" w:sz="4" w:space="0" w:color="auto"/>
              <w:right w:val="single" w:sz="4" w:space="0" w:color="auto"/>
            </w:tcBorders>
            <w:vAlign w:val="center"/>
          </w:tcPr>
          <w:p w14:paraId="6CAEB841" w14:textId="23B13EE0"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Ⅲ.仕様書</w:t>
            </w:r>
            <w:r w:rsidR="004D795D" w:rsidRPr="00B9510E">
              <w:rPr>
                <w:rFonts w:asciiTheme="minorEastAsia" w:eastAsiaTheme="minorEastAsia" w:hAnsiTheme="minorEastAsia" w:cs="ＭＳ Ｐゴシック" w:hint="eastAsia"/>
                <w:kern w:val="0"/>
                <w:sz w:val="18"/>
                <w:szCs w:val="18"/>
              </w:rPr>
              <w:t>「4.業務内容</w:t>
            </w:r>
            <w:r w:rsidR="004D795D" w:rsidRPr="00B9510E">
              <w:rPr>
                <w:rFonts w:asciiTheme="minorEastAsia" w:eastAsiaTheme="minorEastAsia" w:hAnsiTheme="minorEastAsia" w:cs="ＭＳ Ｐゴシック"/>
                <w:kern w:val="0"/>
                <w:sz w:val="18"/>
                <w:szCs w:val="18"/>
              </w:rPr>
              <w:t>」</w:t>
            </w:r>
            <w:r w:rsidRPr="00B9510E">
              <w:rPr>
                <w:rFonts w:asciiTheme="minorEastAsia" w:eastAsiaTheme="minorEastAsia" w:hAnsiTheme="minorEastAsia" w:cs="ＭＳ Ｐゴシック" w:hint="eastAsia"/>
                <w:kern w:val="0"/>
                <w:sz w:val="18"/>
                <w:szCs w:val="18"/>
              </w:rPr>
              <w:t>「4.2 目視を含む詳細検証 4.2.2、4.2.3」「4.</w:t>
            </w:r>
            <w:r w:rsidR="00536DD0">
              <w:rPr>
                <w:rFonts w:asciiTheme="minorEastAsia" w:eastAsiaTheme="minorEastAsia" w:hAnsiTheme="minorEastAsia" w:cs="ＭＳ Ｐゴシック" w:hint="eastAsia"/>
                <w:kern w:val="0"/>
                <w:sz w:val="18"/>
                <w:szCs w:val="18"/>
              </w:rPr>
              <w:t>3</w:t>
            </w:r>
            <w:r w:rsidRPr="00B9510E">
              <w:rPr>
                <w:rFonts w:asciiTheme="minorEastAsia" w:eastAsiaTheme="minorEastAsia" w:hAnsiTheme="minorEastAsia" w:cs="ＭＳ Ｐゴシック" w:hint="eastAsia"/>
                <w:kern w:val="0"/>
                <w:sz w:val="18"/>
                <w:szCs w:val="18"/>
              </w:rPr>
              <w:t xml:space="preserve"> 改善に向けての提案4.</w:t>
            </w:r>
            <w:r w:rsidR="00536DD0">
              <w:rPr>
                <w:rFonts w:asciiTheme="minorEastAsia" w:eastAsiaTheme="minorEastAsia" w:hAnsiTheme="minorEastAsia" w:cs="ＭＳ Ｐゴシック" w:hint="eastAsia"/>
                <w:kern w:val="0"/>
                <w:sz w:val="18"/>
                <w:szCs w:val="18"/>
              </w:rPr>
              <w:t>3</w:t>
            </w:r>
            <w:r w:rsidRPr="00B9510E">
              <w:rPr>
                <w:rFonts w:asciiTheme="minorEastAsia" w:eastAsiaTheme="minorEastAsia" w:hAnsiTheme="minorEastAsia" w:cs="ＭＳ Ｐゴシック" w:hint="eastAsia"/>
                <w:kern w:val="0"/>
                <w:sz w:val="18"/>
                <w:szCs w:val="18"/>
              </w:rPr>
              <w:t>.2、4.</w:t>
            </w:r>
            <w:r w:rsidR="00536DD0">
              <w:rPr>
                <w:rFonts w:asciiTheme="minorEastAsia" w:eastAsiaTheme="minorEastAsia" w:hAnsiTheme="minorEastAsia" w:cs="ＭＳ Ｐゴシック" w:hint="eastAsia"/>
                <w:kern w:val="0"/>
                <w:sz w:val="18"/>
                <w:szCs w:val="18"/>
              </w:rPr>
              <w:t>3</w:t>
            </w:r>
            <w:r w:rsidRPr="00B9510E">
              <w:rPr>
                <w:rFonts w:asciiTheme="minorEastAsia" w:eastAsiaTheme="minorEastAsia" w:hAnsiTheme="minorEastAsia" w:cs="ＭＳ Ｐゴシック" w:hint="eastAsia"/>
                <w:kern w:val="0"/>
                <w:sz w:val="18"/>
                <w:szCs w:val="18"/>
              </w:rPr>
              <w:t>.3」を実施し、その報告書が付されているか</w:t>
            </w:r>
          </w:p>
        </w:tc>
        <w:tc>
          <w:tcPr>
            <w:tcW w:w="828" w:type="dxa"/>
            <w:tcBorders>
              <w:top w:val="single" w:sz="4" w:space="0" w:color="auto"/>
              <w:left w:val="nil"/>
              <w:bottom w:val="single" w:sz="4" w:space="0" w:color="auto"/>
              <w:right w:val="single" w:sz="4" w:space="0" w:color="auto"/>
            </w:tcBorders>
            <w:vAlign w:val="center"/>
          </w:tcPr>
          <w:p w14:paraId="05DF7E24"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必須</w:t>
            </w:r>
          </w:p>
        </w:tc>
        <w:tc>
          <w:tcPr>
            <w:tcW w:w="567" w:type="dxa"/>
            <w:tcBorders>
              <w:top w:val="single" w:sz="4" w:space="0" w:color="auto"/>
              <w:left w:val="nil"/>
              <w:bottom w:val="single" w:sz="4" w:space="0" w:color="auto"/>
              <w:right w:val="single" w:sz="4" w:space="0" w:color="auto"/>
            </w:tcBorders>
            <w:vAlign w:val="center"/>
          </w:tcPr>
          <w:p w14:paraId="69F6ED8A"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5</w:t>
            </w:r>
          </w:p>
        </w:tc>
        <w:tc>
          <w:tcPr>
            <w:tcW w:w="610" w:type="dxa"/>
            <w:tcBorders>
              <w:top w:val="single" w:sz="4" w:space="0" w:color="auto"/>
              <w:left w:val="nil"/>
              <w:bottom w:val="single" w:sz="4" w:space="0" w:color="auto"/>
              <w:right w:val="single" w:sz="4" w:space="0" w:color="auto"/>
            </w:tcBorders>
            <w:vAlign w:val="center"/>
          </w:tcPr>
          <w:p w14:paraId="4103A565"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526" w:type="dxa"/>
            <w:vMerge w:val="restart"/>
            <w:tcBorders>
              <w:left w:val="nil"/>
              <w:right w:val="single" w:sz="4" w:space="0" w:color="auto"/>
            </w:tcBorders>
            <w:vAlign w:val="center"/>
          </w:tcPr>
          <w:p w14:paraId="43ECDA80"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45</w:t>
            </w:r>
          </w:p>
        </w:tc>
        <w:tc>
          <w:tcPr>
            <w:tcW w:w="750" w:type="dxa"/>
            <w:gridSpan w:val="2"/>
            <w:tcBorders>
              <w:top w:val="single" w:sz="4" w:space="0" w:color="auto"/>
              <w:left w:val="nil"/>
              <w:bottom w:val="single" w:sz="4" w:space="0" w:color="auto"/>
              <w:right w:val="single" w:sz="4" w:space="0" w:color="auto"/>
            </w:tcBorders>
            <w:vAlign w:val="center"/>
          </w:tcPr>
          <w:p w14:paraId="70872CED"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964441" w:rsidRPr="00B9510E" w14:paraId="336C96DF" w14:textId="77777777" w:rsidTr="002056EF">
        <w:trPr>
          <w:gridAfter w:val="2"/>
          <w:wAfter w:w="273" w:type="dxa"/>
          <w:trHeight w:val="831"/>
        </w:trPr>
        <w:tc>
          <w:tcPr>
            <w:tcW w:w="3046" w:type="dxa"/>
            <w:vMerge/>
            <w:tcBorders>
              <w:left w:val="single" w:sz="4" w:space="0" w:color="auto"/>
              <w:right w:val="single" w:sz="4" w:space="0" w:color="auto"/>
            </w:tcBorders>
            <w:noWrap/>
            <w:vAlign w:val="center"/>
          </w:tcPr>
          <w:p w14:paraId="24C08BD5" w14:textId="77777777" w:rsidR="00964441" w:rsidRPr="00B9510E" w:rsidRDefault="00964441" w:rsidP="00D038CA">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09C122E1"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検証結果報告書は、アクセシビリティに関して知見の乏しい者にもわかりやすい内容となっているか</w:t>
            </w:r>
          </w:p>
        </w:tc>
        <w:tc>
          <w:tcPr>
            <w:tcW w:w="828" w:type="dxa"/>
            <w:tcBorders>
              <w:top w:val="single" w:sz="4" w:space="0" w:color="auto"/>
              <w:left w:val="nil"/>
              <w:bottom w:val="single" w:sz="4" w:space="0" w:color="auto"/>
              <w:right w:val="single" w:sz="4" w:space="0" w:color="auto"/>
            </w:tcBorders>
            <w:vAlign w:val="center"/>
          </w:tcPr>
          <w:p w14:paraId="5163C391"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7B52637F"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610" w:type="dxa"/>
            <w:tcBorders>
              <w:top w:val="single" w:sz="4" w:space="0" w:color="auto"/>
              <w:left w:val="nil"/>
              <w:bottom w:val="single" w:sz="4" w:space="0" w:color="auto"/>
              <w:right w:val="single" w:sz="4" w:space="0" w:color="auto"/>
            </w:tcBorders>
            <w:vAlign w:val="center"/>
          </w:tcPr>
          <w:p w14:paraId="22BFE677"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20</w:t>
            </w:r>
          </w:p>
        </w:tc>
        <w:tc>
          <w:tcPr>
            <w:tcW w:w="526" w:type="dxa"/>
            <w:vMerge/>
            <w:tcBorders>
              <w:left w:val="nil"/>
              <w:right w:val="single" w:sz="4" w:space="0" w:color="auto"/>
            </w:tcBorders>
            <w:vAlign w:val="center"/>
          </w:tcPr>
          <w:p w14:paraId="36F9294A"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0FB1CF5B"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964441" w:rsidRPr="00B9510E" w14:paraId="3191A399" w14:textId="77777777" w:rsidTr="002056EF">
        <w:trPr>
          <w:gridAfter w:val="2"/>
          <w:wAfter w:w="273" w:type="dxa"/>
          <w:trHeight w:val="831"/>
        </w:trPr>
        <w:tc>
          <w:tcPr>
            <w:tcW w:w="3046" w:type="dxa"/>
            <w:vMerge/>
            <w:tcBorders>
              <w:left w:val="single" w:sz="4" w:space="0" w:color="auto"/>
              <w:bottom w:val="single" w:sz="4" w:space="0" w:color="auto"/>
              <w:right w:val="single" w:sz="4" w:space="0" w:color="auto"/>
            </w:tcBorders>
            <w:noWrap/>
            <w:vAlign w:val="center"/>
          </w:tcPr>
          <w:p w14:paraId="67E4C76B" w14:textId="77777777" w:rsidR="00964441" w:rsidRPr="00B9510E" w:rsidRDefault="00964441" w:rsidP="00D038CA">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vAlign w:val="center"/>
          </w:tcPr>
          <w:p w14:paraId="4EC34EFA"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改善に向けての提案内容は、改善作業が実現しやすい工夫がなされているか</w:t>
            </w:r>
          </w:p>
        </w:tc>
        <w:tc>
          <w:tcPr>
            <w:tcW w:w="828" w:type="dxa"/>
            <w:tcBorders>
              <w:top w:val="single" w:sz="4" w:space="0" w:color="auto"/>
              <w:left w:val="nil"/>
              <w:bottom w:val="single" w:sz="4" w:space="0" w:color="auto"/>
              <w:right w:val="single" w:sz="4" w:space="0" w:color="auto"/>
            </w:tcBorders>
            <w:vAlign w:val="center"/>
          </w:tcPr>
          <w:p w14:paraId="35B9B75F"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30BC763A"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610" w:type="dxa"/>
            <w:tcBorders>
              <w:top w:val="single" w:sz="4" w:space="0" w:color="auto"/>
              <w:left w:val="nil"/>
              <w:bottom w:val="single" w:sz="4" w:space="0" w:color="auto"/>
              <w:right w:val="single" w:sz="4" w:space="0" w:color="auto"/>
            </w:tcBorders>
            <w:vAlign w:val="center"/>
          </w:tcPr>
          <w:p w14:paraId="49106A2F"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20</w:t>
            </w:r>
          </w:p>
        </w:tc>
        <w:tc>
          <w:tcPr>
            <w:tcW w:w="526" w:type="dxa"/>
            <w:vMerge/>
            <w:tcBorders>
              <w:left w:val="nil"/>
              <w:bottom w:val="single" w:sz="4" w:space="0" w:color="auto"/>
              <w:right w:val="single" w:sz="4" w:space="0" w:color="auto"/>
            </w:tcBorders>
            <w:vAlign w:val="center"/>
          </w:tcPr>
          <w:p w14:paraId="15C6621F"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c>
          <w:tcPr>
            <w:tcW w:w="750" w:type="dxa"/>
            <w:gridSpan w:val="2"/>
            <w:tcBorders>
              <w:top w:val="single" w:sz="4" w:space="0" w:color="auto"/>
              <w:left w:val="nil"/>
              <w:bottom w:val="single" w:sz="4" w:space="0" w:color="auto"/>
              <w:right w:val="single" w:sz="4" w:space="0" w:color="auto"/>
            </w:tcBorders>
            <w:vAlign w:val="center"/>
          </w:tcPr>
          <w:p w14:paraId="76AEF8F4" w14:textId="77777777" w:rsidR="00536DD0" w:rsidRPr="00B9510E" w:rsidRDefault="00536DD0" w:rsidP="00536DD0">
            <w:pPr>
              <w:rPr>
                <w:rFonts w:asciiTheme="minorEastAsia" w:eastAsiaTheme="minorEastAsia" w:hAnsiTheme="minorEastAsia" w:cs="ＭＳ Ｐゴシック"/>
                <w:kern w:val="0"/>
                <w:sz w:val="18"/>
                <w:szCs w:val="18"/>
              </w:rPr>
            </w:pPr>
          </w:p>
        </w:tc>
      </w:tr>
    </w:tbl>
    <w:p w14:paraId="4691F5D9" w14:textId="77777777" w:rsidR="00CB4606" w:rsidRDefault="00CB4606">
      <w:r>
        <w:br w:type="page"/>
      </w:r>
    </w:p>
    <w:tbl>
      <w:tblPr>
        <w:tblW w:w="10085" w:type="dxa"/>
        <w:tblInd w:w="94" w:type="dxa"/>
        <w:tblCellMar>
          <w:left w:w="99" w:type="dxa"/>
          <w:right w:w="99" w:type="dxa"/>
        </w:tblCellMar>
        <w:tblLook w:val="04A0" w:firstRow="1" w:lastRow="0" w:firstColumn="1" w:lastColumn="0" w:noHBand="0" w:noVBand="1"/>
      </w:tblPr>
      <w:tblGrid>
        <w:gridCol w:w="750"/>
        <w:gridCol w:w="418"/>
        <w:gridCol w:w="3676"/>
        <w:gridCol w:w="218"/>
        <w:gridCol w:w="1502"/>
        <w:gridCol w:w="850"/>
        <w:gridCol w:w="567"/>
        <w:gridCol w:w="610"/>
        <w:gridCol w:w="526"/>
        <w:gridCol w:w="750"/>
        <w:gridCol w:w="218"/>
      </w:tblGrid>
      <w:tr w:rsidR="00964441" w:rsidRPr="00B9510E" w14:paraId="640B5704" w14:textId="77777777" w:rsidTr="00CB4606">
        <w:trPr>
          <w:gridAfter w:val="1"/>
          <w:wAfter w:w="218" w:type="dxa"/>
          <w:cantSplit/>
          <w:trHeight w:val="438"/>
        </w:trPr>
        <w:tc>
          <w:tcPr>
            <w:tcW w:w="9867" w:type="dxa"/>
            <w:gridSpan w:val="10"/>
            <w:tcBorders>
              <w:top w:val="single" w:sz="4" w:space="0" w:color="auto"/>
              <w:left w:val="single" w:sz="4" w:space="0" w:color="auto"/>
              <w:bottom w:val="single" w:sz="4" w:space="0" w:color="auto"/>
              <w:right w:val="single" w:sz="4" w:space="0" w:color="auto"/>
            </w:tcBorders>
            <w:shd w:val="clear" w:color="000000" w:fill="CCFFFF"/>
            <w:noWrap/>
            <w:vAlign w:val="center"/>
          </w:tcPr>
          <w:p w14:paraId="438F1AFE" w14:textId="0B75F057" w:rsidR="00964441" w:rsidRPr="00B9510E" w:rsidRDefault="00964441" w:rsidP="00D038CA">
            <w:pPr>
              <w:rPr>
                <w:rFonts w:asciiTheme="minorEastAsia" w:eastAsiaTheme="minorEastAsia" w:hAnsiTheme="minorEastAsia" w:cs="ＭＳ Ｐゴシック"/>
                <w:kern w:val="0"/>
                <w:sz w:val="18"/>
                <w:szCs w:val="18"/>
              </w:rPr>
            </w:pPr>
            <w:r w:rsidRPr="00B9510E">
              <w:rPr>
                <w:rFonts w:asciiTheme="minorEastAsia" w:eastAsiaTheme="minorEastAsia" w:hAnsiTheme="minorEastAsia"/>
              </w:rPr>
              <w:lastRenderedPageBreak/>
              <w:br w:type="page"/>
            </w:r>
            <w:r w:rsidRPr="00B9510E">
              <w:rPr>
                <w:rFonts w:asciiTheme="minorEastAsia" w:eastAsiaTheme="minorEastAsia" w:hAnsiTheme="minorEastAsia" w:cs="ＭＳ Ｐゴシック"/>
                <w:kern w:val="0"/>
                <w:sz w:val="18"/>
                <w:szCs w:val="18"/>
              </w:rPr>
              <w:t>4</w:t>
            </w:r>
            <w:r w:rsidRPr="00B9510E">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964441" w:rsidRPr="00B9510E" w14:paraId="0688A0B7" w14:textId="77777777" w:rsidTr="00CB4606">
        <w:trPr>
          <w:gridAfter w:val="1"/>
          <w:wAfter w:w="218" w:type="dxa"/>
          <w:trHeight w:val="2400"/>
        </w:trPr>
        <w:tc>
          <w:tcPr>
            <w:tcW w:w="6564" w:type="dxa"/>
            <w:gridSpan w:val="5"/>
            <w:tcBorders>
              <w:top w:val="single" w:sz="4" w:space="0" w:color="auto"/>
              <w:left w:val="nil"/>
              <w:bottom w:val="single" w:sz="4" w:space="0" w:color="auto"/>
              <w:right w:val="single" w:sz="4" w:space="0" w:color="auto"/>
            </w:tcBorders>
            <w:noWrap/>
            <w:vAlign w:val="center"/>
          </w:tcPr>
          <w:p w14:paraId="22161F01"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45B02814" w14:textId="77777777" w:rsidR="00964441" w:rsidRPr="00B9510E" w:rsidRDefault="00964441" w:rsidP="00D038CA">
            <w:pPr>
              <w:jc w:val="left"/>
              <w:rPr>
                <w:rFonts w:asciiTheme="minorEastAsia" w:eastAsiaTheme="minorEastAsia" w:hAnsiTheme="minorEastAsia" w:cs="ＭＳ Ｐゴシック"/>
                <w:kern w:val="0"/>
                <w:sz w:val="18"/>
                <w:szCs w:val="18"/>
              </w:rPr>
            </w:pPr>
          </w:p>
          <w:p w14:paraId="11FE6262"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①女性の職業生活における活躍の推進に関する法律（女性活躍推進法）に基づく認定（えるぼし認定企業・プラチナえるぼし認定企業）</w:t>
            </w:r>
          </w:p>
          <w:p w14:paraId="6710F848"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②次世代育成支援対策推進法（次世代法）に基づく認定（</w:t>
            </w:r>
            <w:proofErr w:type="gramStart"/>
            <w:r w:rsidRPr="00B9510E">
              <w:rPr>
                <w:rFonts w:asciiTheme="minorEastAsia" w:eastAsiaTheme="minorEastAsia" w:hAnsiTheme="minorEastAsia" w:cs="ＭＳ Ｐゴシック" w:hint="eastAsia"/>
                <w:kern w:val="0"/>
                <w:sz w:val="18"/>
                <w:szCs w:val="18"/>
              </w:rPr>
              <w:t>くるみん</w:t>
            </w:r>
            <w:proofErr w:type="gramEnd"/>
            <w:r w:rsidRPr="00B9510E">
              <w:rPr>
                <w:rFonts w:asciiTheme="minorEastAsia" w:eastAsiaTheme="minorEastAsia" w:hAnsiTheme="minorEastAsia" w:cs="ＭＳ Ｐゴシック" w:hint="eastAsia"/>
                <w:kern w:val="0"/>
                <w:sz w:val="18"/>
                <w:szCs w:val="18"/>
              </w:rPr>
              <w:t>認定企業・トライ</w:t>
            </w:r>
            <w:proofErr w:type="gramStart"/>
            <w:r w:rsidRPr="00B9510E">
              <w:rPr>
                <w:rFonts w:asciiTheme="minorEastAsia" w:eastAsiaTheme="minorEastAsia" w:hAnsiTheme="minorEastAsia" w:cs="ＭＳ Ｐゴシック" w:hint="eastAsia"/>
                <w:kern w:val="0"/>
                <w:sz w:val="18"/>
                <w:szCs w:val="18"/>
              </w:rPr>
              <w:t>くるみん</w:t>
            </w:r>
            <w:proofErr w:type="gramEnd"/>
            <w:r w:rsidRPr="00B9510E">
              <w:rPr>
                <w:rFonts w:asciiTheme="minorEastAsia" w:eastAsiaTheme="minorEastAsia" w:hAnsiTheme="minorEastAsia" w:cs="ＭＳ Ｐゴシック" w:hint="eastAsia"/>
                <w:kern w:val="0"/>
                <w:sz w:val="18"/>
                <w:szCs w:val="18"/>
              </w:rPr>
              <w:t>認定企業・プラチナ</w:t>
            </w:r>
            <w:proofErr w:type="gramStart"/>
            <w:r w:rsidRPr="00B9510E">
              <w:rPr>
                <w:rFonts w:asciiTheme="minorEastAsia" w:eastAsiaTheme="minorEastAsia" w:hAnsiTheme="minorEastAsia" w:cs="ＭＳ Ｐゴシック" w:hint="eastAsia"/>
                <w:kern w:val="0"/>
                <w:sz w:val="18"/>
                <w:szCs w:val="18"/>
              </w:rPr>
              <w:t>くるみん</w:t>
            </w:r>
            <w:proofErr w:type="gramEnd"/>
            <w:r w:rsidRPr="00B9510E">
              <w:rPr>
                <w:rFonts w:asciiTheme="minorEastAsia" w:eastAsiaTheme="minorEastAsia" w:hAnsiTheme="minorEastAsia" w:cs="ＭＳ Ｐゴシック" w:hint="eastAsia"/>
                <w:kern w:val="0"/>
                <w:sz w:val="18"/>
                <w:szCs w:val="18"/>
              </w:rPr>
              <w:t>認定企業）</w:t>
            </w:r>
          </w:p>
          <w:p w14:paraId="1111C238" w14:textId="77777777" w:rsidR="00964441" w:rsidRPr="00B9510E" w:rsidRDefault="00964441" w:rsidP="00D038CA">
            <w:pPr>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850" w:type="dxa"/>
            <w:tcBorders>
              <w:top w:val="single" w:sz="4" w:space="0" w:color="auto"/>
              <w:left w:val="nil"/>
              <w:bottom w:val="single" w:sz="4" w:space="0" w:color="auto"/>
              <w:right w:val="single" w:sz="4" w:space="0" w:color="auto"/>
            </w:tcBorders>
            <w:vAlign w:val="center"/>
          </w:tcPr>
          <w:p w14:paraId="71548C92"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567" w:type="dxa"/>
            <w:tcBorders>
              <w:top w:val="single" w:sz="4" w:space="0" w:color="auto"/>
              <w:left w:val="nil"/>
              <w:bottom w:val="single" w:sz="4" w:space="0" w:color="auto"/>
              <w:right w:val="single" w:sz="4" w:space="0" w:color="auto"/>
            </w:tcBorders>
            <w:vAlign w:val="center"/>
          </w:tcPr>
          <w:p w14:paraId="53A1C003"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w:t>
            </w:r>
          </w:p>
        </w:tc>
        <w:tc>
          <w:tcPr>
            <w:tcW w:w="610" w:type="dxa"/>
            <w:tcBorders>
              <w:top w:val="single" w:sz="4" w:space="0" w:color="auto"/>
              <w:left w:val="nil"/>
              <w:bottom w:val="single" w:sz="4" w:space="0" w:color="auto"/>
              <w:right w:val="single" w:sz="4" w:space="0" w:color="auto"/>
            </w:tcBorders>
            <w:vAlign w:val="center"/>
          </w:tcPr>
          <w:p w14:paraId="7F502068"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6</w:t>
            </w:r>
          </w:p>
        </w:tc>
        <w:tc>
          <w:tcPr>
            <w:tcW w:w="526" w:type="dxa"/>
            <w:tcBorders>
              <w:top w:val="single" w:sz="4" w:space="0" w:color="auto"/>
              <w:left w:val="nil"/>
              <w:bottom w:val="single" w:sz="4" w:space="0" w:color="auto"/>
              <w:right w:val="single" w:sz="4" w:space="0" w:color="auto"/>
            </w:tcBorders>
            <w:vAlign w:val="center"/>
          </w:tcPr>
          <w:p w14:paraId="3FF83682"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6</w:t>
            </w:r>
          </w:p>
        </w:tc>
        <w:tc>
          <w:tcPr>
            <w:tcW w:w="750" w:type="dxa"/>
            <w:tcBorders>
              <w:top w:val="single" w:sz="4" w:space="0" w:color="auto"/>
              <w:left w:val="nil"/>
              <w:bottom w:val="single" w:sz="4" w:space="0" w:color="auto"/>
              <w:right w:val="single" w:sz="4" w:space="0" w:color="auto"/>
            </w:tcBorders>
            <w:vAlign w:val="center"/>
          </w:tcPr>
          <w:p w14:paraId="304FF577" w14:textId="77777777" w:rsidR="00964441" w:rsidRPr="00B9510E" w:rsidRDefault="00964441" w:rsidP="00D038CA">
            <w:pPr>
              <w:jc w:val="center"/>
              <w:rPr>
                <w:rFonts w:asciiTheme="minorEastAsia" w:eastAsiaTheme="minorEastAsia" w:hAnsiTheme="minorEastAsia" w:cs="ＭＳ Ｐゴシック"/>
                <w:kern w:val="0"/>
                <w:sz w:val="18"/>
                <w:szCs w:val="18"/>
              </w:rPr>
            </w:pPr>
          </w:p>
        </w:tc>
      </w:tr>
      <w:tr w:rsidR="00964441" w:rsidRPr="00B9510E" w14:paraId="4E6651F6" w14:textId="77777777" w:rsidTr="00CB4606">
        <w:trPr>
          <w:trHeight w:val="409"/>
        </w:trPr>
        <w:tc>
          <w:tcPr>
            <w:tcW w:w="750" w:type="dxa"/>
            <w:tcBorders>
              <w:top w:val="single" w:sz="4" w:space="0" w:color="auto"/>
              <w:left w:val="nil"/>
              <w:bottom w:val="nil"/>
              <w:right w:val="nil"/>
            </w:tcBorders>
            <w:noWrap/>
            <w:vAlign w:val="center"/>
          </w:tcPr>
          <w:p w14:paraId="428A2EB9" w14:textId="77777777" w:rsidR="00964441" w:rsidRPr="00B9510E" w:rsidRDefault="00964441" w:rsidP="00D038CA">
            <w:pPr>
              <w:jc w:val="left"/>
              <w:rPr>
                <w:rFonts w:asciiTheme="minorEastAsia" w:eastAsiaTheme="minorEastAsia" w:hAnsiTheme="minorEastAsia" w:cs="ＭＳ Ｐゴシック"/>
                <w:kern w:val="0"/>
                <w:sz w:val="18"/>
                <w:szCs w:val="18"/>
              </w:rPr>
            </w:pPr>
          </w:p>
        </w:tc>
        <w:tc>
          <w:tcPr>
            <w:tcW w:w="418" w:type="dxa"/>
            <w:tcBorders>
              <w:top w:val="single" w:sz="4" w:space="0" w:color="auto"/>
              <w:left w:val="nil"/>
              <w:bottom w:val="nil"/>
              <w:right w:val="nil"/>
            </w:tcBorders>
            <w:noWrap/>
            <w:vAlign w:val="center"/>
          </w:tcPr>
          <w:p w14:paraId="4A2F496C" w14:textId="77777777" w:rsidR="00964441" w:rsidRPr="00B9510E" w:rsidRDefault="00964441" w:rsidP="00D038CA">
            <w:pPr>
              <w:jc w:val="left"/>
              <w:rPr>
                <w:rFonts w:asciiTheme="minorEastAsia" w:eastAsiaTheme="minorEastAsia" w:hAnsiTheme="minorEastAsia" w:cs="ＭＳ Ｐゴシック"/>
                <w:kern w:val="0"/>
                <w:sz w:val="18"/>
                <w:szCs w:val="18"/>
              </w:rPr>
            </w:pPr>
          </w:p>
        </w:tc>
        <w:tc>
          <w:tcPr>
            <w:tcW w:w="3676" w:type="dxa"/>
            <w:tcBorders>
              <w:top w:val="single" w:sz="4" w:space="0" w:color="auto"/>
              <w:left w:val="nil"/>
              <w:bottom w:val="nil"/>
              <w:right w:val="nil"/>
            </w:tcBorders>
            <w:noWrap/>
            <w:vAlign w:val="center"/>
          </w:tcPr>
          <w:p w14:paraId="13208263" w14:textId="77777777" w:rsidR="00964441" w:rsidRPr="00B9510E" w:rsidRDefault="00964441" w:rsidP="00D038CA">
            <w:pPr>
              <w:jc w:val="left"/>
              <w:rPr>
                <w:rFonts w:asciiTheme="minorEastAsia" w:eastAsiaTheme="minorEastAsia" w:hAnsiTheme="minorEastAsia" w:cs="ＭＳ Ｐゴシック"/>
                <w:kern w:val="0"/>
                <w:sz w:val="18"/>
                <w:szCs w:val="18"/>
              </w:rPr>
            </w:pPr>
          </w:p>
        </w:tc>
        <w:tc>
          <w:tcPr>
            <w:tcW w:w="218" w:type="dxa"/>
            <w:tcBorders>
              <w:top w:val="single" w:sz="4" w:space="0" w:color="auto"/>
              <w:left w:val="nil"/>
              <w:bottom w:val="nil"/>
              <w:right w:val="nil"/>
            </w:tcBorders>
            <w:noWrap/>
            <w:vAlign w:val="center"/>
          </w:tcPr>
          <w:p w14:paraId="6136D4BF" w14:textId="77777777" w:rsidR="00964441" w:rsidRPr="00B9510E" w:rsidRDefault="00964441" w:rsidP="00D038CA">
            <w:pPr>
              <w:jc w:val="left"/>
              <w:rPr>
                <w:rFonts w:asciiTheme="minorEastAsia" w:eastAsiaTheme="minorEastAsia" w:hAnsiTheme="minorEastAsia" w:cs="ＭＳ Ｐゴシック"/>
                <w:kern w:val="0"/>
                <w:sz w:val="18"/>
                <w:szCs w:val="18"/>
              </w:rPr>
            </w:pPr>
          </w:p>
        </w:tc>
        <w:tc>
          <w:tcPr>
            <w:tcW w:w="2352" w:type="dxa"/>
            <w:gridSpan w:val="2"/>
            <w:tcBorders>
              <w:top w:val="single" w:sz="4" w:space="0" w:color="auto"/>
              <w:left w:val="nil"/>
              <w:bottom w:val="nil"/>
              <w:right w:val="nil"/>
            </w:tcBorders>
            <w:noWrap/>
            <w:vAlign w:val="center"/>
          </w:tcPr>
          <w:p w14:paraId="0F8C99DA" w14:textId="77777777" w:rsidR="00964441" w:rsidRPr="00B9510E" w:rsidRDefault="00964441" w:rsidP="00D038CA">
            <w:pPr>
              <w:jc w:val="left"/>
              <w:rPr>
                <w:rFonts w:asciiTheme="minorEastAsia" w:eastAsiaTheme="minorEastAsia" w:hAnsiTheme="minorEastAsia" w:cs="ＭＳ Ｐゴシック"/>
                <w:kern w:val="0"/>
                <w:sz w:val="18"/>
                <w:szCs w:val="18"/>
              </w:rPr>
            </w:pPr>
          </w:p>
        </w:tc>
        <w:tc>
          <w:tcPr>
            <w:tcW w:w="567" w:type="dxa"/>
            <w:tcBorders>
              <w:top w:val="single" w:sz="4" w:space="0" w:color="auto"/>
              <w:left w:val="single" w:sz="4" w:space="0" w:color="auto"/>
              <w:bottom w:val="single" w:sz="4" w:space="0" w:color="auto"/>
              <w:right w:val="single" w:sz="4" w:space="0" w:color="auto"/>
            </w:tcBorders>
            <w:noWrap/>
            <w:vAlign w:val="center"/>
          </w:tcPr>
          <w:p w14:paraId="1FF6FA58"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55</w:t>
            </w:r>
          </w:p>
        </w:tc>
        <w:tc>
          <w:tcPr>
            <w:tcW w:w="610" w:type="dxa"/>
            <w:tcBorders>
              <w:top w:val="single" w:sz="4" w:space="0" w:color="auto"/>
              <w:left w:val="nil"/>
              <w:bottom w:val="single" w:sz="4" w:space="0" w:color="auto"/>
              <w:right w:val="single" w:sz="4" w:space="0" w:color="auto"/>
            </w:tcBorders>
            <w:noWrap/>
            <w:vAlign w:val="center"/>
          </w:tcPr>
          <w:p w14:paraId="60EEB3A5"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116</w:t>
            </w:r>
          </w:p>
        </w:tc>
        <w:tc>
          <w:tcPr>
            <w:tcW w:w="1276" w:type="dxa"/>
            <w:gridSpan w:val="2"/>
            <w:tcBorders>
              <w:top w:val="single" w:sz="4" w:space="0" w:color="auto"/>
              <w:left w:val="nil"/>
              <w:bottom w:val="single" w:sz="4" w:space="0" w:color="auto"/>
              <w:right w:val="single" w:sz="4" w:space="0" w:color="auto"/>
            </w:tcBorders>
            <w:noWrap/>
            <w:vAlign w:val="center"/>
          </w:tcPr>
          <w:p w14:paraId="406EAB31" w14:textId="77777777" w:rsidR="00964441" w:rsidRPr="00B9510E" w:rsidRDefault="00964441" w:rsidP="00D038CA">
            <w:pPr>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171</w:t>
            </w:r>
          </w:p>
        </w:tc>
        <w:tc>
          <w:tcPr>
            <w:tcW w:w="218" w:type="dxa"/>
            <w:tcBorders>
              <w:top w:val="single" w:sz="4" w:space="0" w:color="auto"/>
              <w:left w:val="nil"/>
              <w:bottom w:val="nil"/>
              <w:right w:val="nil"/>
            </w:tcBorders>
            <w:noWrap/>
            <w:vAlign w:val="center"/>
          </w:tcPr>
          <w:p w14:paraId="70AA4001" w14:textId="77777777" w:rsidR="00964441" w:rsidRPr="00B9510E" w:rsidRDefault="00964441" w:rsidP="00D038CA">
            <w:pPr>
              <w:jc w:val="left"/>
              <w:rPr>
                <w:rFonts w:asciiTheme="minorEastAsia" w:eastAsiaTheme="minorEastAsia" w:hAnsiTheme="minorEastAsia" w:cs="ＭＳ Ｐゴシック"/>
                <w:color w:val="7F7F7F"/>
                <w:kern w:val="0"/>
                <w:sz w:val="18"/>
                <w:szCs w:val="18"/>
              </w:rPr>
            </w:pPr>
          </w:p>
        </w:tc>
      </w:tr>
    </w:tbl>
    <w:p w14:paraId="46631DEA" w14:textId="77777777" w:rsidR="00964441" w:rsidRDefault="00964441" w:rsidP="00964441">
      <w:pPr>
        <w:rPr>
          <w:rFonts w:asciiTheme="minorEastAsia" w:eastAsiaTheme="minorEastAsia" w:hAnsiTheme="minorEastAsia"/>
          <w:color w:val="7F7F7F"/>
        </w:rPr>
      </w:pPr>
    </w:p>
    <w:p w14:paraId="637F61CA" w14:textId="77777777" w:rsidR="00964441" w:rsidRPr="00B9510E" w:rsidRDefault="00964441" w:rsidP="00964441">
      <w:pPr>
        <w:rPr>
          <w:rFonts w:asciiTheme="minorEastAsia" w:eastAsiaTheme="minorEastAsia" w:hAnsiTheme="minorEastAsia"/>
          <w:color w:val="7F7F7F"/>
        </w:rPr>
      </w:pPr>
    </w:p>
    <w:tbl>
      <w:tblPr>
        <w:tblW w:w="9829" w:type="dxa"/>
        <w:tblInd w:w="94" w:type="dxa"/>
        <w:tblCellMar>
          <w:left w:w="99" w:type="dxa"/>
          <w:right w:w="99" w:type="dxa"/>
        </w:tblCellMar>
        <w:tblLook w:val="04A0" w:firstRow="1" w:lastRow="0" w:firstColumn="1" w:lastColumn="0" w:noHBand="0" w:noVBand="1"/>
      </w:tblPr>
      <w:tblGrid>
        <w:gridCol w:w="3118"/>
        <w:gridCol w:w="4726"/>
        <w:gridCol w:w="1134"/>
        <w:gridCol w:w="851"/>
      </w:tblGrid>
      <w:tr w:rsidR="00964441" w:rsidRPr="00B9510E" w14:paraId="41A69472" w14:textId="77777777" w:rsidTr="00D038CA">
        <w:trPr>
          <w:trHeight w:val="270"/>
        </w:trPr>
        <w:tc>
          <w:tcPr>
            <w:tcW w:w="3118" w:type="dxa"/>
            <w:tcBorders>
              <w:top w:val="nil"/>
              <w:bottom w:val="single" w:sz="4" w:space="0" w:color="auto"/>
              <w:right w:val="nil"/>
            </w:tcBorders>
            <w:shd w:val="clear" w:color="000000" w:fill="FFFFFF"/>
            <w:noWrap/>
            <w:vAlign w:val="center"/>
          </w:tcPr>
          <w:p w14:paraId="28D75CAC" w14:textId="77777777" w:rsidR="00964441" w:rsidRPr="00B9510E" w:rsidRDefault="00964441" w:rsidP="00D038CA">
            <w:pPr>
              <w:widowControl/>
              <w:jc w:val="left"/>
              <w:rPr>
                <w:rFonts w:asciiTheme="minorEastAsia" w:eastAsiaTheme="minorEastAsia" w:hAnsiTheme="minorEastAsia" w:cs="ＭＳ Ｐゴシック"/>
                <w:b/>
                <w:bCs/>
                <w:color w:val="7F7F7F"/>
                <w:kern w:val="0"/>
                <w:sz w:val="18"/>
                <w:szCs w:val="18"/>
              </w:rPr>
            </w:pPr>
            <w:r w:rsidRPr="00B9510E">
              <w:rPr>
                <w:rFonts w:asciiTheme="minorEastAsia" w:eastAsiaTheme="minorEastAsia" w:hAnsiTheme="minorEastAsia" w:hint="eastAsia"/>
                <w:b/>
                <w:color w:val="7F7F7F"/>
                <w:sz w:val="28"/>
                <w:szCs w:val="28"/>
              </w:rPr>
              <w:t>３．添付資料</w:t>
            </w:r>
          </w:p>
        </w:tc>
        <w:tc>
          <w:tcPr>
            <w:tcW w:w="4726" w:type="dxa"/>
            <w:tcBorders>
              <w:top w:val="nil"/>
              <w:bottom w:val="single" w:sz="4" w:space="0" w:color="auto"/>
              <w:right w:val="nil"/>
            </w:tcBorders>
            <w:shd w:val="clear" w:color="000000" w:fill="FFFFFF"/>
          </w:tcPr>
          <w:p w14:paraId="690B079A" w14:textId="77777777" w:rsidR="00964441" w:rsidRPr="00B9510E" w:rsidRDefault="00964441" w:rsidP="00D038CA">
            <w:pPr>
              <w:widowControl/>
              <w:jc w:val="left"/>
              <w:rPr>
                <w:rFonts w:asciiTheme="minorEastAsia" w:eastAsiaTheme="minorEastAsia" w:hAnsiTheme="minorEastAsia" w:cs="ＭＳ Ｐゴシック"/>
                <w:b/>
                <w:bCs/>
                <w:color w:val="7F7F7F"/>
                <w:kern w:val="0"/>
                <w:sz w:val="18"/>
                <w:szCs w:val="18"/>
              </w:rPr>
            </w:pPr>
          </w:p>
        </w:tc>
        <w:tc>
          <w:tcPr>
            <w:tcW w:w="1134" w:type="dxa"/>
            <w:tcBorders>
              <w:top w:val="nil"/>
              <w:left w:val="nil"/>
              <w:bottom w:val="single" w:sz="4" w:space="0" w:color="auto"/>
              <w:right w:val="nil"/>
            </w:tcBorders>
            <w:shd w:val="clear" w:color="000000" w:fill="FFFFFF"/>
            <w:noWrap/>
            <w:vAlign w:val="center"/>
          </w:tcPr>
          <w:p w14:paraId="672F85F8" w14:textId="77777777" w:rsidR="00964441" w:rsidRPr="00B9510E" w:rsidRDefault="00964441" w:rsidP="00D038CA">
            <w:pPr>
              <w:widowControl/>
              <w:jc w:val="left"/>
              <w:rPr>
                <w:rFonts w:asciiTheme="minorEastAsia" w:eastAsiaTheme="minorEastAsia" w:hAnsiTheme="minorEastAsia" w:cs="ＭＳ Ｐゴシック"/>
                <w:b/>
                <w:bCs/>
                <w:color w:val="7F7F7F"/>
                <w:kern w:val="0"/>
                <w:sz w:val="18"/>
                <w:szCs w:val="18"/>
              </w:rPr>
            </w:pPr>
            <w:r w:rsidRPr="00B9510E">
              <w:rPr>
                <w:rFonts w:asciiTheme="minorEastAsia" w:eastAsiaTheme="minorEastAsia" w:hAnsiTheme="minorEastAsia" w:cs="ＭＳ Ｐゴシック" w:hint="eastAsia"/>
                <w:b/>
                <w:bCs/>
                <w:color w:val="7F7F7F"/>
                <w:kern w:val="0"/>
                <w:sz w:val="18"/>
                <w:szCs w:val="18"/>
              </w:rPr>
              <w:t xml:space="preserve">　</w:t>
            </w:r>
          </w:p>
        </w:tc>
        <w:tc>
          <w:tcPr>
            <w:tcW w:w="851" w:type="dxa"/>
            <w:tcBorders>
              <w:left w:val="nil"/>
              <w:bottom w:val="single" w:sz="4" w:space="0" w:color="auto"/>
            </w:tcBorders>
            <w:shd w:val="clear" w:color="000000" w:fill="FFFFFF"/>
            <w:noWrap/>
          </w:tcPr>
          <w:p w14:paraId="253371EF" w14:textId="77777777" w:rsidR="00964441" w:rsidRPr="00B9510E" w:rsidRDefault="00964441" w:rsidP="00D038CA">
            <w:pPr>
              <w:widowControl/>
              <w:jc w:val="left"/>
              <w:rPr>
                <w:rFonts w:asciiTheme="minorEastAsia" w:eastAsiaTheme="minorEastAsia" w:hAnsiTheme="minorEastAsia" w:cs="ＭＳ Ｐゴシック"/>
                <w:b/>
                <w:bCs/>
                <w:color w:val="7F7F7F"/>
                <w:kern w:val="0"/>
                <w:sz w:val="18"/>
                <w:szCs w:val="18"/>
              </w:rPr>
            </w:pPr>
          </w:p>
        </w:tc>
      </w:tr>
      <w:tr w:rsidR="00964441" w:rsidRPr="00B9510E" w14:paraId="2761FF5D" w14:textId="77777777" w:rsidTr="00D038CA">
        <w:trPr>
          <w:trHeight w:val="440"/>
        </w:trPr>
        <w:tc>
          <w:tcPr>
            <w:tcW w:w="3118" w:type="dxa"/>
            <w:tcBorders>
              <w:top w:val="nil"/>
              <w:left w:val="single" w:sz="4" w:space="0" w:color="auto"/>
              <w:bottom w:val="single" w:sz="4" w:space="0" w:color="auto"/>
              <w:right w:val="nil"/>
            </w:tcBorders>
            <w:shd w:val="clear" w:color="000000" w:fill="99CCFF"/>
            <w:vAlign w:val="center"/>
          </w:tcPr>
          <w:p w14:paraId="2E99C337"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提案書の目次</w:t>
            </w:r>
          </w:p>
        </w:tc>
        <w:tc>
          <w:tcPr>
            <w:tcW w:w="4726" w:type="dxa"/>
            <w:tcBorders>
              <w:top w:val="nil"/>
              <w:left w:val="nil"/>
              <w:bottom w:val="nil"/>
              <w:right w:val="nil"/>
            </w:tcBorders>
            <w:shd w:val="clear" w:color="000000" w:fill="99CCFF"/>
          </w:tcPr>
          <w:p w14:paraId="5BE2DABD"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p>
        </w:tc>
        <w:tc>
          <w:tcPr>
            <w:tcW w:w="1134" w:type="dxa"/>
            <w:tcBorders>
              <w:top w:val="nil"/>
              <w:left w:val="nil"/>
              <w:bottom w:val="nil"/>
              <w:right w:val="single" w:sz="4" w:space="0" w:color="auto"/>
            </w:tcBorders>
            <w:shd w:val="clear" w:color="000000" w:fill="99CCFF"/>
            <w:vAlign w:val="bottom"/>
          </w:tcPr>
          <w:p w14:paraId="28EE629F"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 xml:space="preserve">　</w:t>
            </w:r>
          </w:p>
        </w:tc>
        <w:tc>
          <w:tcPr>
            <w:tcW w:w="851" w:type="dxa"/>
            <w:vMerge w:val="restart"/>
            <w:tcBorders>
              <w:top w:val="nil"/>
              <w:left w:val="single" w:sz="4" w:space="0" w:color="auto"/>
              <w:bottom w:val="single" w:sz="4" w:space="0" w:color="000000"/>
              <w:right w:val="single" w:sz="4" w:space="0" w:color="auto"/>
            </w:tcBorders>
            <w:shd w:val="clear" w:color="000000" w:fill="99CCFF"/>
            <w:vAlign w:val="center"/>
          </w:tcPr>
          <w:p w14:paraId="5C4A3F0F"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提案書頁番号</w:t>
            </w:r>
          </w:p>
        </w:tc>
      </w:tr>
      <w:tr w:rsidR="00964441" w:rsidRPr="00B9510E" w14:paraId="01954855" w14:textId="77777777" w:rsidTr="00D038CA">
        <w:trPr>
          <w:trHeight w:val="722"/>
        </w:trPr>
        <w:tc>
          <w:tcPr>
            <w:tcW w:w="3118" w:type="dxa"/>
            <w:tcBorders>
              <w:top w:val="nil"/>
              <w:left w:val="single" w:sz="4" w:space="0" w:color="auto"/>
              <w:bottom w:val="single" w:sz="4" w:space="0" w:color="auto"/>
              <w:right w:val="single" w:sz="4" w:space="0" w:color="auto"/>
            </w:tcBorders>
            <w:shd w:val="clear" w:color="000000" w:fill="99CCFF"/>
            <w:noWrap/>
            <w:vAlign w:val="center"/>
          </w:tcPr>
          <w:p w14:paraId="758E4F40"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項目</w:t>
            </w:r>
          </w:p>
        </w:tc>
        <w:tc>
          <w:tcPr>
            <w:tcW w:w="4726" w:type="dxa"/>
            <w:tcBorders>
              <w:top w:val="nil"/>
              <w:left w:val="nil"/>
              <w:bottom w:val="single" w:sz="4" w:space="0" w:color="auto"/>
              <w:right w:val="nil"/>
            </w:tcBorders>
            <w:shd w:val="clear" w:color="000000" w:fill="99CCFF"/>
            <w:vAlign w:val="center"/>
          </w:tcPr>
          <w:p w14:paraId="6F833A7D"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資料内容</w:t>
            </w:r>
          </w:p>
        </w:tc>
        <w:tc>
          <w:tcPr>
            <w:tcW w:w="1134" w:type="dxa"/>
            <w:tcBorders>
              <w:top w:val="nil"/>
              <w:left w:val="nil"/>
              <w:bottom w:val="single" w:sz="4" w:space="0" w:color="auto"/>
              <w:right w:val="single" w:sz="4" w:space="0" w:color="auto"/>
            </w:tcBorders>
            <w:shd w:val="clear" w:color="000000" w:fill="99CCFF"/>
            <w:vAlign w:val="center"/>
          </w:tcPr>
          <w:p w14:paraId="1867D183"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提案の要否</w:t>
            </w:r>
          </w:p>
        </w:tc>
        <w:tc>
          <w:tcPr>
            <w:tcW w:w="851" w:type="dxa"/>
            <w:vMerge/>
            <w:tcBorders>
              <w:top w:val="nil"/>
              <w:left w:val="single" w:sz="4" w:space="0" w:color="auto"/>
              <w:bottom w:val="single" w:sz="4" w:space="0" w:color="auto"/>
              <w:right w:val="single" w:sz="4" w:space="0" w:color="auto"/>
            </w:tcBorders>
            <w:vAlign w:val="center"/>
          </w:tcPr>
          <w:p w14:paraId="61DD4B0E"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p>
        </w:tc>
      </w:tr>
      <w:tr w:rsidR="00964441" w:rsidRPr="00B9510E" w14:paraId="66E56643" w14:textId="77777777" w:rsidTr="00D038CA">
        <w:trPr>
          <w:trHeight w:val="437"/>
        </w:trPr>
        <w:tc>
          <w:tcPr>
            <w:tcW w:w="9829" w:type="dxa"/>
            <w:gridSpan w:val="4"/>
            <w:tcBorders>
              <w:top w:val="nil"/>
              <w:left w:val="single" w:sz="4" w:space="0" w:color="auto"/>
              <w:right w:val="single" w:sz="4" w:space="0" w:color="auto"/>
            </w:tcBorders>
            <w:shd w:val="clear" w:color="auto" w:fill="CCFFFF"/>
            <w:noWrap/>
            <w:vAlign w:val="center"/>
          </w:tcPr>
          <w:p w14:paraId="57049C1A"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5　添付資料</w:t>
            </w:r>
          </w:p>
        </w:tc>
      </w:tr>
      <w:tr w:rsidR="00964441" w:rsidRPr="00B9510E" w14:paraId="12851864" w14:textId="77777777" w:rsidTr="00D038CA">
        <w:trPr>
          <w:trHeight w:val="584"/>
        </w:trPr>
        <w:tc>
          <w:tcPr>
            <w:tcW w:w="3118" w:type="dxa"/>
            <w:vMerge w:val="restart"/>
            <w:tcBorders>
              <w:top w:val="single" w:sz="4" w:space="0" w:color="auto"/>
              <w:left w:val="single" w:sz="4" w:space="0" w:color="auto"/>
              <w:right w:val="single" w:sz="4" w:space="0" w:color="auto"/>
            </w:tcBorders>
            <w:noWrap/>
            <w:vAlign w:val="center"/>
          </w:tcPr>
          <w:p w14:paraId="09911553"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kern w:val="0"/>
                <w:sz w:val="18"/>
                <w:szCs w:val="18"/>
              </w:rPr>
              <w:t>5</w:t>
            </w:r>
            <w:r w:rsidRPr="00B9510E">
              <w:rPr>
                <w:rFonts w:asciiTheme="minorEastAsia" w:eastAsiaTheme="minorEastAsia" w:hAnsiTheme="minorEastAsia" w:cs="ＭＳ Ｐゴシック" w:hint="eastAsia"/>
                <w:kern w:val="0"/>
                <w:sz w:val="18"/>
                <w:szCs w:val="18"/>
              </w:rPr>
              <w:t>.1 実施体制及び調査・作成者略歴</w:t>
            </w:r>
          </w:p>
        </w:tc>
        <w:tc>
          <w:tcPr>
            <w:tcW w:w="4726" w:type="dxa"/>
            <w:tcBorders>
              <w:top w:val="single" w:sz="4" w:space="0" w:color="auto"/>
              <w:left w:val="nil"/>
              <w:bottom w:val="single" w:sz="4" w:space="0" w:color="auto"/>
              <w:right w:val="single" w:sz="4" w:space="0" w:color="auto"/>
            </w:tcBorders>
            <w:vAlign w:val="center"/>
          </w:tcPr>
          <w:p w14:paraId="1DEBC3BB"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sz w:val="18"/>
                <w:szCs w:val="18"/>
              </w:rPr>
              <w:t>入札</w:t>
            </w:r>
            <w:r w:rsidRPr="00B9510E">
              <w:rPr>
                <w:rFonts w:asciiTheme="minorEastAsia" w:eastAsiaTheme="minorEastAsia" w:hAnsiTheme="minorEastAsia" w:cs="ＭＳ Ｐゴシック" w:hint="eastAsia"/>
                <w:kern w:val="0"/>
                <w:sz w:val="18"/>
                <w:szCs w:val="18"/>
              </w:rPr>
              <w:t>者の概要の分かる資料</w:t>
            </w:r>
          </w:p>
        </w:tc>
        <w:tc>
          <w:tcPr>
            <w:tcW w:w="1134" w:type="dxa"/>
            <w:tcBorders>
              <w:top w:val="single" w:sz="4" w:space="0" w:color="auto"/>
              <w:left w:val="single" w:sz="4" w:space="0" w:color="auto"/>
              <w:bottom w:val="single" w:sz="4" w:space="0" w:color="auto"/>
              <w:right w:val="single" w:sz="4" w:space="0" w:color="auto"/>
            </w:tcBorders>
            <w:vAlign w:val="center"/>
          </w:tcPr>
          <w:p w14:paraId="78C0A7B5"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vAlign w:val="center"/>
          </w:tcPr>
          <w:p w14:paraId="11EED599"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p>
        </w:tc>
      </w:tr>
      <w:tr w:rsidR="00964441" w:rsidRPr="00B9510E" w14:paraId="2C3DC303" w14:textId="77777777" w:rsidTr="00D038CA">
        <w:trPr>
          <w:trHeight w:val="603"/>
        </w:trPr>
        <w:tc>
          <w:tcPr>
            <w:tcW w:w="3118" w:type="dxa"/>
            <w:vMerge/>
            <w:tcBorders>
              <w:left w:val="single" w:sz="4" w:space="0" w:color="auto"/>
              <w:bottom w:val="single" w:sz="4" w:space="0" w:color="auto"/>
              <w:right w:val="single" w:sz="4" w:space="0" w:color="auto"/>
            </w:tcBorders>
            <w:noWrap/>
            <w:vAlign w:val="center"/>
          </w:tcPr>
          <w:p w14:paraId="17056496"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p>
        </w:tc>
        <w:tc>
          <w:tcPr>
            <w:tcW w:w="4726" w:type="dxa"/>
            <w:tcBorders>
              <w:top w:val="single" w:sz="4" w:space="0" w:color="auto"/>
              <w:left w:val="nil"/>
              <w:bottom w:val="single" w:sz="4" w:space="0" w:color="auto"/>
              <w:right w:val="single" w:sz="4" w:space="0" w:color="auto"/>
            </w:tcBorders>
            <w:vAlign w:val="center"/>
          </w:tcPr>
          <w:p w14:paraId="44F08112"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本調査履行のための体制図</w:t>
            </w:r>
          </w:p>
        </w:tc>
        <w:tc>
          <w:tcPr>
            <w:tcW w:w="1134" w:type="dxa"/>
            <w:tcBorders>
              <w:top w:val="nil"/>
              <w:left w:val="single" w:sz="4" w:space="0" w:color="auto"/>
              <w:bottom w:val="single" w:sz="4" w:space="0" w:color="auto"/>
              <w:right w:val="single" w:sz="4" w:space="0" w:color="auto"/>
            </w:tcBorders>
            <w:vAlign w:val="center"/>
          </w:tcPr>
          <w:p w14:paraId="59945A51"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851" w:type="dxa"/>
            <w:tcBorders>
              <w:top w:val="single" w:sz="4" w:space="0" w:color="auto"/>
              <w:left w:val="nil"/>
              <w:bottom w:val="nil"/>
              <w:right w:val="single" w:sz="4" w:space="0" w:color="auto"/>
            </w:tcBorders>
            <w:vAlign w:val="center"/>
          </w:tcPr>
          <w:p w14:paraId="2B59B9E8"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p>
        </w:tc>
      </w:tr>
      <w:tr w:rsidR="00964441" w:rsidRPr="00B9510E" w14:paraId="49D2FBD2" w14:textId="77777777" w:rsidTr="00D038CA">
        <w:trPr>
          <w:trHeight w:val="594"/>
        </w:trPr>
        <w:tc>
          <w:tcPr>
            <w:tcW w:w="3118" w:type="dxa"/>
            <w:vMerge w:val="restart"/>
            <w:tcBorders>
              <w:top w:val="nil"/>
              <w:left w:val="single" w:sz="4" w:space="0" w:color="auto"/>
              <w:right w:val="single" w:sz="4" w:space="0" w:color="auto"/>
            </w:tcBorders>
            <w:noWrap/>
            <w:vAlign w:val="center"/>
          </w:tcPr>
          <w:p w14:paraId="586F19BD"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kern w:val="0"/>
                <w:sz w:val="18"/>
                <w:szCs w:val="18"/>
              </w:rPr>
              <w:t>5</w:t>
            </w:r>
            <w:r w:rsidRPr="00B9510E">
              <w:rPr>
                <w:rFonts w:asciiTheme="minorEastAsia" w:eastAsiaTheme="minorEastAsia" w:hAnsiTheme="minorEastAsia" w:cs="ＭＳ Ｐゴシック" w:hint="eastAsia"/>
                <w:kern w:val="0"/>
                <w:sz w:val="18"/>
                <w:szCs w:val="18"/>
              </w:rPr>
              <w:t>.2 会社としての実績</w:t>
            </w:r>
          </w:p>
        </w:tc>
        <w:tc>
          <w:tcPr>
            <w:tcW w:w="4726" w:type="dxa"/>
            <w:tcBorders>
              <w:top w:val="nil"/>
              <w:left w:val="nil"/>
              <w:bottom w:val="single" w:sz="4" w:space="0" w:color="auto"/>
              <w:right w:val="single" w:sz="4" w:space="0" w:color="auto"/>
            </w:tcBorders>
            <w:vAlign w:val="center"/>
          </w:tcPr>
          <w:p w14:paraId="393B44B9"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各業務担当者の略歴</w:t>
            </w:r>
          </w:p>
        </w:tc>
        <w:tc>
          <w:tcPr>
            <w:tcW w:w="1134" w:type="dxa"/>
            <w:tcBorders>
              <w:top w:val="nil"/>
              <w:left w:val="single" w:sz="4" w:space="0" w:color="auto"/>
              <w:bottom w:val="single" w:sz="4" w:space="0" w:color="auto"/>
              <w:right w:val="single" w:sz="4" w:space="0" w:color="auto"/>
            </w:tcBorders>
            <w:vAlign w:val="center"/>
          </w:tcPr>
          <w:p w14:paraId="31C8379D"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851" w:type="dxa"/>
            <w:tcBorders>
              <w:top w:val="single" w:sz="4" w:space="0" w:color="auto"/>
              <w:left w:val="nil"/>
              <w:bottom w:val="nil"/>
              <w:right w:val="single" w:sz="4" w:space="0" w:color="auto"/>
            </w:tcBorders>
            <w:vAlign w:val="center"/>
          </w:tcPr>
          <w:p w14:paraId="690A43AC"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p>
        </w:tc>
      </w:tr>
      <w:tr w:rsidR="00964441" w:rsidRPr="00B9510E" w14:paraId="48AD8F3B" w14:textId="77777777" w:rsidTr="00D038CA">
        <w:trPr>
          <w:trHeight w:val="585"/>
        </w:trPr>
        <w:tc>
          <w:tcPr>
            <w:tcW w:w="3118" w:type="dxa"/>
            <w:vMerge/>
            <w:tcBorders>
              <w:left w:val="single" w:sz="4" w:space="0" w:color="auto"/>
              <w:right w:val="single" w:sz="4" w:space="0" w:color="auto"/>
            </w:tcBorders>
            <w:noWrap/>
            <w:vAlign w:val="center"/>
          </w:tcPr>
          <w:p w14:paraId="3E137511"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p>
        </w:tc>
        <w:tc>
          <w:tcPr>
            <w:tcW w:w="4726" w:type="dxa"/>
            <w:tcBorders>
              <w:top w:val="single" w:sz="4" w:space="0" w:color="auto"/>
              <w:left w:val="nil"/>
              <w:bottom w:val="single" w:sz="4" w:space="0" w:color="auto"/>
              <w:right w:val="single" w:sz="4" w:space="0" w:color="auto"/>
            </w:tcBorders>
            <w:vAlign w:val="center"/>
          </w:tcPr>
          <w:p w14:paraId="0B7ED57C"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本調査の類似案件実績</w:t>
            </w:r>
          </w:p>
        </w:tc>
        <w:tc>
          <w:tcPr>
            <w:tcW w:w="1134" w:type="dxa"/>
            <w:tcBorders>
              <w:top w:val="nil"/>
              <w:left w:val="single" w:sz="4" w:space="0" w:color="auto"/>
              <w:bottom w:val="single" w:sz="4" w:space="0" w:color="auto"/>
              <w:right w:val="single" w:sz="4" w:space="0" w:color="auto"/>
            </w:tcBorders>
            <w:vAlign w:val="center"/>
          </w:tcPr>
          <w:p w14:paraId="1BD0B464"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851" w:type="dxa"/>
            <w:tcBorders>
              <w:top w:val="single" w:sz="4" w:space="0" w:color="auto"/>
              <w:left w:val="nil"/>
              <w:bottom w:val="nil"/>
              <w:right w:val="single" w:sz="4" w:space="0" w:color="auto"/>
            </w:tcBorders>
            <w:vAlign w:val="center"/>
          </w:tcPr>
          <w:p w14:paraId="30A5189A"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p>
        </w:tc>
      </w:tr>
      <w:tr w:rsidR="00964441" w:rsidRPr="00B9510E" w14:paraId="433F6140" w14:textId="77777777" w:rsidTr="00D038CA">
        <w:trPr>
          <w:trHeight w:val="585"/>
        </w:trPr>
        <w:tc>
          <w:tcPr>
            <w:tcW w:w="3118" w:type="dxa"/>
            <w:vMerge/>
            <w:tcBorders>
              <w:left w:val="single" w:sz="4" w:space="0" w:color="auto"/>
              <w:bottom w:val="single" w:sz="4" w:space="0" w:color="auto"/>
              <w:right w:val="single" w:sz="4" w:space="0" w:color="auto"/>
            </w:tcBorders>
            <w:noWrap/>
            <w:vAlign w:val="center"/>
          </w:tcPr>
          <w:p w14:paraId="455CA89E"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p>
        </w:tc>
        <w:tc>
          <w:tcPr>
            <w:tcW w:w="4726" w:type="dxa"/>
            <w:tcBorders>
              <w:top w:val="single" w:sz="4" w:space="0" w:color="auto"/>
              <w:left w:val="nil"/>
              <w:bottom w:val="single" w:sz="4" w:space="0" w:color="auto"/>
              <w:right w:val="single" w:sz="4" w:space="0" w:color="auto"/>
            </w:tcBorders>
            <w:vAlign w:val="center"/>
          </w:tcPr>
          <w:p w14:paraId="0EBD9B9B"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本調査に有用な領域での資格、実績等</w:t>
            </w:r>
          </w:p>
        </w:tc>
        <w:tc>
          <w:tcPr>
            <w:tcW w:w="1134" w:type="dxa"/>
            <w:tcBorders>
              <w:top w:val="nil"/>
              <w:left w:val="single" w:sz="4" w:space="0" w:color="auto"/>
              <w:bottom w:val="single" w:sz="4" w:space="0" w:color="auto"/>
              <w:right w:val="single" w:sz="4" w:space="0" w:color="auto"/>
            </w:tcBorders>
            <w:vAlign w:val="center"/>
          </w:tcPr>
          <w:p w14:paraId="1B07337F"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851" w:type="dxa"/>
            <w:tcBorders>
              <w:top w:val="single" w:sz="4" w:space="0" w:color="auto"/>
              <w:left w:val="nil"/>
              <w:bottom w:val="nil"/>
              <w:right w:val="single" w:sz="4" w:space="0" w:color="auto"/>
            </w:tcBorders>
            <w:vAlign w:val="center"/>
          </w:tcPr>
          <w:p w14:paraId="7E4F4CB9"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p>
        </w:tc>
      </w:tr>
      <w:tr w:rsidR="00964441" w:rsidRPr="00B9510E" w14:paraId="0DD345CD" w14:textId="77777777" w:rsidTr="00D038CA">
        <w:trPr>
          <w:trHeight w:val="824"/>
        </w:trPr>
        <w:tc>
          <w:tcPr>
            <w:tcW w:w="3118" w:type="dxa"/>
            <w:vMerge w:val="restart"/>
            <w:tcBorders>
              <w:top w:val="nil"/>
              <w:left w:val="single" w:sz="4" w:space="0" w:color="auto"/>
              <w:right w:val="single" w:sz="4" w:space="0" w:color="auto"/>
            </w:tcBorders>
            <w:noWrap/>
            <w:vAlign w:val="center"/>
          </w:tcPr>
          <w:p w14:paraId="71829A75"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kern w:val="0"/>
                <w:sz w:val="18"/>
                <w:szCs w:val="18"/>
              </w:rPr>
              <w:t>5</w:t>
            </w:r>
            <w:r w:rsidRPr="00B9510E">
              <w:rPr>
                <w:rFonts w:asciiTheme="minorEastAsia" w:eastAsiaTheme="minorEastAsia" w:hAnsiTheme="minorEastAsia" w:cs="ＭＳ Ｐゴシック" w:hint="eastAsia"/>
                <w:kern w:val="0"/>
                <w:sz w:val="18"/>
                <w:szCs w:val="18"/>
              </w:rPr>
              <w:t>.3 その他</w:t>
            </w:r>
          </w:p>
        </w:tc>
        <w:tc>
          <w:tcPr>
            <w:tcW w:w="4726" w:type="dxa"/>
            <w:tcBorders>
              <w:top w:val="nil"/>
              <w:left w:val="nil"/>
              <w:bottom w:val="single" w:sz="4" w:space="0" w:color="auto"/>
              <w:right w:val="single" w:sz="4" w:space="0" w:color="auto"/>
            </w:tcBorders>
            <w:vAlign w:val="center"/>
          </w:tcPr>
          <w:p w14:paraId="3A6C5BE9"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ワーク・ライフ・バランス等の推進に関する認定通知書等の写し</w:t>
            </w:r>
          </w:p>
        </w:tc>
        <w:tc>
          <w:tcPr>
            <w:tcW w:w="1134" w:type="dxa"/>
            <w:tcBorders>
              <w:top w:val="nil"/>
              <w:left w:val="single" w:sz="4" w:space="0" w:color="auto"/>
              <w:bottom w:val="single" w:sz="4" w:space="0" w:color="auto"/>
              <w:right w:val="single" w:sz="4" w:space="0" w:color="auto"/>
            </w:tcBorders>
            <w:vAlign w:val="center"/>
          </w:tcPr>
          <w:p w14:paraId="6A0ED894"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vAlign w:val="center"/>
          </w:tcPr>
          <w:p w14:paraId="569784EC"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p>
        </w:tc>
      </w:tr>
      <w:tr w:rsidR="00964441" w:rsidRPr="00B9510E" w14:paraId="18DB233E" w14:textId="77777777" w:rsidTr="00D038CA">
        <w:trPr>
          <w:trHeight w:val="824"/>
        </w:trPr>
        <w:tc>
          <w:tcPr>
            <w:tcW w:w="3118" w:type="dxa"/>
            <w:vMerge/>
            <w:tcBorders>
              <w:left w:val="single" w:sz="4" w:space="0" w:color="auto"/>
              <w:bottom w:val="single" w:sz="4" w:space="0" w:color="auto"/>
              <w:right w:val="single" w:sz="4" w:space="0" w:color="auto"/>
            </w:tcBorders>
            <w:noWrap/>
            <w:vAlign w:val="center"/>
          </w:tcPr>
          <w:p w14:paraId="7D298ACF"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p>
        </w:tc>
        <w:tc>
          <w:tcPr>
            <w:tcW w:w="4726" w:type="dxa"/>
            <w:tcBorders>
              <w:top w:val="nil"/>
              <w:left w:val="nil"/>
              <w:bottom w:val="single" w:sz="4" w:space="0" w:color="auto"/>
              <w:right w:val="single" w:sz="4" w:space="0" w:color="auto"/>
            </w:tcBorders>
            <w:vAlign w:val="center"/>
          </w:tcPr>
          <w:p w14:paraId="3DBF1006" w14:textId="77777777" w:rsidR="00964441" w:rsidRPr="00B9510E" w:rsidRDefault="00964441" w:rsidP="00D038CA">
            <w:pPr>
              <w:widowControl/>
              <w:jc w:val="left"/>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その他提案内容を補足する説明、調査実施における前提条件等</w:t>
            </w:r>
          </w:p>
        </w:tc>
        <w:tc>
          <w:tcPr>
            <w:tcW w:w="1134" w:type="dxa"/>
            <w:tcBorders>
              <w:top w:val="nil"/>
              <w:left w:val="single" w:sz="4" w:space="0" w:color="auto"/>
              <w:bottom w:val="single" w:sz="4" w:space="0" w:color="auto"/>
              <w:right w:val="single" w:sz="4" w:space="0" w:color="auto"/>
            </w:tcBorders>
            <w:vAlign w:val="center"/>
          </w:tcPr>
          <w:p w14:paraId="65D69483"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r w:rsidRPr="00B9510E">
              <w:rPr>
                <w:rFonts w:asciiTheme="minorEastAsia" w:eastAsiaTheme="minorEastAsia" w:hAnsiTheme="minorEastAsia" w:cs="ＭＳ Ｐゴシック" w:hint="eastAsia"/>
                <w:kern w:val="0"/>
                <w:sz w:val="18"/>
                <w:szCs w:val="18"/>
              </w:rPr>
              <w:t>任意</w:t>
            </w:r>
          </w:p>
        </w:tc>
        <w:tc>
          <w:tcPr>
            <w:tcW w:w="851" w:type="dxa"/>
            <w:tcBorders>
              <w:top w:val="single" w:sz="4" w:space="0" w:color="auto"/>
              <w:left w:val="nil"/>
              <w:bottom w:val="single" w:sz="4" w:space="0" w:color="auto"/>
              <w:right w:val="single" w:sz="4" w:space="0" w:color="auto"/>
            </w:tcBorders>
            <w:vAlign w:val="center"/>
          </w:tcPr>
          <w:p w14:paraId="740C59BA" w14:textId="77777777" w:rsidR="00964441" w:rsidRPr="00B9510E" w:rsidRDefault="00964441" w:rsidP="00D038CA">
            <w:pPr>
              <w:widowControl/>
              <w:jc w:val="center"/>
              <w:rPr>
                <w:rFonts w:asciiTheme="minorEastAsia" w:eastAsiaTheme="minorEastAsia" w:hAnsiTheme="minorEastAsia" w:cs="ＭＳ Ｐゴシック"/>
                <w:kern w:val="0"/>
                <w:sz w:val="18"/>
                <w:szCs w:val="18"/>
              </w:rPr>
            </w:pPr>
          </w:p>
        </w:tc>
      </w:tr>
    </w:tbl>
    <w:p w14:paraId="29E3BFF1" w14:textId="77777777" w:rsidR="00964441" w:rsidRDefault="00964441" w:rsidP="00964441">
      <w:pPr>
        <w:rPr>
          <w:rFonts w:ascii="ＭＳ 明朝" w:hAnsi="ＭＳ 明朝"/>
        </w:rPr>
      </w:pPr>
    </w:p>
    <w:p w14:paraId="7DF90FD1" w14:textId="71B3EFE6"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p w14:paraId="7DF9111A" w14:textId="71A175B3" w:rsidR="003C1368" w:rsidRPr="003C1368" w:rsidRDefault="003C1368" w:rsidP="008178BF">
      <w:pPr>
        <w:tabs>
          <w:tab w:val="left" w:pos="2790"/>
        </w:tabs>
        <w:rPr>
          <w:rFonts w:ascii="ＭＳ 明朝" w:hAnsi="ＭＳ 明朝"/>
        </w:rPr>
        <w:sectPr w:rsidR="003C1368" w:rsidRPr="003C1368">
          <w:headerReference w:type="default" r:id="rId18"/>
          <w:footerReference w:type="default" r:id="rId19"/>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6D69D24D" w14:textId="77777777" w:rsidR="00CB4606" w:rsidRDefault="007F4CAD" w:rsidP="00CB4606">
      <w:pPr>
        <w:pStyle w:val="a3"/>
        <w:spacing w:line="484" w:lineRule="exact"/>
        <w:jc w:val="center"/>
        <w:rPr>
          <w:rFonts w:ascii="ＭＳ 明朝" w:hAnsi="ＭＳ 明朝"/>
          <w:b/>
          <w:sz w:val="32"/>
          <w:szCs w:val="32"/>
        </w:rPr>
      </w:pPr>
      <w:r w:rsidRPr="00C067D8">
        <w:rPr>
          <w:rFonts w:ascii="ＭＳ 明朝" w:hAnsi="ＭＳ 明朝" w:cs="ＭＳ Ｐゴシック" w:hint="eastAsia"/>
          <w:sz w:val="32"/>
          <w:szCs w:val="32"/>
        </w:rPr>
        <w:t>「</w:t>
      </w:r>
      <w:r w:rsidR="00CB4606" w:rsidRPr="00CB4606">
        <w:rPr>
          <w:rFonts w:ascii="ＭＳ 明朝" w:hAnsi="ＭＳ 明朝" w:hint="eastAsia"/>
          <w:b/>
          <w:sz w:val="32"/>
          <w:szCs w:val="32"/>
        </w:rPr>
        <w:t>IPAサブドメインウェブサイトのアクセシビリティ対応調査</w:t>
      </w:r>
    </w:p>
    <w:p w14:paraId="7DF91124" w14:textId="60EFDFCE" w:rsidR="007F4CAD" w:rsidRPr="00C067D8" w:rsidRDefault="00CB4606" w:rsidP="00CB4606">
      <w:pPr>
        <w:pStyle w:val="a3"/>
        <w:spacing w:line="484" w:lineRule="exact"/>
        <w:jc w:val="center"/>
        <w:rPr>
          <w:rFonts w:ascii="ＭＳ 明朝" w:hAnsi="ＭＳ 明朝"/>
          <w:color w:val="00B050"/>
          <w:sz w:val="32"/>
          <w:szCs w:val="32"/>
        </w:rPr>
      </w:pPr>
      <w:r w:rsidRPr="00CB4606">
        <w:rPr>
          <w:rFonts w:ascii="ＭＳ 明朝" w:hAnsi="ＭＳ 明朝" w:hint="eastAsia"/>
          <w:b/>
          <w:sz w:val="32"/>
          <w:szCs w:val="32"/>
        </w:rPr>
        <w:t>及び改善支援業務</w:t>
      </w:r>
      <w:r w:rsidR="007F4CAD"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72717BA5"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CB4606">
        <w:rPr>
          <w:rFonts w:ascii="ＭＳ 明朝" w:hAnsi="ＭＳ 明朝" w:cs="ＭＳ Ｐゴシック" w:hint="eastAsia"/>
        </w:rPr>
        <w:t>「</w:t>
      </w:r>
      <w:r w:rsidR="00CB4606" w:rsidRPr="00CB4606">
        <w:rPr>
          <w:rFonts w:ascii="ＭＳ 明朝" w:hAnsi="ＭＳ 明朝" w:cs="ＭＳ ゴシック" w:hint="eastAsia"/>
          <w:bCs/>
        </w:rPr>
        <w:t>IPAサブドメインウェブサイトのアクセシビリティ対応調査及び改善支援業務</w:t>
      </w:r>
      <w:r w:rsidR="00124ED3" w:rsidRPr="00CB4606">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57F475F0"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技術点に関し、必須及び任意項目の配分を1</w:t>
      </w:r>
      <w:r w:rsidR="00CB4606">
        <w:rPr>
          <w:rFonts w:ascii="ＭＳ 明朝" w:hAnsi="ＭＳ 明朝" w:cs="ＭＳ Ｐゴシック" w:hint="eastAsia"/>
        </w:rPr>
        <w:t>71</w:t>
      </w:r>
      <w:r>
        <w:rPr>
          <w:rFonts w:ascii="ＭＳ 明朝" w:hAnsi="ＭＳ 明朝" w:cs="ＭＳ Ｐゴシック" w:hint="eastAsia"/>
        </w:rPr>
        <w:t>点、価格点の配分を</w:t>
      </w:r>
      <w:r w:rsidR="00CB4606">
        <w:rPr>
          <w:rFonts w:ascii="ＭＳ 明朝" w:hAnsi="ＭＳ 明朝" w:cs="ＭＳ Ｐゴシック" w:hint="eastAsia"/>
        </w:rPr>
        <w:t>86</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7FD913FA" w:rsidR="007F4CAD" w:rsidRDefault="00CB4606">
            <w:pPr>
              <w:pStyle w:val="a3"/>
              <w:jc w:val="center"/>
              <w:rPr>
                <w:rFonts w:ascii="ＭＳ 明朝" w:hAnsi="ＭＳ 明朝"/>
              </w:rPr>
            </w:pPr>
            <w:r>
              <w:rPr>
                <w:rFonts w:ascii="ＭＳ 明朝" w:hAnsi="ＭＳ 明朝" w:cs="ＭＳ Ｐゴシック" w:hint="eastAsia"/>
              </w:rPr>
              <w:t>171</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3671E246" w:rsidR="007F4CAD" w:rsidRDefault="00CB4606">
            <w:pPr>
              <w:pStyle w:val="a3"/>
              <w:jc w:val="center"/>
              <w:rPr>
                <w:rFonts w:ascii="ＭＳ 明朝" w:hAnsi="ＭＳ 明朝"/>
              </w:rPr>
            </w:pPr>
            <w:r>
              <w:rPr>
                <w:rFonts w:ascii="ＭＳ 明朝" w:hAnsi="ＭＳ 明朝" w:cs="ＭＳ Ｐゴシック" w:hint="eastAsia"/>
              </w:rPr>
              <w:t>86</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7F4CAD" w14:paraId="7DF91194" w14:textId="77777777">
        <w:trPr>
          <w:trHeight w:val="397"/>
        </w:trPr>
        <w:tc>
          <w:tcPr>
            <w:tcW w:w="883" w:type="dxa"/>
            <w:vAlign w:val="center"/>
          </w:tcPr>
          <w:p w14:paraId="7DF91190" w14:textId="77777777" w:rsidR="007F4CAD" w:rsidRDefault="007F4CAD">
            <w:pPr>
              <w:jc w:val="center"/>
              <w:rPr>
                <w:rFonts w:ascii="ＭＳ 明朝" w:hAnsi="ＭＳ 明朝"/>
              </w:rPr>
            </w:pPr>
            <w:r>
              <w:rPr>
                <w:rFonts w:ascii="ＭＳ 明朝" w:hAnsi="ＭＳ 明朝" w:hint="eastAsia"/>
              </w:rPr>
              <w:t>評価</w:t>
            </w:r>
          </w:p>
          <w:p w14:paraId="7DF91191" w14:textId="77777777" w:rsidR="007F4CAD" w:rsidRDefault="007F4CA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7F4CAD" w:rsidRDefault="007F4CAD">
            <w:pPr>
              <w:jc w:val="center"/>
              <w:rPr>
                <w:rFonts w:ascii="ＭＳ 明朝" w:hAnsi="ＭＳ 明朝"/>
              </w:rPr>
            </w:pPr>
            <w:r>
              <w:rPr>
                <w:rFonts w:ascii="ＭＳ 明朝" w:hAnsi="ＭＳ 明朝" w:hint="eastAsia"/>
              </w:rPr>
              <w:t>評価基準</w:t>
            </w:r>
          </w:p>
        </w:tc>
        <w:tc>
          <w:tcPr>
            <w:tcW w:w="1610" w:type="dxa"/>
            <w:gridSpan w:val="3"/>
            <w:vAlign w:val="center"/>
          </w:tcPr>
          <w:p w14:paraId="7DF91193" w14:textId="77777777" w:rsidR="007F4CAD" w:rsidRDefault="007F4CAD">
            <w:pPr>
              <w:jc w:val="center"/>
              <w:rPr>
                <w:rFonts w:ascii="ＭＳ 明朝" w:hAnsi="ＭＳ 明朝"/>
              </w:rPr>
            </w:pPr>
            <w:r>
              <w:rPr>
                <w:rFonts w:ascii="ＭＳ 明朝" w:hAnsi="ＭＳ 明朝" w:hint="eastAsia"/>
              </w:rPr>
              <w:t>項目別得点</w:t>
            </w:r>
          </w:p>
        </w:tc>
      </w:tr>
      <w:tr w:rsidR="00CB4606" w:rsidRPr="00CB4606" w14:paraId="7DF9119A" w14:textId="77777777">
        <w:trPr>
          <w:trHeight w:val="397"/>
        </w:trPr>
        <w:tc>
          <w:tcPr>
            <w:tcW w:w="883" w:type="dxa"/>
            <w:vAlign w:val="center"/>
          </w:tcPr>
          <w:p w14:paraId="7DF91195" w14:textId="77777777" w:rsidR="007F4CAD" w:rsidRPr="00CB4606" w:rsidRDefault="007F4CAD">
            <w:pPr>
              <w:jc w:val="center"/>
              <w:rPr>
                <w:rFonts w:ascii="ＭＳ 明朝" w:hAnsi="ＭＳ 明朝"/>
              </w:rPr>
            </w:pPr>
            <w:r w:rsidRPr="00CB4606">
              <w:rPr>
                <w:rFonts w:ascii="ＭＳ 明朝" w:hAnsi="ＭＳ 明朝" w:hint="eastAsia"/>
              </w:rPr>
              <w:t>S</w:t>
            </w:r>
          </w:p>
        </w:tc>
        <w:tc>
          <w:tcPr>
            <w:tcW w:w="5126" w:type="dxa"/>
            <w:vAlign w:val="center"/>
          </w:tcPr>
          <w:p w14:paraId="7DF91196" w14:textId="77777777" w:rsidR="007F4CAD" w:rsidRPr="00CB4606" w:rsidRDefault="007F4CAD">
            <w:pPr>
              <w:rPr>
                <w:rFonts w:ascii="ＭＳ 明朝" w:hAnsi="ＭＳ 明朝"/>
              </w:rPr>
            </w:pPr>
            <w:r w:rsidRPr="00CB4606">
              <w:rPr>
                <w:rFonts w:ascii="ＭＳ 明朝" w:hAnsi="ＭＳ 明朝" w:hint="eastAsia"/>
              </w:rPr>
              <w:t>通常の想定を超える卓越した提案内容である。</w:t>
            </w:r>
          </w:p>
        </w:tc>
        <w:tc>
          <w:tcPr>
            <w:tcW w:w="538" w:type="dxa"/>
            <w:vAlign w:val="center"/>
          </w:tcPr>
          <w:p w14:paraId="7DF91197" w14:textId="72B8D2F9" w:rsidR="007F4CAD" w:rsidRPr="00CB4606" w:rsidRDefault="00CB4606">
            <w:pPr>
              <w:jc w:val="right"/>
              <w:rPr>
                <w:rFonts w:ascii="ＭＳ 明朝" w:hAnsi="ＭＳ 明朝"/>
              </w:rPr>
            </w:pPr>
            <w:r w:rsidRPr="00CB4606">
              <w:rPr>
                <w:rFonts w:ascii="ＭＳ 明朝" w:hAnsi="ＭＳ 明朝" w:hint="eastAsia"/>
              </w:rPr>
              <w:t>20</w:t>
            </w:r>
          </w:p>
        </w:tc>
        <w:tc>
          <w:tcPr>
            <w:tcW w:w="538" w:type="dxa"/>
            <w:vAlign w:val="center"/>
          </w:tcPr>
          <w:p w14:paraId="7DF91198" w14:textId="59E85912" w:rsidR="007F4CAD" w:rsidRPr="00CB4606" w:rsidRDefault="00CB4606">
            <w:pPr>
              <w:jc w:val="right"/>
              <w:rPr>
                <w:rFonts w:ascii="ＭＳ 明朝" w:hAnsi="ＭＳ 明朝"/>
              </w:rPr>
            </w:pPr>
            <w:r w:rsidRPr="00CB4606">
              <w:rPr>
                <w:rFonts w:ascii="ＭＳ 明朝" w:hAnsi="ＭＳ 明朝" w:hint="eastAsia"/>
              </w:rPr>
              <w:t>15</w:t>
            </w:r>
          </w:p>
        </w:tc>
        <w:tc>
          <w:tcPr>
            <w:tcW w:w="534" w:type="dxa"/>
            <w:vAlign w:val="center"/>
          </w:tcPr>
          <w:p w14:paraId="7DF91199" w14:textId="4B445490" w:rsidR="007F4CAD" w:rsidRPr="00CB4606" w:rsidRDefault="00CB4606">
            <w:pPr>
              <w:jc w:val="right"/>
              <w:rPr>
                <w:rFonts w:ascii="ＭＳ 明朝" w:hAnsi="ＭＳ 明朝"/>
              </w:rPr>
            </w:pPr>
            <w:r w:rsidRPr="00CB4606">
              <w:rPr>
                <w:rFonts w:ascii="ＭＳ 明朝" w:hAnsi="ＭＳ 明朝" w:hint="eastAsia"/>
              </w:rPr>
              <w:t>10</w:t>
            </w:r>
          </w:p>
        </w:tc>
      </w:tr>
      <w:tr w:rsidR="00CB4606" w:rsidRPr="00CB4606" w14:paraId="7DF911A0" w14:textId="77777777">
        <w:trPr>
          <w:trHeight w:val="397"/>
        </w:trPr>
        <w:tc>
          <w:tcPr>
            <w:tcW w:w="883" w:type="dxa"/>
            <w:vAlign w:val="center"/>
          </w:tcPr>
          <w:p w14:paraId="7DF9119B" w14:textId="77777777" w:rsidR="007F4CAD" w:rsidRPr="00CB4606" w:rsidRDefault="007F4CAD">
            <w:pPr>
              <w:jc w:val="center"/>
              <w:rPr>
                <w:rFonts w:ascii="ＭＳ 明朝" w:hAnsi="ＭＳ 明朝"/>
              </w:rPr>
            </w:pPr>
            <w:r w:rsidRPr="00CB4606">
              <w:rPr>
                <w:rFonts w:ascii="ＭＳ 明朝" w:hAnsi="ＭＳ 明朝" w:hint="eastAsia"/>
              </w:rPr>
              <w:t>A</w:t>
            </w:r>
          </w:p>
        </w:tc>
        <w:tc>
          <w:tcPr>
            <w:tcW w:w="5126" w:type="dxa"/>
            <w:vAlign w:val="center"/>
          </w:tcPr>
          <w:p w14:paraId="7DF9119C" w14:textId="77777777" w:rsidR="007F4CAD" w:rsidRPr="00CB4606" w:rsidRDefault="007F4CAD">
            <w:pPr>
              <w:rPr>
                <w:rFonts w:ascii="ＭＳ 明朝" w:hAnsi="ＭＳ 明朝"/>
              </w:rPr>
            </w:pPr>
            <w:r w:rsidRPr="00CB4606">
              <w:rPr>
                <w:rFonts w:ascii="ＭＳ 明朝" w:hAnsi="ＭＳ 明朝" w:hint="eastAsia"/>
              </w:rPr>
              <w:t>通常想定される提案としては最適な内容である。</w:t>
            </w:r>
          </w:p>
        </w:tc>
        <w:tc>
          <w:tcPr>
            <w:tcW w:w="538" w:type="dxa"/>
            <w:vAlign w:val="center"/>
          </w:tcPr>
          <w:p w14:paraId="7DF9119D" w14:textId="382F2F1E" w:rsidR="007F4CAD" w:rsidRPr="00CB4606" w:rsidRDefault="00CB4606">
            <w:pPr>
              <w:jc w:val="right"/>
              <w:rPr>
                <w:rFonts w:ascii="ＭＳ 明朝" w:hAnsi="ＭＳ 明朝"/>
              </w:rPr>
            </w:pPr>
            <w:r w:rsidRPr="00CB4606">
              <w:rPr>
                <w:rFonts w:ascii="ＭＳ 明朝" w:hAnsi="ＭＳ 明朝" w:hint="eastAsia"/>
              </w:rPr>
              <w:t>12</w:t>
            </w:r>
          </w:p>
        </w:tc>
        <w:tc>
          <w:tcPr>
            <w:tcW w:w="538" w:type="dxa"/>
            <w:vAlign w:val="center"/>
          </w:tcPr>
          <w:p w14:paraId="7DF9119E" w14:textId="04652472" w:rsidR="007F4CAD" w:rsidRPr="00CB4606" w:rsidRDefault="00CB4606">
            <w:pPr>
              <w:jc w:val="right"/>
              <w:rPr>
                <w:rFonts w:ascii="ＭＳ 明朝" w:hAnsi="ＭＳ 明朝"/>
              </w:rPr>
            </w:pPr>
            <w:r w:rsidRPr="00CB4606">
              <w:rPr>
                <w:rFonts w:ascii="ＭＳ 明朝" w:hAnsi="ＭＳ 明朝" w:hint="eastAsia"/>
              </w:rPr>
              <w:t>9</w:t>
            </w:r>
          </w:p>
        </w:tc>
        <w:tc>
          <w:tcPr>
            <w:tcW w:w="534" w:type="dxa"/>
            <w:vAlign w:val="center"/>
          </w:tcPr>
          <w:p w14:paraId="7DF9119F" w14:textId="58BCCA62" w:rsidR="007F4CAD" w:rsidRPr="00CB4606" w:rsidRDefault="00CB4606">
            <w:pPr>
              <w:jc w:val="right"/>
              <w:rPr>
                <w:rFonts w:ascii="ＭＳ 明朝" w:hAnsi="ＭＳ 明朝"/>
              </w:rPr>
            </w:pPr>
            <w:r w:rsidRPr="00CB4606">
              <w:rPr>
                <w:rFonts w:ascii="ＭＳ 明朝" w:hAnsi="ＭＳ 明朝" w:hint="eastAsia"/>
              </w:rPr>
              <w:t>6</w:t>
            </w:r>
          </w:p>
        </w:tc>
      </w:tr>
      <w:tr w:rsidR="00CB4606" w:rsidRPr="00CB4606" w14:paraId="7DF911A6" w14:textId="77777777">
        <w:trPr>
          <w:trHeight w:val="397"/>
        </w:trPr>
        <w:tc>
          <w:tcPr>
            <w:tcW w:w="883" w:type="dxa"/>
            <w:vAlign w:val="center"/>
          </w:tcPr>
          <w:p w14:paraId="7DF911A1" w14:textId="77777777" w:rsidR="007F4CAD" w:rsidRPr="00CB4606" w:rsidRDefault="007F4CAD">
            <w:pPr>
              <w:jc w:val="center"/>
              <w:rPr>
                <w:rFonts w:ascii="ＭＳ 明朝" w:hAnsi="ＭＳ 明朝"/>
              </w:rPr>
            </w:pPr>
            <w:r w:rsidRPr="00CB4606">
              <w:rPr>
                <w:rFonts w:ascii="ＭＳ 明朝" w:hAnsi="ＭＳ 明朝" w:hint="eastAsia"/>
              </w:rPr>
              <w:t>B</w:t>
            </w:r>
          </w:p>
        </w:tc>
        <w:tc>
          <w:tcPr>
            <w:tcW w:w="5126" w:type="dxa"/>
            <w:vAlign w:val="center"/>
          </w:tcPr>
          <w:p w14:paraId="7DF911A2" w14:textId="77777777" w:rsidR="007F4CAD" w:rsidRPr="00CB4606" w:rsidRDefault="007F4CAD">
            <w:pPr>
              <w:rPr>
                <w:rFonts w:ascii="ＭＳ 明朝" w:hAnsi="ＭＳ 明朝"/>
              </w:rPr>
            </w:pPr>
            <w:r w:rsidRPr="00CB4606">
              <w:rPr>
                <w:rFonts w:ascii="ＭＳ 明朝" w:hAnsi="ＭＳ 明朝" w:hint="eastAsia"/>
              </w:rPr>
              <w:t>概ね妥当な内容である。</w:t>
            </w:r>
          </w:p>
        </w:tc>
        <w:tc>
          <w:tcPr>
            <w:tcW w:w="538" w:type="dxa"/>
            <w:vAlign w:val="center"/>
          </w:tcPr>
          <w:p w14:paraId="7DF911A3" w14:textId="4E9496EE" w:rsidR="007F4CAD" w:rsidRPr="00CB4606" w:rsidRDefault="00CB4606">
            <w:pPr>
              <w:jc w:val="right"/>
              <w:rPr>
                <w:rFonts w:ascii="ＭＳ 明朝" w:hAnsi="ＭＳ 明朝"/>
              </w:rPr>
            </w:pPr>
            <w:r w:rsidRPr="00CB4606">
              <w:rPr>
                <w:rFonts w:ascii="ＭＳ 明朝" w:hAnsi="ＭＳ 明朝" w:hint="eastAsia"/>
              </w:rPr>
              <w:t>6</w:t>
            </w:r>
          </w:p>
        </w:tc>
        <w:tc>
          <w:tcPr>
            <w:tcW w:w="538" w:type="dxa"/>
            <w:vAlign w:val="center"/>
          </w:tcPr>
          <w:p w14:paraId="7DF911A4" w14:textId="7CE66A98" w:rsidR="007F4CAD" w:rsidRPr="00CB4606" w:rsidRDefault="00CB4606">
            <w:pPr>
              <w:jc w:val="right"/>
              <w:rPr>
                <w:rFonts w:ascii="ＭＳ 明朝" w:hAnsi="ＭＳ 明朝"/>
              </w:rPr>
            </w:pPr>
            <w:r w:rsidRPr="00CB4606">
              <w:rPr>
                <w:rFonts w:ascii="ＭＳ 明朝" w:hAnsi="ＭＳ 明朝" w:hint="eastAsia"/>
              </w:rPr>
              <w:t>4</w:t>
            </w:r>
          </w:p>
        </w:tc>
        <w:tc>
          <w:tcPr>
            <w:tcW w:w="534" w:type="dxa"/>
            <w:vAlign w:val="center"/>
          </w:tcPr>
          <w:p w14:paraId="7DF911A5" w14:textId="0650AE56" w:rsidR="007F4CAD" w:rsidRPr="00CB4606" w:rsidRDefault="00CB4606">
            <w:pPr>
              <w:jc w:val="right"/>
              <w:rPr>
                <w:rFonts w:ascii="ＭＳ 明朝" w:hAnsi="ＭＳ 明朝"/>
              </w:rPr>
            </w:pPr>
            <w:r w:rsidRPr="00CB4606">
              <w:rPr>
                <w:rFonts w:ascii="ＭＳ 明朝" w:hAnsi="ＭＳ 明朝" w:hint="eastAsia"/>
              </w:rPr>
              <w:t>3</w:t>
            </w:r>
          </w:p>
        </w:tc>
      </w:tr>
      <w:tr w:rsidR="00CB4606" w:rsidRPr="00CB4606" w14:paraId="7DF911AC" w14:textId="77777777">
        <w:trPr>
          <w:trHeight w:val="397"/>
        </w:trPr>
        <w:tc>
          <w:tcPr>
            <w:tcW w:w="883" w:type="dxa"/>
            <w:vAlign w:val="center"/>
          </w:tcPr>
          <w:p w14:paraId="7DF911A7" w14:textId="77777777" w:rsidR="007F4CAD" w:rsidRPr="00CB4606" w:rsidRDefault="007F4CAD">
            <w:pPr>
              <w:jc w:val="center"/>
              <w:rPr>
                <w:rFonts w:ascii="ＭＳ 明朝" w:hAnsi="ＭＳ 明朝"/>
              </w:rPr>
            </w:pPr>
            <w:r w:rsidRPr="00CB4606">
              <w:rPr>
                <w:rFonts w:ascii="ＭＳ 明朝" w:hAnsi="ＭＳ 明朝" w:hint="eastAsia"/>
              </w:rPr>
              <w:t>C</w:t>
            </w:r>
          </w:p>
        </w:tc>
        <w:tc>
          <w:tcPr>
            <w:tcW w:w="5126" w:type="dxa"/>
            <w:vAlign w:val="center"/>
          </w:tcPr>
          <w:p w14:paraId="7DF911A8" w14:textId="77777777" w:rsidR="007F4CAD" w:rsidRPr="00CB4606" w:rsidRDefault="007F4CAD">
            <w:pPr>
              <w:rPr>
                <w:rFonts w:ascii="ＭＳ 明朝" w:hAnsi="ＭＳ 明朝"/>
              </w:rPr>
            </w:pPr>
            <w:r w:rsidRPr="00CB4606">
              <w:rPr>
                <w:rFonts w:ascii="ＭＳ 明朝" w:hAnsi="ＭＳ 明朝" w:hint="eastAsia"/>
              </w:rPr>
              <w:t>内容が不十分である。</w:t>
            </w:r>
          </w:p>
        </w:tc>
        <w:tc>
          <w:tcPr>
            <w:tcW w:w="538" w:type="dxa"/>
            <w:vAlign w:val="center"/>
          </w:tcPr>
          <w:p w14:paraId="7DF911A9" w14:textId="77777777" w:rsidR="007F4CAD" w:rsidRPr="00CB4606" w:rsidRDefault="007F4CAD">
            <w:pPr>
              <w:jc w:val="right"/>
              <w:rPr>
                <w:rFonts w:ascii="ＭＳ 明朝" w:hAnsi="ＭＳ 明朝"/>
              </w:rPr>
            </w:pPr>
            <w:r w:rsidRPr="00CB4606">
              <w:rPr>
                <w:rFonts w:ascii="ＭＳ 明朝" w:hAnsi="ＭＳ 明朝" w:hint="eastAsia"/>
              </w:rPr>
              <w:t>0</w:t>
            </w:r>
          </w:p>
        </w:tc>
        <w:tc>
          <w:tcPr>
            <w:tcW w:w="538" w:type="dxa"/>
            <w:vAlign w:val="center"/>
          </w:tcPr>
          <w:p w14:paraId="7DF911AA" w14:textId="77777777" w:rsidR="007F4CAD" w:rsidRPr="00CB4606" w:rsidRDefault="007F4CAD">
            <w:pPr>
              <w:jc w:val="right"/>
              <w:rPr>
                <w:rFonts w:ascii="ＭＳ 明朝" w:hAnsi="ＭＳ 明朝"/>
              </w:rPr>
            </w:pPr>
            <w:r w:rsidRPr="00CB4606">
              <w:rPr>
                <w:rFonts w:ascii="ＭＳ 明朝" w:hAnsi="ＭＳ 明朝" w:hint="eastAsia"/>
              </w:rPr>
              <w:t>0</w:t>
            </w:r>
          </w:p>
        </w:tc>
        <w:tc>
          <w:tcPr>
            <w:tcW w:w="534" w:type="dxa"/>
            <w:vAlign w:val="center"/>
          </w:tcPr>
          <w:p w14:paraId="7DF911AB" w14:textId="77777777" w:rsidR="007F4CAD" w:rsidRPr="00CB4606" w:rsidRDefault="007F4CAD">
            <w:pPr>
              <w:jc w:val="right"/>
              <w:rPr>
                <w:rFonts w:ascii="ＭＳ 明朝" w:hAnsi="ＭＳ 明朝"/>
              </w:rPr>
            </w:pPr>
            <w:r w:rsidRPr="00CB4606">
              <w:rPr>
                <w:rFonts w:ascii="ＭＳ 明朝" w:hAnsi="ＭＳ 明朝" w:hint="eastAsia"/>
              </w:rPr>
              <w:t>0</w:t>
            </w:r>
          </w:p>
        </w:tc>
      </w:tr>
    </w:tbl>
    <w:p w14:paraId="4FB7661A" w14:textId="49D4CF28" w:rsidR="00864D66"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01788909" w14:textId="77777777" w:rsidR="00F22E31" w:rsidRDefault="00F22E31" w:rsidP="00F22E31">
      <w:pPr>
        <w:pStyle w:val="a3"/>
        <w:ind w:leftChars="404" w:left="848" w:firstLineChars="100" w:firstLine="212"/>
        <w:rPr>
          <w:rFonts w:ascii="ＭＳ 明朝" w:hAnsi="ＭＳ 明朝" w:cs="ＭＳ Ｐゴシック"/>
        </w:rPr>
      </w:pPr>
    </w:p>
    <w:tbl>
      <w:tblPr>
        <w:tblStyle w:val="a5"/>
        <w:tblW w:w="8392" w:type="dxa"/>
        <w:tblInd w:w="1101" w:type="dxa"/>
        <w:tblLook w:val="04A0" w:firstRow="1" w:lastRow="0" w:firstColumn="1" w:lastColumn="0" w:noHBand="0" w:noVBand="1"/>
      </w:tblPr>
      <w:tblGrid>
        <w:gridCol w:w="3289"/>
        <w:gridCol w:w="3685"/>
        <w:gridCol w:w="1418"/>
      </w:tblGrid>
      <w:tr w:rsidR="00F22E31" w14:paraId="3EB3EF9E" w14:textId="77777777" w:rsidTr="00F21C2F">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82DC5E9" w14:textId="77777777" w:rsidR="00F22E31" w:rsidRDefault="00F22E31" w:rsidP="00F21C2F">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0E327E" w14:textId="77777777" w:rsidR="00F22E31" w:rsidRDefault="00F22E31" w:rsidP="00F21C2F">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F22E31" w:rsidRPr="00F22E31" w14:paraId="233B66BD" w14:textId="77777777" w:rsidTr="00F21C2F">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17FC487B" w14:textId="77777777" w:rsidR="00F22E31" w:rsidRPr="00F22E31" w:rsidRDefault="00F22E31" w:rsidP="00F21C2F">
            <w:pPr>
              <w:pStyle w:val="a3"/>
              <w:rPr>
                <w:rFonts w:asciiTheme="minorEastAsia" w:eastAsiaTheme="minorEastAsia" w:hAnsiTheme="minorEastAsia"/>
              </w:rPr>
            </w:pPr>
            <w:r w:rsidRPr="00F22E31">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4475667B" w14:textId="77777777" w:rsidR="00F22E31" w:rsidRPr="00F22E31" w:rsidRDefault="00F22E31" w:rsidP="00F21C2F">
            <w:pPr>
              <w:pStyle w:val="a3"/>
              <w:wordWrap/>
              <w:rPr>
                <w:rFonts w:asciiTheme="minorEastAsia" w:eastAsiaTheme="minorEastAsia" w:hAnsiTheme="minorEastAsia"/>
              </w:rPr>
            </w:pPr>
            <w:r w:rsidRPr="00F22E31">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6E967AE" w14:textId="4CA7923E" w:rsidR="00F22E31" w:rsidRPr="00F22E31" w:rsidRDefault="00F22E31" w:rsidP="00F21C2F">
            <w:pPr>
              <w:pStyle w:val="a3"/>
              <w:jc w:val="center"/>
              <w:rPr>
                <w:rFonts w:asciiTheme="minorEastAsia" w:eastAsiaTheme="minorEastAsia" w:hAnsiTheme="minorEastAsia"/>
              </w:rPr>
            </w:pPr>
            <w:r w:rsidRPr="00F22E31">
              <w:rPr>
                <w:rFonts w:asciiTheme="minorEastAsia" w:eastAsiaTheme="minorEastAsia" w:hAnsiTheme="minorEastAsia" w:hint="eastAsia"/>
              </w:rPr>
              <w:t>6</w:t>
            </w:r>
          </w:p>
        </w:tc>
      </w:tr>
      <w:tr w:rsidR="00F22E31" w:rsidRPr="00F22E31" w14:paraId="177950A3" w14:textId="77777777" w:rsidTr="00F21C2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E1230C" w14:textId="77777777" w:rsidR="00F22E31" w:rsidRPr="00F22E31" w:rsidRDefault="00F22E31" w:rsidP="00F21C2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00A5AA7" w14:textId="77777777" w:rsidR="00F22E31" w:rsidRPr="00F22E31" w:rsidRDefault="00F22E31" w:rsidP="00F21C2F">
            <w:pPr>
              <w:pStyle w:val="a3"/>
              <w:wordWrap/>
              <w:rPr>
                <w:rFonts w:asciiTheme="minorEastAsia" w:eastAsiaTheme="minorEastAsia" w:hAnsiTheme="minorEastAsia"/>
              </w:rPr>
            </w:pPr>
            <w:r w:rsidRPr="00F22E31">
              <w:rPr>
                <w:rFonts w:asciiTheme="minorEastAsia" w:eastAsiaTheme="minorEastAsia" w:hAnsiTheme="minorEastAsia" w:hint="eastAsia"/>
              </w:rPr>
              <w:t>えるぼし3段階目（※2）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8448399" w14:textId="44DEE8CD" w:rsidR="00F22E31" w:rsidRPr="00F22E31" w:rsidRDefault="00F22E31" w:rsidP="00F21C2F">
            <w:pPr>
              <w:pStyle w:val="a3"/>
              <w:jc w:val="center"/>
              <w:rPr>
                <w:rFonts w:asciiTheme="minorEastAsia" w:eastAsiaTheme="minorEastAsia" w:hAnsiTheme="minorEastAsia"/>
              </w:rPr>
            </w:pPr>
            <w:r w:rsidRPr="00F22E31">
              <w:rPr>
                <w:rFonts w:asciiTheme="minorEastAsia" w:eastAsiaTheme="minorEastAsia" w:hAnsiTheme="minorEastAsia" w:hint="eastAsia"/>
              </w:rPr>
              <w:t>5</w:t>
            </w:r>
          </w:p>
        </w:tc>
      </w:tr>
      <w:tr w:rsidR="00F22E31" w:rsidRPr="00F22E31" w14:paraId="7F4D0CF9" w14:textId="77777777" w:rsidTr="00F21C2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173EB4" w14:textId="77777777" w:rsidR="00F22E31" w:rsidRPr="00F22E31" w:rsidRDefault="00F22E31" w:rsidP="00F21C2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2ACD4FCA" w14:textId="77777777" w:rsidR="00F22E31" w:rsidRPr="00F22E31" w:rsidRDefault="00F22E31" w:rsidP="00F21C2F">
            <w:pPr>
              <w:pStyle w:val="a3"/>
              <w:wordWrap/>
              <w:rPr>
                <w:rFonts w:asciiTheme="minorEastAsia" w:eastAsiaTheme="minorEastAsia" w:hAnsiTheme="minorEastAsia"/>
              </w:rPr>
            </w:pPr>
            <w:r w:rsidRPr="00F22E31">
              <w:rPr>
                <w:rFonts w:asciiTheme="minorEastAsia" w:eastAsiaTheme="minorEastAsia" w:hAnsiTheme="minorEastAsia" w:hint="eastAsia"/>
              </w:rPr>
              <w:t>えるぼし2段階目（※2）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17ACE67" w14:textId="2D77C5A6" w:rsidR="00F22E31" w:rsidRPr="00F22E31" w:rsidRDefault="00F22E31" w:rsidP="00F21C2F">
            <w:pPr>
              <w:pStyle w:val="a3"/>
              <w:jc w:val="center"/>
              <w:rPr>
                <w:rFonts w:asciiTheme="minorEastAsia" w:eastAsiaTheme="minorEastAsia" w:hAnsiTheme="minorEastAsia"/>
              </w:rPr>
            </w:pPr>
            <w:r w:rsidRPr="00F22E31">
              <w:rPr>
                <w:rFonts w:asciiTheme="minorEastAsia" w:eastAsiaTheme="minorEastAsia" w:hAnsiTheme="minorEastAsia" w:hint="eastAsia"/>
              </w:rPr>
              <w:t>4</w:t>
            </w:r>
          </w:p>
        </w:tc>
      </w:tr>
      <w:tr w:rsidR="00F22E31" w:rsidRPr="00F22E31" w14:paraId="5A5DEF53" w14:textId="77777777" w:rsidTr="00F21C2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F79834" w14:textId="77777777" w:rsidR="00F22E31" w:rsidRPr="00F22E31" w:rsidRDefault="00F22E31" w:rsidP="00F21C2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A96E486" w14:textId="77777777" w:rsidR="00F22E31" w:rsidRPr="00F22E31" w:rsidRDefault="00F22E31" w:rsidP="00F21C2F">
            <w:pPr>
              <w:pStyle w:val="a3"/>
              <w:wordWrap/>
              <w:rPr>
                <w:rFonts w:asciiTheme="minorEastAsia" w:eastAsiaTheme="minorEastAsia" w:hAnsiTheme="minorEastAsia"/>
              </w:rPr>
            </w:pPr>
            <w:r w:rsidRPr="00F22E31">
              <w:rPr>
                <w:rFonts w:asciiTheme="minorEastAsia" w:eastAsiaTheme="minorEastAsia" w:hAnsiTheme="minorEastAsia" w:hint="eastAsia"/>
              </w:rPr>
              <w:t>えるぼし1段階目（※2）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C9B628" w14:textId="2C451776" w:rsidR="00F22E31" w:rsidRPr="00F22E31" w:rsidRDefault="00F22E31" w:rsidP="00F21C2F">
            <w:pPr>
              <w:pStyle w:val="a3"/>
              <w:jc w:val="center"/>
              <w:rPr>
                <w:rFonts w:asciiTheme="minorEastAsia" w:eastAsiaTheme="minorEastAsia" w:hAnsiTheme="minorEastAsia"/>
              </w:rPr>
            </w:pPr>
            <w:r w:rsidRPr="00F22E31">
              <w:rPr>
                <w:rFonts w:asciiTheme="minorEastAsia" w:eastAsiaTheme="minorEastAsia" w:hAnsiTheme="minorEastAsia" w:hint="eastAsia"/>
              </w:rPr>
              <w:t>3</w:t>
            </w:r>
          </w:p>
        </w:tc>
      </w:tr>
      <w:tr w:rsidR="00F22E31" w:rsidRPr="00F22E31" w14:paraId="297B9693" w14:textId="77777777" w:rsidTr="00F21C2F">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B33857" w14:textId="77777777" w:rsidR="00F22E31" w:rsidRPr="00F22E31" w:rsidRDefault="00F22E31" w:rsidP="00F21C2F">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6853EBE" w14:textId="77777777" w:rsidR="00F22E31" w:rsidRPr="00F22E31" w:rsidRDefault="00F22E31" w:rsidP="00F21C2F">
            <w:pPr>
              <w:pStyle w:val="a3"/>
              <w:wordWrap/>
              <w:rPr>
                <w:rFonts w:asciiTheme="minorEastAsia" w:eastAsiaTheme="minorEastAsia" w:hAnsiTheme="minorEastAsia"/>
              </w:rPr>
            </w:pPr>
            <w:r w:rsidRPr="00F22E31">
              <w:rPr>
                <w:rFonts w:asciiTheme="minorEastAsia" w:eastAsiaTheme="minorEastAsia" w:hAnsiTheme="minorEastAsia" w:hint="eastAsia"/>
              </w:rPr>
              <w:t>行動計画策定（※3）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C4D065" w14:textId="659BE29F" w:rsidR="00F22E31" w:rsidRPr="00F22E31" w:rsidRDefault="00F22E31" w:rsidP="00F21C2F">
            <w:pPr>
              <w:pStyle w:val="a3"/>
              <w:jc w:val="center"/>
              <w:rPr>
                <w:rFonts w:asciiTheme="minorEastAsia" w:eastAsiaTheme="minorEastAsia" w:hAnsiTheme="minorEastAsia"/>
              </w:rPr>
            </w:pPr>
            <w:r w:rsidRPr="00F22E31">
              <w:rPr>
                <w:rFonts w:asciiTheme="minorEastAsia" w:eastAsiaTheme="minorEastAsia" w:hAnsiTheme="minorEastAsia" w:hint="eastAsia"/>
              </w:rPr>
              <w:t>1</w:t>
            </w:r>
          </w:p>
        </w:tc>
      </w:tr>
    </w:tbl>
    <w:p w14:paraId="054C3DC1" w14:textId="77777777" w:rsidR="00F22E31" w:rsidRPr="00F22E31" w:rsidRDefault="00F22E31" w:rsidP="00F22E31">
      <w:r w:rsidRPr="00F22E31">
        <w:br w:type="page"/>
      </w:r>
    </w:p>
    <w:tbl>
      <w:tblPr>
        <w:tblStyle w:val="a5"/>
        <w:tblW w:w="8392" w:type="dxa"/>
        <w:tblInd w:w="1101" w:type="dxa"/>
        <w:tblLook w:val="04A0" w:firstRow="1" w:lastRow="0" w:firstColumn="1" w:lastColumn="0" w:noHBand="0" w:noVBand="1"/>
      </w:tblPr>
      <w:tblGrid>
        <w:gridCol w:w="3289"/>
        <w:gridCol w:w="3685"/>
        <w:gridCol w:w="1418"/>
      </w:tblGrid>
      <w:tr w:rsidR="00F22E31" w:rsidRPr="00F22E31" w14:paraId="7A26A2E3" w14:textId="77777777" w:rsidTr="00F21C2F">
        <w:trPr>
          <w:trHeight w:val="397"/>
        </w:trPr>
        <w:tc>
          <w:tcPr>
            <w:tcW w:w="3289" w:type="dxa"/>
            <w:vMerge w:val="restart"/>
            <w:hideMark/>
          </w:tcPr>
          <w:p w14:paraId="58E9B901" w14:textId="77777777" w:rsidR="00F22E31" w:rsidRPr="00F22E31" w:rsidRDefault="00F22E31" w:rsidP="00F21C2F">
            <w:pPr>
              <w:pStyle w:val="a3"/>
              <w:rPr>
                <w:rFonts w:asciiTheme="minorEastAsia" w:eastAsiaTheme="minorEastAsia" w:hAnsiTheme="minorEastAsia"/>
              </w:rPr>
            </w:pPr>
          </w:p>
          <w:p w14:paraId="196B356E" w14:textId="77777777" w:rsidR="00F22E31" w:rsidRPr="00F22E31" w:rsidRDefault="00F22E31" w:rsidP="00F21C2F">
            <w:pPr>
              <w:pStyle w:val="a3"/>
              <w:rPr>
                <w:rFonts w:asciiTheme="minorEastAsia" w:eastAsiaTheme="minorEastAsia" w:hAnsiTheme="minorEastAsia"/>
              </w:rPr>
            </w:pPr>
          </w:p>
          <w:p w14:paraId="40ED7D2D" w14:textId="77777777" w:rsidR="00F22E31" w:rsidRPr="00F22E31" w:rsidRDefault="00F22E31" w:rsidP="00F21C2F">
            <w:pPr>
              <w:pStyle w:val="a3"/>
              <w:rPr>
                <w:rFonts w:asciiTheme="minorEastAsia" w:eastAsiaTheme="minorEastAsia" w:hAnsiTheme="minorEastAsia"/>
              </w:rPr>
            </w:pPr>
          </w:p>
          <w:p w14:paraId="71E7F45F" w14:textId="77777777" w:rsidR="00F22E31" w:rsidRPr="00F22E31" w:rsidRDefault="00F22E31" w:rsidP="00F21C2F">
            <w:pPr>
              <w:pStyle w:val="a3"/>
              <w:rPr>
                <w:rFonts w:asciiTheme="minorEastAsia" w:eastAsiaTheme="minorEastAsia" w:hAnsiTheme="minorEastAsia"/>
              </w:rPr>
            </w:pPr>
          </w:p>
          <w:p w14:paraId="6A96D639" w14:textId="77777777" w:rsidR="00F22E31" w:rsidRPr="00F22E31" w:rsidRDefault="00F22E31" w:rsidP="00F21C2F">
            <w:pPr>
              <w:pStyle w:val="a3"/>
              <w:rPr>
                <w:rFonts w:asciiTheme="minorEastAsia" w:eastAsiaTheme="minorEastAsia" w:hAnsiTheme="minorEastAsia"/>
              </w:rPr>
            </w:pPr>
          </w:p>
          <w:p w14:paraId="37A53055" w14:textId="77777777" w:rsidR="00F22E31" w:rsidRPr="00F22E31" w:rsidRDefault="00F22E31" w:rsidP="00F21C2F">
            <w:pPr>
              <w:pStyle w:val="a3"/>
              <w:rPr>
                <w:rFonts w:asciiTheme="minorEastAsia" w:eastAsiaTheme="minorEastAsia" w:hAnsiTheme="minorEastAsia"/>
              </w:rPr>
            </w:pPr>
          </w:p>
          <w:p w14:paraId="573C0EBC" w14:textId="77777777" w:rsidR="00F22E31" w:rsidRPr="00F22E31" w:rsidRDefault="00F22E31" w:rsidP="00F21C2F">
            <w:pPr>
              <w:pStyle w:val="a3"/>
              <w:rPr>
                <w:rFonts w:asciiTheme="minorEastAsia" w:eastAsiaTheme="minorEastAsia" w:hAnsiTheme="minorEastAsia"/>
              </w:rPr>
            </w:pPr>
            <w:r w:rsidRPr="00F22E31">
              <w:rPr>
                <w:rFonts w:asciiTheme="minorEastAsia" w:eastAsiaTheme="minorEastAsia" w:hAnsiTheme="minorEastAsia" w:hint="eastAsia"/>
              </w:rPr>
              <w:t>次世代法に基づく認定（</w:t>
            </w:r>
            <w:proofErr w:type="gramStart"/>
            <w:r w:rsidRPr="00F22E31">
              <w:rPr>
                <w:rFonts w:asciiTheme="minorEastAsia" w:eastAsiaTheme="minorEastAsia" w:hAnsiTheme="minorEastAsia" w:hint="eastAsia"/>
              </w:rPr>
              <w:t>くるみん</w:t>
            </w:r>
            <w:proofErr w:type="gramEnd"/>
            <w:r w:rsidRPr="00F22E31">
              <w:rPr>
                <w:rFonts w:asciiTheme="minorEastAsia" w:eastAsiaTheme="minorEastAsia" w:hAnsiTheme="minorEastAsia" w:hint="eastAsia"/>
              </w:rPr>
              <w:t>認定企業・トライ</w:t>
            </w:r>
            <w:proofErr w:type="gramStart"/>
            <w:r w:rsidRPr="00F22E31">
              <w:rPr>
                <w:rFonts w:asciiTheme="minorEastAsia" w:eastAsiaTheme="minorEastAsia" w:hAnsiTheme="minorEastAsia" w:hint="eastAsia"/>
              </w:rPr>
              <w:t>くるみん</w:t>
            </w:r>
            <w:proofErr w:type="gramEnd"/>
            <w:r w:rsidRPr="00F22E31">
              <w:rPr>
                <w:rFonts w:asciiTheme="minorEastAsia" w:eastAsiaTheme="minorEastAsia" w:hAnsiTheme="minorEastAsia" w:hint="eastAsia"/>
              </w:rPr>
              <w:t>認定企業・プラチナ</w:t>
            </w:r>
            <w:proofErr w:type="gramStart"/>
            <w:r w:rsidRPr="00F22E31">
              <w:rPr>
                <w:rFonts w:asciiTheme="minorEastAsia" w:eastAsiaTheme="minorEastAsia" w:hAnsiTheme="minorEastAsia" w:hint="eastAsia"/>
              </w:rPr>
              <w:t>くるみん</w:t>
            </w:r>
            <w:proofErr w:type="gramEnd"/>
            <w:r w:rsidRPr="00F22E31">
              <w:rPr>
                <w:rFonts w:asciiTheme="minorEastAsia" w:eastAsiaTheme="minorEastAsia" w:hAnsiTheme="minorEastAsia" w:hint="eastAsia"/>
              </w:rPr>
              <w:t>認定企業）等</w:t>
            </w:r>
          </w:p>
        </w:tc>
        <w:tc>
          <w:tcPr>
            <w:tcW w:w="3685" w:type="dxa"/>
            <w:hideMark/>
          </w:tcPr>
          <w:p w14:paraId="360E24AE" w14:textId="77777777" w:rsidR="00F22E31" w:rsidRPr="00F22E31" w:rsidRDefault="00F22E31" w:rsidP="00F21C2F">
            <w:pPr>
              <w:pStyle w:val="a3"/>
              <w:wordWrap/>
              <w:rPr>
                <w:rFonts w:asciiTheme="minorEastAsia" w:eastAsiaTheme="minorEastAsia" w:hAnsiTheme="minorEastAsia"/>
              </w:rPr>
            </w:pPr>
            <w:r w:rsidRPr="00F22E31">
              <w:rPr>
                <w:rFonts w:asciiTheme="minorEastAsia" w:eastAsiaTheme="minorEastAsia" w:hAnsiTheme="minorEastAsia" w:hint="eastAsia"/>
              </w:rPr>
              <w:t>プラチナ</w:t>
            </w:r>
            <w:proofErr w:type="gramStart"/>
            <w:r w:rsidRPr="00F22E31">
              <w:rPr>
                <w:rFonts w:asciiTheme="minorEastAsia" w:eastAsiaTheme="minorEastAsia" w:hAnsiTheme="minorEastAsia" w:hint="eastAsia"/>
              </w:rPr>
              <w:t>くるみん</w:t>
            </w:r>
            <w:proofErr w:type="gramEnd"/>
            <w:r w:rsidRPr="00F22E31">
              <w:rPr>
                <w:rFonts w:asciiTheme="minorEastAsia" w:eastAsiaTheme="minorEastAsia" w:hAnsiTheme="minorEastAsia" w:hint="eastAsia"/>
              </w:rPr>
              <w:t>（※4）</w:t>
            </w:r>
          </w:p>
        </w:tc>
        <w:tc>
          <w:tcPr>
            <w:tcW w:w="1418" w:type="dxa"/>
            <w:hideMark/>
          </w:tcPr>
          <w:p w14:paraId="57A1EDA4" w14:textId="66461AE3" w:rsidR="00F22E31" w:rsidRPr="00F22E31" w:rsidRDefault="00F22E31" w:rsidP="00F21C2F">
            <w:pPr>
              <w:pStyle w:val="a3"/>
              <w:jc w:val="center"/>
              <w:rPr>
                <w:rFonts w:asciiTheme="minorEastAsia" w:eastAsiaTheme="minorEastAsia" w:hAnsiTheme="minorEastAsia"/>
              </w:rPr>
            </w:pPr>
            <w:r w:rsidRPr="00F22E31">
              <w:rPr>
                <w:rFonts w:asciiTheme="minorEastAsia" w:eastAsiaTheme="minorEastAsia" w:hAnsiTheme="minorEastAsia" w:hint="eastAsia"/>
              </w:rPr>
              <w:t>6</w:t>
            </w:r>
          </w:p>
        </w:tc>
      </w:tr>
      <w:tr w:rsidR="00F22E31" w:rsidRPr="00F22E31" w14:paraId="18099D0E" w14:textId="77777777" w:rsidTr="00F21C2F">
        <w:trPr>
          <w:trHeight w:val="397"/>
        </w:trPr>
        <w:tc>
          <w:tcPr>
            <w:tcW w:w="0" w:type="auto"/>
            <w:vMerge/>
          </w:tcPr>
          <w:p w14:paraId="3743D766" w14:textId="77777777" w:rsidR="00F22E31" w:rsidRPr="00F22E31" w:rsidRDefault="00F22E31" w:rsidP="00F21C2F">
            <w:pPr>
              <w:rPr>
                <w:rFonts w:asciiTheme="minorEastAsia" w:eastAsiaTheme="minorEastAsia" w:hAnsiTheme="minorEastAsia" w:cs="ＭＳ 明朝"/>
                <w:spacing w:val="1"/>
                <w:kern w:val="0"/>
                <w:szCs w:val="21"/>
              </w:rPr>
            </w:pPr>
          </w:p>
        </w:tc>
        <w:tc>
          <w:tcPr>
            <w:tcW w:w="3685" w:type="dxa"/>
          </w:tcPr>
          <w:p w14:paraId="40AB447D" w14:textId="77777777" w:rsidR="00F22E31" w:rsidRPr="00F22E31" w:rsidRDefault="00F22E31" w:rsidP="00F21C2F">
            <w:pPr>
              <w:autoSpaceDE w:val="0"/>
              <w:autoSpaceDN w:val="0"/>
              <w:adjustRightInd w:val="0"/>
              <w:spacing w:line="268" w:lineRule="exact"/>
              <w:rPr>
                <w:rFonts w:asciiTheme="minorEastAsia" w:eastAsiaTheme="minorEastAsia" w:hAnsiTheme="minorEastAsia"/>
                <w:szCs w:val="21"/>
              </w:rPr>
            </w:pPr>
            <w:r w:rsidRPr="00F22E31">
              <w:rPr>
                <w:rFonts w:asciiTheme="minorEastAsia" w:eastAsiaTheme="minorEastAsia" w:hAnsiTheme="minorEastAsia" w:cs="ＭＳ 明朝" w:hint="eastAsia"/>
                <w:spacing w:val="1"/>
                <w:kern w:val="0"/>
                <w:szCs w:val="21"/>
              </w:rPr>
              <w:t>くるみん（令和7年4月1日以後の基準）（※5）</w:t>
            </w:r>
          </w:p>
        </w:tc>
        <w:tc>
          <w:tcPr>
            <w:tcW w:w="1418" w:type="dxa"/>
          </w:tcPr>
          <w:p w14:paraId="056F407D" w14:textId="69B913AC" w:rsidR="00F22E31" w:rsidRPr="00F22E31" w:rsidRDefault="00F22E31" w:rsidP="00F21C2F">
            <w:pPr>
              <w:pStyle w:val="a3"/>
              <w:jc w:val="center"/>
              <w:rPr>
                <w:rFonts w:asciiTheme="minorEastAsia" w:eastAsiaTheme="minorEastAsia" w:hAnsiTheme="minorEastAsia"/>
              </w:rPr>
            </w:pPr>
            <w:r w:rsidRPr="00F22E31">
              <w:rPr>
                <w:rFonts w:asciiTheme="minorEastAsia" w:eastAsiaTheme="minorEastAsia" w:hAnsiTheme="minorEastAsia" w:hint="eastAsia"/>
              </w:rPr>
              <w:t>5</w:t>
            </w:r>
          </w:p>
        </w:tc>
      </w:tr>
      <w:tr w:rsidR="00F22E31" w:rsidRPr="00F22E31" w14:paraId="11F13134" w14:textId="77777777" w:rsidTr="00F21C2F">
        <w:trPr>
          <w:trHeight w:val="397"/>
        </w:trPr>
        <w:tc>
          <w:tcPr>
            <w:tcW w:w="0" w:type="auto"/>
            <w:vMerge/>
          </w:tcPr>
          <w:p w14:paraId="43DAEAEB" w14:textId="77777777" w:rsidR="00F22E31" w:rsidRPr="00F22E31" w:rsidRDefault="00F22E31" w:rsidP="00F21C2F">
            <w:pPr>
              <w:rPr>
                <w:rFonts w:asciiTheme="minorEastAsia" w:eastAsiaTheme="minorEastAsia" w:hAnsiTheme="minorEastAsia" w:cs="ＭＳ 明朝"/>
                <w:spacing w:val="1"/>
                <w:kern w:val="0"/>
                <w:szCs w:val="21"/>
              </w:rPr>
            </w:pPr>
          </w:p>
        </w:tc>
        <w:tc>
          <w:tcPr>
            <w:tcW w:w="3685" w:type="dxa"/>
          </w:tcPr>
          <w:p w14:paraId="40730220" w14:textId="77777777" w:rsidR="00F22E31" w:rsidRPr="00F22E31" w:rsidRDefault="00F22E31" w:rsidP="00F21C2F">
            <w:pPr>
              <w:pStyle w:val="a3"/>
              <w:wordWrap/>
              <w:rPr>
                <w:rFonts w:asciiTheme="minorEastAsia" w:eastAsiaTheme="minorEastAsia" w:hAnsiTheme="minorEastAsia"/>
              </w:rPr>
            </w:pPr>
            <w:r w:rsidRPr="00F22E31">
              <w:rPr>
                <w:rFonts w:asciiTheme="minorEastAsia" w:eastAsiaTheme="minorEastAsia" w:hAnsiTheme="minorEastAsia" w:hint="eastAsia"/>
              </w:rPr>
              <w:t>くるみん（令和4年4月1日～令和7年3月31日までの基準）（※6）</w:t>
            </w:r>
          </w:p>
        </w:tc>
        <w:tc>
          <w:tcPr>
            <w:tcW w:w="1418" w:type="dxa"/>
          </w:tcPr>
          <w:p w14:paraId="17256DC7" w14:textId="076EBEDC" w:rsidR="00F22E31" w:rsidRPr="00F22E31" w:rsidRDefault="00F22E31" w:rsidP="00F21C2F">
            <w:pPr>
              <w:pStyle w:val="a3"/>
              <w:jc w:val="center"/>
              <w:rPr>
                <w:rFonts w:asciiTheme="minorEastAsia" w:eastAsiaTheme="minorEastAsia" w:hAnsiTheme="minorEastAsia"/>
              </w:rPr>
            </w:pPr>
            <w:r w:rsidRPr="00F22E31">
              <w:rPr>
                <w:rFonts w:asciiTheme="minorEastAsia" w:eastAsiaTheme="minorEastAsia" w:hAnsiTheme="minorEastAsia" w:hint="eastAsia"/>
              </w:rPr>
              <w:t>4</w:t>
            </w:r>
          </w:p>
        </w:tc>
      </w:tr>
      <w:tr w:rsidR="00F22E31" w:rsidRPr="00F22E31" w14:paraId="5B41852C" w14:textId="77777777" w:rsidTr="00F21C2F">
        <w:trPr>
          <w:trHeight w:val="397"/>
        </w:trPr>
        <w:tc>
          <w:tcPr>
            <w:tcW w:w="0" w:type="auto"/>
            <w:vMerge/>
          </w:tcPr>
          <w:p w14:paraId="6CF95D6C" w14:textId="77777777" w:rsidR="00F22E31" w:rsidRPr="00F22E31" w:rsidRDefault="00F22E31" w:rsidP="00F21C2F">
            <w:pPr>
              <w:rPr>
                <w:rFonts w:asciiTheme="minorEastAsia" w:eastAsiaTheme="minorEastAsia" w:hAnsiTheme="minorEastAsia" w:cs="ＭＳ 明朝"/>
                <w:spacing w:val="1"/>
                <w:kern w:val="0"/>
                <w:szCs w:val="21"/>
              </w:rPr>
            </w:pPr>
          </w:p>
        </w:tc>
        <w:tc>
          <w:tcPr>
            <w:tcW w:w="3685" w:type="dxa"/>
          </w:tcPr>
          <w:p w14:paraId="3581E7A7" w14:textId="77777777" w:rsidR="00F22E31" w:rsidRPr="00F22E31" w:rsidRDefault="00F22E31" w:rsidP="00F21C2F">
            <w:pPr>
              <w:pStyle w:val="a3"/>
              <w:wordWrap/>
              <w:rPr>
                <w:rFonts w:asciiTheme="minorEastAsia" w:eastAsiaTheme="minorEastAsia" w:hAnsiTheme="minorEastAsia"/>
              </w:rPr>
            </w:pPr>
            <w:r w:rsidRPr="00F22E31">
              <w:rPr>
                <w:rFonts w:asciiTheme="minorEastAsia" w:eastAsiaTheme="minorEastAsia" w:hAnsiTheme="minorEastAsia" w:hint="eastAsia"/>
              </w:rPr>
              <w:t>トライ</w:t>
            </w:r>
            <w:proofErr w:type="gramStart"/>
            <w:r w:rsidRPr="00F22E31">
              <w:rPr>
                <w:rFonts w:asciiTheme="minorEastAsia" w:eastAsiaTheme="minorEastAsia" w:hAnsiTheme="minorEastAsia" w:hint="eastAsia"/>
              </w:rPr>
              <w:t>くるみん</w:t>
            </w:r>
            <w:proofErr w:type="gramEnd"/>
            <w:r w:rsidRPr="00F22E31">
              <w:rPr>
                <w:rFonts w:asciiTheme="minorEastAsia" w:eastAsiaTheme="minorEastAsia" w:hAnsiTheme="minorEastAsia" w:hint="eastAsia"/>
              </w:rPr>
              <w:t>（令和7年4月1日以後の基準）（※7）</w:t>
            </w:r>
          </w:p>
        </w:tc>
        <w:tc>
          <w:tcPr>
            <w:tcW w:w="1418" w:type="dxa"/>
          </w:tcPr>
          <w:p w14:paraId="53A0CF67" w14:textId="1E8D4DDD" w:rsidR="00F22E31" w:rsidRPr="00F22E31" w:rsidRDefault="00F22E31" w:rsidP="00F21C2F">
            <w:pPr>
              <w:pStyle w:val="a3"/>
              <w:jc w:val="center"/>
              <w:rPr>
                <w:rFonts w:asciiTheme="minorEastAsia" w:eastAsiaTheme="minorEastAsia" w:hAnsiTheme="minorEastAsia"/>
              </w:rPr>
            </w:pPr>
            <w:r w:rsidRPr="00F22E31">
              <w:rPr>
                <w:rFonts w:asciiTheme="minorEastAsia" w:eastAsiaTheme="minorEastAsia" w:hAnsiTheme="minorEastAsia" w:hint="eastAsia"/>
              </w:rPr>
              <w:t>4</w:t>
            </w:r>
          </w:p>
        </w:tc>
      </w:tr>
      <w:tr w:rsidR="00F22E31" w:rsidRPr="00F22E31" w14:paraId="67CD6B7D" w14:textId="77777777" w:rsidTr="00F21C2F">
        <w:trPr>
          <w:trHeight w:val="397"/>
        </w:trPr>
        <w:tc>
          <w:tcPr>
            <w:tcW w:w="0" w:type="auto"/>
            <w:vMerge/>
            <w:hideMark/>
          </w:tcPr>
          <w:p w14:paraId="7B9ED241" w14:textId="77777777" w:rsidR="00F22E31" w:rsidRPr="00F22E31" w:rsidRDefault="00F22E31" w:rsidP="00F21C2F">
            <w:pPr>
              <w:rPr>
                <w:rFonts w:asciiTheme="minorEastAsia" w:eastAsiaTheme="minorEastAsia" w:hAnsiTheme="minorEastAsia" w:cs="ＭＳ 明朝"/>
                <w:spacing w:val="1"/>
                <w:kern w:val="0"/>
                <w:szCs w:val="21"/>
              </w:rPr>
            </w:pPr>
          </w:p>
        </w:tc>
        <w:tc>
          <w:tcPr>
            <w:tcW w:w="3685" w:type="dxa"/>
            <w:hideMark/>
          </w:tcPr>
          <w:p w14:paraId="16F50FB0" w14:textId="77777777" w:rsidR="00F22E31" w:rsidRPr="00F22E31" w:rsidRDefault="00F22E31" w:rsidP="00F21C2F">
            <w:pPr>
              <w:pStyle w:val="a3"/>
              <w:wordWrap/>
              <w:rPr>
                <w:rFonts w:asciiTheme="minorEastAsia" w:eastAsiaTheme="minorEastAsia" w:hAnsiTheme="minorEastAsia"/>
              </w:rPr>
            </w:pPr>
            <w:r w:rsidRPr="00F22E31">
              <w:rPr>
                <w:rFonts w:asciiTheme="minorEastAsia" w:eastAsiaTheme="minorEastAsia" w:hAnsiTheme="minorEastAsia" w:hint="eastAsia"/>
              </w:rPr>
              <w:t>くるみん（平成29年4月1日～令和4年3月31日までの基準）（※8）</w:t>
            </w:r>
            <w:r w:rsidRPr="00F22E31">
              <w:rPr>
                <w:rFonts w:asciiTheme="minorEastAsia" w:eastAsiaTheme="minorEastAsia" w:hAnsiTheme="minorEastAsia" w:hint="eastAsia"/>
              </w:rPr>
              <w:tab/>
            </w:r>
          </w:p>
        </w:tc>
        <w:tc>
          <w:tcPr>
            <w:tcW w:w="1418" w:type="dxa"/>
            <w:hideMark/>
          </w:tcPr>
          <w:p w14:paraId="52678105" w14:textId="0C850B26" w:rsidR="00F22E31" w:rsidRPr="00F22E31" w:rsidRDefault="00F22E31" w:rsidP="00F21C2F">
            <w:pPr>
              <w:pStyle w:val="a3"/>
              <w:jc w:val="center"/>
              <w:rPr>
                <w:rFonts w:asciiTheme="minorEastAsia" w:eastAsiaTheme="minorEastAsia" w:hAnsiTheme="minorEastAsia"/>
              </w:rPr>
            </w:pPr>
            <w:r w:rsidRPr="00F22E31">
              <w:rPr>
                <w:rFonts w:asciiTheme="minorEastAsia" w:eastAsiaTheme="minorEastAsia" w:hAnsiTheme="minorEastAsia" w:hint="eastAsia"/>
              </w:rPr>
              <w:t>3</w:t>
            </w:r>
          </w:p>
        </w:tc>
      </w:tr>
      <w:tr w:rsidR="00F22E31" w:rsidRPr="00F22E31" w14:paraId="17326BE0" w14:textId="77777777" w:rsidTr="00F21C2F">
        <w:trPr>
          <w:trHeight w:val="397"/>
        </w:trPr>
        <w:tc>
          <w:tcPr>
            <w:tcW w:w="0" w:type="auto"/>
            <w:vMerge/>
          </w:tcPr>
          <w:p w14:paraId="4EA18FF9" w14:textId="77777777" w:rsidR="00F22E31" w:rsidRPr="00F22E31" w:rsidRDefault="00F22E31" w:rsidP="00F21C2F">
            <w:pPr>
              <w:rPr>
                <w:rFonts w:asciiTheme="minorEastAsia" w:eastAsiaTheme="minorEastAsia" w:hAnsiTheme="minorEastAsia" w:cs="ＭＳ 明朝"/>
                <w:spacing w:val="1"/>
                <w:kern w:val="0"/>
                <w:szCs w:val="21"/>
              </w:rPr>
            </w:pPr>
          </w:p>
        </w:tc>
        <w:tc>
          <w:tcPr>
            <w:tcW w:w="3685" w:type="dxa"/>
          </w:tcPr>
          <w:p w14:paraId="271D1D13" w14:textId="77777777" w:rsidR="00F22E31" w:rsidRPr="00F22E31" w:rsidRDefault="00F22E31" w:rsidP="00F21C2F">
            <w:pPr>
              <w:pStyle w:val="a3"/>
              <w:wordWrap/>
              <w:rPr>
                <w:rFonts w:asciiTheme="minorEastAsia" w:eastAsiaTheme="minorEastAsia" w:hAnsiTheme="minorEastAsia"/>
              </w:rPr>
            </w:pPr>
            <w:r w:rsidRPr="00F22E31">
              <w:rPr>
                <w:rFonts w:asciiTheme="minorEastAsia" w:eastAsiaTheme="minorEastAsia" w:hAnsiTheme="minorEastAsia" w:hint="eastAsia"/>
              </w:rPr>
              <w:t>トライ</w:t>
            </w:r>
            <w:proofErr w:type="gramStart"/>
            <w:r w:rsidRPr="00F22E31">
              <w:rPr>
                <w:rFonts w:asciiTheme="minorEastAsia" w:eastAsiaTheme="minorEastAsia" w:hAnsiTheme="minorEastAsia" w:hint="eastAsia"/>
              </w:rPr>
              <w:t>くるみん</w:t>
            </w:r>
            <w:proofErr w:type="gramEnd"/>
            <w:r w:rsidRPr="00F22E31">
              <w:rPr>
                <w:rFonts w:asciiTheme="minorEastAsia" w:eastAsiaTheme="minorEastAsia" w:hAnsiTheme="minorEastAsia" w:hint="eastAsia"/>
              </w:rPr>
              <w:t>（令和4年4月1日～令和7年3月31日までの基準）（※9）</w:t>
            </w:r>
          </w:p>
        </w:tc>
        <w:tc>
          <w:tcPr>
            <w:tcW w:w="1418" w:type="dxa"/>
          </w:tcPr>
          <w:p w14:paraId="22F11EAC" w14:textId="6FEB5DB8" w:rsidR="00F22E31" w:rsidRPr="00F22E31" w:rsidRDefault="00F22E31" w:rsidP="00F21C2F">
            <w:pPr>
              <w:pStyle w:val="a3"/>
              <w:jc w:val="center"/>
              <w:rPr>
                <w:rFonts w:asciiTheme="minorEastAsia" w:eastAsiaTheme="minorEastAsia" w:hAnsiTheme="minorEastAsia"/>
              </w:rPr>
            </w:pPr>
            <w:r w:rsidRPr="00F22E31">
              <w:rPr>
                <w:rFonts w:asciiTheme="minorEastAsia" w:eastAsiaTheme="minorEastAsia" w:hAnsiTheme="minorEastAsia" w:hint="eastAsia"/>
              </w:rPr>
              <w:t>3</w:t>
            </w:r>
          </w:p>
        </w:tc>
      </w:tr>
      <w:tr w:rsidR="00F22E31" w:rsidRPr="00F22E31" w14:paraId="7CB66433" w14:textId="77777777" w:rsidTr="00F21C2F">
        <w:trPr>
          <w:trHeight w:val="397"/>
        </w:trPr>
        <w:tc>
          <w:tcPr>
            <w:tcW w:w="0" w:type="auto"/>
            <w:vMerge/>
          </w:tcPr>
          <w:p w14:paraId="04613D7B" w14:textId="77777777" w:rsidR="00F22E31" w:rsidRPr="00F22E31" w:rsidRDefault="00F22E31" w:rsidP="00F21C2F">
            <w:pPr>
              <w:rPr>
                <w:rFonts w:asciiTheme="minorEastAsia" w:eastAsiaTheme="minorEastAsia" w:hAnsiTheme="minorEastAsia" w:cs="ＭＳ 明朝"/>
                <w:spacing w:val="1"/>
                <w:kern w:val="0"/>
                <w:szCs w:val="21"/>
              </w:rPr>
            </w:pPr>
          </w:p>
        </w:tc>
        <w:tc>
          <w:tcPr>
            <w:tcW w:w="3685" w:type="dxa"/>
          </w:tcPr>
          <w:p w14:paraId="218047A4" w14:textId="77777777" w:rsidR="00F22E31" w:rsidRPr="00F22E31" w:rsidRDefault="00F22E31" w:rsidP="00F21C2F">
            <w:pPr>
              <w:autoSpaceDE w:val="0"/>
              <w:autoSpaceDN w:val="0"/>
              <w:adjustRightInd w:val="0"/>
              <w:spacing w:line="268" w:lineRule="exact"/>
              <w:rPr>
                <w:rFonts w:asciiTheme="minorEastAsia" w:eastAsiaTheme="minorEastAsia" w:hAnsiTheme="minorEastAsia"/>
                <w:szCs w:val="21"/>
              </w:rPr>
            </w:pPr>
            <w:r w:rsidRPr="00F22E31">
              <w:rPr>
                <w:rFonts w:asciiTheme="minorEastAsia" w:eastAsiaTheme="minorEastAsia" w:hAnsiTheme="minorEastAsia" w:cs="ＭＳ 明朝" w:hint="eastAsia"/>
                <w:spacing w:val="1"/>
                <w:kern w:val="0"/>
                <w:szCs w:val="21"/>
              </w:rPr>
              <w:t>くるみん（平成29年3月31日までの基準）（※10）</w:t>
            </w:r>
          </w:p>
        </w:tc>
        <w:tc>
          <w:tcPr>
            <w:tcW w:w="1418" w:type="dxa"/>
          </w:tcPr>
          <w:p w14:paraId="51491BA5" w14:textId="04C84D79" w:rsidR="00F22E31" w:rsidRPr="00F22E31" w:rsidRDefault="00F22E31" w:rsidP="00F21C2F">
            <w:pPr>
              <w:pStyle w:val="a3"/>
              <w:jc w:val="center"/>
              <w:rPr>
                <w:rFonts w:asciiTheme="minorEastAsia" w:eastAsiaTheme="minorEastAsia" w:hAnsiTheme="minorEastAsia"/>
              </w:rPr>
            </w:pPr>
            <w:r w:rsidRPr="00F22E31">
              <w:rPr>
                <w:rFonts w:asciiTheme="minorEastAsia" w:eastAsiaTheme="minorEastAsia" w:hAnsiTheme="minorEastAsia" w:hint="eastAsia"/>
              </w:rPr>
              <w:t>2</w:t>
            </w:r>
          </w:p>
        </w:tc>
      </w:tr>
      <w:tr w:rsidR="00F22E31" w:rsidRPr="00F22E31" w14:paraId="3C32B1C0" w14:textId="77777777" w:rsidTr="00F21C2F">
        <w:trPr>
          <w:trHeight w:val="397"/>
        </w:trPr>
        <w:tc>
          <w:tcPr>
            <w:tcW w:w="0" w:type="auto"/>
            <w:vMerge/>
          </w:tcPr>
          <w:p w14:paraId="7C2F01DE" w14:textId="77777777" w:rsidR="00F22E31" w:rsidRPr="00F22E31" w:rsidRDefault="00F22E31" w:rsidP="00F21C2F">
            <w:pPr>
              <w:rPr>
                <w:rFonts w:asciiTheme="minorEastAsia" w:eastAsiaTheme="minorEastAsia" w:hAnsiTheme="minorEastAsia" w:cs="ＭＳ 明朝"/>
                <w:spacing w:val="1"/>
                <w:kern w:val="0"/>
                <w:szCs w:val="21"/>
              </w:rPr>
            </w:pPr>
          </w:p>
        </w:tc>
        <w:tc>
          <w:tcPr>
            <w:tcW w:w="3685" w:type="dxa"/>
          </w:tcPr>
          <w:p w14:paraId="32679FE7" w14:textId="77777777" w:rsidR="00F22E31" w:rsidRPr="00F22E31" w:rsidRDefault="00F22E31" w:rsidP="00F21C2F">
            <w:pPr>
              <w:autoSpaceDE w:val="0"/>
              <w:autoSpaceDN w:val="0"/>
              <w:adjustRightInd w:val="0"/>
              <w:spacing w:line="268" w:lineRule="exact"/>
              <w:rPr>
                <w:rFonts w:asciiTheme="minorEastAsia" w:eastAsiaTheme="minorEastAsia" w:hAnsiTheme="minorEastAsia"/>
                <w:szCs w:val="21"/>
              </w:rPr>
            </w:pPr>
            <w:r w:rsidRPr="00F22E31">
              <w:rPr>
                <w:rFonts w:asciiTheme="minorEastAsia" w:eastAsiaTheme="minorEastAsia" w:hAnsiTheme="minorEastAsia" w:cs="ＭＳ 明朝" w:hint="eastAsia"/>
                <w:spacing w:val="1"/>
                <w:kern w:val="0"/>
                <w:szCs w:val="21"/>
              </w:rPr>
              <w:t>行動計画（令和7年4月1日以後の基準）（※3、※11）</w:t>
            </w:r>
          </w:p>
        </w:tc>
        <w:tc>
          <w:tcPr>
            <w:tcW w:w="1418" w:type="dxa"/>
          </w:tcPr>
          <w:p w14:paraId="4C6E3D4E" w14:textId="1DD5AC75" w:rsidR="00F22E31" w:rsidRPr="00F22E31" w:rsidRDefault="00F22E31" w:rsidP="00F21C2F">
            <w:pPr>
              <w:pStyle w:val="a3"/>
              <w:jc w:val="center"/>
              <w:rPr>
                <w:rFonts w:asciiTheme="minorEastAsia" w:eastAsiaTheme="minorEastAsia" w:hAnsiTheme="minorEastAsia"/>
              </w:rPr>
            </w:pPr>
            <w:r w:rsidRPr="00F22E31">
              <w:rPr>
                <w:rFonts w:asciiTheme="minorEastAsia" w:eastAsiaTheme="minorEastAsia" w:hAnsiTheme="minorEastAsia" w:hint="eastAsia"/>
              </w:rPr>
              <w:t>1</w:t>
            </w:r>
          </w:p>
        </w:tc>
      </w:tr>
      <w:tr w:rsidR="00F22E31" w:rsidRPr="00F22E31" w14:paraId="2A92EFC7" w14:textId="77777777" w:rsidTr="00F21C2F">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FD9F979" w14:textId="77777777" w:rsidR="00F22E31" w:rsidRPr="00F22E31" w:rsidRDefault="00F22E31" w:rsidP="00F21C2F">
            <w:pPr>
              <w:pStyle w:val="a3"/>
              <w:wordWrap/>
              <w:rPr>
                <w:rFonts w:asciiTheme="minorEastAsia" w:eastAsiaTheme="minorEastAsia" w:hAnsiTheme="minorEastAsia"/>
              </w:rPr>
            </w:pPr>
            <w:r w:rsidRPr="00F22E31">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449848" w14:textId="72DB07EA" w:rsidR="00F22E31" w:rsidRPr="00F22E31" w:rsidRDefault="00F22E31" w:rsidP="00F21C2F">
            <w:pPr>
              <w:pStyle w:val="a3"/>
              <w:wordWrap/>
              <w:jc w:val="center"/>
              <w:rPr>
                <w:rFonts w:asciiTheme="minorEastAsia" w:eastAsiaTheme="minorEastAsia" w:hAnsiTheme="minorEastAsia"/>
              </w:rPr>
            </w:pPr>
            <w:r w:rsidRPr="00F22E31">
              <w:rPr>
                <w:rFonts w:asciiTheme="minorEastAsia" w:eastAsiaTheme="minorEastAsia" w:hAnsiTheme="minorEastAsia" w:hint="eastAsia"/>
              </w:rPr>
              <w:t>4</w:t>
            </w:r>
          </w:p>
        </w:tc>
      </w:tr>
    </w:tbl>
    <w:p w14:paraId="6205752A" w14:textId="77777777" w:rsidR="00F22E31" w:rsidRDefault="00F22E31" w:rsidP="00F22E31">
      <w:pPr>
        <w:pStyle w:val="a3"/>
        <w:ind w:leftChars="404" w:left="848" w:firstLineChars="100" w:firstLine="212"/>
        <w:rPr>
          <w:rFonts w:ascii="ＭＳ 明朝" w:hAnsi="ＭＳ 明朝" w:cs="ＭＳ Ｐゴシック"/>
        </w:rPr>
      </w:pPr>
    </w:p>
    <w:p w14:paraId="066CBE3A" w14:textId="77777777" w:rsidR="00F22E31" w:rsidRPr="007B71B6" w:rsidRDefault="00F22E31" w:rsidP="00F22E31">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　女性活躍推進法第12条の規定に基づく認定</w:t>
      </w:r>
    </w:p>
    <w:p w14:paraId="14CA751D" w14:textId="77777777" w:rsidR="00F22E31" w:rsidRPr="007B71B6" w:rsidRDefault="00F22E31" w:rsidP="00F22E31">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※2　女性活躍推進法第9条の規定に基づく認定</w:t>
      </w:r>
    </w:p>
    <w:p w14:paraId="35FB9C4C" w14:textId="77777777" w:rsidR="00F22E31" w:rsidRPr="007B71B6" w:rsidRDefault="00F22E31" w:rsidP="00F22E31">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なお、労働時間等の働き方に係る基準は満たすことが必要。</w:t>
      </w:r>
    </w:p>
    <w:p w14:paraId="10A7E362" w14:textId="77777777" w:rsidR="00F22E31" w:rsidRPr="007B71B6" w:rsidRDefault="00F22E31" w:rsidP="00F22E31">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※3　常時雇用する労働者の数が100人以下の事業主に限る（計画期間が満了していない行動計画を策定している場合のみ）。</w:t>
      </w:r>
    </w:p>
    <w:p w14:paraId="13CADCED" w14:textId="77777777" w:rsidR="00F22E31" w:rsidRPr="007B71B6" w:rsidRDefault="00F22E31" w:rsidP="00F22E31">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※4　次世代法第15条の2の規定に基づく認定</w:t>
      </w:r>
    </w:p>
    <w:p w14:paraId="688A3E05" w14:textId="77777777" w:rsidR="00F22E31" w:rsidRPr="007B71B6" w:rsidRDefault="00F22E31" w:rsidP="00F22E31">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1A7A426D" w14:textId="77777777" w:rsidR="00F22E31" w:rsidRPr="007B71B6" w:rsidRDefault="00F22E31" w:rsidP="00F22E31">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5F5305B2" w14:textId="77777777" w:rsidR="00F22E31" w:rsidRPr="007B71B6" w:rsidRDefault="00F22E31" w:rsidP="00F22E31">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※7　次世代法第13条の規定に基づく認定のうち、新施行規則第４条第１項第３号及び第４号に掲げる基準による認定</w:t>
      </w:r>
    </w:p>
    <w:p w14:paraId="0F0E5D0D" w14:textId="77777777" w:rsidR="00F22E31" w:rsidRPr="007B71B6" w:rsidRDefault="00F22E31" w:rsidP="00F22E31">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351477F7" w14:textId="77777777" w:rsidR="00F22E31" w:rsidRPr="007B71B6" w:rsidRDefault="00F22E31" w:rsidP="00F22E31">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6D4B1A11" w14:textId="77777777" w:rsidR="00F22E31" w:rsidRPr="007B71B6" w:rsidRDefault="00F22E31" w:rsidP="00F22E31">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35EA604A" w14:textId="4EC1AA02" w:rsidR="00CB4606" w:rsidRPr="00265645" w:rsidRDefault="00F22E31" w:rsidP="00265645">
      <w:pPr>
        <w:pStyle w:val="a3"/>
        <w:ind w:leftChars="500" w:left="1580" w:hangingChars="250" w:hanging="530"/>
        <w:rPr>
          <w:rFonts w:ascii="ＭＳ 明朝" w:hAnsi="ＭＳ 明朝" w:cs="ＭＳ Ｐゴシック"/>
        </w:rPr>
      </w:pPr>
      <w:r w:rsidRPr="007B71B6">
        <w:rPr>
          <w:rFonts w:ascii="ＭＳ 明朝" w:hAnsi="ＭＳ 明朝" w:cs="ＭＳ Ｐゴシック"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bookmarkStart w:id="3" w:name="_Hlk525200663"/>
    </w:p>
    <w:p w14:paraId="7DF911B7" w14:textId="6CEF5DB2" w:rsidR="007F4CAD" w:rsidRPr="003D4278" w:rsidRDefault="007F4CAD" w:rsidP="003D4278">
      <w:pPr>
        <w:pStyle w:val="a3"/>
        <w:jc w:val="center"/>
        <w:outlineLvl w:val="0"/>
        <w:rPr>
          <w:rFonts w:ascii="ＭＳ 明朝" w:hAnsi="ＭＳ 明朝"/>
        </w:rPr>
      </w:pPr>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3"/>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4" w:name="_Toc164995312"/>
      <w:r>
        <w:rPr>
          <w:rFonts w:hint="eastAsia"/>
        </w:rPr>
        <w:lastRenderedPageBreak/>
        <w:t xml:space="preserve">（様　式　</w:t>
      </w:r>
      <w:r>
        <w:rPr>
          <w:rFonts w:hint="eastAsia"/>
        </w:rPr>
        <w:t>1</w:t>
      </w:r>
      <w:r>
        <w:rPr>
          <w:rFonts w:hint="eastAsia"/>
        </w:rPr>
        <w:t>）</w:t>
      </w:r>
      <w:bookmarkEnd w:id="4"/>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E9C9ED0" w14:textId="77777777" w:rsidR="00BE3A4D" w:rsidRDefault="007F4CAD">
      <w:pPr>
        <w:rPr>
          <w:rFonts w:ascii="ＭＳ 明朝" w:hAnsi="ＭＳ 明朝"/>
          <w:szCs w:val="21"/>
        </w:rPr>
      </w:pPr>
      <w:r>
        <w:rPr>
          <w:rFonts w:ascii="ＭＳ 明朝" w:hAnsi="ＭＳ 明朝" w:hint="eastAsia"/>
          <w:szCs w:val="21"/>
        </w:rPr>
        <w:t>独立行政法人情報処理推進機構</w:t>
      </w:r>
    </w:p>
    <w:p w14:paraId="7DF91231" w14:textId="74F95527" w:rsidR="007F4CAD" w:rsidRDefault="00CB4606">
      <w:pPr>
        <w:rPr>
          <w:rFonts w:ascii="ＭＳ 明朝" w:hAnsi="ＭＳ 明朝"/>
          <w:szCs w:val="21"/>
        </w:rPr>
      </w:pPr>
      <w:r>
        <w:rPr>
          <w:rFonts w:ascii="ＭＳ 明朝" w:hAnsi="ＭＳ 明朝" w:hint="eastAsia"/>
          <w:szCs w:val="21"/>
        </w:rPr>
        <w:t>経営企画センター 戦略コミュニケーション部</w:t>
      </w:r>
      <w:r w:rsidR="00BE3A4D">
        <w:rPr>
          <w:rFonts w:ascii="ＭＳ 明朝" w:hAnsi="ＭＳ 明朝" w:hint="eastAsia"/>
          <w:szCs w:val="21"/>
        </w:rPr>
        <w:t xml:space="preserve"> </w:t>
      </w:r>
      <w:r>
        <w:rPr>
          <w:rFonts w:ascii="ＭＳ 明朝" w:hAnsi="ＭＳ 明朝" w:hint="eastAsia"/>
          <w:szCs w:val="21"/>
        </w:rPr>
        <w:t>戦略コミュニケーション室</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366D56">
        <w:rPr>
          <w:rFonts w:ascii="ＭＳ 明朝" w:hAnsi="ＭＳ 明朝" w:cs="ＭＳ 明朝" w:hint="eastAsia"/>
          <w:spacing w:val="118"/>
          <w:kern w:val="0"/>
          <w:sz w:val="32"/>
          <w:szCs w:val="32"/>
          <w:fitText w:val="1432" w:id="-874838519"/>
        </w:rPr>
        <w:t>質問</w:t>
      </w:r>
      <w:r w:rsidRPr="00366D56">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7B5DBD89"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CB4606" w:rsidRPr="0043094C">
        <w:rPr>
          <w:rFonts w:ascii="ＭＳ 明朝" w:hAnsi="ＭＳ 明朝" w:cs="ＭＳ Ｐゴシック" w:hint="eastAsia"/>
        </w:rPr>
        <w:t>IPAサブドメインウェブサイトのアクセシビリティ対応調査及び改善支援業務</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5" w:name="_（様式3）"/>
      <w:bookmarkEnd w:id="5"/>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3481F276"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CB4606" w:rsidRPr="0043094C">
        <w:rPr>
          <w:rFonts w:ascii="ＭＳ 明朝" w:hAnsi="ＭＳ 明朝" w:cs="ＭＳ Ｐゴシック" w:hint="eastAsia"/>
        </w:rPr>
        <w:t>IPAサブドメインウェブサイトのアクセシビリティ対応調査及び改善支援業務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4F42339C"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r w:rsidR="00541C8E">
        <w:rPr>
          <w:rFonts w:ascii="ＭＳ 明朝" w:hAnsi="ＭＳ 明朝" w:hint="eastAsia"/>
          <w:u w:val="single"/>
        </w:rPr>
        <w:t>（税抜）</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6" w:name="_Hlk34725076"/>
      <w:r w:rsidRPr="008178BF">
        <w:rPr>
          <w:rFonts w:ascii="ＭＳ 明朝" w:hAnsi="ＭＳ 明朝" w:hint="eastAsia"/>
          <w:color w:val="000000" w:themeColor="text1"/>
        </w:rPr>
        <w:t>（※　下記件名に係る費用の総価を記載すること）</w:t>
      </w:r>
      <w:bookmarkEnd w:id="6"/>
    </w:p>
    <w:p w14:paraId="7DF912AB" w14:textId="77777777" w:rsidR="007F4CAD" w:rsidRDefault="007F4CAD">
      <w:pPr>
        <w:jc w:val="center"/>
        <w:rPr>
          <w:rFonts w:ascii="ＭＳ 明朝" w:hAnsi="ＭＳ 明朝"/>
        </w:rPr>
      </w:pPr>
    </w:p>
    <w:p w14:paraId="7DF912AC" w14:textId="18BA6898"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CB4606" w:rsidRPr="0043094C">
        <w:rPr>
          <w:rFonts w:ascii="ＭＳ 明朝" w:hAnsi="ＭＳ 明朝" w:cs="ＭＳ Ｐゴシック" w:hint="eastAsia"/>
        </w:rPr>
        <w:t>IPAサブドメインウェブサイトのアクセシビリティ対応調査及び改善支援業務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7" w:name="_Toc311216238"/>
      <w:bookmarkStart w:id="8" w:name="_Toc268880064"/>
      <w:bookmarkStart w:id="9" w:name="_Toc194746978"/>
      <w:r w:rsidR="00403201" w:rsidRPr="00366D56">
        <w:rPr>
          <w:rFonts w:hint="eastAsia"/>
        </w:rPr>
        <w:lastRenderedPageBreak/>
        <w:t xml:space="preserve">（様　式　</w:t>
      </w:r>
      <w:r w:rsidR="00403201" w:rsidRPr="00366D56">
        <w:rPr>
          <w:rFonts w:hint="eastAsia"/>
        </w:rPr>
        <w:t>4</w:t>
      </w:r>
      <w:r w:rsidR="00403201" w:rsidRPr="00366D56">
        <w:rPr>
          <w:rFonts w:hint="eastAsia"/>
        </w:rPr>
        <w:t>）</w:t>
      </w:r>
      <w:bookmarkEnd w:id="7"/>
      <w:r w:rsidR="00403201">
        <w:rPr>
          <w:rFonts w:hint="eastAsia"/>
        </w:rPr>
        <w:t xml:space="preserve">　</w:t>
      </w:r>
      <w:bookmarkEnd w:id="8"/>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317439FB"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CB4606" w:rsidRPr="0043094C">
        <w:rPr>
          <w:rFonts w:ascii="ＭＳ 明朝" w:hAnsi="ＭＳ 明朝" w:cs="ＭＳ Ｐゴシック" w:hint="eastAsia"/>
        </w:rPr>
        <w:t>IPAサブドメインウェブサイトのアクセシビリティ対応調査及び改善支援業務</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BE3A4D">
        <w:tc>
          <w:tcPr>
            <w:tcW w:w="532" w:type="dxa"/>
            <w:vAlign w:val="center"/>
          </w:tcPr>
          <w:p w14:paraId="7DF912DE" w14:textId="2F1EEF2A" w:rsidR="007F4CAD" w:rsidRPr="00BE3A4D" w:rsidRDefault="00BE3A4D" w:rsidP="00BE3A4D">
            <w:pPr>
              <w:jc w:val="center"/>
              <w:rPr>
                <w:rFonts w:hAnsi="ＭＳ 明朝"/>
              </w:rPr>
            </w:pPr>
            <w:r>
              <w:rPr>
                <w:rFonts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21CA393C" w:rsidR="007F4CAD" w:rsidRDefault="00BE3A4D">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68E41CAB" w:rsidR="007F4CAD" w:rsidRDefault="00BE3A4D">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BE3A4D">
        <w:tc>
          <w:tcPr>
            <w:tcW w:w="532" w:type="dxa"/>
            <w:vAlign w:val="center"/>
          </w:tcPr>
          <w:p w14:paraId="7DF912E7" w14:textId="77777777" w:rsidR="007F4CAD" w:rsidRPr="00FB4977" w:rsidRDefault="007F4CAD">
            <w:pPr>
              <w:jc w:val="center"/>
              <w:rPr>
                <w:rFonts w:ascii="ＭＳ 明朝" w:hAnsi="ＭＳ 明朝"/>
              </w:rPr>
            </w:pPr>
            <w:bookmarkStart w:id="10" w:name="_Hlk3393383"/>
            <w:r w:rsidRPr="00FB4977">
              <w:rPr>
                <w:rFonts w:ascii="ＭＳ 明朝" w:hAnsi="ＭＳ 明朝" w:hint="eastAsia"/>
              </w:rPr>
              <w:t>⑤</w:t>
            </w:r>
          </w:p>
        </w:tc>
        <w:tc>
          <w:tcPr>
            <w:tcW w:w="2435" w:type="dxa"/>
            <w:vAlign w:val="center"/>
          </w:tcPr>
          <w:p w14:paraId="7DF912E8" w14:textId="3BD7CB0E" w:rsidR="007F4CAD" w:rsidRPr="00FB4977" w:rsidRDefault="00F04FE7">
            <w:pPr>
              <w:rPr>
                <w:rFonts w:ascii="ＭＳ 明朝" w:hAnsi="ＭＳ 明朝"/>
              </w:rPr>
            </w:pPr>
            <w:r w:rsidRPr="00FB4977">
              <w:rPr>
                <w:rFonts w:ascii="ＭＳ 明朝" w:hAnsi="ＭＳ 明朝" w:hint="eastAsia"/>
              </w:rPr>
              <w:t>資格審結果通知書の写し※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Pr>
          <w:p w14:paraId="7DF912EE" w14:textId="77777777" w:rsidR="007F4CAD" w:rsidRPr="00FB4977" w:rsidRDefault="007F4CAD">
            <w:pPr>
              <w:rPr>
                <w:rFonts w:ascii="ＭＳ 明朝" w:hAnsi="ＭＳ 明朝"/>
              </w:rPr>
            </w:pPr>
          </w:p>
        </w:tc>
      </w:tr>
      <w:tr w:rsidR="00BE3A4D" w:rsidRPr="00791E54" w14:paraId="08A3673B" w14:textId="77777777" w:rsidTr="001C7259">
        <w:tc>
          <w:tcPr>
            <w:tcW w:w="532" w:type="dxa"/>
            <w:vAlign w:val="center"/>
          </w:tcPr>
          <w:p w14:paraId="487D9FE6" w14:textId="06056AC0" w:rsidR="00BE3A4D" w:rsidRPr="00FB4977" w:rsidRDefault="00BE3A4D">
            <w:pPr>
              <w:jc w:val="center"/>
              <w:rPr>
                <w:rFonts w:ascii="ＭＳ 明朝" w:hAnsi="ＭＳ 明朝"/>
              </w:rPr>
            </w:pPr>
            <w:r>
              <w:rPr>
                <w:rFonts w:ascii="ＭＳ 明朝" w:hAnsi="ＭＳ 明朝" w:hint="eastAsia"/>
              </w:rPr>
              <w:t>⑦</w:t>
            </w:r>
          </w:p>
        </w:tc>
        <w:tc>
          <w:tcPr>
            <w:tcW w:w="2435" w:type="dxa"/>
            <w:vAlign w:val="center"/>
          </w:tcPr>
          <w:p w14:paraId="166C1200" w14:textId="546F8478" w:rsidR="00BE3A4D" w:rsidRPr="00FB4977" w:rsidRDefault="00BE3A4D">
            <w:pPr>
              <w:rPr>
                <w:rFonts w:ascii="ＭＳ 明朝" w:hAnsi="ＭＳ 明朝"/>
              </w:rPr>
            </w:pPr>
            <w:r>
              <w:rPr>
                <w:rFonts w:ascii="ＭＳ 明朝" w:hAnsi="ＭＳ 明朝" w:hint="eastAsia"/>
              </w:rPr>
              <w:t>③④を格納した電子媒体（CD-RまたはDVD-R形式）</w:t>
            </w:r>
          </w:p>
        </w:tc>
        <w:tc>
          <w:tcPr>
            <w:tcW w:w="883" w:type="dxa"/>
            <w:vAlign w:val="center"/>
          </w:tcPr>
          <w:p w14:paraId="4AFB3C80" w14:textId="42926DAE" w:rsidR="00BE3A4D" w:rsidRPr="00FB4977" w:rsidRDefault="00BE3A4D">
            <w:pPr>
              <w:jc w:val="right"/>
              <w:rPr>
                <w:rFonts w:ascii="ＭＳ 明朝" w:hAnsi="ＭＳ 明朝"/>
              </w:rPr>
            </w:pPr>
            <w:r>
              <w:rPr>
                <w:rFonts w:ascii="ＭＳ 明朝" w:hAnsi="ＭＳ 明朝" w:hint="eastAsia"/>
              </w:rPr>
              <w:t>一式</w:t>
            </w:r>
          </w:p>
        </w:tc>
        <w:tc>
          <w:tcPr>
            <w:tcW w:w="863" w:type="dxa"/>
          </w:tcPr>
          <w:p w14:paraId="234CE4AD" w14:textId="77777777" w:rsidR="00BE3A4D" w:rsidRPr="00FB4977" w:rsidRDefault="00BE3A4D">
            <w:pPr>
              <w:rPr>
                <w:rFonts w:ascii="ＭＳ 明朝" w:hAnsi="ＭＳ 明朝"/>
              </w:rPr>
            </w:pPr>
          </w:p>
        </w:tc>
        <w:tc>
          <w:tcPr>
            <w:tcW w:w="531" w:type="dxa"/>
            <w:tcBorders>
              <w:bottom w:val="single" w:sz="4" w:space="0" w:color="auto"/>
            </w:tcBorders>
            <w:vAlign w:val="center"/>
          </w:tcPr>
          <w:p w14:paraId="57ED8315" w14:textId="77777777" w:rsidR="00BE3A4D" w:rsidRPr="00FB4977" w:rsidRDefault="00BE3A4D">
            <w:pPr>
              <w:jc w:val="center"/>
              <w:rPr>
                <w:rFonts w:ascii="ＭＳ 明朝" w:hAnsi="ＭＳ 明朝"/>
              </w:rPr>
            </w:pPr>
          </w:p>
        </w:tc>
        <w:tc>
          <w:tcPr>
            <w:tcW w:w="2402" w:type="dxa"/>
            <w:tcBorders>
              <w:bottom w:val="single" w:sz="4" w:space="0" w:color="auto"/>
            </w:tcBorders>
            <w:vAlign w:val="center"/>
          </w:tcPr>
          <w:p w14:paraId="4DCAAC59" w14:textId="77777777" w:rsidR="00BE3A4D" w:rsidRPr="00FB4977" w:rsidRDefault="00BE3A4D" w:rsidP="001645B5">
            <w:pPr>
              <w:rPr>
                <w:rFonts w:ascii="ＭＳ 明朝" w:hAnsi="ＭＳ 明朝"/>
              </w:rPr>
            </w:pPr>
          </w:p>
        </w:tc>
        <w:tc>
          <w:tcPr>
            <w:tcW w:w="932" w:type="dxa"/>
            <w:tcBorders>
              <w:bottom w:val="single" w:sz="4" w:space="0" w:color="auto"/>
            </w:tcBorders>
            <w:vAlign w:val="center"/>
          </w:tcPr>
          <w:p w14:paraId="7342A580" w14:textId="77777777" w:rsidR="00BE3A4D" w:rsidRPr="00FB4977" w:rsidRDefault="00BE3A4D">
            <w:pPr>
              <w:jc w:val="right"/>
              <w:rPr>
                <w:rFonts w:ascii="ＭＳ 明朝" w:hAnsi="ＭＳ 明朝"/>
              </w:rPr>
            </w:pPr>
          </w:p>
        </w:tc>
        <w:tc>
          <w:tcPr>
            <w:tcW w:w="880" w:type="dxa"/>
            <w:tcBorders>
              <w:bottom w:val="single" w:sz="4" w:space="0" w:color="auto"/>
            </w:tcBorders>
          </w:tcPr>
          <w:p w14:paraId="5ED4112A" w14:textId="77777777" w:rsidR="00BE3A4D" w:rsidRPr="00FB4977" w:rsidRDefault="00BE3A4D">
            <w:pPr>
              <w:rPr>
                <w:rFonts w:ascii="ＭＳ 明朝" w:hAnsi="ＭＳ 明朝"/>
              </w:rPr>
            </w:pPr>
          </w:p>
        </w:tc>
      </w:tr>
      <w:bookmarkEnd w:id="10"/>
    </w:tbl>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49B258C1" w:rsidR="00403201" w:rsidRPr="00C067D8" w:rsidRDefault="00403201" w:rsidP="00403201">
      <w:pPr>
        <w:rPr>
          <w:rFonts w:ascii="ＭＳ 明朝" w:hAnsi="ＭＳ 明朝"/>
          <w:u w:val="single"/>
        </w:rPr>
      </w:pPr>
      <w:r w:rsidRPr="00BE3A4D">
        <w:rPr>
          <w:rFonts w:ascii="ＭＳ 明朝" w:hAnsi="ＭＳ 明朝" w:hint="eastAsia"/>
          <w:u w:val="single"/>
        </w:rPr>
        <w:t>件　名　「</w:t>
      </w:r>
      <w:r w:rsidR="00BE3A4D" w:rsidRPr="00BE3A4D">
        <w:rPr>
          <w:rFonts w:ascii="ＭＳ 明朝" w:hAnsi="ＭＳ 明朝" w:cs="ＭＳ Ｐゴシック" w:hint="eastAsia"/>
          <w:u w:val="single"/>
        </w:rPr>
        <w:t>IPAサブドメインウェブサイトのアクセシビリティ対応調査及び改善支援業務</w:t>
      </w:r>
      <w:r w:rsidRPr="00BE3A4D">
        <w:rPr>
          <w:rFonts w:ascii="ＭＳ 明朝" w:hAnsi="ＭＳ 明朝" w:hint="eastAsia"/>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58FFAB87" w14:textId="77777777" w:rsidR="00BE3A4D" w:rsidRDefault="00403201" w:rsidP="00BE3A4D">
      <w:pPr>
        <w:wordWrap w:val="0"/>
        <w:jc w:val="right"/>
        <w:rPr>
          <w:rFonts w:ascii="ＭＳ 明朝" w:hAnsi="ＭＳ 明朝"/>
        </w:rPr>
      </w:pPr>
      <w:r>
        <w:rPr>
          <w:rFonts w:ascii="ＭＳ 明朝" w:hAnsi="ＭＳ 明朝" w:hint="eastAsia"/>
        </w:rPr>
        <w:t>独立行政法人情報処理推進機構</w:t>
      </w:r>
    </w:p>
    <w:p w14:paraId="7DF91311" w14:textId="28F84F1C" w:rsidR="00403201" w:rsidRPr="00BE3A4D" w:rsidRDefault="00BE3A4D" w:rsidP="00BE3A4D">
      <w:pPr>
        <w:jc w:val="right"/>
        <w:rPr>
          <w:rFonts w:ascii="ＭＳ 明朝" w:hAnsi="ＭＳ 明朝"/>
        </w:rPr>
      </w:pPr>
      <w:r>
        <w:rPr>
          <w:rFonts w:ascii="ＭＳ 明朝" w:hAnsi="ＭＳ 明朝" w:hint="eastAsia"/>
        </w:rPr>
        <w:t>経営企画センター 戦略コミュニケーション部 戦略コミュニケーション室</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9"/>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0"/>
      <w:footerReference w:type="default" r:id="rId21"/>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EFB2" w14:textId="77777777" w:rsidR="00DC435B" w:rsidRDefault="00DC435B">
      <w:r>
        <w:separator/>
      </w:r>
    </w:p>
  </w:endnote>
  <w:endnote w:type="continuationSeparator" w:id="0">
    <w:p w14:paraId="4E07C42F" w14:textId="77777777" w:rsidR="00DC435B" w:rsidRDefault="00DC4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6" w14:textId="77777777" w:rsidR="00064319" w:rsidRDefault="0006431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F91337" w14:textId="77777777" w:rsidR="00064319" w:rsidRDefault="0006431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8" w14:textId="77777777" w:rsidR="00064319" w:rsidRDefault="00064319">
    <w:pPr>
      <w:pStyle w:val="a6"/>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9" w14:textId="77777777" w:rsidR="00064319" w:rsidRDefault="00064319">
    <w:pPr>
      <w:pStyle w:val="a6"/>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B" w14:textId="432398DF"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19</w:t>
    </w:r>
    <w:r>
      <w:rPr>
        <w:rStyle w:val="a8"/>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D" w14:textId="77425F0A" w:rsidR="00064319" w:rsidRDefault="00064319">
    <w:pPr>
      <w:pStyle w:val="a6"/>
      <w:jc w:val="center"/>
      <w:rPr>
        <w:rFonts w:ascii="ＭＳ Ｐゴシック" w:eastAsia="ＭＳ Ｐゴシック" w:hAnsi="ＭＳ Ｐゴシック"/>
      </w:rPr>
    </w:pPr>
    <w:r>
      <w:rPr>
        <w:rStyle w:val="a8"/>
        <w:rFonts w:ascii="ＭＳ Ｐゴシック" w:eastAsia="ＭＳ Ｐゴシック" w:hAnsi="ＭＳ Ｐゴシック"/>
      </w:rPr>
      <w:fldChar w:fldCharType="begin"/>
    </w:r>
    <w:r>
      <w:rPr>
        <w:rStyle w:val="a8"/>
        <w:rFonts w:ascii="ＭＳ Ｐゴシック" w:eastAsia="ＭＳ Ｐゴシック" w:hAnsi="ＭＳ Ｐゴシック"/>
      </w:rPr>
      <w:instrText xml:space="preserve"> PAGE </w:instrText>
    </w:r>
    <w:r>
      <w:rPr>
        <w:rStyle w:val="a8"/>
        <w:rFonts w:ascii="ＭＳ Ｐゴシック" w:eastAsia="ＭＳ Ｐゴシック" w:hAnsi="ＭＳ Ｐゴシック"/>
      </w:rPr>
      <w:fldChar w:fldCharType="separate"/>
    </w:r>
    <w:r>
      <w:rPr>
        <w:rStyle w:val="a8"/>
        <w:rFonts w:ascii="ＭＳ Ｐゴシック" w:eastAsia="ＭＳ Ｐゴシック" w:hAnsi="ＭＳ Ｐゴシック"/>
        <w:noProof/>
      </w:rPr>
      <w:t>44</w:t>
    </w:r>
    <w:r>
      <w:rPr>
        <w:rStyle w:val="a8"/>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1F884" w14:textId="77777777" w:rsidR="00DC435B" w:rsidRDefault="00DC435B">
      <w:r>
        <w:separator/>
      </w:r>
    </w:p>
  </w:footnote>
  <w:footnote w:type="continuationSeparator" w:id="0">
    <w:p w14:paraId="57DA7585" w14:textId="77777777" w:rsidR="00DC435B" w:rsidRDefault="00DC4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A" w14:textId="77777777" w:rsidR="00064319" w:rsidRDefault="00064319">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133C" w14:textId="77777777" w:rsidR="00064319" w:rsidRDefault="0006431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1856901"/>
    <w:multiLevelType w:val="hybridMultilevel"/>
    <w:tmpl w:val="4C166518"/>
    <w:lvl w:ilvl="0" w:tplc="306CFE9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09F7037E"/>
    <w:multiLevelType w:val="hybridMultilevel"/>
    <w:tmpl w:val="A6AC85F8"/>
    <w:lvl w:ilvl="0" w:tplc="F4DC48F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0CEC72AE"/>
    <w:multiLevelType w:val="hybridMultilevel"/>
    <w:tmpl w:val="910ABAEA"/>
    <w:lvl w:ilvl="0" w:tplc="CD06E51E">
      <w:start w:val="1"/>
      <w:numFmt w:val="decimalEnclosedCircle"/>
      <w:lvlText w:val="%1"/>
      <w:lvlJc w:val="left"/>
      <w:pPr>
        <w:ind w:left="1286" w:hanging="440"/>
      </w:pPr>
      <w:rPr>
        <w:rFonts w:hint="eastAsia"/>
      </w:rPr>
    </w:lvl>
    <w:lvl w:ilvl="1" w:tplc="04090017" w:tentative="1">
      <w:start w:val="1"/>
      <w:numFmt w:val="aiueoFullWidth"/>
      <w:lvlText w:val="(%2)"/>
      <w:lvlJc w:val="left"/>
      <w:pPr>
        <w:ind w:left="1726" w:hanging="440"/>
      </w:pPr>
    </w:lvl>
    <w:lvl w:ilvl="2" w:tplc="04090011" w:tentative="1">
      <w:start w:val="1"/>
      <w:numFmt w:val="decimalEnclosedCircle"/>
      <w:lvlText w:val="%3"/>
      <w:lvlJc w:val="left"/>
      <w:pPr>
        <w:ind w:left="2166" w:hanging="440"/>
      </w:pPr>
    </w:lvl>
    <w:lvl w:ilvl="3" w:tplc="0409000F" w:tentative="1">
      <w:start w:val="1"/>
      <w:numFmt w:val="decimal"/>
      <w:lvlText w:val="%4."/>
      <w:lvlJc w:val="left"/>
      <w:pPr>
        <w:ind w:left="2606" w:hanging="440"/>
      </w:pPr>
    </w:lvl>
    <w:lvl w:ilvl="4" w:tplc="04090017" w:tentative="1">
      <w:start w:val="1"/>
      <w:numFmt w:val="aiueoFullWidth"/>
      <w:lvlText w:val="(%5)"/>
      <w:lvlJc w:val="left"/>
      <w:pPr>
        <w:ind w:left="3046" w:hanging="440"/>
      </w:pPr>
    </w:lvl>
    <w:lvl w:ilvl="5" w:tplc="04090011" w:tentative="1">
      <w:start w:val="1"/>
      <w:numFmt w:val="decimalEnclosedCircle"/>
      <w:lvlText w:val="%6"/>
      <w:lvlJc w:val="left"/>
      <w:pPr>
        <w:ind w:left="3486" w:hanging="440"/>
      </w:pPr>
    </w:lvl>
    <w:lvl w:ilvl="6" w:tplc="0409000F" w:tentative="1">
      <w:start w:val="1"/>
      <w:numFmt w:val="decimal"/>
      <w:lvlText w:val="%7."/>
      <w:lvlJc w:val="left"/>
      <w:pPr>
        <w:ind w:left="3926" w:hanging="440"/>
      </w:pPr>
    </w:lvl>
    <w:lvl w:ilvl="7" w:tplc="04090017" w:tentative="1">
      <w:start w:val="1"/>
      <w:numFmt w:val="aiueoFullWidth"/>
      <w:lvlText w:val="(%8)"/>
      <w:lvlJc w:val="left"/>
      <w:pPr>
        <w:ind w:left="4366" w:hanging="440"/>
      </w:pPr>
    </w:lvl>
    <w:lvl w:ilvl="8" w:tplc="04090011" w:tentative="1">
      <w:start w:val="1"/>
      <w:numFmt w:val="decimalEnclosedCircle"/>
      <w:lvlText w:val="%9"/>
      <w:lvlJc w:val="left"/>
      <w:pPr>
        <w:ind w:left="4806" w:hanging="440"/>
      </w:pPr>
    </w:lvl>
  </w:abstractNum>
  <w:abstractNum w:abstractNumId="13" w15:restartNumberingAfterBreak="0">
    <w:nsid w:val="0ECC50D7"/>
    <w:multiLevelType w:val="hybridMultilevel"/>
    <w:tmpl w:val="FAAE67F6"/>
    <w:lvl w:ilvl="0" w:tplc="B12A2D5A">
      <w:start w:val="2"/>
      <w:numFmt w:val="bullet"/>
      <w:lvlText w:val="・"/>
      <w:lvlJc w:val="left"/>
      <w:pPr>
        <w:ind w:left="440" w:hanging="44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0733824"/>
    <w:multiLevelType w:val="multilevel"/>
    <w:tmpl w:val="A60A3B84"/>
    <w:lvl w:ilvl="0">
      <w:start w:val="9"/>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8"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0" w15:restartNumberingAfterBreak="0">
    <w:nsid w:val="60586A7C"/>
    <w:multiLevelType w:val="hybridMultilevel"/>
    <w:tmpl w:val="16148646"/>
    <w:lvl w:ilvl="0" w:tplc="9612CA58">
      <w:start w:val="1"/>
      <w:numFmt w:val="decimalEnclosedCircle"/>
      <w:lvlText w:val="%1"/>
      <w:lvlJc w:val="left"/>
      <w:pPr>
        <w:ind w:left="1266" w:hanging="420"/>
      </w:pPr>
      <w:rPr>
        <w:rFonts w:hint="default"/>
      </w:rPr>
    </w:lvl>
    <w:lvl w:ilvl="1" w:tplc="04090017" w:tentative="1">
      <w:start w:val="1"/>
      <w:numFmt w:val="aiueoFullWidth"/>
      <w:lvlText w:val="(%2)"/>
      <w:lvlJc w:val="left"/>
      <w:pPr>
        <w:ind w:left="1726" w:hanging="440"/>
      </w:pPr>
    </w:lvl>
    <w:lvl w:ilvl="2" w:tplc="04090011" w:tentative="1">
      <w:start w:val="1"/>
      <w:numFmt w:val="decimalEnclosedCircle"/>
      <w:lvlText w:val="%3"/>
      <w:lvlJc w:val="left"/>
      <w:pPr>
        <w:ind w:left="2166" w:hanging="440"/>
      </w:pPr>
    </w:lvl>
    <w:lvl w:ilvl="3" w:tplc="0409000F" w:tentative="1">
      <w:start w:val="1"/>
      <w:numFmt w:val="decimal"/>
      <w:lvlText w:val="%4."/>
      <w:lvlJc w:val="left"/>
      <w:pPr>
        <w:ind w:left="2606" w:hanging="440"/>
      </w:pPr>
    </w:lvl>
    <w:lvl w:ilvl="4" w:tplc="04090017" w:tentative="1">
      <w:start w:val="1"/>
      <w:numFmt w:val="aiueoFullWidth"/>
      <w:lvlText w:val="(%5)"/>
      <w:lvlJc w:val="left"/>
      <w:pPr>
        <w:ind w:left="3046" w:hanging="440"/>
      </w:pPr>
    </w:lvl>
    <w:lvl w:ilvl="5" w:tplc="04090011" w:tentative="1">
      <w:start w:val="1"/>
      <w:numFmt w:val="decimalEnclosedCircle"/>
      <w:lvlText w:val="%6"/>
      <w:lvlJc w:val="left"/>
      <w:pPr>
        <w:ind w:left="3486" w:hanging="440"/>
      </w:pPr>
    </w:lvl>
    <w:lvl w:ilvl="6" w:tplc="0409000F" w:tentative="1">
      <w:start w:val="1"/>
      <w:numFmt w:val="decimal"/>
      <w:lvlText w:val="%7."/>
      <w:lvlJc w:val="left"/>
      <w:pPr>
        <w:ind w:left="3926" w:hanging="440"/>
      </w:pPr>
    </w:lvl>
    <w:lvl w:ilvl="7" w:tplc="04090017" w:tentative="1">
      <w:start w:val="1"/>
      <w:numFmt w:val="aiueoFullWidth"/>
      <w:lvlText w:val="(%8)"/>
      <w:lvlJc w:val="left"/>
      <w:pPr>
        <w:ind w:left="4366" w:hanging="440"/>
      </w:pPr>
    </w:lvl>
    <w:lvl w:ilvl="8" w:tplc="04090011" w:tentative="1">
      <w:start w:val="1"/>
      <w:numFmt w:val="decimalEnclosedCircle"/>
      <w:lvlText w:val="%9"/>
      <w:lvlJc w:val="left"/>
      <w:pPr>
        <w:ind w:left="4806" w:hanging="440"/>
      </w:pPr>
    </w:lvl>
  </w:abstractNum>
  <w:abstractNum w:abstractNumId="21" w15:restartNumberingAfterBreak="0">
    <w:nsid w:val="6251049A"/>
    <w:multiLevelType w:val="hybridMultilevel"/>
    <w:tmpl w:val="85E07EB4"/>
    <w:lvl w:ilvl="0" w:tplc="0E786112">
      <w:start w:val="1"/>
      <w:numFmt w:val="decimal"/>
      <w:lvlText w:val="（%1）"/>
      <w:lvlJc w:val="center"/>
      <w:pPr>
        <w:ind w:left="1280" w:hanging="44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2"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3" w15:restartNumberingAfterBreak="0">
    <w:nsid w:val="6ADD75E6"/>
    <w:multiLevelType w:val="multilevel"/>
    <w:tmpl w:val="3098C49E"/>
    <w:lvl w:ilvl="0">
      <w:start w:val="5"/>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6BDC25AE"/>
    <w:multiLevelType w:val="hybridMultilevel"/>
    <w:tmpl w:val="8250A3E4"/>
    <w:lvl w:ilvl="0" w:tplc="3D3ED58E">
      <w:numFmt w:val="bullet"/>
      <w:lvlText w:val="・"/>
      <w:lvlJc w:val="left"/>
      <w:pPr>
        <w:ind w:left="938" w:hanging="440"/>
      </w:pPr>
      <w:rPr>
        <w:rFonts w:ascii="游ゴシック" w:eastAsia="游ゴシック" w:hAnsi="游ゴシック" w:cstheme="minorBidi" w:hint="eastAsia"/>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5"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74E00F89"/>
    <w:multiLevelType w:val="hybridMultilevel"/>
    <w:tmpl w:val="6248DC2E"/>
    <w:lvl w:ilvl="0" w:tplc="CD06E51E">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792552A6"/>
    <w:multiLevelType w:val="multilevel"/>
    <w:tmpl w:val="5116297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1561"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8"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427466">
    <w:abstractNumId w:val="16"/>
  </w:num>
  <w:num w:numId="2" w16cid:durableId="1103381559">
    <w:abstractNumId w:val="22"/>
  </w:num>
  <w:num w:numId="3" w16cid:durableId="231737815">
    <w:abstractNumId w:val="15"/>
  </w:num>
  <w:num w:numId="4" w16cid:durableId="744452255">
    <w:abstractNumId w:val="28"/>
  </w:num>
  <w:num w:numId="5" w16cid:durableId="900022324">
    <w:abstractNumId w:val="19"/>
  </w:num>
  <w:num w:numId="6" w16cid:durableId="561252434">
    <w:abstractNumId w:val="18"/>
  </w:num>
  <w:num w:numId="7" w16cid:durableId="865338625">
    <w:abstractNumId w:val="17"/>
  </w:num>
  <w:num w:numId="8" w16cid:durableId="642471455">
    <w:abstractNumId w:val="9"/>
  </w:num>
  <w:num w:numId="9" w16cid:durableId="1947879510">
    <w:abstractNumId w:val="7"/>
  </w:num>
  <w:num w:numId="10" w16cid:durableId="723409528">
    <w:abstractNumId w:val="6"/>
  </w:num>
  <w:num w:numId="11" w16cid:durableId="1870949011">
    <w:abstractNumId w:val="5"/>
  </w:num>
  <w:num w:numId="12" w16cid:durableId="92359100">
    <w:abstractNumId w:val="4"/>
  </w:num>
  <w:num w:numId="13" w16cid:durableId="1882160378">
    <w:abstractNumId w:val="8"/>
  </w:num>
  <w:num w:numId="14" w16cid:durableId="297535563">
    <w:abstractNumId w:val="3"/>
  </w:num>
  <w:num w:numId="15" w16cid:durableId="1626739449">
    <w:abstractNumId w:val="2"/>
  </w:num>
  <w:num w:numId="16" w16cid:durableId="1548252481">
    <w:abstractNumId w:val="1"/>
  </w:num>
  <w:num w:numId="17" w16cid:durableId="884105150">
    <w:abstractNumId w:val="0"/>
  </w:num>
  <w:num w:numId="18" w16cid:durableId="234781193">
    <w:abstractNumId w:val="25"/>
  </w:num>
  <w:num w:numId="19" w16cid:durableId="1970938998">
    <w:abstractNumId w:val="11"/>
  </w:num>
  <w:num w:numId="20" w16cid:durableId="1672760955">
    <w:abstractNumId w:val="27"/>
  </w:num>
  <w:num w:numId="21" w16cid:durableId="1209760841">
    <w:abstractNumId w:val="21"/>
  </w:num>
  <w:num w:numId="22" w16cid:durableId="30349983">
    <w:abstractNumId w:val="23"/>
  </w:num>
  <w:num w:numId="23" w16cid:durableId="176040175">
    <w:abstractNumId w:val="14"/>
  </w:num>
  <w:num w:numId="24" w16cid:durableId="1913079011">
    <w:abstractNumId w:val="24"/>
  </w:num>
  <w:num w:numId="25" w16cid:durableId="1755080740">
    <w:abstractNumId w:val="26"/>
  </w:num>
  <w:num w:numId="26" w16cid:durableId="215973803">
    <w:abstractNumId w:val="13"/>
  </w:num>
  <w:num w:numId="27" w16cid:durableId="1738042795">
    <w:abstractNumId w:val="12"/>
  </w:num>
  <w:num w:numId="28" w16cid:durableId="203442949">
    <w:abstractNumId w:val="20"/>
  </w:num>
  <w:num w:numId="29" w16cid:durableId="62836527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11643"/>
    <w:rsid w:val="000159F8"/>
    <w:rsid w:val="000213E3"/>
    <w:rsid w:val="00032CB6"/>
    <w:rsid w:val="00044F1C"/>
    <w:rsid w:val="00046F0D"/>
    <w:rsid w:val="00050482"/>
    <w:rsid w:val="00052A62"/>
    <w:rsid w:val="00064319"/>
    <w:rsid w:val="00072997"/>
    <w:rsid w:val="00077FB2"/>
    <w:rsid w:val="00083133"/>
    <w:rsid w:val="000867A8"/>
    <w:rsid w:val="0009165B"/>
    <w:rsid w:val="0009510A"/>
    <w:rsid w:val="000A51E5"/>
    <w:rsid w:val="000B0863"/>
    <w:rsid w:val="000C0FAE"/>
    <w:rsid w:val="000C15E0"/>
    <w:rsid w:val="000C251E"/>
    <w:rsid w:val="000D0FA6"/>
    <w:rsid w:val="000D40D6"/>
    <w:rsid w:val="000E0384"/>
    <w:rsid w:val="0010023A"/>
    <w:rsid w:val="00114357"/>
    <w:rsid w:val="00116ACC"/>
    <w:rsid w:val="00120DBF"/>
    <w:rsid w:val="00124ED3"/>
    <w:rsid w:val="0013249A"/>
    <w:rsid w:val="00136656"/>
    <w:rsid w:val="0014080D"/>
    <w:rsid w:val="001447F3"/>
    <w:rsid w:val="00161574"/>
    <w:rsid w:val="001645B5"/>
    <w:rsid w:val="00175C37"/>
    <w:rsid w:val="00176CDF"/>
    <w:rsid w:val="001863B9"/>
    <w:rsid w:val="00186E65"/>
    <w:rsid w:val="001A1E28"/>
    <w:rsid w:val="001A41BF"/>
    <w:rsid w:val="001A58C7"/>
    <w:rsid w:val="001B3963"/>
    <w:rsid w:val="001C7259"/>
    <w:rsid w:val="001D1B9E"/>
    <w:rsid w:val="001D2ED3"/>
    <w:rsid w:val="001D50B1"/>
    <w:rsid w:val="001D5278"/>
    <w:rsid w:val="001E3A5C"/>
    <w:rsid w:val="001F7224"/>
    <w:rsid w:val="002056EF"/>
    <w:rsid w:val="00213F0F"/>
    <w:rsid w:val="00215B95"/>
    <w:rsid w:val="00230833"/>
    <w:rsid w:val="002322C7"/>
    <w:rsid w:val="00234D82"/>
    <w:rsid w:val="0023565D"/>
    <w:rsid w:val="00237161"/>
    <w:rsid w:val="002374C8"/>
    <w:rsid w:val="00237680"/>
    <w:rsid w:val="00250D54"/>
    <w:rsid w:val="00260DC7"/>
    <w:rsid w:val="002619EA"/>
    <w:rsid w:val="00265645"/>
    <w:rsid w:val="00272873"/>
    <w:rsid w:val="0028091C"/>
    <w:rsid w:val="002B1B63"/>
    <w:rsid w:val="002C1971"/>
    <w:rsid w:val="002D3872"/>
    <w:rsid w:val="002D6C97"/>
    <w:rsid w:val="002F0F11"/>
    <w:rsid w:val="002F35DD"/>
    <w:rsid w:val="002F69DE"/>
    <w:rsid w:val="00320BDA"/>
    <w:rsid w:val="0034273B"/>
    <w:rsid w:val="00351B4D"/>
    <w:rsid w:val="0035433A"/>
    <w:rsid w:val="00355105"/>
    <w:rsid w:val="0036001D"/>
    <w:rsid w:val="00362D18"/>
    <w:rsid w:val="00363809"/>
    <w:rsid w:val="00366D56"/>
    <w:rsid w:val="00387443"/>
    <w:rsid w:val="003934B6"/>
    <w:rsid w:val="00397597"/>
    <w:rsid w:val="003B3D21"/>
    <w:rsid w:val="003C1368"/>
    <w:rsid w:val="003C25D6"/>
    <w:rsid w:val="003C5917"/>
    <w:rsid w:val="003D4278"/>
    <w:rsid w:val="003D78A5"/>
    <w:rsid w:val="003E6A66"/>
    <w:rsid w:val="003F146C"/>
    <w:rsid w:val="003F1F3F"/>
    <w:rsid w:val="003F1F9E"/>
    <w:rsid w:val="003F265B"/>
    <w:rsid w:val="003F40A6"/>
    <w:rsid w:val="003F7EB2"/>
    <w:rsid w:val="0040063D"/>
    <w:rsid w:val="00403201"/>
    <w:rsid w:val="00404747"/>
    <w:rsid w:val="00405C1A"/>
    <w:rsid w:val="00407238"/>
    <w:rsid w:val="0041126F"/>
    <w:rsid w:val="00411F91"/>
    <w:rsid w:val="00414A20"/>
    <w:rsid w:val="00422743"/>
    <w:rsid w:val="0042496B"/>
    <w:rsid w:val="0043094C"/>
    <w:rsid w:val="00441B70"/>
    <w:rsid w:val="004478B8"/>
    <w:rsid w:val="00452A92"/>
    <w:rsid w:val="00462AE2"/>
    <w:rsid w:val="00462C4B"/>
    <w:rsid w:val="00464409"/>
    <w:rsid w:val="00466A71"/>
    <w:rsid w:val="00467E54"/>
    <w:rsid w:val="00491AFE"/>
    <w:rsid w:val="004A376F"/>
    <w:rsid w:val="004B27A6"/>
    <w:rsid w:val="004B2856"/>
    <w:rsid w:val="004B476D"/>
    <w:rsid w:val="004B5723"/>
    <w:rsid w:val="004C36BC"/>
    <w:rsid w:val="004D795D"/>
    <w:rsid w:val="004E37D4"/>
    <w:rsid w:val="004E66A3"/>
    <w:rsid w:val="004E7E70"/>
    <w:rsid w:val="004F34FF"/>
    <w:rsid w:val="00504C4A"/>
    <w:rsid w:val="0052036E"/>
    <w:rsid w:val="005231A0"/>
    <w:rsid w:val="00531170"/>
    <w:rsid w:val="00531F1C"/>
    <w:rsid w:val="00536DD0"/>
    <w:rsid w:val="00541C8E"/>
    <w:rsid w:val="00545170"/>
    <w:rsid w:val="0054613B"/>
    <w:rsid w:val="005649D9"/>
    <w:rsid w:val="00565A6E"/>
    <w:rsid w:val="005700DA"/>
    <w:rsid w:val="00582D9A"/>
    <w:rsid w:val="00584050"/>
    <w:rsid w:val="00584769"/>
    <w:rsid w:val="00585231"/>
    <w:rsid w:val="00586425"/>
    <w:rsid w:val="005870E8"/>
    <w:rsid w:val="005958F6"/>
    <w:rsid w:val="00597854"/>
    <w:rsid w:val="005A5924"/>
    <w:rsid w:val="005A6CBD"/>
    <w:rsid w:val="005B0991"/>
    <w:rsid w:val="005B5F3A"/>
    <w:rsid w:val="005C43F4"/>
    <w:rsid w:val="005D49B7"/>
    <w:rsid w:val="005D52E1"/>
    <w:rsid w:val="005D6540"/>
    <w:rsid w:val="005E07C0"/>
    <w:rsid w:val="005E07CD"/>
    <w:rsid w:val="005E0CCC"/>
    <w:rsid w:val="005E22D4"/>
    <w:rsid w:val="005E2C87"/>
    <w:rsid w:val="005E6F2A"/>
    <w:rsid w:val="005F35A0"/>
    <w:rsid w:val="005F40B5"/>
    <w:rsid w:val="00604E47"/>
    <w:rsid w:val="006068F7"/>
    <w:rsid w:val="00606BE7"/>
    <w:rsid w:val="00631957"/>
    <w:rsid w:val="0064092B"/>
    <w:rsid w:val="006461EF"/>
    <w:rsid w:val="006510FB"/>
    <w:rsid w:val="0065362E"/>
    <w:rsid w:val="00655E7B"/>
    <w:rsid w:val="00661347"/>
    <w:rsid w:val="00664FCB"/>
    <w:rsid w:val="00681FF9"/>
    <w:rsid w:val="006A7C23"/>
    <w:rsid w:val="006C7089"/>
    <w:rsid w:val="006D6FED"/>
    <w:rsid w:val="006D7503"/>
    <w:rsid w:val="006D7FD2"/>
    <w:rsid w:val="006E6D48"/>
    <w:rsid w:val="006E75D0"/>
    <w:rsid w:val="006F4EC3"/>
    <w:rsid w:val="007001AE"/>
    <w:rsid w:val="007026F9"/>
    <w:rsid w:val="00704BEE"/>
    <w:rsid w:val="007124A4"/>
    <w:rsid w:val="0071701A"/>
    <w:rsid w:val="0072135D"/>
    <w:rsid w:val="007226C7"/>
    <w:rsid w:val="007522E3"/>
    <w:rsid w:val="00754B45"/>
    <w:rsid w:val="007618BD"/>
    <w:rsid w:val="0076497F"/>
    <w:rsid w:val="00785683"/>
    <w:rsid w:val="00791E54"/>
    <w:rsid w:val="00794974"/>
    <w:rsid w:val="007B2947"/>
    <w:rsid w:val="007B7457"/>
    <w:rsid w:val="007D32D4"/>
    <w:rsid w:val="007D3B1F"/>
    <w:rsid w:val="007D7440"/>
    <w:rsid w:val="007E331A"/>
    <w:rsid w:val="007E722F"/>
    <w:rsid w:val="007F0802"/>
    <w:rsid w:val="007F0BCC"/>
    <w:rsid w:val="007F4CAD"/>
    <w:rsid w:val="007F6781"/>
    <w:rsid w:val="00803920"/>
    <w:rsid w:val="00812CDE"/>
    <w:rsid w:val="00815A11"/>
    <w:rsid w:val="00815ACE"/>
    <w:rsid w:val="008178BF"/>
    <w:rsid w:val="00833BE7"/>
    <w:rsid w:val="00833D8E"/>
    <w:rsid w:val="00840B2F"/>
    <w:rsid w:val="00841743"/>
    <w:rsid w:val="00851B59"/>
    <w:rsid w:val="00863599"/>
    <w:rsid w:val="00864D66"/>
    <w:rsid w:val="00870F0C"/>
    <w:rsid w:val="00872675"/>
    <w:rsid w:val="00884573"/>
    <w:rsid w:val="0089349A"/>
    <w:rsid w:val="00893ED3"/>
    <w:rsid w:val="008A64A9"/>
    <w:rsid w:val="008C5C1F"/>
    <w:rsid w:val="008C669F"/>
    <w:rsid w:val="008C7787"/>
    <w:rsid w:val="008D704B"/>
    <w:rsid w:val="008D705B"/>
    <w:rsid w:val="008E4B16"/>
    <w:rsid w:val="008E4B83"/>
    <w:rsid w:val="008E597E"/>
    <w:rsid w:val="008E7A97"/>
    <w:rsid w:val="008F51BC"/>
    <w:rsid w:val="00910493"/>
    <w:rsid w:val="00913BB1"/>
    <w:rsid w:val="0092252F"/>
    <w:rsid w:val="0092441E"/>
    <w:rsid w:val="009312DA"/>
    <w:rsid w:val="009328CE"/>
    <w:rsid w:val="0095056E"/>
    <w:rsid w:val="00951649"/>
    <w:rsid w:val="00953309"/>
    <w:rsid w:val="00957742"/>
    <w:rsid w:val="00964441"/>
    <w:rsid w:val="009645EC"/>
    <w:rsid w:val="00965912"/>
    <w:rsid w:val="0097439C"/>
    <w:rsid w:val="00986717"/>
    <w:rsid w:val="009A3AB0"/>
    <w:rsid w:val="009B0B12"/>
    <w:rsid w:val="009C0ABD"/>
    <w:rsid w:val="009C62D4"/>
    <w:rsid w:val="009D2C1D"/>
    <w:rsid w:val="009E1B86"/>
    <w:rsid w:val="009E2550"/>
    <w:rsid w:val="009E5E52"/>
    <w:rsid w:val="009F0DBB"/>
    <w:rsid w:val="009F4D55"/>
    <w:rsid w:val="00A13DC0"/>
    <w:rsid w:val="00A20904"/>
    <w:rsid w:val="00A22C66"/>
    <w:rsid w:val="00A24881"/>
    <w:rsid w:val="00A35305"/>
    <w:rsid w:val="00A45647"/>
    <w:rsid w:val="00A62F9E"/>
    <w:rsid w:val="00A63BE3"/>
    <w:rsid w:val="00A65525"/>
    <w:rsid w:val="00A70687"/>
    <w:rsid w:val="00A77AC7"/>
    <w:rsid w:val="00A80121"/>
    <w:rsid w:val="00A91926"/>
    <w:rsid w:val="00A91C0F"/>
    <w:rsid w:val="00A920A6"/>
    <w:rsid w:val="00A94FF6"/>
    <w:rsid w:val="00A96BA1"/>
    <w:rsid w:val="00AB5904"/>
    <w:rsid w:val="00AC385F"/>
    <w:rsid w:val="00AC4F84"/>
    <w:rsid w:val="00AC5736"/>
    <w:rsid w:val="00AD5F8C"/>
    <w:rsid w:val="00AD6732"/>
    <w:rsid w:val="00AE27EE"/>
    <w:rsid w:val="00AF2F3A"/>
    <w:rsid w:val="00AF4EB5"/>
    <w:rsid w:val="00AF6058"/>
    <w:rsid w:val="00AF66DF"/>
    <w:rsid w:val="00B026AA"/>
    <w:rsid w:val="00B2767A"/>
    <w:rsid w:val="00B3277B"/>
    <w:rsid w:val="00B333FA"/>
    <w:rsid w:val="00B4370D"/>
    <w:rsid w:val="00B45A9F"/>
    <w:rsid w:val="00B47DD1"/>
    <w:rsid w:val="00B517CE"/>
    <w:rsid w:val="00B66B64"/>
    <w:rsid w:val="00B8782F"/>
    <w:rsid w:val="00B908D1"/>
    <w:rsid w:val="00B94143"/>
    <w:rsid w:val="00B94C40"/>
    <w:rsid w:val="00BB3530"/>
    <w:rsid w:val="00BC0CFC"/>
    <w:rsid w:val="00BD00B5"/>
    <w:rsid w:val="00BD651E"/>
    <w:rsid w:val="00BE3A4D"/>
    <w:rsid w:val="00BF3315"/>
    <w:rsid w:val="00BF6062"/>
    <w:rsid w:val="00C02591"/>
    <w:rsid w:val="00C0372B"/>
    <w:rsid w:val="00C04099"/>
    <w:rsid w:val="00C067D8"/>
    <w:rsid w:val="00C1027C"/>
    <w:rsid w:val="00C125FB"/>
    <w:rsid w:val="00C21FAD"/>
    <w:rsid w:val="00C25E14"/>
    <w:rsid w:val="00C33531"/>
    <w:rsid w:val="00C33A2F"/>
    <w:rsid w:val="00C40100"/>
    <w:rsid w:val="00C406F5"/>
    <w:rsid w:val="00C460C8"/>
    <w:rsid w:val="00C66278"/>
    <w:rsid w:val="00C763BD"/>
    <w:rsid w:val="00C93982"/>
    <w:rsid w:val="00CA303E"/>
    <w:rsid w:val="00CA61F3"/>
    <w:rsid w:val="00CA78E2"/>
    <w:rsid w:val="00CB225D"/>
    <w:rsid w:val="00CB4606"/>
    <w:rsid w:val="00CB70F8"/>
    <w:rsid w:val="00CB7113"/>
    <w:rsid w:val="00CC0139"/>
    <w:rsid w:val="00CD55D7"/>
    <w:rsid w:val="00CF25DE"/>
    <w:rsid w:val="00CF27E5"/>
    <w:rsid w:val="00CF5BC5"/>
    <w:rsid w:val="00D00623"/>
    <w:rsid w:val="00D045D9"/>
    <w:rsid w:val="00D20101"/>
    <w:rsid w:val="00D2122F"/>
    <w:rsid w:val="00D21C0F"/>
    <w:rsid w:val="00D25F6C"/>
    <w:rsid w:val="00D27500"/>
    <w:rsid w:val="00D40007"/>
    <w:rsid w:val="00D40E79"/>
    <w:rsid w:val="00D44AEB"/>
    <w:rsid w:val="00D50963"/>
    <w:rsid w:val="00D5126B"/>
    <w:rsid w:val="00D60751"/>
    <w:rsid w:val="00D63B2E"/>
    <w:rsid w:val="00D64607"/>
    <w:rsid w:val="00D72DB1"/>
    <w:rsid w:val="00D81B01"/>
    <w:rsid w:val="00DC435B"/>
    <w:rsid w:val="00DC4AEB"/>
    <w:rsid w:val="00DC5B8B"/>
    <w:rsid w:val="00DC68BC"/>
    <w:rsid w:val="00DC7E9C"/>
    <w:rsid w:val="00DD1B37"/>
    <w:rsid w:val="00DD21C0"/>
    <w:rsid w:val="00DD2E8A"/>
    <w:rsid w:val="00DD48E3"/>
    <w:rsid w:val="00DD50F8"/>
    <w:rsid w:val="00DD62FB"/>
    <w:rsid w:val="00DF1088"/>
    <w:rsid w:val="00DF6076"/>
    <w:rsid w:val="00E02A8B"/>
    <w:rsid w:val="00E0508C"/>
    <w:rsid w:val="00E07FC6"/>
    <w:rsid w:val="00E15E7B"/>
    <w:rsid w:val="00E623F0"/>
    <w:rsid w:val="00E77231"/>
    <w:rsid w:val="00E81809"/>
    <w:rsid w:val="00E957A3"/>
    <w:rsid w:val="00EA2E71"/>
    <w:rsid w:val="00EA356B"/>
    <w:rsid w:val="00EA40C3"/>
    <w:rsid w:val="00EB1C13"/>
    <w:rsid w:val="00EB7840"/>
    <w:rsid w:val="00EC04E3"/>
    <w:rsid w:val="00ED340A"/>
    <w:rsid w:val="00ED6E60"/>
    <w:rsid w:val="00EE1C75"/>
    <w:rsid w:val="00EE4767"/>
    <w:rsid w:val="00F04FE7"/>
    <w:rsid w:val="00F12B88"/>
    <w:rsid w:val="00F17751"/>
    <w:rsid w:val="00F22E31"/>
    <w:rsid w:val="00F23022"/>
    <w:rsid w:val="00F26ADD"/>
    <w:rsid w:val="00F27621"/>
    <w:rsid w:val="00F33072"/>
    <w:rsid w:val="00F4702C"/>
    <w:rsid w:val="00F532D7"/>
    <w:rsid w:val="00F70381"/>
    <w:rsid w:val="00F715C5"/>
    <w:rsid w:val="00F7778A"/>
    <w:rsid w:val="00F92A4B"/>
    <w:rsid w:val="00F92D9B"/>
    <w:rsid w:val="00F95EC4"/>
    <w:rsid w:val="00FA52BE"/>
    <w:rsid w:val="00FA6644"/>
    <w:rsid w:val="00FB3ADF"/>
    <w:rsid w:val="00FB3FB9"/>
    <w:rsid w:val="00FB4977"/>
    <w:rsid w:val="00FC0D06"/>
    <w:rsid w:val="00FC1AA5"/>
    <w:rsid w:val="00FC4714"/>
    <w:rsid w:val="00FD0552"/>
    <w:rsid w:val="00FD71CB"/>
    <w:rsid w:val="00FE44D1"/>
    <w:rsid w:val="00FF2D68"/>
    <w:rsid w:val="00FF6E3D"/>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rPr>
      <w:color w:val="0000FF"/>
      <w:u w:val="single"/>
    </w:rPr>
  </w:style>
  <w:style w:type="table" w:styleId="a5">
    <w:name w:val="Table Grid"/>
    <w:basedOn w:val="a1"/>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
    <w:name w:val="説明書見出し"/>
    <w:basedOn w:val="a"/>
    <w:qFormat/>
    <w:rsid w:val="005F35A0"/>
    <w:pPr>
      <w:jc w:val="center"/>
      <w:outlineLvl w:val="0"/>
    </w:pPr>
    <w:rPr>
      <w:rFonts w:ascii="ＭＳ 明朝" w:hAnsi="ＭＳ 明朝"/>
      <w:sz w:val="28"/>
      <w:szCs w:val="28"/>
    </w:rPr>
  </w:style>
  <w:style w:type="paragraph" w:styleId="aff0">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table" w:customStyle="1" w:styleId="21">
    <w:name w:val="表 (格子)2"/>
    <w:basedOn w:val="a1"/>
    <w:next w:val="a5"/>
    <w:uiPriority w:val="59"/>
    <w:rsid w:val="00EE1C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414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200287249">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telework.cyber.ipa.go.jp/news/" TargetMode="External"/><Relationship Id="rId2" Type="http://schemas.openxmlformats.org/officeDocument/2006/relationships/customXml" Target="../customXml/item2.xml"/><Relationship Id="rId16" Type="http://schemas.openxmlformats.org/officeDocument/2006/relationships/hyperlink" Target="https://case-studies.ipa.go.j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w3.org/WAI/WCAG22/Techniques/"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18284</Words>
  <Characters>19564</Characters>
  <Application>Microsoft Office Word</Application>
  <DocSecurity>0</DocSecurity>
  <Lines>1304</Lines>
  <Paragraphs>1146</Paragraphs>
  <ScaleCrop>false</ScaleCrop>
  <Company/>
  <LinksUpToDate>false</LinksUpToDate>
  <CharactersWithSpaces>36702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2026-01-28T07:39:00Z</dcterms:created>
  <dcterms:modified xsi:type="dcterms:W3CDTF">2026-01-28T07:39:00Z</dcterms:modified>
</cp:coreProperties>
</file>