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3"/>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77777777" w:rsidR="00A96695" w:rsidRDefault="00A96695">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1FCCE6EC" w14:textId="7EA69B39" w:rsidR="000A5859" w:rsidRPr="000A5859"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EB7D76">
        <w:rPr>
          <w:rFonts w:ascii="ＭＳ Ｐゴシック" w:eastAsia="ＭＳ Ｐゴシック" w:hAnsi="ＭＳ Ｐゴシック" w:hint="eastAsia"/>
          <w:b/>
          <w:spacing w:val="20"/>
          <w:sz w:val="36"/>
          <w:szCs w:val="36"/>
        </w:rPr>
        <w:t>「</w:t>
      </w:r>
      <w:r w:rsidR="00E974B3" w:rsidRPr="00EB7D76">
        <w:rPr>
          <w:rFonts w:ascii="ＭＳ Ｐゴシック" w:eastAsia="ＭＳ Ｐゴシック" w:hAnsi="ＭＳ Ｐゴシック" w:hint="eastAsia"/>
          <w:b/>
          <w:spacing w:val="20"/>
          <w:sz w:val="36"/>
          <w:szCs w:val="36"/>
        </w:rPr>
        <w:t>セキュリティ要件適合評価及びラベリング制度におけるWebシステムの保守業務</w:t>
      </w:r>
      <w:r w:rsidRPr="00EB7D76">
        <w:rPr>
          <w:rFonts w:ascii="ＭＳ Ｐゴシック" w:eastAsia="ＭＳ Ｐゴシック" w:hAnsi="ＭＳ Ｐゴシック" w:hint="eastAsia"/>
          <w:b/>
          <w:spacing w:val="20"/>
          <w:sz w:val="36"/>
          <w:szCs w:val="36"/>
        </w:rPr>
        <w:t>」に</w:t>
      </w:r>
      <w:r w:rsidRPr="000A5859">
        <w:rPr>
          <w:rFonts w:ascii="ＭＳ Ｐゴシック" w:eastAsia="ＭＳ Ｐゴシック" w:hAnsi="ＭＳ Ｐゴシック" w:hint="eastAsia"/>
          <w:b/>
          <w:spacing w:val="20"/>
          <w:sz w:val="36"/>
          <w:szCs w:val="36"/>
        </w:rPr>
        <w:t>係る一般競争入札</w:t>
      </w:r>
    </w:p>
    <w:p w14:paraId="1FCCE6ED" w14:textId="77777777" w:rsidR="005B5AE9"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0" w14:textId="77777777" w:rsidR="000A5859" w:rsidRPr="000A5859" w:rsidRDefault="000A5859" w:rsidP="000A5859">
      <w:pPr>
        <w:pStyle w:val="a3"/>
        <w:rPr>
          <w:rFonts w:ascii="ＭＳ Ｐゴシック" w:eastAsia="ＭＳ Ｐゴシック" w:hAnsi="ＭＳ Ｐゴシック"/>
          <w:b/>
          <w:spacing w:val="0"/>
        </w:rPr>
      </w:pPr>
    </w:p>
    <w:p w14:paraId="1FCCE6F1" w14:textId="77777777" w:rsidR="000A5859" w:rsidRPr="00CB0714" w:rsidRDefault="000A5859" w:rsidP="000A5859">
      <w:pPr>
        <w:pStyle w:val="a3"/>
        <w:rPr>
          <w:rFonts w:ascii="ＭＳ Ｐゴシック" w:eastAsia="ＭＳ Ｐゴシック" w:hAnsi="ＭＳ Ｐゴシック"/>
          <w:b/>
          <w:spacing w:val="0"/>
        </w:rPr>
      </w:pPr>
    </w:p>
    <w:p w14:paraId="1FCCE6F2" w14:textId="77777777" w:rsidR="000A5859" w:rsidRPr="000A5859" w:rsidRDefault="000A5859" w:rsidP="000A5859">
      <w:pPr>
        <w:pStyle w:val="a3"/>
        <w:rPr>
          <w:rFonts w:ascii="ＭＳ Ｐゴシック" w:eastAsia="ＭＳ Ｐゴシック" w:hAnsi="ＭＳ Ｐゴシック"/>
          <w:b/>
          <w:spacing w:val="0"/>
        </w:rPr>
      </w:pPr>
    </w:p>
    <w:p w14:paraId="1FCCE6F3" w14:textId="77777777" w:rsidR="000A5859" w:rsidRPr="000A5859" w:rsidRDefault="000A5859" w:rsidP="000A5859">
      <w:pPr>
        <w:pStyle w:val="a3"/>
        <w:rPr>
          <w:rFonts w:ascii="ＭＳ Ｐゴシック" w:eastAsia="ＭＳ Ｐゴシック" w:hAnsi="ＭＳ Ｐゴシック"/>
          <w:b/>
          <w:spacing w:val="0"/>
        </w:rPr>
      </w:pPr>
    </w:p>
    <w:p w14:paraId="1FCCE6F4" w14:textId="4904EAEC" w:rsidR="000A5859" w:rsidRPr="00A62297" w:rsidRDefault="000A5859" w:rsidP="000A5859">
      <w:pPr>
        <w:pStyle w:val="a3"/>
        <w:spacing w:line="396" w:lineRule="exact"/>
        <w:ind w:left="187"/>
        <w:jc w:val="center"/>
        <w:rPr>
          <w:rFonts w:ascii="ＭＳ Ｐゴシック" w:eastAsia="ＭＳ Ｐゴシック" w:hAnsi="ＭＳ Ｐゴシック"/>
          <w:b/>
          <w:spacing w:val="0"/>
        </w:rPr>
      </w:pPr>
      <w:r w:rsidRPr="00CA1FF4">
        <w:rPr>
          <w:rFonts w:ascii="ＭＳ Ｐゴシック" w:eastAsia="ＭＳ Ｐゴシック" w:hAnsi="ＭＳ Ｐゴシック" w:hint="eastAsia"/>
          <w:b/>
          <w:spacing w:val="20"/>
          <w:sz w:val="36"/>
          <w:szCs w:val="36"/>
          <w:u w:val="single"/>
        </w:rPr>
        <w:t>入札説明書</w:t>
      </w:r>
    </w:p>
    <w:p w14:paraId="1FCCE6F5" w14:textId="77777777" w:rsidR="000A5859" w:rsidRDefault="000A5859" w:rsidP="000A5859">
      <w:pPr>
        <w:pStyle w:val="a3"/>
        <w:rPr>
          <w:rFonts w:ascii="ＭＳ Ｐゴシック" w:eastAsia="ＭＳ Ｐゴシック" w:hAnsi="ＭＳ Ｐゴシック"/>
          <w:spacing w:val="0"/>
        </w:rPr>
      </w:pPr>
    </w:p>
    <w:p w14:paraId="677BD21D" w14:textId="77777777" w:rsidR="00416C02" w:rsidRDefault="00416C02" w:rsidP="000A5859">
      <w:pPr>
        <w:pStyle w:val="a3"/>
        <w:rPr>
          <w:rFonts w:ascii="ＭＳ Ｐゴシック" w:eastAsia="ＭＳ Ｐゴシック" w:hAnsi="ＭＳ Ｐゴシック"/>
          <w:spacing w:val="0"/>
        </w:rPr>
      </w:pPr>
    </w:p>
    <w:p w14:paraId="627FDC36" w14:textId="77777777" w:rsidR="00416C02" w:rsidRDefault="00416C02" w:rsidP="000A5859">
      <w:pPr>
        <w:pStyle w:val="a3"/>
        <w:rPr>
          <w:rFonts w:ascii="ＭＳ Ｐゴシック" w:eastAsia="ＭＳ Ｐゴシック" w:hAnsi="ＭＳ Ｐゴシック"/>
          <w:spacing w:val="0"/>
        </w:rPr>
      </w:pPr>
    </w:p>
    <w:p w14:paraId="25A9A86F" w14:textId="77777777" w:rsidR="00416C02" w:rsidRDefault="00416C02" w:rsidP="000A5859">
      <w:pPr>
        <w:pStyle w:val="a3"/>
        <w:rPr>
          <w:rFonts w:ascii="ＭＳ Ｐゴシック" w:eastAsia="ＭＳ Ｐゴシック" w:hAnsi="ＭＳ Ｐゴシック"/>
          <w:spacing w:val="0"/>
        </w:rPr>
      </w:pPr>
    </w:p>
    <w:p w14:paraId="0735578D" w14:textId="77777777" w:rsidR="00416C02" w:rsidRDefault="00416C02" w:rsidP="000A5859">
      <w:pPr>
        <w:pStyle w:val="a3"/>
        <w:rPr>
          <w:rFonts w:ascii="ＭＳ Ｐゴシック" w:eastAsia="ＭＳ Ｐゴシック" w:hAnsi="ＭＳ Ｐゴシック"/>
          <w:spacing w:val="0"/>
        </w:rPr>
      </w:pPr>
    </w:p>
    <w:p w14:paraId="6ECD1191" w14:textId="77777777" w:rsidR="00416C02" w:rsidRDefault="00416C02" w:rsidP="000A5859">
      <w:pPr>
        <w:pStyle w:val="a3"/>
        <w:rPr>
          <w:rFonts w:ascii="ＭＳ Ｐゴシック" w:eastAsia="ＭＳ Ｐゴシック" w:hAnsi="ＭＳ Ｐゴシック"/>
          <w:spacing w:val="0"/>
        </w:rPr>
      </w:pPr>
    </w:p>
    <w:p w14:paraId="7B94DCF5" w14:textId="77777777" w:rsidR="00416C02" w:rsidRDefault="00416C02" w:rsidP="000A5859">
      <w:pPr>
        <w:pStyle w:val="a3"/>
        <w:rPr>
          <w:rFonts w:ascii="ＭＳ Ｐゴシック" w:eastAsia="ＭＳ Ｐゴシック" w:hAnsi="ＭＳ Ｐゴシック"/>
          <w:spacing w:val="0"/>
        </w:rPr>
      </w:pPr>
    </w:p>
    <w:p w14:paraId="3B1D34AC" w14:textId="77777777" w:rsidR="00416C02" w:rsidRDefault="00416C02" w:rsidP="000A5859">
      <w:pPr>
        <w:pStyle w:val="a3"/>
        <w:rPr>
          <w:rFonts w:ascii="ＭＳ Ｐゴシック" w:eastAsia="ＭＳ Ｐゴシック" w:hAnsi="ＭＳ Ｐゴシック"/>
          <w:spacing w:val="0"/>
        </w:rPr>
      </w:pPr>
    </w:p>
    <w:p w14:paraId="361232C5" w14:textId="77777777" w:rsidR="00416C02" w:rsidRDefault="00416C02" w:rsidP="000A5859">
      <w:pPr>
        <w:pStyle w:val="a3"/>
        <w:rPr>
          <w:rFonts w:ascii="ＭＳ Ｐゴシック" w:eastAsia="ＭＳ Ｐゴシック" w:hAnsi="ＭＳ Ｐゴシック"/>
          <w:spacing w:val="0"/>
        </w:rPr>
      </w:pPr>
    </w:p>
    <w:p w14:paraId="4F88E5D7" w14:textId="77777777" w:rsidR="00416C02" w:rsidRDefault="00416C02" w:rsidP="000A5859">
      <w:pPr>
        <w:pStyle w:val="a3"/>
        <w:rPr>
          <w:rFonts w:ascii="ＭＳ Ｐゴシック" w:eastAsia="ＭＳ Ｐゴシック" w:hAnsi="ＭＳ Ｐゴシック"/>
          <w:spacing w:val="0"/>
        </w:rPr>
      </w:pPr>
    </w:p>
    <w:p w14:paraId="6494265B" w14:textId="77777777" w:rsidR="00416C02" w:rsidRDefault="00416C02" w:rsidP="000A5859">
      <w:pPr>
        <w:pStyle w:val="a3"/>
        <w:rPr>
          <w:rFonts w:ascii="ＭＳ Ｐゴシック" w:eastAsia="ＭＳ Ｐゴシック" w:hAnsi="ＭＳ Ｐゴシック"/>
          <w:spacing w:val="0"/>
        </w:rPr>
      </w:pPr>
    </w:p>
    <w:p w14:paraId="27610B0A" w14:textId="77777777" w:rsidR="00416C02" w:rsidRDefault="00416C02" w:rsidP="000A5859">
      <w:pPr>
        <w:pStyle w:val="a3"/>
        <w:rPr>
          <w:rFonts w:ascii="ＭＳ Ｐゴシック" w:eastAsia="ＭＳ Ｐゴシック" w:hAnsi="ＭＳ Ｐゴシック"/>
          <w:spacing w:val="0"/>
        </w:rPr>
      </w:pPr>
    </w:p>
    <w:p w14:paraId="5051A1F7" w14:textId="77777777" w:rsidR="00416C02" w:rsidRDefault="00416C02" w:rsidP="000A5859">
      <w:pPr>
        <w:pStyle w:val="a3"/>
        <w:rPr>
          <w:rFonts w:ascii="ＭＳ Ｐゴシック" w:eastAsia="ＭＳ Ｐゴシック" w:hAnsi="ＭＳ Ｐゴシック"/>
          <w:spacing w:val="0"/>
        </w:rPr>
      </w:pPr>
    </w:p>
    <w:p w14:paraId="510A1205" w14:textId="77777777" w:rsidR="00416C02" w:rsidRDefault="00416C02" w:rsidP="000A5859">
      <w:pPr>
        <w:pStyle w:val="a3"/>
        <w:rPr>
          <w:rFonts w:ascii="ＭＳ Ｐゴシック" w:eastAsia="ＭＳ Ｐゴシック" w:hAnsi="ＭＳ Ｐゴシック"/>
          <w:spacing w:val="0"/>
        </w:rPr>
      </w:pPr>
    </w:p>
    <w:p w14:paraId="4DA078AA" w14:textId="77777777" w:rsidR="00416C02" w:rsidRDefault="00416C02" w:rsidP="000A5859">
      <w:pPr>
        <w:pStyle w:val="a3"/>
        <w:rPr>
          <w:rFonts w:ascii="ＭＳ Ｐゴシック" w:eastAsia="ＭＳ Ｐゴシック" w:hAnsi="ＭＳ Ｐゴシック"/>
          <w:spacing w:val="0"/>
        </w:rPr>
      </w:pPr>
    </w:p>
    <w:p w14:paraId="4756E058" w14:textId="77777777" w:rsidR="00416C02" w:rsidRDefault="00416C02" w:rsidP="000A5859">
      <w:pPr>
        <w:pStyle w:val="a3"/>
        <w:rPr>
          <w:rFonts w:ascii="ＭＳ Ｐゴシック" w:eastAsia="ＭＳ Ｐゴシック" w:hAnsi="ＭＳ Ｐゴシック"/>
          <w:spacing w:val="0"/>
        </w:rPr>
      </w:pPr>
    </w:p>
    <w:p w14:paraId="79BB8DE9" w14:textId="77777777" w:rsidR="00416C02" w:rsidRDefault="00416C02" w:rsidP="000A5859">
      <w:pPr>
        <w:pStyle w:val="a3"/>
        <w:rPr>
          <w:rFonts w:ascii="ＭＳ Ｐゴシック" w:eastAsia="ＭＳ Ｐゴシック" w:hAnsi="ＭＳ Ｐゴシック"/>
          <w:spacing w:val="0"/>
        </w:rPr>
      </w:pPr>
    </w:p>
    <w:p w14:paraId="515746A9" w14:textId="77777777" w:rsidR="00416C02" w:rsidRDefault="00416C02" w:rsidP="000A5859">
      <w:pPr>
        <w:pStyle w:val="a3"/>
        <w:rPr>
          <w:rFonts w:ascii="ＭＳ Ｐゴシック" w:eastAsia="ＭＳ Ｐゴシック" w:hAnsi="ＭＳ Ｐゴシック"/>
          <w:spacing w:val="0"/>
        </w:rPr>
      </w:pPr>
    </w:p>
    <w:p w14:paraId="788E8A7F" w14:textId="77777777" w:rsidR="00416C02" w:rsidRDefault="00416C02" w:rsidP="000A5859">
      <w:pPr>
        <w:pStyle w:val="a3"/>
        <w:rPr>
          <w:rFonts w:ascii="ＭＳ Ｐゴシック" w:eastAsia="ＭＳ Ｐゴシック" w:hAnsi="ＭＳ Ｐゴシック"/>
          <w:spacing w:val="0"/>
        </w:rPr>
      </w:pPr>
    </w:p>
    <w:p w14:paraId="609CF201" w14:textId="77777777" w:rsidR="00416C02" w:rsidRDefault="00416C02" w:rsidP="000A5859">
      <w:pPr>
        <w:pStyle w:val="a3"/>
        <w:rPr>
          <w:rFonts w:ascii="ＭＳ Ｐゴシック" w:eastAsia="ＭＳ Ｐゴシック" w:hAnsi="ＭＳ Ｐゴシック"/>
          <w:spacing w:val="0"/>
        </w:rPr>
      </w:pPr>
    </w:p>
    <w:p w14:paraId="5194B27C" w14:textId="77777777" w:rsidR="00416C02" w:rsidRDefault="00416C02" w:rsidP="000A5859">
      <w:pPr>
        <w:pStyle w:val="a3"/>
        <w:rPr>
          <w:rFonts w:ascii="ＭＳ Ｐゴシック" w:eastAsia="ＭＳ Ｐゴシック" w:hAnsi="ＭＳ Ｐゴシック"/>
          <w:spacing w:val="0"/>
        </w:rPr>
      </w:pPr>
    </w:p>
    <w:p w14:paraId="1FCCE709" w14:textId="455D04CD" w:rsidR="00A96695" w:rsidRDefault="00784FB6">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B6823">
        <w:rPr>
          <w:rFonts w:ascii="ＭＳ Ｐゴシック" w:eastAsia="ＭＳ Ｐゴシック" w:hAnsi="ＭＳ Ｐゴシック" w:hint="eastAsia"/>
          <w:sz w:val="28"/>
          <w:szCs w:val="28"/>
        </w:rPr>
        <w:t>25</w:t>
      </w:r>
      <w:r w:rsidR="00AA1848">
        <w:rPr>
          <w:rFonts w:ascii="ＭＳ Ｐゴシック" w:eastAsia="ＭＳ Ｐゴシック" w:hAnsi="ＭＳ Ｐゴシック" w:hint="eastAsia"/>
          <w:sz w:val="28"/>
          <w:szCs w:val="28"/>
        </w:rPr>
        <w:t>年</w:t>
      </w:r>
      <w:r w:rsidR="004B6823">
        <w:rPr>
          <w:rFonts w:ascii="ＭＳ Ｐゴシック" w:eastAsia="ＭＳ Ｐゴシック" w:hAnsi="ＭＳ Ｐゴシック" w:hint="eastAsia"/>
          <w:sz w:val="28"/>
          <w:szCs w:val="28"/>
        </w:rPr>
        <w:t>1</w:t>
      </w:r>
      <w:r w:rsidR="00AA1848">
        <w:rPr>
          <w:rFonts w:ascii="ＭＳ Ｐゴシック" w:eastAsia="ＭＳ Ｐゴシック" w:hAnsi="ＭＳ Ｐゴシック" w:hint="eastAsia"/>
          <w:sz w:val="28"/>
          <w:szCs w:val="28"/>
        </w:rPr>
        <w:t>月</w:t>
      </w:r>
      <w:r w:rsidR="004B6823">
        <w:rPr>
          <w:rFonts w:ascii="ＭＳ Ｐゴシック" w:eastAsia="ＭＳ Ｐゴシック" w:hAnsi="ＭＳ Ｐゴシック" w:hint="eastAsia"/>
          <w:sz w:val="28"/>
          <w:szCs w:val="28"/>
        </w:rPr>
        <w:t>10</w:t>
      </w:r>
      <w:r w:rsidR="00A96695">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416C02">
      <w:pPr>
        <w:pStyle w:val="a3"/>
        <w:rPr>
          <w:rFonts w:ascii="ＭＳ 明朝" w:hAnsi="ＭＳ 明朝"/>
        </w:rPr>
      </w:pPr>
      <w:r>
        <w:br w:type="page"/>
      </w:r>
    </w:p>
    <w:p w14:paraId="1FCCE70C" w14:textId="77777777" w:rsidR="00A96695" w:rsidRPr="00236102" w:rsidRDefault="002F160D" w:rsidP="00236102">
      <w:pPr>
        <w:pStyle w:val="aff4"/>
      </w:pPr>
      <w:r w:rsidRPr="003A032D">
        <w:rPr>
          <w:rFonts w:hint="eastAsia"/>
        </w:rPr>
        <w:lastRenderedPageBreak/>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1207F607" w14:textId="60CFF0FD" w:rsidR="00E25874" w:rsidRPr="00E25874" w:rsidRDefault="002F160D" w:rsidP="00E25874">
      <w:pPr>
        <w:pStyle w:val="11"/>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526167859" w:history="1">
        <w:r w:rsidR="00E25874" w:rsidRPr="00E25874">
          <w:rPr>
            <w:rStyle w:val="a5"/>
            <w:rFonts w:ascii="ＭＳ ゴシック" w:eastAsia="ＭＳ ゴシック" w:hAnsi="ＭＳ ゴシック" w:cs="ＭＳ ゴシック" w:hint="eastAsia"/>
            <w:color w:val="auto"/>
            <w:u w:val="none"/>
          </w:rPr>
          <w:t>Ⅰ</w:t>
        </w:r>
        <w:r w:rsidR="00E25874" w:rsidRPr="00E25874">
          <w:rPr>
            <w:rStyle w:val="a5"/>
            <w:color w:val="auto"/>
            <w:u w:val="none"/>
          </w:rPr>
          <w:t>．入札説明書</w:t>
        </w:r>
        <w:r w:rsidR="00E25874" w:rsidRPr="00E25874">
          <w:rPr>
            <w:webHidden/>
          </w:rPr>
          <w:tab/>
        </w:r>
        <w:r w:rsidR="00E25874" w:rsidRPr="00E25874">
          <w:rPr>
            <w:webHidden/>
          </w:rPr>
          <w:fldChar w:fldCharType="begin"/>
        </w:r>
        <w:r w:rsidR="00E25874" w:rsidRPr="00E25874">
          <w:rPr>
            <w:webHidden/>
          </w:rPr>
          <w:instrText xml:space="preserve"> PAGEREF _Toc526167859 \h </w:instrText>
        </w:r>
        <w:r w:rsidR="00E25874" w:rsidRPr="00E25874">
          <w:rPr>
            <w:webHidden/>
          </w:rPr>
        </w:r>
        <w:r w:rsidR="00E25874" w:rsidRPr="00E25874">
          <w:rPr>
            <w:webHidden/>
          </w:rPr>
          <w:fldChar w:fldCharType="separate"/>
        </w:r>
        <w:r w:rsidR="002136E7">
          <w:rPr>
            <w:webHidden/>
          </w:rPr>
          <w:t>3</w:t>
        </w:r>
        <w:r w:rsidR="00E25874" w:rsidRPr="00E25874">
          <w:rPr>
            <w:webHidden/>
          </w:rPr>
          <w:fldChar w:fldCharType="end"/>
        </w:r>
      </w:hyperlink>
    </w:p>
    <w:p w14:paraId="567614BA" w14:textId="16D8F648" w:rsidR="00E25874" w:rsidRPr="00E25874" w:rsidRDefault="00637A49" w:rsidP="00E25874">
      <w:pPr>
        <w:pStyle w:val="11"/>
        <w:rPr>
          <w:rFonts w:hAnsiTheme="minorHAnsi" w:cstheme="minorBidi"/>
        </w:rPr>
      </w:pPr>
      <w:hyperlink w:anchor="_Toc526167860" w:history="1">
        <w:r w:rsidR="00E25874" w:rsidRPr="00E25874">
          <w:rPr>
            <w:rStyle w:val="a5"/>
            <w:rFonts w:hAnsi="ＭＳ ゴシック" w:cs="ＭＳ ゴシック" w:hint="eastAsia"/>
          </w:rPr>
          <w:t>Ⅱ</w:t>
        </w:r>
        <w:r w:rsidR="00E25874" w:rsidRPr="00E25874">
          <w:rPr>
            <w:rStyle w:val="a5"/>
          </w:rPr>
          <w:t>．契約書（案）</w:t>
        </w:r>
        <w:r w:rsidR="00E25874" w:rsidRPr="00E25874">
          <w:rPr>
            <w:webHidden/>
          </w:rPr>
          <w:tab/>
        </w:r>
        <w:r w:rsidR="00E25874" w:rsidRPr="00E25874">
          <w:rPr>
            <w:webHidden/>
          </w:rPr>
          <w:fldChar w:fldCharType="begin"/>
        </w:r>
        <w:r w:rsidR="00E25874" w:rsidRPr="00E25874">
          <w:rPr>
            <w:webHidden/>
          </w:rPr>
          <w:instrText xml:space="preserve"> PAGEREF _Toc526167860 \h </w:instrText>
        </w:r>
        <w:r w:rsidR="00E25874" w:rsidRPr="00E25874">
          <w:rPr>
            <w:webHidden/>
          </w:rPr>
        </w:r>
        <w:r w:rsidR="00E25874" w:rsidRPr="00E25874">
          <w:rPr>
            <w:webHidden/>
          </w:rPr>
          <w:fldChar w:fldCharType="separate"/>
        </w:r>
        <w:r w:rsidR="002136E7">
          <w:rPr>
            <w:webHidden/>
          </w:rPr>
          <w:t>19</w:t>
        </w:r>
        <w:r w:rsidR="00E25874" w:rsidRPr="00E25874">
          <w:rPr>
            <w:webHidden/>
          </w:rPr>
          <w:fldChar w:fldCharType="end"/>
        </w:r>
      </w:hyperlink>
    </w:p>
    <w:p w14:paraId="0B060787" w14:textId="449AC17D" w:rsidR="00E25874" w:rsidRPr="00E25874" w:rsidRDefault="00637A49" w:rsidP="00E25874">
      <w:pPr>
        <w:pStyle w:val="11"/>
        <w:rPr>
          <w:rFonts w:hAnsiTheme="minorHAnsi" w:cstheme="minorBidi"/>
        </w:rPr>
      </w:pPr>
      <w:hyperlink w:anchor="_Toc526167861" w:history="1">
        <w:r w:rsidR="00E25874" w:rsidRPr="00E25874">
          <w:rPr>
            <w:rStyle w:val="a5"/>
            <w:rFonts w:hAnsi="ＭＳ ゴシック" w:cs="ＭＳ ゴシック" w:hint="eastAsia"/>
          </w:rPr>
          <w:t>Ⅲ</w:t>
        </w:r>
        <w:r w:rsidR="00E25874" w:rsidRPr="00E25874">
          <w:rPr>
            <w:rStyle w:val="a5"/>
          </w:rPr>
          <w:t>．仕様書</w:t>
        </w:r>
        <w:r w:rsidR="00E25874" w:rsidRPr="00E25874">
          <w:rPr>
            <w:webHidden/>
          </w:rPr>
          <w:tab/>
        </w:r>
        <w:r w:rsidR="00E25874" w:rsidRPr="00E25874">
          <w:rPr>
            <w:webHidden/>
          </w:rPr>
          <w:fldChar w:fldCharType="begin"/>
        </w:r>
        <w:r w:rsidR="00E25874" w:rsidRPr="00E25874">
          <w:rPr>
            <w:webHidden/>
          </w:rPr>
          <w:instrText xml:space="preserve"> PAGEREF _Toc526167861 \h </w:instrText>
        </w:r>
        <w:r w:rsidR="00E25874" w:rsidRPr="00E25874">
          <w:rPr>
            <w:webHidden/>
          </w:rPr>
        </w:r>
        <w:r w:rsidR="00E25874" w:rsidRPr="00E25874">
          <w:rPr>
            <w:webHidden/>
          </w:rPr>
          <w:fldChar w:fldCharType="separate"/>
        </w:r>
        <w:r w:rsidR="002136E7">
          <w:rPr>
            <w:webHidden/>
          </w:rPr>
          <w:t>28</w:t>
        </w:r>
        <w:r w:rsidR="00E25874" w:rsidRPr="00E25874">
          <w:rPr>
            <w:webHidden/>
          </w:rPr>
          <w:fldChar w:fldCharType="end"/>
        </w:r>
      </w:hyperlink>
    </w:p>
    <w:p w14:paraId="015B855D" w14:textId="378B6320" w:rsidR="00E25874" w:rsidRPr="00E25874" w:rsidRDefault="00637A49" w:rsidP="00E25874">
      <w:pPr>
        <w:pStyle w:val="11"/>
        <w:rPr>
          <w:rFonts w:hAnsiTheme="minorHAnsi" w:cstheme="minorBidi"/>
        </w:rPr>
      </w:pPr>
      <w:hyperlink w:anchor="_Toc526167862" w:history="1">
        <w:r w:rsidR="00E25874" w:rsidRPr="00E25874">
          <w:rPr>
            <w:rStyle w:val="a5"/>
            <w:rFonts w:hAnsi="ＭＳ ゴシック" w:cs="ＭＳ ゴシック" w:hint="eastAsia"/>
          </w:rPr>
          <w:t>Ⅳ</w:t>
        </w:r>
        <w:r w:rsidR="00E25874" w:rsidRPr="00E25874">
          <w:rPr>
            <w:rStyle w:val="a5"/>
          </w:rPr>
          <w:t>．入札資料作成要領及び評価手順</w:t>
        </w:r>
        <w:r w:rsidR="00E25874" w:rsidRPr="00E25874">
          <w:rPr>
            <w:webHidden/>
          </w:rPr>
          <w:tab/>
        </w:r>
        <w:r w:rsidR="00E25874" w:rsidRPr="00E25874">
          <w:rPr>
            <w:webHidden/>
          </w:rPr>
          <w:fldChar w:fldCharType="begin"/>
        </w:r>
        <w:r w:rsidR="00E25874" w:rsidRPr="00E25874">
          <w:rPr>
            <w:webHidden/>
          </w:rPr>
          <w:instrText xml:space="preserve"> PAGEREF _Toc526167862 \h </w:instrText>
        </w:r>
        <w:r w:rsidR="00E25874" w:rsidRPr="00E25874">
          <w:rPr>
            <w:webHidden/>
          </w:rPr>
        </w:r>
        <w:r w:rsidR="00E25874" w:rsidRPr="00E25874">
          <w:rPr>
            <w:webHidden/>
          </w:rPr>
          <w:fldChar w:fldCharType="separate"/>
        </w:r>
        <w:r w:rsidR="002136E7">
          <w:rPr>
            <w:webHidden/>
          </w:rPr>
          <w:t>42</w:t>
        </w:r>
        <w:r w:rsidR="00E25874" w:rsidRPr="00E25874">
          <w:rPr>
            <w:webHidden/>
          </w:rPr>
          <w:fldChar w:fldCharType="end"/>
        </w:r>
      </w:hyperlink>
    </w:p>
    <w:p w14:paraId="2F17E08E" w14:textId="6EAD39EC" w:rsidR="00E25874" w:rsidRPr="00E25874" w:rsidRDefault="00637A49" w:rsidP="00E25874">
      <w:pPr>
        <w:pStyle w:val="11"/>
        <w:rPr>
          <w:rFonts w:hAnsiTheme="minorHAnsi" w:cstheme="minorBidi"/>
        </w:rPr>
      </w:pPr>
      <w:hyperlink w:anchor="_Toc526167863" w:history="1">
        <w:r w:rsidR="00E25874" w:rsidRPr="00E25874">
          <w:rPr>
            <w:rStyle w:val="a5"/>
            <w:rFonts w:hAnsi="ＭＳ ゴシック" w:cs="ＭＳ ゴシック" w:hint="eastAsia"/>
          </w:rPr>
          <w:t>Ⅴ</w:t>
        </w:r>
        <w:r w:rsidR="00E25874" w:rsidRPr="00E25874">
          <w:rPr>
            <w:rStyle w:val="a5"/>
          </w:rPr>
          <w:t>．評価項目一覧</w:t>
        </w:r>
        <w:r w:rsidR="00E25874" w:rsidRPr="00E25874">
          <w:rPr>
            <w:webHidden/>
          </w:rPr>
          <w:tab/>
        </w:r>
        <w:r w:rsidR="00E25874" w:rsidRPr="00E25874">
          <w:rPr>
            <w:webHidden/>
          </w:rPr>
          <w:fldChar w:fldCharType="begin"/>
        </w:r>
        <w:r w:rsidR="00E25874" w:rsidRPr="00E25874">
          <w:rPr>
            <w:webHidden/>
          </w:rPr>
          <w:instrText xml:space="preserve"> PAGEREF _Toc526167863 \h </w:instrText>
        </w:r>
        <w:r w:rsidR="00E25874" w:rsidRPr="00E25874">
          <w:rPr>
            <w:webHidden/>
          </w:rPr>
        </w:r>
        <w:r w:rsidR="00E25874" w:rsidRPr="00E25874">
          <w:rPr>
            <w:webHidden/>
          </w:rPr>
          <w:fldChar w:fldCharType="separate"/>
        </w:r>
        <w:r w:rsidR="002136E7">
          <w:rPr>
            <w:webHidden/>
          </w:rPr>
          <w:t>55</w:t>
        </w:r>
        <w:r w:rsidR="00E25874" w:rsidRPr="00E25874">
          <w:rPr>
            <w:webHidden/>
          </w:rPr>
          <w:fldChar w:fldCharType="end"/>
        </w:r>
      </w:hyperlink>
    </w:p>
    <w:p w14:paraId="1FCCE714" w14:textId="75567D0B" w:rsidR="00016396" w:rsidRPr="00E25874" w:rsidRDefault="002F160D" w:rsidP="00E25874">
      <w:pPr>
        <w:pStyle w:val="a3"/>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15" w14:textId="4D3D9A2A" w:rsidR="00016396" w:rsidRDefault="00016396" w:rsidP="00B146FE">
      <w:pPr>
        <w:pStyle w:val="a3"/>
        <w:spacing w:line="360" w:lineRule="auto"/>
        <w:rPr>
          <w:rFonts w:ascii="ＭＳ 明朝" w:hAnsi="ＭＳ 明朝"/>
          <w:spacing w:val="0"/>
        </w:rPr>
      </w:pPr>
    </w:p>
    <w:p w14:paraId="1FCCE718" w14:textId="77777777" w:rsidR="00016396" w:rsidRDefault="00016396" w:rsidP="00B146FE">
      <w:pPr>
        <w:pStyle w:val="a3"/>
        <w:spacing w:line="360" w:lineRule="auto"/>
        <w:rPr>
          <w:rFonts w:ascii="ＭＳ 明朝" w:hAnsi="ＭＳ 明朝"/>
          <w:spacing w:val="0"/>
        </w:rPr>
      </w:pPr>
    </w:p>
    <w:p w14:paraId="1FCCE719" w14:textId="77777777" w:rsidR="00016396" w:rsidRDefault="00016396" w:rsidP="00B146FE">
      <w:pPr>
        <w:pStyle w:val="a3"/>
        <w:spacing w:line="360" w:lineRule="auto"/>
        <w:rPr>
          <w:rFonts w:ascii="ＭＳ 明朝" w:hAnsi="ＭＳ 明朝"/>
          <w:spacing w:val="0"/>
        </w:rPr>
      </w:pPr>
    </w:p>
    <w:p w14:paraId="1FCCE71A" w14:textId="77777777" w:rsidR="00016396" w:rsidRDefault="00016396" w:rsidP="00B146FE">
      <w:pPr>
        <w:pStyle w:val="a3"/>
        <w:spacing w:line="360" w:lineRule="auto"/>
        <w:rPr>
          <w:rFonts w:ascii="ＭＳ 明朝" w:hAnsi="ＭＳ 明朝"/>
          <w:spacing w:val="0"/>
        </w:rPr>
      </w:pPr>
    </w:p>
    <w:p w14:paraId="1FCCE71B" w14:textId="77777777" w:rsidR="00016396" w:rsidRDefault="00016396" w:rsidP="00B146FE">
      <w:pPr>
        <w:pStyle w:val="a3"/>
        <w:spacing w:line="360" w:lineRule="auto"/>
        <w:rPr>
          <w:rFonts w:ascii="ＭＳ 明朝" w:hAnsi="ＭＳ 明朝"/>
          <w:spacing w:val="0"/>
        </w:rPr>
      </w:pPr>
    </w:p>
    <w:p w14:paraId="1FCCE71C" w14:textId="77777777" w:rsidR="00016396" w:rsidRDefault="00016396" w:rsidP="00B146FE">
      <w:pPr>
        <w:pStyle w:val="a3"/>
        <w:spacing w:line="360" w:lineRule="auto"/>
        <w:rPr>
          <w:rFonts w:ascii="ＭＳ 明朝" w:hAnsi="ＭＳ 明朝"/>
          <w:spacing w:val="0"/>
        </w:rPr>
      </w:pPr>
    </w:p>
    <w:p w14:paraId="1FCCE71D" w14:textId="77777777" w:rsidR="00016396" w:rsidRDefault="00016396" w:rsidP="00B146FE">
      <w:pPr>
        <w:pStyle w:val="a3"/>
        <w:spacing w:line="360" w:lineRule="auto"/>
        <w:rPr>
          <w:rFonts w:ascii="ＭＳ 明朝" w:hAnsi="ＭＳ 明朝"/>
          <w:spacing w:val="0"/>
        </w:rPr>
      </w:pPr>
    </w:p>
    <w:p w14:paraId="1FCCE71E" w14:textId="77777777" w:rsidR="00016396" w:rsidRDefault="00016396" w:rsidP="00B146FE">
      <w:pPr>
        <w:pStyle w:val="a3"/>
        <w:spacing w:line="360" w:lineRule="auto"/>
        <w:rPr>
          <w:rFonts w:ascii="ＭＳ 明朝" w:hAnsi="ＭＳ 明朝"/>
          <w:spacing w:val="0"/>
        </w:rPr>
      </w:pPr>
    </w:p>
    <w:p w14:paraId="1FCCE71F" w14:textId="77777777" w:rsidR="00016396" w:rsidRDefault="00016396" w:rsidP="00B146FE">
      <w:pPr>
        <w:pStyle w:val="a3"/>
        <w:spacing w:line="360" w:lineRule="auto"/>
        <w:rPr>
          <w:rFonts w:ascii="ＭＳ 明朝" w:hAnsi="ＭＳ 明朝"/>
          <w:spacing w:val="0"/>
        </w:rPr>
      </w:pPr>
    </w:p>
    <w:p w14:paraId="1FCCE720" w14:textId="77777777" w:rsidR="00016396" w:rsidRDefault="00016396" w:rsidP="00B146FE">
      <w:pPr>
        <w:pStyle w:val="a3"/>
        <w:spacing w:line="360" w:lineRule="auto"/>
        <w:rPr>
          <w:rFonts w:ascii="ＭＳ 明朝" w:hAnsi="ＭＳ 明朝"/>
          <w:spacing w:val="0"/>
        </w:rPr>
      </w:pPr>
    </w:p>
    <w:p w14:paraId="1FCCE721" w14:textId="77777777" w:rsidR="00016396" w:rsidRDefault="00016396" w:rsidP="00B146FE">
      <w:pPr>
        <w:pStyle w:val="a3"/>
        <w:spacing w:line="360" w:lineRule="auto"/>
        <w:rPr>
          <w:rFonts w:ascii="ＭＳ 明朝" w:hAnsi="ＭＳ 明朝"/>
          <w:spacing w:val="0"/>
        </w:rPr>
      </w:pP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9"/>
      </w:pPr>
      <w:bookmarkStart w:id="0" w:name="_Toc311216232"/>
      <w:bookmarkStart w:id="1" w:name="_Toc526167859"/>
      <w:r w:rsidRPr="002F160D">
        <w:rPr>
          <w:rFonts w:hint="eastAsia"/>
        </w:rPr>
        <w:lastRenderedPageBreak/>
        <w:t>Ⅰ．入札説明書</w:t>
      </w:r>
      <w:bookmarkEnd w:id="0"/>
      <w:bookmarkEnd w:id="1"/>
    </w:p>
    <w:p w14:paraId="1FCCE724" w14:textId="77777777" w:rsidR="002D74E6" w:rsidRDefault="002D74E6">
      <w:pPr>
        <w:pStyle w:val="a3"/>
        <w:ind w:firstLineChars="100" w:firstLine="212"/>
        <w:rPr>
          <w:rFonts w:ascii="ＭＳ 明朝" w:hAnsi="ＭＳ 明朝"/>
        </w:rPr>
      </w:pPr>
    </w:p>
    <w:p w14:paraId="1FCCE725" w14:textId="05D7CCBA" w:rsidR="00A96695"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4B6823">
        <w:rPr>
          <w:rFonts w:ascii="ＭＳ 明朝" w:hAnsi="ＭＳ 明朝" w:hint="eastAsia"/>
        </w:rPr>
        <w:t>25</w:t>
      </w:r>
      <w:r w:rsidR="00AA1848">
        <w:rPr>
          <w:rFonts w:ascii="ＭＳ 明朝" w:hAnsi="ＭＳ 明朝" w:hint="eastAsia"/>
        </w:rPr>
        <w:t>年</w:t>
      </w:r>
      <w:r w:rsidR="004B6823">
        <w:rPr>
          <w:rFonts w:ascii="ＭＳ 明朝" w:hAnsi="ＭＳ 明朝" w:hint="eastAsia"/>
        </w:rPr>
        <w:t>1</w:t>
      </w:r>
      <w:r w:rsidR="00AA1848">
        <w:rPr>
          <w:rFonts w:ascii="ＭＳ 明朝" w:hAnsi="ＭＳ 明朝" w:hint="eastAsia"/>
        </w:rPr>
        <w:t>月</w:t>
      </w:r>
      <w:r w:rsidR="004B6823">
        <w:rPr>
          <w:rFonts w:ascii="ＭＳ 明朝" w:hAnsi="ＭＳ 明朝" w:hint="eastAsia"/>
        </w:rPr>
        <w:t>10</w:t>
      </w:r>
      <w:r>
        <w:rPr>
          <w:rFonts w:ascii="ＭＳ 明朝" w:hAnsi="ＭＳ 明朝" w:hint="eastAsia"/>
        </w:rPr>
        <w:t>日付け</w:t>
      </w:r>
      <w:r w:rsidR="00FA16DE">
        <w:rPr>
          <w:rFonts w:ascii="ＭＳ 明朝" w:hAnsi="ＭＳ 明朝" w:hint="eastAsia"/>
        </w:rPr>
        <w:t>公告</w:t>
      </w:r>
      <w:r>
        <w:rPr>
          <w:rFonts w:ascii="ＭＳ 明朝" w:hAnsi="ＭＳ 明朝" w:hint="eastAsia"/>
        </w:rPr>
        <w:t>）に基づく入札については、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66606C" w:rsidRDefault="00A96695">
      <w:pPr>
        <w:pStyle w:val="a3"/>
        <w:rPr>
          <w:rFonts w:ascii="ＭＳ 明朝" w:hAnsi="ＭＳ 明朝"/>
          <w:spacing w:val="0"/>
        </w:rPr>
      </w:pPr>
    </w:p>
    <w:p w14:paraId="1FCCE727" w14:textId="77777777" w:rsidR="00A96695" w:rsidRDefault="00A96695">
      <w:pPr>
        <w:pStyle w:val="a3"/>
        <w:jc w:val="center"/>
        <w:rPr>
          <w:rFonts w:ascii="ＭＳ 明朝" w:hAnsi="ＭＳ 明朝"/>
          <w:spacing w:val="0"/>
        </w:rPr>
      </w:pPr>
      <w:r>
        <w:rPr>
          <w:rFonts w:ascii="ＭＳ 明朝" w:hAnsi="ＭＳ 明朝" w:hint="eastAsia"/>
        </w:rPr>
        <w:t>記</w:t>
      </w:r>
    </w:p>
    <w:p w14:paraId="1FCCE728" w14:textId="77777777" w:rsidR="00A96695" w:rsidRDefault="00A96695">
      <w:pPr>
        <w:pStyle w:val="a3"/>
        <w:rPr>
          <w:rFonts w:ascii="ＭＳ 明朝" w:hAnsi="ＭＳ 明朝"/>
          <w:spacing w:val="0"/>
        </w:rPr>
      </w:pPr>
    </w:p>
    <w:p w14:paraId="1FCCE729" w14:textId="77777777" w:rsidR="00A96695" w:rsidRDefault="00A96695">
      <w:pPr>
        <w:pStyle w:val="a3"/>
        <w:spacing w:afterLines="50" w:after="120"/>
        <w:rPr>
          <w:rFonts w:ascii="ＭＳ 明朝" w:hAnsi="ＭＳ 明朝"/>
          <w:spacing w:val="0"/>
        </w:rPr>
      </w:pPr>
      <w:r>
        <w:rPr>
          <w:rFonts w:ascii="ＭＳ 明朝" w:hAnsi="ＭＳ 明朝" w:hint="eastAsia"/>
        </w:rPr>
        <w:t>1．競争入札に付する事項</w:t>
      </w:r>
    </w:p>
    <w:p w14:paraId="1FCCE72A" w14:textId="0E30582C" w:rsidR="00A96695" w:rsidRPr="00EB7D76" w:rsidRDefault="00A96695" w:rsidP="00CE6029">
      <w:pPr>
        <w:pStyle w:val="a3"/>
        <w:ind w:leftChars="50" w:left="105" w:rightChars="-100" w:right="-210"/>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sidR="00CE6029">
        <w:rPr>
          <w:rFonts w:ascii="ＭＳ 明朝" w:hAnsi="ＭＳ 明朝" w:hint="eastAsia"/>
        </w:rPr>
        <w:t xml:space="preserve">　　</w:t>
      </w:r>
      <w:r w:rsidR="00E974B3" w:rsidRPr="00EB7D76">
        <w:rPr>
          <w:rFonts w:ascii="ＭＳ 明朝" w:hAnsi="ＭＳ 明朝" w:hint="eastAsia"/>
        </w:rPr>
        <w:t>セキュリティ要件適合評価及びラベリング制度におけるWebシステムの保守業務</w:t>
      </w:r>
    </w:p>
    <w:p w14:paraId="1FCCE72B" w14:textId="7498CA5C" w:rsidR="00A96695" w:rsidRDefault="00A96695" w:rsidP="009D494B">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sidR="00CE6029">
        <w:rPr>
          <w:rFonts w:ascii="ＭＳ 明朝" w:hAnsi="ＭＳ 明朝" w:hint="eastAsia"/>
        </w:rPr>
        <w:t xml:space="preserve">　　</w:t>
      </w:r>
      <w:r>
        <w:rPr>
          <w:rFonts w:ascii="ＭＳ 明朝" w:hAnsi="ＭＳ 明朝" w:hint="eastAsia"/>
        </w:rPr>
        <w:t>別紙仕様書のとおり。</w:t>
      </w:r>
    </w:p>
    <w:p w14:paraId="1FCCE72C" w14:textId="21AA9D34" w:rsidR="00A96695" w:rsidRDefault="00A96695" w:rsidP="009D494B">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CE6029">
        <w:rPr>
          <w:rFonts w:ascii="ＭＳ 明朝" w:hAnsi="ＭＳ 明朝" w:hint="eastAsia"/>
          <w:spacing w:val="35"/>
          <w:fitText w:val="1050" w:id="-857953024"/>
        </w:rPr>
        <w:t>履行期</w:t>
      </w:r>
      <w:r w:rsidRPr="00CE6029">
        <w:rPr>
          <w:rFonts w:ascii="ＭＳ 明朝" w:hAnsi="ＭＳ 明朝" w:hint="eastAsia"/>
          <w:spacing w:val="0"/>
          <w:fitText w:val="1050" w:id="-857953024"/>
        </w:rPr>
        <w:t>限</w:t>
      </w:r>
      <w:r w:rsidR="00CE6029">
        <w:rPr>
          <w:rFonts w:ascii="ＭＳ 明朝" w:hAnsi="ＭＳ 明朝" w:hint="eastAsia"/>
          <w:spacing w:val="0"/>
        </w:rPr>
        <w:t xml:space="preserve">　　</w:t>
      </w:r>
      <w:r>
        <w:rPr>
          <w:rFonts w:ascii="ＭＳ 明朝" w:hAnsi="ＭＳ 明朝" w:hint="eastAsia"/>
        </w:rPr>
        <w:t>別紙仕様書のとおり。</w:t>
      </w:r>
    </w:p>
    <w:p w14:paraId="1FCCE72E" w14:textId="3DA807F0" w:rsidR="00A96695" w:rsidRPr="008C5957" w:rsidRDefault="00A96695" w:rsidP="00B146FE">
      <w:pPr>
        <w:pStyle w:val="a3"/>
        <w:ind w:firstLineChars="50" w:firstLine="106"/>
        <w:rPr>
          <w:rFonts w:ascii="ＭＳ 明朝" w:hAnsi="ＭＳ 明朝"/>
        </w:rPr>
      </w:pPr>
      <w:r>
        <w:rPr>
          <w:rFonts w:ascii="ＭＳ 明朝" w:hAnsi="ＭＳ 明朝" w:hint="eastAsia"/>
        </w:rPr>
        <w:t>(</w:t>
      </w:r>
      <w:r w:rsidR="004576DE">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CE6029">
        <w:rPr>
          <w:rFonts w:ascii="ＭＳ 明朝" w:hAnsi="ＭＳ 明朝" w:hint="eastAsia"/>
          <w:spacing w:val="35"/>
          <w:fitText w:val="1050" w:id="-857953023"/>
        </w:rPr>
        <w:t>入札方</w:t>
      </w:r>
      <w:r w:rsidRPr="00CE6029">
        <w:rPr>
          <w:rFonts w:ascii="ＭＳ 明朝" w:hAnsi="ＭＳ 明朝" w:hint="eastAsia"/>
          <w:spacing w:val="0"/>
          <w:fitText w:val="1050" w:id="-857953023"/>
        </w:rPr>
        <w:t>法</w:t>
      </w:r>
      <w:r w:rsidR="00CE6029">
        <w:rPr>
          <w:rFonts w:ascii="ＭＳ 明朝" w:hAnsi="ＭＳ 明朝" w:hint="eastAsia"/>
          <w:spacing w:val="0"/>
        </w:rPr>
        <w:t xml:space="preserve">　　</w:t>
      </w:r>
      <w:r w:rsidRPr="00794102">
        <w:rPr>
          <w:rFonts w:ascii="ＭＳ 明朝" w:hAnsi="ＭＳ 明朝" w:hint="eastAsia"/>
        </w:rPr>
        <w:t>落札者の決定は総合評価落札方式をもって行うので、</w:t>
      </w:r>
    </w:p>
    <w:p w14:paraId="1FCCE72F" w14:textId="29F945E0" w:rsidR="00A96695" w:rsidRPr="00794102" w:rsidRDefault="00A96695">
      <w:pPr>
        <w:pStyle w:val="a3"/>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入札に参加を希望する者（以下「入札者」という。）は「6.(4)提出書類一覧」</w:t>
      </w:r>
      <w:r w:rsidR="00DF409F">
        <w:rPr>
          <w:rFonts w:ascii="ＭＳ 明朝" w:hAnsi="ＭＳ 明朝" w:hint="eastAsia"/>
        </w:rPr>
        <w:t>及び</w:t>
      </w:r>
      <w:r w:rsidR="00DF409F" w:rsidRPr="00DF409F">
        <w:rPr>
          <w:rFonts w:ascii="ＭＳ 明朝" w:hAnsi="ＭＳ 明朝" w:hint="eastAsia"/>
        </w:rPr>
        <w:t>「</w:t>
      </w:r>
      <w:r w:rsidR="00DF409F">
        <w:rPr>
          <w:rFonts w:ascii="ＭＳ 明朝" w:hAnsi="ＭＳ 明朝" w:hint="eastAsia"/>
        </w:rPr>
        <w:t>7</w:t>
      </w:r>
      <w:r w:rsidR="00DF409F" w:rsidRPr="00DF409F">
        <w:rPr>
          <w:rFonts w:ascii="ＭＳ 明朝" w:hAnsi="ＭＳ 明朝" w:hint="eastAsia"/>
        </w:rPr>
        <w:t>.(4)提出書類一覧」</w:t>
      </w:r>
      <w:r w:rsidRPr="00794102">
        <w:rPr>
          <w:rFonts w:ascii="ＭＳ 明朝" w:hAnsi="ＭＳ 明朝" w:hint="eastAsia"/>
        </w:rPr>
        <w:t>に記載の提出書類を提出すること。</w:t>
      </w:r>
    </w:p>
    <w:p w14:paraId="1FCCE730" w14:textId="77777777"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1FCCE731" w14:textId="0EF99846" w:rsidR="00A96695" w:rsidRPr="00B146FE" w:rsidRDefault="00A96695">
      <w:pPr>
        <w:pStyle w:val="a3"/>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sidR="00B146FE">
        <w:rPr>
          <w:rFonts w:ascii="ＭＳ 明朝" w:hAnsi="ＭＳ 明朝" w:hint="eastAsia"/>
        </w:rPr>
        <w:t>入札金額は、</w:t>
      </w:r>
      <w:r w:rsidR="00267698" w:rsidRPr="00EB7D76">
        <w:rPr>
          <w:rFonts w:ascii="ＭＳ 明朝" w:hAnsi="ＭＳ 明朝" w:hint="eastAsia"/>
        </w:rPr>
        <w:t>「</w:t>
      </w:r>
      <w:r w:rsidR="00E974B3" w:rsidRPr="00EB7D76">
        <w:rPr>
          <w:rFonts w:ascii="ＭＳ 明朝" w:hAnsi="ＭＳ 明朝" w:hint="eastAsia"/>
        </w:rPr>
        <w:t>セキュリティ要件適合評価及びラベリング制度におけるWebシステムの保守業務</w:t>
      </w:r>
      <w:r w:rsidR="00B146FE" w:rsidRPr="00EB7D76">
        <w:rPr>
          <w:rFonts w:ascii="ＭＳ 明朝" w:hAnsi="ＭＳ 明朝" w:hint="eastAsia"/>
        </w:rPr>
        <w:t>」</w:t>
      </w:r>
      <w:r w:rsidR="00B146FE">
        <w:rPr>
          <w:rFonts w:ascii="ＭＳ 明朝" w:hAnsi="ＭＳ 明朝" w:hint="eastAsia"/>
        </w:rPr>
        <w:t>に関する総価とし、総価には本件業務に係る一切の費用を含むものとする。</w:t>
      </w:r>
    </w:p>
    <w:p w14:paraId="1FCCE732" w14:textId="7A41D54A"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④　落札決定に当たっては、入札書に記載された金額に当該金額の</w:t>
      </w:r>
      <w:r w:rsidR="00534B9E" w:rsidRPr="001674C7">
        <w:rPr>
          <w:rFonts w:ascii="ＭＳ 明朝" w:hAnsi="ＭＳ 明朝"/>
        </w:rPr>
        <w:t>10</w:t>
      </w:r>
      <w:r w:rsidRPr="00FA16DE">
        <w:rPr>
          <w:rFonts w:ascii="ＭＳ 明朝" w:hAnsi="ＭＳ 明朝" w:hint="eastAsia"/>
        </w:rPr>
        <w:t>パーセントに相当する額を加算した金額（当該金額に</w:t>
      </w:r>
      <w:r w:rsidRPr="00FA16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3"/>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3"/>
        <w:rPr>
          <w:rFonts w:ascii="ＭＳ 明朝" w:hAnsi="ＭＳ 明朝"/>
          <w:spacing w:val="0"/>
        </w:rPr>
      </w:pPr>
    </w:p>
    <w:p w14:paraId="1FCCE736" w14:textId="77777777" w:rsidR="00A96695" w:rsidRDefault="00A96695">
      <w:pPr>
        <w:pStyle w:val="a3"/>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0C5613AF" w:rsidR="00B0497C" w:rsidRDefault="00D91E74" w:rsidP="005C6EB6">
      <w:pPr>
        <w:pStyle w:val="a3"/>
        <w:ind w:leftChars="66" w:left="465" w:hangingChars="154" w:hanging="326"/>
        <w:rPr>
          <w:rFonts w:ascii="ＭＳ 明朝" w:hAnsi="ＭＳ 明朝"/>
          <w:color w:val="FF0000"/>
          <w:spacing w:val="0"/>
        </w:rPr>
      </w:pPr>
      <w:r w:rsidRPr="00195314">
        <w:rPr>
          <w:rFonts w:ascii="ＭＳ ゴシック" w:eastAsia="ＭＳ ゴシック" w:hAnsi="ＭＳ ゴシック"/>
        </w:rPr>
        <w:t>(</w:t>
      </w:r>
      <w:r w:rsidR="00A77D62" w:rsidRPr="00195314">
        <w:rPr>
          <w:rFonts w:ascii="ＭＳ ゴシック" w:eastAsia="ＭＳ ゴシック" w:hAnsi="ＭＳ ゴシック"/>
        </w:rPr>
        <w:t>3</w:t>
      </w:r>
      <w:r w:rsidRPr="00195314">
        <w:rPr>
          <w:rFonts w:ascii="ＭＳ ゴシック" w:eastAsia="ＭＳ ゴシック" w:hAnsi="ＭＳ ゴシック"/>
        </w:rPr>
        <w:t xml:space="preserve">) </w:t>
      </w:r>
      <w:r w:rsidR="00A44C51" w:rsidRPr="00195314">
        <w:rPr>
          <w:rFonts w:ascii="ＭＳ ゴシック" w:eastAsia="ＭＳ ゴシック" w:hAnsi="ＭＳ ゴシック"/>
        </w:rPr>
        <w:t xml:space="preserve"> </w:t>
      </w:r>
      <w:r w:rsidR="00AA370A" w:rsidRPr="001674C7">
        <w:rPr>
          <w:rFonts w:ascii="ＭＳ 明朝" w:hAnsi="ＭＳ 明朝" w:hint="eastAsia"/>
        </w:rPr>
        <w:t>令和</w:t>
      </w:r>
      <w:r w:rsidR="007750F9">
        <w:rPr>
          <w:rFonts w:ascii="ＭＳ 明朝" w:hAnsi="ＭＳ 明朝" w:hint="eastAsia"/>
        </w:rPr>
        <w:t>4・5・6</w:t>
      </w:r>
      <w:r w:rsidR="00AA370A" w:rsidRPr="001674C7">
        <w:rPr>
          <w:rFonts w:ascii="ＭＳ 明朝" w:hAnsi="ＭＳ 明朝"/>
        </w:rPr>
        <w:t>年度</w:t>
      </w:r>
      <w:r w:rsidRPr="00195314">
        <w:rPr>
          <w:rFonts w:asciiTheme="minorEastAsia" w:eastAsiaTheme="minorEastAsia" w:hAnsiTheme="minorEastAsia" w:hint="eastAsia"/>
        </w:rPr>
        <w:t>競争</w:t>
      </w:r>
      <w:r w:rsidRPr="00534B9E">
        <w:rPr>
          <w:rFonts w:asciiTheme="minorEastAsia" w:eastAsiaTheme="minorEastAsia" w:hAnsiTheme="minorEastAsia" w:hint="eastAsia"/>
        </w:rPr>
        <w:t>参加</w:t>
      </w:r>
      <w:r w:rsidRPr="005C6EB6">
        <w:rPr>
          <w:rFonts w:asciiTheme="minorEastAsia" w:eastAsiaTheme="minorEastAsia" w:hAnsiTheme="minorEastAsia" w:hint="eastAsia"/>
        </w:rPr>
        <w:t>資格（全省庁統一資格）</w:t>
      </w:r>
      <w:r w:rsidRPr="00974CFC">
        <w:rPr>
          <w:rFonts w:ascii="ＭＳ 明朝" w:hAnsi="ＭＳ 明朝" w:hint="eastAsia"/>
        </w:rPr>
        <w:t>において「役務の提供等」で、</w:t>
      </w:r>
      <w:r w:rsidR="00BF35D7" w:rsidRPr="00BF35D7">
        <w:rPr>
          <w:rFonts w:ascii="ＭＳ 明朝" w:hAnsi="ＭＳ 明朝" w:hint="eastAsia"/>
        </w:rPr>
        <w:t>「</w:t>
      </w:r>
      <w:r w:rsidR="00BF35D7">
        <w:rPr>
          <w:rFonts w:ascii="ＭＳ 明朝" w:hAnsi="ＭＳ 明朝" w:hint="eastAsia"/>
        </w:rPr>
        <w:t>Ａ</w:t>
      </w:r>
      <w:r w:rsidR="00BF35D7" w:rsidRPr="00BF35D7">
        <w:rPr>
          <w:rFonts w:ascii="ＭＳ 明朝" w:hAnsi="ＭＳ 明朝" w:hint="eastAsia"/>
        </w:rPr>
        <w:t>」、「</w:t>
      </w:r>
      <w:r w:rsidR="00BF35D7">
        <w:rPr>
          <w:rFonts w:ascii="ＭＳ 明朝" w:hAnsi="ＭＳ 明朝" w:hint="eastAsia"/>
        </w:rPr>
        <w:t>Ｂ</w:t>
      </w:r>
      <w:r w:rsidR="00BF35D7" w:rsidRPr="00BF35D7">
        <w:rPr>
          <w:rFonts w:ascii="ＭＳ 明朝" w:hAnsi="ＭＳ 明朝" w:hint="eastAsia"/>
        </w:rPr>
        <w:t>」、「</w:t>
      </w:r>
      <w:r w:rsidR="00BF35D7">
        <w:rPr>
          <w:rFonts w:ascii="ＭＳ 明朝" w:hAnsi="ＭＳ 明朝" w:hint="eastAsia"/>
        </w:rPr>
        <w:t>Ｃ</w:t>
      </w:r>
      <w:r w:rsidR="00BF35D7" w:rsidRPr="00BF35D7">
        <w:rPr>
          <w:rFonts w:ascii="ＭＳ 明朝" w:hAnsi="ＭＳ 明朝" w:hint="eastAsia"/>
        </w:rPr>
        <w:t>」又は「</w:t>
      </w:r>
      <w:r w:rsidR="00BF35D7">
        <w:rPr>
          <w:rFonts w:ascii="ＭＳ 明朝" w:hAnsi="ＭＳ 明朝" w:hint="eastAsia"/>
        </w:rPr>
        <w:t>Ｄ</w:t>
      </w:r>
      <w:r w:rsidR="00BF35D7" w:rsidRPr="00BF35D7">
        <w:rPr>
          <w:rFonts w:ascii="ＭＳ 明朝" w:hAnsi="ＭＳ 明朝" w:hint="eastAsia"/>
        </w:rPr>
        <w:t>」</w:t>
      </w:r>
      <w:r w:rsidRPr="00974CFC">
        <w:rPr>
          <w:rFonts w:ascii="ＭＳ 明朝" w:hAnsi="ＭＳ 明朝" w:hint="eastAsia"/>
        </w:rPr>
        <w:t>の等級に格付けされ、関東・甲信越地域の資格を有する者で</w:t>
      </w:r>
      <w:r w:rsidRPr="006076E0">
        <w:rPr>
          <w:rFonts w:ascii="ＭＳ 明朝" w:hAnsi="ＭＳ 明朝" w:hint="eastAsia"/>
        </w:rPr>
        <w:t>ある</w:t>
      </w:r>
      <w:r w:rsidRPr="005C6EB6">
        <w:rPr>
          <w:rFonts w:asciiTheme="minorEastAsia" w:eastAsiaTheme="minorEastAsia" w:hAnsiTheme="minorEastAsia" w:hint="eastAsia"/>
        </w:rPr>
        <w:t>こと</w:t>
      </w:r>
      <w:r w:rsidRPr="00D91E74">
        <w:rPr>
          <w:rFonts w:ascii="ＭＳ ゴシック" w:eastAsia="ＭＳ ゴシック" w:hAnsi="ＭＳ ゴシック" w:hint="eastAsia"/>
        </w:rPr>
        <w:t>。</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 xml:space="preserve">の状況又は信用度が極度に悪化していないと認められる者であり、適正な契約の履行が確保される者であること。 </w:t>
      </w:r>
    </w:p>
    <w:p w14:paraId="16C580B3" w14:textId="0CBB570E" w:rsidR="00BF35D7" w:rsidRPr="00D91E74" w:rsidRDefault="00BF35D7"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Pr>
          <w:rFonts w:ascii="ＭＳ 明朝" w:hAnsi="ＭＳ 明朝" w:cs="ＭＳ 明朝" w:hint="eastAsia"/>
          <w:kern w:val="0"/>
          <w:szCs w:val="21"/>
        </w:rPr>
        <w:t xml:space="preserve">(6) </w:t>
      </w:r>
      <w:r w:rsidRPr="00BF35D7">
        <w:rPr>
          <w:rFonts w:ascii="ＭＳ 明朝" w:hAnsi="ＭＳ 明朝" w:cs="ＭＳ 明朝" w:hint="eastAsia"/>
          <w:kern w:val="0"/>
          <w:szCs w:val="21"/>
        </w:rPr>
        <w:t>「6. サプライチェーン・リスクに係る確認資料の提出方法及び提出期限等」に記載の書類を提出期限までに提出し、入札前に受理されていること。</w:t>
      </w:r>
    </w:p>
    <w:p w14:paraId="1FCCE73E" w14:textId="77777777" w:rsidR="00A96695" w:rsidRPr="00D91E74" w:rsidRDefault="00A96695" w:rsidP="00EB7D76">
      <w:pPr>
        <w:wordWrap w:val="0"/>
        <w:autoSpaceDE w:val="0"/>
        <w:autoSpaceDN w:val="0"/>
        <w:adjustRightInd w:val="0"/>
        <w:spacing w:line="268" w:lineRule="exact"/>
        <w:ind w:left="187"/>
        <w:rPr>
          <w:rFonts w:ascii="ＭＳ 明朝" w:hAnsi="ＭＳ 明朝"/>
        </w:rPr>
      </w:pPr>
    </w:p>
    <w:p w14:paraId="1FCCE73F" w14:textId="77777777" w:rsidR="00A96695" w:rsidRDefault="00A96695" w:rsidP="00EB7D76">
      <w:pPr>
        <w:pStyle w:val="a3"/>
        <w:spacing w:afterLines="50" w:after="120"/>
        <w:rPr>
          <w:rFonts w:ascii="ＭＳ 明朝" w:hAnsi="ＭＳ 明朝"/>
          <w:spacing w:val="0"/>
        </w:rPr>
      </w:pPr>
      <w:r>
        <w:rPr>
          <w:rFonts w:ascii="ＭＳ 明朝" w:hAnsi="ＭＳ 明朝" w:hint="eastAsia"/>
        </w:rPr>
        <w:t>3．入札者の義務</w:t>
      </w:r>
    </w:p>
    <w:p w14:paraId="1FCCE740" w14:textId="77777777" w:rsidR="006F2E8E" w:rsidRPr="00784FB6" w:rsidRDefault="006F2E8E" w:rsidP="006F2E8E">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FCCE741" w14:textId="77777777" w:rsidR="006F2E8E" w:rsidRDefault="006F2E8E" w:rsidP="006F2E8E">
      <w:pPr>
        <w:pStyle w:val="a3"/>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Default="00016396" w:rsidP="00940835">
      <w:pPr>
        <w:pStyle w:val="a3"/>
        <w:rPr>
          <w:rFonts w:ascii="ＭＳ 明朝" w:hAnsi="ＭＳ 明朝"/>
        </w:rPr>
      </w:pPr>
    </w:p>
    <w:p w14:paraId="26589644" w14:textId="77777777" w:rsidR="00940835" w:rsidRPr="006F2E8E" w:rsidRDefault="00940835" w:rsidP="00940835">
      <w:pPr>
        <w:pStyle w:val="a3"/>
        <w:rPr>
          <w:rFonts w:ascii="ＭＳ 明朝" w:hAnsi="ＭＳ 明朝"/>
        </w:rPr>
      </w:pPr>
    </w:p>
    <w:p w14:paraId="1FCCE743" w14:textId="77777777" w:rsidR="00A96695" w:rsidRDefault="00A96695">
      <w:pPr>
        <w:pStyle w:val="a3"/>
        <w:spacing w:afterLines="50" w:after="120"/>
        <w:rPr>
          <w:rFonts w:ascii="ＭＳ 明朝" w:hAnsi="ＭＳ 明朝"/>
        </w:rPr>
      </w:pPr>
      <w:r>
        <w:rPr>
          <w:rFonts w:ascii="ＭＳ 明朝" w:hAnsi="ＭＳ 明朝" w:hint="eastAsia"/>
        </w:rPr>
        <w:lastRenderedPageBreak/>
        <w:t>4．入札説明会の日時及び場所</w:t>
      </w:r>
    </w:p>
    <w:p w14:paraId="1FCCE744" w14:textId="77777777" w:rsidR="00A96695" w:rsidRDefault="00A96695">
      <w:pPr>
        <w:pStyle w:val="a3"/>
        <w:ind w:leftChars="67" w:left="141"/>
        <w:rPr>
          <w:rFonts w:ascii="ＭＳ 明朝" w:hAnsi="ＭＳ 明朝"/>
        </w:rPr>
      </w:pPr>
      <w:r>
        <w:rPr>
          <w:rFonts w:ascii="ＭＳ 明朝" w:hAnsi="ＭＳ 明朝" w:hint="eastAsia"/>
        </w:rPr>
        <w:t>(1) 入札説明会の日時</w:t>
      </w:r>
    </w:p>
    <w:p w14:paraId="1FCCE745" w14:textId="3F475357" w:rsidR="00A96695" w:rsidRDefault="00A96695">
      <w:pPr>
        <w:pStyle w:val="a3"/>
        <w:ind w:firstLineChars="300" w:firstLine="636"/>
        <w:rPr>
          <w:rFonts w:ascii="ＭＳ 明朝" w:hAnsi="ＭＳ 明朝"/>
          <w:spacing w:val="0"/>
        </w:rPr>
      </w:pPr>
      <w:r>
        <w:rPr>
          <w:rFonts w:ascii="ＭＳ 明朝" w:hAnsi="ＭＳ 明朝" w:hint="eastAsia"/>
        </w:rPr>
        <w:t>20</w:t>
      </w:r>
      <w:r w:rsidR="00A62297">
        <w:rPr>
          <w:rFonts w:ascii="ＭＳ 明朝" w:hAnsi="ＭＳ 明朝" w:hint="eastAsia"/>
        </w:rPr>
        <w:t>25</w:t>
      </w:r>
      <w:r>
        <w:rPr>
          <w:rFonts w:ascii="ＭＳ 明朝" w:hAnsi="ＭＳ 明朝" w:hint="eastAsia"/>
        </w:rPr>
        <w:t>年</w:t>
      </w:r>
      <w:r w:rsidR="00A62297">
        <w:rPr>
          <w:rFonts w:ascii="ＭＳ 明朝" w:hAnsi="ＭＳ 明朝" w:hint="eastAsia"/>
        </w:rPr>
        <w:t>1</w:t>
      </w:r>
      <w:r>
        <w:rPr>
          <w:rFonts w:ascii="ＭＳ 明朝" w:hAnsi="ＭＳ 明朝" w:hint="eastAsia"/>
        </w:rPr>
        <w:t>月</w:t>
      </w:r>
      <w:r w:rsidR="00F25132">
        <w:rPr>
          <w:rFonts w:ascii="ＭＳ 明朝" w:hAnsi="ＭＳ 明朝" w:hint="eastAsia"/>
        </w:rPr>
        <w:t>16</w:t>
      </w:r>
      <w:r>
        <w:rPr>
          <w:rFonts w:ascii="ＭＳ 明朝" w:hAnsi="ＭＳ 明朝" w:hint="eastAsia"/>
        </w:rPr>
        <w:t>日（</w:t>
      </w:r>
      <w:r w:rsidR="00F25132">
        <w:rPr>
          <w:rFonts w:ascii="ＭＳ 明朝" w:hAnsi="ＭＳ 明朝" w:hint="eastAsia"/>
        </w:rPr>
        <w:t>木</w:t>
      </w:r>
      <w:r>
        <w:rPr>
          <w:rFonts w:ascii="ＭＳ 明朝" w:hAnsi="ＭＳ 明朝" w:hint="eastAsia"/>
        </w:rPr>
        <w:t xml:space="preserve">）　</w:t>
      </w:r>
      <w:r w:rsidR="00F25132">
        <w:rPr>
          <w:rFonts w:ascii="ＭＳ 明朝" w:hAnsi="ＭＳ 明朝" w:hint="eastAsia"/>
        </w:rPr>
        <w:t>15</w:t>
      </w:r>
      <w:r>
        <w:rPr>
          <w:rFonts w:ascii="ＭＳ 明朝" w:hAnsi="ＭＳ 明朝" w:hint="eastAsia"/>
        </w:rPr>
        <w:t>時</w:t>
      </w:r>
      <w:r w:rsidR="00F25132">
        <w:rPr>
          <w:rFonts w:ascii="ＭＳ 明朝" w:hAnsi="ＭＳ 明朝" w:hint="eastAsia"/>
        </w:rPr>
        <w:t>00</w:t>
      </w:r>
      <w:r>
        <w:rPr>
          <w:rFonts w:ascii="ＭＳ 明朝" w:hAnsi="ＭＳ 明朝" w:hint="eastAsia"/>
        </w:rPr>
        <w:t>分</w:t>
      </w:r>
    </w:p>
    <w:p w14:paraId="1FCCE746" w14:textId="77777777" w:rsidR="00A96695" w:rsidRDefault="00A96695">
      <w:pPr>
        <w:pStyle w:val="a3"/>
        <w:ind w:leftChars="67" w:left="141"/>
        <w:rPr>
          <w:rFonts w:ascii="ＭＳ 明朝" w:hAnsi="ＭＳ 明朝"/>
        </w:rPr>
      </w:pPr>
      <w:r>
        <w:rPr>
          <w:rFonts w:ascii="ＭＳ 明朝" w:hAnsi="ＭＳ 明朝" w:hint="eastAsia"/>
        </w:rPr>
        <w:t>(2) 入札説明会の場所</w:t>
      </w:r>
    </w:p>
    <w:p w14:paraId="1FCCE748" w14:textId="06FF6B95" w:rsidR="00A96695" w:rsidRDefault="00A62297">
      <w:pPr>
        <w:pStyle w:val="a3"/>
        <w:ind w:firstLineChars="300" w:firstLine="636"/>
        <w:rPr>
          <w:rFonts w:ascii="ＭＳ 明朝" w:hAnsi="ＭＳ 明朝"/>
          <w:spacing w:val="0"/>
        </w:rPr>
      </w:pPr>
      <w:r>
        <w:rPr>
          <w:rFonts w:ascii="ＭＳ 明朝" w:hAnsi="ＭＳ 明朝" w:hint="eastAsia"/>
        </w:rPr>
        <w:t>オンライン（Microsoft Teamsを予定）</w:t>
      </w:r>
    </w:p>
    <w:p w14:paraId="1FCCE749" w14:textId="78013ED9" w:rsidR="00A96695" w:rsidRDefault="00A96695">
      <w:pPr>
        <w:pStyle w:val="a3"/>
        <w:ind w:left="630" w:hangingChars="300" w:hanging="630"/>
        <w:rPr>
          <w:rFonts w:ascii="ＭＳ 明朝" w:hAnsi="ＭＳ 明朝"/>
          <w:spacing w:val="0"/>
        </w:rPr>
      </w:pPr>
      <w:r>
        <w:rPr>
          <w:rFonts w:ascii="ＭＳ 明朝" w:hAnsi="ＭＳ 明朝" w:hint="eastAsia"/>
          <w:spacing w:val="0"/>
        </w:rPr>
        <w:t xml:space="preserve">　　※　入札説明会への参加を希望する場合は、1</w:t>
      </w:r>
      <w:r w:rsidR="00473887">
        <w:rPr>
          <w:rFonts w:ascii="ＭＳ 明朝" w:hAnsi="ＭＳ 明朝" w:hint="eastAsia"/>
          <w:spacing w:val="0"/>
        </w:rPr>
        <w:t>5</w:t>
      </w:r>
      <w:r>
        <w:rPr>
          <w:rFonts w:ascii="ＭＳ 明朝" w:hAnsi="ＭＳ 明朝" w:hint="eastAsia"/>
          <w:spacing w:val="0"/>
        </w:rPr>
        <w:t>.(4)の担当部署まで電子メールにより申し込むこと。</w:t>
      </w:r>
    </w:p>
    <w:p w14:paraId="0CFB5830" w14:textId="76665D4B" w:rsidR="00A62297" w:rsidRPr="003B53EE" w:rsidRDefault="00A62297" w:rsidP="00EB7D76">
      <w:pPr>
        <w:pStyle w:val="a3"/>
        <w:numPr>
          <w:ilvl w:val="0"/>
          <w:numId w:val="87"/>
        </w:numPr>
        <w:ind w:left="1276"/>
        <w:rPr>
          <w:rFonts w:ascii="ＭＳ 明朝" w:hAnsi="ＭＳ 明朝"/>
          <w:spacing w:val="0"/>
        </w:rPr>
      </w:pPr>
      <w:r w:rsidRPr="003B53EE">
        <w:rPr>
          <w:rFonts w:ascii="ＭＳ 明朝" w:hAnsi="ＭＳ 明朝" w:hint="eastAsia"/>
          <w:spacing w:val="0"/>
        </w:rPr>
        <w:t>オンラインによる説明会は会議招待メールを送信する必要があるため、2</w:t>
      </w:r>
      <w:r w:rsidRPr="003B53EE">
        <w:rPr>
          <w:rFonts w:ascii="ＭＳ 明朝" w:hAnsi="ＭＳ 明朝"/>
          <w:spacing w:val="0"/>
        </w:rPr>
        <w:t>02</w:t>
      </w:r>
      <w:r>
        <w:rPr>
          <w:rFonts w:ascii="ＭＳ 明朝" w:hAnsi="ＭＳ 明朝" w:hint="eastAsia"/>
          <w:spacing w:val="0"/>
        </w:rPr>
        <w:t>5</w:t>
      </w:r>
      <w:r w:rsidRPr="003B53EE">
        <w:rPr>
          <w:rFonts w:ascii="ＭＳ 明朝" w:hAnsi="ＭＳ 明朝" w:hint="eastAsia"/>
          <w:spacing w:val="0"/>
        </w:rPr>
        <w:t>年</w:t>
      </w:r>
      <w:r>
        <w:rPr>
          <w:rFonts w:ascii="ＭＳ 明朝" w:hAnsi="ＭＳ 明朝" w:hint="eastAsia"/>
          <w:spacing w:val="0"/>
        </w:rPr>
        <w:t>1</w:t>
      </w:r>
      <w:r w:rsidRPr="003B53EE">
        <w:rPr>
          <w:rFonts w:ascii="ＭＳ 明朝" w:hAnsi="ＭＳ 明朝" w:hint="eastAsia"/>
          <w:spacing w:val="0"/>
        </w:rPr>
        <w:t>月</w:t>
      </w:r>
      <w:r w:rsidR="00C669CD">
        <w:rPr>
          <w:rFonts w:ascii="ＭＳ 明朝" w:hAnsi="ＭＳ 明朝" w:hint="eastAsia"/>
          <w:spacing w:val="0"/>
        </w:rPr>
        <w:t>15</w:t>
      </w:r>
      <w:r w:rsidRPr="003B53EE">
        <w:rPr>
          <w:rFonts w:ascii="ＭＳ 明朝" w:hAnsi="ＭＳ 明朝" w:hint="eastAsia"/>
          <w:spacing w:val="0"/>
        </w:rPr>
        <w:t>日（</w:t>
      </w:r>
      <w:r w:rsidR="00C669CD">
        <w:rPr>
          <w:rFonts w:ascii="ＭＳ 明朝" w:hAnsi="ＭＳ 明朝" w:hint="eastAsia"/>
          <w:spacing w:val="0"/>
        </w:rPr>
        <w:t>水</w:t>
      </w:r>
      <w:r w:rsidRPr="003B53EE">
        <w:rPr>
          <w:rFonts w:ascii="ＭＳ 明朝" w:hAnsi="ＭＳ 明朝" w:hint="eastAsia"/>
          <w:spacing w:val="0"/>
        </w:rPr>
        <w:t>）1</w:t>
      </w:r>
      <w:r w:rsidRPr="003B53EE">
        <w:rPr>
          <w:rFonts w:ascii="ＭＳ 明朝" w:hAnsi="ＭＳ 明朝"/>
          <w:spacing w:val="0"/>
        </w:rPr>
        <w:t>7</w:t>
      </w:r>
      <w:r w:rsidRPr="003B53EE">
        <w:rPr>
          <w:rFonts w:ascii="ＭＳ 明朝" w:hAnsi="ＭＳ 明朝" w:hint="eastAsia"/>
          <w:spacing w:val="0"/>
        </w:rPr>
        <w:t>時0</w:t>
      </w:r>
      <w:r w:rsidRPr="003B53EE">
        <w:rPr>
          <w:rFonts w:ascii="ＭＳ 明朝" w:hAnsi="ＭＳ 明朝"/>
          <w:spacing w:val="0"/>
        </w:rPr>
        <w:t>0</w:t>
      </w:r>
      <w:r w:rsidRPr="003B53EE">
        <w:rPr>
          <w:rFonts w:ascii="ＭＳ 明朝" w:hAnsi="ＭＳ 明朝" w:hint="eastAsia"/>
          <w:spacing w:val="0"/>
        </w:rPr>
        <w:t>分までに申し込むこと。</w:t>
      </w:r>
    </w:p>
    <w:p w14:paraId="2172E3A9" w14:textId="77777777" w:rsidR="00A62297" w:rsidRPr="003B53EE" w:rsidRDefault="00A62297" w:rsidP="00EB7D76">
      <w:pPr>
        <w:pStyle w:val="a3"/>
        <w:numPr>
          <w:ilvl w:val="0"/>
          <w:numId w:val="87"/>
        </w:numPr>
        <w:ind w:left="1276"/>
        <w:rPr>
          <w:rFonts w:ascii="ＭＳ 明朝" w:hAnsi="ＭＳ 明朝"/>
          <w:spacing w:val="0"/>
        </w:rPr>
      </w:pPr>
      <w:r w:rsidRPr="003B53EE">
        <w:rPr>
          <w:rFonts w:ascii="ＭＳ 明朝" w:hAnsi="ＭＳ 明朝" w:hint="eastAsia"/>
          <w:spacing w:val="0"/>
        </w:rPr>
        <w:t>電子メールの件名に「</w:t>
      </w:r>
      <w:r w:rsidRPr="00F44C29">
        <w:rPr>
          <w:rFonts w:ascii="ＭＳ 明朝" w:hAnsi="ＭＳ 明朝" w:hint="eastAsia"/>
          <w:spacing w:val="0"/>
        </w:rPr>
        <w:t>セキュリティ要件適合評価及びラベリング制度におけるWebシステムの保守業務</w:t>
      </w:r>
      <w:r w:rsidRPr="003B53EE">
        <w:rPr>
          <w:rFonts w:ascii="ＭＳ 明朝" w:hAnsi="ＭＳ 明朝" w:hint="eastAsia"/>
          <w:spacing w:val="0"/>
        </w:rPr>
        <w:t>」と明記し、入札説明会に参加する者の所属名・氏名及びメールアドレスを記載の上申し込むこと。</w:t>
      </w:r>
    </w:p>
    <w:p w14:paraId="1FCCE767" w14:textId="77777777" w:rsidR="00A96695" w:rsidRDefault="00A96695">
      <w:pPr>
        <w:pStyle w:val="a3"/>
        <w:rPr>
          <w:rFonts w:ascii="ＭＳ 明朝" w:hAnsi="ＭＳ 明朝"/>
          <w:spacing w:val="0"/>
        </w:rPr>
      </w:pPr>
    </w:p>
    <w:p w14:paraId="1FCCE768" w14:textId="77777777" w:rsidR="00A96695" w:rsidRDefault="00A96695">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1FCCE769" w14:textId="77777777" w:rsidR="00A96695" w:rsidRDefault="00A96695">
      <w:pPr>
        <w:pStyle w:val="a3"/>
        <w:ind w:leftChars="67" w:left="141"/>
        <w:rPr>
          <w:rFonts w:ascii="ＭＳ 明朝" w:hAnsi="ＭＳ 明朝"/>
          <w:spacing w:val="0"/>
        </w:rPr>
      </w:pPr>
      <w:r>
        <w:rPr>
          <w:rFonts w:ascii="ＭＳ 明朝" w:hAnsi="ＭＳ 明朝" w:hint="eastAsia"/>
          <w:spacing w:val="0"/>
        </w:rPr>
        <w:t>(1) 質問の方法</w:t>
      </w:r>
    </w:p>
    <w:p w14:paraId="1FCCE76A" w14:textId="77777777" w:rsidR="00A96695" w:rsidRDefault="00A96695">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FCCE76B" w14:textId="77777777" w:rsidR="00A96695" w:rsidRDefault="00A96695">
      <w:pPr>
        <w:pStyle w:val="a3"/>
        <w:ind w:leftChars="67" w:left="141"/>
        <w:rPr>
          <w:rFonts w:ascii="ＭＳ 明朝" w:hAnsi="ＭＳ 明朝"/>
          <w:spacing w:val="0"/>
        </w:rPr>
      </w:pPr>
      <w:r>
        <w:rPr>
          <w:rFonts w:ascii="ＭＳ 明朝" w:hAnsi="ＭＳ 明朝" w:hint="eastAsia"/>
          <w:spacing w:val="0"/>
        </w:rPr>
        <w:t>(2) 受付期間</w:t>
      </w:r>
    </w:p>
    <w:p w14:paraId="1FCCE76C" w14:textId="0BF55DE7" w:rsidR="00A96695" w:rsidRDefault="0066606C">
      <w:pPr>
        <w:pStyle w:val="a3"/>
        <w:ind w:leftChars="303" w:left="636"/>
        <w:rPr>
          <w:rFonts w:ascii="ＭＳ 明朝" w:hAnsi="ＭＳ 明朝"/>
          <w:spacing w:val="0"/>
        </w:rPr>
      </w:pPr>
      <w:r>
        <w:rPr>
          <w:rFonts w:ascii="ＭＳ 明朝" w:hAnsi="ＭＳ 明朝" w:hint="eastAsia"/>
        </w:rPr>
        <w:t>20</w:t>
      </w:r>
      <w:r w:rsidR="0026066E">
        <w:rPr>
          <w:rFonts w:ascii="ＭＳ 明朝" w:hAnsi="ＭＳ 明朝" w:hint="eastAsia"/>
        </w:rPr>
        <w:t>25</w:t>
      </w:r>
      <w:r>
        <w:rPr>
          <w:rFonts w:ascii="ＭＳ 明朝" w:hAnsi="ＭＳ 明朝" w:hint="eastAsia"/>
        </w:rPr>
        <w:t>年</w:t>
      </w:r>
      <w:r w:rsidR="0026066E">
        <w:rPr>
          <w:rFonts w:ascii="ＭＳ 明朝" w:hAnsi="ＭＳ 明朝" w:hint="eastAsia"/>
        </w:rPr>
        <w:t>1</w:t>
      </w:r>
      <w:r>
        <w:rPr>
          <w:rFonts w:ascii="ＭＳ 明朝" w:hAnsi="ＭＳ 明朝" w:hint="eastAsia"/>
        </w:rPr>
        <w:t>月</w:t>
      </w:r>
      <w:r w:rsidR="00901677">
        <w:rPr>
          <w:rFonts w:ascii="ＭＳ 明朝" w:hAnsi="ＭＳ 明朝" w:hint="eastAsia"/>
        </w:rPr>
        <w:t>10</w:t>
      </w:r>
      <w:r>
        <w:rPr>
          <w:rFonts w:ascii="ＭＳ 明朝" w:hAnsi="ＭＳ 明朝" w:hint="eastAsia"/>
        </w:rPr>
        <w:t>日（</w:t>
      </w:r>
      <w:r w:rsidR="00901677">
        <w:rPr>
          <w:rFonts w:ascii="ＭＳ 明朝" w:hAnsi="ＭＳ 明朝" w:hint="eastAsia"/>
        </w:rPr>
        <w:t>金</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26066E">
        <w:rPr>
          <w:rFonts w:ascii="ＭＳ 明朝" w:hAnsi="ＭＳ 明朝" w:hint="eastAsia"/>
        </w:rPr>
        <w:t>25</w:t>
      </w:r>
      <w:r>
        <w:rPr>
          <w:rFonts w:ascii="ＭＳ 明朝" w:hAnsi="ＭＳ 明朝" w:hint="eastAsia"/>
        </w:rPr>
        <w:t>年</w:t>
      </w:r>
      <w:r w:rsidR="00901677">
        <w:rPr>
          <w:rFonts w:ascii="ＭＳ 明朝" w:hAnsi="ＭＳ 明朝" w:hint="eastAsia"/>
        </w:rPr>
        <w:t>2</w:t>
      </w:r>
      <w:r>
        <w:rPr>
          <w:rFonts w:ascii="ＭＳ 明朝" w:hAnsi="ＭＳ 明朝" w:hint="eastAsia"/>
        </w:rPr>
        <w:t>月</w:t>
      </w:r>
      <w:r w:rsidR="00901677">
        <w:rPr>
          <w:rFonts w:ascii="ＭＳ 明朝" w:hAnsi="ＭＳ 明朝" w:hint="eastAsia"/>
        </w:rPr>
        <w:t>7</w:t>
      </w:r>
      <w:r>
        <w:rPr>
          <w:rFonts w:ascii="ＭＳ 明朝" w:hAnsi="ＭＳ 明朝" w:hint="eastAsia"/>
        </w:rPr>
        <w:t>日（</w:t>
      </w:r>
      <w:r w:rsidR="00901677">
        <w:rPr>
          <w:rFonts w:ascii="ＭＳ 明朝" w:hAnsi="ＭＳ 明朝" w:hint="eastAsia"/>
        </w:rPr>
        <w:t>金</w:t>
      </w:r>
      <w:r>
        <w:rPr>
          <w:rFonts w:ascii="ＭＳ 明朝" w:hAnsi="ＭＳ 明朝" w:hint="eastAsia"/>
        </w:rPr>
        <w:t>）</w:t>
      </w:r>
      <w:r w:rsidR="00A96695">
        <w:rPr>
          <w:rFonts w:ascii="ＭＳ 明朝" w:hAnsi="ＭＳ 明朝" w:hint="eastAsia"/>
        </w:rPr>
        <w:t xml:space="preserve">　</w:t>
      </w:r>
      <w:r w:rsidR="0026066E">
        <w:rPr>
          <w:rFonts w:ascii="ＭＳ 明朝" w:hAnsi="ＭＳ 明朝" w:hint="eastAsia"/>
        </w:rPr>
        <w:t>17</w:t>
      </w:r>
      <w:r w:rsidR="00A96695">
        <w:rPr>
          <w:rFonts w:ascii="ＭＳ 明朝" w:hAnsi="ＭＳ 明朝" w:hint="eastAsia"/>
          <w:spacing w:val="0"/>
        </w:rPr>
        <w:t>時</w:t>
      </w:r>
      <w:r w:rsidR="0026066E">
        <w:rPr>
          <w:rFonts w:ascii="ＭＳ 明朝" w:hAnsi="ＭＳ 明朝" w:hint="eastAsia"/>
          <w:spacing w:val="0"/>
        </w:rPr>
        <w:t>00</w:t>
      </w:r>
      <w:r w:rsidR="00A96695">
        <w:rPr>
          <w:rFonts w:ascii="ＭＳ 明朝" w:hAnsi="ＭＳ 明朝" w:hint="eastAsia"/>
          <w:spacing w:val="0"/>
        </w:rPr>
        <w:t>分まで。</w:t>
      </w:r>
      <w:r w:rsidR="00A96695">
        <w:rPr>
          <w:rFonts w:ascii="ＭＳ 明朝" w:hAnsi="ＭＳ 明朝"/>
          <w:spacing w:val="0"/>
        </w:rPr>
        <w:br/>
      </w:r>
      <w:r w:rsidR="00A96695">
        <w:rPr>
          <w:rFonts w:ascii="ＭＳ 明朝" w:hAnsi="ＭＳ 明朝" w:hint="eastAsia"/>
          <w:spacing w:val="0"/>
        </w:rPr>
        <w:t>なお、質問に対する回答に時間がかかる場合があるため、余裕をみて提出すること。</w:t>
      </w:r>
    </w:p>
    <w:p w14:paraId="1FCCE76D" w14:textId="77777777" w:rsidR="00A96695" w:rsidRDefault="00A96695">
      <w:pPr>
        <w:pStyle w:val="a3"/>
        <w:ind w:leftChars="67" w:left="141"/>
        <w:rPr>
          <w:rFonts w:ascii="ＭＳ 明朝" w:hAnsi="ＭＳ 明朝"/>
          <w:spacing w:val="0"/>
        </w:rPr>
      </w:pPr>
      <w:r>
        <w:rPr>
          <w:rFonts w:ascii="ＭＳ 明朝" w:hAnsi="ＭＳ 明朝" w:hint="eastAsia"/>
          <w:spacing w:val="0"/>
        </w:rPr>
        <w:t>(3) 担当部署</w:t>
      </w:r>
    </w:p>
    <w:p w14:paraId="1FCCE76E" w14:textId="00C89BA8" w:rsidR="00A96695" w:rsidRDefault="00A96695">
      <w:pPr>
        <w:pStyle w:val="a3"/>
        <w:ind w:leftChars="200" w:left="420" w:firstLineChars="100" w:firstLine="210"/>
        <w:rPr>
          <w:rFonts w:ascii="ＭＳ 明朝" w:hAnsi="ＭＳ 明朝"/>
          <w:spacing w:val="0"/>
        </w:rPr>
      </w:pPr>
      <w:r>
        <w:rPr>
          <w:rFonts w:ascii="ＭＳ 明朝" w:hAnsi="ＭＳ 明朝" w:hint="eastAsia"/>
          <w:spacing w:val="0"/>
        </w:rPr>
        <w:t>1</w:t>
      </w:r>
      <w:r w:rsidR="00473887">
        <w:rPr>
          <w:rFonts w:ascii="ＭＳ 明朝" w:hAnsi="ＭＳ 明朝" w:hint="eastAsia"/>
          <w:spacing w:val="0"/>
        </w:rPr>
        <w:t>5</w:t>
      </w:r>
      <w:r>
        <w:rPr>
          <w:rFonts w:ascii="ＭＳ 明朝" w:hAnsi="ＭＳ 明朝" w:hint="eastAsia"/>
          <w:spacing w:val="0"/>
        </w:rPr>
        <w:t>.(4)のとおり</w:t>
      </w:r>
    </w:p>
    <w:p w14:paraId="1FCCE770" w14:textId="77777777" w:rsidR="00A96695" w:rsidRDefault="00A96695">
      <w:pPr>
        <w:pStyle w:val="a3"/>
        <w:rPr>
          <w:rFonts w:ascii="ＭＳ 明朝" w:hAnsi="ＭＳ 明朝"/>
          <w:spacing w:val="0"/>
        </w:rPr>
      </w:pPr>
    </w:p>
    <w:p w14:paraId="34871D4C" w14:textId="07C8F417" w:rsidR="00BF35D7" w:rsidRPr="00EB7D76" w:rsidRDefault="00BF35D7" w:rsidP="00EB7D76">
      <w:pPr>
        <w:rPr>
          <w:rFonts w:ascii="ＭＳ 明朝" w:hAnsi="ＭＳ 明朝" w:cs="ＭＳ 明朝"/>
          <w:kern w:val="0"/>
          <w:szCs w:val="21"/>
        </w:rPr>
      </w:pPr>
      <w:r w:rsidRPr="00EB7D76">
        <w:rPr>
          <w:rFonts w:ascii="ＭＳ 明朝" w:hAnsi="ＭＳ 明朝" w:cs="ＭＳ 明朝"/>
          <w:kern w:val="0"/>
          <w:szCs w:val="21"/>
        </w:rPr>
        <w:t>6</w:t>
      </w:r>
      <w:r w:rsidRPr="00EB7D76">
        <w:rPr>
          <w:rFonts w:ascii="ＭＳ 明朝" w:hAnsi="ＭＳ 明朝" w:cs="ＭＳ 明朝" w:hint="eastAsia"/>
          <w:kern w:val="0"/>
          <w:szCs w:val="21"/>
        </w:rPr>
        <w:t>．サプライチェーン・リスクに係る確認資料の提出方法及び提出期限等</w:t>
      </w:r>
    </w:p>
    <w:p w14:paraId="3E7BB8E3" w14:textId="3E388408" w:rsidR="00BF35D7" w:rsidRPr="00EB7D76" w:rsidRDefault="00BF35D7" w:rsidP="00BC4583">
      <w:pPr>
        <w:ind w:left="369" w:firstLineChars="100" w:firstLine="210"/>
        <w:rPr>
          <w:rFonts w:ascii="ＭＳ 明朝" w:hAnsi="ＭＳ 明朝" w:cs="ＭＳ 明朝"/>
          <w:kern w:val="0"/>
          <w:szCs w:val="21"/>
        </w:rPr>
      </w:pPr>
      <w:r w:rsidRPr="00EB7D76">
        <w:rPr>
          <w:rFonts w:ascii="ＭＳ 明朝" w:hAnsi="ＭＳ 明朝" w:cs="ＭＳ 明朝" w:hint="eastAsia"/>
          <w:kern w:val="0"/>
          <w:szCs w:val="21"/>
        </w:rPr>
        <w:t>サプライチェーン・リスクに係る確認のため、入札を希望する者は、次の所定事項に従い、</w:t>
      </w:r>
      <w:r w:rsidR="00BC4583">
        <w:rPr>
          <w:rFonts w:ascii="ＭＳ 明朝" w:hAnsi="ＭＳ 明朝" w:cs="ＭＳ 明朝" w:hint="eastAsia"/>
          <w:kern w:val="0"/>
          <w:szCs w:val="21"/>
        </w:rPr>
        <w:t>役務リスト</w:t>
      </w:r>
      <w:r w:rsidRPr="00EB7D76">
        <w:rPr>
          <w:rFonts w:ascii="ＭＳ 明朝" w:hAnsi="ＭＳ 明朝" w:cs="ＭＳ 明朝" w:hint="eastAsia"/>
          <w:kern w:val="0"/>
          <w:szCs w:val="21"/>
        </w:rPr>
        <w:t>を電子メールにより提出すること。</w:t>
      </w:r>
    </w:p>
    <w:p w14:paraId="2B70B2DC" w14:textId="77777777" w:rsidR="00BF35D7" w:rsidRPr="00EB7D76" w:rsidRDefault="00BF35D7" w:rsidP="00BF35D7">
      <w:pPr>
        <w:ind w:left="368"/>
        <w:rPr>
          <w:rFonts w:ascii="ＭＳ 明朝" w:hAnsi="ＭＳ 明朝" w:cs="ＭＳ 明朝"/>
          <w:kern w:val="0"/>
          <w:szCs w:val="21"/>
        </w:rPr>
      </w:pPr>
    </w:p>
    <w:p w14:paraId="7486F3B5" w14:textId="77777777" w:rsidR="00BF35D7" w:rsidRDefault="00BF35D7" w:rsidP="00BF35D7">
      <w:pPr>
        <w:pStyle w:val="afd"/>
        <w:numPr>
          <w:ilvl w:val="0"/>
          <w:numId w:val="90"/>
        </w:numPr>
        <w:ind w:leftChars="0" w:left="728"/>
      </w:pPr>
      <w:r>
        <w:rPr>
          <w:rFonts w:hint="eastAsia"/>
        </w:rPr>
        <w:t>受付期間</w:t>
      </w:r>
    </w:p>
    <w:p w14:paraId="1D8A65F6" w14:textId="73FFFBF1" w:rsidR="00BF35D7" w:rsidRDefault="00BF35D7" w:rsidP="00BF35D7">
      <w:pPr>
        <w:pStyle w:val="afd"/>
        <w:ind w:leftChars="0" w:left="727"/>
      </w:pPr>
      <w:r>
        <w:rPr>
          <w:rFonts w:hint="eastAsia"/>
        </w:rPr>
        <w:t>2025年1月</w:t>
      </w:r>
      <w:r w:rsidR="005F242D">
        <w:rPr>
          <w:rFonts w:hint="eastAsia"/>
        </w:rPr>
        <w:t>10</w:t>
      </w:r>
      <w:r>
        <w:rPr>
          <w:rFonts w:hint="eastAsia"/>
        </w:rPr>
        <w:t>日</w:t>
      </w:r>
      <w:r w:rsidR="00901677">
        <w:rPr>
          <w:rFonts w:hint="eastAsia"/>
        </w:rPr>
        <w:t>（</w:t>
      </w:r>
      <w:r w:rsidR="005F242D">
        <w:rPr>
          <w:rFonts w:hint="eastAsia"/>
        </w:rPr>
        <w:t>金</w:t>
      </w:r>
      <w:r w:rsidR="00901677">
        <w:rPr>
          <w:rFonts w:hint="eastAsia"/>
        </w:rPr>
        <w:t>）</w:t>
      </w:r>
      <w:r>
        <w:rPr>
          <w:rFonts w:hint="eastAsia"/>
        </w:rPr>
        <w:t>から2025年</w:t>
      </w:r>
      <w:r w:rsidR="005F242D">
        <w:rPr>
          <w:rFonts w:hint="eastAsia"/>
        </w:rPr>
        <w:t>1</w:t>
      </w:r>
      <w:r>
        <w:rPr>
          <w:rFonts w:hint="eastAsia"/>
        </w:rPr>
        <w:t>月</w:t>
      </w:r>
      <w:r w:rsidR="00F55C64">
        <w:rPr>
          <w:rFonts w:hint="eastAsia"/>
        </w:rPr>
        <w:t>27</w:t>
      </w:r>
      <w:r>
        <w:rPr>
          <w:rFonts w:hint="eastAsia"/>
        </w:rPr>
        <w:t>日</w:t>
      </w:r>
      <w:r w:rsidR="00901677">
        <w:rPr>
          <w:rFonts w:hint="eastAsia"/>
        </w:rPr>
        <w:t>（</w:t>
      </w:r>
      <w:r w:rsidR="00F55C64">
        <w:rPr>
          <w:rFonts w:hint="eastAsia"/>
        </w:rPr>
        <w:t>月</w:t>
      </w:r>
      <w:r w:rsidR="00901677">
        <w:rPr>
          <w:rFonts w:hint="eastAsia"/>
        </w:rPr>
        <w:t>）</w:t>
      </w:r>
    </w:p>
    <w:p w14:paraId="370ECBCF" w14:textId="77777777" w:rsidR="00BF35D7" w:rsidRDefault="00BF35D7" w:rsidP="00BF35D7">
      <w:pPr>
        <w:pStyle w:val="afd"/>
        <w:numPr>
          <w:ilvl w:val="0"/>
          <w:numId w:val="90"/>
        </w:numPr>
        <w:ind w:leftChars="0" w:left="728"/>
      </w:pPr>
      <w:r>
        <w:rPr>
          <w:rFonts w:hint="eastAsia"/>
        </w:rPr>
        <w:t>提出期限</w:t>
      </w:r>
    </w:p>
    <w:p w14:paraId="61763F25" w14:textId="5ADEF9EC" w:rsidR="00BF35D7" w:rsidRDefault="00BF35D7" w:rsidP="00BF35D7">
      <w:pPr>
        <w:pStyle w:val="afd"/>
        <w:ind w:leftChars="0" w:left="727"/>
      </w:pPr>
      <w:r>
        <w:rPr>
          <w:rFonts w:hint="eastAsia"/>
        </w:rPr>
        <w:t>2025年</w:t>
      </w:r>
      <w:r w:rsidR="005F242D">
        <w:rPr>
          <w:rFonts w:hint="eastAsia"/>
        </w:rPr>
        <w:t>1</w:t>
      </w:r>
      <w:r>
        <w:rPr>
          <w:rFonts w:hint="eastAsia"/>
        </w:rPr>
        <w:t>月</w:t>
      </w:r>
      <w:r w:rsidR="00F55C64">
        <w:rPr>
          <w:rFonts w:hint="eastAsia"/>
        </w:rPr>
        <w:t>27</w:t>
      </w:r>
      <w:r>
        <w:rPr>
          <w:rFonts w:hint="eastAsia"/>
        </w:rPr>
        <w:t>日</w:t>
      </w:r>
      <w:r w:rsidR="00901677">
        <w:rPr>
          <w:rFonts w:hint="eastAsia"/>
        </w:rPr>
        <w:t>（</w:t>
      </w:r>
      <w:r w:rsidR="00F55C64">
        <w:rPr>
          <w:rFonts w:hint="eastAsia"/>
        </w:rPr>
        <w:t>月</w:t>
      </w:r>
      <w:r w:rsidR="00901677">
        <w:rPr>
          <w:rFonts w:hint="eastAsia"/>
        </w:rPr>
        <w:t>）</w:t>
      </w:r>
      <w:r>
        <w:rPr>
          <w:rFonts w:hint="eastAsia"/>
        </w:rPr>
        <w:t xml:space="preserve">　17時00分</w:t>
      </w:r>
    </w:p>
    <w:p w14:paraId="5672FDF2" w14:textId="2614F04A" w:rsidR="00BF35D7" w:rsidRDefault="00BF35D7" w:rsidP="00BC4583">
      <w:pPr>
        <w:pStyle w:val="afd"/>
        <w:ind w:leftChars="0" w:left="726" w:firstLineChars="100" w:firstLine="210"/>
      </w:pPr>
      <w:r>
        <w:rPr>
          <w:rFonts w:hint="eastAsia"/>
        </w:rPr>
        <w:t>上記期限を過ぎた</w:t>
      </w:r>
      <w:r w:rsidR="00BC4583">
        <w:rPr>
          <w:rFonts w:hint="eastAsia"/>
        </w:rPr>
        <w:t>役務リスト</w:t>
      </w:r>
      <w:r>
        <w:rPr>
          <w:rFonts w:hint="eastAsia"/>
        </w:rPr>
        <w:t>はいかなる理由があっても受け取らない。ただし、</w:t>
      </w:r>
      <w:r w:rsidR="00BC4583">
        <w:rPr>
          <w:rFonts w:hint="eastAsia"/>
        </w:rPr>
        <w:t>役務リスト</w:t>
      </w:r>
      <w:r>
        <w:rPr>
          <w:rFonts w:hint="eastAsia"/>
        </w:rPr>
        <w:t>を提出済みの者が変更等して再提出する場合は除く。</w:t>
      </w:r>
    </w:p>
    <w:p w14:paraId="008BD368" w14:textId="23ADE85D" w:rsidR="00BF35D7" w:rsidRDefault="00BF35D7" w:rsidP="00BF35D7">
      <w:pPr>
        <w:pStyle w:val="afd"/>
        <w:numPr>
          <w:ilvl w:val="0"/>
          <w:numId w:val="90"/>
        </w:numPr>
        <w:ind w:leftChars="0" w:left="728"/>
      </w:pPr>
      <w:r>
        <w:rPr>
          <w:rFonts w:hint="eastAsia"/>
        </w:rPr>
        <w:t>提出先</w:t>
      </w:r>
    </w:p>
    <w:p w14:paraId="7D1D125E" w14:textId="163999FE" w:rsidR="00BF35D7" w:rsidRDefault="00BF35D7" w:rsidP="00BF35D7">
      <w:pPr>
        <w:pStyle w:val="afd"/>
        <w:ind w:leftChars="0" w:left="727"/>
      </w:pPr>
      <w:r>
        <w:rPr>
          <w:rFonts w:hint="eastAsia"/>
        </w:rPr>
        <w:t>15.(4)のとおり。</w:t>
      </w:r>
    </w:p>
    <w:p w14:paraId="048D02AC" w14:textId="0B1D840D" w:rsidR="00BF35D7" w:rsidRDefault="00BF35D7" w:rsidP="00BF35D7">
      <w:pPr>
        <w:pStyle w:val="afd"/>
        <w:numPr>
          <w:ilvl w:val="0"/>
          <w:numId w:val="90"/>
        </w:numPr>
        <w:ind w:leftChars="0" w:left="728"/>
      </w:pPr>
      <w:r>
        <w:rPr>
          <w:rFonts w:hint="eastAsia"/>
        </w:rPr>
        <w:t>提出書類</w:t>
      </w:r>
      <w:r w:rsidR="006525C6">
        <w:rPr>
          <w:rFonts w:hint="eastAsia"/>
        </w:rPr>
        <w:t>一覧</w:t>
      </w:r>
    </w:p>
    <w:p w14:paraId="001A3B16" w14:textId="77777777" w:rsidR="006525C6" w:rsidRDefault="006525C6" w:rsidP="006525C6"/>
    <w:tbl>
      <w:tblPr>
        <w:tblStyle w:val="a6"/>
        <w:tblW w:w="0" w:type="auto"/>
        <w:tblInd w:w="704" w:type="dxa"/>
        <w:tblLook w:val="04A0" w:firstRow="1" w:lastRow="0" w:firstColumn="1" w:lastColumn="0" w:noHBand="0" w:noVBand="1"/>
      </w:tblPr>
      <w:tblGrid>
        <w:gridCol w:w="555"/>
        <w:gridCol w:w="5966"/>
        <w:gridCol w:w="1559"/>
        <w:gridCol w:w="656"/>
      </w:tblGrid>
      <w:tr w:rsidR="00BF35D7" w14:paraId="6512A8B3" w14:textId="77777777" w:rsidTr="007B3DE6">
        <w:tc>
          <w:tcPr>
            <w:tcW w:w="555" w:type="dxa"/>
            <w:tcMar>
              <w:top w:w="57" w:type="dxa"/>
              <w:bottom w:w="57" w:type="dxa"/>
            </w:tcMar>
          </w:tcPr>
          <w:p w14:paraId="0C4A9C12" w14:textId="4A2930D9" w:rsidR="00BF35D7" w:rsidRDefault="00BF35D7" w:rsidP="003F0EB6">
            <w:pPr>
              <w:pStyle w:val="afd"/>
              <w:ind w:leftChars="0" w:left="0"/>
              <w:jc w:val="center"/>
            </w:pPr>
            <w:r>
              <w:rPr>
                <w:rFonts w:hint="eastAsia"/>
              </w:rPr>
              <w:t>No.</w:t>
            </w:r>
          </w:p>
        </w:tc>
        <w:tc>
          <w:tcPr>
            <w:tcW w:w="7525" w:type="dxa"/>
            <w:gridSpan w:val="2"/>
            <w:tcMar>
              <w:top w:w="57" w:type="dxa"/>
              <w:bottom w:w="57" w:type="dxa"/>
            </w:tcMar>
          </w:tcPr>
          <w:p w14:paraId="57D1FD67" w14:textId="4E3C87B2" w:rsidR="00BF35D7" w:rsidRDefault="00BF35D7" w:rsidP="003F0EB6">
            <w:pPr>
              <w:pStyle w:val="afd"/>
              <w:ind w:leftChars="0" w:left="0"/>
              <w:jc w:val="center"/>
            </w:pPr>
            <w:r>
              <w:rPr>
                <w:rFonts w:hint="eastAsia"/>
              </w:rPr>
              <w:t>提出書類</w:t>
            </w:r>
          </w:p>
        </w:tc>
        <w:tc>
          <w:tcPr>
            <w:tcW w:w="656" w:type="dxa"/>
            <w:tcMar>
              <w:top w:w="57" w:type="dxa"/>
              <w:bottom w:w="57" w:type="dxa"/>
            </w:tcMar>
          </w:tcPr>
          <w:p w14:paraId="2DF32D03" w14:textId="11B26737" w:rsidR="00BF35D7" w:rsidRDefault="00BF35D7" w:rsidP="003F0EB6">
            <w:pPr>
              <w:pStyle w:val="afd"/>
              <w:ind w:leftChars="0" w:left="0"/>
              <w:jc w:val="center"/>
            </w:pPr>
            <w:r>
              <w:rPr>
                <w:rFonts w:hint="eastAsia"/>
              </w:rPr>
              <w:t>部数</w:t>
            </w:r>
          </w:p>
        </w:tc>
      </w:tr>
      <w:tr w:rsidR="00BF35D7" w14:paraId="4E0605E1" w14:textId="77777777" w:rsidTr="007B3DE6">
        <w:tc>
          <w:tcPr>
            <w:tcW w:w="555" w:type="dxa"/>
            <w:tcMar>
              <w:top w:w="57" w:type="dxa"/>
              <w:bottom w:w="57" w:type="dxa"/>
            </w:tcMar>
            <w:vAlign w:val="center"/>
          </w:tcPr>
          <w:p w14:paraId="17DEC85A" w14:textId="223084E9" w:rsidR="00BF35D7" w:rsidRDefault="00BF35D7" w:rsidP="003F0EB6">
            <w:pPr>
              <w:pStyle w:val="afd"/>
              <w:ind w:leftChars="0" w:left="0"/>
              <w:jc w:val="center"/>
            </w:pPr>
            <w:r>
              <w:rPr>
                <w:rFonts w:hint="eastAsia"/>
              </w:rPr>
              <w:t>1</w:t>
            </w:r>
          </w:p>
        </w:tc>
        <w:tc>
          <w:tcPr>
            <w:tcW w:w="5966" w:type="dxa"/>
            <w:tcMar>
              <w:top w:w="57" w:type="dxa"/>
              <w:bottom w:w="57" w:type="dxa"/>
            </w:tcMar>
            <w:vAlign w:val="center"/>
          </w:tcPr>
          <w:p w14:paraId="346DD914" w14:textId="3292840F" w:rsidR="00BF35D7" w:rsidRDefault="003F0EB6" w:rsidP="003F0EB6">
            <w:pPr>
              <w:pStyle w:val="afd"/>
              <w:ind w:leftChars="0" w:left="0"/>
            </w:pPr>
            <w:r>
              <w:rPr>
                <w:rFonts w:hint="eastAsia"/>
              </w:rPr>
              <w:t>役務リスト</w:t>
            </w:r>
          </w:p>
          <w:p w14:paraId="58B8D8B2" w14:textId="1D082A0A" w:rsidR="003F0EB6" w:rsidRDefault="003F0EB6" w:rsidP="007B3DE6">
            <w:pPr>
              <w:pStyle w:val="afd"/>
              <w:ind w:leftChars="0" w:left="210" w:hangingChars="100" w:hanging="210"/>
            </w:pPr>
            <w:r>
              <w:rPr>
                <w:rFonts w:hint="eastAsia"/>
              </w:rPr>
              <w:t>※</w:t>
            </w:r>
            <w:r w:rsidRPr="003F0EB6">
              <w:rPr>
                <w:rFonts w:hint="eastAsia"/>
              </w:rPr>
              <w:t>役務実施業者、本社所在国、法人番号、役務実施場所</w:t>
            </w:r>
            <w:r>
              <w:rPr>
                <w:rFonts w:hint="eastAsia"/>
              </w:rPr>
              <w:t>等の情報を、予定する再々委託先業者</w:t>
            </w:r>
            <w:r w:rsidR="007B3DE6">
              <w:rPr>
                <w:rFonts w:hint="eastAsia"/>
              </w:rPr>
              <w:t>まで含めて記載すること。</w:t>
            </w:r>
          </w:p>
        </w:tc>
        <w:tc>
          <w:tcPr>
            <w:tcW w:w="1559" w:type="dxa"/>
            <w:tcMar>
              <w:top w:w="57" w:type="dxa"/>
              <w:bottom w:w="57" w:type="dxa"/>
            </w:tcMar>
            <w:vAlign w:val="center"/>
          </w:tcPr>
          <w:p w14:paraId="65563F7E" w14:textId="77777777" w:rsidR="00BF35D7" w:rsidRDefault="003F0EB6" w:rsidP="003F0EB6">
            <w:pPr>
              <w:pStyle w:val="afd"/>
              <w:ind w:leftChars="0" w:left="0"/>
              <w:jc w:val="center"/>
            </w:pPr>
            <w:r>
              <w:rPr>
                <w:rFonts w:hint="eastAsia"/>
              </w:rPr>
              <w:t>様式7</w:t>
            </w:r>
          </w:p>
          <w:p w14:paraId="465E00C0" w14:textId="47B23133" w:rsidR="003F0EB6" w:rsidRDefault="003F0EB6" w:rsidP="003F0EB6">
            <w:pPr>
              <w:pStyle w:val="afd"/>
              <w:ind w:leftChars="0" w:left="0"/>
              <w:jc w:val="center"/>
            </w:pPr>
            <w:r>
              <w:rPr>
                <w:rFonts w:hint="eastAsia"/>
              </w:rPr>
              <w:t>（添付なし）</w:t>
            </w:r>
          </w:p>
        </w:tc>
        <w:tc>
          <w:tcPr>
            <w:tcW w:w="656" w:type="dxa"/>
            <w:tcMar>
              <w:top w:w="57" w:type="dxa"/>
              <w:bottom w:w="57" w:type="dxa"/>
            </w:tcMar>
            <w:vAlign w:val="center"/>
          </w:tcPr>
          <w:p w14:paraId="1F4FA8A8" w14:textId="09A6E6B1" w:rsidR="00BF35D7" w:rsidRDefault="003F0EB6" w:rsidP="003F0EB6">
            <w:pPr>
              <w:pStyle w:val="afd"/>
              <w:ind w:leftChars="0" w:left="0"/>
              <w:jc w:val="center"/>
            </w:pPr>
            <w:r>
              <w:rPr>
                <w:rFonts w:hint="eastAsia"/>
              </w:rPr>
              <w:t>1通</w:t>
            </w:r>
          </w:p>
        </w:tc>
      </w:tr>
    </w:tbl>
    <w:p w14:paraId="56BCD0AA" w14:textId="77777777" w:rsidR="00074898" w:rsidRDefault="00074898" w:rsidP="006525C6"/>
    <w:p w14:paraId="2E274E32" w14:textId="66F907FE" w:rsidR="00074898" w:rsidRDefault="00074898" w:rsidP="00BF35D7">
      <w:pPr>
        <w:pStyle w:val="afd"/>
        <w:numPr>
          <w:ilvl w:val="0"/>
          <w:numId w:val="90"/>
        </w:numPr>
        <w:ind w:leftChars="0" w:left="728"/>
      </w:pPr>
      <w:r>
        <w:rPr>
          <w:rFonts w:hint="eastAsia"/>
        </w:rPr>
        <w:t>提出方法</w:t>
      </w:r>
    </w:p>
    <w:p w14:paraId="2FEF987E" w14:textId="3603EC63" w:rsidR="00074898" w:rsidRDefault="00074898" w:rsidP="00BC4583">
      <w:pPr>
        <w:pStyle w:val="afd"/>
        <w:ind w:leftChars="0" w:left="726" w:firstLineChars="100" w:firstLine="210"/>
      </w:pPr>
      <w:r>
        <w:rPr>
          <w:rFonts w:hint="eastAsia"/>
        </w:rPr>
        <w:t>15.(4)のメールアドレス宛に入札を希望する旨を連絡し、</w:t>
      </w:r>
      <w:r w:rsidR="00CF6F2A">
        <w:rPr>
          <w:rFonts w:hint="eastAsia"/>
        </w:rPr>
        <w:t>様式7（本入札説明書への添付なし）を入手すること。様式7に入力後、</w:t>
      </w:r>
      <w:r>
        <w:rPr>
          <w:rFonts w:hint="eastAsia"/>
        </w:rPr>
        <w:t>同メールアドレスに</w:t>
      </w:r>
      <w:r w:rsidR="00A62A4B">
        <w:rPr>
          <w:rFonts w:hint="eastAsia"/>
        </w:rPr>
        <w:t>送信</w:t>
      </w:r>
      <w:r>
        <w:rPr>
          <w:rFonts w:hint="eastAsia"/>
        </w:rPr>
        <w:t>して提出すること。</w:t>
      </w:r>
    </w:p>
    <w:p w14:paraId="4BFBA772" w14:textId="70ACDF08" w:rsidR="00BF35D7" w:rsidRDefault="00074898" w:rsidP="00BF35D7">
      <w:pPr>
        <w:pStyle w:val="afd"/>
        <w:numPr>
          <w:ilvl w:val="0"/>
          <w:numId w:val="90"/>
        </w:numPr>
        <w:ind w:leftChars="0" w:left="728"/>
      </w:pPr>
      <w:r>
        <w:rPr>
          <w:rFonts w:hint="eastAsia"/>
        </w:rPr>
        <w:t>提出後の対応</w:t>
      </w:r>
    </w:p>
    <w:p w14:paraId="35BB283F" w14:textId="77777777" w:rsidR="00BC4583" w:rsidRDefault="00074898" w:rsidP="00BC4583">
      <w:pPr>
        <w:pStyle w:val="afd"/>
        <w:ind w:leftChars="0" w:left="726" w:firstLineChars="100" w:firstLine="210"/>
      </w:pPr>
      <w:r>
        <w:rPr>
          <w:rFonts w:hint="eastAsia"/>
        </w:rPr>
        <w:t>提出後、必要に応じてヒアリングをWeb会議若しくはメールにて実施する。ヒアリングについては、提案内容を熟知した実施責任者等が対応すること。</w:t>
      </w:r>
    </w:p>
    <w:p w14:paraId="7542D008" w14:textId="6682C6DD" w:rsidR="00074898" w:rsidRDefault="00074898" w:rsidP="00BC4583">
      <w:pPr>
        <w:pStyle w:val="afd"/>
        <w:ind w:leftChars="0" w:left="726" w:firstLineChars="100" w:firstLine="210"/>
      </w:pPr>
      <w:r>
        <w:rPr>
          <w:rFonts w:hint="eastAsia"/>
        </w:rPr>
        <w:t>IPAとの調整の結果、IPAがサプライチェーン・リスクに係る懸念が払拭されないと判断した場合には、当該リスクに対応するため、内容修正した</w:t>
      </w:r>
      <w:r w:rsidR="00BC4583">
        <w:rPr>
          <w:rFonts w:hint="eastAsia"/>
        </w:rPr>
        <w:t>役務リスト</w:t>
      </w:r>
      <w:r>
        <w:rPr>
          <w:rFonts w:hint="eastAsia"/>
        </w:rPr>
        <w:t>の再提出を求めることがあるので、速やかに</w:t>
      </w:r>
      <w:r w:rsidR="00BC4583">
        <w:rPr>
          <w:rFonts w:hint="eastAsia"/>
        </w:rPr>
        <w:t>役務リスト</w:t>
      </w:r>
      <w:r>
        <w:rPr>
          <w:rFonts w:hint="eastAsia"/>
        </w:rPr>
        <w:t>の変更要請に応じること。</w:t>
      </w:r>
    </w:p>
    <w:p w14:paraId="4EF77D44" w14:textId="77777777" w:rsidR="00BF35D7" w:rsidRPr="00EB7D76" w:rsidRDefault="00BF35D7" w:rsidP="00EB7D76">
      <w:pPr>
        <w:pStyle w:val="a3"/>
        <w:spacing w:afterLines="50" w:after="120"/>
        <w:rPr>
          <w:rFonts w:ascii="ＭＳ 明朝" w:hAnsi="ＭＳ 明朝"/>
        </w:rPr>
      </w:pPr>
    </w:p>
    <w:p w14:paraId="1FCCE771" w14:textId="71DCE184" w:rsidR="00A96695" w:rsidRDefault="00592ABE">
      <w:pPr>
        <w:pStyle w:val="a3"/>
        <w:spacing w:afterLines="50" w:after="120"/>
        <w:rPr>
          <w:rFonts w:ascii="ＭＳ 明朝" w:hAnsi="ＭＳ 明朝"/>
        </w:rPr>
      </w:pPr>
      <w:r>
        <w:rPr>
          <w:rFonts w:ascii="ＭＳ 明朝" w:hAnsi="ＭＳ 明朝" w:hint="eastAsia"/>
        </w:rPr>
        <w:lastRenderedPageBreak/>
        <w:t>7</w:t>
      </w:r>
      <w:r w:rsidR="00A96695">
        <w:rPr>
          <w:rFonts w:ascii="ＭＳ 明朝" w:hAnsi="ＭＳ 明朝" w:hint="eastAsia"/>
        </w:rPr>
        <w:t>．入札書等の提出方法及び提出期限等</w:t>
      </w:r>
    </w:p>
    <w:p w14:paraId="1FCCE772" w14:textId="77777777" w:rsidR="00A96695" w:rsidRDefault="00A96695">
      <w:pPr>
        <w:pStyle w:val="a3"/>
        <w:ind w:leftChars="67" w:left="141"/>
        <w:rPr>
          <w:rFonts w:ascii="ＭＳ 明朝" w:hAnsi="ＭＳ 明朝"/>
        </w:rPr>
      </w:pPr>
      <w:r>
        <w:rPr>
          <w:rFonts w:ascii="ＭＳ 明朝" w:hAnsi="ＭＳ 明朝" w:hint="eastAsia"/>
        </w:rPr>
        <w:t>(1) 受付期間</w:t>
      </w:r>
    </w:p>
    <w:p w14:paraId="1FCCE773" w14:textId="7CE98174" w:rsidR="00A96695" w:rsidRDefault="0066606C" w:rsidP="0066606C">
      <w:pPr>
        <w:pStyle w:val="a3"/>
        <w:ind w:firstLineChars="300" w:firstLine="636"/>
        <w:rPr>
          <w:rFonts w:ascii="ＭＳ 明朝" w:hAnsi="ＭＳ 明朝"/>
        </w:rPr>
      </w:pPr>
      <w:r>
        <w:rPr>
          <w:rFonts w:ascii="ＭＳ 明朝" w:hAnsi="ＭＳ 明朝" w:hint="eastAsia"/>
        </w:rPr>
        <w:t>20</w:t>
      </w:r>
      <w:r w:rsidR="0026066E">
        <w:rPr>
          <w:rFonts w:ascii="ＭＳ 明朝" w:hAnsi="ＭＳ 明朝" w:hint="eastAsia"/>
        </w:rPr>
        <w:t>25</w:t>
      </w:r>
      <w:r>
        <w:rPr>
          <w:rFonts w:ascii="ＭＳ 明朝" w:hAnsi="ＭＳ 明朝" w:hint="eastAsia"/>
        </w:rPr>
        <w:t>年</w:t>
      </w:r>
      <w:r w:rsidR="00BF3D2B">
        <w:rPr>
          <w:rFonts w:ascii="ＭＳ 明朝" w:hAnsi="ＭＳ 明朝" w:hint="eastAsia"/>
        </w:rPr>
        <w:t>2</w:t>
      </w:r>
      <w:r>
        <w:rPr>
          <w:rFonts w:ascii="ＭＳ 明朝" w:hAnsi="ＭＳ 明朝" w:hint="eastAsia"/>
        </w:rPr>
        <w:t>月</w:t>
      </w:r>
      <w:r w:rsidR="00BF3D2B">
        <w:rPr>
          <w:rFonts w:ascii="ＭＳ 明朝" w:hAnsi="ＭＳ 明朝" w:hint="eastAsia"/>
        </w:rPr>
        <w:t>13</w:t>
      </w:r>
      <w:r>
        <w:rPr>
          <w:rFonts w:ascii="ＭＳ 明朝" w:hAnsi="ＭＳ 明朝" w:hint="eastAsia"/>
        </w:rPr>
        <w:t>日（</w:t>
      </w:r>
      <w:r w:rsidR="00BF3D2B">
        <w:rPr>
          <w:rFonts w:ascii="ＭＳ 明朝" w:hAnsi="ＭＳ 明朝" w:hint="eastAsia"/>
        </w:rPr>
        <w:t>木</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26066E">
        <w:rPr>
          <w:rFonts w:ascii="ＭＳ 明朝" w:hAnsi="ＭＳ 明朝" w:hint="eastAsia"/>
        </w:rPr>
        <w:t>25</w:t>
      </w:r>
      <w:r>
        <w:rPr>
          <w:rFonts w:ascii="ＭＳ 明朝" w:hAnsi="ＭＳ 明朝" w:hint="eastAsia"/>
        </w:rPr>
        <w:t>年</w:t>
      </w:r>
      <w:r w:rsidR="00BF3D2B">
        <w:rPr>
          <w:rFonts w:ascii="ＭＳ 明朝" w:hAnsi="ＭＳ 明朝" w:hint="eastAsia"/>
        </w:rPr>
        <w:t>2</w:t>
      </w:r>
      <w:r>
        <w:rPr>
          <w:rFonts w:ascii="ＭＳ 明朝" w:hAnsi="ＭＳ 明朝" w:hint="eastAsia"/>
        </w:rPr>
        <w:t>月</w:t>
      </w:r>
      <w:r w:rsidR="00BF3D2B">
        <w:rPr>
          <w:rFonts w:ascii="ＭＳ 明朝" w:hAnsi="ＭＳ 明朝" w:hint="eastAsia"/>
        </w:rPr>
        <w:t>14</w:t>
      </w:r>
      <w:r>
        <w:rPr>
          <w:rFonts w:ascii="ＭＳ 明朝" w:hAnsi="ＭＳ 明朝" w:hint="eastAsia"/>
        </w:rPr>
        <w:t>日（</w:t>
      </w:r>
      <w:r w:rsidR="00BF3D2B">
        <w:rPr>
          <w:rFonts w:ascii="ＭＳ 明朝" w:hAnsi="ＭＳ 明朝" w:hint="eastAsia"/>
        </w:rPr>
        <w:t>金</w:t>
      </w:r>
      <w:r>
        <w:rPr>
          <w:rFonts w:ascii="ＭＳ 明朝" w:hAnsi="ＭＳ 明朝" w:hint="eastAsia"/>
        </w:rPr>
        <w:t>）</w:t>
      </w:r>
      <w:r w:rsidR="00A96695">
        <w:rPr>
          <w:rFonts w:ascii="ＭＳ 明朝" w:hAnsi="ＭＳ 明朝" w:hint="eastAsia"/>
        </w:rPr>
        <w:t>。</w:t>
      </w:r>
    </w:p>
    <w:p w14:paraId="1FCCE774" w14:textId="77777777" w:rsidR="00A96695" w:rsidRDefault="00A96695">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1FCCE775" w14:textId="77777777" w:rsidR="00A96695" w:rsidRDefault="00A96695">
      <w:pPr>
        <w:pStyle w:val="a3"/>
        <w:ind w:leftChars="67" w:left="141"/>
        <w:rPr>
          <w:rFonts w:ascii="ＭＳ 明朝" w:hAnsi="ＭＳ 明朝"/>
        </w:rPr>
      </w:pPr>
      <w:r>
        <w:rPr>
          <w:rFonts w:ascii="ＭＳ 明朝" w:hAnsi="ＭＳ 明朝" w:hint="eastAsia"/>
        </w:rPr>
        <w:t>(2) 提出期限</w:t>
      </w:r>
    </w:p>
    <w:p w14:paraId="1FCCE776" w14:textId="6D9576E9" w:rsidR="00A96695" w:rsidRDefault="00A96695">
      <w:pPr>
        <w:pStyle w:val="a3"/>
        <w:ind w:leftChars="202" w:left="424" w:firstLineChars="100" w:firstLine="212"/>
        <w:rPr>
          <w:rFonts w:ascii="ＭＳ 明朝" w:hAnsi="ＭＳ 明朝"/>
        </w:rPr>
      </w:pPr>
      <w:r>
        <w:rPr>
          <w:rFonts w:ascii="ＭＳ 明朝" w:hAnsi="ＭＳ 明朝" w:hint="eastAsia"/>
        </w:rPr>
        <w:t>20</w:t>
      </w:r>
      <w:r w:rsidR="0026066E">
        <w:rPr>
          <w:rFonts w:ascii="ＭＳ 明朝" w:hAnsi="ＭＳ 明朝" w:hint="eastAsia"/>
        </w:rPr>
        <w:t>25</w:t>
      </w:r>
      <w:r w:rsidR="0066606C">
        <w:rPr>
          <w:rFonts w:ascii="ＭＳ 明朝" w:hAnsi="ＭＳ 明朝" w:hint="eastAsia"/>
        </w:rPr>
        <w:t>年</w:t>
      </w:r>
      <w:r w:rsidR="00BF3D2B">
        <w:rPr>
          <w:rFonts w:ascii="ＭＳ 明朝" w:hAnsi="ＭＳ 明朝" w:hint="eastAsia"/>
        </w:rPr>
        <w:t>2</w:t>
      </w:r>
      <w:r w:rsidR="0066606C">
        <w:rPr>
          <w:rFonts w:ascii="ＭＳ 明朝" w:hAnsi="ＭＳ 明朝" w:hint="eastAsia"/>
        </w:rPr>
        <w:t>月</w:t>
      </w:r>
      <w:r w:rsidR="00BF3D2B">
        <w:rPr>
          <w:rFonts w:ascii="ＭＳ 明朝" w:hAnsi="ＭＳ 明朝" w:hint="eastAsia"/>
        </w:rPr>
        <w:t>14</w:t>
      </w:r>
      <w:r w:rsidR="0066606C">
        <w:rPr>
          <w:rFonts w:ascii="ＭＳ 明朝" w:hAnsi="ＭＳ 明朝" w:hint="eastAsia"/>
        </w:rPr>
        <w:t>日（</w:t>
      </w:r>
      <w:r w:rsidR="00BF3D2B">
        <w:rPr>
          <w:rFonts w:ascii="ＭＳ 明朝" w:hAnsi="ＭＳ 明朝" w:hint="eastAsia"/>
        </w:rPr>
        <w:t>金</w:t>
      </w:r>
      <w:r w:rsidR="0066606C">
        <w:rPr>
          <w:rFonts w:ascii="ＭＳ 明朝" w:hAnsi="ＭＳ 明朝" w:hint="eastAsia"/>
        </w:rPr>
        <w:t>）</w:t>
      </w:r>
      <w:r w:rsidR="00901677">
        <w:rPr>
          <w:rFonts w:ascii="ＭＳ 明朝" w:hAnsi="ＭＳ 明朝" w:hint="eastAsia"/>
        </w:rPr>
        <w:t xml:space="preserve">　</w:t>
      </w:r>
      <w:r w:rsidR="00BF3D2B">
        <w:rPr>
          <w:rFonts w:ascii="ＭＳ 明朝" w:hAnsi="ＭＳ 明朝" w:hint="eastAsia"/>
        </w:rPr>
        <w:t>17</w:t>
      </w:r>
      <w:r>
        <w:rPr>
          <w:rFonts w:ascii="ＭＳ 明朝" w:hAnsi="ＭＳ 明朝" w:hint="eastAsia"/>
        </w:rPr>
        <w:t>時</w:t>
      </w:r>
      <w:r w:rsidR="00BF3D2B">
        <w:rPr>
          <w:rFonts w:ascii="ＭＳ 明朝" w:hAnsi="ＭＳ 明朝" w:hint="eastAsia"/>
        </w:rPr>
        <w:t>00</w:t>
      </w:r>
      <w:r>
        <w:rPr>
          <w:rFonts w:ascii="ＭＳ 明朝" w:hAnsi="ＭＳ 明朝" w:hint="eastAsia"/>
        </w:rPr>
        <w:t>分必着。</w:t>
      </w:r>
    </w:p>
    <w:p w14:paraId="1FCCE777" w14:textId="77777777" w:rsidR="00A96695" w:rsidRDefault="00A96695">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3"/>
        <w:ind w:leftChars="67" w:left="141"/>
        <w:rPr>
          <w:rFonts w:ascii="ＭＳ 明朝" w:hAnsi="ＭＳ 明朝"/>
        </w:rPr>
      </w:pPr>
      <w:r>
        <w:rPr>
          <w:rFonts w:ascii="ＭＳ 明朝" w:hAnsi="ＭＳ 明朝" w:hint="eastAsia"/>
        </w:rPr>
        <w:t>(3) 提出先</w:t>
      </w:r>
    </w:p>
    <w:p w14:paraId="1FCCE779" w14:textId="4F887FB1" w:rsidR="00A96695" w:rsidRDefault="00A96695">
      <w:pPr>
        <w:pStyle w:val="a3"/>
        <w:ind w:leftChars="202" w:left="424" w:firstLineChars="100" w:firstLine="212"/>
        <w:rPr>
          <w:rFonts w:ascii="ＭＳ 明朝" w:hAnsi="ＭＳ 明朝"/>
        </w:rPr>
      </w:pPr>
      <w:r>
        <w:rPr>
          <w:rFonts w:ascii="ＭＳ 明朝" w:hAnsi="ＭＳ 明朝" w:hint="eastAsia"/>
        </w:rPr>
        <w:t>1</w:t>
      </w:r>
      <w:r w:rsidR="00473887">
        <w:rPr>
          <w:rFonts w:ascii="ＭＳ 明朝" w:hAnsi="ＭＳ 明朝" w:hint="eastAsia"/>
        </w:rPr>
        <w:t>5</w:t>
      </w:r>
      <w:r>
        <w:rPr>
          <w:rFonts w:ascii="ＭＳ 明朝" w:hAnsi="ＭＳ 明朝" w:hint="eastAsia"/>
        </w:rPr>
        <w:t>.(4)のとおり。</w:t>
      </w:r>
    </w:p>
    <w:p w14:paraId="1FCCE77A" w14:textId="77777777" w:rsidR="00A96695" w:rsidRDefault="00A96695">
      <w:pPr>
        <w:ind w:leftChars="67" w:left="351" w:hangingChars="100" w:hanging="210"/>
        <w:rPr>
          <w:rFonts w:ascii="ＭＳ 明朝" w:hAnsi="ＭＳ 明朝"/>
        </w:rPr>
      </w:pPr>
      <w:r>
        <w:rPr>
          <w:rFonts w:ascii="ＭＳ 明朝" w:hAnsi="ＭＳ 明朝" w:hint="eastAsia"/>
        </w:rPr>
        <w:t>(4) 提出書類一覧</w:t>
      </w:r>
    </w:p>
    <w:p w14:paraId="1FCCE780" w14:textId="77777777" w:rsidR="007B47A5" w:rsidRDefault="007B47A5">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EB7D76">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EB7D76">
        <w:trPr>
          <w:jc w:val="center"/>
        </w:trPr>
        <w:tc>
          <w:tcPr>
            <w:tcW w:w="542" w:type="dxa"/>
            <w:vAlign w:val="center"/>
          </w:tcPr>
          <w:p w14:paraId="1FCCE785" w14:textId="77777777" w:rsidR="00A96695" w:rsidRDefault="00A96695" w:rsidP="00EB7D76">
            <w:pPr>
              <w:jc w:val="center"/>
              <w:rPr>
                <w:rFonts w:ascii="ＭＳ 明朝" w:hAnsi="ＭＳ 明朝"/>
                <w:szCs w:val="21"/>
              </w:rPr>
            </w:pPr>
            <w:r>
              <w:rPr>
                <w:rFonts w:ascii="ＭＳ 明朝" w:hAnsi="ＭＳ 明朝" w:hint="eastAsia"/>
                <w:szCs w:val="21"/>
              </w:rPr>
              <w:t>①</w:t>
            </w:r>
          </w:p>
        </w:tc>
        <w:tc>
          <w:tcPr>
            <w:tcW w:w="5407" w:type="dxa"/>
            <w:vAlign w:val="center"/>
          </w:tcPr>
          <w:p w14:paraId="1FCCE786" w14:textId="77777777" w:rsidR="00A96695" w:rsidRPr="00B44675" w:rsidRDefault="00A96695" w:rsidP="00EB7D76">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EB7D76">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EB7D76">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EB7D76">
        <w:trPr>
          <w:jc w:val="center"/>
        </w:trPr>
        <w:tc>
          <w:tcPr>
            <w:tcW w:w="542" w:type="dxa"/>
            <w:vAlign w:val="center"/>
          </w:tcPr>
          <w:p w14:paraId="1FCCE78A" w14:textId="77777777" w:rsidR="00A96695" w:rsidRDefault="00A96695" w:rsidP="00EB7D76">
            <w:pPr>
              <w:jc w:val="center"/>
              <w:rPr>
                <w:rFonts w:ascii="ＭＳ 明朝" w:hAnsi="ＭＳ 明朝"/>
                <w:szCs w:val="21"/>
              </w:rPr>
            </w:pPr>
            <w:r>
              <w:rPr>
                <w:rFonts w:ascii="ＭＳ 明朝" w:hAnsi="ＭＳ 明朝" w:hint="eastAsia"/>
                <w:szCs w:val="21"/>
              </w:rPr>
              <w:t>②</w:t>
            </w:r>
          </w:p>
        </w:tc>
        <w:tc>
          <w:tcPr>
            <w:tcW w:w="5407" w:type="dxa"/>
            <w:vAlign w:val="center"/>
          </w:tcPr>
          <w:p w14:paraId="1FCCE78B" w14:textId="77777777" w:rsidR="00A96695" w:rsidRPr="00B44675" w:rsidRDefault="00A96695" w:rsidP="00EB7D76">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EB7D76">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EB7D76">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EB7D76">
        <w:trPr>
          <w:jc w:val="center"/>
        </w:trPr>
        <w:tc>
          <w:tcPr>
            <w:tcW w:w="542" w:type="dxa"/>
            <w:vAlign w:val="center"/>
          </w:tcPr>
          <w:p w14:paraId="1FCCE78F" w14:textId="77777777" w:rsidR="00A96695" w:rsidRDefault="00A96695" w:rsidP="00EB7D76">
            <w:pPr>
              <w:jc w:val="center"/>
              <w:rPr>
                <w:rFonts w:ascii="ＭＳ 明朝" w:hAnsi="ＭＳ 明朝"/>
                <w:szCs w:val="21"/>
              </w:rPr>
            </w:pPr>
            <w:r>
              <w:rPr>
                <w:rFonts w:ascii="ＭＳ 明朝" w:hAnsi="ＭＳ 明朝" w:hint="eastAsia"/>
                <w:szCs w:val="21"/>
              </w:rPr>
              <w:t>③</w:t>
            </w:r>
          </w:p>
        </w:tc>
        <w:tc>
          <w:tcPr>
            <w:tcW w:w="5407" w:type="dxa"/>
            <w:vAlign w:val="center"/>
          </w:tcPr>
          <w:p w14:paraId="1FCCE790" w14:textId="2443FAAE" w:rsidR="00A96695" w:rsidRPr="00B44675" w:rsidRDefault="00A96695" w:rsidP="00EB7D76">
            <w:pPr>
              <w:rPr>
                <w:rFonts w:ascii="ＭＳ 明朝" w:hAnsi="ＭＳ 明朝"/>
                <w:szCs w:val="21"/>
              </w:rPr>
            </w:pPr>
            <w:r w:rsidRPr="00B44675">
              <w:rPr>
                <w:rFonts w:ascii="ＭＳ 明朝" w:hAnsi="ＭＳ 明朝" w:hint="eastAsia"/>
                <w:szCs w:val="21"/>
              </w:rPr>
              <w:t>提案書（別紙</w:t>
            </w:r>
            <w:r w:rsidR="0026066E">
              <w:rPr>
                <w:rFonts w:ascii="ＭＳ 明朝" w:hAnsi="ＭＳ 明朝" w:hint="eastAsia"/>
                <w:szCs w:val="21"/>
              </w:rPr>
              <w:t>「プロジェクト計画書案」</w:t>
            </w:r>
            <w:r w:rsidRPr="00B44675">
              <w:rPr>
                <w:rFonts w:ascii="ＭＳ 明朝" w:hAnsi="ＭＳ 明朝" w:hint="eastAsia"/>
                <w:szCs w:val="21"/>
              </w:rPr>
              <w:t>を含む）</w:t>
            </w:r>
          </w:p>
        </w:tc>
        <w:tc>
          <w:tcPr>
            <w:tcW w:w="1237" w:type="dxa"/>
            <w:vAlign w:val="center"/>
          </w:tcPr>
          <w:p w14:paraId="1FCCE791" w14:textId="77777777" w:rsidR="00A96695" w:rsidRPr="00B44675" w:rsidRDefault="00A96695" w:rsidP="00EB7D76">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7F30295B" w:rsidR="008445AA" w:rsidRPr="007C1C94" w:rsidRDefault="0026066E" w:rsidP="00EB7D76">
            <w:pPr>
              <w:jc w:val="center"/>
              <w:rPr>
                <w:rFonts w:ascii="ＭＳ 明朝" w:hAnsi="ＭＳ 明朝"/>
              </w:rPr>
            </w:pPr>
            <w:r>
              <w:rPr>
                <w:rFonts w:ascii="ＭＳ 明朝" w:hAnsi="ＭＳ 明朝" w:hint="eastAsia"/>
              </w:rPr>
              <w:t>1</w:t>
            </w:r>
            <w:r w:rsidR="00A96695" w:rsidRPr="007C1C94">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EB7D76">
            <w:pPr>
              <w:jc w:val="center"/>
              <w:rPr>
                <w:rFonts w:ascii="ＭＳ 明朝" w:hAnsi="ＭＳ 明朝"/>
                <w:szCs w:val="21"/>
              </w:rPr>
            </w:pPr>
            <w:r w:rsidRPr="007C1C94">
              <w:rPr>
                <w:rFonts w:ascii="ＭＳ 明朝" w:hAnsi="ＭＳ 明朝" w:hint="eastAsia"/>
              </w:rPr>
              <w:t>電子ファイル</w:t>
            </w:r>
          </w:p>
        </w:tc>
      </w:tr>
      <w:tr w:rsidR="00A96695" w14:paraId="1FCCE79A" w14:textId="77777777" w:rsidTr="00EB7D76">
        <w:trPr>
          <w:jc w:val="center"/>
        </w:trPr>
        <w:tc>
          <w:tcPr>
            <w:tcW w:w="542" w:type="dxa"/>
            <w:vAlign w:val="center"/>
          </w:tcPr>
          <w:p w14:paraId="1FCCE795" w14:textId="77777777" w:rsidR="00A96695" w:rsidRDefault="00A96695" w:rsidP="00EB7D76">
            <w:pPr>
              <w:jc w:val="center"/>
              <w:rPr>
                <w:rFonts w:ascii="ＭＳ 明朝" w:hAnsi="ＭＳ 明朝"/>
              </w:rPr>
            </w:pPr>
            <w:r>
              <w:rPr>
                <w:rFonts w:ascii="ＭＳ 明朝" w:hAnsi="ＭＳ 明朝" w:hint="eastAsia"/>
              </w:rPr>
              <w:t>④</w:t>
            </w:r>
          </w:p>
        </w:tc>
        <w:tc>
          <w:tcPr>
            <w:tcW w:w="5407" w:type="dxa"/>
          </w:tcPr>
          <w:p w14:paraId="1FCCE796" w14:textId="10BD4EB4" w:rsidR="00A96695" w:rsidRPr="00B44675" w:rsidRDefault="00A96695" w:rsidP="00EB7D76">
            <w:pPr>
              <w:rPr>
                <w:rFonts w:ascii="ＭＳ 明朝" w:hAnsi="ＭＳ 明朝"/>
              </w:rPr>
            </w:pPr>
            <w:r w:rsidRPr="00B44675">
              <w:rPr>
                <w:rFonts w:ascii="ＭＳ 明朝" w:hAnsi="ＭＳ 明朝" w:hint="eastAsia"/>
              </w:rPr>
              <w:t>添付資料（</w:t>
            </w:r>
            <w:r w:rsidR="00DA34FB">
              <w:rPr>
                <w:rFonts w:ascii="ＭＳ 明朝" w:hAnsi="ＭＳ 明朝" w:hint="eastAsia"/>
              </w:rPr>
              <w:t>2</w:t>
            </w:r>
            <w:r w:rsidRPr="00B44675">
              <w:rPr>
                <w:rFonts w:ascii="ＭＳ 明朝" w:hAnsi="ＭＳ 明朝" w:hint="eastAsia"/>
              </w:rPr>
              <w:t>種類）</w:t>
            </w:r>
          </w:p>
          <w:p w14:paraId="1FCCE797" w14:textId="77777777" w:rsidR="00A96695" w:rsidRPr="00B44675" w:rsidRDefault="00A96695" w:rsidP="00EB7D76">
            <w:pPr>
              <w:rPr>
                <w:rFonts w:ascii="ＭＳ 明朝" w:hAnsi="ＭＳ 明朝"/>
              </w:rPr>
            </w:pPr>
            <w:r w:rsidRPr="00B44675">
              <w:rPr>
                <w:rFonts w:ascii="ＭＳ 明朝" w:hAnsi="ＭＳ 明朝" w:hint="eastAsia"/>
              </w:rPr>
              <w:t>「Ⅳ.</w:t>
            </w:r>
            <w:r w:rsidR="008445AA">
              <w:rPr>
                <w:rFonts w:ascii="ＭＳ 明朝" w:hAnsi="ＭＳ 明朝" w:hint="eastAsia"/>
              </w:rPr>
              <w:t>入札</w:t>
            </w:r>
            <w:r w:rsidRPr="00B44675">
              <w:rPr>
                <w:rFonts w:ascii="ＭＳ 明朝" w:hAnsi="ＭＳ 明朝" w:hint="eastAsia"/>
              </w:rPr>
              <w:t>資料作成要領及び評価手順」を参照のこと</w:t>
            </w:r>
          </w:p>
        </w:tc>
        <w:tc>
          <w:tcPr>
            <w:tcW w:w="1237" w:type="dxa"/>
            <w:vAlign w:val="center"/>
          </w:tcPr>
          <w:p w14:paraId="46A5D10C" w14:textId="77777777" w:rsidR="00A96695" w:rsidRDefault="00315E67" w:rsidP="00EB7D76">
            <w:pPr>
              <w:jc w:val="center"/>
              <w:rPr>
                <w:rFonts w:ascii="ＭＳ 明朝" w:hAnsi="ＭＳ 明朝"/>
              </w:rPr>
            </w:pPr>
            <w:r>
              <w:rPr>
                <w:rFonts w:ascii="ＭＳ 明朝" w:hAnsi="ＭＳ 明朝" w:hint="eastAsia"/>
              </w:rPr>
              <w:t>様式Ａ</w:t>
            </w:r>
          </w:p>
          <w:p w14:paraId="1FCCE798" w14:textId="79AC774D" w:rsidR="00315E67" w:rsidRPr="00B44675" w:rsidRDefault="00315E67" w:rsidP="00EB7D76">
            <w:pPr>
              <w:jc w:val="center"/>
              <w:rPr>
                <w:rFonts w:ascii="ＭＳ 明朝" w:hAnsi="ＭＳ 明朝"/>
              </w:rPr>
            </w:pPr>
            <w:r>
              <w:rPr>
                <w:rFonts w:ascii="ＭＳ 明朝" w:hAnsi="ＭＳ 明朝" w:hint="eastAsia"/>
              </w:rPr>
              <w:t>様式Ｂ</w:t>
            </w:r>
          </w:p>
        </w:tc>
        <w:tc>
          <w:tcPr>
            <w:tcW w:w="1678" w:type="dxa"/>
            <w:vAlign w:val="center"/>
          </w:tcPr>
          <w:p w14:paraId="1FCCE799" w14:textId="4E5DED36" w:rsidR="00A96695" w:rsidRPr="00B44675" w:rsidRDefault="0026066E" w:rsidP="00EB7D76">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9F" w14:textId="77777777" w:rsidTr="00EB7D76">
        <w:trPr>
          <w:jc w:val="center"/>
        </w:trPr>
        <w:tc>
          <w:tcPr>
            <w:tcW w:w="542" w:type="dxa"/>
            <w:vAlign w:val="center"/>
          </w:tcPr>
          <w:p w14:paraId="1FCCE79B" w14:textId="77777777" w:rsidR="00A96695" w:rsidRDefault="00A96695" w:rsidP="00EB7D76">
            <w:pPr>
              <w:jc w:val="center"/>
              <w:rPr>
                <w:rFonts w:ascii="ＭＳ 明朝" w:hAnsi="ＭＳ 明朝"/>
              </w:rPr>
            </w:pPr>
            <w:r>
              <w:rPr>
                <w:rFonts w:ascii="ＭＳ 明朝" w:hAnsi="ＭＳ 明朝" w:hint="eastAsia"/>
              </w:rPr>
              <w:t>⑤</w:t>
            </w:r>
          </w:p>
        </w:tc>
        <w:tc>
          <w:tcPr>
            <w:tcW w:w="5407" w:type="dxa"/>
            <w:vAlign w:val="center"/>
          </w:tcPr>
          <w:p w14:paraId="1FCCE79C" w14:textId="77777777" w:rsidR="00A96695" w:rsidRPr="00B44675" w:rsidRDefault="00A96695" w:rsidP="00EB7D76">
            <w:pPr>
              <w:rPr>
                <w:rFonts w:ascii="ＭＳ 明朝" w:hAnsi="ＭＳ 明朝"/>
              </w:rPr>
            </w:pPr>
            <w:r w:rsidRPr="00B44675">
              <w:rPr>
                <w:rFonts w:ascii="ＭＳ 明朝" w:hAnsi="ＭＳ 明朝" w:hint="eastAsia"/>
              </w:rPr>
              <w:t>補足資料（任意）</w:t>
            </w:r>
          </w:p>
        </w:tc>
        <w:tc>
          <w:tcPr>
            <w:tcW w:w="1237" w:type="dxa"/>
            <w:vAlign w:val="center"/>
          </w:tcPr>
          <w:p w14:paraId="1FCCE79D" w14:textId="5F3ED9D4" w:rsidR="00A96695" w:rsidRPr="00B44675" w:rsidRDefault="00EB7D76" w:rsidP="00EB7D76">
            <w:pPr>
              <w:jc w:val="center"/>
              <w:rPr>
                <w:rFonts w:ascii="ＭＳ 明朝" w:hAnsi="ＭＳ 明朝"/>
              </w:rPr>
            </w:pPr>
            <w:r w:rsidRPr="00B44675">
              <w:rPr>
                <w:rFonts w:ascii="ＭＳ 明朝" w:hAnsi="ＭＳ 明朝" w:hint="eastAsia"/>
                <w:szCs w:val="21"/>
              </w:rPr>
              <w:t>－</w:t>
            </w:r>
          </w:p>
        </w:tc>
        <w:tc>
          <w:tcPr>
            <w:tcW w:w="1678" w:type="dxa"/>
            <w:vAlign w:val="center"/>
          </w:tcPr>
          <w:p w14:paraId="1FCCE79E" w14:textId="7021595F" w:rsidR="00A96695" w:rsidRPr="00B44675" w:rsidRDefault="0026066E" w:rsidP="00EB7D76">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A4" w14:textId="77777777" w:rsidTr="00EB7D76">
        <w:trPr>
          <w:jc w:val="center"/>
        </w:trPr>
        <w:tc>
          <w:tcPr>
            <w:tcW w:w="542" w:type="dxa"/>
            <w:vAlign w:val="center"/>
          </w:tcPr>
          <w:p w14:paraId="1FCCE7A0" w14:textId="77777777" w:rsidR="00A96695" w:rsidRDefault="00A96695" w:rsidP="00EB7D76">
            <w:pPr>
              <w:jc w:val="center"/>
              <w:rPr>
                <w:rFonts w:ascii="ＭＳ 明朝" w:hAnsi="ＭＳ 明朝"/>
                <w:szCs w:val="21"/>
              </w:rPr>
            </w:pPr>
            <w:r>
              <w:rPr>
                <w:rFonts w:ascii="ＭＳ 明朝" w:hAnsi="ＭＳ 明朝" w:hint="eastAsia"/>
                <w:szCs w:val="21"/>
              </w:rPr>
              <w:t>⑥</w:t>
            </w:r>
          </w:p>
        </w:tc>
        <w:tc>
          <w:tcPr>
            <w:tcW w:w="5407" w:type="dxa"/>
            <w:vAlign w:val="center"/>
          </w:tcPr>
          <w:p w14:paraId="1FCCE7A1" w14:textId="77777777" w:rsidR="00A96695" w:rsidRPr="00B44675" w:rsidRDefault="00A96695" w:rsidP="00EB7D76">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EB7D76">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59BEED63" w14:textId="3C8270A1" w:rsidR="00A96695" w:rsidRDefault="0026066E" w:rsidP="00EB7D76">
            <w:pPr>
              <w:jc w:val="center"/>
              <w:rPr>
                <w:rFonts w:ascii="ＭＳ 明朝" w:hAnsi="ＭＳ 明朝"/>
              </w:rPr>
            </w:pPr>
            <w:r>
              <w:rPr>
                <w:rFonts w:ascii="ＭＳ 明朝" w:hAnsi="ＭＳ 明朝" w:hint="eastAsia"/>
              </w:rPr>
              <w:t>1</w:t>
            </w:r>
            <w:r w:rsidR="00A96695" w:rsidRPr="00B44675">
              <w:rPr>
                <w:rFonts w:ascii="ＭＳ 明朝" w:hAnsi="ＭＳ 明朝" w:hint="eastAsia"/>
              </w:rPr>
              <w:t>部</w:t>
            </w:r>
            <w:r>
              <w:rPr>
                <w:rFonts w:ascii="ＭＳ 明朝" w:hAnsi="ＭＳ 明朝" w:hint="eastAsia"/>
              </w:rPr>
              <w:t>及び</w:t>
            </w:r>
          </w:p>
          <w:p w14:paraId="1FCCE7A3" w14:textId="20C76413" w:rsidR="0026066E" w:rsidRPr="00B44675" w:rsidRDefault="0026066E" w:rsidP="00EB7D76">
            <w:pPr>
              <w:jc w:val="center"/>
              <w:rPr>
                <w:rFonts w:ascii="ＭＳ 明朝" w:hAnsi="ＭＳ 明朝"/>
                <w:szCs w:val="21"/>
              </w:rPr>
            </w:pPr>
            <w:r>
              <w:rPr>
                <w:rFonts w:ascii="ＭＳ 明朝" w:hAnsi="ＭＳ 明朝" w:hint="eastAsia"/>
              </w:rPr>
              <w:t>電子ファイル</w:t>
            </w:r>
          </w:p>
        </w:tc>
      </w:tr>
      <w:tr w:rsidR="00A77D62" w14:paraId="1FCCE7B3" w14:textId="77777777" w:rsidTr="00EB7D76">
        <w:trPr>
          <w:jc w:val="center"/>
        </w:trPr>
        <w:tc>
          <w:tcPr>
            <w:tcW w:w="542" w:type="dxa"/>
            <w:vAlign w:val="center"/>
          </w:tcPr>
          <w:p w14:paraId="1FCCE7AA" w14:textId="77C57733" w:rsidR="00A77D62" w:rsidRPr="00534B9E" w:rsidRDefault="00A77D62" w:rsidP="00EB7D76">
            <w:pPr>
              <w:jc w:val="center"/>
              <w:rPr>
                <w:rFonts w:ascii="ＭＳ 明朝" w:hAnsi="ＭＳ 明朝"/>
                <w:szCs w:val="21"/>
              </w:rPr>
            </w:pPr>
            <w:r w:rsidRPr="00534B9E">
              <w:rPr>
                <w:rFonts w:ascii="ＭＳ 明朝" w:hAnsi="ＭＳ 明朝" w:hint="eastAsia"/>
                <w:szCs w:val="21"/>
              </w:rPr>
              <w:t>⑦</w:t>
            </w:r>
          </w:p>
        </w:tc>
        <w:tc>
          <w:tcPr>
            <w:tcW w:w="5407" w:type="dxa"/>
            <w:vAlign w:val="center"/>
          </w:tcPr>
          <w:p w14:paraId="1FCCE7B0" w14:textId="4D384CC4" w:rsidR="00A77D62" w:rsidRPr="00195314" w:rsidRDefault="00AA370A" w:rsidP="00EB7D76">
            <w:pPr>
              <w:rPr>
                <w:rFonts w:ascii="ＭＳ 明朝" w:hAnsi="ＭＳ 明朝"/>
              </w:rPr>
            </w:pPr>
            <w:r w:rsidRPr="001674C7">
              <w:rPr>
                <w:rFonts w:ascii="ＭＳ 明朝" w:hAnsi="ＭＳ 明朝" w:hint="eastAsia"/>
              </w:rPr>
              <w:t>令和</w:t>
            </w:r>
            <w:r w:rsidR="007750F9">
              <w:rPr>
                <w:rFonts w:ascii="ＭＳ 明朝" w:hAnsi="ＭＳ 明朝" w:hint="eastAsia"/>
              </w:rPr>
              <w:t>4・5・6</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Default="00A77D62" w:rsidP="00EB7D76">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EB7D76">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EB7D76">
        <w:trPr>
          <w:jc w:val="center"/>
        </w:trPr>
        <w:tc>
          <w:tcPr>
            <w:tcW w:w="542" w:type="dxa"/>
            <w:vAlign w:val="center"/>
          </w:tcPr>
          <w:p w14:paraId="1FCCE7B4" w14:textId="511E6821" w:rsidR="00A96695" w:rsidRPr="00534B9E" w:rsidRDefault="00A77D62" w:rsidP="00EB7D76">
            <w:pPr>
              <w:jc w:val="center"/>
              <w:rPr>
                <w:rFonts w:ascii="ＭＳ 明朝" w:hAnsi="ＭＳ 明朝"/>
                <w:szCs w:val="21"/>
              </w:rPr>
            </w:pPr>
            <w:r w:rsidRPr="00534B9E">
              <w:rPr>
                <w:rFonts w:ascii="ＭＳ 明朝" w:hAnsi="ＭＳ 明朝" w:hint="eastAsia"/>
                <w:szCs w:val="21"/>
              </w:rPr>
              <w:t>⑧</w:t>
            </w:r>
          </w:p>
        </w:tc>
        <w:tc>
          <w:tcPr>
            <w:tcW w:w="5407" w:type="dxa"/>
            <w:vAlign w:val="center"/>
          </w:tcPr>
          <w:p w14:paraId="1FCCE7B5" w14:textId="77777777" w:rsidR="00A96695" w:rsidRPr="00534B9E" w:rsidRDefault="00A96695" w:rsidP="00EB7D76">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EB7D76">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EB7D76">
            <w:pPr>
              <w:jc w:val="center"/>
              <w:rPr>
                <w:rFonts w:ascii="ＭＳ 明朝" w:hAnsi="ＭＳ 明朝"/>
                <w:szCs w:val="21"/>
              </w:rPr>
            </w:pPr>
            <w:r>
              <w:rPr>
                <w:rFonts w:ascii="ＭＳ 明朝" w:hAnsi="ＭＳ 明朝" w:hint="eastAsia"/>
                <w:szCs w:val="21"/>
              </w:rPr>
              <w:t>1通</w:t>
            </w:r>
          </w:p>
        </w:tc>
      </w:tr>
    </w:tbl>
    <w:p w14:paraId="56393AF6" w14:textId="77777777" w:rsidR="006525C6" w:rsidRDefault="006525C6" w:rsidP="006525C6">
      <w:pPr>
        <w:pStyle w:val="a3"/>
        <w:rPr>
          <w:rFonts w:ascii="ＭＳ 明朝" w:hAnsi="ＭＳ 明朝"/>
        </w:rPr>
      </w:pPr>
    </w:p>
    <w:p w14:paraId="1FCCE7B9" w14:textId="5C561309" w:rsidR="00A96695" w:rsidRDefault="00A96695">
      <w:pPr>
        <w:pStyle w:val="a3"/>
        <w:ind w:leftChars="67" w:left="141"/>
        <w:rPr>
          <w:rFonts w:ascii="ＭＳ 明朝" w:hAnsi="ＭＳ 明朝"/>
        </w:rPr>
      </w:pPr>
      <w:r>
        <w:rPr>
          <w:rFonts w:ascii="ＭＳ 明朝" w:hAnsi="ＭＳ 明朝" w:hint="eastAsia"/>
        </w:rPr>
        <w:t>(5) 提出方法</w:t>
      </w:r>
    </w:p>
    <w:p w14:paraId="1FCCE7BA" w14:textId="77777777" w:rsidR="00A96695" w:rsidRDefault="00A96695">
      <w:pPr>
        <w:pStyle w:val="a3"/>
        <w:ind w:leftChars="200" w:left="420"/>
        <w:rPr>
          <w:rFonts w:ascii="ＭＳ 明朝" w:hAnsi="ＭＳ 明朝"/>
        </w:rPr>
      </w:pPr>
      <w:r>
        <w:rPr>
          <w:rFonts w:ascii="ＭＳ 明朝" w:hAnsi="ＭＳ 明朝" w:hint="eastAsia"/>
        </w:rPr>
        <w:t>① 入札書等提出書類を持参により提出する場合</w:t>
      </w:r>
    </w:p>
    <w:p w14:paraId="1FCCE7BB" w14:textId="6F600DA4" w:rsidR="00A96695" w:rsidRDefault="00A96695">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553E9C">
        <w:rPr>
          <w:rFonts w:ascii="ＭＳ 明朝" w:hAnsi="ＭＳ 明朝" w:hint="eastAsia"/>
        </w:rPr>
        <w:t>5</w:t>
      </w:r>
      <w:r>
        <w:rPr>
          <w:rFonts w:ascii="ＭＳ 明朝" w:hAnsi="ＭＳ 明朝" w:hint="eastAsia"/>
        </w:rPr>
        <w:t>.(4)の担当者名）を記載するとともに</w:t>
      </w:r>
      <w:r w:rsidR="00267698" w:rsidRPr="002F5E55">
        <w:rPr>
          <w:rFonts w:ascii="ＭＳ 明朝" w:hAnsi="ＭＳ 明朝" w:hint="eastAsia"/>
        </w:rPr>
        <w:t>「</w:t>
      </w:r>
      <w:r w:rsidR="00E974B3" w:rsidRPr="002F5E55">
        <w:rPr>
          <w:rFonts w:ascii="ＭＳ 明朝" w:hAnsi="ＭＳ 明朝" w:hint="eastAsia"/>
        </w:rPr>
        <w:t>セキュリティ要件適合評価及びラベリング制度におけるWebシステムの保守業務</w:t>
      </w:r>
      <w:r w:rsidRPr="002F5E55">
        <w:rPr>
          <w:rFonts w:ascii="ＭＳ 明朝" w:hAnsi="ＭＳ 明朝" w:hint="eastAsia"/>
        </w:rPr>
        <w:t xml:space="preserve">　一</w:t>
      </w:r>
      <w:r>
        <w:rPr>
          <w:rFonts w:ascii="ＭＳ 明朝" w:hAnsi="ＭＳ 明朝" w:hint="eastAsia"/>
        </w:rPr>
        <w:t>般競争入札に係る入札書在中」と朱書きし、その他提出書類一式と併せ封筒に入れ封緘し、その封皮に氏名（法人の場合はその商号又は名称）、宛先（1</w:t>
      </w:r>
      <w:r w:rsidR="00553E9C">
        <w:rPr>
          <w:rFonts w:ascii="ＭＳ 明朝" w:hAnsi="ＭＳ 明朝" w:hint="eastAsia"/>
        </w:rPr>
        <w:t>5</w:t>
      </w:r>
      <w:r>
        <w:rPr>
          <w:rFonts w:ascii="ＭＳ 明朝" w:hAnsi="ＭＳ 明朝" w:hint="eastAsia"/>
        </w:rPr>
        <w:t>.(4)の担当者名）を記載し、かつ、</w:t>
      </w:r>
      <w:r w:rsidR="00267698" w:rsidRPr="002F5E55">
        <w:rPr>
          <w:rFonts w:ascii="ＭＳ 明朝" w:hAnsi="ＭＳ 明朝" w:hint="eastAsia"/>
        </w:rPr>
        <w:t>「</w:t>
      </w:r>
      <w:r w:rsidR="00E974B3" w:rsidRPr="002F5E55">
        <w:rPr>
          <w:rFonts w:ascii="ＭＳ 明朝" w:hAnsi="ＭＳ 明朝" w:hint="eastAsia"/>
        </w:rPr>
        <w:t>セキュリティ要件適合評価及びラベリング制度におけるWebシステムの保守業務</w:t>
      </w:r>
      <w:r>
        <w:rPr>
          <w:rFonts w:ascii="ＭＳ 明朝" w:hAnsi="ＭＳ 明朝" w:hint="eastAsia"/>
        </w:rPr>
        <w:t xml:space="preserve">　一般競争入札に係る提出書類一式在中」と朱書きすること。</w:t>
      </w:r>
    </w:p>
    <w:p w14:paraId="1FCCE7BC" w14:textId="77777777" w:rsidR="00A96695" w:rsidRDefault="00A96695">
      <w:pPr>
        <w:pStyle w:val="a3"/>
        <w:ind w:leftChars="193" w:left="405"/>
        <w:rPr>
          <w:rFonts w:ascii="ＭＳ 明朝" w:hAnsi="ＭＳ 明朝"/>
        </w:rPr>
      </w:pPr>
      <w:r>
        <w:rPr>
          <w:rFonts w:ascii="ＭＳ 明朝" w:hAnsi="ＭＳ 明朝" w:hint="eastAsia"/>
        </w:rPr>
        <w:t>② 入札書等提出書類を</w:t>
      </w:r>
      <w:r w:rsidRPr="00794102">
        <w:rPr>
          <w:rFonts w:ascii="ＭＳ 明朝" w:hAnsi="ＭＳ 明朝" w:hint="eastAsia"/>
        </w:rPr>
        <w:t>郵便等（書留）</w:t>
      </w:r>
      <w:r>
        <w:rPr>
          <w:rFonts w:ascii="ＭＳ 明朝" w:hAnsi="ＭＳ 明朝" w:hint="eastAsia"/>
        </w:rPr>
        <w:t>により提出する場合</w:t>
      </w:r>
    </w:p>
    <w:p w14:paraId="1FCCE7BD" w14:textId="69D3A556" w:rsidR="00A96695" w:rsidRDefault="00A96695">
      <w:pPr>
        <w:pStyle w:val="a3"/>
        <w:ind w:leftChars="329" w:left="691" w:firstLineChars="100" w:firstLine="212"/>
        <w:rPr>
          <w:rFonts w:ascii="ＭＳ 明朝" w:hAnsi="ＭＳ 明朝"/>
        </w:rPr>
      </w:pPr>
      <w:r>
        <w:rPr>
          <w:rFonts w:ascii="ＭＳ 明朝" w:hAnsi="ＭＳ 明朝" w:hint="eastAsia"/>
        </w:rPr>
        <w:t>二重封筒とし、表封筒に</w:t>
      </w:r>
      <w:r w:rsidR="00267698" w:rsidRPr="002F5E55">
        <w:rPr>
          <w:rFonts w:ascii="ＭＳ 明朝" w:hAnsi="ＭＳ 明朝" w:hint="eastAsia"/>
        </w:rPr>
        <w:t>「</w:t>
      </w:r>
      <w:r w:rsidR="00E974B3" w:rsidRPr="002F5E55">
        <w:rPr>
          <w:rFonts w:ascii="ＭＳ 明朝" w:hAnsi="ＭＳ 明朝" w:hint="eastAsia"/>
        </w:rPr>
        <w:t>セキュリティ要件適合評価及びラベリング制度におけるWebシステムの保守業務</w:t>
      </w:r>
      <w:r w:rsidRPr="002F5E55">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p>
    <w:p w14:paraId="1FCCE7BE" w14:textId="77777777" w:rsidR="00267698" w:rsidRDefault="00267698" w:rsidP="00267698">
      <w:pPr>
        <w:pStyle w:val="a3"/>
        <w:ind w:leftChars="67" w:left="141"/>
        <w:rPr>
          <w:rFonts w:ascii="ＭＳ 明朝" w:hAnsi="ＭＳ 明朝"/>
        </w:rPr>
      </w:pPr>
      <w:r>
        <w:rPr>
          <w:rFonts w:ascii="ＭＳ 明朝" w:hAnsi="ＭＳ 明朝" w:hint="eastAsia"/>
        </w:rPr>
        <w:t>(6) 提出後</w:t>
      </w:r>
    </w:p>
    <w:p w14:paraId="1FCCE7BF" w14:textId="5C774004" w:rsidR="00267698" w:rsidRDefault="00267698" w:rsidP="002F5E55">
      <w:pPr>
        <w:pStyle w:val="a3"/>
        <w:ind w:leftChars="270" w:left="567"/>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1FCCE7C3" w14:textId="739F7875" w:rsidR="00A96695" w:rsidRPr="006F2E8E" w:rsidRDefault="00074898" w:rsidP="002F5E55">
      <w:pPr>
        <w:pStyle w:val="a3"/>
        <w:ind w:leftChars="270" w:left="567"/>
        <w:rPr>
          <w:rFonts w:ascii="ＭＳ 明朝" w:hAnsi="ＭＳ 明朝"/>
        </w:rPr>
      </w:pPr>
      <w:r>
        <w:rPr>
          <w:rFonts w:ascii="ＭＳ 明朝" w:hAnsi="ＭＳ 明朝" w:hint="eastAsia"/>
        </w:rPr>
        <w:t>また</w:t>
      </w:r>
      <w:r w:rsidR="008445AA" w:rsidRPr="006F2E8E">
        <w:rPr>
          <w:rFonts w:ascii="ＭＳ 明朝" w:hAnsi="ＭＳ 明朝" w:hint="eastAsia"/>
        </w:rPr>
        <w:t>、</w:t>
      </w:r>
      <w:r>
        <w:rPr>
          <w:rFonts w:ascii="ＭＳ 明朝" w:hAnsi="ＭＳ 明朝" w:hint="eastAsia"/>
        </w:rPr>
        <w:t>必要に応じて</w:t>
      </w:r>
      <w:r w:rsidR="00C55B8F">
        <w:rPr>
          <w:rFonts w:ascii="ＭＳ 明朝" w:hAnsi="ＭＳ 明朝" w:hint="eastAsia"/>
        </w:rPr>
        <w:t>ヒアリングをWeb会議若しくはメールにて実施する。</w:t>
      </w:r>
      <w:r w:rsidR="00267698" w:rsidRPr="006F2E8E">
        <w:rPr>
          <w:rFonts w:ascii="ＭＳ 明朝" w:hAnsi="ＭＳ 明朝" w:hint="eastAsia"/>
        </w:rPr>
        <w:t>ヒアリング時はプロジェクトマネージャ</w:t>
      </w:r>
      <w:r w:rsidR="008445AA" w:rsidRPr="006F2E8E">
        <w:rPr>
          <w:rFonts w:ascii="ＭＳ 明朝" w:hAnsi="ＭＳ 明朝" w:hint="eastAsia"/>
        </w:rPr>
        <w:t>が対応する</w:t>
      </w:r>
      <w:r w:rsidR="00267698" w:rsidRPr="006F2E8E">
        <w:rPr>
          <w:rFonts w:ascii="ＭＳ 明朝" w:hAnsi="ＭＳ 明朝" w:hint="eastAsia"/>
        </w:rPr>
        <w:t>こと。また、担当技術者をヒアリングに同席させること。</w:t>
      </w:r>
    </w:p>
    <w:p w14:paraId="1FCCE7C4" w14:textId="77777777" w:rsidR="00A96695" w:rsidRPr="00267698" w:rsidRDefault="00A96695">
      <w:pPr>
        <w:pStyle w:val="a3"/>
        <w:rPr>
          <w:rFonts w:ascii="ＭＳ 明朝" w:hAnsi="ＭＳ 明朝"/>
          <w:color w:val="0000FF"/>
        </w:rPr>
      </w:pPr>
    </w:p>
    <w:p w14:paraId="1FCCE7C6" w14:textId="0C62F994" w:rsidR="00A96695" w:rsidRDefault="00592ABE">
      <w:pPr>
        <w:pStyle w:val="a3"/>
        <w:spacing w:afterLines="50" w:after="120"/>
        <w:rPr>
          <w:rFonts w:ascii="ＭＳ 明朝" w:hAnsi="ＭＳ 明朝"/>
          <w:spacing w:val="0"/>
        </w:rPr>
      </w:pPr>
      <w:r>
        <w:rPr>
          <w:rFonts w:ascii="ＭＳ 明朝" w:hAnsi="ＭＳ 明朝" w:hint="eastAsia"/>
        </w:rPr>
        <w:t>8</w:t>
      </w:r>
      <w:r w:rsidR="00A96695">
        <w:rPr>
          <w:rFonts w:ascii="ＭＳ 明朝" w:hAnsi="ＭＳ 明朝" w:hint="eastAsia"/>
        </w:rPr>
        <w:t>．開札の日時及び場所</w:t>
      </w:r>
    </w:p>
    <w:p w14:paraId="1FCCE7C7" w14:textId="77777777" w:rsidR="00A96695" w:rsidRDefault="00A96695">
      <w:pPr>
        <w:pStyle w:val="a3"/>
        <w:ind w:leftChars="67" w:left="141"/>
        <w:rPr>
          <w:rFonts w:ascii="ＭＳ 明朝" w:hAnsi="ＭＳ 明朝"/>
        </w:rPr>
      </w:pPr>
      <w:r>
        <w:rPr>
          <w:rFonts w:ascii="ＭＳ 明朝" w:hAnsi="ＭＳ 明朝" w:hint="eastAsia"/>
        </w:rPr>
        <w:t>(1) 開札の日時</w:t>
      </w:r>
    </w:p>
    <w:p w14:paraId="1FCCE7C8" w14:textId="09CE3D57" w:rsidR="00A96695" w:rsidRDefault="00A96695">
      <w:pPr>
        <w:pStyle w:val="a3"/>
        <w:ind w:leftChars="270" w:left="567"/>
        <w:rPr>
          <w:rFonts w:ascii="ＭＳ 明朝" w:hAnsi="ＭＳ 明朝"/>
        </w:rPr>
      </w:pPr>
      <w:r>
        <w:rPr>
          <w:rFonts w:ascii="ＭＳ 明朝" w:hAnsi="ＭＳ 明朝" w:hint="eastAsia"/>
        </w:rPr>
        <w:t>20</w:t>
      </w:r>
      <w:r w:rsidR="002573CD">
        <w:rPr>
          <w:rFonts w:ascii="ＭＳ 明朝" w:hAnsi="ＭＳ 明朝" w:hint="eastAsia"/>
        </w:rPr>
        <w:t>25</w:t>
      </w:r>
      <w:r>
        <w:rPr>
          <w:rFonts w:ascii="ＭＳ 明朝" w:hAnsi="ＭＳ 明朝" w:hint="eastAsia"/>
        </w:rPr>
        <w:t>年</w:t>
      </w:r>
      <w:r w:rsidR="00C26909">
        <w:rPr>
          <w:rFonts w:ascii="ＭＳ 明朝" w:hAnsi="ＭＳ 明朝" w:hint="eastAsia"/>
        </w:rPr>
        <w:t>2</w:t>
      </w:r>
      <w:r>
        <w:rPr>
          <w:rFonts w:ascii="ＭＳ 明朝" w:hAnsi="ＭＳ 明朝" w:hint="eastAsia"/>
        </w:rPr>
        <w:t>月</w:t>
      </w:r>
      <w:r w:rsidR="00C26909">
        <w:rPr>
          <w:rFonts w:ascii="ＭＳ 明朝" w:hAnsi="ＭＳ 明朝" w:hint="eastAsia"/>
        </w:rPr>
        <w:t>25</w:t>
      </w:r>
      <w:r>
        <w:rPr>
          <w:rFonts w:ascii="ＭＳ 明朝" w:hAnsi="ＭＳ 明朝" w:hint="eastAsia"/>
        </w:rPr>
        <w:t>日（</w:t>
      </w:r>
      <w:r w:rsidR="00C26909">
        <w:rPr>
          <w:rFonts w:ascii="ＭＳ 明朝" w:hAnsi="ＭＳ 明朝" w:hint="eastAsia"/>
        </w:rPr>
        <w:t>火</w:t>
      </w:r>
      <w:r>
        <w:rPr>
          <w:rFonts w:ascii="ＭＳ 明朝" w:hAnsi="ＭＳ 明朝" w:hint="eastAsia"/>
        </w:rPr>
        <w:t xml:space="preserve">）　</w:t>
      </w:r>
      <w:r w:rsidR="00C26909">
        <w:rPr>
          <w:rFonts w:ascii="ＭＳ 明朝" w:hAnsi="ＭＳ 明朝" w:hint="eastAsia"/>
        </w:rPr>
        <w:t>15</w:t>
      </w:r>
      <w:r>
        <w:rPr>
          <w:rFonts w:ascii="ＭＳ 明朝" w:hAnsi="ＭＳ 明朝" w:hint="eastAsia"/>
        </w:rPr>
        <w:t>時</w:t>
      </w:r>
      <w:r w:rsidR="00CA1F29">
        <w:rPr>
          <w:rFonts w:ascii="ＭＳ 明朝" w:hAnsi="ＭＳ 明朝" w:hint="eastAsia"/>
        </w:rPr>
        <w:t>3</w:t>
      </w:r>
      <w:r w:rsidR="00C26909">
        <w:rPr>
          <w:rFonts w:ascii="ＭＳ 明朝" w:hAnsi="ＭＳ 明朝" w:hint="eastAsia"/>
        </w:rPr>
        <w:t>0</w:t>
      </w:r>
      <w:r>
        <w:rPr>
          <w:rFonts w:ascii="ＭＳ 明朝" w:hAnsi="ＭＳ 明朝" w:hint="eastAsia"/>
        </w:rPr>
        <w:t>分</w:t>
      </w:r>
    </w:p>
    <w:p w14:paraId="1FCCE7C9" w14:textId="77777777" w:rsidR="00A96695" w:rsidRDefault="00A96695">
      <w:pPr>
        <w:pStyle w:val="a3"/>
        <w:ind w:leftChars="67" w:left="141"/>
        <w:rPr>
          <w:rFonts w:ascii="ＭＳ 明朝" w:hAnsi="ＭＳ 明朝"/>
        </w:rPr>
      </w:pPr>
      <w:r>
        <w:rPr>
          <w:rFonts w:ascii="ＭＳ 明朝" w:hAnsi="ＭＳ 明朝" w:hint="eastAsia"/>
        </w:rPr>
        <w:t>(2) 開札の場所</w:t>
      </w:r>
    </w:p>
    <w:p w14:paraId="1FCCE7CA" w14:textId="5408006A" w:rsidR="00A96695" w:rsidRDefault="00A96695">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FCCE7CB" w14:textId="0228E757" w:rsidR="00A96695" w:rsidRDefault="00A96695">
      <w:pPr>
        <w:pStyle w:val="a3"/>
        <w:ind w:leftChars="270" w:left="567"/>
        <w:rPr>
          <w:rFonts w:ascii="ＭＳ 明朝" w:hAnsi="ＭＳ 明朝"/>
          <w:spacing w:val="0"/>
        </w:rPr>
      </w:pPr>
      <w:r>
        <w:rPr>
          <w:rFonts w:ascii="ＭＳ 明朝" w:hAnsi="ＭＳ 明朝" w:hint="eastAsia"/>
        </w:rPr>
        <w:t>独立行政法人情報処理推進機構　会議室</w:t>
      </w:r>
      <w:r w:rsidR="002F5E55">
        <w:rPr>
          <w:rFonts w:ascii="ＭＳ 明朝" w:hAnsi="ＭＳ 明朝" w:hint="eastAsia"/>
        </w:rPr>
        <w:t>Ａ</w:t>
      </w:r>
    </w:p>
    <w:p w14:paraId="1FCCE7CD" w14:textId="77777777" w:rsidR="00A96695" w:rsidRDefault="00A96695">
      <w:pPr>
        <w:pStyle w:val="a3"/>
        <w:rPr>
          <w:rFonts w:ascii="ＭＳ 明朝" w:hAnsi="ＭＳ 明朝"/>
          <w:spacing w:val="0"/>
        </w:rPr>
      </w:pPr>
    </w:p>
    <w:p w14:paraId="45BEC26A" w14:textId="77777777" w:rsidR="00940835" w:rsidRDefault="00940835">
      <w:pPr>
        <w:pStyle w:val="a3"/>
        <w:rPr>
          <w:rFonts w:ascii="ＭＳ 明朝" w:hAnsi="ＭＳ 明朝"/>
          <w:spacing w:val="0"/>
        </w:rPr>
      </w:pPr>
    </w:p>
    <w:p w14:paraId="1FCCE7CE" w14:textId="5086FBEC" w:rsidR="00A96695" w:rsidRDefault="00592ABE">
      <w:pPr>
        <w:pStyle w:val="a3"/>
        <w:spacing w:afterLines="50" w:after="120"/>
        <w:rPr>
          <w:rFonts w:ascii="ＭＳ 明朝" w:hAnsi="ＭＳ 明朝"/>
          <w:spacing w:val="0"/>
        </w:rPr>
      </w:pPr>
      <w:r>
        <w:rPr>
          <w:rFonts w:ascii="ＭＳ 明朝" w:hAnsi="ＭＳ 明朝" w:hint="eastAsia"/>
        </w:rPr>
        <w:lastRenderedPageBreak/>
        <w:t>9</w:t>
      </w:r>
      <w:r w:rsidR="00A96695">
        <w:rPr>
          <w:rFonts w:ascii="ＭＳ 明朝" w:hAnsi="ＭＳ 明朝" w:hint="eastAsia"/>
        </w:rPr>
        <w:t>．入札の無効</w:t>
      </w:r>
    </w:p>
    <w:p w14:paraId="1FCCE7CF" w14:textId="41ADDF0F" w:rsidR="00A96695" w:rsidRDefault="00CA1FF4">
      <w:pPr>
        <w:pStyle w:val="a3"/>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3"/>
        <w:rPr>
          <w:rFonts w:ascii="ＭＳ 明朝" w:hAnsi="ＭＳ 明朝"/>
          <w:spacing w:val="0"/>
        </w:rPr>
      </w:pPr>
    </w:p>
    <w:p w14:paraId="1FCCE7D2" w14:textId="480DB473" w:rsidR="00A96695" w:rsidRDefault="00592ABE">
      <w:pPr>
        <w:pStyle w:val="a3"/>
        <w:rPr>
          <w:rFonts w:ascii="ＭＳ 明朝" w:hAnsi="ＭＳ 明朝"/>
          <w:spacing w:val="0"/>
        </w:rPr>
      </w:pPr>
      <w:r>
        <w:rPr>
          <w:rFonts w:ascii="ＭＳ 明朝" w:hAnsi="ＭＳ 明朝" w:hint="eastAsia"/>
        </w:rPr>
        <w:t>10</w:t>
      </w:r>
      <w:r w:rsidR="00A96695">
        <w:rPr>
          <w:rFonts w:ascii="ＭＳ 明朝" w:hAnsi="ＭＳ 明朝" w:hint="eastAsia"/>
        </w:rPr>
        <w:t>．落札者の決定方法</w:t>
      </w:r>
    </w:p>
    <w:p w14:paraId="1FCCE7D3" w14:textId="77777777" w:rsidR="00A96695" w:rsidRDefault="00A96695">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037DBDB0" w:rsidR="00A96695" w:rsidRDefault="00592ABE">
      <w:pPr>
        <w:pStyle w:val="a3"/>
        <w:rPr>
          <w:rFonts w:ascii="ＭＳ 明朝" w:hAnsi="ＭＳ 明朝"/>
          <w:spacing w:val="0"/>
        </w:rPr>
      </w:pPr>
      <w:r>
        <w:rPr>
          <w:rFonts w:ascii="ＭＳ 明朝" w:hAnsi="ＭＳ 明朝" w:hint="eastAsia"/>
        </w:rPr>
        <w:t>11</w:t>
      </w:r>
      <w:r w:rsidR="00A96695">
        <w:rPr>
          <w:rFonts w:ascii="ＭＳ 明朝" w:hAnsi="ＭＳ 明朝" w:hint="eastAsia"/>
        </w:rPr>
        <w:t>．入札保証金及び契約保証金</w:t>
      </w:r>
      <w:r w:rsidR="00A96695">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1F039C78" w:rsidR="00A96695" w:rsidRDefault="00592ABE">
      <w:pPr>
        <w:pStyle w:val="a3"/>
        <w:rPr>
          <w:rFonts w:ascii="ＭＳ 明朝" w:hAnsi="ＭＳ 明朝"/>
          <w:spacing w:val="0"/>
        </w:rPr>
      </w:pPr>
      <w:r>
        <w:rPr>
          <w:rFonts w:ascii="ＭＳ 明朝" w:hAnsi="ＭＳ 明朝" w:hint="eastAsia"/>
        </w:rPr>
        <w:t>12</w:t>
      </w:r>
      <w:r w:rsidR="00A96695">
        <w:rPr>
          <w:rFonts w:ascii="ＭＳ 明朝" w:hAnsi="ＭＳ 明朝" w:hint="eastAsia"/>
        </w:rPr>
        <w:t>．契約書作成の要否</w:t>
      </w:r>
      <w:r w:rsidR="00A96695">
        <w:rPr>
          <w:rFonts w:ascii="ＭＳ 明朝" w:hAnsi="ＭＳ 明朝" w:hint="eastAsia"/>
        </w:rPr>
        <w:tab/>
      </w:r>
      <w:r w:rsidR="00A96695">
        <w:rPr>
          <w:rFonts w:ascii="ＭＳ 明朝" w:hAnsi="ＭＳ 明朝" w:hint="eastAsia"/>
        </w:rPr>
        <w:tab/>
        <w:t>要（Ⅱ．契約書（案）を参照）</w:t>
      </w:r>
    </w:p>
    <w:p w14:paraId="1FCCE7DB" w14:textId="77777777" w:rsidR="00A96695" w:rsidRPr="00592ABE" w:rsidRDefault="00A96695">
      <w:pPr>
        <w:pStyle w:val="a3"/>
        <w:rPr>
          <w:rFonts w:ascii="ＭＳ 明朝" w:hAnsi="ＭＳ 明朝"/>
          <w:spacing w:val="0"/>
        </w:rPr>
      </w:pPr>
    </w:p>
    <w:p w14:paraId="1FCCE7DC" w14:textId="163C7432" w:rsidR="00A96695" w:rsidRDefault="00592ABE">
      <w:pPr>
        <w:pStyle w:val="a3"/>
        <w:rPr>
          <w:rFonts w:ascii="ＭＳ 明朝" w:hAnsi="ＭＳ 明朝"/>
          <w:spacing w:val="0"/>
        </w:rPr>
      </w:pPr>
      <w:r>
        <w:rPr>
          <w:rFonts w:ascii="ＭＳ 明朝" w:hAnsi="ＭＳ 明朝" w:hint="eastAsia"/>
        </w:rPr>
        <w:t>13</w:t>
      </w:r>
      <w:r w:rsidR="00A96695">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28B056B4" w:rsidR="00A96695" w:rsidRDefault="00494781">
      <w:pPr>
        <w:pStyle w:val="a3"/>
        <w:rPr>
          <w:rFonts w:ascii="ＭＳ 明朝" w:hAnsi="ＭＳ 明朝"/>
          <w:spacing w:val="0"/>
        </w:rPr>
      </w:pPr>
      <w:r>
        <w:rPr>
          <w:rFonts w:ascii="ＭＳ 明朝" w:hAnsi="ＭＳ 明朝" w:hint="eastAsia"/>
        </w:rPr>
        <w:t>14</w:t>
      </w:r>
      <w:r w:rsidR="00A96695">
        <w:rPr>
          <w:rFonts w:ascii="ＭＳ 明朝" w:hAnsi="ＭＳ 明朝" w:hint="eastAsia"/>
        </w:rPr>
        <w:t>．契約者の氏名並びにその所属先の名称及び所在地</w:t>
      </w:r>
    </w:p>
    <w:p w14:paraId="1FCCE7E1" w14:textId="77777777" w:rsidR="00A96695" w:rsidRDefault="00A96695">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3"/>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3"/>
        <w:rPr>
          <w:rFonts w:ascii="ＭＳ 明朝" w:hAnsi="ＭＳ 明朝"/>
        </w:rPr>
      </w:pPr>
    </w:p>
    <w:p w14:paraId="1FCCE7E5" w14:textId="134459DF" w:rsidR="00A96695" w:rsidRDefault="00494781">
      <w:pPr>
        <w:pStyle w:val="a3"/>
        <w:rPr>
          <w:rFonts w:ascii="ＭＳ 明朝" w:hAnsi="ＭＳ 明朝"/>
          <w:spacing w:val="0"/>
        </w:rPr>
      </w:pPr>
      <w:r>
        <w:rPr>
          <w:rFonts w:ascii="ＭＳ 明朝" w:hAnsi="ＭＳ 明朝" w:hint="eastAsia"/>
        </w:rPr>
        <w:t>15</w:t>
      </w:r>
      <w:r w:rsidR="00A96695">
        <w:rPr>
          <w:rFonts w:ascii="ＭＳ 明朝" w:hAnsi="ＭＳ 明朝" w:hint="eastAsia"/>
        </w:rPr>
        <w:t>．その他</w:t>
      </w:r>
    </w:p>
    <w:p w14:paraId="1FCCE7E6" w14:textId="77777777" w:rsidR="00A96695" w:rsidRPr="001674C7" w:rsidRDefault="00A96695" w:rsidP="00267698">
      <w:pPr>
        <w:pStyle w:val="a3"/>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3"/>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07A25A5" w:rsidR="00A96695" w:rsidRDefault="00A96695">
      <w:pPr>
        <w:pStyle w:val="a3"/>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w:t>
      </w:r>
      <w:r w:rsidR="00591F39">
        <w:rPr>
          <w:rFonts w:ascii="ＭＳ 明朝" w:hAnsi="ＭＳ 明朝" w:hint="eastAsia"/>
        </w:rPr>
        <w:t>及び提案書</w:t>
      </w:r>
      <w:r>
        <w:rPr>
          <w:rFonts w:ascii="ＭＳ 明朝" w:hAnsi="ＭＳ 明朝" w:hint="eastAsia"/>
        </w:rPr>
        <w:t>の電子データを提出するものとする。</w:t>
      </w:r>
    </w:p>
    <w:p w14:paraId="1FCCE7E9" w14:textId="77777777" w:rsidR="00A96695" w:rsidRDefault="00A96695">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1FCCE7EA" w14:textId="77777777" w:rsidR="00A96695" w:rsidRDefault="00A96695">
      <w:pPr>
        <w:pStyle w:val="a3"/>
        <w:ind w:leftChars="220" w:left="462" w:firstLineChars="100" w:firstLine="212"/>
        <w:rPr>
          <w:rFonts w:ascii="ＭＳ 明朝" w:hAnsi="ＭＳ 明朝"/>
        </w:rPr>
      </w:pPr>
      <w:r>
        <w:rPr>
          <w:rFonts w:ascii="ＭＳ 明朝" w:hAnsi="ＭＳ 明朝" w:hint="eastAsia"/>
        </w:rPr>
        <w:t>〒113-6591</w:t>
      </w:r>
    </w:p>
    <w:p w14:paraId="2B1DE230" w14:textId="19E3E4B6" w:rsidR="00E974B3" w:rsidRPr="00FD6624" w:rsidRDefault="00E974B3" w:rsidP="00E974B3">
      <w:pPr>
        <w:pStyle w:val="a3"/>
        <w:ind w:leftChars="215" w:left="451" w:firstLineChars="150" w:firstLine="318"/>
        <w:rPr>
          <w:rFonts w:ascii="ＭＳ 明朝" w:hAnsi="ＭＳ 明朝"/>
        </w:rPr>
      </w:pPr>
      <w:r w:rsidRPr="00FD6624">
        <w:rPr>
          <w:rFonts w:ascii="ＭＳ 明朝" w:hAnsi="ＭＳ 明朝" w:hint="eastAsia"/>
        </w:rPr>
        <w:t>東京都文京区本駒込2-28-8　文京グリーンコートセンターオフィス16階</w:t>
      </w:r>
    </w:p>
    <w:p w14:paraId="15CE3577" w14:textId="77777777" w:rsidR="00553E9C" w:rsidRDefault="00E974B3" w:rsidP="00E974B3">
      <w:pPr>
        <w:pStyle w:val="a3"/>
        <w:ind w:leftChars="357" w:left="750"/>
        <w:rPr>
          <w:rFonts w:ascii="ＭＳ 明朝" w:hAnsi="ＭＳ 明朝"/>
        </w:rPr>
      </w:pPr>
      <w:r w:rsidRPr="00FD6624">
        <w:rPr>
          <w:rFonts w:ascii="ＭＳ 明朝" w:hAnsi="ＭＳ 明朝" w:hint="eastAsia"/>
        </w:rPr>
        <w:t>独立行政法人情報処理推進機構</w:t>
      </w:r>
    </w:p>
    <w:p w14:paraId="347B0F19" w14:textId="41091DEF" w:rsidR="00E974B3" w:rsidRPr="00FD6624" w:rsidRDefault="00E974B3" w:rsidP="00E974B3">
      <w:pPr>
        <w:pStyle w:val="a3"/>
        <w:ind w:leftChars="357" w:left="750"/>
        <w:rPr>
          <w:rFonts w:ascii="ＭＳ 明朝" w:hAnsi="ＭＳ 明朝"/>
        </w:rPr>
      </w:pPr>
      <w:r w:rsidRPr="00FD6624">
        <w:rPr>
          <w:rFonts w:ascii="ＭＳ 明朝" w:hAnsi="ＭＳ 明朝" w:hint="eastAsia"/>
        </w:rPr>
        <w:t>セキュリティセンター　技術評価部　評価制度・管理グループ　担当：</w:t>
      </w:r>
      <w:r>
        <w:rPr>
          <w:rFonts w:ascii="ＭＳ 明朝" w:hAnsi="ＭＳ 明朝" w:hint="eastAsia"/>
        </w:rPr>
        <w:t>横田</w:t>
      </w:r>
      <w:r w:rsidRPr="00FD6624">
        <w:rPr>
          <w:rFonts w:ascii="ＭＳ 明朝" w:hAnsi="ＭＳ 明朝" w:hint="eastAsia"/>
        </w:rPr>
        <w:t>、白岩</w:t>
      </w:r>
    </w:p>
    <w:p w14:paraId="6FFF0CBE" w14:textId="77777777" w:rsidR="00E974B3" w:rsidRDefault="00E974B3" w:rsidP="00E974B3">
      <w:pPr>
        <w:pStyle w:val="a3"/>
        <w:ind w:leftChars="207" w:left="435" w:firstLineChars="150" w:firstLine="318"/>
        <w:rPr>
          <w:rFonts w:ascii="ＭＳ 明朝" w:hAnsi="ＭＳ 明朝"/>
        </w:rPr>
      </w:pPr>
      <w:r w:rsidRPr="00FD6624">
        <w:rPr>
          <w:rFonts w:ascii="ＭＳ 明朝" w:hAnsi="ＭＳ 明朝" w:hint="eastAsia"/>
        </w:rPr>
        <w:t>TEL：03-5978-</w:t>
      </w:r>
      <w:r w:rsidRPr="00FD6624">
        <w:rPr>
          <w:rFonts w:ascii="ＭＳ 明朝" w:hAnsi="ＭＳ 明朝"/>
        </w:rPr>
        <w:t>75</w:t>
      </w:r>
      <w:r w:rsidRPr="00FD6624">
        <w:rPr>
          <w:rFonts w:ascii="ＭＳ 明朝" w:hAnsi="ＭＳ 明朝" w:hint="eastAsia"/>
        </w:rPr>
        <w:t>38</w:t>
      </w:r>
    </w:p>
    <w:p w14:paraId="66010B46" w14:textId="318D468B" w:rsidR="002573CD" w:rsidRPr="00FD6624" w:rsidRDefault="002573CD" w:rsidP="00E974B3">
      <w:pPr>
        <w:pStyle w:val="a3"/>
        <w:ind w:leftChars="207" w:left="435" w:firstLineChars="150" w:firstLine="318"/>
        <w:rPr>
          <w:rFonts w:ascii="ＭＳ 明朝" w:hAnsi="ＭＳ 明朝"/>
        </w:rPr>
      </w:pPr>
      <w:r>
        <w:rPr>
          <w:rFonts w:ascii="ＭＳ 明朝" w:hAnsi="ＭＳ 明朝" w:hint="eastAsia"/>
        </w:rPr>
        <w:t>E-mail：</w:t>
      </w:r>
      <w:r w:rsidRPr="002573CD">
        <w:rPr>
          <w:rFonts w:ascii="ＭＳ 明朝" w:hAnsi="ＭＳ 明朝"/>
        </w:rPr>
        <w:t>isec-labelling-koubo@ipa.go.jp</w:t>
      </w:r>
    </w:p>
    <w:p w14:paraId="1FCCE7EF" w14:textId="77777777" w:rsidR="00A96695" w:rsidRDefault="00A96695">
      <w:pPr>
        <w:pStyle w:val="a3"/>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3"/>
        <w:ind w:leftChars="67" w:left="141"/>
        <w:rPr>
          <w:rFonts w:ascii="ＭＳ 明朝" w:hAnsi="ＭＳ 明朝"/>
        </w:rPr>
      </w:pPr>
      <w:r>
        <w:rPr>
          <w:rFonts w:ascii="ＭＳ 明朝" w:hAnsi="ＭＳ 明朝" w:hint="eastAsia"/>
        </w:rPr>
        <w:t>(5)  入札行為に関する照会先</w:t>
      </w:r>
    </w:p>
    <w:p w14:paraId="1FCCE7F1" w14:textId="2961D390" w:rsidR="00A96695" w:rsidRDefault="00A96695">
      <w:pPr>
        <w:pStyle w:val="a3"/>
        <w:ind w:leftChars="221" w:left="464" w:firstLineChars="150" w:firstLine="318"/>
        <w:rPr>
          <w:rFonts w:ascii="ＭＳ 明朝" w:hAnsi="ＭＳ 明朝"/>
        </w:rPr>
      </w:pPr>
      <w:r>
        <w:rPr>
          <w:rFonts w:ascii="ＭＳ 明朝" w:hAnsi="ＭＳ 明朝" w:hint="eastAsia"/>
        </w:rPr>
        <w:t>独立行政法人情報処理推進機構</w:t>
      </w:r>
      <w:r w:rsidR="0068278D">
        <w:rPr>
          <w:rFonts w:ascii="ＭＳ 明朝" w:hAnsi="ＭＳ 明朝" w:hint="eastAsia"/>
        </w:rPr>
        <w:t xml:space="preserve">　</w:t>
      </w:r>
      <w:r>
        <w:rPr>
          <w:rFonts w:ascii="ＭＳ 明朝" w:hAnsi="ＭＳ 明朝" w:hint="eastAsia"/>
        </w:rPr>
        <w:t xml:space="preserve">財務部　</w:t>
      </w:r>
      <w:r w:rsidR="00741BC1">
        <w:rPr>
          <w:rFonts w:ascii="ＭＳ 明朝" w:hAnsi="ＭＳ 明朝" w:hint="eastAsia"/>
        </w:rPr>
        <w:t>契約</w:t>
      </w:r>
      <w:r>
        <w:rPr>
          <w:rFonts w:ascii="ＭＳ 明朝" w:hAnsi="ＭＳ 明朝" w:hint="eastAsia"/>
        </w:rPr>
        <w:t>グループ　担当:</w:t>
      </w:r>
      <w:r w:rsidR="00553E9C">
        <w:rPr>
          <w:rFonts w:ascii="ＭＳ 明朝" w:hAnsi="ＭＳ 明朝" w:hint="eastAsia"/>
        </w:rPr>
        <w:t>三浦、今木</w:t>
      </w:r>
    </w:p>
    <w:p w14:paraId="1FCCE7F2" w14:textId="77777777" w:rsidR="00A96695" w:rsidRDefault="00A96695">
      <w:pPr>
        <w:pStyle w:val="a3"/>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B5B38">
      <w:pPr>
        <w:pStyle w:val="a3"/>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0C6CA751" w14:textId="77777777" w:rsidR="00C04727" w:rsidRDefault="00C04727" w:rsidP="009A21BC">
      <w:pPr>
        <w:snapToGrid w:val="0"/>
        <w:rPr>
          <w:rFonts w:ascii="ＭＳ Ｐゴシック" w:eastAsia="ＭＳ Ｐゴシック" w:hAnsi="ＭＳ Ｐゴシック"/>
          <w:sz w:val="24"/>
        </w:rPr>
      </w:pPr>
    </w:p>
    <w:p w14:paraId="1FCCE824" w14:textId="3E1A2790" w:rsidR="00842FEA" w:rsidRPr="001E4E8A" w:rsidRDefault="003A032D" w:rsidP="002F5E55">
      <w:pPr>
        <w:snapToGrid w:val="0"/>
        <w:ind w:firstLineChars="100" w:firstLine="240"/>
        <w:rPr>
          <w:rFonts w:ascii="ＭＳ Ｐゴシック" w:eastAsia="ＭＳ Ｐゴシック" w:hAnsi="ＭＳ Ｐゴシック"/>
          <w:sz w:val="24"/>
        </w:rPr>
      </w:pPr>
      <w:r w:rsidRPr="00C04727">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2F5E55">
      <w:pPr>
        <w:pStyle w:val="a3"/>
        <w:wordWrap/>
        <w:snapToGrid w:val="0"/>
        <w:ind w:left="187"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ind w:left="187"/>
        <w:rPr>
          <w:rFonts w:ascii="ＭＳ 明朝" w:hAnsi="ＭＳ 明朝"/>
        </w:rPr>
      </w:pPr>
      <w:bookmarkStart w:id="2"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1FCCEDC4" w14:textId="77777777" w:rsidR="009D37A6" w:rsidRPr="009A21BC" w:rsidRDefault="009D37A6" w:rsidP="00842FEA">
                            <w:pPr>
                              <w:rPr>
                                <w:rFonts w:ascii="ＭＳ Ｐゴシック" w:eastAsia="ＭＳ Ｐゴシック" w:hAnsi="ＭＳ Ｐゴシック"/>
                                <w:szCs w:val="21"/>
                              </w:rPr>
                            </w:pPr>
                          </w:p>
                          <w:p w14:paraId="1FCCEDC5"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（１）公表の対象となる契約先</w:t>
                            </w:r>
                          </w:p>
                          <w:p w14:paraId="1FCCEDC6" w14:textId="77777777" w:rsidR="009D37A6" w:rsidRPr="009A21BC" w:rsidRDefault="009D37A6" w:rsidP="00842FEA">
                            <w:pPr>
                              <w:ind w:firstLineChars="200" w:firstLine="42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次のいずれにも該当する契約先</w:t>
                            </w:r>
                          </w:p>
                          <w:p w14:paraId="1FCCEDC7"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②　当機構との間の取引高が、総売上高又は事業収入の３分の１以上を占めていること</w:t>
                            </w:r>
                          </w:p>
                          <w:p w14:paraId="1FCCEDC9" w14:textId="77777777" w:rsidR="009D37A6" w:rsidRPr="009A21BC" w:rsidRDefault="009D37A6" w:rsidP="00842FEA">
                            <w:pPr>
                              <w:ind w:firstLineChars="300" w:firstLine="63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予定価格が一定の金額を超えない契約や光熱水費の支出に係る契約等は対象外</w:t>
                            </w:r>
                          </w:p>
                          <w:p w14:paraId="1FCCEDCA" w14:textId="77777777" w:rsidR="009D37A6" w:rsidRPr="009A21BC" w:rsidRDefault="009D37A6" w:rsidP="00842FEA">
                            <w:pPr>
                              <w:rPr>
                                <w:rFonts w:ascii="ＭＳ Ｐゴシック" w:eastAsia="ＭＳ Ｐゴシック" w:hAnsi="ＭＳ Ｐゴシック"/>
                                <w:szCs w:val="21"/>
                              </w:rPr>
                            </w:pPr>
                          </w:p>
                          <w:p w14:paraId="1FCCEDCB"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（２）公表する情報</w:t>
                            </w:r>
                          </w:p>
                          <w:p w14:paraId="1FCCEDCC" w14:textId="77777777" w:rsidR="009D37A6" w:rsidRPr="009A21BC" w:rsidRDefault="009D37A6" w:rsidP="00842FEA">
                            <w:pPr>
                              <w:ind w:leftChars="210" w:left="441"/>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上記に該当する契約先について、契約ごとに、物品役務等の名称及び数量、契約締結日、契</w:t>
                            </w:r>
                          </w:p>
                          <w:p w14:paraId="1FCCEDCD"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約先の名称、契約金額等と併せ、次に掲げる情報を公表します。</w:t>
                            </w:r>
                          </w:p>
                          <w:p w14:paraId="1FCCEDCE"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①　当機構の役員経験者及び課長相当職以上経験者（当機構ＯＢ）の人数、職名及び当機構における最終職名</w:t>
                            </w:r>
                          </w:p>
                          <w:p w14:paraId="1FCCEDCF"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②　当機構との間の取引高</w:t>
                            </w:r>
                          </w:p>
                          <w:p w14:paraId="1FCCEDD0"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③　総売上高又は事業収入に占める当機構との間の取引高の割合が、次の区分のいずれかに該当する旨</w:t>
                            </w:r>
                          </w:p>
                          <w:p w14:paraId="1FCCEDD1" w14:textId="77777777" w:rsidR="009D37A6" w:rsidRPr="009A21BC" w:rsidRDefault="009D37A6" w:rsidP="00842FEA">
                            <w:pPr>
                              <w:ind w:firstLineChars="700" w:firstLine="147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３分の１以上２分の１未満、２分の１以上３分の２未満又は３分の２以上</w:t>
                            </w:r>
                          </w:p>
                          <w:p w14:paraId="1FCCEDD2"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④　一者応札又は一者応募である場合はその旨</w:t>
                            </w:r>
                          </w:p>
                          <w:p w14:paraId="1FCCEDD3" w14:textId="77777777" w:rsidR="009D37A6" w:rsidRPr="009A21BC" w:rsidRDefault="009D37A6" w:rsidP="00842FEA">
                            <w:pPr>
                              <w:ind w:firstLineChars="100" w:firstLine="210"/>
                              <w:rPr>
                                <w:rFonts w:ascii="ＭＳ Ｐゴシック" w:eastAsia="ＭＳ Ｐゴシック" w:hAnsi="ＭＳ Ｐゴシック"/>
                                <w:szCs w:val="21"/>
                              </w:rPr>
                            </w:pPr>
                          </w:p>
                          <w:p w14:paraId="1FCCEDD4"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（３）当方に提供していただく情報</w:t>
                            </w:r>
                          </w:p>
                          <w:p w14:paraId="1FCCEDD5"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①　契約締結日時点で在職している当機構ＯＢに係る情報（人数、現在の職名及び当機構における最終職名等）</w:t>
                            </w:r>
                          </w:p>
                          <w:p w14:paraId="1FCCEDD6"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②　直近の事業年度における総売上高又は事業収入及び当機構との間の取引高</w:t>
                            </w:r>
                          </w:p>
                          <w:p w14:paraId="1FCCEDD7" w14:textId="77777777" w:rsidR="009D37A6" w:rsidRPr="009A21BC" w:rsidRDefault="009D37A6" w:rsidP="00842FEA">
                            <w:pPr>
                              <w:rPr>
                                <w:rFonts w:ascii="ＭＳ Ｐゴシック" w:eastAsia="ＭＳ Ｐゴシック" w:hAnsi="ＭＳ Ｐゴシック"/>
                                <w:szCs w:val="21"/>
                              </w:rPr>
                            </w:pPr>
                          </w:p>
                          <w:p w14:paraId="1FCCEDD8"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（４）公表日</w:t>
                            </w:r>
                          </w:p>
                          <w:p w14:paraId="1FCCEDD9" w14:textId="77777777" w:rsidR="009D37A6" w:rsidRPr="009A21BC" w:rsidRDefault="009D37A6" w:rsidP="00842FEA">
                            <w:pPr>
                              <w:ind w:leftChars="105" w:left="220"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契約締結日の翌日から起算して原則として７２日以内（</w:t>
                            </w:r>
                            <w:r w:rsidRPr="009A21BC">
                              <w:rPr>
                                <w:rFonts w:ascii="ＭＳ Ｐゴシック" w:eastAsia="ＭＳ Ｐゴシック" w:hAnsi="ＭＳ Ｐゴシック"/>
                                <w:szCs w:val="21"/>
                              </w:rPr>
                              <w:t>4月に締結した契約については原則として93日以内）</w:t>
                            </w:r>
                          </w:p>
                          <w:p w14:paraId="1FCCEDDA" w14:textId="77777777" w:rsidR="009D37A6" w:rsidRPr="009A21BC" w:rsidRDefault="009D37A6" w:rsidP="00842FEA">
                            <w:pPr>
                              <w:rPr>
                                <w:rFonts w:ascii="ＭＳ Ｐゴシック" w:eastAsia="ＭＳ Ｐゴシック" w:hAnsi="ＭＳ Ｐゴシック"/>
                                <w:szCs w:val="21"/>
                              </w:rPr>
                            </w:pPr>
                          </w:p>
                          <w:p w14:paraId="1FCCEDDB"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（５）実施時期　</w:t>
                            </w:r>
                          </w:p>
                          <w:p w14:paraId="1FCCEDDC" w14:textId="77777777" w:rsidR="009D37A6" w:rsidRPr="009A21BC" w:rsidRDefault="009D37A6" w:rsidP="00842FEA">
                            <w:pPr>
                              <w:ind w:left="21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Pr="009A21BC" w:rsidRDefault="009D37A6" w:rsidP="00842FEA">
                            <w:pPr>
                              <w:rPr>
                                <w:rFonts w:ascii="ＭＳ Ｐゴシック" w:eastAsia="ＭＳ Ｐゴシック" w:hAnsi="ＭＳ Ｐゴシック"/>
                                <w:szCs w:val="21"/>
                              </w:rPr>
                            </w:pPr>
                          </w:p>
                          <w:p w14:paraId="1FCCEDDE" w14:textId="77777777" w:rsidR="009D37A6" w:rsidRPr="009A21BC" w:rsidRDefault="009D37A6" w:rsidP="00842FEA">
                            <w:pPr>
                              <w:ind w:leftChars="105" w:left="220"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Pr="00653EC6" w:rsidRDefault="009D37A6" w:rsidP="00842FEA">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1FCCEDC4" w14:textId="77777777" w:rsidR="009D37A6" w:rsidRPr="009A21BC" w:rsidRDefault="009D37A6" w:rsidP="00842FEA">
                      <w:pPr>
                        <w:rPr>
                          <w:rFonts w:ascii="ＭＳ Ｐゴシック" w:eastAsia="ＭＳ Ｐゴシック" w:hAnsi="ＭＳ Ｐゴシック"/>
                          <w:szCs w:val="21"/>
                        </w:rPr>
                      </w:pPr>
                    </w:p>
                    <w:p w14:paraId="1FCCEDC5"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（１）公表の対象となる契約先</w:t>
                      </w:r>
                    </w:p>
                    <w:p w14:paraId="1FCCEDC6" w14:textId="77777777" w:rsidR="009D37A6" w:rsidRPr="009A21BC" w:rsidRDefault="009D37A6" w:rsidP="00842FEA">
                      <w:pPr>
                        <w:ind w:firstLineChars="200" w:firstLine="42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次のいずれにも該当する契約先</w:t>
                      </w:r>
                    </w:p>
                    <w:p w14:paraId="1FCCEDC7"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②　当機構との間の取引高が、総売上高又は事業収入の３分の１以上を占めていること</w:t>
                      </w:r>
                    </w:p>
                    <w:p w14:paraId="1FCCEDC9" w14:textId="77777777" w:rsidR="009D37A6" w:rsidRPr="009A21BC" w:rsidRDefault="009D37A6" w:rsidP="00842FEA">
                      <w:pPr>
                        <w:ind w:firstLineChars="300" w:firstLine="63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予定価格が一定の金額を超えない契約や光熱水費の支出に係る契約等は対象外</w:t>
                      </w:r>
                    </w:p>
                    <w:p w14:paraId="1FCCEDCA" w14:textId="77777777" w:rsidR="009D37A6" w:rsidRPr="009A21BC" w:rsidRDefault="009D37A6" w:rsidP="00842FEA">
                      <w:pPr>
                        <w:rPr>
                          <w:rFonts w:ascii="ＭＳ Ｐゴシック" w:eastAsia="ＭＳ Ｐゴシック" w:hAnsi="ＭＳ Ｐゴシック"/>
                          <w:szCs w:val="21"/>
                        </w:rPr>
                      </w:pPr>
                    </w:p>
                    <w:p w14:paraId="1FCCEDCB"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（２）公表する情報</w:t>
                      </w:r>
                    </w:p>
                    <w:p w14:paraId="1FCCEDCC" w14:textId="77777777" w:rsidR="009D37A6" w:rsidRPr="009A21BC" w:rsidRDefault="009D37A6" w:rsidP="00842FEA">
                      <w:pPr>
                        <w:ind w:leftChars="210" w:left="441"/>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上記に該当する契約先について、契約ごとに、物品役務等の名称及び数量、契約締結日、契</w:t>
                      </w:r>
                    </w:p>
                    <w:p w14:paraId="1FCCEDCD"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約先の名称、契約金額等と併せ、次に掲げる情報を公表します。</w:t>
                      </w:r>
                    </w:p>
                    <w:p w14:paraId="1FCCEDCE"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①　当機構の役員経験者及び課長相当職以上経験者（当機構ＯＢ）の人数、職名及び当機構における最終職名</w:t>
                      </w:r>
                    </w:p>
                    <w:p w14:paraId="1FCCEDCF"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②　当機構との間の取引高</w:t>
                      </w:r>
                    </w:p>
                    <w:p w14:paraId="1FCCEDD0"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③　総売上高又は事業収入に占める当機構との間の取引高の割合が、次の区分のいずれかに該当する旨</w:t>
                      </w:r>
                    </w:p>
                    <w:p w14:paraId="1FCCEDD1" w14:textId="77777777" w:rsidR="009D37A6" w:rsidRPr="009A21BC" w:rsidRDefault="009D37A6" w:rsidP="00842FEA">
                      <w:pPr>
                        <w:ind w:firstLineChars="700" w:firstLine="147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３分の１以上２分の１未満、２分の１以上３分の２未満又は３分の２以上</w:t>
                      </w:r>
                    </w:p>
                    <w:p w14:paraId="1FCCEDD2"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④　一者応札又は一者応募である場合はその旨</w:t>
                      </w:r>
                    </w:p>
                    <w:p w14:paraId="1FCCEDD3" w14:textId="77777777" w:rsidR="009D37A6" w:rsidRPr="009A21BC" w:rsidRDefault="009D37A6" w:rsidP="00842FEA">
                      <w:pPr>
                        <w:ind w:firstLineChars="100" w:firstLine="210"/>
                        <w:rPr>
                          <w:rFonts w:ascii="ＭＳ Ｐゴシック" w:eastAsia="ＭＳ Ｐゴシック" w:hAnsi="ＭＳ Ｐゴシック"/>
                          <w:szCs w:val="21"/>
                        </w:rPr>
                      </w:pPr>
                    </w:p>
                    <w:p w14:paraId="1FCCEDD4"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（３）当方に提供していただく情報</w:t>
                      </w:r>
                    </w:p>
                    <w:p w14:paraId="1FCCEDD5" w14:textId="77777777" w:rsidR="009D37A6" w:rsidRPr="009A21BC" w:rsidRDefault="009D37A6" w:rsidP="00842FEA">
                      <w:pPr>
                        <w:ind w:leftChars="105" w:left="43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①　契約締結日時点で在職している当機構ＯＢに係る情報（人数、現在の職名及び当機構における最終職名等）</w:t>
                      </w:r>
                    </w:p>
                    <w:p w14:paraId="1FCCEDD6" w14:textId="77777777" w:rsidR="009D37A6" w:rsidRPr="009A21BC" w:rsidRDefault="009D37A6" w:rsidP="00842FEA">
                      <w:pPr>
                        <w:ind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②　直近の事業年度における総売上高又は事業収入及び当機構との間の取引高</w:t>
                      </w:r>
                    </w:p>
                    <w:p w14:paraId="1FCCEDD7" w14:textId="77777777" w:rsidR="009D37A6" w:rsidRPr="009A21BC" w:rsidRDefault="009D37A6" w:rsidP="00842FEA">
                      <w:pPr>
                        <w:rPr>
                          <w:rFonts w:ascii="ＭＳ Ｐゴシック" w:eastAsia="ＭＳ Ｐゴシック" w:hAnsi="ＭＳ Ｐゴシック"/>
                          <w:szCs w:val="21"/>
                        </w:rPr>
                      </w:pPr>
                    </w:p>
                    <w:p w14:paraId="1FCCEDD8"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（４）公表日</w:t>
                      </w:r>
                    </w:p>
                    <w:p w14:paraId="1FCCEDD9" w14:textId="77777777" w:rsidR="009D37A6" w:rsidRPr="009A21BC" w:rsidRDefault="009D37A6" w:rsidP="00842FEA">
                      <w:pPr>
                        <w:ind w:leftChars="105" w:left="220"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契約締結日の翌日から起算して原則として７２日以内（</w:t>
                      </w:r>
                      <w:r w:rsidRPr="009A21BC">
                        <w:rPr>
                          <w:rFonts w:ascii="ＭＳ Ｐゴシック" w:eastAsia="ＭＳ Ｐゴシック" w:hAnsi="ＭＳ Ｐゴシック"/>
                          <w:szCs w:val="21"/>
                        </w:rPr>
                        <w:t>4月に締結した契約については原則として93日以内）</w:t>
                      </w:r>
                    </w:p>
                    <w:p w14:paraId="1FCCEDDA" w14:textId="77777777" w:rsidR="009D37A6" w:rsidRPr="009A21BC" w:rsidRDefault="009D37A6" w:rsidP="00842FEA">
                      <w:pPr>
                        <w:rPr>
                          <w:rFonts w:ascii="ＭＳ Ｐゴシック" w:eastAsia="ＭＳ Ｐゴシック" w:hAnsi="ＭＳ Ｐゴシック"/>
                          <w:szCs w:val="21"/>
                        </w:rPr>
                      </w:pPr>
                    </w:p>
                    <w:p w14:paraId="1FCCEDDB" w14:textId="77777777" w:rsidR="009D37A6" w:rsidRPr="009A21BC" w:rsidRDefault="009D37A6" w:rsidP="00842FEA">
                      <w:pPr>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（５）実施時期　</w:t>
                      </w:r>
                    </w:p>
                    <w:p w14:paraId="1FCCEDDC" w14:textId="77777777" w:rsidR="009D37A6" w:rsidRPr="009A21BC" w:rsidRDefault="009D37A6" w:rsidP="00842FEA">
                      <w:pPr>
                        <w:ind w:left="210" w:hangingChars="100" w:hanging="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Pr="009A21BC" w:rsidRDefault="009D37A6" w:rsidP="00842FEA">
                      <w:pPr>
                        <w:rPr>
                          <w:rFonts w:ascii="ＭＳ Ｐゴシック" w:eastAsia="ＭＳ Ｐゴシック" w:hAnsi="ＭＳ Ｐゴシック"/>
                          <w:szCs w:val="21"/>
                        </w:rPr>
                      </w:pPr>
                    </w:p>
                    <w:p w14:paraId="1FCCEDDE" w14:textId="77777777" w:rsidR="009D37A6" w:rsidRPr="009A21BC" w:rsidRDefault="009D37A6" w:rsidP="00842FEA">
                      <w:pPr>
                        <w:ind w:leftChars="105" w:left="220" w:firstLineChars="100" w:firstLine="210"/>
                        <w:rPr>
                          <w:rFonts w:ascii="ＭＳ Ｐゴシック" w:eastAsia="ＭＳ Ｐゴシック" w:hAnsi="ＭＳ Ｐゴシック"/>
                          <w:szCs w:val="21"/>
                        </w:rPr>
                      </w:pPr>
                      <w:r w:rsidRPr="009A21BC">
                        <w:rPr>
                          <w:rFonts w:ascii="ＭＳ Ｐゴシック" w:eastAsia="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Pr="00653EC6" w:rsidRDefault="009D37A6" w:rsidP="00842FEA">
                      <w:pPr>
                        <w:rPr>
                          <w:szCs w:val="21"/>
                        </w:rPr>
                      </w:pPr>
                    </w:p>
                  </w:txbxContent>
                </v:textbox>
              </v:rect>
            </w:pict>
          </mc:Fallback>
        </mc:AlternateContent>
      </w:r>
      <w:r w:rsidR="00842FEA">
        <w:rPr>
          <w:rFonts w:ascii="ＭＳ 明朝" w:hAnsi="ＭＳ 明朝"/>
        </w:rPr>
        <w:br w:type="page"/>
      </w:r>
      <w:bookmarkStart w:id="3" w:name="_Toc164995312"/>
      <w:bookmarkStart w:id="4" w:name="_Toc311216235"/>
    </w:p>
    <w:p w14:paraId="1FCCE826" w14:textId="7DADF681" w:rsidR="0047626D" w:rsidRDefault="0047626D" w:rsidP="0047626D">
      <w:pPr>
        <w:pStyle w:val="2"/>
        <w:ind w:left="187"/>
        <w:rPr>
          <w:rFonts w:ascii="ＭＳ 明朝" w:eastAsia="ＭＳ 明朝" w:hAnsi="ＭＳ 明朝"/>
          <w:szCs w:val="21"/>
        </w:rPr>
      </w:pPr>
      <w:r>
        <w:rPr>
          <w:rFonts w:ascii="ＭＳ 明朝" w:eastAsia="ＭＳ 明朝" w:hAnsi="ＭＳ 明朝" w:hint="eastAsia"/>
          <w:szCs w:val="21"/>
        </w:rPr>
        <w:lastRenderedPageBreak/>
        <w:t>（様式1）</w:t>
      </w:r>
      <w:bookmarkEnd w:id="2"/>
      <w:bookmarkEnd w:id="3"/>
      <w:bookmarkEnd w:id="4"/>
    </w:p>
    <w:p w14:paraId="1FCCE827" w14:textId="77777777" w:rsidR="0047626D" w:rsidRDefault="0047626D" w:rsidP="002F5E55">
      <w:pPr>
        <w:spacing w:line="340" w:lineRule="exact"/>
        <w:ind w:left="187"/>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2F5E55">
      <w:pPr>
        <w:spacing w:line="340" w:lineRule="exact"/>
        <w:ind w:left="187"/>
        <w:jc w:val="right"/>
        <w:rPr>
          <w:rFonts w:ascii="ＭＳ 明朝" w:hAnsi="ＭＳ 明朝"/>
        </w:rPr>
      </w:pPr>
    </w:p>
    <w:p w14:paraId="02AEE69E" w14:textId="77777777" w:rsidR="00620F91" w:rsidRDefault="0047626D" w:rsidP="00DA34FB">
      <w:pPr>
        <w:rPr>
          <w:rFonts w:ascii="ＭＳ 明朝" w:hAnsi="ＭＳ 明朝"/>
          <w:szCs w:val="21"/>
        </w:rPr>
      </w:pPr>
      <w:r>
        <w:rPr>
          <w:rFonts w:ascii="ＭＳ 明朝" w:hAnsi="ＭＳ 明朝" w:hint="eastAsia"/>
          <w:szCs w:val="21"/>
        </w:rPr>
        <w:t>独立行政法人情報処理推進機構</w:t>
      </w:r>
    </w:p>
    <w:p w14:paraId="1FCCE829" w14:textId="25C2800D" w:rsidR="0047626D" w:rsidRDefault="00620F91" w:rsidP="0047626D">
      <w:pPr>
        <w:rPr>
          <w:rFonts w:ascii="ＭＳ 明朝" w:hAnsi="ＭＳ 明朝"/>
          <w:szCs w:val="21"/>
        </w:rPr>
      </w:pPr>
      <w:r w:rsidRPr="00FD6624">
        <w:rPr>
          <w:rFonts w:ascii="ＭＳ 明朝" w:hAnsi="ＭＳ 明朝" w:hint="eastAsia"/>
        </w:rPr>
        <w:t>セキュリティセンター　技術評価部　評価制度・管理グループ</w:t>
      </w:r>
      <w:r w:rsidR="0047626D">
        <w:rPr>
          <w:rFonts w:ascii="ＭＳ 明朝" w:hAnsi="ＭＳ 明朝" w:hint="eastAsia"/>
          <w:szCs w:val="21"/>
        </w:rPr>
        <w:t xml:space="preserve">　担当者殿</w:t>
      </w:r>
    </w:p>
    <w:p w14:paraId="1FCCE82A" w14:textId="77777777" w:rsidR="0047626D"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F56E9A">
        <w:rPr>
          <w:rFonts w:ascii="ＭＳ 明朝" w:hAnsi="ＭＳ 明朝" w:cs="ＭＳ 明朝" w:hint="eastAsia"/>
          <w:spacing w:val="118"/>
          <w:kern w:val="0"/>
          <w:sz w:val="32"/>
          <w:szCs w:val="32"/>
          <w:fitText w:val="1432" w:id="-112518656"/>
        </w:rPr>
        <w:t>質問</w:t>
      </w:r>
      <w:r w:rsidRPr="00F56E9A">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7C572BD4" w:rsidR="0047626D" w:rsidRDefault="00267698" w:rsidP="0047626D">
      <w:pPr>
        <w:spacing w:line="-362" w:lineRule="auto"/>
        <w:ind w:leftChars="-103" w:left="-216" w:right="215" w:firstLineChars="100" w:firstLine="210"/>
        <w:rPr>
          <w:rFonts w:ascii="ＭＳ 明朝" w:hAnsi="ＭＳ 明朝"/>
          <w:szCs w:val="21"/>
        </w:rPr>
      </w:pPr>
      <w:r w:rsidRPr="002F5E55">
        <w:rPr>
          <w:rFonts w:ascii="ＭＳ 明朝" w:hAnsi="ＭＳ 明朝" w:hint="eastAsia"/>
        </w:rPr>
        <w:t>「</w:t>
      </w:r>
      <w:r w:rsidR="00E974B3" w:rsidRPr="002F5E55">
        <w:rPr>
          <w:rFonts w:ascii="ＭＳ 明朝" w:hAnsi="ＭＳ 明朝" w:hint="eastAsia"/>
        </w:rPr>
        <w:t>セキュリティ要件適合評価及びラベリング制度におけるWebシステムの保守業務</w:t>
      </w:r>
      <w:r w:rsidRPr="002F5E55">
        <w:rPr>
          <w:rFonts w:ascii="ＭＳ 明朝" w:hAnsi="ＭＳ 明朝"/>
        </w:rPr>
        <w:t>」</w:t>
      </w:r>
      <w:r w:rsidR="0047626D" w:rsidRPr="002F5E55">
        <w:rPr>
          <w:rFonts w:ascii="ＭＳ 明朝" w:hAnsi="ＭＳ 明朝" w:hint="eastAsia"/>
          <w:szCs w:val="21"/>
        </w:rPr>
        <w:t>に</w:t>
      </w:r>
      <w:r w:rsidR="0047626D">
        <w:rPr>
          <w:rFonts w:ascii="ＭＳ 明朝" w:hAnsi="ＭＳ 明朝" w:hint="eastAsia"/>
          <w:szCs w:val="21"/>
        </w:rPr>
        <w:t>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8F1E89B" w:rsidR="0047626D" w:rsidRPr="008445AA" w:rsidRDefault="0047626D" w:rsidP="0047626D">
      <w:pPr>
        <w:pStyle w:val="2"/>
        <w:rPr>
          <w:rFonts w:ascii="ＭＳ 明朝" w:eastAsia="ＭＳ 明朝" w:hAnsi="ＭＳ 明朝"/>
          <w:sz w:val="32"/>
          <w:szCs w:val="32"/>
        </w:rPr>
      </w:pPr>
      <w:bookmarkStart w:id="5" w:name="_（様式3）"/>
      <w:bookmarkEnd w:id="5"/>
      <w:r>
        <w:rPr>
          <w:rFonts w:ascii="ＭＳ 明朝" w:hAnsi="ＭＳ 明朝"/>
        </w:rPr>
        <w:br w:type="page"/>
      </w:r>
      <w:bookmarkStart w:id="6" w:name="_Toc311216236"/>
      <w:r w:rsidRPr="008445AA">
        <w:rPr>
          <w:rFonts w:ascii="ＭＳ 明朝" w:eastAsia="ＭＳ 明朝" w:hAnsi="ＭＳ 明朝" w:hint="eastAsia"/>
        </w:rPr>
        <w:lastRenderedPageBreak/>
        <w:t>（様式2）</w:t>
      </w:r>
      <w:bookmarkEnd w:id="6"/>
    </w:p>
    <w:p w14:paraId="1FCCE85E" w14:textId="77777777" w:rsidR="0047626D" w:rsidRDefault="0047626D" w:rsidP="0047626D">
      <w:pPr>
        <w:rPr>
          <w:rFonts w:ascii="ＭＳ 明朝" w:hAnsi="ＭＳ 明朝"/>
        </w:rPr>
      </w:pPr>
    </w:p>
    <w:p w14:paraId="1FCCE85F" w14:textId="0B092CC4" w:rsidR="0047626D" w:rsidRDefault="0047626D" w:rsidP="0047626D">
      <w:pPr>
        <w:jc w:val="right"/>
        <w:rPr>
          <w:rFonts w:ascii="ＭＳ 明朝" w:hAnsi="ＭＳ 明朝"/>
        </w:rPr>
      </w:pPr>
      <w:r>
        <w:rPr>
          <w:rFonts w:ascii="ＭＳ 明朝" w:hAnsi="ＭＳ 明朝" w:hint="eastAsia"/>
        </w:rPr>
        <w:t>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6D12223F"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7518D38B"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00267698" w:rsidRPr="002F5E55">
        <w:rPr>
          <w:rFonts w:ascii="ＭＳ 明朝" w:hAnsi="ＭＳ 明朝" w:hint="eastAsia"/>
        </w:rPr>
        <w:t>「</w:t>
      </w:r>
      <w:r w:rsidR="00E974B3" w:rsidRPr="002F5E55">
        <w:rPr>
          <w:rFonts w:ascii="ＭＳ 明朝" w:hAnsi="ＭＳ 明朝" w:hint="eastAsia"/>
        </w:rPr>
        <w:t>セキュリティ要件適合評価及びラベリング制度におけるWebシステムの保守業務</w:t>
      </w:r>
      <w:r w:rsidR="00267698" w:rsidRPr="002F5E55">
        <w:rPr>
          <w:rFonts w:ascii="ＭＳ 明朝" w:hAnsi="ＭＳ 明朝"/>
        </w:rPr>
        <w:t>」</w:t>
      </w:r>
      <w:r w:rsidRPr="006A2DEC">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47626D">
        <w:rPr>
          <w:rFonts w:ascii="ＭＳ 明朝" w:hAnsi="ＭＳ 明朝" w:hint="eastAsia"/>
          <w:spacing w:val="60"/>
          <w:kern w:val="0"/>
          <w:fitText w:val="1260" w:id="-112518655"/>
        </w:rPr>
        <w:t>使用印</w:t>
      </w:r>
      <w:r w:rsidRPr="0047626D">
        <w:rPr>
          <w:rFonts w:ascii="ＭＳ 明朝" w:hAnsi="ＭＳ 明朝" w:hint="eastAsia"/>
          <w:spacing w:val="30"/>
          <w:kern w:val="0"/>
          <w:fitText w:val="1260" w:id="-112518655"/>
        </w:rPr>
        <w:t>鑑</w:t>
      </w:r>
    </w:p>
    <w:p w14:paraId="1FCCE883" w14:textId="77777777" w:rsidR="0047626D" w:rsidRDefault="0047626D" w:rsidP="0047626D">
      <w:pPr>
        <w:rPr>
          <w:rFonts w:ascii="ＭＳ 明朝" w:hAnsi="ＭＳ 明朝"/>
        </w:rPr>
      </w:pPr>
    </w:p>
    <w:p w14:paraId="1FCCE884" w14:textId="01C14F64"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7" w:name="_Toc311216237"/>
      <w:r w:rsidRPr="008445AA">
        <w:rPr>
          <w:rFonts w:ascii="ＭＳ 明朝" w:eastAsia="ＭＳ 明朝" w:hAnsi="ＭＳ 明朝" w:hint="eastAsia"/>
        </w:rPr>
        <w:lastRenderedPageBreak/>
        <w:t>（様式3）</w:t>
      </w:r>
      <w:bookmarkEnd w:id="7"/>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4952BAEB" w:rsidR="0047626D" w:rsidRDefault="0047626D" w:rsidP="0047626D">
      <w:pPr>
        <w:jc w:val="right"/>
        <w:rPr>
          <w:rFonts w:ascii="ＭＳ 明朝" w:hAnsi="ＭＳ 明朝"/>
        </w:rPr>
      </w:pPr>
      <w:r>
        <w:rPr>
          <w:rFonts w:ascii="ＭＳ 明朝" w:hAnsi="ＭＳ 明朝" w:hint="eastAsia"/>
        </w:rPr>
        <w:t>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4A32FE8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5326E3A7" w:rsidR="0047626D" w:rsidRDefault="0047626D" w:rsidP="00267698">
      <w:pPr>
        <w:rPr>
          <w:rFonts w:ascii="ＭＳ 明朝" w:hAnsi="ＭＳ 明朝"/>
        </w:rPr>
      </w:pP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1FCCE8A0" w14:textId="77777777" w:rsidR="0047626D" w:rsidRDefault="0047626D" w:rsidP="0047626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3FDAA57C"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F5E55">
        <w:rPr>
          <w:rFonts w:ascii="ＭＳ 明朝" w:hAnsi="ＭＳ 明朝" w:hint="eastAsia"/>
        </w:rPr>
        <w:t>「</w:t>
      </w:r>
      <w:r w:rsidR="00E974B3" w:rsidRPr="002F5E55">
        <w:rPr>
          <w:rFonts w:ascii="ＭＳ 明朝" w:hAnsi="ＭＳ 明朝" w:hint="eastAsia"/>
        </w:rPr>
        <w:t>セキュリティ要件適合評価及びラベリング制度におけるWebシステムの保守業務</w:t>
      </w:r>
      <w:r w:rsidRPr="002F5E55">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48CDA862" w:rsidR="0047626D" w:rsidRDefault="0047626D" w:rsidP="0047626D">
      <w:pPr>
        <w:pStyle w:val="2"/>
        <w:ind w:left="173"/>
        <w:rPr>
          <w:rFonts w:ascii="ＭＳ 明朝" w:hAnsi="ＭＳ 明朝"/>
        </w:rPr>
      </w:pPr>
      <w:r>
        <w:rPr>
          <w:rFonts w:ascii="ＭＳ 明朝" w:hAnsi="ＭＳ 明朝"/>
        </w:rPr>
        <w:br w:type="page"/>
      </w:r>
      <w:bookmarkStart w:id="8" w:name="_Toc311216238"/>
      <w:bookmarkStart w:id="9" w:name="_Toc268880064"/>
      <w:r w:rsidRPr="008445AA">
        <w:rPr>
          <w:rFonts w:ascii="ＭＳ 明朝" w:eastAsia="ＭＳ 明朝" w:hAnsi="ＭＳ 明朝" w:hint="eastAsia"/>
        </w:rPr>
        <w:lastRenderedPageBreak/>
        <w:t>（様式4）</w:t>
      </w:r>
      <w:bookmarkEnd w:id="8"/>
      <w:bookmarkEnd w:id="9"/>
    </w:p>
    <w:p w14:paraId="5EC97753" w14:textId="77777777" w:rsidR="003C62A7" w:rsidRPr="003C62A7" w:rsidRDefault="003C62A7" w:rsidP="003C62A7"/>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1FBD3633"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2F5E55">
        <w:rPr>
          <w:rFonts w:ascii="ＭＳ 明朝" w:hAnsi="ＭＳ 明朝" w:hint="eastAsia"/>
        </w:rPr>
        <w:t>「</w:t>
      </w:r>
      <w:r w:rsidR="00E974B3" w:rsidRPr="002F5E55">
        <w:rPr>
          <w:rFonts w:ascii="ＭＳ 明朝" w:hAnsi="ＭＳ 明朝" w:hint="eastAsia"/>
        </w:rPr>
        <w:t>セキュリティ要件適合評価及びラベリング制度におけるWebシステムの保守業務</w:t>
      </w:r>
      <w:r w:rsidR="00BD2BF3" w:rsidRPr="002F5E55">
        <w:rPr>
          <w:rFonts w:ascii="ＭＳ 明朝" w:hAnsi="ＭＳ 明朝"/>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5" w14:textId="4045D7F3" w:rsidR="0047626D" w:rsidRDefault="0047626D" w:rsidP="000600E9">
            <w:pPr>
              <w:rPr>
                <w:rFonts w:ascii="ＭＳ 明朝" w:hAnsi="ＭＳ 明朝"/>
              </w:rPr>
            </w:pPr>
            <w:r>
              <w:rPr>
                <w:rFonts w:ascii="ＭＳ 明朝" w:hAnsi="ＭＳ 明朝" w:hint="eastAsia"/>
              </w:rPr>
              <w:t>法 人 名：</w:t>
            </w: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A" w14:textId="5D7910B7" w:rsidR="0047626D" w:rsidRDefault="0047626D" w:rsidP="003354C2">
            <w:pPr>
              <w:rPr>
                <w:rFonts w:ascii="ＭＳ 明朝" w:hAnsi="ＭＳ 明朝"/>
              </w:rPr>
            </w:pPr>
            <w:r>
              <w:rPr>
                <w:rFonts w:ascii="ＭＳ 明朝" w:hAnsi="ＭＳ 明朝" w:hint="eastAsia"/>
              </w:rPr>
              <w:t xml:space="preserve">　</w:t>
            </w:r>
            <w:r w:rsidR="003354C2">
              <w:rPr>
                <w:rFonts w:ascii="ＭＳ 明朝" w:hAnsi="ＭＳ 明朝" w:hint="eastAsia"/>
              </w:rPr>
              <w:t xml:space="preserve">　</w:t>
            </w:r>
            <w:r>
              <w:rPr>
                <w:rFonts w:ascii="ＭＳ 明朝" w:hAnsi="ＭＳ 明朝" w:hint="eastAsia"/>
              </w:rPr>
              <w:t xml:space="preserve">　　　　氏名</w:t>
            </w:r>
          </w:p>
          <w:p w14:paraId="1FCCE8BC" w14:textId="2598D5C7" w:rsidR="0047626D" w:rsidRDefault="0047626D" w:rsidP="000600E9">
            <w:pPr>
              <w:rPr>
                <w:rFonts w:ascii="ＭＳ 明朝" w:hAnsi="ＭＳ 明朝"/>
              </w:rPr>
            </w:pPr>
            <w:r>
              <w:rPr>
                <w:rFonts w:ascii="ＭＳ 明朝" w:hAnsi="ＭＳ 明朝" w:hint="eastAsia"/>
              </w:rPr>
              <w:t xml:space="preserve">　　　　　　TEL　　　　　　　　　　　　　　            FAX</w:t>
            </w:r>
          </w:p>
          <w:p w14:paraId="1FCCE8BE" w14:textId="09A78FCC" w:rsidR="0047626D" w:rsidRDefault="003354C2" w:rsidP="000600E9">
            <w:pPr>
              <w:rPr>
                <w:rFonts w:ascii="ＭＳ 明朝" w:hAnsi="ＭＳ 明朝"/>
              </w:rPr>
            </w:pPr>
            <w:r>
              <w:rPr>
                <w:rFonts w:ascii="ＭＳ 明朝" w:hAnsi="ＭＳ 明朝" w:hint="eastAsia"/>
              </w:rPr>
              <w:t xml:space="preserve">　　　　　　</w:t>
            </w:r>
            <w:r w:rsidR="0047626D">
              <w:rPr>
                <w:rFonts w:ascii="ＭＳ 明朝" w:hAnsi="ＭＳ 明朝" w:hint="eastAsia"/>
              </w:rPr>
              <w:t>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25"/>
        <w:gridCol w:w="877"/>
        <w:gridCol w:w="861"/>
        <w:gridCol w:w="531"/>
        <w:gridCol w:w="2402"/>
        <w:gridCol w:w="928"/>
        <w:gridCol w:w="883"/>
      </w:tblGrid>
      <w:tr w:rsidR="0047626D"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514"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899"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481"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44"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3C62A7">
        <w:tc>
          <w:tcPr>
            <w:tcW w:w="531" w:type="dxa"/>
            <w:tcBorders>
              <w:top w:val="double" w:sz="4" w:space="0" w:color="auto"/>
              <w:left w:val="double" w:sz="4" w:space="0" w:color="auto"/>
            </w:tcBorders>
          </w:tcPr>
          <w:p w14:paraId="1FCCE8CB" w14:textId="77777777" w:rsidR="0047626D" w:rsidRPr="00534B9E" w:rsidRDefault="0047626D" w:rsidP="003C62A7">
            <w:pPr>
              <w:jc w:val="center"/>
              <w:rPr>
                <w:rFonts w:ascii="ＭＳ 明朝" w:hAnsi="ＭＳ 明朝"/>
              </w:rPr>
            </w:pPr>
            <w:r w:rsidRPr="00534B9E">
              <w:rPr>
                <w:rFonts w:ascii="ＭＳ 明朝" w:hAnsi="ＭＳ 明朝" w:hint="eastAsia"/>
              </w:rPr>
              <w:t>①</w:t>
            </w:r>
          </w:p>
        </w:tc>
        <w:tc>
          <w:tcPr>
            <w:tcW w:w="2514"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899"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83"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534B9E" w:rsidRDefault="0047626D" w:rsidP="003C62A7">
            <w:pPr>
              <w:jc w:val="center"/>
              <w:rPr>
                <w:rFonts w:ascii="ＭＳ 明朝" w:hAnsi="ＭＳ 明朝"/>
              </w:rPr>
            </w:pPr>
            <w:r w:rsidRPr="00534B9E">
              <w:rPr>
                <w:rFonts w:ascii="ＭＳ 明朝" w:hAnsi="ＭＳ 明朝" w:hint="eastAsia"/>
              </w:rPr>
              <w:t>②</w:t>
            </w:r>
          </w:p>
        </w:tc>
        <w:tc>
          <w:tcPr>
            <w:tcW w:w="2481"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944"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901"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3C62A7">
        <w:tc>
          <w:tcPr>
            <w:tcW w:w="531" w:type="dxa"/>
            <w:tcBorders>
              <w:left w:val="double" w:sz="4" w:space="0" w:color="auto"/>
            </w:tcBorders>
          </w:tcPr>
          <w:p w14:paraId="1FCCE8D4" w14:textId="77777777" w:rsidR="0047626D" w:rsidRPr="00534B9E" w:rsidRDefault="0047626D" w:rsidP="003C62A7">
            <w:pPr>
              <w:jc w:val="center"/>
              <w:rPr>
                <w:rFonts w:ascii="ＭＳ 明朝" w:hAnsi="ＭＳ 明朝"/>
              </w:rPr>
            </w:pPr>
            <w:r w:rsidRPr="00534B9E">
              <w:rPr>
                <w:rFonts w:ascii="ＭＳ 明朝" w:hAnsi="ＭＳ 明朝" w:hint="eastAsia"/>
              </w:rPr>
              <w:t>③</w:t>
            </w:r>
          </w:p>
        </w:tc>
        <w:tc>
          <w:tcPr>
            <w:tcW w:w="2514" w:type="dxa"/>
          </w:tcPr>
          <w:p w14:paraId="1FCCE8D5" w14:textId="77777777" w:rsidR="0047626D" w:rsidRPr="00534B9E" w:rsidRDefault="0047626D" w:rsidP="000600E9">
            <w:pPr>
              <w:rPr>
                <w:rFonts w:ascii="ＭＳ 明朝" w:hAnsi="ＭＳ 明朝"/>
              </w:rPr>
            </w:pPr>
            <w:r w:rsidRPr="00534B9E">
              <w:rPr>
                <w:rFonts w:ascii="ＭＳ 明朝" w:hAnsi="ＭＳ 明朝" w:hint="eastAsia"/>
              </w:rPr>
              <w:t>提案書（別紙を含む）</w:t>
            </w:r>
          </w:p>
        </w:tc>
        <w:tc>
          <w:tcPr>
            <w:tcW w:w="899" w:type="dxa"/>
          </w:tcPr>
          <w:p w14:paraId="1FCCE8D6" w14:textId="5C2B1265" w:rsidR="0047626D" w:rsidRPr="00534B9E" w:rsidRDefault="00F56E9A"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3"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534B9E" w:rsidRDefault="00582BAA" w:rsidP="003C62A7">
            <w:pPr>
              <w:jc w:val="center"/>
              <w:rPr>
                <w:rFonts w:ascii="ＭＳ 明朝" w:hAnsi="ＭＳ 明朝"/>
              </w:rPr>
            </w:pPr>
            <w:r w:rsidRPr="00534B9E">
              <w:rPr>
                <w:rFonts w:ascii="ＭＳ 明朝" w:hAnsi="ＭＳ 明朝" w:hint="eastAsia"/>
              </w:rPr>
              <w:t>③</w:t>
            </w:r>
          </w:p>
        </w:tc>
        <w:tc>
          <w:tcPr>
            <w:tcW w:w="2481" w:type="dxa"/>
            <w:tcBorders>
              <w:tr2bl w:val="nil"/>
            </w:tcBorders>
          </w:tcPr>
          <w:p w14:paraId="1FCCE8D9" w14:textId="61C682E5" w:rsidR="0047626D" w:rsidRPr="00534B9E" w:rsidRDefault="00582BAA" w:rsidP="000600E9">
            <w:pPr>
              <w:rPr>
                <w:rFonts w:ascii="ＭＳ 明朝" w:hAnsi="ＭＳ 明朝"/>
              </w:rPr>
            </w:pPr>
            <w:r w:rsidRPr="00534B9E">
              <w:rPr>
                <w:rFonts w:ascii="ＭＳ 明朝" w:hAnsi="ＭＳ 明朝" w:hint="eastAsia"/>
              </w:rPr>
              <w:t>提案書（電子</w:t>
            </w:r>
            <w:r w:rsidR="00F56E9A">
              <w:rPr>
                <w:rFonts w:ascii="ＭＳ 明朝" w:hAnsi="ＭＳ 明朝" w:hint="eastAsia"/>
              </w:rPr>
              <w:t>ファイル</w:t>
            </w:r>
            <w:r w:rsidRPr="00534B9E">
              <w:rPr>
                <w:rFonts w:ascii="ＭＳ 明朝" w:hAnsi="ＭＳ 明朝" w:hint="eastAsia"/>
              </w:rPr>
              <w:t>）</w:t>
            </w:r>
          </w:p>
        </w:tc>
        <w:tc>
          <w:tcPr>
            <w:tcW w:w="944"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901"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3C62A7">
        <w:tc>
          <w:tcPr>
            <w:tcW w:w="531" w:type="dxa"/>
            <w:tcBorders>
              <w:left w:val="double" w:sz="4" w:space="0" w:color="auto"/>
            </w:tcBorders>
          </w:tcPr>
          <w:p w14:paraId="1FCCE8DD" w14:textId="77777777" w:rsidR="0047626D" w:rsidRPr="00534B9E" w:rsidRDefault="0047626D" w:rsidP="003C62A7">
            <w:pPr>
              <w:jc w:val="center"/>
              <w:rPr>
                <w:rFonts w:ascii="ＭＳ 明朝" w:hAnsi="ＭＳ 明朝"/>
              </w:rPr>
            </w:pPr>
            <w:r w:rsidRPr="00534B9E">
              <w:rPr>
                <w:rFonts w:ascii="ＭＳ 明朝" w:hAnsi="ＭＳ 明朝" w:hint="eastAsia"/>
              </w:rPr>
              <w:t>④</w:t>
            </w:r>
          </w:p>
        </w:tc>
        <w:tc>
          <w:tcPr>
            <w:tcW w:w="2514" w:type="dxa"/>
          </w:tcPr>
          <w:p w14:paraId="1FCCE8DE" w14:textId="77777777" w:rsidR="0047626D" w:rsidRPr="00534B9E" w:rsidRDefault="0047626D" w:rsidP="000600E9">
            <w:pPr>
              <w:rPr>
                <w:rFonts w:ascii="ＭＳ 明朝" w:hAnsi="ＭＳ 明朝"/>
              </w:rPr>
            </w:pPr>
            <w:r w:rsidRPr="00534B9E">
              <w:rPr>
                <w:rFonts w:ascii="ＭＳ 明朝" w:hAnsi="ＭＳ 明朝" w:hint="eastAsia"/>
              </w:rPr>
              <w:t>添付資料（2種類）</w:t>
            </w:r>
          </w:p>
        </w:tc>
        <w:tc>
          <w:tcPr>
            <w:tcW w:w="899" w:type="dxa"/>
          </w:tcPr>
          <w:p w14:paraId="1FCCE8DF" w14:textId="0AC934E8" w:rsidR="0047626D" w:rsidRPr="00534B9E" w:rsidRDefault="00F56E9A"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3"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1" w14:textId="77777777" w:rsidR="0047626D" w:rsidRPr="00534B9E" w:rsidRDefault="0047626D" w:rsidP="003C62A7">
            <w:pPr>
              <w:jc w:val="center"/>
              <w:rPr>
                <w:rFonts w:ascii="ＭＳ 明朝" w:hAnsi="ＭＳ 明朝"/>
              </w:rPr>
            </w:pPr>
            <w:r w:rsidRPr="00534B9E">
              <w:rPr>
                <w:rFonts w:ascii="ＭＳ 明朝" w:hAnsi="ＭＳ 明朝" w:hint="eastAsia"/>
              </w:rPr>
              <w:t>⑤</w:t>
            </w:r>
          </w:p>
        </w:tc>
        <w:tc>
          <w:tcPr>
            <w:tcW w:w="2481" w:type="dxa"/>
          </w:tcPr>
          <w:p w14:paraId="1FCCE8E2" w14:textId="77777777" w:rsidR="0047626D" w:rsidRPr="00534B9E" w:rsidRDefault="0047626D" w:rsidP="000600E9">
            <w:pPr>
              <w:rPr>
                <w:rFonts w:ascii="ＭＳ 明朝" w:hAnsi="ＭＳ 明朝"/>
              </w:rPr>
            </w:pPr>
            <w:r w:rsidRPr="00534B9E">
              <w:rPr>
                <w:rFonts w:ascii="ＭＳ 明朝" w:hAnsi="ＭＳ 明朝" w:hint="eastAsia"/>
              </w:rPr>
              <w:t>補足資料（任意）</w:t>
            </w:r>
          </w:p>
        </w:tc>
        <w:tc>
          <w:tcPr>
            <w:tcW w:w="944" w:type="dxa"/>
          </w:tcPr>
          <w:p w14:paraId="1FCCE8E3" w14:textId="21ACD20F" w:rsidR="0047626D" w:rsidRPr="00534B9E" w:rsidRDefault="00F56E9A"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901"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47626D" w14:paraId="1FCCE8EE" w14:textId="77777777" w:rsidTr="003C62A7">
        <w:tc>
          <w:tcPr>
            <w:tcW w:w="531" w:type="dxa"/>
            <w:tcBorders>
              <w:left w:val="double" w:sz="4" w:space="0" w:color="auto"/>
            </w:tcBorders>
          </w:tcPr>
          <w:p w14:paraId="1FCCE8E6" w14:textId="77777777" w:rsidR="0047626D" w:rsidRPr="00534B9E" w:rsidRDefault="0047626D" w:rsidP="003C62A7">
            <w:pPr>
              <w:jc w:val="center"/>
              <w:rPr>
                <w:rFonts w:ascii="ＭＳ 明朝" w:hAnsi="ＭＳ 明朝"/>
              </w:rPr>
            </w:pPr>
            <w:r w:rsidRPr="00534B9E">
              <w:rPr>
                <w:rFonts w:ascii="ＭＳ 明朝" w:hAnsi="ＭＳ 明朝" w:hint="eastAsia"/>
              </w:rPr>
              <w:t>⑥</w:t>
            </w:r>
          </w:p>
        </w:tc>
        <w:tc>
          <w:tcPr>
            <w:tcW w:w="2514" w:type="dxa"/>
          </w:tcPr>
          <w:p w14:paraId="1FCCE8E7" w14:textId="77777777" w:rsidR="0047626D" w:rsidRPr="00534B9E" w:rsidRDefault="0047626D" w:rsidP="000600E9">
            <w:pPr>
              <w:rPr>
                <w:rFonts w:ascii="ＭＳ 明朝" w:hAnsi="ＭＳ 明朝"/>
              </w:rPr>
            </w:pPr>
            <w:r w:rsidRPr="00534B9E">
              <w:rPr>
                <w:rFonts w:ascii="ＭＳ 明朝" w:hAnsi="ＭＳ 明朝" w:hint="eastAsia"/>
              </w:rPr>
              <w:t>評価項目一覧</w:t>
            </w:r>
          </w:p>
        </w:tc>
        <w:tc>
          <w:tcPr>
            <w:tcW w:w="899" w:type="dxa"/>
          </w:tcPr>
          <w:p w14:paraId="1FCCE8E8" w14:textId="3EEA5720" w:rsidR="0047626D" w:rsidRPr="00534B9E" w:rsidRDefault="00F56E9A"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3" w:type="dxa"/>
            <w:tcBorders>
              <w:right w:val="double" w:sz="4" w:space="0" w:color="auto"/>
            </w:tcBorders>
          </w:tcPr>
          <w:p w14:paraId="1FCCE8E9"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A" w14:textId="48657859" w:rsidR="0047626D" w:rsidRPr="00534B9E" w:rsidRDefault="00F56E9A" w:rsidP="003C62A7">
            <w:pPr>
              <w:jc w:val="center"/>
              <w:rPr>
                <w:rFonts w:ascii="ＭＳ 明朝" w:hAnsi="ＭＳ 明朝"/>
              </w:rPr>
            </w:pPr>
            <w:r>
              <w:rPr>
                <w:rFonts w:ascii="ＭＳ 明朝" w:hAnsi="ＭＳ 明朝" w:hint="eastAsia"/>
              </w:rPr>
              <w:t>⑥</w:t>
            </w:r>
          </w:p>
        </w:tc>
        <w:tc>
          <w:tcPr>
            <w:tcW w:w="2481" w:type="dxa"/>
          </w:tcPr>
          <w:p w14:paraId="1FCCE8EB" w14:textId="0829E038" w:rsidR="0047626D" w:rsidRPr="00534B9E" w:rsidRDefault="00F56E9A" w:rsidP="000600E9">
            <w:pPr>
              <w:ind w:left="173"/>
              <w:rPr>
                <w:rFonts w:ascii="ＭＳ 明朝" w:hAnsi="ＭＳ 明朝"/>
              </w:rPr>
            </w:pPr>
            <w:r>
              <w:rPr>
                <w:rFonts w:ascii="ＭＳ 明朝" w:hAnsi="ＭＳ 明朝" w:hint="eastAsia"/>
              </w:rPr>
              <w:t>評価項目一覧（電子ファイル）</w:t>
            </w:r>
          </w:p>
        </w:tc>
        <w:tc>
          <w:tcPr>
            <w:tcW w:w="944" w:type="dxa"/>
          </w:tcPr>
          <w:p w14:paraId="1FCCE8EC" w14:textId="6253E4DF" w:rsidR="0047626D" w:rsidRPr="00534B9E" w:rsidRDefault="00F56E9A" w:rsidP="000600E9">
            <w:pPr>
              <w:ind w:left="173"/>
              <w:jc w:val="right"/>
              <w:rPr>
                <w:rFonts w:ascii="ＭＳ 明朝" w:hAnsi="ＭＳ 明朝"/>
              </w:rPr>
            </w:pPr>
            <w:r>
              <w:rPr>
                <w:rFonts w:ascii="ＭＳ 明朝" w:hAnsi="ＭＳ 明朝" w:hint="eastAsia"/>
              </w:rPr>
              <w:t>1部</w:t>
            </w:r>
          </w:p>
        </w:tc>
        <w:tc>
          <w:tcPr>
            <w:tcW w:w="901" w:type="dxa"/>
            <w:tcBorders>
              <w:right w:val="double" w:sz="4" w:space="0" w:color="auto"/>
            </w:tcBorders>
          </w:tcPr>
          <w:p w14:paraId="1FCCE8ED" w14:textId="77777777" w:rsidR="0047626D" w:rsidRPr="00534B9E" w:rsidRDefault="0047626D" w:rsidP="000600E9">
            <w:pPr>
              <w:rPr>
                <w:rFonts w:ascii="ＭＳ 明朝" w:hAnsi="ＭＳ 明朝"/>
              </w:rPr>
            </w:pPr>
          </w:p>
        </w:tc>
      </w:tr>
      <w:tr w:rsidR="003C62A7" w:rsidRPr="007C1C94" w14:paraId="1FCCE8F7" w14:textId="77777777" w:rsidTr="003C62A7">
        <w:tc>
          <w:tcPr>
            <w:tcW w:w="531" w:type="dxa"/>
            <w:tcBorders>
              <w:left w:val="double" w:sz="4" w:space="0" w:color="auto"/>
              <w:bottom w:val="double" w:sz="4" w:space="0" w:color="auto"/>
            </w:tcBorders>
          </w:tcPr>
          <w:p w14:paraId="1FCCE8EF" w14:textId="588EE199" w:rsidR="0047626D" w:rsidRPr="00534B9E" w:rsidRDefault="00F56E9A" w:rsidP="003C62A7">
            <w:pPr>
              <w:jc w:val="center"/>
              <w:rPr>
                <w:rFonts w:ascii="ＭＳ 明朝" w:hAnsi="ＭＳ 明朝"/>
              </w:rPr>
            </w:pPr>
            <w:r w:rsidRPr="00534B9E">
              <w:rPr>
                <w:rFonts w:ascii="ＭＳ 明朝" w:hAnsi="ＭＳ 明朝" w:hint="eastAsia"/>
              </w:rPr>
              <w:t>⑦</w:t>
            </w:r>
          </w:p>
        </w:tc>
        <w:tc>
          <w:tcPr>
            <w:tcW w:w="2514" w:type="dxa"/>
            <w:tcBorders>
              <w:bottom w:val="double" w:sz="4" w:space="0" w:color="auto"/>
            </w:tcBorders>
          </w:tcPr>
          <w:p w14:paraId="1FCCE8F0" w14:textId="04A1C5EF" w:rsidR="0047626D" w:rsidRPr="00534B9E" w:rsidRDefault="00F56E9A" w:rsidP="000600E9">
            <w:pPr>
              <w:rPr>
                <w:rFonts w:ascii="ＭＳ 明朝" w:hAnsi="ＭＳ 明朝"/>
              </w:rPr>
            </w:pPr>
            <w:r w:rsidRPr="00534B9E">
              <w:rPr>
                <w:rFonts w:ascii="ＭＳ 明朝" w:hAnsi="ＭＳ 明朝" w:hint="eastAsia"/>
              </w:rPr>
              <w:t>資格審査結果通知書の写し</w:t>
            </w:r>
          </w:p>
        </w:tc>
        <w:tc>
          <w:tcPr>
            <w:tcW w:w="899" w:type="dxa"/>
            <w:tcBorders>
              <w:bottom w:val="double" w:sz="4" w:space="0" w:color="auto"/>
            </w:tcBorders>
          </w:tcPr>
          <w:p w14:paraId="1FCCE8F1" w14:textId="50C86D05" w:rsidR="0047626D" w:rsidRPr="00534B9E" w:rsidRDefault="00F56E9A" w:rsidP="00EC1BB8">
            <w:pPr>
              <w:jc w:val="right"/>
              <w:rPr>
                <w:rFonts w:ascii="ＭＳ 明朝" w:hAnsi="ＭＳ 明朝"/>
              </w:rPr>
            </w:pPr>
            <w:r w:rsidRPr="00534B9E">
              <w:rPr>
                <w:rFonts w:ascii="ＭＳ 明朝" w:hAnsi="ＭＳ 明朝" w:hint="eastAsia"/>
              </w:rPr>
              <w:t>1通</w:t>
            </w:r>
          </w:p>
        </w:tc>
        <w:tc>
          <w:tcPr>
            <w:tcW w:w="883" w:type="dxa"/>
            <w:tcBorders>
              <w:bottom w:val="double" w:sz="4" w:space="0" w:color="auto"/>
              <w:right w:val="double" w:sz="4" w:space="0" w:color="auto"/>
            </w:tcBorders>
          </w:tcPr>
          <w:p w14:paraId="1FCCE8F2" w14:textId="77777777" w:rsidR="0047626D" w:rsidRPr="00534B9E" w:rsidRDefault="0047626D" w:rsidP="000600E9">
            <w:pPr>
              <w:rPr>
                <w:rFonts w:ascii="ＭＳ 明朝" w:hAnsi="ＭＳ 明朝"/>
              </w:rPr>
            </w:pPr>
          </w:p>
        </w:tc>
        <w:tc>
          <w:tcPr>
            <w:tcW w:w="531" w:type="dxa"/>
            <w:tcBorders>
              <w:left w:val="double" w:sz="4" w:space="0" w:color="auto"/>
              <w:bottom w:val="double" w:sz="4" w:space="0" w:color="auto"/>
            </w:tcBorders>
            <w:shd w:val="clear" w:color="auto" w:fill="auto"/>
          </w:tcPr>
          <w:p w14:paraId="1FCCE8F3" w14:textId="0E1723D7" w:rsidR="0047626D" w:rsidRPr="00534B9E" w:rsidRDefault="00F56E9A" w:rsidP="003C62A7">
            <w:pPr>
              <w:jc w:val="center"/>
              <w:rPr>
                <w:rFonts w:ascii="ＭＳ 明朝" w:hAnsi="ＭＳ 明朝"/>
              </w:rPr>
            </w:pPr>
            <w:r w:rsidRPr="00534B9E">
              <w:rPr>
                <w:rFonts w:ascii="ＭＳ 明朝" w:hAnsi="ＭＳ 明朝" w:hint="eastAsia"/>
              </w:rPr>
              <w:t>⑧</w:t>
            </w:r>
          </w:p>
        </w:tc>
        <w:tc>
          <w:tcPr>
            <w:tcW w:w="2481" w:type="dxa"/>
            <w:tcBorders>
              <w:bottom w:val="double" w:sz="4" w:space="0" w:color="auto"/>
            </w:tcBorders>
            <w:shd w:val="clear" w:color="auto" w:fill="auto"/>
          </w:tcPr>
          <w:p w14:paraId="1FCCE8F4" w14:textId="29C64982" w:rsidR="0047626D" w:rsidRPr="00534B9E" w:rsidRDefault="00F56E9A" w:rsidP="000600E9">
            <w:pPr>
              <w:rPr>
                <w:rFonts w:ascii="ＭＳ 明朝" w:hAnsi="ＭＳ 明朝"/>
              </w:rPr>
            </w:pPr>
            <w:r w:rsidRPr="00534B9E">
              <w:rPr>
                <w:rFonts w:ascii="ＭＳ 明朝" w:hAnsi="ＭＳ 明朝" w:hint="eastAsia"/>
              </w:rPr>
              <w:t>提案書受理票</w:t>
            </w:r>
          </w:p>
        </w:tc>
        <w:tc>
          <w:tcPr>
            <w:tcW w:w="944" w:type="dxa"/>
            <w:tcBorders>
              <w:bottom w:val="double" w:sz="4" w:space="0" w:color="auto"/>
            </w:tcBorders>
            <w:shd w:val="clear" w:color="auto" w:fill="auto"/>
          </w:tcPr>
          <w:p w14:paraId="1FCCE8F5" w14:textId="1B056B4F" w:rsidR="0047626D" w:rsidRPr="00534B9E" w:rsidRDefault="00F56E9A" w:rsidP="000600E9">
            <w:pPr>
              <w:jc w:val="right"/>
              <w:rPr>
                <w:rFonts w:ascii="ＭＳ 明朝" w:hAnsi="ＭＳ 明朝"/>
              </w:rPr>
            </w:pPr>
            <w:r>
              <w:rPr>
                <w:rFonts w:ascii="ＭＳ 明朝" w:hAnsi="ＭＳ 明朝" w:hint="eastAsia"/>
              </w:rPr>
              <w:t>1通</w:t>
            </w:r>
          </w:p>
        </w:tc>
        <w:tc>
          <w:tcPr>
            <w:tcW w:w="901" w:type="dxa"/>
            <w:tcBorders>
              <w:bottom w:val="double" w:sz="4" w:space="0" w:color="auto"/>
              <w:right w:val="double" w:sz="4" w:space="0" w:color="auto"/>
            </w:tcBorders>
            <w:shd w:val="clear" w:color="auto" w:fill="auto"/>
          </w:tcPr>
          <w:p w14:paraId="1FCCE8F6" w14:textId="0D471D17" w:rsidR="0047626D" w:rsidRPr="00534B9E" w:rsidRDefault="00F56E9A" w:rsidP="000600E9">
            <w:pPr>
              <w:rPr>
                <w:rFonts w:ascii="ＭＳ 明朝" w:hAnsi="ＭＳ 明朝"/>
              </w:rPr>
            </w:pPr>
            <w:r w:rsidRPr="00534B9E">
              <w:rPr>
                <w:rFonts w:ascii="ＭＳ 明朝" w:hAnsi="ＭＳ 明朝" w:hint="eastAsia"/>
              </w:rPr>
              <w:t>(本紙)</w:t>
            </w:r>
          </w:p>
        </w:tc>
      </w:tr>
    </w:tbl>
    <w:p w14:paraId="1FCCE8F9" w14:textId="77777777" w:rsidR="0047626D" w:rsidRDefault="0047626D" w:rsidP="0047626D">
      <w:pPr>
        <w:rPr>
          <w:rFonts w:ascii="ＭＳ 明朝" w:hAnsi="ＭＳ 明朝"/>
        </w:rPr>
      </w:pPr>
    </w:p>
    <w:p w14:paraId="5FC4E7BE" w14:textId="77777777" w:rsidR="003C62A7" w:rsidRDefault="003C62A7"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7D445CCB" w14:textId="77777777" w:rsidR="003C62A7" w:rsidRPr="003C62A7" w:rsidRDefault="003C62A7" w:rsidP="0047626D">
      <w:pPr>
        <w:rPr>
          <w:rFonts w:ascii="ＭＳ 明朝" w:hAnsi="ＭＳ 明朝"/>
        </w:rPr>
      </w:pPr>
    </w:p>
    <w:p w14:paraId="2846AB22" w14:textId="77777777" w:rsidR="003C62A7" w:rsidRPr="003C62A7" w:rsidRDefault="003C62A7" w:rsidP="0047626D">
      <w:pPr>
        <w:rPr>
          <w:rFonts w:ascii="ＭＳ 明朝" w:hAnsi="ＭＳ 明朝"/>
        </w:rPr>
      </w:pPr>
    </w:p>
    <w:p w14:paraId="1FCCE902" w14:textId="43C2EE8F"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47367CA" w14:textId="77777777" w:rsidR="003C62A7" w:rsidRDefault="003C62A7" w:rsidP="003C62A7">
      <w:pPr>
        <w:rPr>
          <w:rFonts w:ascii="ＭＳ 明朝" w:hAnsi="ＭＳ 明朝"/>
        </w:rPr>
      </w:pPr>
    </w:p>
    <w:p w14:paraId="1FCCE904" w14:textId="5CF0943A" w:rsidR="0047626D" w:rsidRDefault="0047626D" w:rsidP="008445AA">
      <w:pPr>
        <w:jc w:val="center"/>
        <w:rPr>
          <w:rFonts w:ascii="ＭＳ 明朝" w:hAnsi="ＭＳ 明朝"/>
        </w:rPr>
      </w:pPr>
      <w:r>
        <w:rPr>
          <w:rFonts w:ascii="ＭＳ 明朝" w:hAnsi="ＭＳ 明朝" w:hint="eastAsia"/>
        </w:rPr>
        <w:t>提案書受理票</w:t>
      </w:r>
    </w:p>
    <w:p w14:paraId="61A5E7D6" w14:textId="77777777" w:rsidR="003C62A7" w:rsidRDefault="003C62A7" w:rsidP="003C62A7">
      <w:pPr>
        <w:rPr>
          <w:rFonts w:ascii="ＭＳ 明朝" w:hAnsi="ＭＳ 明朝"/>
        </w:rPr>
      </w:pPr>
    </w:p>
    <w:p w14:paraId="1FCCE906" w14:textId="0339519A" w:rsidR="0047626D" w:rsidRDefault="0047626D" w:rsidP="0047626D">
      <w:pPr>
        <w:jc w:val="right"/>
        <w:rPr>
          <w:rFonts w:ascii="ＭＳ 明朝" w:hAnsi="ＭＳ 明朝"/>
        </w:rPr>
      </w:pPr>
      <w:r>
        <w:rPr>
          <w:rFonts w:ascii="ＭＳ 明朝" w:hAnsi="ＭＳ 明朝" w:hint="eastAsia"/>
        </w:rPr>
        <w:t>年　　月　　日</w:t>
      </w:r>
    </w:p>
    <w:p w14:paraId="2BFD9F39" w14:textId="77777777" w:rsidR="00DA34FB" w:rsidRDefault="00DA34FB" w:rsidP="00DA34FB">
      <w:pPr>
        <w:rPr>
          <w:rFonts w:ascii="ＭＳ 明朝" w:hAnsi="ＭＳ 明朝"/>
        </w:rPr>
      </w:pPr>
    </w:p>
    <w:p w14:paraId="1FCCE907" w14:textId="3A9A3F90" w:rsidR="008445AA" w:rsidRPr="008445AA" w:rsidRDefault="008445AA" w:rsidP="008445AA">
      <w:pPr>
        <w:rPr>
          <w:rFonts w:ascii="ＭＳ 明朝" w:hAnsi="ＭＳ 明朝"/>
          <w:u w:val="single"/>
        </w:rPr>
      </w:pPr>
      <w:r w:rsidRPr="008445AA">
        <w:rPr>
          <w:rFonts w:ascii="ＭＳ 明朝" w:hAnsi="ＭＳ 明朝" w:hint="eastAsia"/>
          <w:u w:val="single"/>
        </w:rPr>
        <w:t xml:space="preserve">件　名　</w:t>
      </w:r>
      <w:r w:rsidRPr="002F5E55">
        <w:rPr>
          <w:rFonts w:ascii="ＭＳ 明朝" w:hAnsi="ＭＳ 明朝" w:hint="eastAsia"/>
          <w:u w:val="single"/>
        </w:rPr>
        <w:t>「</w:t>
      </w:r>
      <w:r w:rsidR="00E974B3" w:rsidRPr="002F5E55">
        <w:rPr>
          <w:rFonts w:ascii="ＭＳ 明朝" w:hAnsi="ＭＳ 明朝" w:hint="eastAsia"/>
          <w:u w:val="single"/>
        </w:rPr>
        <w:t>セキュリティ要件適合評価及びラベリング制度におけるWebシステムの保守業務</w:t>
      </w:r>
      <w:r w:rsidRPr="002F5E55">
        <w:rPr>
          <w:rFonts w:ascii="ＭＳ 明朝" w:hAnsi="ＭＳ 明朝"/>
          <w:u w:val="single"/>
        </w:rPr>
        <w:t>」</w:t>
      </w:r>
    </w:p>
    <w:p w14:paraId="1FCCE908" w14:textId="77777777" w:rsidR="0047626D" w:rsidRDefault="0047626D" w:rsidP="0047626D">
      <w:pPr>
        <w:rPr>
          <w:rFonts w:ascii="ＭＳ 明朝" w:hAnsi="ＭＳ 明朝"/>
        </w:rPr>
      </w:pPr>
    </w:p>
    <w:p w14:paraId="1C6783AB" w14:textId="77777777" w:rsidR="00DA34FB" w:rsidRPr="008445AA" w:rsidRDefault="00DA34FB" w:rsidP="0047626D">
      <w:pPr>
        <w:rPr>
          <w:rFonts w:ascii="ＭＳ 明朝" w:hAnsi="ＭＳ 明朝"/>
        </w:rPr>
      </w:pPr>
    </w:p>
    <w:p w14:paraId="1FCCE909" w14:textId="192A1D83" w:rsidR="0047626D" w:rsidRDefault="0047626D" w:rsidP="0047626D">
      <w:pPr>
        <w:rPr>
          <w:rFonts w:ascii="ＭＳ 明朝" w:hAnsi="ＭＳ 明朝"/>
          <w:u w:val="single"/>
        </w:rPr>
      </w:pPr>
      <w:r>
        <w:rPr>
          <w:rFonts w:ascii="ＭＳ 明朝" w:hAnsi="ＭＳ 明朝" w:hint="eastAsia"/>
          <w:u w:val="single"/>
        </w:rPr>
        <w:t>法人名（入札者が記載）</w:t>
      </w:r>
      <w:r w:rsidR="003354C2">
        <w:rPr>
          <w:rFonts w:ascii="ＭＳ 明朝" w:hAnsi="ＭＳ 明朝" w:hint="eastAsia"/>
          <w:u w:val="single"/>
        </w:rPr>
        <w:t xml:space="preserve"> </w:t>
      </w:r>
      <w:r>
        <w:rPr>
          <w:rFonts w:ascii="ＭＳ 明朝" w:hAnsi="ＭＳ 明朝" w:hint="eastAsia"/>
          <w:u w:val="single"/>
        </w:rPr>
        <w:t xml:space="preserve">：　　　　　　　　　　　　　　　　　　　　　　　　</w:t>
      </w:r>
    </w:p>
    <w:p w14:paraId="093480EC" w14:textId="77777777" w:rsidR="00DA34FB" w:rsidRPr="00DA34FB" w:rsidRDefault="00DA34FB" w:rsidP="0047626D">
      <w:pPr>
        <w:rPr>
          <w:rFonts w:ascii="ＭＳ 明朝" w:hAnsi="ＭＳ 明朝"/>
        </w:rPr>
      </w:pPr>
    </w:p>
    <w:p w14:paraId="1FCCE90B" w14:textId="3C364652"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E" w14:textId="32C27D25" w:rsidR="0047626D" w:rsidRDefault="004E61F0" w:rsidP="003354C2">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F" w14:textId="77777777" w:rsidR="0047626D" w:rsidRDefault="0047626D" w:rsidP="0047626D">
      <w:pPr>
        <w:rPr>
          <w:rFonts w:ascii="ＭＳ 明朝" w:hAnsi="ＭＳ 明朝"/>
        </w:rPr>
      </w:pPr>
    </w:p>
    <w:p w14:paraId="040000D2" w14:textId="2040CD4B" w:rsidR="003354C2" w:rsidRDefault="0047626D" w:rsidP="0047626D">
      <w:pPr>
        <w:ind w:left="865"/>
        <w:jc w:val="right"/>
        <w:rPr>
          <w:rFonts w:ascii="ＭＳ 明朝" w:hAnsi="ＭＳ 明朝"/>
        </w:rPr>
      </w:pPr>
      <w:r>
        <w:rPr>
          <w:rFonts w:ascii="ＭＳ 明朝" w:hAnsi="ＭＳ 明朝" w:hint="eastAsia"/>
        </w:rPr>
        <w:t>独立行政法人情報処理推進機構</w:t>
      </w:r>
    </w:p>
    <w:p w14:paraId="1FCCE911" w14:textId="006B83E9" w:rsidR="0047626D" w:rsidRDefault="003354C2" w:rsidP="0047626D">
      <w:pPr>
        <w:ind w:left="187"/>
        <w:jc w:val="right"/>
        <w:rPr>
          <w:rFonts w:ascii="ＭＳ 明朝" w:hAnsi="ＭＳ 明朝"/>
        </w:rPr>
      </w:pPr>
      <w:r w:rsidRPr="00FD6624">
        <w:rPr>
          <w:rFonts w:ascii="ＭＳ 明朝" w:hAnsi="ＭＳ 明朝" w:hint="eastAsia"/>
        </w:rPr>
        <w:t>セキュリティセンター　技術評価部　評価制度・管理グループ</w:t>
      </w:r>
    </w:p>
    <w:p w14:paraId="0FB8B64C" w14:textId="77777777" w:rsidR="00DA34FB" w:rsidRDefault="00DA34FB" w:rsidP="0047626D">
      <w:pPr>
        <w:ind w:left="187"/>
        <w:jc w:val="right"/>
        <w:rPr>
          <w:rFonts w:ascii="ＭＳ 明朝" w:hAnsi="ＭＳ 明朝"/>
        </w:rPr>
      </w:pPr>
    </w:p>
    <w:p w14:paraId="1FCCE912" w14:textId="7B491FD4" w:rsidR="0047626D" w:rsidRDefault="0047626D" w:rsidP="0047626D">
      <w:pPr>
        <w:ind w:left="173"/>
        <w:jc w:val="right"/>
        <w:rPr>
          <w:rFonts w:ascii="ＭＳ 明朝" w:hAnsi="ＭＳ 明朝"/>
        </w:rPr>
      </w:pPr>
      <w:r>
        <w:rPr>
          <w:rFonts w:ascii="ＭＳ 明朝" w:hAnsi="ＭＳ 明朝" w:hint="eastAsia"/>
        </w:rPr>
        <w:t xml:space="preserve">担当者名：　　　　　　　　　　　　</w:t>
      </w:r>
      <w:r w:rsidR="003354C2">
        <w:rPr>
          <w:rFonts w:ascii="ＭＳ 明朝" w:hAnsi="ＭＳ 明朝" w:hint="eastAsia"/>
        </w:rPr>
        <w:t>印</w:t>
      </w:r>
    </w:p>
    <w:p w14:paraId="2EDE9E81" w14:textId="7F881015" w:rsidR="003354C2" w:rsidRDefault="003354C2" w:rsidP="003C62A7">
      <w:pPr>
        <w:widowControl/>
        <w:jc w:val="left"/>
        <w:rPr>
          <w:rFonts w:ascii="ＭＳ 明朝" w:hAnsi="ＭＳ 明朝"/>
        </w:rPr>
      </w:pPr>
      <w:r>
        <w:rPr>
          <w:rFonts w:ascii="ＭＳ 明朝" w:hAnsi="ＭＳ 明朝"/>
        </w:rPr>
        <w:br w:type="page"/>
      </w:r>
    </w:p>
    <w:p w14:paraId="56EEA45B" w14:textId="4CF2561F" w:rsidR="004A51CD" w:rsidRDefault="004A51CD" w:rsidP="004A51CD">
      <w:pPr>
        <w:jc w:val="left"/>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lastRenderedPageBreak/>
        <w:t>（様式</w:t>
      </w:r>
      <w:r>
        <w:rPr>
          <w:rFonts w:asciiTheme="minorEastAsia" w:eastAsiaTheme="minorEastAsia" w:hAnsiTheme="minorEastAsia" w:hint="eastAsia"/>
          <w:color w:val="000000" w:themeColor="text1"/>
          <w:szCs w:val="21"/>
        </w:rPr>
        <w:t>5</w:t>
      </w:r>
      <w:r w:rsidRPr="00896E58">
        <w:rPr>
          <w:rFonts w:asciiTheme="minorEastAsia" w:eastAsiaTheme="minorEastAsia" w:hAnsiTheme="minorEastAsia"/>
          <w:color w:val="000000" w:themeColor="text1"/>
          <w:szCs w:val="21"/>
        </w:rPr>
        <w:t>）</w:t>
      </w:r>
    </w:p>
    <w:p w14:paraId="3EEBE3EB" w14:textId="77777777" w:rsidR="004A51CD" w:rsidRPr="00896E58" w:rsidRDefault="004A51CD" w:rsidP="004A51CD">
      <w:pPr>
        <w:jc w:val="left"/>
        <w:rPr>
          <w:rFonts w:asciiTheme="minorEastAsia" w:eastAsiaTheme="minorEastAsia" w:hAnsiTheme="minorEastAsia"/>
          <w:color w:val="000000" w:themeColor="text1"/>
          <w:szCs w:val="21"/>
        </w:rPr>
      </w:pPr>
    </w:p>
    <w:p w14:paraId="1C24182B" w14:textId="77777777" w:rsidR="004A51CD" w:rsidRPr="00896E58" w:rsidRDefault="004A51CD" w:rsidP="004A51CD">
      <w:pPr>
        <w:jc w:val="center"/>
        <w:rPr>
          <w:rFonts w:asciiTheme="minorEastAsia" w:eastAsiaTheme="minorEastAsia" w:hAnsiTheme="minorEastAsia"/>
          <w:b/>
          <w:color w:val="000000" w:themeColor="text1"/>
          <w:szCs w:val="21"/>
        </w:rPr>
      </w:pPr>
      <w:r w:rsidRPr="00896E58">
        <w:rPr>
          <w:rFonts w:asciiTheme="minorEastAsia" w:eastAsiaTheme="minorEastAsia" w:hAnsiTheme="minorEastAsia" w:hint="eastAsia"/>
          <w:b/>
          <w:color w:val="000000" w:themeColor="text1"/>
          <w:szCs w:val="21"/>
        </w:rPr>
        <w:t>情報取扱者名簿</w:t>
      </w:r>
    </w:p>
    <w:p w14:paraId="2FBFECAF" w14:textId="77777777" w:rsidR="004A51CD" w:rsidRPr="00896E58" w:rsidRDefault="004A51CD" w:rsidP="004A51CD">
      <w:pPr>
        <w:rPr>
          <w:rFonts w:asciiTheme="minorEastAsia" w:eastAsiaTheme="minorEastAsia" w:hAnsiTheme="minorEastAsia"/>
          <w:color w:val="000000" w:themeColor="text1"/>
          <w:szCs w:val="21"/>
        </w:rPr>
      </w:pPr>
    </w:p>
    <w:tbl>
      <w:tblPr>
        <w:tblW w:w="9488" w:type="dxa"/>
        <w:tblCellMar>
          <w:left w:w="0" w:type="dxa"/>
          <w:right w:w="0" w:type="dxa"/>
        </w:tblCellMar>
        <w:tblLook w:val="04A0" w:firstRow="1" w:lastRow="0" w:firstColumn="1" w:lastColumn="0" w:noHBand="0" w:noVBand="1"/>
      </w:tblPr>
      <w:tblGrid>
        <w:gridCol w:w="2541"/>
        <w:gridCol w:w="426"/>
        <w:gridCol w:w="1134"/>
        <w:gridCol w:w="917"/>
        <w:gridCol w:w="1116"/>
        <w:gridCol w:w="1116"/>
        <w:gridCol w:w="839"/>
        <w:gridCol w:w="1399"/>
      </w:tblGrid>
      <w:tr w:rsidR="004A51CD" w:rsidRPr="004A51CD" w14:paraId="5BD3B34A" w14:textId="77777777" w:rsidTr="004A51CD">
        <w:trPr>
          <w:trHeight w:val="1045"/>
        </w:trPr>
        <w:tc>
          <w:tcPr>
            <w:tcW w:w="29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7BEDA"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91A3C4"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color w:val="000000" w:themeColor="text1"/>
                <w:szCs w:val="21"/>
              </w:rPr>
              <w:t>(しめい)</w:t>
            </w:r>
          </w:p>
          <w:p w14:paraId="3F443F57"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氏名</w:t>
            </w: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EBBBB"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住所</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B4C794"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生年月日</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96005"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所属部署</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55ED6"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役職</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D3E200" w14:textId="77777777" w:rsidR="004A51CD" w:rsidRPr="004A51CD" w:rsidRDefault="004A51CD" w:rsidP="00D548D8">
            <w:pPr>
              <w:widowControl/>
              <w:jc w:val="center"/>
              <w:rPr>
                <w:rFonts w:asciiTheme="minorEastAsia" w:eastAsiaTheme="minorEastAsia" w:hAnsiTheme="minorEastAsia"/>
                <w:color w:val="000000" w:themeColor="text1"/>
                <w:szCs w:val="21"/>
              </w:rPr>
            </w:pPr>
            <w:r w:rsidRPr="004A51CD">
              <w:rPr>
                <w:rFonts w:asciiTheme="minorEastAsia" w:eastAsiaTheme="minorEastAsia" w:hAnsiTheme="minorEastAsia" w:hint="eastAsia"/>
                <w:color w:val="000000" w:themeColor="text1"/>
                <w:szCs w:val="21"/>
              </w:rPr>
              <w:t>パスポート番号</w:t>
            </w:r>
          </w:p>
          <w:p w14:paraId="6B9204EC" w14:textId="77777777" w:rsidR="004A51CD" w:rsidRPr="004A51CD" w:rsidRDefault="004A51CD" w:rsidP="00D548D8">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（※４）</w:t>
            </w:r>
          </w:p>
        </w:tc>
      </w:tr>
      <w:tr w:rsidR="004A51CD" w:rsidRPr="004A51CD" w14:paraId="59AC4862" w14:textId="77777777" w:rsidTr="004A51CD">
        <w:trPr>
          <w:trHeight w:val="782"/>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20AE7" w14:textId="77777777" w:rsidR="004A51CD" w:rsidRPr="004A51CD" w:rsidRDefault="004A51CD" w:rsidP="00D548D8">
            <w:pPr>
              <w:widowControl/>
              <w:jc w:val="left"/>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924C5" w14:textId="77777777" w:rsidR="004A51CD" w:rsidRPr="004A51CD" w:rsidRDefault="004A51CD" w:rsidP="004A51CD">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C48622" w14:textId="77777777"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5ACE32" w14:textId="7FAEB4B8"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A53A24" w14:textId="75CEB657"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B45928" w14:textId="772BBA13"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D4AE5" w14:textId="56F48A3C"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BEF43B" w14:textId="6EE3827A"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r>
      <w:tr w:rsidR="004A51CD" w:rsidRPr="004A51CD" w14:paraId="66BA2615" w14:textId="77777777" w:rsidTr="004A51CD">
        <w:trPr>
          <w:trHeight w:val="393"/>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61C659" w14:textId="77777777" w:rsidR="004A51CD" w:rsidRPr="004A51CD" w:rsidRDefault="004A51CD" w:rsidP="00D548D8">
            <w:pPr>
              <w:widowControl/>
              <w:jc w:val="left"/>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309A4" w14:textId="77777777" w:rsidR="004A51CD" w:rsidRPr="004A51CD" w:rsidRDefault="004A51CD" w:rsidP="004A51CD">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95B318" w14:textId="517D3FCA"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046362" w14:textId="229F39E8"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55AE8" w14:textId="168C622E"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5D2184" w14:textId="1E113E36"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DB9760" w14:textId="48838497"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4B1038" w14:textId="1C537385"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r>
      <w:tr w:rsidR="004A51CD" w:rsidRPr="004A51CD" w14:paraId="41D294A8" w14:textId="77777777" w:rsidTr="004A51CD">
        <w:trPr>
          <w:trHeight w:val="419"/>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0E53E9A5" w14:textId="77777777"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715A4" w14:textId="77777777" w:rsidR="004A51CD" w:rsidRPr="004A51CD" w:rsidRDefault="004A51CD" w:rsidP="004A51CD">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45FEFC" w14:textId="4CCD8E4B"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53CB2F" w14:textId="3E6F3EEB"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A6A868" w14:textId="415D96CE"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9791EC" w14:textId="7A343EE3"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C5D331" w14:textId="53C2FB6C"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43CB15" w14:textId="4D04FF4D"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r>
      <w:tr w:rsidR="004A51CD" w:rsidRPr="004A51CD" w14:paraId="2A656235" w14:textId="77777777" w:rsidTr="004A51CD">
        <w:trPr>
          <w:trHeight w:val="393"/>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9DDB6E" w14:textId="77777777" w:rsidR="004A51CD" w:rsidRPr="004A51CD" w:rsidRDefault="004A51CD" w:rsidP="00D548D8">
            <w:pPr>
              <w:widowControl/>
              <w:jc w:val="left"/>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7E21B" w14:textId="77777777" w:rsidR="004A51CD" w:rsidRPr="004A51CD" w:rsidRDefault="004A51CD" w:rsidP="004A51CD">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A9E2CD" w14:textId="172B5A24"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6EA6C5" w14:textId="47E78021"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00944E" w14:textId="08FF5EE1"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464BC8" w14:textId="155C1787"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5F5A9" w14:textId="0871EB49"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3E26DA" w14:textId="04D8B3AF"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r>
      <w:tr w:rsidR="004A51CD" w:rsidRPr="004A51CD" w14:paraId="76F03FB3" w14:textId="77777777" w:rsidTr="004A51CD">
        <w:trPr>
          <w:trHeight w:val="393"/>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0E7567B8" w14:textId="77777777"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8B6DD" w14:textId="77777777" w:rsidR="004A51CD" w:rsidRPr="004A51CD" w:rsidRDefault="004A51CD" w:rsidP="004A51CD">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2C1EE4" w14:textId="348F8E58"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A9EC2B" w14:textId="7E87A345"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D5F136" w14:textId="2CB03255"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9351F3" w14:textId="02EF2D79"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BBACFE" w14:textId="7B839B71"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8902F" w14:textId="752DDCFC"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r>
      <w:tr w:rsidR="004A51CD" w:rsidRPr="004A51CD" w14:paraId="7A885223" w14:textId="77777777" w:rsidTr="004A51CD">
        <w:trPr>
          <w:trHeight w:val="393"/>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8B421" w14:textId="77777777" w:rsidR="004A51CD" w:rsidRPr="004A51CD" w:rsidRDefault="004A51CD" w:rsidP="00D548D8">
            <w:pPr>
              <w:widowControl/>
              <w:jc w:val="left"/>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34ACE" w14:textId="77777777" w:rsidR="004A51CD" w:rsidRPr="004A51CD" w:rsidRDefault="004A51CD" w:rsidP="004A51CD">
            <w:pPr>
              <w:widowControl/>
              <w:jc w:val="center"/>
              <w:rPr>
                <w:rFonts w:asciiTheme="minorEastAsia" w:eastAsiaTheme="minorEastAsia" w:hAnsiTheme="minorEastAsia" w:cs="Arial"/>
                <w:color w:val="000000" w:themeColor="text1"/>
                <w:kern w:val="0"/>
                <w:szCs w:val="21"/>
              </w:rPr>
            </w:pPr>
            <w:r w:rsidRPr="004A51CD">
              <w:rPr>
                <w:rFonts w:asciiTheme="minorEastAsia" w:eastAsiaTheme="minorEastAsia" w:hAnsiTheme="minorEastAsia" w:hint="eastAsia"/>
                <w:color w:val="000000" w:themeColor="text1"/>
                <w:szCs w:val="21"/>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497B35" w14:textId="09EA52ED"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0866D7" w14:textId="767BE418"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5DFDA0" w14:textId="35862666"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D7D3D0" w14:textId="064C3B28"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E5D9F6" w14:textId="03559BF2"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E76E88" w14:textId="02549E9D" w:rsidR="004A51CD" w:rsidRPr="004A51CD" w:rsidRDefault="004A51CD" w:rsidP="00D548D8">
            <w:pPr>
              <w:widowControl/>
              <w:jc w:val="left"/>
              <w:rPr>
                <w:rFonts w:asciiTheme="minorEastAsia" w:eastAsiaTheme="minorEastAsia" w:hAnsiTheme="minorEastAsia" w:cs="Arial"/>
                <w:color w:val="000000" w:themeColor="text1"/>
                <w:kern w:val="0"/>
                <w:szCs w:val="21"/>
              </w:rPr>
            </w:pPr>
          </w:p>
        </w:tc>
      </w:tr>
    </w:tbl>
    <w:p w14:paraId="5AC3F6C8" w14:textId="77777777" w:rsidR="004A51CD" w:rsidRPr="00896E58" w:rsidRDefault="004A51CD" w:rsidP="004A51CD">
      <w:pPr>
        <w:ind w:right="202"/>
        <w:jc w:val="right"/>
        <w:rPr>
          <w:rFonts w:asciiTheme="minorEastAsia" w:eastAsiaTheme="minorEastAsia" w:hAnsiTheme="minorEastAsia"/>
          <w:color w:val="000000" w:themeColor="text1"/>
          <w:szCs w:val="21"/>
        </w:rPr>
      </w:pPr>
    </w:p>
    <w:p w14:paraId="2ADF506B" w14:textId="77777777" w:rsidR="004A51CD" w:rsidRPr="00896E58" w:rsidRDefault="004A51CD" w:rsidP="004A51CD">
      <w:pPr>
        <w:ind w:right="202"/>
        <w:jc w:val="left"/>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541CD2B7" w14:textId="77777777" w:rsidR="004A51CD" w:rsidRPr="00896E58" w:rsidRDefault="004A51CD" w:rsidP="004A51CD">
      <w:pPr>
        <w:ind w:left="630" w:hangingChars="300" w:hanging="630"/>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70CC9902" w14:textId="77777777" w:rsidR="004A51CD" w:rsidRPr="00896E58" w:rsidRDefault="004A51CD" w:rsidP="004A51CD">
      <w:pPr>
        <w:ind w:right="202"/>
        <w:jc w:val="left"/>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0025B7E" w14:textId="3C4C93AC" w:rsidR="002F272A" w:rsidRDefault="004A51CD" w:rsidP="004A51CD">
      <w:pPr>
        <w:ind w:left="630" w:hangingChars="300" w:hanging="630"/>
        <w:rPr>
          <w:rFonts w:ascii="ＭＳ 明朝" w:hAnsi="ＭＳ 明朝"/>
        </w:rPr>
      </w:pPr>
      <w:r w:rsidRPr="00896E58">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Pr>
          <w:rFonts w:asciiTheme="minorEastAsia" w:eastAsiaTheme="minorEastAsia" w:hAnsiTheme="minorEastAsia" w:hint="eastAsia"/>
          <w:color w:val="000000" w:themeColor="text1"/>
          <w:szCs w:val="21"/>
        </w:rPr>
        <w:t>）</w:t>
      </w:r>
      <w:r w:rsidRPr="00896E58">
        <w:rPr>
          <w:rFonts w:asciiTheme="minorEastAsia" w:eastAsiaTheme="minorEastAsia" w:hAnsiTheme="minorEastAsia"/>
          <w:color w:val="000000" w:themeColor="text1"/>
          <w:szCs w:val="21"/>
        </w:rPr>
        <w:t>以外の者は、パスポート番号等を記載。</w:t>
      </w:r>
    </w:p>
    <w:p w14:paraId="61D5B46B" w14:textId="77777777" w:rsidR="002F272A" w:rsidRPr="004A51CD" w:rsidRDefault="002F272A" w:rsidP="002F272A">
      <w:pPr>
        <w:widowControl/>
        <w:jc w:val="left"/>
        <w:rPr>
          <w:rFonts w:ascii="ＭＳ 明朝" w:hAnsi="ＭＳ 明朝"/>
        </w:rPr>
      </w:pPr>
    </w:p>
    <w:p w14:paraId="4BFD9A6C" w14:textId="71A87A95" w:rsidR="004A51CD" w:rsidRDefault="004A51CD">
      <w:pPr>
        <w:widowControl/>
        <w:jc w:val="left"/>
        <w:rPr>
          <w:rFonts w:ascii="ＭＳ 明朝" w:hAnsi="ＭＳ 明朝"/>
        </w:rPr>
      </w:pPr>
      <w:r>
        <w:rPr>
          <w:rFonts w:ascii="ＭＳ 明朝" w:hAnsi="ＭＳ 明朝"/>
        </w:rPr>
        <w:br w:type="page"/>
      </w:r>
    </w:p>
    <w:p w14:paraId="26FE7B83" w14:textId="77996CCD" w:rsidR="008F0E84" w:rsidRPr="00896E58" w:rsidRDefault="008F0E84" w:rsidP="008F0E84">
      <w:pPr>
        <w:jc w:val="left"/>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lastRenderedPageBreak/>
        <w:t>（様式</w:t>
      </w:r>
      <w:r>
        <w:rPr>
          <w:rFonts w:asciiTheme="minorEastAsia" w:eastAsiaTheme="minorEastAsia" w:hAnsiTheme="minorEastAsia" w:hint="eastAsia"/>
          <w:color w:val="000000" w:themeColor="text1"/>
          <w:szCs w:val="21"/>
        </w:rPr>
        <w:t>6</w:t>
      </w:r>
      <w:r w:rsidRPr="00896E58">
        <w:rPr>
          <w:rFonts w:asciiTheme="minorEastAsia" w:eastAsiaTheme="minorEastAsia" w:hAnsiTheme="minorEastAsia"/>
          <w:color w:val="000000" w:themeColor="text1"/>
          <w:szCs w:val="21"/>
        </w:rPr>
        <w:t>）</w:t>
      </w:r>
    </w:p>
    <w:p w14:paraId="0BD523D7" w14:textId="77777777" w:rsidR="008F0E84" w:rsidRPr="00896E58" w:rsidRDefault="008F0E84" w:rsidP="008F0E84">
      <w:pPr>
        <w:ind w:right="202"/>
        <w:jc w:val="center"/>
        <w:rPr>
          <w:rFonts w:asciiTheme="minorEastAsia" w:eastAsiaTheme="minorEastAsia" w:hAnsiTheme="minorEastAsia"/>
          <w:b/>
          <w:color w:val="000000" w:themeColor="text1"/>
          <w:szCs w:val="21"/>
        </w:rPr>
      </w:pPr>
      <w:r w:rsidRPr="00896E58">
        <w:rPr>
          <w:rFonts w:asciiTheme="minorEastAsia" w:eastAsiaTheme="minorEastAsia" w:hAnsiTheme="minorEastAsia" w:hint="eastAsia"/>
          <w:b/>
          <w:color w:val="000000" w:themeColor="text1"/>
          <w:szCs w:val="21"/>
        </w:rPr>
        <w:t>情報管理体制図（例）</w:t>
      </w:r>
    </w:p>
    <w:p w14:paraId="5010B442" w14:textId="77777777" w:rsidR="008F0E84" w:rsidRPr="00095A98" w:rsidRDefault="008F0E84" w:rsidP="008F0E84">
      <w:pPr>
        <w:ind w:right="202"/>
        <w:rPr>
          <w:rFonts w:asciiTheme="minorEastAsia" w:eastAsiaTheme="minorEastAsia" w:hAnsiTheme="minorEastAsia"/>
          <w:b/>
          <w:color w:val="00B0F0"/>
          <w:szCs w:val="21"/>
        </w:rPr>
      </w:pPr>
    </w:p>
    <w:p w14:paraId="6663ACDC" w14:textId="77777777" w:rsidR="008F0E84" w:rsidRPr="00095A98" w:rsidRDefault="008F0E84" w:rsidP="008F0E84">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3360" behindDoc="0" locked="0" layoutInCell="1" allowOverlap="1" wp14:anchorId="1D210B13" wp14:editId="17B290A0">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8E08161" w14:textId="77777777" w:rsidR="008F0E84" w:rsidRDefault="008F0E84" w:rsidP="008F0E84">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10B13" id="正方形/長方形 29" o:spid="_x0000_s1027"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8E08161" w14:textId="77777777" w:rsidR="008F0E84" w:rsidRDefault="008F0E84" w:rsidP="008F0E84">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8EB6DE8" w14:textId="77777777" w:rsidR="008F0E84" w:rsidRPr="00095A98" w:rsidRDefault="008F0E84" w:rsidP="008F0E84">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386310DC" wp14:editId="51E69706">
                <wp:simplePos x="0" y="0"/>
                <wp:positionH relativeFrom="column">
                  <wp:posOffset>162560</wp:posOffset>
                </wp:positionH>
                <wp:positionV relativeFrom="paragraph">
                  <wp:posOffset>17145</wp:posOffset>
                </wp:positionV>
                <wp:extent cx="556260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562600" cy="3714750"/>
                        </a:xfrm>
                        <a:prstGeom prst="rect">
                          <a:avLst/>
                        </a:prstGeom>
                        <a:noFill/>
                        <a:ln w="25400" cap="flat" cmpd="sng" algn="ctr">
                          <a:solidFill>
                            <a:srgbClr val="4F81BD">
                              <a:shade val="50000"/>
                            </a:srgbClr>
                          </a:solidFill>
                          <a:prstDash val="solid"/>
                        </a:ln>
                        <a:effectLst/>
                      </wps:spPr>
                      <wps:txbx>
                        <w:txbxContent>
                          <w:p w14:paraId="27A4FA11" w14:textId="2220A496" w:rsidR="008F0E84" w:rsidRPr="00095A98" w:rsidRDefault="008F0E84" w:rsidP="008F0E84">
                            <w:pPr>
                              <w:rPr>
                                <w:color w:val="00B0F0"/>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310DC" id="正方形/長方形 27" o:spid="_x0000_s1028" style="position:absolute;left:0;text-align:left;margin-left:12.8pt;margin-top:1.35pt;width:438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" filled="f" strokecolor="#385d8a" strokeweight="2pt">
                <v:textbox>
                  <w:txbxContent>
                    <w:p w14:paraId="27A4FA11" w14:textId="2220A496" w:rsidR="008F0E84" w:rsidRPr="00095A98" w:rsidRDefault="008F0E84" w:rsidP="008F0E84">
                      <w:pPr>
                        <w:rPr>
                          <w:color w:val="00B0F0"/>
                          <w:kern w:val="0"/>
                          <w:sz w:val="24"/>
                        </w:rPr>
                      </w:pPr>
                    </w:p>
                  </w:txbxContent>
                </v:textbox>
              </v:rect>
            </w:pict>
          </mc:Fallback>
        </mc:AlternateContent>
      </w:r>
    </w:p>
    <w:p w14:paraId="1AE42C09" w14:textId="77777777" w:rsidR="008F0E84" w:rsidRPr="00095A98" w:rsidRDefault="008F0E84" w:rsidP="008F0E84">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1D5EAAB1" wp14:editId="53C703B8">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E7A0513" w14:textId="77777777" w:rsidR="008F0E84" w:rsidRPr="00095A98" w:rsidRDefault="008F0E84" w:rsidP="008F0E84">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54342AAD" w14:textId="77777777" w:rsidR="008F0E84" w:rsidRDefault="008F0E84" w:rsidP="008F0E84">
      <w:pPr>
        <w:tabs>
          <w:tab w:val="left" w:pos="3030"/>
        </w:tabs>
        <w:rPr>
          <w:rFonts w:asciiTheme="minorEastAsia" w:eastAsiaTheme="minorEastAsia" w:hAnsiTheme="minorEastAsia"/>
          <w:color w:val="000000" w:themeColor="text1"/>
          <w:szCs w:val="21"/>
        </w:rPr>
      </w:pPr>
    </w:p>
    <w:p w14:paraId="6A217F65" w14:textId="0BCD0B38" w:rsidR="008F0E84" w:rsidRPr="00896E58" w:rsidRDefault="008F0E84" w:rsidP="008F0E84">
      <w:pPr>
        <w:tabs>
          <w:tab w:val="left" w:pos="3030"/>
        </w:tabs>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t>【情報管理体制図に記載すべき事項】</w:t>
      </w:r>
    </w:p>
    <w:p w14:paraId="22212933" w14:textId="595A1157" w:rsidR="008F0E84" w:rsidRPr="00896E58" w:rsidRDefault="008F0E84" w:rsidP="008F0E84">
      <w:pPr>
        <w:tabs>
          <w:tab w:val="left" w:pos="3030"/>
        </w:tabs>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t>・　本委託業務の遂行にあたって保護すべき情報を取り扱う全ての者（再委託先も含む。）</w:t>
      </w:r>
      <w:r>
        <w:rPr>
          <w:rFonts w:asciiTheme="minorEastAsia" w:eastAsiaTheme="minorEastAsia" w:hAnsiTheme="minorEastAsia" w:hint="eastAsia"/>
          <w:color w:val="000000" w:themeColor="text1"/>
          <w:szCs w:val="21"/>
        </w:rPr>
        <w:t>。</w:t>
      </w:r>
    </w:p>
    <w:p w14:paraId="6D364565" w14:textId="030BCAA8" w:rsidR="008F0E84" w:rsidRPr="00896E58" w:rsidRDefault="008F0E84" w:rsidP="008F0E84">
      <w:pPr>
        <w:tabs>
          <w:tab w:val="left" w:pos="3030"/>
        </w:tabs>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611128D" w14:textId="77777777" w:rsidR="008F0E84" w:rsidRPr="00896E58" w:rsidRDefault="008F0E84" w:rsidP="008F0E84">
      <w:pPr>
        <w:ind w:left="441" w:hangingChars="210" w:hanging="441"/>
        <w:rPr>
          <w:rFonts w:asciiTheme="minorEastAsia" w:eastAsiaTheme="minorEastAsia" w:hAnsiTheme="minorEastAsia"/>
          <w:color w:val="000000" w:themeColor="text1"/>
          <w:szCs w:val="21"/>
        </w:rPr>
      </w:pPr>
      <w:r w:rsidRPr="00896E58">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68018390" w14:textId="77777777" w:rsidR="008F0E84" w:rsidRPr="00896E58" w:rsidRDefault="008F0E84" w:rsidP="008F0E84">
      <w:pPr>
        <w:tabs>
          <w:tab w:val="left" w:pos="3030"/>
        </w:tabs>
        <w:rPr>
          <w:rFonts w:asciiTheme="minorEastAsia" w:eastAsiaTheme="minorEastAsia" w:hAnsiTheme="minorEastAsia"/>
          <w:color w:val="000000" w:themeColor="text1"/>
          <w:szCs w:val="21"/>
        </w:rPr>
      </w:pPr>
    </w:p>
    <w:p w14:paraId="6A857790" w14:textId="7997A082" w:rsidR="008F0E84" w:rsidRDefault="008F0E84">
      <w:pPr>
        <w:widowControl/>
        <w:jc w:val="left"/>
        <w:rPr>
          <w:rFonts w:ascii="ＭＳ 明朝" w:hAnsi="ＭＳ 明朝"/>
        </w:rPr>
      </w:pPr>
      <w:r>
        <w:rPr>
          <w:rFonts w:ascii="ＭＳ 明朝" w:hAnsi="ＭＳ 明朝"/>
        </w:rPr>
        <w:br w:type="page"/>
      </w:r>
    </w:p>
    <w:p w14:paraId="1FCCE915" w14:textId="77777777" w:rsidR="00E32665" w:rsidRPr="007C1C94" w:rsidRDefault="00E32665" w:rsidP="00E32665">
      <w:pPr>
        <w:widowControl/>
        <w:jc w:val="center"/>
        <w:rPr>
          <w:rFonts w:ascii="ＭＳ 明朝" w:hAnsi="ＭＳ 明朝"/>
          <w:sz w:val="28"/>
          <w:szCs w:val="28"/>
        </w:rPr>
      </w:pPr>
      <w:r w:rsidRPr="008F0E84">
        <w:rPr>
          <w:rFonts w:ascii="ＭＳ 明朝" w:hAnsi="ＭＳ 明朝" w:hint="eastAsia"/>
          <w:spacing w:val="11"/>
          <w:w w:val="83"/>
          <w:kern w:val="0"/>
          <w:sz w:val="28"/>
          <w:szCs w:val="28"/>
          <w:fitText w:val="4540" w:id="128125186"/>
        </w:rPr>
        <w:lastRenderedPageBreak/>
        <w:t>独立行政法人情報処理推進機構入札心</w:t>
      </w:r>
      <w:r w:rsidRPr="008F0E84">
        <w:rPr>
          <w:rFonts w:ascii="ＭＳ 明朝" w:hAnsi="ＭＳ 明朝" w:hint="eastAsia"/>
          <w:spacing w:val="-3"/>
          <w:w w:val="83"/>
          <w:kern w:val="0"/>
          <w:sz w:val="28"/>
          <w:szCs w:val="28"/>
          <w:fitText w:val="4540" w:id="128125186"/>
        </w:rPr>
        <w:t>得</w:t>
      </w:r>
    </w:p>
    <w:p w14:paraId="1FCCE916" w14:textId="77777777" w:rsidR="00E32665" w:rsidRPr="008F0E8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9"/>
      </w:pPr>
      <w:r w:rsidRPr="00E25874">
        <w:br w:type="page"/>
      </w:r>
      <w:bookmarkStart w:id="10" w:name="_Toc526167860"/>
      <w:r w:rsidR="00084120" w:rsidRPr="00D33357">
        <w:rPr>
          <w:rFonts w:hint="eastAsia"/>
        </w:rPr>
        <w:lastRenderedPageBreak/>
        <w:t>Ⅱ．契約書</w:t>
      </w:r>
      <w:r w:rsidR="00FE67D0">
        <w:rPr>
          <w:rFonts w:hint="eastAsia"/>
        </w:rPr>
        <w:t>（案）</w:t>
      </w:r>
      <w:bookmarkEnd w:id="10"/>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E1D2D82" w:rsidR="00FF46B8" w:rsidRPr="001C6D83" w:rsidRDefault="00FF46B8" w:rsidP="00FF46B8">
      <w:pPr>
        <w:ind w:right="-88"/>
        <w:jc w:val="center"/>
        <w:rPr>
          <w:rFonts w:asciiTheme="minorEastAsia" w:eastAsiaTheme="minorEastAsia" w:hAnsiTheme="minorEastAsia"/>
          <w:color w:val="000000" w:themeColor="text1"/>
          <w:sz w:val="28"/>
          <w:szCs w:val="28"/>
        </w:rPr>
      </w:pPr>
      <w:r w:rsidRPr="003F70BA">
        <w:rPr>
          <w:rFonts w:asciiTheme="minorEastAsia" w:eastAsiaTheme="minorEastAsia" w:hAnsiTheme="minorEastAsia" w:hint="eastAsia"/>
          <w:color w:val="000000" w:themeColor="text1"/>
          <w:spacing w:val="183"/>
          <w:kern w:val="0"/>
          <w:sz w:val="28"/>
          <w:szCs w:val="28"/>
          <w:fitText w:val="1572" w:id="-2038716160"/>
        </w:rPr>
        <w:t>契約</w:t>
      </w:r>
      <w:r w:rsidRPr="003F70BA">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390FF6B7" w:rsidR="00FF46B8" w:rsidRPr="001C6D83" w:rsidRDefault="00FF46B8" w:rsidP="00DA34FB">
      <w:pPr>
        <w:spacing w:after="80"/>
        <w:ind w:right="-91"/>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354C2" w:rsidRPr="003354C2">
        <w:rPr>
          <w:rFonts w:asciiTheme="minorEastAsia" w:eastAsiaTheme="minorEastAsia" w:hAnsiTheme="minorEastAsia" w:hint="eastAsia"/>
          <w:color w:val="000000" w:themeColor="text1"/>
          <w:szCs w:val="21"/>
        </w:rPr>
        <w:t>セキュリティ要件適合評価及びラベリング制度におけるWebシステムの保守業務</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3354C2"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0D2513C1" w:rsidR="00FF46B8" w:rsidRPr="001C6D83" w:rsidRDefault="00FF46B8" w:rsidP="00DA34FB">
      <w:pPr>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3354C2" w:rsidRPr="003354C2">
        <w:rPr>
          <w:rFonts w:asciiTheme="minorEastAsia" w:eastAsiaTheme="minorEastAsia" w:hAnsiTheme="minorEastAsia" w:hint="eastAsia"/>
          <w:color w:val="000000" w:themeColor="text1"/>
          <w:szCs w:val="21"/>
        </w:rPr>
        <w:t>セキュリティ要件適合評価及びラベリング制度におけるWebシステムの保守業務</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DA34FB">
      <w:pPr>
        <w:tabs>
          <w:tab w:val="left" w:pos="180"/>
        </w:tabs>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33E3776F" w:rsidR="00FF46B8" w:rsidRPr="001C6D83" w:rsidRDefault="00FF46B8" w:rsidP="00DA34FB">
      <w:pPr>
        <w:ind w:left="166" w:right="-88" w:hangingChars="79" w:hanging="166"/>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w:t>
      </w:r>
      <w:r w:rsidR="002C4B6B">
        <w:rPr>
          <w:rFonts w:asciiTheme="minorEastAsia" w:eastAsiaTheme="minorEastAsia" w:hAnsiTheme="minorEastAsia" w:hint="eastAsia"/>
          <w:szCs w:val="21"/>
        </w:rPr>
        <w:t>た上で甲の同意を得</w:t>
      </w:r>
      <w:r w:rsidRPr="001C6D83">
        <w:rPr>
          <w:rFonts w:asciiTheme="minorEastAsia" w:eastAsiaTheme="minorEastAsia" w:hAnsiTheme="minorEastAsia" w:hint="eastAsia"/>
          <w:szCs w:val="21"/>
        </w:rPr>
        <w:t>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5ED134C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66BD6794"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DA34FB">
      <w:pPr>
        <w:ind w:left="166" w:right="-88" w:hangingChars="79" w:hanging="16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212360F"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w:t>
      </w:r>
      <w:r w:rsidRPr="001C6D83">
        <w:rPr>
          <w:rFonts w:asciiTheme="minorEastAsia" w:eastAsiaTheme="minorEastAsia" w:hAnsiTheme="minorEastAsia" w:hint="eastAsia"/>
          <w:szCs w:val="21"/>
        </w:rPr>
        <w:lastRenderedPageBreak/>
        <w:t>当該事実の概要を書面によって遅滞なく乙に通知する。</w:t>
      </w:r>
    </w:p>
    <w:p w14:paraId="09A5455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DA34FB">
      <w:pPr>
        <w:ind w:left="246" w:right="-88" w:hangingChars="117" w:hanging="24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DA34FB">
      <w:pPr>
        <w:ind w:leftChars="5" w:left="220" w:right="-88"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DA34FB">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0B00455E" w:rsidR="00FF46B8" w:rsidRPr="001C6D83" w:rsidRDefault="00FF46B8" w:rsidP="00FF46B8">
      <w:pPr>
        <w:wordWrap w:val="0"/>
        <w:ind w:left="187" w:right="-8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4E8A5A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2C27CE36"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本条は、本契約終了後も有効に存続する。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w:t>
      </w:r>
      <w:r w:rsidRPr="001C6D83">
        <w:rPr>
          <w:rFonts w:asciiTheme="minorEastAsia" w:eastAsiaTheme="minorEastAsia" w:hAnsiTheme="minorEastAsia" w:hint="eastAsia"/>
          <w:color w:val="000000" w:themeColor="text1"/>
          <w:szCs w:val="21"/>
        </w:rPr>
        <w:lastRenderedPageBreak/>
        <w:t>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0DC2C94F"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976089" w:rsidRPr="0097608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w:t>
      </w:r>
      <w:r w:rsidRPr="001C6D83">
        <w:rPr>
          <w:rFonts w:asciiTheme="minorEastAsia" w:eastAsiaTheme="minorEastAsia" w:hAnsiTheme="minorEastAsia" w:hint="eastAsia"/>
          <w:color w:val="000000" w:themeColor="text1"/>
          <w:szCs w:val="21"/>
        </w:rPr>
        <w:lastRenderedPageBreak/>
        <w:t>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w:t>
      </w:r>
      <w:r w:rsidRPr="001C6D83">
        <w:rPr>
          <w:rFonts w:asciiTheme="minorEastAsia" w:eastAsiaTheme="minorEastAsia" w:hAnsiTheme="minorEastAsia" w:cs="ＭＳ明朝" w:hint="eastAsia"/>
          <w:color w:val="000000" w:themeColor="text1"/>
          <w:kern w:val="0"/>
          <w:szCs w:val="21"/>
        </w:rPr>
        <w:lastRenderedPageBreak/>
        <w:t>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416C02">
      <w:pPr>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416C02">
      <w:pPr>
        <w:pStyle w:val="a3"/>
        <w:rPr>
          <w:rFonts w:ascii="ＭＳ 明朝" w:hAnsi="ＭＳ 明朝"/>
          <w:sz w:val="28"/>
          <w:szCs w:val="28"/>
        </w:rPr>
      </w:pPr>
    </w:p>
    <w:p w14:paraId="1FCCEAE5" w14:textId="2A315643" w:rsidR="007C1C94" w:rsidRDefault="00B93839" w:rsidP="00416C02">
      <w:pPr>
        <w:pStyle w:val="af9"/>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FCCEB7D" w14:textId="77777777" w:rsidR="00A96695" w:rsidRPr="002F160D" w:rsidRDefault="00A96695" w:rsidP="00E25874">
      <w:pPr>
        <w:pStyle w:val="aff9"/>
      </w:pPr>
      <w:bookmarkStart w:id="11" w:name="_Toc266437555"/>
      <w:bookmarkStart w:id="12" w:name="_Toc266442380"/>
      <w:bookmarkStart w:id="13" w:name="_Toc311216239"/>
      <w:bookmarkStart w:id="14" w:name="_Toc526167861"/>
      <w:bookmarkStart w:id="15" w:name="_Toc194746968"/>
      <w:bookmarkStart w:id="16" w:name="_Toc194906779"/>
      <w:r w:rsidRPr="002F160D">
        <w:rPr>
          <w:rFonts w:hint="eastAsia"/>
        </w:rPr>
        <w:t>Ⅲ．仕様書</w:t>
      </w:r>
      <w:bookmarkEnd w:id="11"/>
      <w:bookmarkEnd w:id="12"/>
      <w:bookmarkEnd w:id="13"/>
      <w:bookmarkEnd w:id="14"/>
    </w:p>
    <w:p w14:paraId="1FCCEB7E" w14:textId="77777777" w:rsidR="00A96695" w:rsidRDefault="00A96695">
      <w:pPr>
        <w:rPr>
          <w:rFonts w:ascii="ＭＳ 明朝" w:hAnsi="ＭＳ 明朝"/>
        </w:rPr>
      </w:pPr>
    </w:p>
    <w:p w14:paraId="1FCCEB7F" w14:textId="77777777" w:rsidR="00A96695" w:rsidRDefault="00A96695">
      <w:pPr>
        <w:rPr>
          <w:rFonts w:ascii="ＭＳ 明朝" w:hAnsi="ＭＳ 明朝"/>
        </w:rPr>
      </w:pPr>
    </w:p>
    <w:p w14:paraId="1FCCEB80" w14:textId="2EC262F3" w:rsidR="00A96695" w:rsidRPr="00BB75A8" w:rsidRDefault="00BD2BF3">
      <w:pPr>
        <w:jc w:val="center"/>
        <w:rPr>
          <w:rFonts w:ascii="ＭＳ 明朝" w:hAnsi="ＭＳ 明朝"/>
          <w:b/>
          <w:sz w:val="36"/>
          <w:szCs w:val="36"/>
        </w:rPr>
      </w:pPr>
      <w:r w:rsidRPr="00BB75A8">
        <w:rPr>
          <w:rFonts w:ascii="ＭＳ 明朝" w:hAnsi="ＭＳ 明朝" w:hint="eastAsia"/>
          <w:b/>
          <w:sz w:val="36"/>
          <w:szCs w:val="36"/>
        </w:rPr>
        <w:t>「</w:t>
      </w:r>
      <w:r w:rsidR="00E974B3" w:rsidRPr="009A21BC">
        <w:rPr>
          <w:rFonts w:ascii="ＭＳ 明朝" w:hAnsi="ＭＳ 明朝" w:hint="eastAsia"/>
          <w:b/>
          <w:sz w:val="36"/>
          <w:szCs w:val="36"/>
        </w:rPr>
        <w:t>セキュリティ要件適合評価及びラベリング制度における</w:t>
      </w:r>
      <w:r w:rsidR="00E974B3" w:rsidRPr="009A21BC">
        <w:rPr>
          <w:rFonts w:ascii="ＭＳ 明朝" w:hAnsi="ＭＳ 明朝"/>
          <w:b/>
          <w:sz w:val="36"/>
          <w:szCs w:val="36"/>
        </w:rPr>
        <w:t>Webシステムの保守業務</w:t>
      </w:r>
      <w:r w:rsidRPr="00BB75A8">
        <w:rPr>
          <w:rFonts w:ascii="ＭＳ 明朝" w:hAnsi="ＭＳ 明朝"/>
          <w:b/>
          <w:sz w:val="36"/>
          <w:szCs w:val="36"/>
        </w:rPr>
        <w:t>」</w:t>
      </w:r>
    </w:p>
    <w:p w14:paraId="1FCCEB81" w14:textId="77777777" w:rsidR="00A96695" w:rsidRDefault="00A96695" w:rsidP="0034527D">
      <w:pPr>
        <w:rPr>
          <w:rFonts w:ascii="ＭＳ 明朝" w:hAnsi="ＭＳ 明朝"/>
          <w:sz w:val="32"/>
          <w:szCs w:val="32"/>
        </w:rPr>
      </w:pPr>
    </w:p>
    <w:p w14:paraId="1FCCEB82" w14:textId="77777777" w:rsidR="00A96695" w:rsidRDefault="00A96695" w:rsidP="0034527D">
      <w:pPr>
        <w:rPr>
          <w:rFonts w:ascii="ＭＳ 明朝" w:hAnsi="ＭＳ 明朝"/>
          <w:sz w:val="32"/>
          <w:szCs w:val="32"/>
        </w:rPr>
      </w:pPr>
    </w:p>
    <w:p w14:paraId="1FCCEB83" w14:textId="77777777" w:rsidR="00A96695" w:rsidRDefault="00A96695" w:rsidP="0034527D">
      <w:pPr>
        <w:rPr>
          <w:rFonts w:ascii="ＭＳ 明朝" w:hAnsi="ＭＳ 明朝"/>
          <w:sz w:val="32"/>
          <w:szCs w:val="32"/>
        </w:rPr>
      </w:pPr>
    </w:p>
    <w:p w14:paraId="1FCCEB84" w14:textId="77777777" w:rsidR="00A96695" w:rsidRDefault="00A96695" w:rsidP="0034527D">
      <w:pPr>
        <w:rPr>
          <w:rFonts w:ascii="ＭＳ 明朝" w:hAnsi="ＭＳ 明朝"/>
          <w:sz w:val="32"/>
          <w:szCs w:val="32"/>
        </w:rPr>
      </w:pPr>
    </w:p>
    <w:p w14:paraId="1FCCEB85" w14:textId="77777777" w:rsidR="00A96695" w:rsidRDefault="00A96695" w:rsidP="0034527D">
      <w:pPr>
        <w:rPr>
          <w:rFonts w:ascii="ＭＳ 明朝" w:hAnsi="ＭＳ 明朝"/>
          <w:sz w:val="32"/>
          <w:szCs w:val="32"/>
        </w:rPr>
      </w:pPr>
    </w:p>
    <w:p w14:paraId="1FCCEB86" w14:textId="1CD0A798" w:rsidR="00A96695" w:rsidRDefault="00A96695">
      <w:pPr>
        <w:jc w:val="center"/>
        <w:rPr>
          <w:rFonts w:ascii="ＭＳ 明朝" w:hAnsi="ＭＳ 明朝"/>
          <w:sz w:val="32"/>
          <w:szCs w:val="32"/>
        </w:rPr>
      </w:pPr>
      <w:r>
        <w:rPr>
          <w:rFonts w:ascii="ＭＳ 明朝" w:hAnsi="ＭＳ 明朝"/>
          <w:sz w:val="32"/>
          <w:szCs w:val="32"/>
        </w:rPr>
        <w:t>（仕</w:t>
      </w:r>
      <w:r w:rsidR="003E0432">
        <w:rPr>
          <w:rFonts w:ascii="ＭＳ 明朝" w:hAnsi="ＭＳ 明朝" w:hint="eastAsia"/>
          <w:sz w:val="32"/>
          <w:szCs w:val="32"/>
        </w:rPr>
        <w:t xml:space="preserve">　</w:t>
      </w:r>
      <w:r>
        <w:rPr>
          <w:rFonts w:ascii="ＭＳ 明朝" w:hAnsi="ＭＳ 明朝"/>
          <w:sz w:val="32"/>
          <w:szCs w:val="32"/>
        </w:rPr>
        <w:t>様</w:t>
      </w:r>
      <w:r w:rsidR="003E0432">
        <w:rPr>
          <w:rFonts w:ascii="ＭＳ 明朝" w:hAnsi="ＭＳ 明朝" w:hint="eastAsia"/>
          <w:sz w:val="32"/>
          <w:szCs w:val="32"/>
        </w:rPr>
        <w:t xml:space="preserve">　</w:t>
      </w:r>
      <w:r>
        <w:rPr>
          <w:rFonts w:ascii="ＭＳ 明朝" w:hAnsi="ＭＳ 明朝"/>
          <w:sz w:val="32"/>
          <w:szCs w:val="32"/>
        </w:rPr>
        <w:t>書）</w:t>
      </w:r>
    </w:p>
    <w:p w14:paraId="1FCCEB87" w14:textId="77777777" w:rsidR="0046305C" w:rsidRDefault="0046305C" w:rsidP="0046305C">
      <w:pPr>
        <w:ind w:firstLineChars="800" w:firstLine="1440"/>
        <w:rPr>
          <w:rFonts w:ascii="ＭＳ 明朝" w:hAnsi="ＭＳ 明朝"/>
          <w:color w:val="FF0000"/>
          <w:sz w:val="18"/>
          <w:szCs w:val="18"/>
        </w:rPr>
      </w:pPr>
    </w:p>
    <w:p w14:paraId="1FCCEB88" w14:textId="77777777" w:rsidR="0046305C" w:rsidRDefault="0046305C">
      <w:pPr>
        <w:rPr>
          <w:rFonts w:ascii="ＭＳ 明朝" w:hAnsi="ＭＳ 明朝"/>
        </w:rPr>
      </w:pPr>
    </w:p>
    <w:p w14:paraId="1FCCEB89" w14:textId="77777777" w:rsidR="00105A22" w:rsidRDefault="00105A22">
      <w:pPr>
        <w:rPr>
          <w:rFonts w:ascii="ＭＳ 明朝" w:hAnsi="ＭＳ 明朝"/>
        </w:rPr>
      </w:pPr>
    </w:p>
    <w:p w14:paraId="1FCCEB8A" w14:textId="77777777" w:rsidR="00105A22" w:rsidRDefault="00105A22">
      <w:pPr>
        <w:rPr>
          <w:rFonts w:ascii="ＭＳ 明朝" w:hAnsi="ＭＳ 明朝"/>
        </w:rPr>
      </w:pPr>
    </w:p>
    <w:p w14:paraId="1FCCEB8B" w14:textId="77777777" w:rsidR="0046305C" w:rsidRDefault="0046305C">
      <w:pPr>
        <w:rPr>
          <w:rFonts w:ascii="ＭＳ 明朝" w:hAnsi="ＭＳ 明朝"/>
        </w:rPr>
      </w:pPr>
    </w:p>
    <w:p w14:paraId="1FCCEB8C" w14:textId="77777777" w:rsidR="00A96695" w:rsidRDefault="00A96695">
      <w:pPr>
        <w:rPr>
          <w:rFonts w:ascii="ＭＳ 明朝" w:hAnsi="ＭＳ 明朝"/>
        </w:rPr>
      </w:pPr>
    </w:p>
    <w:p w14:paraId="1FCCEB90" w14:textId="77777777" w:rsidR="00A96695" w:rsidRDefault="00A96695">
      <w:pPr>
        <w:rPr>
          <w:rFonts w:ascii="ＭＳ 明朝" w:hAnsi="ＭＳ 明朝"/>
        </w:rPr>
      </w:pPr>
    </w:p>
    <w:p w14:paraId="48587670" w14:textId="77777777" w:rsidR="00416C02" w:rsidRDefault="00416C02">
      <w:pPr>
        <w:rPr>
          <w:rFonts w:ascii="ＭＳ 明朝" w:hAnsi="ＭＳ 明朝"/>
        </w:rPr>
      </w:pPr>
    </w:p>
    <w:p w14:paraId="1FCCEB9A" w14:textId="77777777" w:rsidR="00A96695" w:rsidRDefault="00A96695" w:rsidP="00416C02">
      <w:pPr>
        <w:rPr>
          <w:rFonts w:ascii="ＭＳ 明朝" w:hAnsi="ＭＳ 明朝"/>
        </w:rPr>
      </w:pPr>
    </w:p>
    <w:p w14:paraId="1FCCEB9B" w14:textId="77777777" w:rsidR="00A96695" w:rsidRDefault="00A96695" w:rsidP="00416C02">
      <w:pPr>
        <w:rPr>
          <w:rFonts w:ascii="ＭＳ 明朝" w:hAnsi="ＭＳ 明朝"/>
        </w:rPr>
      </w:pPr>
    </w:p>
    <w:p w14:paraId="1FCCEB9C" w14:textId="77777777" w:rsidR="00A96695" w:rsidRDefault="00A96695" w:rsidP="00416C02">
      <w:pPr>
        <w:rPr>
          <w:rFonts w:ascii="ＭＳ 明朝" w:hAnsi="ＭＳ 明朝"/>
        </w:rPr>
      </w:pPr>
    </w:p>
    <w:p w14:paraId="1FCCEB9D" w14:textId="77777777" w:rsidR="00A96695" w:rsidRDefault="00A96695" w:rsidP="00416C02">
      <w:pPr>
        <w:rPr>
          <w:rFonts w:ascii="ＭＳ 明朝" w:hAnsi="ＭＳ 明朝"/>
        </w:rPr>
      </w:pPr>
    </w:p>
    <w:p w14:paraId="4B9C4D0B" w14:textId="77777777" w:rsidR="003C62A7" w:rsidRDefault="003C62A7" w:rsidP="00416C02">
      <w:pPr>
        <w:rPr>
          <w:rFonts w:ascii="ＭＳ 明朝" w:hAnsi="ＭＳ 明朝"/>
        </w:rPr>
      </w:pPr>
    </w:p>
    <w:p w14:paraId="00060EDF" w14:textId="77777777" w:rsidR="003C62A7" w:rsidRDefault="003C62A7" w:rsidP="00416C02">
      <w:pPr>
        <w:rPr>
          <w:rFonts w:ascii="ＭＳ 明朝" w:hAnsi="ＭＳ 明朝"/>
        </w:rPr>
      </w:pPr>
    </w:p>
    <w:p w14:paraId="53EF22C8" w14:textId="77777777" w:rsidR="003C62A7" w:rsidRDefault="003C62A7" w:rsidP="00416C02">
      <w:pPr>
        <w:rPr>
          <w:rFonts w:ascii="ＭＳ 明朝" w:hAnsi="ＭＳ 明朝"/>
        </w:rPr>
      </w:pPr>
    </w:p>
    <w:p w14:paraId="3EE54062" w14:textId="77777777" w:rsidR="003C62A7" w:rsidRDefault="003C62A7" w:rsidP="00416C02">
      <w:pPr>
        <w:rPr>
          <w:rFonts w:ascii="ＭＳ 明朝" w:hAnsi="ＭＳ 明朝"/>
        </w:rPr>
      </w:pPr>
    </w:p>
    <w:p w14:paraId="2243E42D" w14:textId="77777777" w:rsidR="003C62A7" w:rsidRDefault="003C62A7" w:rsidP="00416C02">
      <w:pPr>
        <w:rPr>
          <w:rFonts w:ascii="ＭＳ 明朝" w:hAnsi="ＭＳ 明朝"/>
        </w:rPr>
      </w:pPr>
    </w:p>
    <w:p w14:paraId="03D46F91" w14:textId="77777777" w:rsidR="003C62A7" w:rsidRDefault="003C62A7" w:rsidP="00416C02">
      <w:pPr>
        <w:rPr>
          <w:rFonts w:ascii="ＭＳ 明朝" w:hAnsi="ＭＳ 明朝"/>
        </w:rPr>
      </w:pPr>
    </w:p>
    <w:p w14:paraId="2250E091" w14:textId="77777777" w:rsidR="003C62A7" w:rsidRDefault="003C62A7" w:rsidP="00416C02">
      <w:pPr>
        <w:rPr>
          <w:rFonts w:ascii="ＭＳ 明朝" w:hAnsi="ＭＳ 明朝"/>
        </w:rPr>
      </w:pPr>
    </w:p>
    <w:p w14:paraId="3D39D210" w14:textId="77777777" w:rsidR="003C62A7" w:rsidRDefault="003C62A7" w:rsidP="00416C02">
      <w:pPr>
        <w:rPr>
          <w:rFonts w:ascii="ＭＳ 明朝" w:hAnsi="ＭＳ 明朝"/>
        </w:rPr>
      </w:pPr>
    </w:p>
    <w:p w14:paraId="5C6123AD" w14:textId="77777777" w:rsidR="003C62A7" w:rsidRDefault="003C62A7" w:rsidP="00416C02">
      <w:pPr>
        <w:rPr>
          <w:rFonts w:ascii="ＭＳ 明朝" w:hAnsi="ＭＳ 明朝"/>
        </w:rPr>
      </w:pPr>
    </w:p>
    <w:p w14:paraId="628A68DB" w14:textId="77777777" w:rsidR="003C62A7" w:rsidRDefault="003C62A7" w:rsidP="00416C02">
      <w:pPr>
        <w:rPr>
          <w:rFonts w:ascii="ＭＳ 明朝" w:hAnsi="ＭＳ 明朝"/>
        </w:rPr>
      </w:pPr>
    </w:p>
    <w:p w14:paraId="1FCCEB9E" w14:textId="77777777" w:rsidR="00A96695" w:rsidRDefault="00A96695" w:rsidP="00416C02">
      <w:pPr>
        <w:rPr>
          <w:rFonts w:ascii="ＭＳ 明朝" w:hAnsi="ＭＳ 明朝"/>
        </w:rPr>
      </w:pPr>
    </w:p>
    <w:p w14:paraId="1FCCEB9F" w14:textId="77777777" w:rsidR="00A96695" w:rsidRDefault="00A96695" w:rsidP="00416C02">
      <w:pPr>
        <w:rPr>
          <w:rFonts w:ascii="ＭＳ 明朝" w:hAnsi="ＭＳ 明朝"/>
        </w:rPr>
      </w:pPr>
    </w:p>
    <w:p w14:paraId="1FCCEBA0" w14:textId="77777777" w:rsidR="00A96695" w:rsidRDefault="00A96695" w:rsidP="00416C02">
      <w:pPr>
        <w:rPr>
          <w:rFonts w:ascii="ＭＳ 明朝" w:hAnsi="ＭＳ 明朝"/>
        </w:rPr>
      </w:pPr>
    </w:p>
    <w:p w14:paraId="1FCCEBA1" w14:textId="1677B765" w:rsidR="00A96695" w:rsidRDefault="00AF61D9" w:rsidP="00416C02">
      <w:pPr>
        <w:rPr>
          <w:rFonts w:ascii="ＭＳ 明朝" w:hAnsi="ＭＳ 明朝"/>
          <w:sz w:val="24"/>
        </w:rPr>
      </w:pPr>
      <w:r>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Default="00A96695" w:rsidP="00416C02">
      <w:pPr>
        <w:rPr>
          <w:rFonts w:ascii="ＭＳ 明朝" w:hAnsi="ＭＳ 明朝"/>
          <w:sz w:val="24"/>
        </w:rPr>
      </w:pPr>
    </w:p>
    <w:p w14:paraId="1FCCEBA3" w14:textId="77777777" w:rsidR="00A96695" w:rsidRDefault="00A96695">
      <w:pPr>
        <w:rPr>
          <w:rFonts w:ascii="ＭＳ ゴシック" w:eastAsia="ＭＳ ゴシック" w:hAnsi="ＭＳ ゴシック"/>
          <w:color w:val="FF0000"/>
          <w:sz w:val="16"/>
          <w:szCs w:val="16"/>
        </w:rPr>
      </w:pPr>
      <w:r>
        <w:rPr>
          <w:rFonts w:ascii="ＭＳ 明朝" w:hAnsi="ＭＳ 明朝"/>
          <w:sz w:val="24"/>
        </w:rPr>
        <w:br w:type="page"/>
      </w:r>
      <w:bookmarkEnd w:id="15"/>
      <w:bookmarkEnd w:id="16"/>
    </w:p>
    <w:p w14:paraId="6A31E735" w14:textId="77777777" w:rsidR="00E974B3" w:rsidRDefault="00E974B3" w:rsidP="003F70BA">
      <w:pPr>
        <w:pStyle w:val="1"/>
        <w:numPr>
          <w:ilvl w:val="0"/>
          <w:numId w:val="57"/>
        </w:numPr>
        <w:tabs>
          <w:tab w:val="num" w:pos="426"/>
          <w:tab w:val="num" w:pos="1211"/>
        </w:tabs>
        <w:ind w:left="400" w:hangingChars="200" w:hanging="400"/>
        <w:rPr>
          <w:rFonts w:asciiTheme="majorEastAsia" w:hAnsiTheme="majorEastAsia"/>
          <w:sz w:val="20"/>
        </w:rPr>
      </w:pPr>
      <w:r>
        <w:rPr>
          <w:rFonts w:asciiTheme="majorEastAsia" w:hAnsiTheme="majorEastAsia" w:hint="eastAsia"/>
          <w:sz w:val="20"/>
        </w:rPr>
        <w:lastRenderedPageBreak/>
        <w:t>件名</w:t>
      </w:r>
    </w:p>
    <w:p w14:paraId="177FCFCC" w14:textId="77777777" w:rsidR="00E974B3" w:rsidRPr="00BE7B55" w:rsidRDefault="00E974B3" w:rsidP="00E974B3">
      <w:pPr>
        <w:ind w:leftChars="104" w:left="218" w:firstLineChars="100" w:firstLine="210"/>
        <w:rPr>
          <w:rFonts w:asciiTheme="majorEastAsia" w:eastAsiaTheme="majorEastAsia" w:hAnsiTheme="majorEastAsia"/>
        </w:rPr>
      </w:pPr>
      <w:r w:rsidRPr="00BE7B55">
        <w:rPr>
          <w:rFonts w:asciiTheme="majorEastAsia" w:eastAsiaTheme="majorEastAsia" w:hAnsiTheme="majorEastAsia" w:hint="eastAsia"/>
        </w:rPr>
        <w:t>セキュリティ要件適合評価及びラベリング制度におけるWebシステムの保守業務</w:t>
      </w:r>
    </w:p>
    <w:p w14:paraId="1D537C09" w14:textId="77777777" w:rsidR="00E974B3" w:rsidRPr="00C91C14" w:rsidRDefault="00E974B3" w:rsidP="00416C02">
      <w:pPr>
        <w:widowControl/>
        <w:ind w:left="173"/>
        <w:jc w:val="left"/>
        <w:rPr>
          <w:rFonts w:asciiTheme="majorEastAsia" w:eastAsiaTheme="majorEastAsia" w:hAnsiTheme="majorEastAsia"/>
        </w:rPr>
      </w:pPr>
    </w:p>
    <w:p w14:paraId="26CA1E38" w14:textId="77777777" w:rsidR="00E974B3" w:rsidRPr="00E24141" w:rsidRDefault="00E974B3" w:rsidP="003F70BA">
      <w:pPr>
        <w:pStyle w:val="1"/>
        <w:numPr>
          <w:ilvl w:val="0"/>
          <w:numId w:val="57"/>
        </w:numPr>
        <w:tabs>
          <w:tab w:val="num" w:pos="426"/>
          <w:tab w:val="num" w:pos="1211"/>
        </w:tabs>
        <w:ind w:left="400" w:hangingChars="200" w:hanging="400"/>
        <w:rPr>
          <w:rFonts w:asciiTheme="majorEastAsia" w:hAnsiTheme="majorEastAsia"/>
          <w:sz w:val="20"/>
        </w:rPr>
      </w:pPr>
      <w:bookmarkStart w:id="17" w:name="_Toc54186251"/>
      <w:bookmarkStart w:id="18" w:name="_Toc184919126"/>
      <w:r w:rsidRPr="00E24141">
        <w:rPr>
          <w:rFonts w:asciiTheme="majorEastAsia" w:hAnsiTheme="majorEastAsia" w:hint="eastAsia"/>
          <w:sz w:val="20"/>
        </w:rPr>
        <w:t>背景</w:t>
      </w:r>
      <w:bookmarkEnd w:id="17"/>
      <w:r w:rsidRPr="00E24141">
        <w:rPr>
          <w:rFonts w:asciiTheme="majorEastAsia" w:hAnsiTheme="majorEastAsia" w:hint="eastAsia"/>
          <w:sz w:val="20"/>
        </w:rPr>
        <w:t>・目的</w:t>
      </w:r>
      <w:bookmarkEnd w:id="18"/>
    </w:p>
    <w:p w14:paraId="32F5FF9E"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独立行政法人 情報処理推進機構（以下、「IPA」と記載）は、2024年8月23日に経済産業省が発表した「IoT製品に対するセキュリティ適合性評価制度構築方針」に基づき、スキームオーナーとして「セキュリティ要件適合評価及びラベリング制度(以下、「本制度」と記載)」を運営する準備を行っている。本制度は、適切な対策が講じられているIoT製品の普及を通じてセキュリティ向上を促進することを目的としており、一定水準のセキュリティ要件に適合したIoT製品であることを示す適合ラベルを付与し、その適合ラベルの利活用によって利用者・調達者が容易にセキュアなI</w:t>
      </w:r>
      <w:r w:rsidRPr="00C91C14">
        <w:rPr>
          <w:rFonts w:asciiTheme="majorEastAsia" w:eastAsiaTheme="majorEastAsia" w:hAnsiTheme="majorEastAsia"/>
        </w:rPr>
        <w:t>oT</w:t>
      </w:r>
      <w:r w:rsidRPr="00C91C14">
        <w:rPr>
          <w:rFonts w:asciiTheme="majorEastAsia" w:eastAsiaTheme="majorEastAsia" w:hAnsiTheme="majorEastAsia" w:hint="eastAsia"/>
        </w:rPr>
        <w:t>製品を選択・購入できるようにするものである。</w:t>
      </w:r>
    </w:p>
    <w:p w14:paraId="225C2FDC"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本制度は、</w:t>
      </w:r>
      <w:r w:rsidRPr="00C91C14">
        <w:rPr>
          <w:rFonts w:asciiTheme="majorEastAsia" w:eastAsiaTheme="majorEastAsia" w:hAnsiTheme="majorEastAsia"/>
        </w:rPr>
        <w:t>2025年3月から運用開始</w:t>
      </w:r>
      <w:r w:rsidRPr="00C91C14">
        <w:rPr>
          <w:rFonts w:asciiTheme="majorEastAsia" w:eastAsiaTheme="majorEastAsia" w:hAnsiTheme="majorEastAsia" w:hint="eastAsia"/>
        </w:rPr>
        <w:t>する予定となっており、IPAには、一定水準のセキュリティ要件に適合した適切な対策が講じられているIoT製品に対する「適合ラベルの発行」及び利用者・調達者に対する「当該製品のセキュリティ等に関する製品情報の適切な提供」を行うWebシステム（以下、「本システム」と記載）の</w:t>
      </w:r>
      <w:r>
        <w:rPr>
          <w:rFonts w:asciiTheme="majorEastAsia" w:eastAsiaTheme="majorEastAsia" w:hAnsiTheme="majorEastAsia" w:hint="eastAsia"/>
        </w:rPr>
        <w:t>運用が</w:t>
      </w:r>
      <w:r w:rsidRPr="00C91C14">
        <w:rPr>
          <w:rFonts w:asciiTheme="majorEastAsia" w:eastAsiaTheme="majorEastAsia" w:hAnsiTheme="majorEastAsia" w:hint="eastAsia"/>
        </w:rPr>
        <w:t>求められている。</w:t>
      </w:r>
    </w:p>
    <w:p w14:paraId="45A4CE22" w14:textId="77777777" w:rsidR="00E974B3" w:rsidRPr="00C91C14" w:rsidRDefault="00E974B3" w:rsidP="00E974B3">
      <w:pPr>
        <w:ind w:leftChars="104" w:left="218" w:firstLineChars="100" w:firstLine="210"/>
        <w:rPr>
          <w:rFonts w:asciiTheme="majorEastAsia" w:eastAsiaTheme="majorEastAsia" w:hAnsiTheme="majorEastAsia"/>
        </w:rPr>
      </w:pPr>
      <w:r>
        <w:rPr>
          <w:rFonts w:asciiTheme="majorEastAsia" w:eastAsiaTheme="majorEastAsia" w:hAnsiTheme="majorEastAsia" w:hint="eastAsia"/>
        </w:rPr>
        <w:t>本調達では、</w:t>
      </w:r>
      <w:r w:rsidRPr="006918F5">
        <w:rPr>
          <w:rFonts w:asciiTheme="majorEastAsia" w:eastAsiaTheme="majorEastAsia" w:hAnsiTheme="majorEastAsia"/>
        </w:rPr>
        <w:t>本システムの安定稼働及びセキュリティ確保のため、適切な保守体制を構築し、システムの監視、障害対応、セキュリティパッチの適用、パフォーマンス改善、データバックアップ等を実施する。</w:t>
      </w:r>
    </w:p>
    <w:p w14:paraId="5E84C591" w14:textId="77777777" w:rsidR="00E974B3" w:rsidRPr="00C91C14" w:rsidRDefault="00E974B3" w:rsidP="00416C02">
      <w:pPr>
        <w:ind w:left="173"/>
        <w:rPr>
          <w:rFonts w:asciiTheme="majorEastAsia" w:eastAsiaTheme="majorEastAsia" w:hAnsiTheme="majorEastAsia" w:cs="Arial"/>
          <w:color w:val="1A1C1E"/>
          <w:shd w:val="clear" w:color="auto" w:fill="E2E2E5"/>
        </w:rPr>
      </w:pPr>
    </w:p>
    <w:p w14:paraId="269C3600" w14:textId="77777777" w:rsidR="00E974B3" w:rsidRPr="00BE7B55" w:rsidRDefault="00E974B3" w:rsidP="003F70BA">
      <w:pPr>
        <w:pStyle w:val="1"/>
        <w:numPr>
          <w:ilvl w:val="0"/>
          <w:numId w:val="57"/>
        </w:numPr>
        <w:tabs>
          <w:tab w:val="num" w:pos="426"/>
          <w:tab w:val="num" w:pos="1211"/>
        </w:tabs>
        <w:ind w:left="400" w:hangingChars="200" w:hanging="400"/>
        <w:rPr>
          <w:rFonts w:asciiTheme="majorEastAsia" w:hAnsiTheme="majorEastAsia"/>
          <w:sz w:val="20"/>
        </w:rPr>
      </w:pPr>
      <w:bookmarkStart w:id="19" w:name="_Toc182239439"/>
      <w:bookmarkStart w:id="20" w:name="_Toc184919127"/>
      <w:r w:rsidRPr="00BE7B55">
        <w:rPr>
          <w:rFonts w:asciiTheme="majorEastAsia" w:hAnsiTheme="majorEastAsia" w:hint="eastAsia"/>
          <w:sz w:val="20"/>
        </w:rPr>
        <w:t>保守業務</w:t>
      </w:r>
      <w:bookmarkEnd w:id="19"/>
      <w:bookmarkEnd w:id="20"/>
    </w:p>
    <w:p w14:paraId="51D06E2C" w14:textId="77777777" w:rsidR="00E974B3" w:rsidRPr="00C91C14" w:rsidRDefault="00E974B3" w:rsidP="003F70BA">
      <w:pPr>
        <w:pStyle w:val="2"/>
        <w:numPr>
          <w:ilvl w:val="1"/>
          <w:numId w:val="57"/>
        </w:numPr>
        <w:tabs>
          <w:tab w:val="num" w:pos="1211"/>
          <w:tab w:val="num" w:pos="1260"/>
        </w:tabs>
        <w:ind w:left="420" w:hangingChars="200" w:hanging="420"/>
        <w:rPr>
          <w:rFonts w:asciiTheme="majorEastAsia" w:hAnsiTheme="majorEastAsia"/>
        </w:rPr>
      </w:pPr>
      <w:bookmarkStart w:id="21" w:name="_Toc182239440"/>
      <w:bookmarkStart w:id="22" w:name="_Toc184919128"/>
      <w:r w:rsidRPr="00C91C14">
        <w:rPr>
          <w:rFonts w:asciiTheme="majorEastAsia" w:hAnsiTheme="majorEastAsia" w:hint="eastAsia"/>
        </w:rPr>
        <w:t>業務概要</w:t>
      </w:r>
      <w:bookmarkEnd w:id="21"/>
      <w:bookmarkEnd w:id="22"/>
    </w:p>
    <w:p w14:paraId="441F7576" w14:textId="77777777" w:rsidR="00E974B3" w:rsidRDefault="00E974B3" w:rsidP="00E974B3">
      <w:pPr>
        <w:ind w:leftChars="104" w:left="218" w:firstLineChars="100" w:firstLine="210"/>
        <w:rPr>
          <w:rFonts w:asciiTheme="majorEastAsia" w:eastAsiaTheme="majorEastAsia" w:hAnsiTheme="majorEastAsia"/>
        </w:rPr>
      </w:pPr>
      <w:r w:rsidRPr="009D55CC">
        <w:rPr>
          <w:rFonts w:asciiTheme="majorEastAsia" w:eastAsiaTheme="majorEastAsia" w:hAnsiTheme="majorEastAsia" w:hint="eastAsia"/>
        </w:rPr>
        <w:t>本システムの安定稼働、セキュリティ確保、および性能維持のための保守業務を実施する。</w:t>
      </w:r>
    </w:p>
    <w:p w14:paraId="7BF69EDF" w14:textId="40157649" w:rsidR="00A96DBA" w:rsidRDefault="00E974B3" w:rsidP="00A96DBA">
      <w:pPr>
        <w:ind w:firstLineChars="400" w:firstLine="840"/>
        <w:rPr>
          <w:rFonts w:asciiTheme="majorEastAsia" w:eastAsiaTheme="majorEastAsia" w:hAnsiTheme="majorEastAsia"/>
        </w:rPr>
      </w:pPr>
      <w:r>
        <w:rPr>
          <w:rFonts w:asciiTheme="majorEastAsia" w:eastAsiaTheme="majorEastAsia" w:hAnsiTheme="majorEastAsia" w:hint="eastAsia"/>
        </w:rPr>
        <w:t>契約</w:t>
      </w:r>
      <w:r w:rsidRPr="009D55CC">
        <w:rPr>
          <w:rFonts w:asciiTheme="majorEastAsia" w:eastAsiaTheme="majorEastAsia" w:hAnsiTheme="majorEastAsia" w:hint="eastAsia"/>
        </w:rPr>
        <w:t>期間</w:t>
      </w:r>
      <w:r>
        <w:rPr>
          <w:rFonts w:asciiTheme="majorEastAsia" w:eastAsiaTheme="majorEastAsia" w:hAnsiTheme="majorEastAsia" w:hint="eastAsia"/>
        </w:rPr>
        <w:t xml:space="preserve">　　　　　　</w:t>
      </w:r>
      <w:r w:rsidRPr="009D55CC">
        <w:rPr>
          <w:rFonts w:asciiTheme="majorEastAsia" w:eastAsiaTheme="majorEastAsia" w:hAnsiTheme="majorEastAsia" w:hint="eastAsia"/>
        </w:rPr>
        <w:t>：</w:t>
      </w:r>
      <w:r>
        <w:rPr>
          <w:rFonts w:asciiTheme="majorEastAsia" w:eastAsiaTheme="majorEastAsia" w:hAnsiTheme="majorEastAsia" w:hint="eastAsia"/>
        </w:rPr>
        <w:t>契約締結日</w:t>
      </w:r>
      <w:r w:rsidR="004A4709">
        <w:rPr>
          <w:rFonts w:asciiTheme="majorEastAsia" w:eastAsiaTheme="majorEastAsia" w:hAnsiTheme="majorEastAsia" w:hint="eastAsia"/>
        </w:rPr>
        <w:t xml:space="preserve"> </w:t>
      </w:r>
      <w:r w:rsidRPr="009D55CC">
        <w:rPr>
          <w:rFonts w:asciiTheme="majorEastAsia" w:eastAsiaTheme="majorEastAsia" w:hAnsiTheme="majorEastAsia" w:hint="eastAsia"/>
        </w:rPr>
        <w:t>～</w:t>
      </w:r>
      <w:r w:rsidR="004A4709">
        <w:rPr>
          <w:rFonts w:asciiTheme="majorEastAsia" w:eastAsiaTheme="majorEastAsia" w:hAnsiTheme="majorEastAsia" w:hint="eastAsia"/>
        </w:rPr>
        <w:t xml:space="preserve"> </w:t>
      </w:r>
      <w:r w:rsidRPr="009D55CC">
        <w:rPr>
          <w:rFonts w:asciiTheme="majorEastAsia" w:eastAsiaTheme="majorEastAsia" w:hAnsiTheme="majorEastAsia"/>
        </w:rPr>
        <w:t>2026</w:t>
      </w:r>
      <w:r w:rsidRPr="009D55CC">
        <w:rPr>
          <w:rFonts w:asciiTheme="majorEastAsia" w:eastAsiaTheme="majorEastAsia" w:hAnsiTheme="majorEastAsia" w:hint="eastAsia"/>
        </w:rPr>
        <w:t>年</w:t>
      </w:r>
      <w:r w:rsidRPr="009D55CC">
        <w:rPr>
          <w:rFonts w:asciiTheme="majorEastAsia" w:eastAsiaTheme="majorEastAsia" w:hAnsiTheme="majorEastAsia"/>
        </w:rPr>
        <w:t>3</w:t>
      </w:r>
      <w:r w:rsidRPr="009D55CC">
        <w:rPr>
          <w:rFonts w:asciiTheme="majorEastAsia" w:eastAsiaTheme="majorEastAsia" w:hAnsiTheme="majorEastAsia" w:hint="eastAsia"/>
        </w:rPr>
        <w:t>月</w:t>
      </w:r>
      <w:r w:rsidRPr="009D55CC">
        <w:rPr>
          <w:rFonts w:asciiTheme="majorEastAsia" w:eastAsiaTheme="majorEastAsia" w:hAnsiTheme="majorEastAsia"/>
        </w:rPr>
        <w:t>31日</w:t>
      </w:r>
    </w:p>
    <w:p w14:paraId="5164C312" w14:textId="1267B673" w:rsidR="00A96DBA" w:rsidRDefault="00E974B3" w:rsidP="00A96DBA">
      <w:pPr>
        <w:ind w:firstLineChars="400" w:firstLine="840"/>
        <w:rPr>
          <w:rFonts w:asciiTheme="majorEastAsia" w:eastAsiaTheme="majorEastAsia" w:hAnsiTheme="majorEastAsia"/>
        </w:rPr>
      </w:pPr>
      <w:r>
        <w:rPr>
          <w:rFonts w:asciiTheme="majorEastAsia" w:eastAsiaTheme="majorEastAsia" w:hAnsiTheme="majorEastAsia" w:hint="eastAsia"/>
        </w:rPr>
        <w:t>本</w:t>
      </w:r>
      <w:r w:rsidRPr="00B13F14">
        <w:rPr>
          <w:rFonts w:asciiTheme="majorEastAsia" w:eastAsiaTheme="majorEastAsia" w:hAnsiTheme="majorEastAsia" w:hint="eastAsia"/>
        </w:rPr>
        <w:t>システム引継ぎ期間：契約締結日</w:t>
      </w:r>
      <w:r w:rsidR="004A4709">
        <w:rPr>
          <w:rFonts w:asciiTheme="majorEastAsia" w:eastAsiaTheme="majorEastAsia" w:hAnsiTheme="majorEastAsia" w:hint="eastAsia"/>
        </w:rPr>
        <w:t xml:space="preserve"> </w:t>
      </w:r>
      <w:r w:rsidRPr="00B13F14">
        <w:rPr>
          <w:rFonts w:asciiTheme="majorEastAsia" w:eastAsiaTheme="majorEastAsia" w:hAnsiTheme="majorEastAsia" w:hint="eastAsia"/>
        </w:rPr>
        <w:t>～</w:t>
      </w:r>
      <w:r w:rsidR="004A4709">
        <w:rPr>
          <w:rFonts w:asciiTheme="majorEastAsia" w:eastAsiaTheme="majorEastAsia" w:hAnsiTheme="majorEastAsia" w:hint="eastAsia"/>
        </w:rPr>
        <w:t xml:space="preserve"> </w:t>
      </w:r>
      <w:r w:rsidRPr="00B13F14">
        <w:rPr>
          <w:rFonts w:asciiTheme="majorEastAsia" w:eastAsiaTheme="majorEastAsia" w:hAnsiTheme="majorEastAsia" w:hint="eastAsia"/>
        </w:rPr>
        <w:t>2025年</w:t>
      </w:r>
      <w:r>
        <w:rPr>
          <w:rFonts w:asciiTheme="majorEastAsia" w:eastAsiaTheme="majorEastAsia" w:hAnsiTheme="majorEastAsia" w:hint="eastAsia"/>
        </w:rPr>
        <w:t>3</w:t>
      </w:r>
      <w:r w:rsidRPr="00B13F14">
        <w:rPr>
          <w:rFonts w:asciiTheme="majorEastAsia" w:eastAsiaTheme="majorEastAsia" w:hAnsiTheme="majorEastAsia" w:hint="eastAsia"/>
        </w:rPr>
        <w:t>月4日（開発会社から</w:t>
      </w:r>
      <w:r>
        <w:rPr>
          <w:rFonts w:asciiTheme="majorEastAsia" w:eastAsiaTheme="majorEastAsia" w:hAnsiTheme="majorEastAsia" w:hint="eastAsia"/>
        </w:rPr>
        <w:t>請負者</w:t>
      </w:r>
      <w:r w:rsidRPr="00B13F14">
        <w:rPr>
          <w:rFonts w:asciiTheme="majorEastAsia" w:eastAsiaTheme="majorEastAsia" w:hAnsiTheme="majorEastAsia" w:hint="eastAsia"/>
        </w:rPr>
        <w:t>への引継ぎ）</w:t>
      </w:r>
    </w:p>
    <w:p w14:paraId="03111FA1" w14:textId="34DD6C8E" w:rsidR="00E974B3" w:rsidRPr="00A96DBA" w:rsidRDefault="00E974B3" w:rsidP="00A96DBA">
      <w:pPr>
        <w:ind w:firstLineChars="400" w:firstLine="840"/>
      </w:pPr>
      <w:r>
        <w:rPr>
          <w:rFonts w:asciiTheme="majorEastAsia" w:eastAsiaTheme="majorEastAsia" w:hAnsiTheme="majorEastAsia" w:hint="eastAsia"/>
        </w:rPr>
        <w:t>本</w:t>
      </w:r>
      <w:r w:rsidRPr="00B13F14">
        <w:rPr>
          <w:rFonts w:asciiTheme="majorEastAsia" w:eastAsiaTheme="majorEastAsia" w:hAnsiTheme="majorEastAsia" w:hint="eastAsia"/>
        </w:rPr>
        <w:t>システム保守</w:t>
      </w:r>
      <w:r>
        <w:rPr>
          <w:rFonts w:asciiTheme="majorEastAsia" w:eastAsiaTheme="majorEastAsia" w:hAnsiTheme="majorEastAsia" w:hint="eastAsia"/>
        </w:rPr>
        <w:t>期間</w:t>
      </w:r>
      <w:r w:rsidR="00C1746D">
        <w:rPr>
          <w:rFonts w:asciiTheme="majorEastAsia" w:eastAsiaTheme="majorEastAsia" w:hAnsiTheme="majorEastAsia" w:hint="eastAsia"/>
        </w:rPr>
        <w:t xml:space="preserve">　</w:t>
      </w:r>
      <w:r w:rsidRPr="00B13F14">
        <w:rPr>
          <w:rFonts w:asciiTheme="majorEastAsia" w:eastAsiaTheme="majorEastAsia" w:hAnsiTheme="majorEastAsia" w:hint="eastAsia"/>
        </w:rPr>
        <w:t>：</w:t>
      </w:r>
      <w:r>
        <w:rPr>
          <w:rFonts w:asciiTheme="majorEastAsia" w:eastAsiaTheme="majorEastAsia" w:hAnsiTheme="majorEastAsia" w:hint="eastAsia"/>
        </w:rPr>
        <w:t>2025年3月12日</w:t>
      </w:r>
      <w:r w:rsidR="004A4709">
        <w:rPr>
          <w:rFonts w:asciiTheme="majorEastAsia" w:eastAsiaTheme="majorEastAsia" w:hAnsiTheme="majorEastAsia" w:hint="eastAsia"/>
        </w:rPr>
        <w:t xml:space="preserve"> </w:t>
      </w:r>
      <w:r w:rsidRPr="00B13F14">
        <w:rPr>
          <w:rFonts w:asciiTheme="majorEastAsia" w:eastAsiaTheme="majorEastAsia" w:hAnsiTheme="majorEastAsia" w:hint="eastAsia"/>
        </w:rPr>
        <w:t>～</w:t>
      </w:r>
      <w:r w:rsidR="004A4709">
        <w:rPr>
          <w:rFonts w:asciiTheme="majorEastAsia" w:eastAsiaTheme="majorEastAsia" w:hAnsiTheme="majorEastAsia" w:hint="eastAsia"/>
        </w:rPr>
        <w:t xml:space="preserve"> </w:t>
      </w:r>
      <w:r w:rsidRPr="00B13F14">
        <w:rPr>
          <w:rFonts w:asciiTheme="majorEastAsia" w:eastAsiaTheme="majorEastAsia" w:hAnsiTheme="majorEastAsia" w:hint="eastAsia"/>
        </w:rPr>
        <w:t>2026年3月31日</w:t>
      </w:r>
    </w:p>
    <w:p w14:paraId="3BC68DF5" w14:textId="77777777" w:rsidR="00A72B50" w:rsidRPr="004A4709" w:rsidRDefault="00A72B50" w:rsidP="00A96DBA">
      <w:pPr>
        <w:rPr>
          <w:rFonts w:asciiTheme="majorEastAsia" w:eastAsiaTheme="majorEastAsia" w:hAnsiTheme="majorEastAsia"/>
        </w:rPr>
      </w:pPr>
    </w:p>
    <w:p w14:paraId="42F71444" w14:textId="131149A9" w:rsidR="00E974B3" w:rsidRPr="009D55CC" w:rsidRDefault="00A72B50" w:rsidP="00E974B3">
      <w:pPr>
        <w:ind w:leftChars="104" w:left="218"/>
        <w:rPr>
          <w:rFonts w:asciiTheme="majorEastAsia" w:eastAsiaTheme="majorEastAsia" w:hAnsiTheme="majorEastAsia"/>
        </w:rPr>
      </w:pPr>
      <w:r w:rsidRPr="00A72B50">
        <w:rPr>
          <w:rFonts w:asciiTheme="majorEastAsia" w:eastAsiaTheme="majorEastAsia" w:hAnsiTheme="majorEastAsia"/>
          <w:noProof/>
        </w:rPr>
        <w:drawing>
          <wp:inline distT="0" distB="0" distL="0" distR="0" wp14:anchorId="1199833A" wp14:editId="1C087EDA">
            <wp:extent cx="6012180" cy="1447165"/>
            <wp:effectExtent l="0" t="0" r="7620" b="635"/>
            <wp:docPr id="6889423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2380" name=""/>
                    <pic:cNvPicPr/>
                  </pic:nvPicPr>
                  <pic:blipFill>
                    <a:blip r:embed="rId18"/>
                    <a:stretch>
                      <a:fillRect/>
                    </a:stretch>
                  </pic:blipFill>
                  <pic:spPr>
                    <a:xfrm>
                      <a:off x="0" y="0"/>
                      <a:ext cx="6012180" cy="1447165"/>
                    </a:xfrm>
                    <a:prstGeom prst="rect">
                      <a:avLst/>
                    </a:prstGeom>
                  </pic:spPr>
                </pic:pic>
              </a:graphicData>
            </a:graphic>
          </wp:inline>
        </w:drawing>
      </w:r>
    </w:p>
    <w:p w14:paraId="1BD15810" w14:textId="77777777" w:rsidR="00E974B3" w:rsidRPr="00C91C14" w:rsidRDefault="00E974B3" w:rsidP="00E974B3">
      <w:pPr>
        <w:rPr>
          <w:rFonts w:asciiTheme="majorEastAsia" w:eastAsiaTheme="majorEastAsia" w:hAnsiTheme="majorEastAsia"/>
          <w:spacing w:val="20"/>
        </w:rPr>
      </w:pPr>
    </w:p>
    <w:p w14:paraId="492C22BF" w14:textId="77777777" w:rsidR="00E974B3" w:rsidRPr="009C1773" w:rsidRDefault="00E974B3" w:rsidP="003F70BA">
      <w:pPr>
        <w:pStyle w:val="1"/>
        <w:numPr>
          <w:ilvl w:val="0"/>
          <w:numId w:val="57"/>
        </w:numPr>
        <w:tabs>
          <w:tab w:val="num" w:pos="426"/>
          <w:tab w:val="num" w:pos="1211"/>
        </w:tabs>
        <w:ind w:left="400" w:hangingChars="200" w:hanging="400"/>
        <w:rPr>
          <w:rFonts w:asciiTheme="majorEastAsia" w:hAnsiTheme="majorEastAsia"/>
          <w:sz w:val="20"/>
        </w:rPr>
      </w:pPr>
      <w:bookmarkStart w:id="23" w:name="_Toc182239441"/>
      <w:bookmarkStart w:id="24" w:name="_Toc184919129"/>
      <w:r w:rsidRPr="009C1773">
        <w:rPr>
          <w:rFonts w:asciiTheme="majorEastAsia" w:hAnsiTheme="majorEastAsia" w:hint="eastAsia"/>
          <w:sz w:val="20"/>
        </w:rPr>
        <w:t>保守業務要件</w:t>
      </w:r>
      <w:bookmarkEnd w:id="23"/>
      <w:bookmarkEnd w:id="24"/>
    </w:p>
    <w:p w14:paraId="3D3DD76C" w14:textId="08998AAF" w:rsidR="00E974B3" w:rsidRPr="009D55CC" w:rsidRDefault="00E974B3" w:rsidP="00E974B3">
      <w:pPr>
        <w:ind w:leftChars="104" w:left="218" w:firstLineChars="100" w:firstLine="210"/>
        <w:rPr>
          <w:rFonts w:asciiTheme="majorEastAsia" w:eastAsiaTheme="majorEastAsia" w:hAnsiTheme="majorEastAsia"/>
        </w:rPr>
      </w:pPr>
      <w:r w:rsidRPr="009D55CC">
        <w:rPr>
          <w:rFonts w:asciiTheme="majorEastAsia" w:eastAsiaTheme="majorEastAsia" w:hAnsiTheme="majorEastAsia" w:hint="eastAsia"/>
        </w:rPr>
        <w:t>請負者は、本システムに関する問い合わせ対応や保守対応等を行うために必要な体制を準備し、作業を実施するものとする。また、これらの対応は、内閣サイバーセキュリティセンター（</w:t>
      </w:r>
      <w:r w:rsidRPr="009D55CC">
        <w:rPr>
          <w:rFonts w:asciiTheme="majorEastAsia" w:eastAsiaTheme="majorEastAsia" w:hAnsiTheme="majorEastAsia"/>
        </w:rPr>
        <w:t>NISC）が定める「</w:t>
      </w:r>
      <w:r w:rsidR="006553A0" w:rsidRPr="006553A0">
        <w:rPr>
          <w:rFonts w:asciiTheme="majorEastAsia" w:eastAsiaTheme="majorEastAsia" w:hAnsiTheme="majorEastAsia" w:hint="eastAsia"/>
        </w:rPr>
        <w:t>政府機関等のサイバーセキュリティ対策のための統一基準群</w:t>
      </w:r>
      <w:r w:rsidRPr="009D55CC">
        <w:rPr>
          <w:rFonts w:asciiTheme="majorEastAsia" w:eastAsiaTheme="majorEastAsia" w:hAnsiTheme="majorEastAsia"/>
        </w:rPr>
        <w:t>」に準拠し、適切なセキュリティ対策を講じることとする。</w:t>
      </w:r>
    </w:p>
    <w:p w14:paraId="087E2281" w14:textId="77777777" w:rsidR="00E974B3" w:rsidRPr="00C91C14" w:rsidRDefault="00E974B3" w:rsidP="00E974B3">
      <w:pPr>
        <w:jc w:val="left"/>
        <w:rPr>
          <w:rFonts w:asciiTheme="majorEastAsia" w:eastAsiaTheme="majorEastAsia" w:hAnsiTheme="majorEastAsia"/>
        </w:rPr>
      </w:pPr>
    </w:p>
    <w:p w14:paraId="69FE614A"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25" w:name="_Toc182239442"/>
      <w:bookmarkStart w:id="26" w:name="_Toc184919130"/>
      <w:r w:rsidRPr="00C91C14">
        <w:rPr>
          <w:rFonts w:asciiTheme="majorEastAsia" w:hAnsiTheme="majorEastAsia" w:hint="eastAsia"/>
        </w:rPr>
        <w:t>本システムの概要</w:t>
      </w:r>
      <w:bookmarkEnd w:id="25"/>
      <w:bookmarkEnd w:id="26"/>
    </w:p>
    <w:p w14:paraId="5EE73716" w14:textId="77777777" w:rsidR="00E974B3" w:rsidRPr="00C91C14" w:rsidRDefault="00E974B3" w:rsidP="00416C02">
      <w:pPr>
        <w:rPr>
          <w:rFonts w:asciiTheme="majorEastAsia" w:eastAsiaTheme="majorEastAsia" w:hAnsiTheme="majorEastAsia"/>
        </w:rPr>
      </w:pPr>
    </w:p>
    <w:p w14:paraId="673933B6" w14:textId="77777777" w:rsidR="00E974B3" w:rsidRPr="00C91C14" w:rsidRDefault="00E974B3" w:rsidP="00E974B3">
      <w:pPr>
        <w:pStyle w:val="aff"/>
        <w:numPr>
          <w:ilvl w:val="0"/>
          <w:numId w:val="67"/>
        </w:numPr>
        <w:ind w:leftChars="156" w:left="487" w:hanging="159"/>
        <w:rPr>
          <w:rFonts w:asciiTheme="majorEastAsia" w:eastAsiaTheme="majorEastAsia" w:hAnsiTheme="majorEastAsia"/>
        </w:rPr>
      </w:pPr>
      <w:r w:rsidRPr="00C91C14">
        <w:rPr>
          <w:rFonts w:asciiTheme="majorEastAsia" w:eastAsiaTheme="majorEastAsia" w:hAnsiTheme="majorEastAsia" w:hint="eastAsia"/>
        </w:rPr>
        <w:t>適合ラベルの新規発行</w:t>
      </w:r>
    </w:p>
    <w:p w14:paraId="1881BC77" w14:textId="77777777" w:rsidR="00E974B3" w:rsidRPr="00C91C14" w:rsidRDefault="00E974B3" w:rsidP="00E974B3">
      <w:pPr>
        <w:pStyle w:val="afd"/>
        <w:numPr>
          <w:ilvl w:val="0"/>
          <w:numId w:val="69"/>
        </w:numPr>
        <w:ind w:leftChars="366" w:left="1189"/>
        <w:rPr>
          <w:rFonts w:asciiTheme="majorEastAsia" w:eastAsiaTheme="majorEastAsia" w:hAnsiTheme="majorEastAsia"/>
        </w:rPr>
      </w:pPr>
      <w:r w:rsidRPr="00C91C14">
        <w:rPr>
          <w:rFonts w:asciiTheme="majorEastAsia" w:eastAsiaTheme="majorEastAsia" w:hAnsiTheme="majorEastAsia" w:hint="eastAsia"/>
        </w:rPr>
        <w:t>IPA業務関係者は、適合ラベル発行申請をメールで受け付け、申請情報を確認のうえ本システムに登録する。</w:t>
      </w:r>
    </w:p>
    <w:p w14:paraId="4427D18F" w14:textId="77777777" w:rsidR="00E974B3" w:rsidRPr="00C91C14" w:rsidRDefault="00E974B3" w:rsidP="00E974B3">
      <w:pPr>
        <w:pStyle w:val="afd"/>
        <w:numPr>
          <w:ilvl w:val="0"/>
          <w:numId w:val="69"/>
        </w:numPr>
        <w:ind w:leftChars="366" w:left="1189"/>
        <w:rPr>
          <w:rFonts w:asciiTheme="majorEastAsia" w:eastAsiaTheme="majorEastAsia" w:hAnsiTheme="majorEastAsia"/>
        </w:rPr>
      </w:pPr>
      <w:r w:rsidRPr="00C91C14">
        <w:rPr>
          <w:rFonts w:asciiTheme="majorEastAsia" w:eastAsiaTheme="majorEastAsia" w:hAnsiTheme="majorEastAsia" w:hint="eastAsia"/>
        </w:rPr>
        <w:t>IPA業務関係者は、自己適合宣言</w:t>
      </w:r>
      <w:r w:rsidRPr="00C91C14">
        <w:rPr>
          <w:rFonts w:asciiTheme="majorEastAsia" w:eastAsiaTheme="majorEastAsia" w:hAnsiTheme="majorEastAsia"/>
        </w:rPr>
        <w:t>の</w:t>
      </w:r>
      <w:r w:rsidRPr="00C91C14">
        <w:rPr>
          <w:rFonts w:asciiTheme="majorEastAsia" w:eastAsiaTheme="majorEastAsia" w:hAnsiTheme="majorEastAsia" w:hint="eastAsia"/>
        </w:rPr>
        <w:t>申請の場合は、申請者からのチェックリストの確認を行ったうえで適合ラベルを発行する。第三者認証の申請の場合は、評価機関からの適合評価報告書を審査したうえで適合ラベルを発行する。</w:t>
      </w:r>
    </w:p>
    <w:p w14:paraId="469F3ADB" w14:textId="77777777" w:rsidR="00E974B3" w:rsidRPr="00C91C14" w:rsidRDefault="00E974B3" w:rsidP="00E974B3">
      <w:pPr>
        <w:pStyle w:val="afd"/>
        <w:numPr>
          <w:ilvl w:val="0"/>
          <w:numId w:val="69"/>
        </w:numPr>
        <w:ind w:leftChars="366" w:left="1189"/>
        <w:rPr>
          <w:rFonts w:asciiTheme="majorEastAsia" w:eastAsiaTheme="majorEastAsia" w:hAnsiTheme="majorEastAsia"/>
        </w:rPr>
      </w:pPr>
      <w:r w:rsidRPr="00C91C14">
        <w:rPr>
          <w:rFonts w:asciiTheme="majorEastAsia" w:eastAsiaTheme="majorEastAsia" w:hAnsiTheme="majorEastAsia" w:hint="eastAsia"/>
        </w:rPr>
        <w:t>適合ラベル発行では、当該製品の専用ページの「URL」や「登録番号」、QRコードを自動作成し、QRコードの付いた適合ラベルをPDF形式で出力する。</w:t>
      </w:r>
      <w:r w:rsidRPr="00C91C14">
        <w:rPr>
          <w:rFonts w:asciiTheme="majorEastAsia" w:eastAsiaTheme="majorEastAsia" w:hAnsiTheme="majorEastAsia"/>
        </w:rPr>
        <w:br/>
      </w:r>
      <w:r w:rsidRPr="00C91C14">
        <w:rPr>
          <w:rFonts w:asciiTheme="majorEastAsia" w:eastAsiaTheme="majorEastAsia" w:hAnsiTheme="majorEastAsia" w:hint="eastAsia"/>
        </w:rPr>
        <w:t>※このQRコードには、上記専用ページのURLが埋め込まれている。</w:t>
      </w:r>
    </w:p>
    <w:p w14:paraId="65A1D094" w14:textId="77777777" w:rsidR="00E974B3" w:rsidRPr="00C91C14" w:rsidRDefault="00E974B3" w:rsidP="00E974B3">
      <w:pPr>
        <w:pStyle w:val="afd"/>
        <w:numPr>
          <w:ilvl w:val="0"/>
          <w:numId w:val="69"/>
        </w:numPr>
        <w:ind w:leftChars="366" w:left="1189"/>
        <w:rPr>
          <w:rFonts w:asciiTheme="majorEastAsia" w:eastAsiaTheme="majorEastAsia" w:hAnsiTheme="majorEastAsia"/>
        </w:rPr>
      </w:pPr>
      <w:r w:rsidRPr="00C91C14">
        <w:rPr>
          <w:rFonts w:asciiTheme="majorEastAsia" w:eastAsiaTheme="majorEastAsia" w:hAnsiTheme="majorEastAsia" w:hint="eastAsia"/>
        </w:rPr>
        <w:t>IPA業務関係者は、申請者にPDF形式の適合ラベルを付与する。</w:t>
      </w:r>
    </w:p>
    <w:p w14:paraId="0BCBA29F" w14:textId="77777777" w:rsidR="00E974B3" w:rsidRPr="00C91C14" w:rsidRDefault="00E974B3" w:rsidP="00E974B3">
      <w:pPr>
        <w:pStyle w:val="afd"/>
        <w:numPr>
          <w:ilvl w:val="0"/>
          <w:numId w:val="69"/>
        </w:numPr>
        <w:ind w:leftChars="366" w:left="1189"/>
        <w:rPr>
          <w:rFonts w:asciiTheme="majorEastAsia" w:eastAsiaTheme="majorEastAsia" w:hAnsiTheme="majorEastAsia"/>
        </w:rPr>
      </w:pPr>
      <w:r w:rsidRPr="00C91C14">
        <w:rPr>
          <w:rFonts w:asciiTheme="majorEastAsia" w:eastAsiaTheme="majorEastAsia" w:hAnsiTheme="majorEastAsia" w:hint="eastAsia"/>
        </w:rPr>
        <w:lastRenderedPageBreak/>
        <w:t>年間最大400件程度の申請を想定する。</w:t>
      </w:r>
    </w:p>
    <w:p w14:paraId="1E2A73F9" w14:textId="77777777" w:rsidR="00E974B3" w:rsidRPr="00C91C14" w:rsidRDefault="00E974B3" w:rsidP="00E974B3">
      <w:pPr>
        <w:pStyle w:val="aff"/>
        <w:numPr>
          <w:ilvl w:val="0"/>
          <w:numId w:val="67"/>
        </w:numPr>
        <w:ind w:leftChars="156" w:left="487" w:hanging="159"/>
        <w:rPr>
          <w:rFonts w:asciiTheme="majorEastAsia" w:eastAsiaTheme="majorEastAsia" w:hAnsiTheme="majorEastAsia"/>
        </w:rPr>
      </w:pPr>
      <w:r w:rsidRPr="00C91C14">
        <w:rPr>
          <w:rFonts w:asciiTheme="majorEastAsia" w:eastAsiaTheme="majorEastAsia" w:hAnsiTheme="majorEastAsia" w:hint="eastAsia"/>
        </w:rPr>
        <w:t>適合ラベル取得製品の公開</w:t>
      </w:r>
    </w:p>
    <w:p w14:paraId="5DAFD280" w14:textId="77777777" w:rsidR="00E974B3" w:rsidRPr="00C91C14" w:rsidRDefault="00E974B3" w:rsidP="00E974B3">
      <w:pPr>
        <w:pStyle w:val="afd"/>
        <w:numPr>
          <w:ilvl w:val="0"/>
          <w:numId w:val="68"/>
        </w:numPr>
        <w:ind w:leftChars="365" w:left="1186"/>
        <w:rPr>
          <w:rFonts w:asciiTheme="majorEastAsia" w:eastAsiaTheme="majorEastAsia" w:hAnsiTheme="majorEastAsia"/>
        </w:rPr>
      </w:pPr>
      <w:r w:rsidRPr="00C91C14">
        <w:rPr>
          <w:rFonts w:asciiTheme="majorEastAsia" w:eastAsiaTheme="majorEastAsia" w:hAnsiTheme="majorEastAsia" w:hint="eastAsia"/>
        </w:rPr>
        <w:t>利用者は、適合ラベルのQRコードを読み込むことで、本システムにある最新の登録情報を反映した、当該IoT製品の製品概要や、最新の適合ラベルの状態、セキュリティ情報を確認できる。</w:t>
      </w:r>
    </w:p>
    <w:p w14:paraId="3D2B576F" w14:textId="77777777" w:rsidR="00E974B3" w:rsidRPr="00C91C14" w:rsidRDefault="00E974B3" w:rsidP="00E974B3">
      <w:pPr>
        <w:pStyle w:val="aff"/>
        <w:numPr>
          <w:ilvl w:val="0"/>
          <w:numId w:val="67"/>
        </w:numPr>
        <w:ind w:leftChars="156" w:left="487" w:hanging="159"/>
        <w:rPr>
          <w:rFonts w:asciiTheme="majorEastAsia" w:eastAsiaTheme="majorEastAsia" w:hAnsiTheme="majorEastAsia"/>
        </w:rPr>
      </w:pPr>
      <w:r w:rsidRPr="00C91C14">
        <w:rPr>
          <w:rFonts w:asciiTheme="majorEastAsia" w:eastAsiaTheme="majorEastAsia" w:hAnsiTheme="majorEastAsia" w:hint="eastAsia"/>
        </w:rPr>
        <w:t>適合ラベル取得製品に対する登録情報の変更、及び変更情報の公開</w:t>
      </w:r>
    </w:p>
    <w:p w14:paraId="42C61C7C" w14:textId="77777777" w:rsidR="00E974B3" w:rsidRPr="00C91C14" w:rsidRDefault="00E974B3" w:rsidP="00E974B3">
      <w:pPr>
        <w:pStyle w:val="afd"/>
        <w:numPr>
          <w:ilvl w:val="0"/>
          <w:numId w:val="68"/>
        </w:numPr>
        <w:ind w:leftChars="365" w:left="1186"/>
        <w:rPr>
          <w:rFonts w:asciiTheme="majorEastAsia" w:eastAsiaTheme="majorEastAsia" w:hAnsiTheme="majorEastAsia"/>
        </w:rPr>
      </w:pPr>
      <w:r w:rsidRPr="00C91C14">
        <w:rPr>
          <w:rFonts w:asciiTheme="majorEastAsia" w:eastAsiaTheme="majorEastAsia" w:hAnsiTheme="majorEastAsia" w:hint="eastAsia"/>
        </w:rPr>
        <w:t>IPA業務関係者は、登録情報の変更申請において、当該登録情報の変更を実施する。</w:t>
      </w:r>
    </w:p>
    <w:p w14:paraId="453F8EBF" w14:textId="77777777" w:rsidR="00E974B3" w:rsidRPr="00C91C14" w:rsidRDefault="00E974B3" w:rsidP="00E974B3">
      <w:pPr>
        <w:pStyle w:val="afd"/>
        <w:numPr>
          <w:ilvl w:val="0"/>
          <w:numId w:val="68"/>
        </w:numPr>
        <w:ind w:leftChars="365" w:left="1186"/>
        <w:rPr>
          <w:rFonts w:asciiTheme="majorEastAsia" w:eastAsiaTheme="majorEastAsia" w:hAnsiTheme="majorEastAsia"/>
        </w:rPr>
      </w:pPr>
      <w:r w:rsidRPr="00C91C14">
        <w:rPr>
          <w:rFonts w:asciiTheme="majorEastAsia" w:eastAsiaTheme="majorEastAsia" w:hAnsiTheme="majorEastAsia" w:hint="eastAsia"/>
        </w:rPr>
        <w:t>本システムに登録した変更情報は、QRコードで閲覧する際の当該情報に反映される。</w:t>
      </w:r>
    </w:p>
    <w:p w14:paraId="32541D17" w14:textId="77777777" w:rsidR="00E974B3" w:rsidRPr="00C91C14" w:rsidRDefault="00E974B3" w:rsidP="00E974B3">
      <w:pPr>
        <w:ind w:firstLineChars="100" w:firstLine="210"/>
        <w:rPr>
          <w:rFonts w:asciiTheme="majorEastAsia" w:eastAsiaTheme="majorEastAsia" w:hAnsiTheme="majorEastAsia"/>
        </w:rPr>
      </w:pPr>
    </w:p>
    <w:p w14:paraId="5FECBDD1" w14:textId="77777777" w:rsidR="00E974B3" w:rsidRDefault="00E974B3" w:rsidP="00E974B3">
      <w:pPr>
        <w:ind w:leftChars="100" w:left="210" w:firstLineChars="100" w:firstLine="210"/>
        <w:rPr>
          <w:rFonts w:asciiTheme="majorEastAsia" w:eastAsiaTheme="majorEastAsia" w:hAnsiTheme="majorEastAsia"/>
        </w:rPr>
      </w:pPr>
      <w:r w:rsidRPr="00C91C14">
        <w:rPr>
          <w:rFonts w:asciiTheme="majorEastAsia" w:eastAsiaTheme="majorEastAsia" w:hAnsiTheme="majorEastAsia" w:hint="eastAsia"/>
        </w:rPr>
        <w:t>業務およびシステムの全体概要イメージは図1を参照</w:t>
      </w:r>
      <w:r>
        <w:rPr>
          <w:rFonts w:asciiTheme="majorEastAsia" w:eastAsiaTheme="majorEastAsia" w:hAnsiTheme="majorEastAsia" w:hint="eastAsia"/>
        </w:rPr>
        <w:t>されたい</w:t>
      </w:r>
      <w:r w:rsidRPr="00C91C14">
        <w:rPr>
          <w:rFonts w:asciiTheme="majorEastAsia" w:eastAsiaTheme="majorEastAsia" w:hAnsiTheme="majorEastAsia" w:hint="eastAsia"/>
        </w:rPr>
        <w:t>。表1には、本システムを利用する関係者の一覧を示してい</w:t>
      </w:r>
      <w:r>
        <w:rPr>
          <w:rFonts w:asciiTheme="majorEastAsia" w:eastAsiaTheme="majorEastAsia" w:hAnsiTheme="majorEastAsia" w:hint="eastAsia"/>
        </w:rPr>
        <w:t>る</w:t>
      </w:r>
      <w:r w:rsidRPr="00C91C14">
        <w:rPr>
          <w:rFonts w:asciiTheme="majorEastAsia" w:eastAsiaTheme="majorEastAsia" w:hAnsiTheme="majorEastAsia" w:hint="eastAsia"/>
        </w:rPr>
        <w:t>。</w:t>
      </w:r>
    </w:p>
    <w:p w14:paraId="183AD930" w14:textId="77777777" w:rsidR="00E974B3" w:rsidRPr="00C91C14" w:rsidRDefault="00E974B3" w:rsidP="00E974B3">
      <w:pPr>
        <w:ind w:firstLineChars="100" w:firstLine="210"/>
        <w:rPr>
          <w:rFonts w:asciiTheme="majorEastAsia" w:eastAsiaTheme="majorEastAsia" w:hAnsiTheme="majorEastAsia"/>
        </w:rPr>
      </w:pPr>
    </w:p>
    <w:p w14:paraId="24AACD3F" w14:textId="77777777" w:rsidR="00E974B3" w:rsidRPr="00C91C14" w:rsidRDefault="00E974B3" w:rsidP="00E974B3">
      <w:pPr>
        <w:pStyle w:val="afb"/>
        <w:jc w:val="center"/>
        <w:rPr>
          <w:rFonts w:asciiTheme="majorEastAsia" w:eastAsiaTheme="majorEastAsia" w:hAnsiTheme="majorEastAsia"/>
          <w:b w:val="0"/>
          <w:bCs w:val="0"/>
          <w:szCs w:val="20"/>
        </w:rPr>
      </w:pPr>
      <w:bookmarkStart w:id="27" w:name="_Ref41386192"/>
      <w:bookmarkStart w:id="28" w:name="_Ref41386198"/>
      <w:r w:rsidRPr="00C91C14">
        <w:rPr>
          <w:rFonts w:asciiTheme="majorEastAsia" w:eastAsiaTheme="majorEastAsia" w:hAnsiTheme="majorEastAsia" w:hint="eastAsia"/>
          <w:b w:val="0"/>
          <w:bCs w:val="0"/>
          <w:color w:val="auto"/>
          <w:szCs w:val="20"/>
        </w:rPr>
        <w:t xml:space="preserve">図 </w:t>
      </w:r>
      <w:r w:rsidRPr="00C91C14">
        <w:rPr>
          <w:rFonts w:asciiTheme="majorEastAsia" w:eastAsiaTheme="majorEastAsia" w:hAnsiTheme="majorEastAsia"/>
          <w:b w:val="0"/>
          <w:bCs w:val="0"/>
          <w:szCs w:val="20"/>
        </w:rPr>
        <w:fldChar w:fldCharType="begin"/>
      </w:r>
      <w:r w:rsidRPr="00C91C14">
        <w:rPr>
          <w:rFonts w:asciiTheme="majorEastAsia" w:eastAsiaTheme="majorEastAsia" w:hAnsiTheme="majorEastAsia"/>
          <w:b w:val="0"/>
          <w:bCs w:val="0"/>
          <w:color w:val="auto"/>
          <w:szCs w:val="20"/>
        </w:rPr>
        <w:instrText xml:space="preserve"> </w:instrText>
      </w:r>
      <w:r w:rsidRPr="00C91C14">
        <w:rPr>
          <w:rFonts w:asciiTheme="majorEastAsia" w:eastAsiaTheme="majorEastAsia" w:hAnsiTheme="majorEastAsia" w:hint="eastAsia"/>
          <w:b w:val="0"/>
          <w:bCs w:val="0"/>
          <w:color w:val="auto"/>
          <w:szCs w:val="20"/>
        </w:rPr>
        <w:instrText>SEQ 図 \* ARABIC</w:instrText>
      </w:r>
      <w:r w:rsidRPr="00C91C14">
        <w:rPr>
          <w:rFonts w:asciiTheme="majorEastAsia" w:eastAsiaTheme="majorEastAsia" w:hAnsiTheme="majorEastAsia"/>
          <w:b w:val="0"/>
          <w:bCs w:val="0"/>
          <w:color w:val="auto"/>
          <w:szCs w:val="20"/>
        </w:rPr>
        <w:instrText xml:space="preserve"> </w:instrText>
      </w:r>
      <w:r w:rsidRPr="00C91C14">
        <w:rPr>
          <w:rFonts w:asciiTheme="majorEastAsia" w:eastAsiaTheme="majorEastAsia" w:hAnsiTheme="majorEastAsia"/>
          <w:b w:val="0"/>
          <w:bCs w:val="0"/>
          <w:szCs w:val="20"/>
        </w:rPr>
        <w:fldChar w:fldCharType="separate"/>
      </w:r>
      <w:r>
        <w:rPr>
          <w:rFonts w:asciiTheme="majorEastAsia" w:eastAsiaTheme="majorEastAsia" w:hAnsiTheme="majorEastAsia"/>
          <w:b w:val="0"/>
          <w:bCs w:val="0"/>
          <w:noProof/>
          <w:color w:val="auto"/>
          <w:szCs w:val="20"/>
        </w:rPr>
        <w:t>1</w:t>
      </w:r>
      <w:r w:rsidRPr="00C91C14">
        <w:rPr>
          <w:rFonts w:asciiTheme="majorEastAsia" w:eastAsiaTheme="majorEastAsia" w:hAnsiTheme="majorEastAsia"/>
          <w:b w:val="0"/>
          <w:bCs w:val="0"/>
          <w:szCs w:val="20"/>
        </w:rPr>
        <w:fldChar w:fldCharType="end"/>
      </w:r>
      <w:bookmarkEnd w:id="27"/>
      <w:r w:rsidRPr="00C91C14">
        <w:rPr>
          <w:rFonts w:asciiTheme="majorEastAsia" w:eastAsiaTheme="majorEastAsia" w:hAnsiTheme="majorEastAsia" w:hint="eastAsia"/>
          <w:b w:val="0"/>
          <w:bCs w:val="0"/>
          <w:color w:val="auto"/>
          <w:szCs w:val="20"/>
        </w:rPr>
        <w:t xml:space="preserve">　全体概要図</w:t>
      </w:r>
      <w:bookmarkEnd w:id="28"/>
    </w:p>
    <w:p w14:paraId="4790B650" w14:textId="77777777" w:rsidR="00E974B3" w:rsidRPr="00C91C14" w:rsidRDefault="00E974B3" w:rsidP="003F70BA">
      <w:pPr>
        <w:ind w:firstLineChars="100" w:firstLine="210"/>
        <w:jc w:val="center"/>
        <w:rPr>
          <w:rFonts w:asciiTheme="majorEastAsia" w:eastAsiaTheme="majorEastAsia" w:hAnsiTheme="majorEastAsia"/>
        </w:rPr>
      </w:pPr>
      <w:r w:rsidRPr="00C91C14">
        <w:rPr>
          <w:rFonts w:asciiTheme="majorEastAsia" w:eastAsiaTheme="majorEastAsia" w:hAnsiTheme="majorEastAsia"/>
          <w:noProof/>
        </w:rPr>
        <w:drawing>
          <wp:inline distT="0" distB="0" distL="0" distR="0" wp14:anchorId="50BFAD0D" wp14:editId="6A6DDC67">
            <wp:extent cx="5436000" cy="2510573"/>
            <wp:effectExtent l="19050" t="19050" r="12700" b="23495"/>
            <wp:docPr id="1922286540" name="図 192228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6000" cy="2510573"/>
                    </a:xfrm>
                    <a:prstGeom prst="rect">
                      <a:avLst/>
                    </a:prstGeom>
                    <a:noFill/>
                    <a:ln w="6350">
                      <a:solidFill>
                        <a:schemeClr val="tx1"/>
                      </a:solidFill>
                    </a:ln>
                  </pic:spPr>
                </pic:pic>
              </a:graphicData>
            </a:graphic>
          </wp:inline>
        </w:drawing>
      </w:r>
    </w:p>
    <w:p w14:paraId="15AEFF65" w14:textId="4C55F37D" w:rsidR="00E974B3" w:rsidRPr="00C91C14" w:rsidRDefault="00E974B3" w:rsidP="00E974B3">
      <w:pPr>
        <w:rPr>
          <w:rFonts w:asciiTheme="majorEastAsia" w:eastAsiaTheme="majorEastAsia" w:hAnsiTheme="majorEastAsia"/>
        </w:rPr>
      </w:pPr>
    </w:p>
    <w:p w14:paraId="7588817B" w14:textId="77777777" w:rsidR="00E974B3" w:rsidRPr="00C91C14" w:rsidRDefault="00E974B3" w:rsidP="00E974B3">
      <w:pPr>
        <w:pStyle w:val="afb"/>
        <w:keepNext/>
        <w:jc w:val="center"/>
        <w:rPr>
          <w:rFonts w:asciiTheme="majorEastAsia" w:eastAsiaTheme="majorEastAsia" w:hAnsiTheme="majorEastAsia"/>
          <w:b w:val="0"/>
          <w:bCs w:val="0"/>
          <w:color w:val="auto"/>
          <w:szCs w:val="20"/>
        </w:rPr>
      </w:pPr>
      <w:bookmarkStart w:id="29" w:name="_Ref41388687"/>
      <w:r w:rsidRPr="00C91C14">
        <w:rPr>
          <w:rFonts w:asciiTheme="majorEastAsia" w:eastAsiaTheme="majorEastAsia" w:hAnsiTheme="majorEastAsia" w:hint="eastAsia"/>
          <w:b w:val="0"/>
          <w:bCs w:val="0"/>
          <w:color w:val="auto"/>
          <w:szCs w:val="20"/>
        </w:rPr>
        <w:t>表</w:t>
      </w:r>
      <w:r w:rsidRPr="00C91C14">
        <w:rPr>
          <w:rFonts w:asciiTheme="majorEastAsia" w:eastAsiaTheme="majorEastAsia" w:hAnsiTheme="majorEastAsia"/>
          <w:b w:val="0"/>
          <w:bCs w:val="0"/>
          <w:color w:val="auto"/>
          <w:szCs w:val="20"/>
        </w:rPr>
        <w:t>1</w:t>
      </w:r>
      <w:r w:rsidRPr="00C91C14">
        <w:rPr>
          <w:rFonts w:asciiTheme="majorEastAsia" w:eastAsiaTheme="majorEastAsia" w:hAnsiTheme="majorEastAsia" w:hint="eastAsia"/>
          <w:b w:val="0"/>
          <w:bCs w:val="0"/>
          <w:color w:val="auto"/>
          <w:szCs w:val="20"/>
        </w:rPr>
        <w:t xml:space="preserve">　利用者区分</w:t>
      </w:r>
      <w:bookmarkEnd w:id="2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5"/>
        <w:gridCol w:w="993"/>
        <w:gridCol w:w="2551"/>
      </w:tblGrid>
      <w:tr w:rsidR="00E974B3" w:rsidRPr="00C91C14" w14:paraId="138D08A2" w14:textId="77777777" w:rsidTr="003C62A7">
        <w:trPr>
          <w:trHeight w:val="590"/>
          <w:jc w:val="center"/>
        </w:trPr>
        <w:tc>
          <w:tcPr>
            <w:tcW w:w="1843" w:type="dxa"/>
            <w:shd w:val="clear" w:color="auto" w:fill="EAF1DD" w:themeFill="accent3" w:themeFillTint="33"/>
          </w:tcPr>
          <w:p w14:paraId="10DC49F1"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利用者</w:t>
            </w:r>
          </w:p>
        </w:tc>
        <w:tc>
          <w:tcPr>
            <w:tcW w:w="3685" w:type="dxa"/>
            <w:shd w:val="clear" w:color="auto" w:fill="EAF1DD" w:themeFill="accent3" w:themeFillTint="33"/>
          </w:tcPr>
          <w:p w14:paraId="6E0D5892"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説明</w:t>
            </w:r>
          </w:p>
        </w:tc>
        <w:tc>
          <w:tcPr>
            <w:tcW w:w="993" w:type="dxa"/>
            <w:shd w:val="clear" w:color="auto" w:fill="EAF1DD" w:themeFill="accent3" w:themeFillTint="33"/>
          </w:tcPr>
          <w:p w14:paraId="110BD7D2"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ログイン対象</w:t>
            </w:r>
          </w:p>
        </w:tc>
        <w:tc>
          <w:tcPr>
            <w:tcW w:w="2551" w:type="dxa"/>
            <w:shd w:val="clear" w:color="auto" w:fill="EAF1DD" w:themeFill="accent3" w:themeFillTint="33"/>
          </w:tcPr>
          <w:p w14:paraId="0E6353A8"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利用者規模等</w:t>
            </w:r>
          </w:p>
        </w:tc>
      </w:tr>
      <w:tr w:rsidR="00E974B3" w:rsidRPr="00C91C14" w14:paraId="62C94BF3" w14:textId="77777777" w:rsidTr="003C62A7">
        <w:trPr>
          <w:trHeight w:val="259"/>
          <w:jc w:val="center"/>
        </w:trPr>
        <w:tc>
          <w:tcPr>
            <w:tcW w:w="1843" w:type="dxa"/>
          </w:tcPr>
          <w:p w14:paraId="2490F5F6"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IOT製品開発者・販売事業者</w:t>
            </w:r>
          </w:p>
        </w:tc>
        <w:tc>
          <w:tcPr>
            <w:tcW w:w="3685" w:type="dxa"/>
          </w:tcPr>
          <w:p w14:paraId="6838A04D" w14:textId="77777777" w:rsidR="00E974B3" w:rsidRPr="00C91C14" w:rsidRDefault="00E974B3" w:rsidP="00230F85">
            <w:pPr>
              <w:rPr>
                <w:rFonts w:asciiTheme="majorEastAsia" w:eastAsiaTheme="majorEastAsia" w:hAnsiTheme="majorEastAsia"/>
                <w:lang w:val="x-none"/>
              </w:rPr>
            </w:pPr>
            <w:r w:rsidRPr="00C91C14">
              <w:rPr>
                <w:rFonts w:asciiTheme="majorEastAsia" w:eastAsiaTheme="majorEastAsia" w:hAnsiTheme="majorEastAsia" w:hint="eastAsia"/>
                <w:spacing w:val="20"/>
              </w:rPr>
              <w:t>IoT製品を開発・販売する事業者のこと。</w:t>
            </w:r>
            <w:r w:rsidRPr="00C91C14">
              <w:rPr>
                <w:rFonts w:asciiTheme="majorEastAsia" w:eastAsiaTheme="majorEastAsia" w:hAnsiTheme="majorEastAsia" w:hint="eastAsia"/>
              </w:rPr>
              <w:t>適合ラベルの取得/更新/取下げ申請や、登録情報の変更等の申請を行う。</w:t>
            </w:r>
          </w:p>
        </w:tc>
        <w:tc>
          <w:tcPr>
            <w:tcW w:w="993" w:type="dxa"/>
          </w:tcPr>
          <w:p w14:paraId="5F6AA42E" w14:textId="77777777" w:rsidR="00E974B3" w:rsidRPr="00C91C14" w:rsidRDefault="00E974B3" w:rsidP="00230F85">
            <w:pPr>
              <w:jc w:val="center"/>
              <w:rPr>
                <w:rFonts w:asciiTheme="majorEastAsia" w:eastAsiaTheme="majorEastAsia" w:hAnsiTheme="majorEastAsia"/>
                <w:lang w:val="x-none"/>
              </w:rPr>
            </w:pPr>
            <w:r>
              <w:rPr>
                <w:rFonts w:asciiTheme="majorEastAsia" w:eastAsiaTheme="majorEastAsia" w:hAnsiTheme="majorEastAsia" w:hint="eastAsia"/>
                <w:lang w:val="x-none"/>
              </w:rPr>
              <w:t>×</w:t>
            </w:r>
          </w:p>
        </w:tc>
        <w:tc>
          <w:tcPr>
            <w:tcW w:w="2551" w:type="dxa"/>
          </w:tcPr>
          <w:p w14:paraId="19295C5E" w14:textId="77777777" w:rsidR="00E974B3" w:rsidRPr="00C91C14" w:rsidRDefault="00E974B3" w:rsidP="00230F85">
            <w:pPr>
              <w:rPr>
                <w:rFonts w:asciiTheme="majorEastAsia" w:eastAsiaTheme="majorEastAsia" w:hAnsiTheme="majorEastAsia"/>
                <w:lang w:val="x-none"/>
              </w:rPr>
            </w:pPr>
            <w:r w:rsidRPr="00C91C14">
              <w:rPr>
                <w:rFonts w:asciiTheme="majorEastAsia" w:eastAsiaTheme="majorEastAsia" w:hAnsiTheme="majorEastAsia" w:hint="eastAsia"/>
                <w:lang w:val="x-none"/>
              </w:rPr>
              <w:t>200社程度</w:t>
            </w:r>
          </w:p>
        </w:tc>
      </w:tr>
      <w:tr w:rsidR="00E974B3" w:rsidRPr="00C91C14" w14:paraId="6ED3BC10" w14:textId="77777777" w:rsidTr="003C62A7">
        <w:trPr>
          <w:trHeight w:val="518"/>
          <w:jc w:val="center"/>
        </w:trPr>
        <w:tc>
          <w:tcPr>
            <w:tcW w:w="1843" w:type="dxa"/>
          </w:tcPr>
          <w:p w14:paraId="5F73A642"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利用者</w:t>
            </w:r>
          </w:p>
        </w:tc>
        <w:tc>
          <w:tcPr>
            <w:tcW w:w="3685" w:type="dxa"/>
          </w:tcPr>
          <w:p w14:paraId="72BE0AEA" w14:textId="77777777" w:rsidR="00E974B3" w:rsidRPr="00C91C14" w:rsidRDefault="00E974B3" w:rsidP="00230F85">
            <w:pPr>
              <w:rPr>
                <w:rFonts w:asciiTheme="majorEastAsia" w:eastAsiaTheme="majorEastAsia" w:hAnsiTheme="majorEastAsia"/>
                <w:lang w:val="x-none"/>
              </w:rPr>
            </w:pPr>
            <w:r w:rsidRPr="00C91C14">
              <w:rPr>
                <w:rFonts w:asciiTheme="majorEastAsia" w:eastAsiaTheme="majorEastAsia" w:hAnsiTheme="majorEastAsia" w:hint="eastAsia"/>
              </w:rPr>
              <w:t>適合ラベル取得製品情報の閲覧者、主にIoT製品の購入予定者・使用者を想定。当該IoT製品の適合ラベル情報、申請者情報、</w:t>
            </w:r>
            <w:r w:rsidRPr="002A64AE">
              <w:rPr>
                <w:rFonts w:asciiTheme="majorEastAsia" w:eastAsiaTheme="majorEastAsia" w:hAnsiTheme="majorEastAsia" w:hint="eastAsia"/>
                <w:color w:val="000000" w:themeColor="text1"/>
              </w:rPr>
              <w:t>セキュリティ情報の</w:t>
            </w:r>
            <w:r w:rsidRPr="00C91C14">
              <w:rPr>
                <w:rFonts w:asciiTheme="majorEastAsia" w:eastAsiaTheme="majorEastAsia" w:hAnsiTheme="majorEastAsia" w:hint="eastAsia"/>
              </w:rPr>
              <w:t>確認を行う。</w:t>
            </w:r>
          </w:p>
        </w:tc>
        <w:tc>
          <w:tcPr>
            <w:tcW w:w="993" w:type="dxa"/>
          </w:tcPr>
          <w:p w14:paraId="7FB5A425" w14:textId="77777777" w:rsidR="00E974B3" w:rsidRPr="00C91C14" w:rsidRDefault="00E974B3" w:rsidP="00230F85">
            <w:pPr>
              <w:jc w:val="center"/>
              <w:rPr>
                <w:rFonts w:asciiTheme="majorEastAsia" w:eastAsiaTheme="majorEastAsia" w:hAnsiTheme="majorEastAsia"/>
                <w:lang w:val="x-none"/>
              </w:rPr>
            </w:pPr>
            <w:r>
              <w:rPr>
                <w:rFonts w:asciiTheme="majorEastAsia" w:eastAsiaTheme="majorEastAsia" w:hAnsiTheme="majorEastAsia" w:hint="eastAsia"/>
                <w:lang w:val="x-none"/>
              </w:rPr>
              <w:t>×</w:t>
            </w:r>
          </w:p>
        </w:tc>
        <w:tc>
          <w:tcPr>
            <w:tcW w:w="2551" w:type="dxa"/>
          </w:tcPr>
          <w:p w14:paraId="76672A6E" w14:textId="77777777" w:rsidR="00E974B3" w:rsidRPr="00C91C14" w:rsidRDefault="00E974B3" w:rsidP="00230F85">
            <w:pPr>
              <w:rPr>
                <w:rFonts w:asciiTheme="majorEastAsia" w:eastAsiaTheme="majorEastAsia" w:hAnsiTheme="majorEastAsia"/>
                <w:lang w:val="x-none"/>
              </w:rPr>
            </w:pPr>
            <w:r w:rsidRPr="00C91C14">
              <w:rPr>
                <w:rFonts w:asciiTheme="majorEastAsia" w:eastAsiaTheme="majorEastAsia" w:hAnsiTheme="majorEastAsia" w:hint="eastAsia"/>
                <w:lang w:val="x-none"/>
              </w:rPr>
              <w:t>コンテンツの参照は200万</w:t>
            </w:r>
            <w:r w:rsidRPr="00C91C14">
              <w:rPr>
                <w:rFonts w:asciiTheme="majorEastAsia" w:eastAsiaTheme="majorEastAsia" w:hAnsiTheme="majorEastAsia"/>
                <w:lang w:val="x-none"/>
              </w:rPr>
              <w:t>PV/</w:t>
            </w:r>
            <w:r w:rsidRPr="00C91C14">
              <w:rPr>
                <w:rFonts w:asciiTheme="majorEastAsia" w:eastAsiaTheme="majorEastAsia" w:hAnsiTheme="majorEastAsia" w:hint="eastAsia"/>
                <w:lang w:val="x-none"/>
              </w:rPr>
              <w:t>月以内とする</w:t>
            </w:r>
          </w:p>
        </w:tc>
      </w:tr>
      <w:tr w:rsidR="00E974B3" w:rsidRPr="00C91C14" w14:paraId="25C1D612" w14:textId="77777777" w:rsidTr="003C62A7">
        <w:trPr>
          <w:trHeight w:val="777"/>
          <w:jc w:val="center"/>
        </w:trPr>
        <w:tc>
          <w:tcPr>
            <w:tcW w:w="1843" w:type="dxa"/>
          </w:tcPr>
          <w:p w14:paraId="4BE2A6A0"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IPA関係者</w:t>
            </w:r>
          </w:p>
        </w:tc>
        <w:tc>
          <w:tcPr>
            <w:tcW w:w="3685" w:type="dxa"/>
          </w:tcPr>
          <w:p w14:paraId="511F28DB" w14:textId="77777777" w:rsidR="00E974B3" w:rsidRPr="00854790" w:rsidRDefault="00E974B3" w:rsidP="00230F85">
            <w:pPr>
              <w:rPr>
                <w:rFonts w:asciiTheme="majorEastAsia" w:eastAsiaTheme="majorEastAsia" w:hAnsiTheme="majorEastAsia"/>
                <w:lang w:val="x-none"/>
              </w:rPr>
            </w:pPr>
            <w:r w:rsidRPr="00C91C14">
              <w:rPr>
                <w:rFonts w:asciiTheme="majorEastAsia" w:eastAsiaTheme="majorEastAsia" w:hAnsiTheme="majorEastAsia" w:hint="eastAsia"/>
              </w:rPr>
              <w:t>申請者からの申請受付け、一定水準のセキュリティ要件に適合したIoT製品に対して適合ラベルの付与/更新/取消等を行う者。</w:t>
            </w:r>
            <w:r>
              <w:rPr>
                <w:rFonts w:asciiTheme="majorEastAsia" w:eastAsiaTheme="majorEastAsia" w:hAnsiTheme="majorEastAsia"/>
              </w:rPr>
              <w:br/>
            </w:r>
            <w:r>
              <w:rPr>
                <w:rFonts w:asciiTheme="majorEastAsia" w:eastAsiaTheme="majorEastAsia" w:hAnsiTheme="majorEastAsia" w:hint="eastAsia"/>
                <w:lang w:val="x-none"/>
              </w:rPr>
              <w:t>・</w:t>
            </w:r>
            <w:r w:rsidRPr="00854790">
              <w:rPr>
                <w:rFonts w:asciiTheme="majorEastAsia" w:eastAsiaTheme="majorEastAsia" w:hAnsiTheme="majorEastAsia" w:hint="eastAsia"/>
                <w:lang w:val="x-none"/>
              </w:rPr>
              <w:t>業務を行う</w:t>
            </w:r>
            <w:r w:rsidRPr="00854790">
              <w:rPr>
                <w:rFonts w:asciiTheme="majorEastAsia" w:eastAsiaTheme="majorEastAsia" w:hAnsiTheme="majorEastAsia"/>
                <w:lang w:val="x-none"/>
              </w:rPr>
              <w:t>IPA職員。</w:t>
            </w:r>
          </w:p>
          <w:p w14:paraId="336F4681" w14:textId="77777777" w:rsidR="00E974B3" w:rsidRPr="00854790" w:rsidRDefault="00E974B3" w:rsidP="00230F85">
            <w:pPr>
              <w:rPr>
                <w:rFonts w:asciiTheme="majorEastAsia" w:eastAsiaTheme="majorEastAsia" w:hAnsiTheme="majorEastAsia"/>
                <w:lang w:val="x-none"/>
              </w:rPr>
            </w:pPr>
            <w:r>
              <w:rPr>
                <w:rFonts w:asciiTheme="majorEastAsia" w:eastAsiaTheme="majorEastAsia" w:hAnsiTheme="majorEastAsia" w:hint="eastAsia"/>
                <w:lang w:val="x-none"/>
              </w:rPr>
              <w:t>・</w:t>
            </w:r>
            <w:r w:rsidRPr="00854790">
              <w:rPr>
                <w:rFonts w:asciiTheme="majorEastAsia" w:eastAsiaTheme="majorEastAsia" w:hAnsiTheme="majorEastAsia" w:hint="eastAsia"/>
                <w:lang w:val="x-none"/>
              </w:rPr>
              <w:t>業務管理を行う</w:t>
            </w:r>
            <w:r w:rsidRPr="00854790">
              <w:rPr>
                <w:rFonts w:asciiTheme="majorEastAsia" w:eastAsiaTheme="majorEastAsia" w:hAnsiTheme="majorEastAsia"/>
                <w:lang w:val="x-none"/>
              </w:rPr>
              <w:t>IPA職員。</w:t>
            </w:r>
          </w:p>
          <w:p w14:paraId="4EF0A0BF" w14:textId="77777777" w:rsidR="00E974B3" w:rsidRPr="00C91C14" w:rsidRDefault="00E974B3" w:rsidP="00230F85">
            <w:pPr>
              <w:rPr>
                <w:rFonts w:asciiTheme="majorEastAsia" w:eastAsiaTheme="majorEastAsia" w:hAnsiTheme="majorEastAsia"/>
                <w:lang w:val="x-none"/>
              </w:rPr>
            </w:pPr>
            <w:r>
              <w:rPr>
                <w:rFonts w:asciiTheme="majorEastAsia" w:eastAsiaTheme="majorEastAsia" w:hAnsiTheme="majorEastAsia" w:hint="eastAsia"/>
                <w:lang w:val="x-none"/>
              </w:rPr>
              <w:t>・</w:t>
            </w:r>
            <w:r w:rsidRPr="00854790">
              <w:rPr>
                <w:rFonts w:asciiTheme="majorEastAsia" w:eastAsiaTheme="majorEastAsia" w:hAnsiTheme="majorEastAsia" w:hint="eastAsia"/>
                <w:lang w:val="x-none"/>
              </w:rPr>
              <w:t>システムの管理を行う</w:t>
            </w:r>
            <w:r w:rsidRPr="00854790">
              <w:rPr>
                <w:rFonts w:asciiTheme="majorEastAsia" w:eastAsiaTheme="majorEastAsia" w:hAnsiTheme="majorEastAsia"/>
                <w:lang w:val="x-none"/>
              </w:rPr>
              <w:t>IPAの職員。</w:t>
            </w:r>
          </w:p>
        </w:tc>
        <w:tc>
          <w:tcPr>
            <w:tcW w:w="993" w:type="dxa"/>
          </w:tcPr>
          <w:p w14:paraId="0053B015" w14:textId="77777777" w:rsidR="00E974B3" w:rsidRPr="00C91C14" w:rsidRDefault="00E974B3" w:rsidP="00230F85">
            <w:pPr>
              <w:jc w:val="center"/>
              <w:rPr>
                <w:rFonts w:asciiTheme="majorEastAsia" w:eastAsiaTheme="majorEastAsia" w:hAnsiTheme="majorEastAsia"/>
                <w:lang w:val="x-none"/>
              </w:rPr>
            </w:pPr>
            <w:r w:rsidRPr="00C91C14">
              <w:rPr>
                <w:rFonts w:asciiTheme="majorEastAsia" w:eastAsiaTheme="majorEastAsia" w:hAnsiTheme="majorEastAsia" w:hint="eastAsia"/>
              </w:rPr>
              <w:t>◎</w:t>
            </w:r>
          </w:p>
        </w:tc>
        <w:tc>
          <w:tcPr>
            <w:tcW w:w="2551" w:type="dxa"/>
          </w:tcPr>
          <w:p w14:paraId="2596D04D" w14:textId="77777777" w:rsidR="00E974B3" w:rsidRPr="00C91C14" w:rsidRDefault="00E974B3" w:rsidP="00230F85">
            <w:pPr>
              <w:rPr>
                <w:rFonts w:asciiTheme="majorEastAsia" w:eastAsiaTheme="majorEastAsia" w:hAnsiTheme="majorEastAsia"/>
                <w:lang w:val="x-none"/>
              </w:rPr>
            </w:pPr>
            <w:r w:rsidRPr="00C91C14">
              <w:rPr>
                <w:rFonts w:asciiTheme="majorEastAsia" w:eastAsiaTheme="majorEastAsia" w:hAnsiTheme="majorEastAsia" w:hint="eastAsia"/>
                <w:lang w:val="x-none"/>
              </w:rPr>
              <w:t>10名程度</w:t>
            </w:r>
          </w:p>
        </w:tc>
      </w:tr>
    </w:tbl>
    <w:p w14:paraId="183E25F7" w14:textId="77777777" w:rsidR="00E974B3" w:rsidRDefault="00E974B3" w:rsidP="00E974B3">
      <w:pPr>
        <w:widowControl/>
        <w:jc w:val="right"/>
        <w:rPr>
          <w:rFonts w:asciiTheme="majorEastAsia" w:eastAsiaTheme="majorEastAsia" w:hAnsiTheme="majorEastAsia"/>
        </w:rPr>
      </w:pPr>
      <w:r w:rsidRPr="00C91C14">
        <w:rPr>
          <w:rFonts w:asciiTheme="majorEastAsia" w:eastAsiaTheme="majorEastAsia" w:hAnsiTheme="majorEastAsia" w:hint="eastAsia"/>
        </w:rPr>
        <w:t>ログイン対象</w:t>
      </w:r>
      <w:r w:rsidRPr="00C91C14">
        <w:rPr>
          <w:rFonts w:asciiTheme="majorEastAsia" w:eastAsiaTheme="majorEastAsia" w:hAnsiTheme="majorEastAsia"/>
        </w:rPr>
        <w:t xml:space="preserve"> </w:t>
      </w:r>
      <w:r w:rsidRPr="00C91C14">
        <w:rPr>
          <w:rFonts w:asciiTheme="majorEastAsia" w:eastAsiaTheme="majorEastAsia" w:hAnsiTheme="majorEastAsia" w:hint="eastAsia"/>
        </w:rPr>
        <w:t>◎</w:t>
      </w:r>
      <w:r w:rsidRPr="00C91C14">
        <w:rPr>
          <w:rFonts w:asciiTheme="majorEastAsia" w:eastAsiaTheme="majorEastAsia" w:hAnsiTheme="majorEastAsia"/>
        </w:rPr>
        <w:t>:</w:t>
      </w:r>
      <w:r>
        <w:rPr>
          <w:rFonts w:asciiTheme="majorEastAsia" w:eastAsiaTheme="majorEastAsia" w:hAnsiTheme="majorEastAsia" w:hint="eastAsia"/>
        </w:rPr>
        <w:t>本</w:t>
      </w:r>
      <w:r w:rsidRPr="00C91C14">
        <w:rPr>
          <w:rFonts w:asciiTheme="majorEastAsia" w:eastAsiaTheme="majorEastAsia" w:hAnsiTheme="majorEastAsia" w:hint="eastAsia"/>
        </w:rPr>
        <w:t xml:space="preserve">システム　</w:t>
      </w:r>
      <w:r w:rsidRPr="00C91C14">
        <w:rPr>
          <w:rFonts w:asciiTheme="majorEastAsia" w:eastAsiaTheme="majorEastAsia" w:hAnsiTheme="majorEastAsia"/>
        </w:rPr>
        <w:t xml:space="preserve">　×：ログインなし</w:t>
      </w:r>
    </w:p>
    <w:p w14:paraId="23433BC4" w14:textId="77777777" w:rsidR="00E974B3" w:rsidRPr="00C91C14" w:rsidRDefault="00E974B3" w:rsidP="0034527D">
      <w:pPr>
        <w:widowControl/>
        <w:rPr>
          <w:rFonts w:asciiTheme="majorEastAsia" w:eastAsiaTheme="majorEastAsia" w:hAnsiTheme="majorEastAsia"/>
        </w:rPr>
      </w:pPr>
    </w:p>
    <w:p w14:paraId="6558892B" w14:textId="77777777" w:rsidR="00E974B3" w:rsidRDefault="00E974B3" w:rsidP="003F70BA">
      <w:pPr>
        <w:pStyle w:val="2"/>
        <w:numPr>
          <w:ilvl w:val="1"/>
          <w:numId w:val="57"/>
        </w:numPr>
        <w:tabs>
          <w:tab w:val="num" w:pos="1211"/>
          <w:tab w:val="num" w:pos="1260"/>
        </w:tabs>
        <w:ind w:left="420" w:hangingChars="200" w:hanging="420"/>
        <w:rPr>
          <w:rFonts w:asciiTheme="majorEastAsia" w:hAnsiTheme="majorEastAsia"/>
        </w:rPr>
      </w:pPr>
      <w:bookmarkStart w:id="30" w:name="_Toc182239443"/>
      <w:bookmarkStart w:id="31" w:name="_Toc184919131"/>
      <w:r w:rsidRPr="00C91C14">
        <w:rPr>
          <w:rFonts w:asciiTheme="majorEastAsia" w:hAnsiTheme="majorEastAsia" w:hint="eastAsia"/>
        </w:rPr>
        <w:t>業務・調達要件</w:t>
      </w:r>
      <w:bookmarkEnd w:id="30"/>
      <w:bookmarkEnd w:id="31"/>
    </w:p>
    <w:p w14:paraId="109334F4" w14:textId="77777777" w:rsidR="00E974B3" w:rsidRPr="00C91C14" w:rsidRDefault="00E974B3" w:rsidP="00E974B3">
      <w:pPr>
        <w:pStyle w:val="30"/>
        <w:numPr>
          <w:ilvl w:val="2"/>
          <w:numId w:val="57"/>
        </w:numPr>
        <w:tabs>
          <w:tab w:val="num" w:pos="1211"/>
        </w:tabs>
        <w:ind w:leftChars="0" w:left="420" w:hangingChars="200" w:hanging="420"/>
        <w:jc w:val="left"/>
        <w:rPr>
          <w:rFonts w:asciiTheme="majorEastAsia" w:hAnsiTheme="majorEastAsia"/>
        </w:rPr>
      </w:pPr>
      <w:bookmarkStart w:id="32" w:name="_Toc182239444"/>
      <w:r w:rsidRPr="00C91C14">
        <w:rPr>
          <w:rFonts w:asciiTheme="majorEastAsia" w:hAnsiTheme="majorEastAsia" w:hint="eastAsia"/>
        </w:rPr>
        <w:t>調達要件</w:t>
      </w:r>
      <w:bookmarkEnd w:id="32"/>
    </w:p>
    <w:p w14:paraId="12353312" w14:textId="77777777" w:rsidR="002514EE" w:rsidRDefault="00E974B3" w:rsidP="002514EE">
      <w:pPr>
        <w:ind w:leftChars="104" w:left="218" w:firstLineChars="100" w:firstLine="210"/>
        <w:rPr>
          <w:rFonts w:asciiTheme="majorEastAsia" w:eastAsiaTheme="majorEastAsia" w:hAnsiTheme="majorEastAsia"/>
        </w:rPr>
      </w:pPr>
      <w:r w:rsidRPr="00284047">
        <w:rPr>
          <w:rFonts w:asciiTheme="majorEastAsia" w:eastAsiaTheme="majorEastAsia" w:hAnsiTheme="majorEastAsia" w:hint="eastAsia"/>
        </w:rPr>
        <w:t>本調達では、表</w:t>
      </w:r>
      <w:r>
        <w:rPr>
          <w:rFonts w:asciiTheme="majorEastAsia" w:eastAsiaTheme="majorEastAsia" w:hAnsiTheme="majorEastAsia" w:hint="eastAsia"/>
        </w:rPr>
        <w:t>2</w:t>
      </w:r>
      <w:r w:rsidRPr="00284047">
        <w:rPr>
          <w:rFonts w:asciiTheme="majorEastAsia" w:eastAsiaTheme="majorEastAsia" w:hAnsiTheme="majorEastAsia" w:hint="eastAsia"/>
        </w:rPr>
        <w:t>に示すクラウドサービスを利用する。本調達には保守期間中のこれらクラウド</w:t>
      </w:r>
      <w:r w:rsidRPr="00284047">
        <w:rPr>
          <w:rFonts w:asciiTheme="majorEastAsia" w:eastAsiaTheme="majorEastAsia" w:hAnsiTheme="majorEastAsia" w:hint="eastAsia"/>
        </w:rPr>
        <w:lastRenderedPageBreak/>
        <w:t>サービスの利用料を含むこと。</w:t>
      </w:r>
    </w:p>
    <w:p w14:paraId="30D198B7" w14:textId="329921A5" w:rsidR="00692D16" w:rsidRDefault="00E974B3" w:rsidP="002514EE">
      <w:pPr>
        <w:ind w:leftChars="104" w:left="218" w:firstLineChars="100" w:firstLine="210"/>
        <w:rPr>
          <w:rFonts w:asciiTheme="majorEastAsia" w:eastAsiaTheme="majorEastAsia" w:hAnsiTheme="majorEastAsia"/>
        </w:rPr>
      </w:pPr>
      <w:r w:rsidRPr="00284047">
        <w:rPr>
          <w:rFonts w:asciiTheme="majorEastAsia" w:eastAsiaTheme="majorEastAsia" w:hAnsiTheme="majorEastAsia" w:hint="eastAsia"/>
        </w:rPr>
        <w:t>なお、</w:t>
      </w:r>
      <w:r w:rsidR="002514EE">
        <w:rPr>
          <w:rFonts w:asciiTheme="majorEastAsia" w:eastAsiaTheme="majorEastAsia" w:hAnsiTheme="majorEastAsia" w:hint="eastAsia"/>
        </w:rPr>
        <w:t>請負者は、</w:t>
      </w:r>
      <w:r w:rsidR="00714617">
        <w:rPr>
          <w:rFonts w:asciiTheme="majorEastAsia" w:eastAsiaTheme="majorEastAsia" w:hAnsiTheme="majorEastAsia" w:hint="eastAsia"/>
        </w:rPr>
        <w:t>2025年3月</w:t>
      </w:r>
      <w:r w:rsidR="00EE12FA">
        <w:rPr>
          <w:rFonts w:asciiTheme="majorEastAsia" w:eastAsiaTheme="majorEastAsia" w:hAnsiTheme="majorEastAsia" w:hint="eastAsia"/>
        </w:rPr>
        <w:t>4</w:t>
      </w:r>
      <w:r w:rsidR="00714617">
        <w:rPr>
          <w:rFonts w:asciiTheme="majorEastAsia" w:eastAsiaTheme="majorEastAsia" w:hAnsiTheme="majorEastAsia" w:hint="eastAsia"/>
        </w:rPr>
        <w:t>日までに</w:t>
      </w:r>
      <w:r w:rsidR="002514EE">
        <w:rPr>
          <w:rFonts w:asciiTheme="majorEastAsia" w:eastAsiaTheme="majorEastAsia" w:hAnsiTheme="majorEastAsia" w:hint="eastAsia"/>
        </w:rPr>
        <w:t>開発会社から</w:t>
      </w:r>
      <w:r w:rsidR="00BE05B5">
        <w:rPr>
          <w:rFonts w:asciiTheme="majorEastAsia" w:eastAsiaTheme="majorEastAsia" w:hAnsiTheme="majorEastAsia" w:hint="eastAsia"/>
        </w:rPr>
        <w:t>AWS</w:t>
      </w:r>
      <w:r w:rsidR="002514EE">
        <w:rPr>
          <w:rFonts w:asciiTheme="majorEastAsia" w:eastAsiaTheme="majorEastAsia" w:hAnsiTheme="majorEastAsia" w:hint="eastAsia"/>
        </w:rPr>
        <w:t>アカウントの引継ぎ（譲渡）を受け、当該</w:t>
      </w:r>
      <w:r w:rsidR="004F6FE0">
        <w:rPr>
          <w:rFonts w:asciiTheme="majorEastAsia" w:eastAsiaTheme="majorEastAsia" w:hAnsiTheme="majorEastAsia" w:hint="eastAsia"/>
        </w:rPr>
        <w:t>AWS</w:t>
      </w:r>
      <w:r w:rsidR="002514EE">
        <w:rPr>
          <w:rFonts w:asciiTheme="majorEastAsia" w:eastAsiaTheme="majorEastAsia" w:hAnsiTheme="majorEastAsia" w:hint="eastAsia"/>
        </w:rPr>
        <w:t>アカウントに関連付けられたリソース（データ、環境設定等を含む。）を継続して提供すること。</w:t>
      </w:r>
      <w:r w:rsidR="004F6FE0">
        <w:rPr>
          <w:rFonts w:asciiTheme="majorEastAsia" w:eastAsiaTheme="majorEastAsia" w:hAnsiTheme="majorEastAsia" w:hint="eastAsia"/>
        </w:rPr>
        <w:t>AWS</w:t>
      </w:r>
      <w:r w:rsidR="002514EE">
        <w:rPr>
          <w:rFonts w:asciiTheme="majorEastAsia" w:eastAsiaTheme="majorEastAsia" w:hAnsiTheme="majorEastAsia" w:hint="eastAsia"/>
        </w:rPr>
        <w:t>アカウントの引継ぎ（譲渡）を受ける際には、開発会社（譲渡元）からの情報取得、メールアドレス変更、支払方法変更等の作業を行うこと。</w:t>
      </w:r>
      <w:r w:rsidR="00797103">
        <w:rPr>
          <w:rFonts w:asciiTheme="majorEastAsia" w:eastAsiaTheme="majorEastAsia" w:hAnsiTheme="majorEastAsia" w:hint="eastAsia"/>
        </w:rPr>
        <w:t>引継ぎ（譲渡）に関する利用料負担については、必要に応じてIPAと協議すること。</w:t>
      </w:r>
    </w:p>
    <w:p w14:paraId="6D5750A6" w14:textId="133F3AF7" w:rsidR="00E974B3" w:rsidRPr="00C91C14" w:rsidRDefault="00E974B3" w:rsidP="00797103">
      <w:pPr>
        <w:rPr>
          <w:rFonts w:asciiTheme="majorEastAsia" w:eastAsiaTheme="majorEastAsia" w:hAnsiTheme="majorEastAsia"/>
        </w:rPr>
      </w:pPr>
    </w:p>
    <w:p w14:paraId="49BDEDBC" w14:textId="77777777" w:rsidR="00E974B3" w:rsidRPr="00B41362" w:rsidRDefault="00E974B3" w:rsidP="00E974B3">
      <w:pPr>
        <w:pStyle w:val="afb"/>
        <w:jc w:val="center"/>
      </w:pPr>
      <w:r w:rsidRPr="002A64AE">
        <w:rPr>
          <w:rFonts w:asciiTheme="majorEastAsia" w:eastAsiaTheme="majorEastAsia" w:hAnsiTheme="majorEastAsia" w:hint="eastAsia"/>
          <w:b w:val="0"/>
          <w:bCs w:val="0"/>
          <w:color w:val="000000" w:themeColor="text1"/>
          <w:szCs w:val="20"/>
        </w:rPr>
        <w:t>表</w:t>
      </w:r>
      <w:r>
        <w:rPr>
          <w:rFonts w:asciiTheme="majorEastAsia" w:eastAsiaTheme="majorEastAsia" w:hAnsiTheme="majorEastAsia" w:hint="eastAsia"/>
          <w:b w:val="0"/>
          <w:bCs w:val="0"/>
          <w:color w:val="000000" w:themeColor="text1"/>
          <w:szCs w:val="20"/>
        </w:rPr>
        <w:t>2</w:t>
      </w:r>
      <w:r w:rsidRPr="002A64AE">
        <w:rPr>
          <w:rFonts w:asciiTheme="majorEastAsia" w:eastAsiaTheme="majorEastAsia" w:hAnsiTheme="majorEastAsia"/>
          <w:b w:val="0"/>
          <w:bCs w:val="0"/>
          <w:color w:val="000000" w:themeColor="text1"/>
          <w:szCs w:val="20"/>
        </w:rPr>
        <w:t xml:space="preserve">　クラウドサービス一覧</w:t>
      </w:r>
    </w:p>
    <w:tbl>
      <w:tblPr>
        <w:tblStyle w:val="a6"/>
        <w:tblW w:w="9067" w:type="dxa"/>
        <w:jc w:val="center"/>
        <w:tblLook w:val="04A0" w:firstRow="1" w:lastRow="0" w:firstColumn="1" w:lastColumn="0" w:noHBand="0" w:noVBand="1"/>
      </w:tblPr>
      <w:tblGrid>
        <w:gridCol w:w="1413"/>
        <w:gridCol w:w="1843"/>
        <w:gridCol w:w="5811"/>
      </w:tblGrid>
      <w:tr w:rsidR="00E974B3" w:rsidRPr="002A64AE" w14:paraId="52C37695" w14:textId="77777777" w:rsidTr="00BE05B5">
        <w:trPr>
          <w:jc w:val="center"/>
        </w:trPr>
        <w:tc>
          <w:tcPr>
            <w:tcW w:w="1413" w:type="dxa"/>
            <w:shd w:val="clear" w:color="auto" w:fill="EAF1DD" w:themeFill="accent3" w:themeFillTint="33"/>
          </w:tcPr>
          <w:p w14:paraId="165621D6"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リージョン</w:t>
            </w:r>
          </w:p>
        </w:tc>
        <w:tc>
          <w:tcPr>
            <w:tcW w:w="1843" w:type="dxa"/>
            <w:shd w:val="clear" w:color="auto" w:fill="EAF1DD" w:themeFill="accent3" w:themeFillTint="33"/>
          </w:tcPr>
          <w:p w14:paraId="015CCEBC"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サービス</w:t>
            </w:r>
          </w:p>
        </w:tc>
        <w:tc>
          <w:tcPr>
            <w:tcW w:w="5811" w:type="dxa"/>
            <w:shd w:val="clear" w:color="auto" w:fill="EAF1DD" w:themeFill="accent3" w:themeFillTint="33"/>
          </w:tcPr>
          <w:p w14:paraId="6073BA6B"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設定の概要</w:t>
            </w:r>
          </w:p>
        </w:tc>
      </w:tr>
      <w:tr w:rsidR="00E974B3" w:rsidRPr="002A64AE" w14:paraId="04700E92" w14:textId="77777777" w:rsidTr="00BE05B5">
        <w:trPr>
          <w:jc w:val="center"/>
        </w:trPr>
        <w:tc>
          <w:tcPr>
            <w:tcW w:w="1413" w:type="dxa"/>
            <w:vMerge w:val="restart"/>
          </w:tcPr>
          <w:p w14:paraId="2FA92405" w14:textId="77777777" w:rsidR="00E974B3" w:rsidRPr="00A01518" w:rsidRDefault="00E974B3" w:rsidP="00230F85">
            <w:pPr>
              <w:rPr>
                <w:rFonts w:asciiTheme="majorEastAsia" w:eastAsiaTheme="majorEastAsia" w:hAnsiTheme="majorEastAsia"/>
                <w:color w:val="000000" w:themeColor="text1"/>
                <w:szCs w:val="21"/>
              </w:rPr>
            </w:pPr>
            <w:r w:rsidRPr="00A01518">
              <w:rPr>
                <w:rFonts w:asciiTheme="majorEastAsia" w:eastAsiaTheme="majorEastAsia" w:hAnsiTheme="majorEastAsia"/>
                <w:color w:val="000000" w:themeColor="text1"/>
                <w:szCs w:val="21"/>
              </w:rPr>
              <w:t>AsiaPacific</w:t>
            </w:r>
          </w:p>
          <w:p w14:paraId="1BB7D17F" w14:textId="0B28BBAA" w:rsidR="00E974B3" w:rsidRPr="0034527D" w:rsidRDefault="00E974B3" w:rsidP="00230F85">
            <w:pPr>
              <w:rPr>
                <w:rFonts w:asciiTheme="majorEastAsia" w:eastAsiaTheme="majorEastAsia" w:hAnsiTheme="majorEastAsia"/>
                <w:color w:val="000000" w:themeColor="text1"/>
                <w:szCs w:val="21"/>
              </w:rPr>
            </w:pPr>
            <w:r w:rsidRPr="0040057C">
              <w:rPr>
                <w:rFonts w:asciiTheme="majorEastAsia" w:eastAsiaTheme="majorEastAsia" w:hAnsiTheme="majorEastAsia"/>
                <w:color w:val="000000" w:themeColor="text1"/>
                <w:szCs w:val="21"/>
              </w:rPr>
              <w:t xml:space="preserve"> (Tokyo)</w:t>
            </w:r>
          </w:p>
        </w:tc>
        <w:tc>
          <w:tcPr>
            <w:tcW w:w="1843" w:type="dxa"/>
          </w:tcPr>
          <w:p w14:paraId="75ECC887"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hint="eastAsia"/>
                <w:color w:val="000000" w:themeColor="text1"/>
              </w:rPr>
              <w:t>EC2</w:t>
            </w:r>
          </w:p>
        </w:tc>
        <w:tc>
          <w:tcPr>
            <w:tcW w:w="5811" w:type="dxa"/>
          </w:tcPr>
          <w:p w14:paraId="17D5E99E"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hint="eastAsia"/>
                <w:color w:val="000000" w:themeColor="text1"/>
              </w:rPr>
              <w:t>AMI　Amazon Linux2</w:t>
            </w:r>
          </w:p>
        </w:tc>
      </w:tr>
      <w:tr w:rsidR="00E974B3" w:rsidRPr="002A64AE" w14:paraId="7F07D15F" w14:textId="77777777" w:rsidTr="00BE05B5">
        <w:trPr>
          <w:jc w:val="center"/>
        </w:trPr>
        <w:tc>
          <w:tcPr>
            <w:tcW w:w="1413" w:type="dxa"/>
            <w:vMerge/>
          </w:tcPr>
          <w:p w14:paraId="59EBA50B" w14:textId="77777777" w:rsidR="00E974B3" w:rsidRPr="002A64AE" w:rsidRDefault="00E974B3" w:rsidP="00230F85">
            <w:pPr>
              <w:rPr>
                <w:rFonts w:asciiTheme="majorEastAsia" w:eastAsiaTheme="majorEastAsia" w:hAnsiTheme="majorEastAsia"/>
                <w:color w:val="000000" w:themeColor="text1"/>
              </w:rPr>
            </w:pPr>
          </w:p>
        </w:tc>
        <w:tc>
          <w:tcPr>
            <w:tcW w:w="1843" w:type="dxa"/>
          </w:tcPr>
          <w:p w14:paraId="40278511"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S3 Standard</w:t>
            </w:r>
          </w:p>
        </w:tc>
        <w:tc>
          <w:tcPr>
            <w:tcW w:w="5811" w:type="dxa"/>
          </w:tcPr>
          <w:p w14:paraId="4728B07F"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 xml:space="preserve">S3 </w:t>
            </w:r>
            <w:r w:rsidRPr="002A64AE">
              <w:rPr>
                <w:rFonts w:asciiTheme="majorEastAsia" w:eastAsiaTheme="majorEastAsia" w:hAnsiTheme="majorEastAsia" w:hint="eastAsia"/>
                <w:color w:val="000000" w:themeColor="text1"/>
              </w:rPr>
              <w:t>標準ストレージ</w:t>
            </w:r>
            <w:r w:rsidRPr="002A64AE">
              <w:rPr>
                <w:rFonts w:asciiTheme="majorEastAsia" w:eastAsiaTheme="majorEastAsia" w:hAnsiTheme="majorEastAsia"/>
                <w:color w:val="000000" w:themeColor="text1"/>
              </w:rPr>
              <w:t xml:space="preserve"> (100 </w:t>
            </w:r>
            <w:r w:rsidRPr="009C1773">
              <w:rPr>
                <w:rFonts w:asciiTheme="majorEastAsia" w:eastAsiaTheme="majorEastAsia" w:hAnsiTheme="majorEastAsia" w:hint="eastAsia"/>
                <w:color w:val="000000" w:themeColor="text1"/>
              </w:rPr>
              <w:t>GB/月</w:t>
            </w:r>
            <w:r w:rsidRPr="002A64AE">
              <w:rPr>
                <w:rFonts w:asciiTheme="majorEastAsia" w:eastAsiaTheme="majorEastAsia" w:hAnsiTheme="majorEastAsia"/>
                <w:color w:val="000000" w:themeColor="text1"/>
              </w:rPr>
              <w:t>)</w:t>
            </w:r>
          </w:p>
        </w:tc>
      </w:tr>
      <w:tr w:rsidR="00E974B3" w:rsidRPr="002A64AE" w14:paraId="4EF86AC7" w14:textId="77777777" w:rsidTr="00BE05B5">
        <w:trPr>
          <w:jc w:val="center"/>
        </w:trPr>
        <w:tc>
          <w:tcPr>
            <w:tcW w:w="1413" w:type="dxa"/>
            <w:vMerge/>
          </w:tcPr>
          <w:p w14:paraId="69F83686" w14:textId="77777777" w:rsidR="00E974B3" w:rsidRPr="002A64AE" w:rsidRDefault="00E974B3" w:rsidP="00230F85">
            <w:pPr>
              <w:rPr>
                <w:rFonts w:asciiTheme="majorEastAsia" w:eastAsiaTheme="majorEastAsia" w:hAnsiTheme="majorEastAsia"/>
                <w:color w:val="000000" w:themeColor="text1"/>
              </w:rPr>
            </w:pPr>
          </w:p>
        </w:tc>
        <w:tc>
          <w:tcPr>
            <w:tcW w:w="1843" w:type="dxa"/>
          </w:tcPr>
          <w:p w14:paraId="7250AD2F"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hint="eastAsia"/>
                <w:color w:val="000000" w:themeColor="text1"/>
              </w:rPr>
              <w:t>RDS</w:t>
            </w:r>
          </w:p>
        </w:tc>
        <w:tc>
          <w:tcPr>
            <w:tcW w:w="5811" w:type="dxa"/>
          </w:tcPr>
          <w:p w14:paraId="1C10E39B"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hint="eastAsia"/>
                <w:color w:val="000000" w:themeColor="text1"/>
              </w:rPr>
              <w:t>PostgreSQL</w:t>
            </w:r>
          </w:p>
        </w:tc>
      </w:tr>
      <w:tr w:rsidR="00E974B3" w:rsidRPr="002A64AE" w14:paraId="718EC350" w14:textId="77777777" w:rsidTr="00BE05B5">
        <w:trPr>
          <w:jc w:val="center"/>
        </w:trPr>
        <w:tc>
          <w:tcPr>
            <w:tcW w:w="1413" w:type="dxa"/>
            <w:vMerge/>
          </w:tcPr>
          <w:p w14:paraId="2B253A59" w14:textId="77777777" w:rsidR="00E974B3" w:rsidRPr="002A64AE" w:rsidRDefault="00E974B3" w:rsidP="00230F85">
            <w:pPr>
              <w:rPr>
                <w:rFonts w:asciiTheme="majorEastAsia" w:eastAsiaTheme="majorEastAsia" w:hAnsiTheme="majorEastAsia"/>
                <w:color w:val="000000" w:themeColor="text1"/>
              </w:rPr>
            </w:pPr>
          </w:p>
        </w:tc>
        <w:tc>
          <w:tcPr>
            <w:tcW w:w="1843" w:type="dxa"/>
          </w:tcPr>
          <w:p w14:paraId="4E3C2AF1"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Data Transfer</w:t>
            </w:r>
          </w:p>
        </w:tc>
        <w:tc>
          <w:tcPr>
            <w:tcW w:w="5811" w:type="dxa"/>
          </w:tcPr>
          <w:p w14:paraId="75484BBF" w14:textId="52E4D726"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 xml:space="preserve">DT </w:t>
            </w:r>
            <w:r w:rsidRPr="002A64AE">
              <w:rPr>
                <w:rFonts w:asciiTheme="majorEastAsia" w:eastAsiaTheme="majorEastAsia" w:hAnsiTheme="majorEastAsia" w:hint="eastAsia"/>
                <w:color w:val="000000" w:themeColor="text1"/>
              </w:rPr>
              <w:t>インバウンド</w:t>
            </w:r>
            <w:r w:rsidRPr="002A64AE">
              <w:rPr>
                <w:rFonts w:asciiTheme="majorEastAsia" w:eastAsiaTheme="majorEastAsia" w:hAnsiTheme="majorEastAsia"/>
                <w:color w:val="000000" w:themeColor="text1"/>
              </w:rPr>
              <w:t xml:space="preserve">: Not selected, DT </w:t>
            </w:r>
            <w:r w:rsidRPr="002A64AE">
              <w:rPr>
                <w:rFonts w:asciiTheme="majorEastAsia" w:eastAsiaTheme="majorEastAsia" w:hAnsiTheme="majorEastAsia" w:hint="eastAsia"/>
                <w:color w:val="000000" w:themeColor="text1"/>
              </w:rPr>
              <w:t>アウトバウンド</w:t>
            </w:r>
            <w:r w:rsidRPr="002A64AE">
              <w:rPr>
                <w:rFonts w:asciiTheme="majorEastAsia" w:eastAsiaTheme="majorEastAsia" w:hAnsiTheme="majorEastAsia"/>
                <w:color w:val="000000" w:themeColor="text1"/>
              </w:rPr>
              <w:t>: Internet</w:t>
            </w:r>
          </w:p>
        </w:tc>
      </w:tr>
      <w:tr w:rsidR="00E974B3" w:rsidRPr="002A64AE" w14:paraId="1CC748C2" w14:textId="77777777" w:rsidTr="00BE05B5">
        <w:trPr>
          <w:jc w:val="center"/>
        </w:trPr>
        <w:tc>
          <w:tcPr>
            <w:tcW w:w="1413" w:type="dxa"/>
            <w:vMerge/>
          </w:tcPr>
          <w:p w14:paraId="0CE7C7AE" w14:textId="77777777" w:rsidR="00E974B3" w:rsidRPr="002A64AE" w:rsidRDefault="00E974B3" w:rsidP="00230F85">
            <w:pPr>
              <w:rPr>
                <w:rFonts w:asciiTheme="majorEastAsia" w:eastAsiaTheme="majorEastAsia" w:hAnsiTheme="majorEastAsia"/>
                <w:color w:val="000000" w:themeColor="text1"/>
              </w:rPr>
            </w:pPr>
          </w:p>
        </w:tc>
        <w:tc>
          <w:tcPr>
            <w:tcW w:w="1843" w:type="dxa"/>
          </w:tcPr>
          <w:p w14:paraId="32E41C2E"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Amazon Route</w:t>
            </w:r>
            <w:r>
              <w:rPr>
                <w:rFonts w:asciiTheme="majorEastAsia" w:eastAsiaTheme="majorEastAsia" w:hAnsiTheme="majorEastAsia" w:hint="eastAsia"/>
                <w:color w:val="000000" w:themeColor="text1"/>
              </w:rPr>
              <w:t xml:space="preserve"> </w:t>
            </w:r>
            <w:r w:rsidRPr="002A64AE">
              <w:rPr>
                <w:rFonts w:asciiTheme="majorEastAsia" w:eastAsiaTheme="majorEastAsia" w:hAnsiTheme="majorEastAsia"/>
                <w:color w:val="000000" w:themeColor="text1"/>
              </w:rPr>
              <w:t>53</w:t>
            </w:r>
          </w:p>
        </w:tc>
        <w:tc>
          <w:tcPr>
            <w:tcW w:w="5811" w:type="dxa"/>
          </w:tcPr>
          <w:p w14:paraId="7419CC80"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hint="eastAsia"/>
                <w:color w:val="000000" w:themeColor="text1"/>
              </w:rPr>
              <w:t>ホストゾーン</w:t>
            </w:r>
            <w:r w:rsidRPr="002A64AE">
              <w:rPr>
                <w:rFonts w:asciiTheme="majorEastAsia" w:eastAsiaTheme="majorEastAsia" w:hAnsiTheme="majorEastAsia"/>
                <w:color w:val="000000" w:themeColor="text1"/>
              </w:rPr>
              <w:t xml:space="preserve"> (2)</w:t>
            </w:r>
          </w:p>
        </w:tc>
      </w:tr>
      <w:tr w:rsidR="00E974B3" w:rsidRPr="002A64AE" w14:paraId="358D2843" w14:textId="77777777" w:rsidTr="00BE05B5">
        <w:trPr>
          <w:jc w:val="center"/>
        </w:trPr>
        <w:tc>
          <w:tcPr>
            <w:tcW w:w="1413" w:type="dxa"/>
            <w:vMerge/>
          </w:tcPr>
          <w:p w14:paraId="243EF080" w14:textId="77777777" w:rsidR="00E974B3" w:rsidRPr="002A64AE" w:rsidRDefault="00E974B3" w:rsidP="00230F85">
            <w:pPr>
              <w:rPr>
                <w:rFonts w:asciiTheme="majorEastAsia" w:eastAsiaTheme="majorEastAsia" w:hAnsiTheme="majorEastAsia"/>
                <w:color w:val="000000" w:themeColor="text1"/>
              </w:rPr>
            </w:pPr>
          </w:p>
        </w:tc>
        <w:tc>
          <w:tcPr>
            <w:tcW w:w="1843" w:type="dxa"/>
          </w:tcPr>
          <w:p w14:paraId="1D9D36EB"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AWS CloudTrail</w:t>
            </w:r>
          </w:p>
        </w:tc>
        <w:tc>
          <w:tcPr>
            <w:tcW w:w="5811" w:type="dxa"/>
          </w:tcPr>
          <w:p w14:paraId="335095BC"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hint="eastAsia"/>
                <w:color w:val="000000" w:themeColor="text1"/>
              </w:rPr>
              <w:t>管理イベントの単位</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100</w:t>
            </w:r>
            <w:r w:rsidRPr="002A64AE">
              <w:rPr>
                <w:rFonts w:asciiTheme="majorEastAsia" w:eastAsiaTheme="majorEastAsia" w:hAnsiTheme="majorEastAsia" w:hint="eastAsia"/>
                <w:color w:val="000000" w:themeColor="text1"/>
              </w:rPr>
              <w:t>万</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 xml:space="preserve">, </w:t>
            </w:r>
            <w:r w:rsidRPr="002A64AE">
              <w:rPr>
                <w:rFonts w:asciiTheme="majorEastAsia" w:eastAsiaTheme="majorEastAsia" w:hAnsiTheme="majorEastAsia" w:hint="eastAsia"/>
                <w:color w:val="000000" w:themeColor="text1"/>
              </w:rPr>
              <w:t>書き込み管理の証跡</w:t>
            </w:r>
            <w:r w:rsidRPr="002A64AE">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 xml:space="preserve">1), </w:t>
            </w:r>
            <w:r w:rsidRPr="002A64AE">
              <w:rPr>
                <w:rFonts w:asciiTheme="majorEastAsia" w:eastAsiaTheme="majorEastAsia" w:hAnsiTheme="majorEastAsia" w:hint="eastAsia"/>
                <w:color w:val="000000" w:themeColor="text1"/>
              </w:rPr>
              <w:t>読み込み管理の証跡</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 xml:space="preserve">, </w:t>
            </w:r>
            <w:r w:rsidRPr="002A64AE">
              <w:rPr>
                <w:rFonts w:asciiTheme="majorEastAsia" w:eastAsiaTheme="majorEastAsia" w:hAnsiTheme="majorEastAsia" w:hint="eastAsia"/>
                <w:color w:val="000000" w:themeColor="text1"/>
              </w:rPr>
              <w:t>データイベントの単位</w:t>
            </w:r>
            <w:r w:rsidRPr="002A64AE">
              <w:rPr>
                <w:rFonts w:asciiTheme="majorEastAsia" w:eastAsiaTheme="majorEastAsia" w:hAnsiTheme="majorEastAsia"/>
                <w:color w:val="000000" w:themeColor="text1"/>
              </w:rPr>
              <w:t xml:space="preserve"> (100</w:t>
            </w:r>
            <w:r w:rsidRPr="002A64AE">
              <w:rPr>
                <w:rFonts w:asciiTheme="majorEastAsia" w:eastAsiaTheme="majorEastAsia" w:hAnsiTheme="majorEastAsia" w:hint="eastAsia"/>
                <w:color w:val="000000" w:themeColor="text1"/>
              </w:rPr>
              <w:t>万</w:t>
            </w:r>
            <w:r w:rsidRPr="002A64AE">
              <w:rPr>
                <w:rFonts w:asciiTheme="majorEastAsia" w:eastAsiaTheme="majorEastAsia" w:hAnsiTheme="majorEastAsia"/>
                <w:color w:val="000000" w:themeColor="text1"/>
              </w:rPr>
              <w:t xml:space="preserve">), S3 </w:t>
            </w:r>
            <w:r w:rsidRPr="002A64AE">
              <w:rPr>
                <w:rFonts w:asciiTheme="majorEastAsia" w:eastAsiaTheme="majorEastAsia" w:hAnsiTheme="majorEastAsia" w:hint="eastAsia"/>
                <w:color w:val="000000" w:themeColor="text1"/>
              </w:rPr>
              <w:t>証跡</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 xml:space="preserve">, Lambda </w:t>
            </w:r>
            <w:r w:rsidRPr="002A64AE">
              <w:rPr>
                <w:rFonts w:asciiTheme="majorEastAsia" w:eastAsiaTheme="majorEastAsia" w:hAnsiTheme="majorEastAsia" w:hint="eastAsia"/>
                <w:color w:val="000000" w:themeColor="text1"/>
              </w:rPr>
              <w:t>証跡</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 xml:space="preserve">, Insights </w:t>
            </w:r>
            <w:r w:rsidRPr="002A64AE">
              <w:rPr>
                <w:rFonts w:asciiTheme="majorEastAsia" w:eastAsiaTheme="majorEastAsia" w:hAnsiTheme="majorEastAsia" w:hint="eastAsia"/>
                <w:color w:val="000000" w:themeColor="text1"/>
              </w:rPr>
              <w:t>イベントの単位</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100万</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 xml:space="preserve">, Insight </w:t>
            </w:r>
            <w:r w:rsidRPr="002A64AE">
              <w:rPr>
                <w:rFonts w:asciiTheme="majorEastAsia" w:eastAsiaTheme="majorEastAsia" w:hAnsiTheme="majorEastAsia" w:hint="eastAsia"/>
                <w:color w:val="000000" w:themeColor="text1"/>
              </w:rPr>
              <w:t>イベントを伴う証跡</w:t>
            </w:r>
            <w:r w:rsidRPr="002A64AE">
              <w:rPr>
                <w:rFonts w:asciiTheme="majorEastAsia" w:eastAsiaTheme="majorEastAsia" w:hAnsiTheme="majorEastAsia"/>
                <w:color w:val="000000" w:themeColor="text1"/>
              </w:rPr>
              <w:t xml:space="preserve"> (1), </w:t>
            </w:r>
            <w:r w:rsidRPr="002A64AE">
              <w:rPr>
                <w:rFonts w:asciiTheme="majorEastAsia" w:eastAsiaTheme="majorEastAsia" w:hAnsiTheme="majorEastAsia" w:hint="eastAsia"/>
                <w:color w:val="000000" w:themeColor="text1"/>
              </w:rPr>
              <w:t>書き込み管理イベント</w:t>
            </w:r>
            <w:r>
              <w:rPr>
                <w:rFonts w:asciiTheme="majorEastAsia" w:eastAsiaTheme="majorEastAsia" w:hAnsiTheme="majorEastAsia" w:hint="eastAsia"/>
                <w:color w:val="000000" w:themeColor="text1"/>
              </w:rPr>
              <w:t>(</w:t>
            </w:r>
            <w:r w:rsidRPr="002A64AE">
              <w:rPr>
                <w:rFonts w:asciiTheme="majorEastAsia" w:eastAsiaTheme="majorEastAsia" w:hAnsiTheme="majorEastAsia"/>
                <w:color w:val="000000" w:themeColor="text1"/>
              </w:rPr>
              <w:t>10 /</w:t>
            </w:r>
            <w:r w:rsidRPr="002A64AE">
              <w:rPr>
                <w:rFonts w:asciiTheme="majorEastAsia" w:eastAsiaTheme="majorEastAsia" w:hAnsiTheme="majorEastAsia" w:hint="eastAsia"/>
                <w:color w:val="000000" w:themeColor="text1"/>
              </w:rPr>
              <w:t>月</w:t>
            </w:r>
            <w:r w:rsidRPr="002A64AE">
              <w:rPr>
                <w:rFonts w:asciiTheme="majorEastAsia" w:eastAsiaTheme="majorEastAsia" w:hAnsiTheme="majorEastAsia"/>
                <w:color w:val="000000" w:themeColor="text1"/>
              </w:rPr>
              <w:t xml:space="preserve">), </w:t>
            </w:r>
            <w:r w:rsidRPr="002A64AE">
              <w:rPr>
                <w:rFonts w:asciiTheme="majorEastAsia" w:eastAsiaTheme="majorEastAsia" w:hAnsiTheme="majorEastAsia" w:hint="eastAsia"/>
                <w:color w:val="000000" w:themeColor="text1"/>
              </w:rPr>
              <w:t>読み込み管理イベント</w:t>
            </w:r>
            <w:r w:rsidRPr="002A64AE">
              <w:rPr>
                <w:rFonts w:asciiTheme="majorEastAsia" w:eastAsiaTheme="majorEastAsia" w:hAnsiTheme="majorEastAsia"/>
                <w:color w:val="000000" w:themeColor="text1"/>
              </w:rPr>
              <w:t xml:space="preserve"> (11 /</w:t>
            </w:r>
            <w:r w:rsidRPr="002A64AE">
              <w:rPr>
                <w:rFonts w:asciiTheme="majorEastAsia" w:eastAsiaTheme="majorEastAsia" w:hAnsiTheme="majorEastAsia" w:hint="eastAsia"/>
                <w:color w:val="000000" w:themeColor="text1"/>
              </w:rPr>
              <w:t>月</w:t>
            </w:r>
            <w:r w:rsidRPr="002A64AE">
              <w:rPr>
                <w:rFonts w:asciiTheme="majorEastAsia" w:eastAsiaTheme="majorEastAsia" w:hAnsiTheme="majorEastAsia"/>
                <w:color w:val="000000" w:themeColor="text1"/>
              </w:rPr>
              <w:t xml:space="preserve">), S3 </w:t>
            </w:r>
            <w:r w:rsidRPr="002A64AE">
              <w:rPr>
                <w:rFonts w:asciiTheme="majorEastAsia" w:eastAsiaTheme="majorEastAsia" w:hAnsiTheme="majorEastAsia" w:hint="eastAsia"/>
                <w:color w:val="000000" w:themeColor="text1"/>
              </w:rPr>
              <w:t>オペレーション</w:t>
            </w:r>
            <w:r w:rsidRPr="002A64AE">
              <w:rPr>
                <w:rFonts w:asciiTheme="majorEastAsia" w:eastAsiaTheme="majorEastAsia" w:hAnsiTheme="majorEastAsia"/>
                <w:color w:val="000000" w:themeColor="text1"/>
              </w:rPr>
              <w:t xml:space="preserve"> (11 /</w:t>
            </w:r>
            <w:r w:rsidRPr="002A64AE">
              <w:rPr>
                <w:rFonts w:asciiTheme="majorEastAsia" w:eastAsiaTheme="majorEastAsia" w:hAnsiTheme="majorEastAsia" w:hint="eastAsia"/>
                <w:color w:val="000000" w:themeColor="text1"/>
              </w:rPr>
              <w:t>月</w:t>
            </w:r>
            <w:r w:rsidRPr="002A64AE">
              <w:rPr>
                <w:rFonts w:asciiTheme="majorEastAsia" w:eastAsiaTheme="majorEastAsia" w:hAnsiTheme="majorEastAsia"/>
                <w:color w:val="000000" w:themeColor="text1"/>
              </w:rPr>
              <w:t xml:space="preserve">), Lambda </w:t>
            </w:r>
            <w:r w:rsidRPr="002A64AE">
              <w:rPr>
                <w:rFonts w:asciiTheme="majorEastAsia" w:eastAsiaTheme="majorEastAsia" w:hAnsiTheme="majorEastAsia" w:hint="eastAsia"/>
                <w:color w:val="000000" w:themeColor="text1"/>
              </w:rPr>
              <w:t>データイベント</w:t>
            </w:r>
            <w:r w:rsidRPr="002A64AE">
              <w:rPr>
                <w:rFonts w:asciiTheme="majorEastAsia" w:eastAsiaTheme="majorEastAsia" w:hAnsiTheme="majorEastAsia"/>
                <w:color w:val="000000" w:themeColor="text1"/>
              </w:rPr>
              <w:t xml:space="preserve"> (10 /</w:t>
            </w:r>
            <w:r w:rsidRPr="002A64AE">
              <w:rPr>
                <w:rFonts w:asciiTheme="majorEastAsia" w:eastAsiaTheme="majorEastAsia" w:hAnsiTheme="majorEastAsia" w:hint="eastAsia"/>
                <w:color w:val="000000" w:themeColor="text1"/>
              </w:rPr>
              <w:t>月</w:t>
            </w:r>
            <w:r w:rsidRPr="002A64AE">
              <w:rPr>
                <w:rFonts w:asciiTheme="majorEastAsia" w:eastAsiaTheme="majorEastAsia" w:hAnsiTheme="majorEastAsia"/>
                <w:color w:val="000000" w:themeColor="text1"/>
              </w:rPr>
              <w:t>)</w:t>
            </w:r>
          </w:p>
        </w:tc>
      </w:tr>
      <w:tr w:rsidR="00E974B3" w:rsidRPr="002A64AE" w14:paraId="449D0CCF" w14:textId="77777777" w:rsidTr="00BE05B5">
        <w:trPr>
          <w:jc w:val="center"/>
        </w:trPr>
        <w:tc>
          <w:tcPr>
            <w:tcW w:w="1413" w:type="dxa"/>
            <w:vMerge/>
          </w:tcPr>
          <w:p w14:paraId="034E5973" w14:textId="77777777" w:rsidR="00E974B3" w:rsidRPr="006E2501" w:rsidRDefault="00E974B3" w:rsidP="00230F85">
            <w:pPr>
              <w:rPr>
                <w:rFonts w:asciiTheme="majorEastAsia" w:eastAsiaTheme="majorEastAsia" w:hAnsiTheme="majorEastAsia"/>
                <w:color w:val="000000" w:themeColor="text1"/>
              </w:rPr>
            </w:pPr>
          </w:p>
        </w:tc>
        <w:tc>
          <w:tcPr>
            <w:tcW w:w="1843" w:type="dxa"/>
          </w:tcPr>
          <w:p w14:paraId="6FCA52B6" w14:textId="77777777" w:rsidR="00E974B3" w:rsidRPr="002A64AE" w:rsidRDefault="00E974B3" w:rsidP="00230F85">
            <w:pPr>
              <w:rPr>
                <w:rFonts w:asciiTheme="majorEastAsia" w:eastAsiaTheme="majorEastAsia" w:hAnsiTheme="majorEastAsia"/>
                <w:color w:val="000000" w:themeColor="text1"/>
              </w:rPr>
            </w:pPr>
            <w:r w:rsidRPr="00B9151B">
              <w:rPr>
                <w:rFonts w:asciiTheme="majorEastAsia" w:eastAsiaTheme="majorEastAsia" w:hAnsiTheme="majorEastAsia"/>
                <w:color w:val="000000" w:themeColor="text1"/>
              </w:rPr>
              <w:t>Shield</w:t>
            </w:r>
          </w:p>
        </w:tc>
        <w:tc>
          <w:tcPr>
            <w:tcW w:w="5811" w:type="dxa"/>
          </w:tcPr>
          <w:p w14:paraId="3FD40A54"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Anycastネットワーク、自動緩和、Layer 7 DDoS対策</w:t>
            </w:r>
          </w:p>
        </w:tc>
      </w:tr>
      <w:tr w:rsidR="00E974B3" w:rsidRPr="002A64AE" w14:paraId="638B702C" w14:textId="77777777" w:rsidTr="00BE05B5">
        <w:trPr>
          <w:jc w:val="center"/>
        </w:trPr>
        <w:tc>
          <w:tcPr>
            <w:tcW w:w="1413" w:type="dxa"/>
            <w:vMerge/>
          </w:tcPr>
          <w:p w14:paraId="5801484D" w14:textId="77777777" w:rsidR="00E974B3" w:rsidRPr="006E2501" w:rsidRDefault="00E974B3" w:rsidP="00230F85">
            <w:pPr>
              <w:rPr>
                <w:rFonts w:asciiTheme="majorEastAsia" w:eastAsiaTheme="majorEastAsia" w:hAnsiTheme="majorEastAsia"/>
                <w:color w:val="000000" w:themeColor="text1"/>
              </w:rPr>
            </w:pPr>
          </w:p>
        </w:tc>
        <w:tc>
          <w:tcPr>
            <w:tcW w:w="1843" w:type="dxa"/>
          </w:tcPr>
          <w:p w14:paraId="443F896A" w14:textId="77777777" w:rsidR="00E974B3" w:rsidRPr="002A64AE"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WAF</w:t>
            </w:r>
          </w:p>
        </w:tc>
        <w:tc>
          <w:tcPr>
            <w:tcW w:w="5811" w:type="dxa"/>
          </w:tcPr>
          <w:p w14:paraId="5487805F" w14:textId="77777777" w:rsidR="00E974B3" w:rsidRDefault="00E974B3" w:rsidP="00230F85">
            <w:pPr>
              <w:rPr>
                <w:rFonts w:asciiTheme="majorEastAsia" w:eastAsiaTheme="majorEastAsia" w:hAnsiTheme="majorEastAsia"/>
                <w:color w:val="000000" w:themeColor="text1"/>
              </w:rPr>
            </w:pPr>
            <w:r w:rsidRPr="002A64AE">
              <w:rPr>
                <w:rFonts w:asciiTheme="majorEastAsia" w:eastAsiaTheme="majorEastAsia" w:hAnsiTheme="majorEastAsia"/>
                <w:color w:val="000000" w:themeColor="text1"/>
              </w:rPr>
              <w:t>Managed Rulesets、Custom Rules、Rate Limiting</w:t>
            </w:r>
          </w:p>
          <w:p w14:paraId="6D54A6AF" w14:textId="77777777" w:rsidR="00E974B3" w:rsidRPr="002A64AE" w:rsidRDefault="00E974B3" w:rsidP="00230F85">
            <w:pPr>
              <w:rPr>
                <w:rFonts w:asciiTheme="majorEastAsia" w:eastAsiaTheme="majorEastAsia" w:hAnsiTheme="majorEastAsia"/>
                <w:color w:val="000000" w:themeColor="text1"/>
              </w:rPr>
            </w:pPr>
            <w:r w:rsidRPr="00D9572C">
              <w:rPr>
                <w:rFonts w:asciiTheme="majorEastAsia" w:eastAsiaTheme="majorEastAsia" w:hAnsiTheme="majorEastAsia" w:hint="eastAsia"/>
                <w:color w:val="000000" w:themeColor="text1"/>
              </w:rPr>
              <w:t>JavaScriptチャレンジ、Cookieチャレンジ、CAPTCHA、Behavioral Analysis</w:t>
            </w:r>
          </w:p>
        </w:tc>
      </w:tr>
      <w:tr w:rsidR="00E974B3" w:rsidRPr="002A64AE" w14:paraId="655BF7AB" w14:textId="77777777" w:rsidTr="00BE05B5">
        <w:trPr>
          <w:jc w:val="center"/>
        </w:trPr>
        <w:tc>
          <w:tcPr>
            <w:tcW w:w="1413" w:type="dxa"/>
            <w:vMerge/>
          </w:tcPr>
          <w:p w14:paraId="775B37B3" w14:textId="77777777" w:rsidR="00E974B3" w:rsidRPr="006E2501" w:rsidRDefault="00E974B3" w:rsidP="00230F85">
            <w:pPr>
              <w:rPr>
                <w:rFonts w:asciiTheme="majorEastAsia" w:eastAsiaTheme="majorEastAsia" w:hAnsiTheme="majorEastAsia"/>
                <w:color w:val="000000" w:themeColor="text1"/>
              </w:rPr>
            </w:pPr>
          </w:p>
        </w:tc>
        <w:tc>
          <w:tcPr>
            <w:tcW w:w="1843" w:type="dxa"/>
          </w:tcPr>
          <w:p w14:paraId="0174C791" w14:textId="77777777" w:rsidR="00E974B3" w:rsidRPr="002A64AE" w:rsidRDefault="00E974B3" w:rsidP="00230F85">
            <w:pPr>
              <w:rPr>
                <w:rFonts w:asciiTheme="majorEastAsia" w:eastAsiaTheme="majorEastAsia" w:hAnsiTheme="majorEastAsia"/>
                <w:color w:val="000000" w:themeColor="text1"/>
              </w:rPr>
            </w:pPr>
            <w:r w:rsidRPr="00B9151B">
              <w:rPr>
                <w:rFonts w:asciiTheme="majorEastAsia" w:eastAsiaTheme="majorEastAsia" w:hAnsiTheme="majorEastAsia"/>
                <w:color w:val="000000" w:themeColor="text1"/>
              </w:rPr>
              <w:t>CloudFront</w:t>
            </w:r>
          </w:p>
        </w:tc>
        <w:tc>
          <w:tcPr>
            <w:tcW w:w="5811" w:type="dxa"/>
          </w:tcPr>
          <w:p w14:paraId="7818AAC3" w14:textId="77777777" w:rsidR="00E974B3" w:rsidRPr="002A64AE" w:rsidRDefault="00E974B3" w:rsidP="00230F8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コンテンツのキャッシュ</w:t>
            </w:r>
          </w:p>
        </w:tc>
      </w:tr>
      <w:tr w:rsidR="00E974B3" w:rsidRPr="002A64AE" w14:paraId="22F01360" w14:textId="77777777" w:rsidTr="00BE05B5">
        <w:trPr>
          <w:jc w:val="center"/>
        </w:trPr>
        <w:tc>
          <w:tcPr>
            <w:tcW w:w="1413" w:type="dxa"/>
            <w:vMerge/>
          </w:tcPr>
          <w:p w14:paraId="14395808" w14:textId="77777777" w:rsidR="00E974B3" w:rsidRPr="006E2501" w:rsidRDefault="00E974B3" w:rsidP="00230F85">
            <w:pPr>
              <w:rPr>
                <w:rFonts w:asciiTheme="majorEastAsia" w:eastAsiaTheme="majorEastAsia" w:hAnsiTheme="majorEastAsia"/>
                <w:color w:val="000000" w:themeColor="text1"/>
              </w:rPr>
            </w:pPr>
          </w:p>
        </w:tc>
        <w:tc>
          <w:tcPr>
            <w:tcW w:w="1843" w:type="dxa"/>
          </w:tcPr>
          <w:p w14:paraId="76F2D683" w14:textId="77777777" w:rsidR="00E974B3" w:rsidRPr="002A64AE" w:rsidRDefault="00E974B3" w:rsidP="00230F85">
            <w:pPr>
              <w:rPr>
                <w:rFonts w:asciiTheme="majorEastAsia" w:eastAsiaTheme="majorEastAsia" w:hAnsiTheme="majorEastAsia"/>
                <w:color w:val="000000" w:themeColor="text1"/>
              </w:rPr>
            </w:pPr>
            <w:r w:rsidRPr="00DF1EFD">
              <w:rPr>
                <w:rFonts w:asciiTheme="majorEastAsia" w:eastAsiaTheme="majorEastAsia" w:hAnsiTheme="majorEastAsia"/>
                <w:color w:val="000000" w:themeColor="text1"/>
              </w:rPr>
              <w:t>CloudWatch</w:t>
            </w:r>
          </w:p>
        </w:tc>
        <w:tc>
          <w:tcPr>
            <w:tcW w:w="5811" w:type="dxa"/>
          </w:tcPr>
          <w:p w14:paraId="5D1C54DA" w14:textId="77777777" w:rsidR="00E974B3" w:rsidRPr="00A01518" w:rsidRDefault="00E974B3" w:rsidP="00230F85">
            <w:pPr>
              <w:rPr>
                <w:rFonts w:asciiTheme="majorEastAsia" w:eastAsiaTheme="majorEastAsia" w:hAnsiTheme="majorEastAsia"/>
                <w:color w:val="000000" w:themeColor="text1"/>
              </w:rPr>
            </w:pPr>
            <w:r w:rsidRPr="00A01518">
              <w:rPr>
                <w:rFonts w:asciiTheme="majorEastAsia" w:eastAsiaTheme="majorEastAsia" w:hAnsiTheme="majorEastAsia" w:hint="eastAsia"/>
                <w:color w:val="000000" w:themeColor="text1"/>
              </w:rPr>
              <w:t>監視サービス</w:t>
            </w:r>
            <w:r>
              <w:rPr>
                <w:rFonts w:asciiTheme="majorEastAsia" w:eastAsiaTheme="majorEastAsia" w:hAnsiTheme="majorEastAsia" w:hint="eastAsia"/>
                <w:color w:val="000000" w:themeColor="text1"/>
              </w:rPr>
              <w:t>、</w:t>
            </w:r>
            <w:r w:rsidRPr="00A01518">
              <w:rPr>
                <w:rFonts w:asciiTheme="majorEastAsia" w:eastAsiaTheme="majorEastAsia" w:hAnsiTheme="majorEastAsia" w:hint="eastAsia"/>
                <w:color w:val="000000" w:themeColor="text1"/>
              </w:rPr>
              <w:t>基本的なメトリクス監視、ログ監視、アラーム設定</w:t>
            </w:r>
          </w:p>
        </w:tc>
      </w:tr>
    </w:tbl>
    <w:p w14:paraId="57A35EDA" w14:textId="77777777" w:rsidR="00E974B3" w:rsidRPr="00854790" w:rsidRDefault="00E974B3" w:rsidP="00E974B3"/>
    <w:p w14:paraId="317AACD5" w14:textId="77777777" w:rsidR="00E974B3" w:rsidRPr="00C91C14" w:rsidRDefault="00E974B3" w:rsidP="00E974B3">
      <w:pPr>
        <w:pStyle w:val="30"/>
        <w:numPr>
          <w:ilvl w:val="2"/>
          <w:numId w:val="57"/>
        </w:numPr>
        <w:tabs>
          <w:tab w:val="num" w:pos="1211"/>
        </w:tabs>
        <w:ind w:leftChars="0" w:left="420" w:hangingChars="200" w:hanging="420"/>
        <w:jc w:val="left"/>
        <w:rPr>
          <w:rFonts w:asciiTheme="majorEastAsia" w:hAnsiTheme="majorEastAsia"/>
        </w:rPr>
      </w:pPr>
      <w:bookmarkStart w:id="33" w:name="_Ref84924858"/>
      <w:bookmarkStart w:id="34" w:name="_Toc182239445"/>
      <w:r>
        <w:rPr>
          <w:rFonts w:asciiTheme="majorEastAsia" w:hAnsiTheme="majorEastAsia" w:hint="eastAsia"/>
        </w:rPr>
        <w:t>要求</w:t>
      </w:r>
      <w:r w:rsidRPr="00C91C14">
        <w:rPr>
          <w:rFonts w:asciiTheme="majorEastAsia" w:hAnsiTheme="majorEastAsia" w:hint="eastAsia"/>
        </w:rPr>
        <w:t>サービスレベル</w:t>
      </w:r>
      <w:bookmarkEnd w:id="33"/>
      <w:bookmarkEnd w:id="34"/>
    </w:p>
    <w:p w14:paraId="4A4546D6" w14:textId="77777777" w:rsidR="00E974B3"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本システムに関して、表</w:t>
      </w:r>
      <w:r>
        <w:rPr>
          <w:rFonts w:asciiTheme="majorEastAsia" w:eastAsiaTheme="majorEastAsia" w:hAnsiTheme="majorEastAsia" w:hint="eastAsia"/>
        </w:rPr>
        <w:t>3</w:t>
      </w:r>
      <w:r w:rsidRPr="00C91C14">
        <w:rPr>
          <w:rFonts w:asciiTheme="majorEastAsia" w:eastAsiaTheme="majorEastAsia" w:hAnsiTheme="majorEastAsia" w:hint="eastAsia"/>
        </w:rPr>
        <w:t>および表</w:t>
      </w:r>
      <w:r>
        <w:rPr>
          <w:rFonts w:asciiTheme="majorEastAsia" w:eastAsiaTheme="majorEastAsia" w:hAnsiTheme="majorEastAsia" w:hint="eastAsia"/>
        </w:rPr>
        <w:t>4</w:t>
      </w:r>
      <w:r w:rsidRPr="00C91C14">
        <w:rPr>
          <w:rFonts w:asciiTheme="majorEastAsia" w:eastAsiaTheme="majorEastAsia" w:hAnsiTheme="majorEastAsia" w:hint="eastAsia"/>
        </w:rPr>
        <w:t>のサービスレベル</w:t>
      </w:r>
      <w:r>
        <w:rPr>
          <w:rFonts w:asciiTheme="majorEastAsia" w:eastAsiaTheme="majorEastAsia" w:hAnsiTheme="majorEastAsia" w:hint="eastAsia"/>
        </w:rPr>
        <w:t>の確保、並びに表5のセキュリティテストの実施</w:t>
      </w:r>
      <w:r w:rsidRPr="00C91C14">
        <w:rPr>
          <w:rFonts w:asciiTheme="majorEastAsia" w:eastAsiaTheme="majorEastAsia" w:hAnsiTheme="majorEastAsia" w:hint="eastAsia"/>
        </w:rPr>
        <w:t>を満たすよう</w:t>
      </w:r>
      <w:r>
        <w:rPr>
          <w:rFonts w:asciiTheme="majorEastAsia" w:eastAsiaTheme="majorEastAsia" w:hAnsiTheme="majorEastAsia" w:hint="eastAsia"/>
        </w:rPr>
        <w:t>に</w:t>
      </w:r>
      <w:r w:rsidRPr="00C91C14">
        <w:rPr>
          <w:rFonts w:asciiTheme="majorEastAsia" w:eastAsiaTheme="majorEastAsia" w:hAnsiTheme="majorEastAsia" w:hint="eastAsia"/>
        </w:rPr>
        <w:t>保守を実施することとする。</w:t>
      </w:r>
      <w:r>
        <w:rPr>
          <w:rFonts w:asciiTheme="majorEastAsia" w:eastAsiaTheme="majorEastAsia" w:hAnsiTheme="majorEastAsia" w:hint="eastAsia"/>
        </w:rPr>
        <w:t>なお</w:t>
      </w:r>
      <w:r w:rsidRPr="00C91C14">
        <w:rPr>
          <w:rFonts w:asciiTheme="majorEastAsia" w:eastAsiaTheme="majorEastAsia" w:hAnsiTheme="majorEastAsia" w:hint="eastAsia"/>
        </w:rPr>
        <w:t>、セキュリティテストについて追加費用が必要な場合</w:t>
      </w:r>
      <w:r>
        <w:rPr>
          <w:rFonts w:asciiTheme="majorEastAsia" w:eastAsiaTheme="majorEastAsia" w:hAnsiTheme="majorEastAsia" w:hint="eastAsia"/>
        </w:rPr>
        <w:t>は</w:t>
      </w:r>
      <w:r w:rsidRPr="00C91C14">
        <w:rPr>
          <w:rFonts w:asciiTheme="majorEastAsia" w:eastAsiaTheme="majorEastAsia" w:hAnsiTheme="majorEastAsia" w:hint="eastAsia"/>
        </w:rPr>
        <w:t>、2回分の費用を含めること。</w:t>
      </w:r>
    </w:p>
    <w:p w14:paraId="5EBB6951" w14:textId="77777777" w:rsidR="00E974B3" w:rsidRPr="00C91C14" w:rsidRDefault="00E974B3" w:rsidP="00E974B3">
      <w:pPr>
        <w:rPr>
          <w:rFonts w:asciiTheme="majorEastAsia" w:eastAsiaTheme="majorEastAsia" w:hAnsiTheme="majorEastAsia"/>
        </w:rPr>
      </w:pPr>
    </w:p>
    <w:p w14:paraId="56C41FA4" w14:textId="77777777" w:rsidR="00E974B3" w:rsidRPr="00C91C14" w:rsidRDefault="00E974B3" w:rsidP="00E974B3">
      <w:pPr>
        <w:pStyle w:val="afb"/>
        <w:keepNext/>
        <w:jc w:val="center"/>
        <w:rPr>
          <w:rFonts w:asciiTheme="majorEastAsia" w:eastAsiaTheme="majorEastAsia" w:hAnsiTheme="majorEastAsia"/>
          <w:b w:val="0"/>
          <w:bCs w:val="0"/>
          <w:color w:val="auto"/>
          <w:szCs w:val="20"/>
        </w:rPr>
      </w:pPr>
      <w:r w:rsidRPr="00C91C14">
        <w:rPr>
          <w:rFonts w:asciiTheme="majorEastAsia" w:eastAsiaTheme="majorEastAsia" w:hAnsiTheme="majorEastAsia" w:hint="eastAsia"/>
          <w:b w:val="0"/>
          <w:bCs w:val="0"/>
          <w:color w:val="auto"/>
          <w:szCs w:val="20"/>
        </w:rPr>
        <w:t>表</w:t>
      </w:r>
      <w:r>
        <w:rPr>
          <w:rFonts w:asciiTheme="majorEastAsia" w:eastAsiaTheme="majorEastAsia" w:hAnsiTheme="majorEastAsia" w:hint="eastAsia"/>
          <w:b w:val="0"/>
          <w:bCs w:val="0"/>
          <w:color w:val="auto"/>
          <w:szCs w:val="20"/>
        </w:rPr>
        <w:t>3</w:t>
      </w:r>
      <w:r w:rsidRPr="00C91C14">
        <w:rPr>
          <w:rFonts w:asciiTheme="majorEastAsia" w:eastAsiaTheme="majorEastAsia" w:hAnsiTheme="majorEastAsia" w:hint="eastAsia"/>
          <w:b w:val="0"/>
          <w:bCs w:val="0"/>
          <w:color w:val="auto"/>
          <w:szCs w:val="20"/>
        </w:rPr>
        <w:t xml:space="preserve">　本システムのサービスレベル</w:t>
      </w:r>
    </w:p>
    <w:tbl>
      <w:tblPr>
        <w:tblW w:w="8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E974B3" w:rsidRPr="00C91C14" w14:paraId="3D640FD5" w14:textId="77777777" w:rsidTr="0034527D">
        <w:trPr>
          <w:jc w:val="center"/>
        </w:trPr>
        <w:tc>
          <w:tcPr>
            <w:tcW w:w="3362" w:type="dxa"/>
          </w:tcPr>
          <w:p w14:paraId="3CFEC0E7"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hint="eastAsia"/>
              </w:rPr>
              <w:t>サービス時間</w:t>
            </w:r>
          </w:p>
        </w:tc>
        <w:tc>
          <w:tcPr>
            <w:tcW w:w="5387" w:type="dxa"/>
          </w:tcPr>
          <w:p w14:paraId="143B2E18" w14:textId="77777777" w:rsidR="00E974B3" w:rsidRPr="00C91C14" w:rsidRDefault="00E974B3" w:rsidP="00E974B3">
            <w:pPr>
              <w:pStyle w:val="afd"/>
              <w:numPr>
                <w:ilvl w:val="0"/>
                <w:numId w:val="59"/>
              </w:numPr>
              <w:ind w:leftChars="0" w:left="440" w:hanging="440"/>
              <w:rPr>
                <w:rFonts w:asciiTheme="majorEastAsia" w:eastAsiaTheme="majorEastAsia" w:hAnsiTheme="majorEastAsia"/>
              </w:rPr>
            </w:pPr>
            <w:r w:rsidRPr="00C91C14">
              <w:rPr>
                <w:rFonts w:asciiTheme="majorEastAsia" w:eastAsiaTheme="majorEastAsia" w:hAnsiTheme="majorEastAsia" w:hint="eastAsia"/>
              </w:rPr>
              <w:t>計画停止日を除く、</w:t>
            </w:r>
            <w:r w:rsidRPr="00C91C14">
              <w:rPr>
                <w:rFonts w:asciiTheme="majorEastAsia" w:eastAsiaTheme="majorEastAsia" w:hAnsiTheme="majorEastAsia"/>
              </w:rPr>
              <w:t>24時間365日</w:t>
            </w:r>
          </w:p>
        </w:tc>
      </w:tr>
      <w:tr w:rsidR="00E974B3" w:rsidRPr="00C91C14" w14:paraId="2A4F5B7B" w14:textId="77777777" w:rsidTr="0034527D">
        <w:trPr>
          <w:jc w:val="center"/>
        </w:trPr>
        <w:tc>
          <w:tcPr>
            <w:tcW w:w="3362" w:type="dxa"/>
          </w:tcPr>
          <w:p w14:paraId="42C0324C"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rPr>
              <w:t>サービス稼働率</w:t>
            </w:r>
            <w:r w:rsidRPr="00C91C14">
              <w:rPr>
                <w:rFonts w:asciiTheme="majorEastAsia" w:eastAsiaTheme="majorEastAsia" w:hAnsiTheme="majorEastAsia"/>
              </w:rPr>
              <w:tab/>
            </w:r>
          </w:p>
        </w:tc>
        <w:tc>
          <w:tcPr>
            <w:tcW w:w="5387" w:type="dxa"/>
          </w:tcPr>
          <w:p w14:paraId="6256783B" w14:textId="77777777" w:rsidR="00E974B3" w:rsidRPr="00C91C14" w:rsidRDefault="00E974B3" w:rsidP="00E974B3">
            <w:pPr>
              <w:pStyle w:val="afd"/>
              <w:numPr>
                <w:ilvl w:val="0"/>
                <w:numId w:val="59"/>
              </w:numPr>
              <w:ind w:leftChars="0" w:left="440" w:hanging="440"/>
              <w:rPr>
                <w:rFonts w:asciiTheme="majorEastAsia" w:eastAsiaTheme="majorEastAsia" w:hAnsiTheme="majorEastAsia"/>
              </w:rPr>
            </w:pPr>
            <w:r w:rsidRPr="00C91C14">
              <w:rPr>
                <w:rFonts w:asciiTheme="majorEastAsia" w:eastAsiaTheme="majorEastAsia" w:hAnsiTheme="majorEastAsia"/>
              </w:rPr>
              <w:t>99%</w:t>
            </w:r>
            <w:r w:rsidRPr="00C91C14">
              <w:rPr>
                <w:rFonts w:asciiTheme="majorEastAsia" w:eastAsiaTheme="majorEastAsia" w:hAnsiTheme="majorEastAsia" w:hint="eastAsia"/>
              </w:rPr>
              <w:t>以上</w:t>
            </w:r>
          </w:p>
        </w:tc>
      </w:tr>
      <w:tr w:rsidR="00E974B3" w:rsidRPr="00C91C14" w14:paraId="0F37B514" w14:textId="77777777" w:rsidTr="0034527D">
        <w:trPr>
          <w:jc w:val="center"/>
        </w:trPr>
        <w:tc>
          <w:tcPr>
            <w:tcW w:w="3362" w:type="dxa"/>
          </w:tcPr>
          <w:p w14:paraId="417554AD"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hint="eastAsia"/>
              </w:rPr>
              <w:t>システム障害時の復旧</w:t>
            </w:r>
          </w:p>
        </w:tc>
        <w:tc>
          <w:tcPr>
            <w:tcW w:w="5387" w:type="dxa"/>
          </w:tcPr>
          <w:p w14:paraId="4D3E4644" w14:textId="77777777" w:rsidR="00E974B3" w:rsidRPr="00C91C14" w:rsidRDefault="00E974B3" w:rsidP="00E974B3">
            <w:pPr>
              <w:pStyle w:val="afd"/>
              <w:numPr>
                <w:ilvl w:val="0"/>
                <w:numId w:val="59"/>
              </w:numPr>
              <w:ind w:leftChars="0"/>
              <w:rPr>
                <w:rFonts w:asciiTheme="majorEastAsia" w:eastAsiaTheme="majorEastAsia" w:hAnsiTheme="majorEastAsia"/>
              </w:rPr>
            </w:pPr>
            <w:r w:rsidRPr="00C91C14">
              <w:rPr>
                <w:rFonts w:asciiTheme="majorEastAsia" w:eastAsiaTheme="majorEastAsia" w:hAnsiTheme="majorEastAsia" w:hint="eastAsia"/>
              </w:rPr>
              <w:t>目標復旧レベル（</w:t>
            </w:r>
            <w:r w:rsidRPr="00C91C14">
              <w:rPr>
                <w:rFonts w:asciiTheme="majorEastAsia" w:eastAsiaTheme="majorEastAsia" w:hAnsiTheme="majorEastAsia"/>
              </w:rPr>
              <w:t>RLO）:全業務の再開（性能は通常より低い水準を許容する）</w:t>
            </w:r>
          </w:p>
          <w:p w14:paraId="691A7B3D" w14:textId="77777777" w:rsidR="00E974B3" w:rsidRPr="00C91C14" w:rsidRDefault="00E974B3" w:rsidP="00E974B3">
            <w:pPr>
              <w:pStyle w:val="afd"/>
              <w:numPr>
                <w:ilvl w:val="0"/>
                <w:numId w:val="59"/>
              </w:numPr>
              <w:ind w:leftChars="0"/>
              <w:rPr>
                <w:rFonts w:asciiTheme="majorEastAsia" w:eastAsiaTheme="majorEastAsia" w:hAnsiTheme="majorEastAsia"/>
              </w:rPr>
            </w:pPr>
            <w:r w:rsidRPr="00C91C14">
              <w:rPr>
                <w:rFonts w:asciiTheme="majorEastAsia" w:eastAsiaTheme="majorEastAsia" w:hAnsiTheme="majorEastAsia" w:hint="eastAsia"/>
              </w:rPr>
              <w:t>目標復旧時間（</w:t>
            </w:r>
            <w:r w:rsidRPr="00C91C14">
              <w:rPr>
                <w:rFonts w:asciiTheme="majorEastAsia" w:eastAsiaTheme="majorEastAsia" w:hAnsiTheme="majorEastAsia"/>
              </w:rPr>
              <w:t>RTO）:</w:t>
            </w:r>
            <w:r w:rsidRPr="00C91C14">
              <w:rPr>
                <w:rFonts w:asciiTheme="majorEastAsia" w:eastAsiaTheme="majorEastAsia" w:hAnsiTheme="majorEastAsia" w:hint="eastAsia"/>
              </w:rPr>
              <w:t>24</w:t>
            </w:r>
            <w:r w:rsidRPr="00C91C14">
              <w:rPr>
                <w:rFonts w:asciiTheme="majorEastAsia" w:eastAsiaTheme="majorEastAsia" w:hAnsiTheme="majorEastAsia"/>
              </w:rPr>
              <w:t>時間程度</w:t>
            </w:r>
          </w:p>
          <w:p w14:paraId="37F6B983" w14:textId="77777777" w:rsidR="00E974B3" w:rsidRPr="00C91C14" w:rsidRDefault="00E974B3" w:rsidP="00E974B3">
            <w:pPr>
              <w:pStyle w:val="afd"/>
              <w:numPr>
                <w:ilvl w:val="0"/>
                <w:numId w:val="59"/>
              </w:numPr>
              <w:ind w:leftChars="0"/>
              <w:rPr>
                <w:rFonts w:asciiTheme="majorEastAsia" w:eastAsiaTheme="majorEastAsia" w:hAnsiTheme="majorEastAsia"/>
              </w:rPr>
            </w:pPr>
            <w:r w:rsidRPr="00C91C14">
              <w:rPr>
                <w:rFonts w:asciiTheme="majorEastAsia" w:eastAsiaTheme="majorEastAsia" w:hAnsiTheme="majorEastAsia" w:hint="eastAsia"/>
              </w:rPr>
              <w:t>目標復旧時点（</w:t>
            </w:r>
            <w:r w:rsidRPr="00C91C14">
              <w:rPr>
                <w:rFonts w:asciiTheme="majorEastAsia" w:eastAsiaTheme="majorEastAsia" w:hAnsiTheme="majorEastAsia"/>
              </w:rPr>
              <w:t>RPO）:</w:t>
            </w:r>
            <w:r w:rsidRPr="00C91C14">
              <w:rPr>
                <w:rFonts w:asciiTheme="majorEastAsia" w:eastAsiaTheme="majorEastAsia" w:hAnsiTheme="majorEastAsia" w:hint="eastAsia"/>
              </w:rPr>
              <w:t xml:space="preserve"> 直前バックアップからの復旧</w:t>
            </w:r>
          </w:p>
        </w:tc>
      </w:tr>
      <w:tr w:rsidR="00E974B3" w:rsidRPr="00C91C14" w14:paraId="3B03470B" w14:textId="77777777" w:rsidTr="0034527D">
        <w:trPr>
          <w:jc w:val="center"/>
        </w:trPr>
        <w:tc>
          <w:tcPr>
            <w:tcW w:w="3362" w:type="dxa"/>
          </w:tcPr>
          <w:p w14:paraId="672A759D"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hint="eastAsia"/>
              </w:rPr>
              <w:t>災害／大規模障害時</w:t>
            </w:r>
          </w:p>
        </w:tc>
        <w:tc>
          <w:tcPr>
            <w:tcW w:w="5387" w:type="dxa"/>
          </w:tcPr>
          <w:p w14:paraId="62EEEE76" w14:textId="77777777" w:rsidR="00E974B3" w:rsidRPr="00C91C14" w:rsidRDefault="00E974B3" w:rsidP="00E974B3">
            <w:pPr>
              <w:pStyle w:val="afd"/>
              <w:numPr>
                <w:ilvl w:val="0"/>
                <w:numId w:val="59"/>
              </w:numPr>
              <w:ind w:leftChars="0"/>
              <w:rPr>
                <w:rFonts w:asciiTheme="majorEastAsia" w:eastAsiaTheme="majorEastAsia" w:hAnsiTheme="majorEastAsia"/>
              </w:rPr>
            </w:pPr>
            <w:r w:rsidRPr="00C91C14">
              <w:rPr>
                <w:rFonts w:asciiTheme="majorEastAsia" w:eastAsiaTheme="majorEastAsia" w:hAnsiTheme="majorEastAsia" w:hint="eastAsia"/>
              </w:rPr>
              <w:t>目標復旧レベル（</w:t>
            </w:r>
            <w:r w:rsidRPr="00C91C14">
              <w:rPr>
                <w:rFonts w:asciiTheme="majorEastAsia" w:eastAsiaTheme="majorEastAsia" w:hAnsiTheme="majorEastAsia"/>
              </w:rPr>
              <w:t>RLO）:全業務の再開（性能は通常より低い水準を許容する）</w:t>
            </w:r>
          </w:p>
          <w:p w14:paraId="033F0A53" w14:textId="77777777" w:rsidR="00E974B3" w:rsidRPr="00C91C14" w:rsidRDefault="00E974B3" w:rsidP="00E974B3">
            <w:pPr>
              <w:pStyle w:val="afd"/>
              <w:numPr>
                <w:ilvl w:val="0"/>
                <w:numId w:val="59"/>
              </w:numPr>
              <w:ind w:leftChars="0"/>
              <w:rPr>
                <w:rFonts w:asciiTheme="majorEastAsia" w:eastAsiaTheme="majorEastAsia" w:hAnsiTheme="majorEastAsia"/>
              </w:rPr>
            </w:pPr>
            <w:r w:rsidRPr="00C91C14">
              <w:rPr>
                <w:rFonts w:asciiTheme="majorEastAsia" w:eastAsiaTheme="majorEastAsia" w:hAnsiTheme="majorEastAsia" w:hint="eastAsia"/>
              </w:rPr>
              <w:t>目標復旧時間（</w:t>
            </w:r>
            <w:r w:rsidRPr="00C91C14">
              <w:rPr>
                <w:rFonts w:asciiTheme="majorEastAsia" w:eastAsiaTheme="majorEastAsia" w:hAnsiTheme="majorEastAsia"/>
              </w:rPr>
              <w:t>RTO）:</w:t>
            </w:r>
            <w:r w:rsidRPr="00C91C14">
              <w:rPr>
                <w:rFonts w:asciiTheme="majorEastAsia" w:eastAsiaTheme="majorEastAsia" w:hAnsiTheme="majorEastAsia" w:hint="eastAsia"/>
              </w:rPr>
              <w:t>個別調整</w:t>
            </w:r>
          </w:p>
          <w:p w14:paraId="247BC362" w14:textId="77777777" w:rsidR="00E974B3" w:rsidRPr="00C91C14" w:rsidRDefault="00E974B3" w:rsidP="00E974B3">
            <w:pPr>
              <w:pStyle w:val="afd"/>
              <w:numPr>
                <w:ilvl w:val="0"/>
                <w:numId w:val="59"/>
              </w:numPr>
              <w:ind w:leftChars="0"/>
              <w:rPr>
                <w:rFonts w:asciiTheme="majorEastAsia" w:eastAsiaTheme="majorEastAsia" w:hAnsiTheme="majorEastAsia"/>
              </w:rPr>
            </w:pPr>
            <w:r w:rsidRPr="00C91C14">
              <w:rPr>
                <w:rFonts w:asciiTheme="majorEastAsia" w:eastAsiaTheme="majorEastAsia" w:hAnsiTheme="majorEastAsia" w:hint="eastAsia"/>
              </w:rPr>
              <w:t>目標復旧時点（</w:t>
            </w:r>
            <w:r w:rsidRPr="00C91C14">
              <w:rPr>
                <w:rFonts w:asciiTheme="majorEastAsia" w:eastAsiaTheme="majorEastAsia" w:hAnsiTheme="majorEastAsia"/>
              </w:rPr>
              <w:t>RPO）:</w:t>
            </w:r>
            <w:r w:rsidRPr="00C91C14">
              <w:rPr>
                <w:rFonts w:asciiTheme="majorEastAsia" w:eastAsiaTheme="majorEastAsia" w:hAnsiTheme="majorEastAsia" w:hint="eastAsia"/>
              </w:rPr>
              <w:t xml:space="preserve"> 日次バックアップからの復旧</w:t>
            </w:r>
          </w:p>
        </w:tc>
      </w:tr>
      <w:tr w:rsidR="00E974B3" w:rsidRPr="00C91C14" w14:paraId="360A7E1D" w14:textId="77777777" w:rsidTr="0034527D">
        <w:trPr>
          <w:jc w:val="center"/>
        </w:trPr>
        <w:tc>
          <w:tcPr>
            <w:tcW w:w="3362" w:type="dxa"/>
          </w:tcPr>
          <w:p w14:paraId="07C94392"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hint="eastAsia"/>
              </w:rPr>
              <w:t>応答時間</w:t>
            </w:r>
          </w:p>
        </w:tc>
        <w:tc>
          <w:tcPr>
            <w:tcW w:w="5387" w:type="dxa"/>
          </w:tcPr>
          <w:p w14:paraId="4F31F1F5" w14:textId="77777777" w:rsidR="00E974B3" w:rsidRPr="00C91C14" w:rsidRDefault="00E974B3" w:rsidP="00E974B3">
            <w:pPr>
              <w:pStyle w:val="afd"/>
              <w:numPr>
                <w:ilvl w:val="0"/>
                <w:numId w:val="60"/>
              </w:numPr>
              <w:ind w:leftChars="0" w:left="440" w:hanging="440"/>
              <w:rPr>
                <w:rFonts w:asciiTheme="majorEastAsia" w:eastAsiaTheme="majorEastAsia" w:hAnsiTheme="majorEastAsia"/>
              </w:rPr>
            </w:pPr>
            <w:r w:rsidRPr="00C91C14">
              <w:rPr>
                <w:rFonts w:asciiTheme="majorEastAsia" w:eastAsiaTheme="majorEastAsia" w:hAnsiTheme="majorEastAsia" w:hint="eastAsia"/>
              </w:rPr>
              <w:t>概ね3秒以内（検索結果の表示等のオンライン処理に係るレスポンスタイム）</w:t>
            </w:r>
          </w:p>
          <w:p w14:paraId="4A1C2D81" w14:textId="77777777" w:rsidR="00E974B3" w:rsidRPr="00C91C14" w:rsidRDefault="00E974B3" w:rsidP="00E974B3">
            <w:pPr>
              <w:pStyle w:val="afd"/>
              <w:numPr>
                <w:ilvl w:val="0"/>
                <w:numId w:val="60"/>
              </w:numPr>
              <w:ind w:leftChars="0" w:left="440" w:hanging="440"/>
              <w:rPr>
                <w:rFonts w:asciiTheme="majorEastAsia" w:eastAsiaTheme="majorEastAsia" w:hAnsiTheme="majorEastAsia"/>
              </w:rPr>
            </w:pPr>
            <w:r w:rsidRPr="00C91C14">
              <w:rPr>
                <w:rFonts w:asciiTheme="majorEastAsia" w:eastAsiaTheme="majorEastAsia" w:hAnsiTheme="majorEastAsia" w:hint="eastAsia"/>
              </w:rPr>
              <w:t>概ね0.1 秒以内（上記以外の画面遷移に係るレスポンスタイム）</w:t>
            </w:r>
          </w:p>
        </w:tc>
      </w:tr>
    </w:tbl>
    <w:p w14:paraId="4B94E69E" w14:textId="77777777" w:rsidR="00E974B3" w:rsidRPr="00327870" w:rsidRDefault="00E974B3" w:rsidP="00E974B3">
      <w:pPr>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327870">
        <w:rPr>
          <w:rFonts w:asciiTheme="majorEastAsia" w:eastAsiaTheme="majorEastAsia" w:hAnsiTheme="majorEastAsia" w:hint="eastAsia"/>
          <w:color w:val="000000" w:themeColor="text1"/>
        </w:rPr>
        <w:t>補足：</w:t>
      </w:r>
      <w:r w:rsidRPr="00327870">
        <w:rPr>
          <w:rFonts w:asciiTheme="majorEastAsia" w:eastAsiaTheme="majorEastAsia" w:hAnsiTheme="majorEastAsia"/>
          <w:color w:val="000000" w:themeColor="text1"/>
        </w:rPr>
        <w:t xml:space="preserve"> </w:t>
      </w:r>
      <w:r w:rsidRPr="00327870">
        <w:rPr>
          <w:rFonts w:asciiTheme="majorEastAsia" w:eastAsiaTheme="majorEastAsia" w:hAnsiTheme="majorEastAsia" w:hint="eastAsia"/>
          <w:color w:val="000000" w:themeColor="text1"/>
        </w:rPr>
        <w:t>サービス稼働率</w:t>
      </w:r>
      <w:r w:rsidRPr="00327870">
        <w:rPr>
          <w:rFonts w:asciiTheme="majorEastAsia" w:eastAsiaTheme="majorEastAsia" w:hAnsiTheme="majorEastAsia"/>
          <w:color w:val="000000" w:themeColor="text1"/>
        </w:rPr>
        <w:t xml:space="preserve"> (%) = (年間稼働時間 - 年間停止時間) / 年間稼働時間 × 100</w:t>
      </w:r>
    </w:p>
    <w:p w14:paraId="2A600B33" w14:textId="77777777" w:rsidR="00E974B3" w:rsidRPr="00C91C14" w:rsidRDefault="00E974B3" w:rsidP="00E974B3">
      <w:pPr>
        <w:rPr>
          <w:rFonts w:asciiTheme="majorEastAsia" w:eastAsiaTheme="majorEastAsia" w:hAnsiTheme="majorEastAsia"/>
        </w:rPr>
      </w:pPr>
    </w:p>
    <w:p w14:paraId="419A6829" w14:textId="77777777" w:rsidR="00E974B3" w:rsidRPr="00C91C14" w:rsidRDefault="00E974B3" w:rsidP="00E974B3">
      <w:pPr>
        <w:pStyle w:val="afb"/>
        <w:keepNext/>
        <w:jc w:val="center"/>
        <w:rPr>
          <w:rFonts w:asciiTheme="majorEastAsia" w:eastAsiaTheme="majorEastAsia" w:hAnsiTheme="majorEastAsia"/>
          <w:b w:val="0"/>
          <w:bCs w:val="0"/>
          <w:color w:val="auto"/>
          <w:szCs w:val="20"/>
        </w:rPr>
      </w:pPr>
      <w:r w:rsidRPr="00C91C14">
        <w:rPr>
          <w:rFonts w:asciiTheme="majorEastAsia" w:eastAsiaTheme="majorEastAsia" w:hAnsiTheme="majorEastAsia" w:hint="eastAsia"/>
          <w:b w:val="0"/>
          <w:bCs w:val="0"/>
          <w:color w:val="auto"/>
          <w:szCs w:val="20"/>
        </w:rPr>
        <w:t>表</w:t>
      </w:r>
      <w:r>
        <w:rPr>
          <w:rFonts w:asciiTheme="majorEastAsia" w:eastAsiaTheme="majorEastAsia" w:hAnsiTheme="majorEastAsia" w:hint="eastAsia"/>
          <w:b w:val="0"/>
          <w:bCs w:val="0"/>
          <w:color w:val="auto"/>
          <w:szCs w:val="20"/>
        </w:rPr>
        <w:t>4</w:t>
      </w:r>
      <w:r w:rsidRPr="00C91C14">
        <w:rPr>
          <w:rFonts w:asciiTheme="majorEastAsia" w:eastAsiaTheme="majorEastAsia" w:hAnsiTheme="majorEastAsia" w:hint="eastAsia"/>
          <w:b w:val="0"/>
          <w:bCs w:val="0"/>
          <w:color w:val="auto"/>
          <w:szCs w:val="20"/>
        </w:rPr>
        <w:t xml:space="preserve">　請負者(クラウドサービス事業者含む)によるサポートに関するサービスレベル</w:t>
      </w:r>
    </w:p>
    <w:tbl>
      <w:tblPr>
        <w:tblW w:w="8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E974B3" w:rsidRPr="00C91C14" w14:paraId="6740750D" w14:textId="77777777" w:rsidTr="0034527D">
        <w:trPr>
          <w:jc w:val="center"/>
        </w:trPr>
        <w:tc>
          <w:tcPr>
            <w:tcW w:w="3362" w:type="dxa"/>
          </w:tcPr>
          <w:p w14:paraId="5B9AD56B"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rPr>
              <w:t>サービス提供時間帯</w:t>
            </w:r>
            <w:r w:rsidRPr="00C91C14">
              <w:rPr>
                <w:rFonts w:asciiTheme="majorEastAsia" w:eastAsiaTheme="majorEastAsia" w:hAnsiTheme="majorEastAsia" w:hint="eastAsia"/>
              </w:rPr>
              <w:t>(通常)</w:t>
            </w:r>
          </w:p>
        </w:tc>
        <w:tc>
          <w:tcPr>
            <w:tcW w:w="5387" w:type="dxa"/>
          </w:tcPr>
          <w:p w14:paraId="5DFA529F" w14:textId="77777777" w:rsidR="00E974B3" w:rsidRPr="00C91C14" w:rsidRDefault="00E974B3" w:rsidP="00E974B3">
            <w:pPr>
              <w:pStyle w:val="afd"/>
              <w:numPr>
                <w:ilvl w:val="0"/>
                <w:numId w:val="59"/>
              </w:numPr>
              <w:ind w:leftChars="0" w:left="440" w:hanging="440"/>
              <w:rPr>
                <w:rFonts w:asciiTheme="majorEastAsia" w:eastAsiaTheme="majorEastAsia" w:hAnsiTheme="majorEastAsia"/>
              </w:rPr>
            </w:pPr>
            <w:r w:rsidRPr="00C91C14">
              <w:rPr>
                <w:rFonts w:asciiTheme="majorEastAsia" w:eastAsiaTheme="majorEastAsia" w:hAnsiTheme="majorEastAsia" w:hint="eastAsia"/>
              </w:rPr>
              <w:t>原則として土日、祝日、年末年始等を除く9:30～18:15とするが、請負者の営業時間を考慮した上で定めることとする</w:t>
            </w:r>
          </w:p>
        </w:tc>
      </w:tr>
      <w:tr w:rsidR="00E974B3" w:rsidRPr="00C91C14" w14:paraId="2AF84EE1" w14:textId="77777777" w:rsidTr="0034527D">
        <w:trPr>
          <w:jc w:val="center"/>
        </w:trPr>
        <w:tc>
          <w:tcPr>
            <w:tcW w:w="3362" w:type="dxa"/>
          </w:tcPr>
          <w:p w14:paraId="2ED76504"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rPr>
              <w:t>サービス提供時間帯</w:t>
            </w:r>
          </w:p>
          <w:p w14:paraId="184B1682" w14:textId="77777777" w:rsidR="00E974B3" w:rsidRPr="00C91C14" w:rsidRDefault="00E974B3" w:rsidP="00230F85">
            <w:pPr>
              <w:pStyle w:val="afd"/>
              <w:ind w:leftChars="0" w:left="0"/>
              <w:rPr>
                <w:rFonts w:asciiTheme="majorEastAsia" w:eastAsiaTheme="majorEastAsia" w:hAnsiTheme="majorEastAsia"/>
              </w:rPr>
            </w:pPr>
            <w:r w:rsidRPr="00C91C14">
              <w:rPr>
                <w:rFonts w:asciiTheme="majorEastAsia" w:eastAsiaTheme="majorEastAsia" w:hAnsiTheme="majorEastAsia" w:hint="eastAsia"/>
              </w:rPr>
              <w:t>(障害およびセキュリティインシデント発生時)</w:t>
            </w:r>
          </w:p>
        </w:tc>
        <w:tc>
          <w:tcPr>
            <w:tcW w:w="5387" w:type="dxa"/>
          </w:tcPr>
          <w:p w14:paraId="13AB3AB8" w14:textId="77777777" w:rsidR="00E974B3" w:rsidRPr="00C91C14" w:rsidRDefault="00E974B3" w:rsidP="00E974B3">
            <w:pPr>
              <w:pStyle w:val="afd"/>
              <w:numPr>
                <w:ilvl w:val="0"/>
                <w:numId w:val="59"/>
              </w:numPr>
              <w:ind w:leftChars="0" w:left="440" w:hanging="440"/>
              <w:rPr>
                <w:rFonts w:asciiTheme="majorEastAsia" w:eastAsiaTheme="majorEastAsia" w:hAnsiTheme="majorEastAsia"/>
              </w:rPr>
            </w:pPr>
            <w:r w:rsidRPr="00C91C14">
              <w:rPr>
                <w:rFonts w:asciiTheme="majorEastAsia" w:eastAsiaTheme="majorEastAsia" w:hAnsiTheme="majorEastAsia" w:hint="eastAsia"/>
              </w:rPr>
              <w:t>原則として</w:t>
            </w:r>
            <w:r w:rsidRPr="00C91C14">
              <w:rPr>
                <w:rFonts w:asciiTheme="majorEastAsia" w:eastAsiaTheme="majorEastAsia" w:hAnsiTheme="majorEastAsia"/>
              </w:rPr>
              <w:t>24 時間 365 日</w:t>
            </w:r>
            <w:r w:rsidRPr="00C91C14">
              <w:rPr>
                <w:rFonts w:asciiTheme="majorEastAsia" w:eastAsiaTheme="majorEastAsia" w:hAnsiTheme="majorEastAsia" w:hint="eastAsia"/>
              </w:rPr>
              <w:t>とする</w:t>
            </w:r>
          </w:p>
        </w:tc>
      </w:tr>
      <w:tr w:rsidR="00E974B3" w:rsidRPr="00C91C14" w14:paraId="360D8BA7" w14:textId="77777777" w:rsidTr="0034527D">
        <w:trPr>
          <w:jc w:val="center"/>
        </w:trPr>
        <w:tc>
          <w:tcPr>
            <w:tcW w:w="3362" w:type="dxa"/>
          </w:tcPr>
          <w:p w14:paraId="12F6E3C2" w14:textId="77777777" w:rsidR="00E974B3" w:rsidRPr="00C91C14" w:rsidRDefault="00E974B3" w:rsidP="00230F85">
            <w:pPr>
              <w:pStyle w:val="afd"/>
              <w:ind w:leftChars="0" w:left="0"/>
              <w:rPr>
                <w:rFonts w:asciiTheme="majorEastAsia" w:eastAsiaTheme="majorEastAsia" w:hAnsiTheme="majorEastAsia"/>
                <w:color w:val="000000" w:themeColor="text1"/>
              </w:rPr>
            </w:pPr>
            <w:r w:rsidRPr="00C91C14">
              <w:rPr>
                <w:rFonts w:asciiTheme="majorEastAsia" w:eastAsiaTheme="majorEastAsia" w:hAnsiTheme="majorEastAsia" w:hint="eastAsia"/>
                <w:color w:val="000000" w:themeColor="text1"/>
                <w:spacing w:val="20"/>
              </w:rPr>
              <w:t>問合せに対する</w:t>
            </w:r>
            <w:r w:rsidRPr="00C91C14">
              <w:rPr>
                <w:rFonts w:asciiTheme="majorEastAsia" w:eastAsiaTheme="majorEastAsia" w:hAnsiTheme="majorEastAsia"/>
                <w:color w:val="000000" w:themeColor="text1"/>
                <w:spacing w:val="20"/>
              </w:rPr>
              <w:t>1次回答時間</w:t>
            </w:r>
          </w:p>
        </w:tc>
        <w:tc>
          <w:tcPr>
            <w:tcW w:w="5387" w:type="dxa"/>
          </w:tcPr>
          <w:p w14:paraId="248C5109" w14:textId="77777777" w:rsidR="00E974B3" w:rsidRPr="0040057C" w:rsidRDefault="00E974B3" w:rsidP="00E974B3">
            <w:pPr>
              <w:pStyle w:val="afd"/>
              <w:numPr>
                <w:ilvl w:val="0"/>
                <w:numId w:val="59"/>
              </w:numPr>
              <w:ind w:leftChars="0" w:left="440" w:hanging="440"/>
              <w:rPr>
                <w:rFonts w:asciiTheme="majorEastAsia" w:eastAsiaTheme="majorEastAsia" w:hAnsiTheme="majorEastAsia"/>
                <w:color w:val="000000" w:themeColor="text1"/>
              </w:rPr>
            </w:pPr>
            <w:r w:rsidRPr="0040057C">
              <w:rPr>
                <w:rFonts w:asciiTheme="majorEastAsia" w:eastAsiaTheme="majorEastAsia" w:hAnsiTheme="majorEastAsia"/>
              </w:rPr>
              <w:t>IPAからの</w:t>
            </w:r>
            <w:r w:rsidRPr="0040057C">
              <w:rPr>
                <w:rFonts w:asciiTheme="majorEastAsia" w:eastAsiaTheme="majorEastAsia" w:hAnsiTheme="majorEastAsia" w:hint="eastAsia"/>
              </w:rPr>
              <w:t>問い合わせについては、一日以内の回答とする。なお、緊急時については、その限りではない。</w:t>
            </w:r>
          </w:p>
        </w:tc>
      </w:tr>
      <w:tr w:rsidR="00E974B3" w:rsidRPr="00C91C14" w14:paraId="4C39B4CB" w14:textId="77777777" w:rsidTr="0034527D">
        <w:trPr>
          <w:jc w:val="center"/>
        </w:trPr>
        <w:tc>
          <w:tcPr>
            <w:tcW w:w="3362" w:type="dxa"/>
          </w:tcPr>
          <w:p w14:paraId="40B36726" w14:textId="77777777" w:rsidR="00E974B3" w:rsidRPr="00C91C14" w:rsidRDefault="00E974B3" w:rsidP="00230F85">
            <w:pPr>
              <w:pStyle w:val="afd"/>
              <w:ind w:leftChars="0" w:left="0"/>
              <w:rPr>
                <w:rFonts w:asciiTheme="majorEastAsia" w:eastAsiaTheme="majorEastAsia" w:hAnsiTheme="majorEastAsia"/>
                <w:spacing w:val="20"/>
              </w:rPr>
            </w:pPr>
            <w:r w:rsidRPr="00C91C14">
              <w:rPr>
                <w:rFonts w:asciiTheme="majorEastAsia" w:eastAsiaTheme="majorEastAsia" w:hAnsiTheme="majorEastAsia" w:hint="eastAsia"/>
                <w:spacing w:val="20"/>
              </w:rPr>
              <w:t>アプリケーション起因の障害復旧（暫定対応含）時間</w:t>
            </w:r>
          </w:p>
        </w:tc>
        <w:tc>
          <w:tcPr>
            <w:tcW w:w="5387" w:type="dxa"/>
          </w:tcPr>
          <w:p w14:paraId="3D8902B5" w14:textId="77777777" w:rsidR="00E974B3" w:rsidRPr="00C91C14" w:rsidRDefault="00E974B3" w:rsidP="00E974B3">
            <w:pPr>
              <w:pStyle w:val="afd"/>
              <w:numPr>
                <w:ilvl w:val="0"/>
                <w:numId w:val="59"/>
              </w:numPr>
              <w:ind w:leftChars="0" w:left="440" w:hanging="440"/>
              <w:rPr>
                <w:rFonts w:asciiTheme="majorEastAsia" w:eastAsiaTheme="majorEastAsia" w:hAnsiTheme="majorEastAsia"/>
                <w:color w:val="000000" w:themeColor="text1"/>
              </w:rPr>
            </w:pPr>
            <w:r w:rsidRPr="00C91C14">
              <w:rPr>
                <w:rFonts w:asciiTheme="majorEastAsia" w:eastAsiaTheme="majorEastAsia" w:hAnsiTheme="majorEastAsia"/>
                <w:color w:val="000000" w:themeColor="text1"/>
                <w:spacing w:val="20"/>
              </w:rPr>
              <w:t>24時間以内</w:t>
            </w:r>
          </w:p>
        </w:tc>
      </w:tr>
      <w:tr w:rsidR="00E974B3" w:rsidRPr="00C91C14" w14:paraId="42A980D0" w14:textId="77777777" w:rsidTr="0034527D">
        <w:trPr>
          <w:jc w:val="center"/>
        </w:trPr>
        <w:tc>
          <w:tcPr>
            <w:tcW w:w="3362" w:type="dxa"/>
          </w:tcPr>
          <w:p w14:paraId="5CD99DD2" w14:textId="77777777" w:rsidR="00E974B3" w:rsidRPr="00C91C14" w:rsidRDefault="00E974B3" w:rsidP="00230F85">
            <w:pPr>
              <w:pStyle w:val="afd"/>
              <w:ind w:leftChars="0" w:left="0"/>
              <w:rPr>
                <w:rFonts w:asciiTheme="majorEastAsia" w:eastAsiaTheme="majorEastAsia" w:hAnsiTheme="majorEastAsia"/>
                <w:spacing w:val="20"/>
              </w:rPr>
            </w:pPr>
            <w:r w:rsidRPr="00C91C14">
              <w:rPr>
                <w:rFonts w:asciiTheme="majorEastAsia" w:eastAsiaTheme="majorEastAsia" w:hAnsiTheme="majorEastAsia" w:hint="eastAsia"/>
                <w:spacing w:val="20"/>
              </w:rPr>
              <w:t>軽微なシステム改修における不具合件数</w:t>
            </w:r>
          </w:p>
        </w:tc>
        <w:tc>
          <w:tcPr>
            <w:tcW w:w="5387" w:type="dxa"/>
          </w:tcPr>
          <w:p w14:paraId="23886578" w14:textId="77777777" w:rsidR="00E974B3" w:rsidRPr="00C91C14" w:rsidRDefault="00E974B3" w:rsidP="00E974B3">
            <w:pPr>
              <w:pStyle w:val="afd"/>
              <w:numPr>
                <w:ilvl w:val="0"/>
                <w:numId w:val="59"/>
              </w:numPr>
              <w:ind w:leftChars="0" w:left="440" w:hanging="440"/>
              <w:rPr>
                <w:rFonts w:asciiTheme="majorEastAsia" w:eastAsiaTheme="majorEastAsia" w:hAnsiTheme="majorEastAsia"/>
                <w:color w:val="000000" w:themeColor="text1"/>
              </w:rPr>
            </w:pPr>
            <w:r w:rsidRPr="00C91C14">
              <w:rPr>
                <w:rFonts w:asciiTheme="majorEastAsia" w:eastAsiaTheme="majorEastAsia" w:hAnsiTheme="majorEastAsia"/>
                <w:color w:val="000000" w:themeColor="text1"/>
                <w:spacing w:val="20"/>
              </w:rPr>
              <w:t>0件を目標とする</w:t>
            </w:r>
          </w:p>
        </w:tc>
      </w:tr>
      <w:tr w:rsidR="00E974B3" w:rsidRPr="00C91C14" w14:paraId="3E185F76" w14:textId="77777777" w:rsidTr="0034527D">
        <w:trPr>
          <w:jc w:val="center"/>
        </w:trPr>
        <w:tc>
          <w:tcPr>
            <w:tcW w:w="3362" w:type="dxa"/>
          </w:tcPr>
          <w:p w14:paraId="7BBF8BB1" w14:textId="77777777" w:rsidR="00E974B3" w:rsidRPr="00C91C14" w:rsidRDefault="00E974B3" w:rsidP="00230F85">
            <w:pPr>
              <w:pStyle w:val="afd"/>
              <w:ind w:leftChars="0" w:left="0"/>
              <w:rPr>
                <w:rFonts w:asciiTheme="majorEastAsia" w:eastAsiaTheme="majorEastAsia" w:hAnsiTheme="majorEastAsia"/>
                <w:spacing w:val="20"/>
              </w:rPr>
            </w:pPr>
            <w:r w:rsidRPr="00C91C14">
              <w:rPr>
                <w:rFonts w:asciiTheme="majorEastAsia" w:eastAsiaTheme="majorEastAsia" w:hAnsiTheme="majorEastAsia" w:hint="eastAsia"/>
                <w:spacing w:val="20"/>
              </w:rPr>
              <w:t>本番作業における人的障害</w:t>
            </w:r>
          </w:p>
        </w:tc>
        <w:tc>
          <w:tcPr>
            <w:tcW w:w="5387" w:type="dxa"/>
          </w:tcPr>
          <w:p w14:paraId="7E5F0739" w14:textId="77777777" w:rsidR="00E974B3" w:rsidRPr="00C91C14" w:rsidRDefault="00E974B3" w:rsidP="00E974B3">
            <w:pPr>
              <w:pStyle w:val="afd"/>
              <w:numPr>
                <w:ilvl w:val="0"/>
                <w:numId w:val="59"/>
              </w:numPr>
              <w:ind w:leftChars="0" w:left="440" w:hanging="440"/>
              <w:rPr>
                <w:rFonts w:asciiTheme="majorEastAsia" w:eastAsiaTheme="majorEastAsia" w:hAnsiTheme="majorEastAsia"/>
                <w:color w:val="000000" w:themeColor="text1"/>
              </w:rPr>
            </w:pPr>
            <w:r w:rsidRPr="00C91C14">
              <w:rPr>
                <w:rFonts w:asciiTheme="majorEastAsia" w:eastAsiaTheme="majorEastAsia" w:hAnsiTheme="majorEastAsia"/>
                <w:color w:val="000000" w:themeColor="text1"/>
                <w:spacing w:val="20"/>
              </w:rPr>
              <w:t>0件を目標とする（人的障害とは、操作ミス、設定ミス、プログラムミス等を指す）</w:t>
            </w:r>
          </w:p>
          <w:p w14:paraId="1EA514B6" w14:textId="77777777" w:rsidR="00E974B3" w:rsidRPr="00C91C14" w:rsidRDefault="00E974B3" w:rsidP="00E974B3">
            <w:pPr>
              <w:pStyle w:val="afd"/>
              <w:numPr>
                <w:ilvl w:val="0"/>
                <w:numId w:val="59"/>
              </w:numPr>
              <w:ind w:leftChars="0" w:left="440" w:hanging="440"/>
              <w:rPr>
                <w:rFonts w:asciiTheme="majorEastAsia" w:eastAsiaTheme="majorEastAsia" w:hAnsiTheme="majorEastAsia"/>
                <w:color w:val="000000" w:themeColor="text1"/>
              </w:rPr>
            </w:pPr>
            <w:r w:rsidRPr="00C91C14">
              <w:rPr>
                <w:rFonts w:asciiTheme="majorEastAsia" w:eastAsiaTheme="majorEastAsia" w:hAnsiTheme="majorEastAsia"/>
                <w:color w:val="000000" w:themeColor="text1"/>
                <w:spacing w:val="20"/>
              </w:rPr>
              <w:t>対策：ダブルチェック体制、作業手順書の整備、担当者への定期的な教育訓練</w:t>
            </w:r>
          </w:p>
        </w:tc>
      </w:tr>
      <w:tr w:rsidR="00E974B3" w:rsidRPr="00C91C14" w14:paraId="33CACB38" w14:textId="77777777" w:rsidTr="0034527D">
        <w:trPr>
          <w:jc w:val="center"/>
        </w:trPr>
        <w:tc>
          <w:tcPr>
            <w:tcW w:w="3362" w:type="dxa"/>
          </w:tcPr>
          <w:p w14:paraId="4813076F" w14:textId="77777777" w:rsidR="00E974B3" w:rsidRPr="009D55CC" w:rsidRDefault="00E974B3" w:rsidP="00230F85">
            <w:pPr>
              <w:pStyle w:val="afd"/>
              <w:ind w:leftChars="0" w:left="0"/>
              <w:rPr>
                <w:rFonts w:asciiTheme="majorEastAsia" w:eastAsiaTheme="majorEastAsia" w:hAnsiTheme="majorEastAsia"/>
                <w:color w:val="000000" w:themeColor="text1"/>
                <w:spacing w:val="20"/>
              </w:rPr>
            </w:pPr>
            <w:r w:rsidRPr="009D55CC">
              <w:rPr>
                <w:rFonts w:asciiTheme="majorEastAsia" w:eastAsiaTheme="majorEastAsia" w:hAnsiTheme="majorEastAsia" w:hint="eastAsia"/>
                <w:color w:val="000000" w:themeColor="text1"/>
                <w:spacing w:val="20"/>
              </w:rPr>
              <w:t>メンテナンス時間</w:t>
            </w:r>
          </w:p>
        </w:tc>
        <w:tc>
          <w:tcPr>
            <w:tcW w:w="5387" w:type="dxa"/>
          </w:tcPr>
          <w:p w14:paraId="1D1117CD" w14:textId="77777777" w:rsidR="00E974B3" w:rsidRPr="009D55CC" w:rsidRDefault="00E974B3" w:rsidP="00230F85">
            <w:pPr>
              <w:rPr>
                <w:rFonts w:asciiTheme="majorEastAsia" w:eastAsiaTheme="majorEastAsia" w:hAnsiTheme="majorEastAsia"/>
                <w:color w:val="000000" w:themeColor="text1"/>
                <w:spacing w:val="20"/>
              </w:rPr>
            </w:pPr>
            <w:r w:rsidRPr="009D55CC">
              <w:rPr>
                <w:rFonts w:asciiTheme="majorEastAsia" w:eastAsiaTheme="majorEastAsia" w:hAnsiTheme="majorEastAsia" w:hint="eastAsia"/>
                <w:color w:val="000000" w:themeColor="text1"/>
                <w:spacing w:val="20"/>
              </w:rPr>
              <w:t>毎週月曜</w:t>
            </w:r>
            <w:r w:rsidRPr="009D55CC">
              <w:rPr>
                <w:rFonts w:asciiTheme="majorEastAsia" w:eastAsiaTheme="majorEastAsia" w:hAnsiTheme="majorEastAsia"/>
                <w:color w:val="000000" w:themeColor="text1"/>
                <w:spacing w:val="20"/>
              </w:rPr>
              <w:t>2:00-7:00に対応</w:t>
            </w:r>
          </w:p>
        </w:tc>
      </w:tr>
    </w:tbl>
    <w:p w14:paraId="05E30295" w14:textId="77777777" w:rsidR="00E974B3" w:rsidRPr="00854790" w:rsidRDefault="00E974B3" w:rsidP="00E974B3">
      <w:pPr>
        <w:rPr>
          <w:rFonts w:asciiTheme="majorEastAsia" w:eastAsiaTheme="majorEastAsia" w:hAnsiTheme="majorEastAsia"/>
        </w:rPr>
      </w:pPr>
      <w:bookmarkStart w:id="35" w:name="_Hlk184922698"/>
    </w:p>
    <w:bookmarkEnd w:id="35"/>
    <w:p w14:paraId="70E6BC6F" w14:textId="77777777" w:rsidR="00E974B3" w:rsidRPr="005140FF" w:rsidRDefault="00E974B3" w:rsidP="00E974B3">
      <w:pPr>
        <w:jc w:val="center"/>
        <w:rPr>
          <w:rFonts w:asciiTheme="majorEastAsia" w:eastAsiaTheme="majorEastAsia" w:hAnsiTheme="majorEastAsia"/>
        </w:rPr>
      </w:pPr>
      <w:r w:rsidRPr="0040057C">
        <w:rPr>
          <w:rFonts w:asciiTheme="majorEastAsia" w:eastAsiaTheme="majorEastAsia" w:hAnsiTheme="majorEastAsia" w:hint="eastAsia"/>
          <w:szCs w:val="20"/>
        </w:rPr>
        <w:t>表</w:t>
      </w:r>
      <w:r>
        <w:rPr>
          <w:rFonts w:asciiTheme="majorEastAsia" w:eastAsiaTheme="majorEastAsia" w:hAnsiTheme="majorEastAsia" w:hint="eastAsia"/>
          <w:szCs w:val="20"/>
        </w:rPr>
        <w:t>5　セキュリティテスト</w:t>
      </w:r>
    </w:p>
    <w:tbl>
      <w:tblPr>
        <w:tblStyle w:val="affe"/>
        <w:tblW w:w="9209" w:type="dxa"/>
        <w:jc w:val="center"/>
        <w:tblLook w:val="04A0" w:firstRow="1" w:lastRow="0" w:firstColumn="1" w:lastColumn="0" w:noHBand="0" w:noVBand="1"/>
      </w:tblPr>
      <w:tblGrid>
        <w:gridCol w:w="1413"/>
        <w:gridCol w:w="3118"/>
        <w:gridCol w:w="2268"/>
        <w:gridCol w:w="709"/>
        <w:gridCol w:w="992"/>
        <w:gridCol w:w="709"/>
      </w:tblGrid>
      <w:tr w:rsidR="00E974B3" w:rsidRPr="00BE1B1D" w14:paraId="7B79757A" w14:textId="77777777" w:rsidTr="0034527D">
        <w:trPr>
          <w:jc w:val="center"/>
        </w:trPr>
        <w:tc>
          <w:tcPr>
            <w:tcW w:w="1413" w:type="dxa"/>
            <w:shd w:val="clear" w:color="auto" w:fill="EAF1DD" w:themeFill="accent3" w:themeFillTint="33"/>
            <w:vAlign w:val="center"/>
            <w:hideMark/>
          </w:tcPr>
          <w:p w14:paraId="5ED7D1E7" w14:textId="77777777" w:rsidR="00E974B3" w:rsidRPr="00C20651" w:rsidRDefault="00E974B3" w:rsidP="0029270E">
            <w:pPr>
              <w:widowControl/>
              <w:spacing w:line="300" w:lineRule="atLeast"/>
              <w:rPr>
                <w:rFonts w:ascii="Arial" w:eastAsia="ＭＳ Ｐゴシック" w:hAnsi="Arial" w:cs="Arial"/>
                <w:color w:val="1A1C1E"/>
                <w:szCs w:val="21"/>
              </w:rPr>
            </w:pPr>
            <w:bookmarkStart w:id="36" w:name="_Hlk184922241"/>
            <w:r w:rsidRPr="00C20651">
              <w:rPr>
                <w:rFonts w:ascii="Arial" w:eastAsia="ＭＳ Ｐゴシック" w:hAnsi="Arial" w:cs="Arial" w:hint="eastAsia"/>
                <w:color w:val="1A1C1E"/>
                <w:szCs w:val="21"/>
              </w:rPr>
              <w:t>テストの種類</w:t>
            </w:r>
          </w:p>
        </w:tc>
        <w:tc>
          <w:tcPr>
            <w:tcW w:w="3118" w:type="dxa"/>
            <w:shd w:val="clear" w:color="auto" w:fill="EAF1DD" w:themeFill="accent3" w:themeFillTint="33"/>
            <w:vAlign w:val="center"/>
            <w:hideMark/>
          </w:tcPr>
          <w:p w14:paraId="189C7432" w14:textId="77777777" w:rsidR="00E974B3" w:rsidRPr="00C20651" w:rsidRDefault="00E974B3" w:rsidP="0029270E">
            <w:pPr>
              <w:widowControl/>
              <w:spacing w:line="300" w:lineRule="atLeast"/>
              <w:rPr>
                <w:rFonts w:ascii="Arial" w:eastAsia="ＭＳ Ｐゴシック" w:hAnsi="Arial" w:cs="Arial"/>
                <w:color w:val="1A1C1E"/>
                <w:szCs w:val="21"/>
              </w:rPr>
            </w:pPr>
            <w:r w:rsidRPr="00C20651">
              <w:rPr>
                <w:rFonts w:ascii="Arial" w:eastAsia="ＭＳ Ｐゴシック" w:hAnsi="Arial" w:cs="Arial" w:hint="eastAsia"/>
                <w:color w:val="1A1C1E"/>
                <w:szCs w:val="21"/>
              </w:rPr>
              <w:t>内容</w:t>
            </w:r>
          </w:p>
        </w:tc>
        <w:tc>
          <w:tcPr>
            <w:tcW w:w="2268" w:type="dxa"/>
            <w:shd w:val="clear" w:color="auto" w:fill="EAF1DD" w:themeFill="accent3" w:themeFillTint="33"/>
            <w:vAlign w:val="center"/>
          </w:tcPr>
          <w:p w14:paraId="45225D82" w14:textId="77777777" w:rsidR="00E974B3" w:rsidRPr="00287238" w:rsidRDefault="00E974B3" w:rsidP="0029270E">
            <w:pPr>
              <w:widowControl/>
              <w:spacing w:line="300" w:lineRule="atLeast"/>
              <w:rPr>
                <w:rFonts w:ascii="Arial" w:eastAsia="ＭＳ Ｐゴシック" w:hAnsi="Arial" w:cs="Arial"/>
                <w:color w:val="1A1C1E"/>
                <w:szCs w:val="21"/>
              </w:rPr>
            </w:pPr>
            <w:r>
              <w:rPr>
                <w:rFonts w:ascii="Arial" w:eastAsia="ＭＳ Ｐゴシック" w:hAnsi="Arial" w:cs="Arial" w:hint="eastAsia"/>
                <w:color w:val="1A1C1E"/>
                <w:szCs w:val="21"/>
              </w:rPr>
              <w:t>実施方法</w:t>
            </w:r>
          </w:p>
        </w:tc>
        <w:tc>
          <w:tcPr>
            <w:tcW w:w="709" w:type="dxa"/>
            <w:shd w:val="clear" w:color="auto" w:fill="EAF1DD" w:themeFill="accent3" w:themeFillTint="33"/>
            <w:vAlign w:val="center"/>
            <w:hideMark/>
          </w:tcPr>
          <w:p w14:paraId="728A633A" w14:textId="77777777" w:rsidR="00416C02" w:rsidRDefault="00E974B3" w:rsidP="0029270E">
            <w:pPr>
              <w:widowControl/>
              <w:spacing w:line="300" w:lineRule="atLeast"/>
              <w:rPr>
                <w:rFonts w:ascii="Arial" w:eastAsia="ＭＳ Ｐゴシック" w:hAnsi="Arial" w:cs="Arial"/>
                <w:color w:val="1A1C1E"/>
                <w:szCs w:val="21"/>
              </w:rPr>
            </w:pPr>
            <w:r w:rsidRPr="00C20651">
              <w:rPr>
                <w:rFonts w:ascii="Arial" w:eastAsia="ＭＳ Ｐゴシック" w:hAnsi="Arial" w:cs="Arial" w:hint="eastAsia"/>
                <w:color w:val="1A1C1E"/>
                <w:szCs w:val="21"/>
              </w:rPr>
              <w:t>実施</w:t>
            </w:r>
          </w:p>
          <w:p w14:paraId="526A18AC" w14:textId="39A10D5C" w:rsidR="00E974B3" w:rsidRPr="00C20651" w:rsidRDefault="00E974B3" w:rsidP="0029270E">
            <w:pPr>
              <w:widowControl/>
              <w:spacing w:line="300" w:lineRule="atLeast"/>
              <w:rPr>
                <w:rFonts w:ascii="Arial" w:eastAsia="ＭＳ Ｐゴシック" w:hAnsi="Arial" w:cs="Arial"/>
                <w:color w:val="1A1C1E"/>
                <w:szCs w:val="21"/>
              </w:rPr>
            </w:pPr>
            <w:r w:rsidRPr="00C20651">
              <w:rPr>
                <w:rFonts w:ascii="Arial" w:eastAsia="ＭＳ Ｐゴシック" w:hAnsi="Arial" w:cs="Arial" w:hint="eastAsia"/>
                <w:color w:val="1A1C1E"/>
                <w:szCs w:val="21"/>
              </w:rPr>
              <w:t>主体</w:t>
            </w:r>
          </w:p>
        </w:tc>
        <w:tc>
          <w:tcPr>
            <w:tcW w:w="992" w:type="dxa"/>
            <w:shd w:val="clear" w:color="auto" w:fill="EAF1DD" w:themeFill="accent3" w:themeFillTint="33"/>
            <w:vAlign w:val="center"/>
            <w:hideMark/>
          </w:tcPr>
          <w:p w14:paraId="4B414D29" w14:textId="77777777" w:rsidR="00E974B3" w:rsidRDefault="00E974B3" w:rsidP="0029270E">
            <w:pPr>
              <w:widowControl/>
              <w:spacing w:line="300" w:lineRule="atLeast"/>
              <w:rPr>
                <w:rFonts w:ascii="Arial" w:eastAsia="ＭＳ Ｐゴシック" w:hAnsi="Arial" w:cs="Arial"/>
                <w:color w:val="1A1C1E"/>
                <w:szCs w:val="21"/>
              </w:rPr>
            </w:pPr>
            <w:r w:rsidRPr="00C20651">
              <w:rPr>
                <w:rFonts w:ascii="Arial" w:eastAsia="ＭＳ Ｐゴシック" w:hAnsi="Arial" w:cs="Arial" w:hint="eastAsia"/>
                <w:color w:val="1A1C1E"/>
                <w:szCs w:val="21"/>
              </w:rPr>
              <w:t>費用</w:t>
            </w:r>
          </w:p>
          <w:p w14:paraId="2339ED19" w14:textId="77777777" w:rsidR="00E974B3" w:rsidRPr="00C20651" w:rsidRDefault="00E974B3" w:rsidP="0029270E">
            <w:pPr>
              <w:widowControl/>
              <w:spacing w:line="300" w:lineRule="atLeast"/>
              <w:rPr>
                <w:rFonts w:ascii="Arial" w:eastAsia="ＭＳ Ｐゴシック" w:hAnsi="Arial" w:cs="Arial"/>
                <w:color w:val="1A1C1E"/>
                <w:szCs w:val="21"/>
              </w:rPr>
            </w:pPr>
            <w:r w:rsidRPr="00C20651">
              <w:rPr>
                <w:rFonts w:ascii="Arial" w:eastAsia="ＭＳ Ｐゴシック" w:hAnsi="Arial" w:cs="Arial" w:hint="eastAsia"/>
                <w:color w:val="1A1C1E"/>
                <w:szCs w:val="21"/>
              </w:rPr>
              <w:t>負担</w:t>
            </w:r>
          </w:p>
        </w:tc>
        <w:tc>
          <w:tcPr>
            <w:tcW w:w="709" w:type="dxa"/>
            <w:shd w:val="clear" w:color="auto" w:fill="EAF1DD" w:themeFill="accent3" w:themeFillTint="33"/>
            <w:vAlign w:val="center"/>
            <w:hideMark/>
          </w:tcPr>
          <w:p w14:paraId="00498B56" w14:textId="77777777" w:rsidR="00E974B3" w:rsidRDefault="00E974B3" w:rsidP="0029270E">
            <w:pPr>
              <w:widowControl/>
              <w:spacing w:line="300" w:lineRule="atLeast"/>
              <w:rPr>
                <w:rFonts w:ascii="Arial" w:eastAsia="ＭＳ Ｐゴシック" w:hAnsi="Arial" w:cs="Arial"/>
                <w:color w:val="1A1C1E"/>
                <w:szCs w:val="21"/>
              </w:rPr>
            </w:pPr>
            <w:r>
              <w:rPr>
                <w:rFonts w:ascii="Arial" w:eastAsia="ＭＳ Ｐゴシック" w:hAnsi="Arial" w:cs="Arial" w:hint="eastAsia"/>
                <w:color w:val="1A1C1E"/>
                <w:szCs w:val="21"/>
              </w:rPr>
              <w:t>実施</w:t>
            </w:r>
          </w:p>
          <w:p w14:paraId="20731F03" w14:textId="77777777" w:rsidR="00E974B3" w:rsidRPr="00C20651" w:rsidRDefault="00E974B3" w:rsidP="0029270E">
            <w:pPr>
              <w:widowControl/>
              <w:spacing w:line="300" w:lineRule="atLeast"/>
              <w:rPr>
                <w:rFonts w:ascii="Arial" w:eastAsia="ＭＳ Ｐゴシック" w:hAnsi="Arial" w:cs="Arial"/>
                <w:color w:val="1A1C1E"/>
                <w:szCs w:val="21"/>
              </w:rPr>
            </w:pPr>
            <w:r>
              <w:rPr>
                <w:rFonts w:ascii="Arial" w:eastAsia="ＭＳ Ｐゴシック" w:hAnsi="Arial" w:cs="Arial" w:hint="eastAsia"/>
                <w:color w:val="1A1C1E"/>
                <w:szCs w:val="21"/>
              </w:rPr>
              <w:t>回数</w:t>
            </w:r>
          </w:p>
        </w:tc>
      </w:tr>
      <w:tr w:rsidR="00E974B3" w:rsidRPr="00BE1B1D" w14:paraId="6FBE3070" w14:textId="77777777" w:rsidTr="0034527D">
        <w:trPr>
          <w:jc w:val="center"/>
        </w:trPr>
        <w:tc>
          <w:tcPr>
            <w:tcW w:w="1413" w:type="dxa"/>
            <w:hideMark/>
          </w:tcPr>
          <w:p w14:paraId="7D9CCB2B"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hint="eastAsia"/>
                <w:sz w:val="20"/>
                <w:szCs w:val="20"/>
              </w:rPr>
              <w:t>請負者主導の脆弱性診断</w:t>
            </w:r>
          </w:p>
        </w:tc>
        <w:tc>
          <w:tcPr>
            <w:tcW w:w="3118" w:type="dxa"/>
            <w:hideMark/>
          </w:tcPr>
          <w:p w14:paraId="032B2896"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sz w:val="20"/>
                <w:szCs w:val="20"/>
              </w:rPr>
              <w:t>システムやネットワーク機器の設定、ソフトウェアのバージョンなどを確認し既知の脆弱性を発見、セキュリティリスクを評価する。</w:t>
            </w:r>
          </w:p>
        </w:tc>
        <w:tc>
          <w:tcPr>
            <w:tcW w:w="2268" w:type="dxa"/>
          </w:tcPr>
          <w:p w14:paraId="29C0AEA0" w14:textId="77777777" w:rsidR="00E974B3" w:rsidRPr="00287238"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cs="Arial"/>
                <w:color w:val="1A1C1E"/>
                <w:sz w:val="20"/>
                <w:szCs w:val="20"/>
                <w:shd w:val="clear" w:color="auto" w:fill="FFFFFF"/>
              </w:rPr>
              <w:t>自動化ツールを用いた脆弱性スキャン、手動による設定確認などを実施。</w:t>
            </w:r>
          </w:p>
        </w:tc>
        <w:tc>
          <w:tcPr>
            <w:tcW w:w="709" w:type="dxa"/>
            <w:hideMark/>
          </w:tcPr>
          <w:p w14:paraId="5FF80971" w14:textId="77777777" w:rsidR="00E974B3" w:rsidRPr="00C20651" w:rsidRDefault="00E974B3" w:rsidP="00230F85">
            <w:pPr>
              <w:widowControl/>
              <w:spacing w:line="300" w:lineRule="atLeast"/>
              <w:jc w:val="left"/>
              <w:rPr>
                <w:rFonts w:asciiTheme="majorEastAsia" w:eastAsiaTheme="majorEastAsia" w:hAnsiTheme="majorEastAsia"/>
                <w:b/>
                <w:bCs/>
                <w:sz w:val="16"/>
                <w:szCs w:val="16"/>
              </w:rPr>
            </w:pPr>
            <w:r w:rsidRPr="00C20651">
              <w:rPr>
                <w:rFonts w:asciiTheme="majorEastAsia" w:eastAsiaTheme="majorEastAsia" w:hAnsiTheme="majorEastAsia" w:hint="eastAsia"/>
                <w:b/>
                <w:bCs/>
                <w:sz w:val="16"/>
                <w:szCs w:val="16"/>
              </w:rPr>
              <w:t>請負者</w:t>
            </w:r>
          </w:p>
        </w:tc>
        <w:tc>
          <w:tcPr>
            <w:tcW w:w="992" w:type="dxa"/>
            <w:hideMark/>
          </w:tcPr>
          <w:p w14:paraId="498F124F"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hint="eastAsia"/>
                <w:sz w:val="20"/>
                <w:szCs w:val="20"/>
              </w:rPr>
              <w:t>保守費用に含む</w:t>
            </w:r>
          </w:p>
        </w:tc>
        <w:tc>
          <w:tcPr>
            <w:tcW w:w="709" w:type="dxa"/>
            <w:hideMark/>
          </w:tcPr>
          <w:p w14:paraId="10BE4DDF"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sz w:val="20"/>
                <w:szCs w:val="20"/>
              </w:rPr>
              <w:t>1</w:t>
            </w:r>
            <w:r w:rsidRPr="00C20651">
              <w:rPr>
                <w:rFonts w:asciiTheme="majorEastAsia" w:eastAsiaTheme="majorEastAsia" w:hAnsiTheme="majorEastAsia" w:hint="eastAsia"/>
                <w:sz w:val="20"/>
                <w:szCs w:val="20"/>
              </w:rPr>
              <w:t>回</w:t>
            </w:r>
          </w:p>
        </w:tc>
      </w:tr>
      <w:tr w:rsidR="00E974B3" w:rsidRPr="00BE1B1D" w14:paraId="5A2FEFD9" w14:textId="77777777" w:rsidTr="0034527D">
        <w:trPr>
          <w:jc w:val="center"/>
        </w:trPr>
        <w:tc>
          <w:tcPr>
            <w:tcW w:w="1413" w:type="dxa"/>
            <w:hideMark/>
          </w:tcPr>
          <w:p w14:paraId="6E551D04"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hint="eastAsia"/>
                <w:sz w:val="20"/>
                <w:szCs w:val="20"/>
              </w:rPr>
              <w:t>請負者主導の侵入テスト</w:t>
            </w:r>
          </w:p>
        </w:tc>
        <w:tc>
          <w:tcPr>
            <w:tcW w:w="3118" w:type="dxa"/>
            <w:hideMark/>
          </w:tcPr>
          <w:p w14:paraId="524704AF"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sz w:val="20"/>
                <w:szCs w:val="20"/>
              </w:rPr>
              <w:t>攻撃者の視点でシステムのセキュリティを検証し、実際に侵入可能な脆弱性やその影響を評価する。</w:t>
            </w:r>
          </w:p>
        </w:tc>
        <w:tc>
          <w:tcPr>
            <w:tcW w:w="2268" w:type="dxa"/>
          </w:tcPr>
          <w:p w14:paraId="098B8C83" w14:textId="77777777" w:rsidR="00E974B3" w:rsidRPr="00287238"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cs="Arial"/>
                <w:color w:val="1A1C1E"/>
                <w:sz w:val="20"/>
                <w:szCs w:val="20"/>
                <w:shd w:val="clear" w:color="auto" w:fill="FFFFFF"/>
              </w:rPr>
              <w:t>脆弱性診断の結果を元に、実際に攻撃を模倣して侵入を試みる。</w:t>
            </w:r>
          </w:p>
        </w:tc>
        <w:tc>
          <w:tcPr>
            <w:tcW w:w="709" w:type="dxa"/>
            <w:hideMark/>
          </w:tcPr>
          <w:p w14:paraId="499A3663" w14:textId="77777777" w:rsidR="00E974B3" w:rsidRPr="00C20651" w:rsidRDefault="00E974B3" w:rsidP="00230F85">
            <w:pPr>
              <w:widowControl/>
              <w:spacing w:line="300" w:lineRule="atLeast"/>
              <w:jc w:val="left"/>
              <w:rPr>
                <w:rFonts w:asciiTheme="majorEastAsia" w:eastAsiaTheme="majorEastAsia" w:hAnsiTheme="majorEastAsia"/>
                <w:b/>
                <w:bCs/>
                <w:sz w:val="16"/>
                <w:szCs w:val="16"/>
              </w:rPr>
            </w:pPr>
            <w:r w:rsidRPr="00C20651">
              <w:rPr>
                <w:rFonts w:asciiTheme="majorEastAsia" w:eastAsiaTheme="majorEastAsia" w:hAnsiTheme="majorEastAsia" w:hint="eastAsia"/>
                <w:b/>
                <w:bCs/>
                <w:sz w:val="16"/>
                <w:szCs w:val="16"/>
              </w:rPr>
              <w:t>請負者</w:t>
            </w:r>
          </w:p>
        </w:tc>
        <w:tc>
          <w:tcPr>
            <w:tcW w:w="992" w:type="dxa"/>
            <w:hideMark/>
          </w:tcPr>
          <w:p w14:paraId="3C2541AB"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hint="eastAsia"/>
                <w:sz w:val="20"/>
                <w:szCs w:val="20"/>
              </w:rPr>
              <w:t>保守費用に含む</w:t>
            </w:r>
          </w:p>
        </w:tc>
        <w:tc>
          <w:tcPr>
            <w:tcW w:w="709" w:type="dxa"/>
            <w:hideMark/>
          </w:tcPr>
          <w:p w14:paraId="7C54FE75"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r w:rsidRPr="00C20651">
              <w:rPr>
                <w:rFonts w:asciiTheme="majorEastAsia" w:eastAsiaTheme="majorEastAsia" w:hAnsiTheme="majorEastAsia"/>
                <w:sz w:val="20"/>
                <w:szCs w:val="20"/>
              </w:rPr>
              <w:t>1</w:t>
            </w:r>
            <w:r w:rsidRPr="00C20651">
              <w:rPr>
                <w:rFonts w:asciiTheme="majorEastAsia" w:eastAsiaTheme="majorEastAsia" w:hAnsiTheme="majorEastAsia" w:hint="eastAsia"/>
                <w:sz w:val="20"/>
                <w:szCs w:val="20"/>
              </w:rPr>
              <w:t>回</w:t>
            </w:r>
          </w:p>
          <w:p w14:paraId="63B2B754" w14:textId="77777777" w:rsidR="00E974B3" w:rsidRPr="00C20651" w:rsidRDefault="00E974B3" w:rsidP="00230F85">
            <w:pPr>
              <w:widowControl/>
              <w:spacing w:line="300" w:lineRule="atLeast"/>
              <w:jc w:val="left"/>
              <w:rPr>
                <w:rFonts w:asciiTheme="majorEastAsia" w:eastAsiaTheme="majorEastAsia" w:hAnsiTheme="majorEastAsia"/>
                <w:sz w:val="20"/>
                <w:szCs w:val="20"/>
              </w:rPr>
            </w:pPr>
          </w:p>
        </w:tc>
      </w:tr>
      <w:bookmarkEnd w:id="36"/>
    </w:tbl>
    <w:p w14:paraId="3E9C57C3" w14:textId="77777777" w:rsidR="00E974B3" w:rsidRPr="00C91C14" w:rsidRDefault="00E974B3" w:rsidP="00E974B3">
      <w:pPr>
        <w:rPr>
          <w:rFonts w:asciiTheme="majorEastAsia" w:eastAsiaTheme="majorEastAsia" w:hAnsiTheme="majorEastAsia"/>
        </w:rPr>
      </w:pPr>
    </w:p>
    <w:p w14:paraId="0EDFB89F" w14:textId="77777777" w:rsidR="00E974B3" w:rsidRPr="00C91C14" w:rsidRDefault="00E974B3" w:rsidP="00E974B3">
      <w:pPr>
        <w:pStyle w:val="30"/>
        <w:numPr>
          <w:ilvl w:val="2"/>
          <w:numId w:val="57"/>
        </w:numPr>
        <w:tabs>
          <w:tab w:val="num" w:pos="1211"/>
        </w:tabs>
        <w:ind w:leftChars="0" w:left="420" w:hangingChars="200" w:hanging="420"/>
        <w:jc w:val="left"/>
        <w:rPr>
          <w:rFonts w:asciiTheme="majorEastAsia" w:hAnsiTheme="majorEastAsia"/>
        </w:rPr>
      </w:pPr>
      <w:bookmarkStart w:id="37" w:name="_Toc182239447"/>
      <w:r w:rsidRPr="00C91C14">
        <w:rPr>
          <w:rFonts w:asciiTheme="majorEastAsia" w:hAnsiTheme="majorEastAsia" w:hint="eastAsia"/>
        </w:rPr>
        <w:t>保守要件</w:t>
      </w:r>
      <w:bookmarkEnd w:id="37"/>
    </w:p>
    <w:p w14:paraId="37BA6B01"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請負者は、本システムに関する問い合わせ対応や保守対応等を行うために必要な体制を準備し作業を実施するものとする。</w:t>
      </w:r>
    </w:p>
    <w:p w14:paraId="05A7C488" w14:textId="77777777" w:rsidR="00E974B3" w:rsidRPr="00C91C14" w:rsidRDefault="00E974B3" w:rsidP="00E974B3">
      <w:pPr>
        <w:rPr>
          <w:rFonts w:asciiTheme="majorEastAsia" w:eastAsiaTheme="majorEastAsia" w:hAnsiTheme="majorEastAsia"/>
        </w:rPr>
      </w:pPr>
    </w:p>
    <w:p w14:paraId="102B4D9B" w14:textId="77777777" w:rsidR="00E974B3" w:rsidRPr="00C91C14" w:rsidRDefault="00E974B3" w:rsidP="00E974B3">
      <w:pPr>
        <w:pStyle w:val="afd"/>
        <w:numPr>
          <w:ilvl w:val="0"/>
          <w:numId w:val="74"/>
        </w:numPr>
        <w:ind w:leftChars="0"/>
        <w:jc w:val="left"/>
        <w:rPr>
          <w:rFonts w:asciiTheme="majorEastAsia" w:eastAsiaTheme="majorEastAsia" w:hAnsiTheme="majorEastAsia"/>
        </w:rPr>
      </w:pPr>
      <w:r w:rsidRPr="00C91C14">
        <w:rPr>
          <w:rFonts w:asciiTheme="majorEastAsia" w:eastAsiaTheme="majorEastAsia" w:hAnsiTheme="majorEastAsia" w:hint="eastAsia"/>
        </w:rPr>
        <w:t>障害対応と環境メンテナンス</w:t>
      </w:r>
    </w:p>
    <w:p w14:paraId="684CEFA0" w14:textId="66277BC7" w:rsidR="00E974B3" w:rsidRPr="00C91C14" w:rsidRDefault="00E974B3" w:rsidP="00E974B3">
      <w:pPr>
        <w:ind w:leftChars="405" w:left="850"/>
        <w:rPr>
          <w:rFonts w:asciiTheme="majorEastAsia" w:eastAsiaTheme="majorEastAsia" w:hAnsiTheme="majorEastAsia"/>
        </w:rPr>
      </w:pPr>
      <w:r w:rsidRPr="00C91C14">
        <w:rPr>
          <w:rFonts w:asciiTheme="majorEastAsia" w:eastAsiaTheme="majorEastAsia" w:hAnsiTheme="majorEastAsia" w:hint="eastAsia"/>
        </w:rPr>
        <w:t>システムの維持に必要なメンテナンス（ソフトウェアのアップデート、無影響確認、セキュリティ対策機器の設定見直し等、その他サービスレベルの維持または向上に必要な作業）及び障害への対応を行うこと。ソフトウェアのアップデート対応前には、どのような体制、頻度で実施するか、及び影響の有無について、事前に</w:t>
      </w:r>
      <w:r w:rsidRPr="00C91C14">
        <w:rPr>
          <w:rFonts w:asciiTheme="majorEastAsia" w:eastAsiaTheme="majorEastAsia" w:hAnsiTheme="majorEastAsia"/>
        </w:rPr>
        <w:t>IPA</w:t>
      </w:r>
      <w:r w:rsidRPr="00C91C14">
        <w:rPr>
          <w:rFonts w:asciiTheme="majorEastAsia" w:eastAsiaTheme="majorEastAsia" w:hAnsiTheme="majorEastAsia" w:hint="eastAsia"/>
        </w:rPr>
        <w:t>に</w:t>
      </w:r>
      <w:r>
        <w:rPr>
          <w:rFonts w:asciiTheme="majorEastAsia" w:eastAsiaTheme="majorEastAsia" w:hAnsiTheme="majorEastAsia" w:hint="eastAsia"/>
        </w:rPr>
        <w:t>資料を送付し</w:t>
      </w:r>
      <w:r w:rsidRPr="00C91C14">
        <w:rPr>
          <w:rFonts w:asciiTheme="majorEastAsia" w:eastAsiaTheme="majorEastAsia" w:hAnsiTheme="majorEastAsia" w:hint="eastAsia"/>
        </w:rPr>
        <w:t>説明を実施すること。なお、システムの停止を伴うメンテナンスを実施する場合は、原則二週間前までにI</w:t>
      </w:r>
      <w:r w:rsidRPr="00C91C14">
        <w:rPr>
          <w:rFonts w:asciiTheme="majorEastAsia" w:eastAsiaTheme="majorEastAsia" w:hAnsiTheme="majorEastAsia"/>
        </w:rPr>
        <w:t>PA</w:t>
      </w:r>
      <w:r w:rsidRPr="00C91C14">
        <w:rPr>
          <w:rFonts w:asciiTheme="majorEastAsia" w:eastAsiaTheme="majorEastAsia" w:hAnsiTheme="majorEastAsia" w:hint="eastAsia"/>
        </w:rPr>
        <w:t>へ連絡すること。</w:t>
      </w:r>
    </w:p>
    <w:p w14:paraId="6A91AF6E" w14:textId="77777777" w:rsidR="00E974B3" w:rsidRPr="00C91C14" w:rsidRDefault="00E974B3" w:rsidP="00E974B3">
      <w:pPr>
        <w:ind w:leftChars="405" w:left="850"/>
        <w:rPr>
          <w:rFonts w:asciiTheme="majorEastAsia" w:eastAsiaTheme="majorEastAsia" w:hAnsiTheme="majorEastAsia"/>
        </w:rPr>
      </w:pPr>
    </w:p>
    <w:p w14:paraId="7203F4C9" w14:textId="77777777" w:rsidR="00E974B3" w:rsidRPr="00C91C14" w:rsidRDefault="00E974B3" w:rsidP="00E974B3">
      <w:pPr>
        <w:pStyle w:val="afd"/>
        <w:numPr>
          <w:ilvl w:val="0"/>
          <w:numId w:val="74"/>
        </w:numPr>
        <w:ind w:leftChars="0"/>
        <w:jc w:val="left"/>
        <w:rPr>
          <w:rFonts w:asciiTheme="majorEastAsia" w:eastAsiaTheme="majorEastAsia" w:hAnsiTheme="majorEastAsia"/>
        </w:rPr>
      </w:pPr>
      <w:r w:rsidRPr="00C91C14">
        <w:rPr>
          <w:rFonts w:asciiTheme="majorEastAsia" w:eastAsiaTheme="majorEastAsia" w:hAnsiTheme="majorEastAsia" w:hint="eastAsia"/>
        </w:rPr>
        <w:t>システム監視と障害、セキュリティインシデントの報告</w:t>
      </w:r>
    </w:p>
    <w:p w14:paraId="1CD2BD74" w14:textId="77777777" w:rsidR="00E974B3" w:rsidRPr="00C91C14" w:rsidRDefault="00E974B3" w:rsidP="00E974B3">
      <w:pPr>
        <w:ind w:leftChars="405" w:left="850" w:firstLine="2"/>
        <w:jc w:val="left"/>
        <w:rPr>
          <w:rFonts w:asciiTheme="majorEastAsia" w:eastAsiaTheme="majorEastAsia" w:hAnsiTheme="majorEastAsia"/>
        </w:rPr>
      </w:pPr>
      <w:r w:rsidRPr="00C91C14">
        <w:rPr>
          <w:rFonts w:asciiTheme="majorEastAsia" w:eastAsiaTheme="majorEastAsia" w:hAnsiTheme="majorEastAsia" w:hint="eastAsia"/>
        </w:rPr>
        <w:t>システムの運用状況を監視し、障害や不正アクセス等の検知及び対応が行われていると認識している。アプリケーション障害やシステムダウン、セキュリティインシデント等の、利用者に与える影響が大きく緊急性が高い事象については、クラウドサービス事業者と密に連携し、検知後速やかにIPAにエスカレーションが行われるよう体制を構築すること。</w:t>
      </w:r>
    </w:p>
    <w:p w14:paraId="5BBADD7C" w14:textId="77777777" w:rsidR="00E974B3" w:rsidRPr="00C91C14" w:rsidRDefault="00E974B3" w:rsidP="00E974B3">
      <w:pPr>
        <w:pStyle w:val="afd"/>
        <w:ind w:leftChars="0" w:left="945"/>
        <w:jc w:val="left"/>
        <w:rPr>
          <w:rFonts w:asciiTheme="majorEastAsia" w:eastAsiaTheme="majorEastAsia" w:hAnsiTheme="majorEastAsia"/>
        </w:rPr>
      </w:pPr>
    </w:p>
    <w:p w14:paraId="2ACFCFCA" w14:textId="77777777" w:rsidR="00E974B3" w:rsidRPr="00C91C14" w:rsidRDefault="00E974B3" w:rsidP="00E974B3">
      <w:pPr>
        <w:pStyle w:val="afd"/>
        <w:numPr>
          <w:ilvl w:val="0"/>
          <w:numId w:val="74"/>
        </w:numPr>
        <w:ind w:leftChars="0"/>
        <w:jc w:val="left"/>
        <w:rPr>
          <w:rFonts w:asciiTheme="majorEastAsia" w:eastAsiaTheme="majorEastAsia" w:hAnsiTheme="majorEastAsia"/>
        </w:rPr>
      </w:pPr>
      <w:r w:rsidRPr="00C91C14">
        <w:rPr>
          <w:rFonts w:asciiTheme="majorEastAsia" w:eastAsiaTheme="majorEastAsia" w:hAnsiTheme="majorEastAsia" w:hint="eastAsia"/>
        </w:rPr>
        <w:t>IPAからの問合せ対応</w:t>
      </w:r>
    </w:p>
    <w:p w14:paraId="016347E3" w14:textId="77777777" w:rsidR="00E974B3" w:rsidRPr="00C91C14" w:rsidRDefault="00E974B3" w:rsidP="00E974B3">
      <w:pPr>
        <w:ind w:leftChars="405" w:left="850"/>
        <w:rPr>
          <w:rFonts w:asciiTheme="majorEastAsia" w:eastAsiaTheme="majorEastAsia" w:hAnsiTheme="majorEastAsia"/>
        </w:rPr>
      </w:pPr>
      <w:r w:rsidRPr="00C91C14">
        <w:rPr>
          <w:rFonts w:asciiTheme="majorEastAsia" w:eastAsiaTheme="majorEastAsia" w:hAnsiTheme="majorEastAsia" w:hint="eastAsia"/>
        </w:rPr>
        <w:t>IPAからの問合せに対応すること。時間帯は、土日、祝日、年末年始等を除く通常の営業日の9:30から18:15を原則とするが、請負者の営業時間を考慮した上で別途定めることとする。なお、I</w:t>
      </w:r>
      <w:r w:rsidRPr="00C91C14">
        <w:rPr>
          <w:rFonts w:asciiTheme="majorEastAsia" w:eastAsiaTheme="majorEastAsia" w:hAnsiTheme="majorEastAsia"/>
        </w:rPr>
        <w:t>PA</w:t>
      </w:r>
      <w:r w:rsidRPr="00C91C14">
        <w:rPr>
          <w:rFonts w:asciiTheme="majorEastAsia" w:eastAsiaTheme="majorEastAsia" w:hAnsiTheme="majorEastAsia" w:hint="eastAsia"/>
        </w:rPr>
        <w:t>検出のインシデント対応依頼（利用者からの通報等による）等、緊急性の高い案件については、上述の時間帯外に実施する可能性がある。緊急時の対応および連絡先については、協議の上で決定する。</w:t>
      </w:r>
    </w:p>
    <w:p w14:paraId="58C9783A" w14:textId="77777777" w:rsidR="00E974B3" w:rsidRPr="00C91C14" w:rsidRDefault="00E974B3" w:rsidP="00E974B3">
      <w:pPr>
        <w:ind w:leftChars="405" w:left="850"/>
        <w:rPr>
          <w:rFonts w:asciiTheme="majorEastAsia" w:eastAsiaTheme="majorEastAsia" w:hAnsiTheme="majorEastAsia"/>
        </w:rPr>
      </w:pPr>
      <w:r w:rsidRPr="00C91C14">
        <w:rPr>
          <w:rFonts w:asciiTheme="majorEastAsia" w:eastAsiaTheme="majorEastAsia" w:hAnsiTheme="majorEastAsia" w:hint="eastAsia"/>
        </w:rPr>
        <w:t>主な問い合わせは下記のものを想定する。</w:t>
      </w:r>
    </w:p>
    <w:p w14:paraId="44161BB8"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システムの利用方法に関する質問</w:t>
      </w:r>
    </w:p>
    <w:p w14:paraId="1F322E33"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エラー等の事象確認と対応</w:t>
      </w:r>
    </w:p>
    <w:p w14:paraId="63231186"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システム稼働状況の確認</w:t>
      </w:r>
    </w:p>
    <w:p w14:paraId="536427F5"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設定変更にて対応可能な軽微な修正</w:t>
      </w:r>
    </w:p>
    <w:p w14:paraId="445DB985"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機能拡張・対応方針の相談（なお、標準機能を活用することを基本とした回答を求める）</w:t>
      </w:r>
    </w:p>
    <w:p w14:paraId="5AA30326" w14:textId="4687919C"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rPr>
        <w:t>IPA</w:t>
      </w:r>
      <w:r w:rsidRPr="00C91C14">
        <w:rPr>
          <w:rFonts w:asciiTheme="majorEastAsia" w:eastAsiaTheme="majorEastAsia" w:hAnsiTheme="majorEastAsia" w:hint="eastAsia"/>
        </w:rPr>
        <w:t>から指摘・要望による、</w:t>
      </w:r>
      <w:r w:rsidRPr="00C91C14">
        <w:rPr>
          <w:rFonts w:asciiTheme="majorEastAsia" w:eastAsiaTheme="majorEastAsia" w:hAnsiTheme="majorEastAsia"/>
        </w:rPr>
        <w:t>WEB</w:t>
      </w:r>
      <w:r w:rsidRPr="00C91C14">
        <w:rPr>
          <w:rFonts w:asciiTheme="majorEastAsia" w:eastAsiaTheme="majorEastAsia" w:hAnsiTheme="majorEastAsia" w:hint="eastAsia"/>
        </w:rPr>
        <w:t>ページのコンテンツや表示の変更等の実施</w:t>
      </w:r>
    </w:p>
    <w:p w14:paraId="3ABCAEDC"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不正操作等の疑義によるログ確認等</w:t>
      </w:r>
    </w:p>
    <w:p w14:paraId="738CF088"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クラウドサービス事業者との調整</w:t>
      </w:r>
    </w:p>
    <w:p w14:paraId="00F47D9B"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I</w:t>
      </w:r>
      <w:r w:rsidRPr="00C91C14">
        <w:rPr>
          <w:rFonts w:asciiTheme="majorEastAsia" w:eastAsiaTheme="majorEastAsia" w:hAnsiTheme="majorEastAsia"/>
        </w:rPr>
        <w:t>PA</w:t>
      </w:r>
      <w:r w:rsidRPr="00C91C14">
        <w:rPr>
          <w:rFonts w:asciiTheme="majorEastAsia" w:eastAsiaTheme="majorEastAsia" w:hAnsiTheme="majorEastAsia" w:hint="eastAsia"/>
        </w:rPr>
        <w:t>検出のインシデント対応依頼（利用者からの通報等による）</w:t>
      </w:r>
    </w:p>
    <w:p w14:paraId="3E8361E0" w14:textId="77777777" w:rsidR="00E974B3" w:rsidRPr="00C91C14" w:rsidRDefault="00E974B3" w:rsidP="00E974B3">
      <w:pPr>
        <w:pStyle w:val="afd"/>
        <w:numPr>
          <w:ilvl w:val="3"/>
          <w:numId w:val="59"/>
        </w:numPr>
        <w:ind w:leftChars="0"/>
        <w:rPr>
          <w:rFonts w:asciiTheme="majorEastAsia" w:eastAsiaTheme="majorEastAsia" w:hAnsiTheme="majorEastAsia"/>
        </w:rPr>
      </w:pPr>
      <w:r w:rsidRPr="00C91C14">
        <w:rPr>
          <w:rFonts w:asciiTheme="majorEastAsia" w:eastAsiaTheme="majorEastAsia" w:hAnsiTheme="majorEastAsia" w:hint="eastAsia"/>
        </w:rPr>
        <w:t>セキュリティインシデント対応依頼等を追加</w:t>
      </w:r>
    </w:p>
    <w:p w14:paraId="514E9B8D" w14:textId="77777777" w:rsidR="00E974B3" w:rsidRPr="00C91C14" w:rsidRDefault="00E974B3" w:rsidP="00E974B3">
      <w:pPr>
        <w:pStyle w:val="afd"/>
        <w:ind w:leftChars="0" w:left="420"/>
        <w:jc w:val="left"/>
        <w:rPr>
          <w:rFonts w:asciiTheme="majorEastAsia" w:eastAsiaTheme="majorEastAsia" w:hAnsiTheme="majorEastAsia"/>
        </w:rPr>
      </w:pPr>
    </w:p>
    <w:p w14:paraId="4FB258F9" w14:textId="77777777" w:rsidR="00E974B3" w:rsidRPr="00C20651" w:rsidRDefault="00E974B3" w:rsidP="00E974B3">
      <w:pPr>
        <w:pStyle w:val="afd"/>
        <w:numPr>
          <w:ilvl w:val="0"/>
          <w:numId w:val="74"/>
        </w:numPr>
        <w:ind w:leftChars="0"/>
        <w:jc w:val="left"/>
        <w:rPr>
          <w:rFonts w:asciiTheme="majorEastAsia" w:eastAsiaTheme="majorEastAsia" w:hAnsiTheme="majorEastAsia"/>
        </w:rPr>
      </w:pPr>
      <w:r w:rsidRPr="00C91C14">
        <w:rPr>
          <w:rFonts w:asciiTheme="majorEastAsia" w:eastAsiaTheme="majorEastAsia" w:hAnsiTheme="majorEastAsia" w:hint="eastAsia"/>
        </w:rPr>
        <w:t>バックアップ・リカバリ</w:t>
      </w:r>
    </w:p>
    <w:p w14:paraId="080C1FC1" w14:textId="77777777" w:rsidR="00E974B3" w:rsidRPr="00801288" w:rsidRDefault="00E974B3" w:rsidP="00E974B3">
      <w:pPr>
        <w:pStyle w:val="afd"/>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801288">
        <w:rPr>
          <w:rFonts w:asciiTheme="majorEastAsia" w:eastAsiaTheme="majorEastAsia" w:hAnsiTheme="majorEastAsia" w:hint="eastAsia"/>
        </w:rPr>
        <w:t>バックアップは最低限として日次で行い、取得後</w:t>
      </w:r>
      <w:r w:rsidRPr="00801288">
        <w:rPr>
          <w:rFonts w:asciiTheme="majorEastAsia" w:eastAsiaTheme="majorEastAsia" w:hAnsiTheme="majorEastAsia"/>
        </w:rPr>
        <w:t>3世代の保管を実施すること。</w:t>
      </w:r>
    </w:p>
    <w:p w14:paraId="542AD3AD" w14:textId="77777777" w:rsidR="00E974B3" w:rsidRPr="00801288" w:rsidRDefault="00E974B3" w:rsidP="00E974B3">
      <w:pPr>
        <w:pStyle w:val="afd"/>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801288">
        <w:rPr>
          <w:rFonts w:asciiTheme="majorEastAsia" w:eastAsiaTheme="majorEastAsia" w:hAnsiTheme="majorEastAsia" w:hint="eastAsia"/>
        </w:rPr>
        <w:t>バックアップ取得方法については、完全復旧、部分復旧ができるようにする。</w:t>
      </w:r>
    </w:p>
    <w:p w14:paraId="0A078644" w14:textId="77777777" w:rsidR="00E974B3" w:rsidRPr="00C20651" w:rsidRDefault="00E974B3" w:rsidP="00E974B3">
      <w:pPr>
        <w:pStyle w:val="afd"/>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801288">
        <w:rPr>
          <w:rFonts w:asciiTheme="majorEastAsia" w:eastAsiaTheme="majorEastAsia" w:hAnsiTheme="majorEastAsia" w:hint="eastAsia"/>
        </w:rPr>
        <w:t>システム更新の際には別途バックアップを実施すること。</w:t>
      </w:r>
    </w:p>
    <w:p w14:paraId="5DB6A030" w14:textId="77777777" w:rsidR="00E974B3" w:rsidRPr="00C20651" w:rsidRDefault="00E974B3" w:rsidP="00E974B3">
      <w:pPr>
        <w:ind w:leftChars="500" w:left="1260" w:hangingChars="100" w:hanging="210"/>
        <w:jc w:val="left"/>
        <w:rPr>
          <w:rFonts w:asciiTheme="majorEastAsia" w:eastAsiaTheme="majorEastAsia" w:hAnsiTheme="majorEastAsia"/>
        </w:rPr>
      </w:pPr>
      <w:r>
        <w:rPr>
          <w:rFonts w:asciiTheme="majorEastAsia" w:eastAsiaTheme="majorEastAsia" w:hAnsiTheme="majorEastAsia" w:hint="eastAsia"/>
        </w:rPr>
        <w:t>・</w:t>
      </w:r>
      <w:r w:rsidRPr="00C20651">
        <w:rPr>
          <w:rFonts w:asciiTheme="majorEastAsia" w:eastAsiaTheme="majorEastAsia" w:hAnsiTheme="majorEastAsia" w:hint="eastAsia"/>
        </w:rPr>
        <w:t>リカバリについては、手順を事前に用意し、リカバリ後正しくデータをリカバリできたかを検証できるようにする。</w:t>
      </w:r>
    </w:p>
    <w:p w14:paraId="422C4833" w14:textId="77777777" w:rsidR="00E974B3" w:rsidRPr="00C91C14" w:rsidRDefault="00E974B3" w:rsidP="00E974B3">
      <w:pPr>
        <w:jc w:val="left"/>
        <w:rPr>
          <w:rFonts w:asciiTheme="majorEastAsia" w:eastAsiaTheme="majorEastAsia" w:hAnsiTheme="majorEastAsia"/>
        </w:rPr>
      </w:pPr>
    </w:p>
    <w:p w14:paraId="37DAA28C" w14:textId="77777777" w:rsidR="00E974B3" w:rsidRPr="00C91C14" w:rsidRDefault="00E974B3" w:rsidP="00E974B3">
      <w:pPr>
        <w:pStyle w:val="afd"/>
        <w:numPr>
          <w:ilvl w:val="0"/>
          <w:numId w:val="74"/>
        </w:numPr>
        <w:ind w:leftChars="0"/>
        <w:jc w:val="left"/>
        <w:rPr>
          <w:rFonts w:asciiTheme="majorEastAsia" w:eastAsiaTheme="majorEastAsia" w:hAnsiTheme="majorEastAsia"/>
        </w:rPr>
      </w:pPr>
      <w:r w:rsidRPr="00C91C14">
        <w:rPr>
          <w:rFonts w:asciiTheme="majorEastAsia" w:eastAsiaTheme="majorEastAsia" w:hAnsiTheme="majorEastAsia" w:hint="eastAsia"/>
        </w:rPr>
        <w:t>教育・研修</w:t>
      </w:r>
    </w:p>
    <w:p w14:paraId="599A9C6A" w14:textId="77777777" w:rsidR="00E974B3" w:rsidRPr="00C91C14" w:rsidRDefault="00E974B3" w:rsidP="00E974B3">
      <w:pPr>
        <w:ind w:leftChars="405" w:left="850"/>
        <w:rPr>
          <w:rFonts w:asciiTheme="majorEastAsia" w:eastAsiaTheme="majorEastAsia" w:hAnsiTheme="majorEastAsia"/>
        </w:rPr>
      </w:pPr>
      <w:r w:rsidRPr="00C91C14">
        <w:rPr>
          <w:rFonts w:asciiTheme="majorEastAsia" w:eastAsiaTheme="majorEastAsia" w:hAnsiTheme="majorEastAsia" w:hint="eastAsia"/>
        </w:rPr>
        <w:t>システムアップデート等により操作が変わった場合、</w:t>
      </w:r>
      <w:r w:rsidRPr="00C91C14">
        <w:rPr>
          <w:rFonts w:asciiTheme="majorEastAsia" w:eastAsiaTheme="majorEastAsia" w:hAnsiTheme="majorEastAsia" w:hint="eastAsia"/>
          <w:lang w:val="x-none"/>
        </w:rPr>
        <w:t>IPA</w:t>
      </w:r>
      <w:r w:rsidRPr="00C91C14">
        <w:rPr>
          <w:rFonts w:asciiTheme="majorEastAsia" w:eastAsiaTheme="majorEastAsia" w:hAnsiTheme="majorEastAsia" w:cs="ＭＳ Ｐゴシック" w:hint="eastAsia"/>
        </w:rPr>
        <w:t>に対して教育を行うこと。</w:t>
      </w:r>
    </w:p>
    <w:p w14:paraId="1B6F7A42" w14:textId="77777777" w:rsidR="00E974B3" w:rsidRPr="00061083" w:rsidRDefault="00E974B3" w:rsidP="00E974B3">
      <w:pPr>
        <w:ind w:leftChars="135" w:left="283" w:firstLineChars="100" w:firstLine="210"/>
        <w:jc w:val="left"/>
        <w:rPr>
          <w:rFonts w:asciiTheme="majorEastAsia" w:eastAsiaTheme="majorEastAsia" w:hAnsiTheme="majorEastAsia"/>
        </w:rPr>
      </w:pPr>
    </w:p>
    <w:p w14:paraId="1EB1F119" w14:textId="77777777" w:rsidR="00E974B3" w:rsidRPr="00C91C14" w:rsidRDefault="00E974B3" w:rsidP="00E974B3">
      <w:pPr>
        <w:pStyle w:val="afd"/>
        <w:numPr>
          <w:ilvl w:val="0"/>
          <w:numId w:val="74"/>
        </w:numPr>
        <w:ind w:leftChars="0"/>
        <w:jc w:val="left"/>
        <w:rPr>
          <w:rFonts w:asciiTheme="majorEastAsia" w:eastAsiaTheme="majorEastAsia" w:hAnsiTheme="majorEastAsia"/>
        </w:rPr>
      </w:pPr>
      <w:r w:rsidRPr="00C91C14">
        <w:rPr>
          <w:rFonts w:asciiTheme="majorEastAsia" w:eastAsiaTheme="majorEastAsia" w:hAnsiTheme="majorEastAsia" w:hint="eastAsia"/>
        </w:rPr>
        <w:t>操作マニュアルのメンテナンス</w:t>
      </w:r>
    </w:p>
    <w:p w14:paraId="2B7B0B9F" w14:textId="77777777" w:rsidR="00E974B3" w:rsidRPr="00C91C14" w:rsidRDefault="00E974B3" w:rsidP="00E974B3">
      <w:pPr>
        <w:ind w:leftChars="405" w:left="850" w:firstLine="2"/>
        <w:jc w:val="left"/>
        <w:rPr>
          <w:rFonts w:asciiTheme="majorEastAsia" w:eastAsiaTheme="majorEastAsia" w:hAnsiTheme="majorEastAsia"/>
        </w:rPr>
      </w:pPr>
      <w:r w:rsidRPr="00C91C14">
        <w:rPr>
          <w:rFonts w:asciiTheme="majorEastAsia" w:eastAsiaTheme="majorEastAsia" w:hAnsiTheme="majorEastAsia" w:hint="eastAsia"/>
        </w:rPr>
        <w:t>システムアップデート等により操作マニュアルの記載内容に変更が生じた場合に改版すること。</w:t>
      </w:r>
    </w:p>
    <w:p w14:paraId="2A79ADCD" w14:textId="77777777" w:rsidR="00E974B3" w:rsidRPr="00C91C14" w:rsidRDefault="00E974B3" w:rsidP="00E974B3">
      <w:pPr>
        <w:jc w:val="left"/>
        <w:rPr>
          <w:rFonts w:asciiTheme="majorEastAsia" w:eastAsiaTheme="majorEastAsia" w:hAnsiTheme="majorEastAsia"/>
        </w:rPr>
      </w:pPr>
    </w:p>
    <w:p w14:paraId="190D5F8D" w14:textId="77777777" w:rsidR="00E974B3" w:rsidRPr="00C91C14" w:rsidRDefault="00E974B3" w:rsidP="00E974B3">
      <w:pPr>
        <w:pStyle w:val="afd"/>
        <w:numPr>
          <w:ilvl w:val="0"/>
          <w:numId w:val="74"/>
        </w:numPr>
        <w:ind w:leftChars="0"/>
        <w:jc w:val="left"/>
        <w:rPr>
          <w:rFonts w:asciiTheme="majorEastAsia" w:eastAsiaTheme="majorEastAsia" w:hAnsiTheme="majorEastAsia"/>
        </w:rPr>
      </w:pPr>
      <w:r w:rsidRPr="00C91C14">
        <w:rPr>
          <w:rFonts w:asciiTheme="majorEastAsia" w:eastAsiaTheme="majorEastAsia" w:hAnsiTheme="majorEastAsia" w:hint="eastAsia"/>
        </w:rPr>
        <w:t>保守期間における役割分担</w:t>
      </w:r>
    </w:p>
    <w:p w14:paraId="3117620A" w14:textId="09D45DEF" w:rsidR="00E974B3" w:rsidRPr="00C91C14" w:rsidRDefault="00E974B3" w:rsidP="006516A5">
      <w:pPr>
        <w:ind w:leftChars="405" w:left="850"/>
        <w:rPr>
          <w:rFonts w:asciiTheme="majorEastAsia" w:eastAsiaTheme="majorEastAsia" w:hAnsiTheme="majorEastAsia"/>
        </w:rPr>
      </w:pPr>
      <w:r w:rsidRPr="00C91C14">
        <w:rPr>
          <w:rFonts w:asciiTheme="majorEastAsia" w:eastAsiaTheme="majorEastAsia" w:hAnsiTheme="majorEastAsia" w:hint="eastAsia"/>
        </w:rPr>
        <w:t>保守期間における役割分担については、表</w:t>
      </w:r>
      <w:r>
        <w:rPr>
          <w:rFonts w:asciiTheme="majorEastAsia" w:eastAsiaTheme="majorEastAsia" w:hAnsiTheme="majorEastAsia" w:hint="eastAsia"/>
        </w:rPr>
        <w:t>6</w:t>
      </w:r>
      <w:r w:rsidRPr="00C91C14">
        <w:rPr>
          <w:rFonts w:asciiTheme="majorEastAsia" w:eastAsiaTheme="majorEastAsia" w:hAnsiTheme="majorEastAsia" w:hint="eastAsia"/>
        </w:rPr>
        <w:t>示す通りとする。</w:t>
      </w:r>
    </w:p>
    <w:p w14:paraId="6918EDDA" w14:textId="77777777" w:rsidR="00E974B3" w:rsidRPr="00C91C14" w:rsidRDefault="00E974B3" w:rsidP="00416C02">
      <w:pPr>
        <w:jc w:val="left"/>
        <w:rPr>
          <w:rFonts w:asciiTheme="majorEastAsia" w:eastAsiaTheme="majorEastAsia" w:hAnsiTheme="majorEastAsia" w:cs="Arial"/>
          <w:noProof/>
        </w:rPr>
      </w:pPr>
    </w:p>
    <w:p w14:paraId="7C69A453" w14:textId="77777777" w:rsidR="00E974B3" w:rsidRPr="00C91C14" w:rsidRDefault="00E974B3" w:rsidP="00E974B3">
      <w:pPr>
        <w:pStyle w:val="afb"/>
        <w:keepNext/>
        <w:jc w:val="center"/>
        <w:rPr>
          <w:rFonts w:asciiTheme="majorEastAsia" w:eastAsiaTheme="majorEastAsia" w:hAnsiTheme="majorEastAsia"/>
          <w:b w:val="0"/>
          <w:bCs w:val="0"/>
          <w:color w:val="auto"/>
          <w:szCs w:val="20"/>
        </w:rPr>
      </w:pPr>
      <w:r w:rsidRPr="00C91C14">
        <w:rPr>
          <w:rFonts w:asciiTheme="majorEastAsia" w:eastAsiaTheme="majorEastAsia" w:hAnsiTheme="majorEastAsia" w:hint="eastAsia"/>
          <w:b w:val="0"/>
          <w:bCs w:val="0"/>
          <w:color w:val="auto"/>
          <w:szCs w:val="20"/>
        </w:rPr>
        <w:t>表</w:t>
      </w:r>
      <w:r>
        <w:rPr>
          <w:rFonts w:asciiTheme="majorEastAsia" w:eastAsiaTheme="majorEastAsia" w:hAnsiTheme="majorEastAsia" w:hint="eastAsia"/>
          <w:b w:val="0"/>
          <w:bCs w:val="0"/>
          <w:color w:val="auto"/>
          <w:szCs w:val="20"/>
        </w:rPr>
        <w:t xml:space="preserve">6　</w:t>
      </w:r>
      <w:r w:rsidRPr="00C91C14">
        <w:rPr>
          <w:rFonts w:asciiTheme="majorEastAsia" w:eastAsiaTheme="majorEastAsia" w:hAnsiTheme="majorEastAsia" w:hint="eastAsia"/>
          <w:b w:val="0"/>
          <w:bCs w:val="0"/>
          <w:color w:val="auto"/>
          <w:szCs w:val="20"/>
        </w:rPr>
        <w:t>保守期間における役割分担</w:t>
      </w:r>
    </w:p>
    <w:tbl>
      <w:tblPr>
        <w:tblW w:w="9460" w:type="dxa"/>
        <w:jc w:val="center"/>
        <w:tblLayout w:type="fixed"/>
        <w:tblCellMar>
          <w:left w:w="99" w:type="dxa"/>
          <w:right w:w="99" w:type="dxa"/>
        </w:tblCellMar>
        <w:tblLook w:val="04A0" w:firstRow="1" w:lastRow="0" w:firstColumn="1" w:lastColumn="0" w:noHBand="0" w:noVBand="1"/>
      </w:tblPr>
      <w:tblGrid>
        <w:gridCol w:w="1092"/>
        <w:gridCol w:w="1842"/>
        <w:gridCol w:w="5103"/>
        <w:gridCol w:w="567"/>
        <w:gridCol w:w="856"/>
      </w:tblGrid>
      <w:tr w:rsidR="00E974B3" w:rsidRPr="00C91C14" w14:paraId="5C94D30A" w14:textId="77777777" w:rsidTr="003C62A7">
        <w:trPr>
          <w:trHeight w:val="364"/>
          <w:jc w:val="center"/>
        </w:trPr>
        <w:tc>
          <w:tcPr>
            <w:tcW w:w="109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D20613"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分類</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34005E8"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項目</w:t>
            </w:r>
          </w:p>
        </w:tc>
        <w:tc>
          <w:tcPr>
            <w:tcW w:w="5103"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14:paraId="0A2F6AA1" w14:textId="77777777" w:rsidR="00E974B3" w:rsidRPr="00C20651" w:rsidRDefault="00E974B3" w:rsidP="00230F85">
            <w:pPr>
              <w:widowControl/>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1A51B1" w14:textId="77777777" w:rsidR="00E974B3" w:rsidRPr="00C20651" w:rsidRDefault="00E974B3" w:rsidP="00230F85">
            <w:pPr>
              <w:spacing w:line="300" w:lineRule="atLeast"/>
              <w:jc w:val="left"/>
              <w:rPr>
                <w:rFonts w:ascii="Arial" w:eastAsia="ＭＳ Ｐゴシック" w:hAnsi="Arial" w:cs="Arial"/>
                <w:color w:val="1A1C1E"/>
                <w:szCs w:val="21"/>
              </w:rPr>
            </w:pPr>
            <w:r w:rsidRPr="00C20651">
              <w:rPr>
                <w:rFonts w:ascii="Arial" w:eastAsia="ＭＳ Ｐゴシック" w:hAnsi="Arial" w:cs="Arial"/>
                <w:color w:val="1A1C1E"/>
                <w:szCs w:val="21"/>
              </w:rPr>
              <w:t>IPA</w:t>
            </w:r>
          </w:p>
        </w:tc>
        <w:tc>
          <w:tcPr>
            <w:tcW w:w="856"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04BCDDC7" w14:textId="77777777" w:rsidR="00E974B3" w:rsidRPr="00C20651" w:rsidRDefault="00E974B3" w:rsidP="00230F85">
            <w:pPr>
              <w:spacing w:line="300" w:lineRule="atLeast"/>
              <w:jc w:val="left"/>
              <w:rPr>
                <w:rFonts w:ascii="Arial" w:eastAsia="ＭＳ Ｐゴシック" w:hAnsi="Arial" w:cs="Arial"/>
                <w:color w:val="1A1C1E"/>
                <w:szCs w:val="21"/>
              </w:rPr>
            </w:pPr>
            <w:r w:rsidRPr="00C20651">
              <w:rPr>
                <w:rFonts w:ascii="Arial" w:eastAsia="ＭＳ Ｐゴシック" w:hAnsi="Arial" w:cs="Arial" w:hint="eastAsia"/>
                <w:color w:val="1A1C1E"/>
                <w:szCs w:val="21"/>
              </w:rPr>
              <w:t>請負者</w:t>
            </w:r>
          </w:p>
        </w:tc>
      </w:tr>
      <w:tr w:rsidR="00E974B3" w:rsidRPr="00C91C14" w14:paraId="03F16F30" w14:textId="77777777" w:rsidTr="003C62A7">
        <w:trPr>
          <w:trHeight w:val="212"/>
          <w:jc w:val="center"/>
        </w:trPr>
        <w:tc>
          <w:tcPr>
            <w:tcW w:w="1092" w:type="dxa"/>
            <w:vMerge w:val="restart"/>
            <w:tcBorders>
              <w:top w:val="single" w:sz="4" w:space="0" w:color="auto"/>
              <w:left w:val="single" w:sz="4" w:space="0" w:color="auto"/>
              <w:right w:val="single" w:sz="4" w:space="0" w:color="auto"/>
            </w:tcBorders>
            <w:vAlign w:val="center"/>
            <w:hideMark/>
          </w:tcPr>
          <w:p w14:paraId="547105DE" w14:textId="77777777" w:rsidR="00E974B3" w:rsidRPr="00C91C14" w:rsidRDefault="00E974B3" w:rsidP="00230F85">
            <w:pPr>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管理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FAEA52"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インシデント管理</w:t>
            </w:r>
          </w:p>
        </w:tc>
        <w:tc>
          <w:tcPr>
            <w:tcW w:w="5103" w:type="dxa"/>
            <w:tcBorders>
              <w:top w:val="single" w:sz="4" w:space="0" w:color="auto"/>
              <w:left w:val="nil"/>
              <w:bottom w:val="single" w:sz="4" w:space="0" w:color="auto"/>
              <w:right w:val="nil"/>
            </w:tcBorders>
            <w:shd w:val="clear" w:color="auto" w:fill="auto"/>
            <w:vAlign w:val="center"/>
            <w:hideMark/>
          </w:tcPr>
          <w:p w14:paraId="4AFC0901"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異常または中断、劣化させる事象の発生から訂正までの管理</w:t>
            </w:r>
          </w:p>
          <w:p w14:paraId="41F25490"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過去実績の調査・解決策の情報収集、対応策の決定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F30E"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single" w:sz="4" w:space="0" w:color="auto"/>
              <w:left w:val="nil"/>
              <w:bottom w:val="single" w:sz="4" w:space="0" w:color="auto"/>
              <w:right w:val="single" w:sz="4" w:space="0" w:color="auto"/>
            </w:tcBorders>
            <w:vAlign w:val="center"/>
          </w:tcPr>
          <w:p w14:paraId="6E531249"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2E25FF6F" w14:textId="77777777" w:rsidTr="003C62A7">
        <w:trPr>
          <w:trHeight w:val="188"/>
          <w:jc w:val="center"/>
        </w:trPr>
        <w:tc>
          <w:tcPr>
            <w:tcW w:w="1092" w:type="dxa"/>
            <w:vMerge/>
            <w:tcBorders>
              <w:left w:val="single" w:sz="4" w:space="0" w:color="auto"/>
              <w:right w:val="single" w:sz="4" w:space="0" w:color="auto"/>
            </w:tcBorders>
            <w:vAlign w:val="center"/>
          </w:tcPr>
          <w:p w14:paraId="604330DE" w14:textId="77777777" w:rsidR="00E974B3" w:rsidRPr="00C91C14" w:rsidRDefault="00E974B3" w:rsidP="00230F85">
            <w:pPr>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0CB6A9D7"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問題管理</w:t>
            </w:r>
          </w:p>
        </w:tc>
        <w:tc>
          <w:tcPr>
            <w:tcW w:w="5103" w:type="dxa"/>
            <w:tcBorders>
              <w:top w:val="nil"/>
              <w:left w:val="nil"/>
              <w:bottom w:val="single" w:sz="4" w:space="0" w:color="auto"/>
              <w:right w:val="nil"/>
            </w:tcBorders>
            <w:shd w:val="clear" w:color="auto" w:fill="auto"/>
            <w:vAlign w:val="center"/>
            <w:hideMark/>
          </w:tcPr>
          <w:p w14:paraId="569E53E1"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インシデントが問題（障害）であった場合の具体的な訂正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04B01D"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35E5060D"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74A346C7" w14:textId="77777777" w:rsidTr="003C62A7">
        <w:trPr>
          <w:trHeight w:val="228"/>
          <w:jc w:val="center"/>
        </w:trPr>
        <w:tc>
          <w:tcPr>
            <w:tcW w:w="1092" w:type="dxa"/>
            <w:vMerge/>
            <w:tcBorders>
              <w:left w:val="single" w:sz="4" w:space="0" w:color="auto"/>
              <w:right w:val="single" w:sz="4" w:space="0" w:color="auto"/>
            </w:tcBorders>
            <w:vAlign w:val="center"/>
          </w:tcPr>
          <w:p w14:paraId="02C50F95" w14:textId="77777777" w:rsidR="00E974B3" w:rsidRPr="00C91C14" w:rsidRDefault="00E974B3" w:rsidP="00230F85">
            <w:pPr>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5CF37AD4"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変更管理</w:t>
            </w:r>
          </w:p>
        </w:tc>
        <w:tc>
          <w:tcPr>
            <w:tcW w:w="5103" w:type="dxa"/>
            <w:tcBorders>
              <w:top w:val="nil"/>
              <w:left w:val="nil"/>
              <w:bottom w:val="single" w:sz="4" w:space="0" w:color="auto"/>
              <w:right w:val="nil"/>
            </w:tcBorders>
            <w:shd w:val="clear" w:color="auto" w:fill="auto"/>
            <w:vAlign w:val="center"/>
            <w:hideMark/>
          </w:tcPr>
          <w:p w14:paraId="03BBFD99"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システムの変更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FC943F"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3DD02188"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5FEE343B" w14:textId="77777777" w:rsidTr="003C62A7">
        <w:trPr>
          <w:trHeight w:val="281"/>
          <w:jc w:val="center"/>
        </w:trPr>
        <w:tc>
          <w:tcPr>
            <w:tcW w:w="1092" w:type="dxa"/>
            <w:vMerge/>
            <w:tcBorders>
              <w:left w:val="single" w:sz="4" w:space="0" w:color="auto"/>
              <w:right w:val="single" w:sz="4" w:space="0" w:color="auto"/>
            </w:tcBorders>
            <w:vAlign w:val="center"/>
          </w:tcPr>
          <w:p w14:paraId="36DF4178" w14:textId="77777777" w:rsidR="00E974B3" w:rsidRPr="00C91C14" w:rsidRDefault="00E974B3" w:rsidP="00230F85">
            <w:pPr>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2DDF7821"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リリース管理</w:t>
            </w:r>
          </w:p>
        </w:tc>
        <w:tc>
          <w:tcPr>
            <w:tcW w:w="5103" w:type="dxa"/>
            <w:tcBorders>
              <w:top w:val="nil"/>
              <w:left w:val="nil"/>
              <w:bottom w:val="single" w:sz="4" w:space="0" w:color="auto"/>
              <w:right w:val="nil"/>
            </w:tcBorders>
            <w:shd w:val="clear" w:color="auto" w:fill="auto"/>
            <w:vAlign w:val="center"/>
          </w:tcPr>
          <w:p w14:paraId="7110542A" w14:textId="77777777" w:rsidR="00E974B3" w:rsidRPr="00C91C14" w:rsidRDefault="00E974B3" w:rsidP="00230F85">
            <w:pPr>
              <w:widowControl/>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ソフトウェア</w:t>
            </w:r>
            <w:r w:rsidRPr="00C91C14">
              <w:rPr>
                <w:rFonts w:asciiTheme="majorEastAsia" w:eastAsiaTheme="majorEastAsia" w:hAnsiTheme="majorEastAsia" w:cs="ＭＳ Ｐゴシック" w:hint="eastAsia"/>
              </w:rPr>
              <w:t>リリース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79C8B8"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4D15FF41"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001EB0C2" w14:textId="77777777" w:rsidTr="003C62A7">
        <w:trPr>
          <w:trHeight w:val="272"/>
          <w:jc w:val="center"/>
        </w:trPr>
        <w:tc>
          <w:tcPr>
            <w:tcW w:w="1092" w:type="dxa"/>
            <w:vMerge/>
            <w:tcBorders>
              <w:left w:val="single" w:sz="4" w:space="0" w:color="auto"/>
              <w:right w:val="single" w:sz="4" w:space="0" w:color="auto"/>
            </w:tcBorders>
            <w:vAlign w:val="center"/>
          </w:tcPr>
          <w:p w14:paraId="5056B08C" w14:textId="77777777" w:rsidR="00E974B3" w:rsidRPr="00C91C14" w:rsidRDefault="00E974B3" w:rsidP="00230F85">
            <w:pPr>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28BFC107"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構成管理</w:t>
            </w:r>
          </w:p>
        </w:tc>
        <w:tc>
          <w:tcPr>
            <w:tcW w:w="5103" w:type="dxa"/>
            <w:tcBorders>
              <w:top w:val="nil"/>
              <w:left w:val="nil"/>
              <w:bottom w:val="single" w:sz="4" w:space="0" w:color="auto"/>
              <w:right w:val="nil"/>
            </w:tcBorders>
            <w:shd w:val="clear" w:color="auto" w:fill="auto"/>
            <w:vAlign w:val="center"/>
            <w:hideMark/>
          </w:tcPr>
          <w:p w14:paraId="5F5CFF09"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システムへの変更に関する履歴等の管理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B0DFC7"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55859129"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52B0FEE2" w14:textId="77777777" w:rsidTr="003C62A7">
        <w:trPr>
          <w:trHeight w:val="272"/>
          <w:jc w:val="center"/>
        </w:trPr>
        <w:tc>
          <w:tcPr>
            <w:tcW w:w="1092" w:type="dxa"/>
            <w:vMerge/>
            <w:tcBorders>
              <w:left w:val="single" w:sz="4" w:space="0" w:color="auto"/>
              <w:right w:val="single" w:sz="4" w:space="0" w:color="auto"/>
            </w:tcBorders>
            <w:vAlign w:val="center"/>
          </w:tcPr>
          <w:p w14:paraId="346FB44E" w14:textId="77777777" w:rsidR="00E974B3" w:rsidRPr="00C91C14" w:rsidRDefault="00E974B3" w:rsidP="00230F85">
            <w:pPr>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tcPr>
          <w:p w14:paraId="3C64E629"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定期報告</w:t>
            </w:r>
          </w:p>
        </w:tc>
        <w:tc>
          <w:tcPr>
            <w:tcW w:w="5103" w:type="dxa"/>
            <w:tcBorders>
              <w:top w:val="nil"/>
              <w:left w:val="nil"/>
              <w:bottom w:val="single" w:sz="4" w:space="0" w:color="auto"/>
              <w:right w:val="nil"/>
            </w:tcBorders>
            <w:shd w:val="clear" w:color="auto" w:fill="auto"/>
            <w:vAlign w:val="center"/>
          </w:tcPr>
          <w:p w14:paraId="05DE823F"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システム稼働状況や保守作業等の定期報告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4376C13"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1D39EFCB"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0ED17A66" w14:textId="77777777" w:rsidTr="002F5E55">
        <w:trPr>
          <w:trHeight w:val="272"/>
          <w:jc w:val="center"/>
        </w:trPr>
        <w:tc>
          <w:tcPr>
            <w:tcW w:w="1092" w:type="dxa"/>
            <w:vMerge/>
            <w:tcBorders>
              <w:left w:val="single" w:sz="4" w:space="0" w:color="auto"/>
              <w:bottom w:val="single" w:sz="4" w:space="0" w:color="auto"/>
              <w:right w:val="single" w:sz="4" w:space="0" w:color="auto"/>
            </w:tcBorders>
            <w:vAlign w:val="center"/>
          </w:tcPr>
          <w:p w14:paraId="6B2F1085" w14:textId="77777777" w:rsidR="00E974B3" w:rsidRPr="00C91C14" w:rsidRDefault="00E974B3" w:rsidP="00230F85">
            <w:pPr>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tcPr>
          <w:p w14:paraId="0799B827" w14:textId="77777777" w:rsidR="00E974B3" w:rsidRPr="00C91C14" w:rsidRDefault="00E974B3" w:rsidP="00230F85">
            <w:pP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セキュリティテスト対応</w:t>
            </w:r>
          </w:p>
        </w:tc>
        <w:tc>
          <w:tcPr>
            <w:tcW w:w="5103" w:type="dxa"/>
            <w:tcBorders>
              <w:top w:val="nil"/>
              <w:left w:val="nil"/>
              <w:bottom w:val="single" w:sz="4" w:space="0" w:color="auto"/>
              <w:right w:val="nil"/>
            </w:tcBorders>
            <w:shd w:val="clear" w:color="auto" w:fill="auto"/>
            <w:vAlign w:val="center"/>
          </w:tcPr>
          <w:p w14:paraId="2F3A7122"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IPA主導のセキュリティテスト、請負者主導の脆弱性診断、侵入テストの実施と対応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012EB55"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shd w:val="clear" w:color="auto" w:fill="auto"/>
            <w:vAlign w:val="center"/>
          </w:tcPr>
          <w:p w14:paraId="20DB0EBF"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26E6AB06" w14:textId="77777777" w:rsidTr="002F5E55">
        <w:trPr>
          <w:trHeight w:val="184"/>
          <w:jc w:val="center"/>
        </w:trPr>
        <w:tc>
          <w:tcPr>
            <w:tcW w:w="1092" w:type="dxa"/>
            <w:vMerge w:val="restart"/>
            <w:tcBorders>
              <w:top w:val="single" w:sz="4" w:space="0" w:color="auto"/>
              <w:left w:val="single" w:sz="4" w:space="0" w:color="auto"/>
              <w:right w:val="single" w:sz="4" w:space="0" w:color="auto"/>
            </w:tcBorders>
            <w:shd w:val="clear" w:color="auto" w:fill="auto"/>
            <w:noWrap/>
            <w:vAlign w:val="center"/>
            <w:hideMark/>
          </w:tcPr>
          <w:p w14:paraId="155159B3"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製品</w:t>
            </w:r>
          </w:p>
          <w:p w14:paraId="6CEAD5CE"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保証</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8193F5E" w14:textId="77777777" w:rsidR="00E974B3" w:rsidRPr="00C91C14" w:rsidRDefault="00E974B3" w:rsidP="00230F85">
            <w:pPr>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ハードウェア製品</w:t>
            </w:r>
          </w:p>
        </w:tc>
        <w:tc>
          <w:tcPr>
            <w:tcW w:w="5103" w:type="dxa"/>
            <w:tcBorders>
              <w:top w:val="single" w:sz="4" w:space="0" w:color="auto"/>
              <w:left w:val="nil"/>
              <w:bottom w:val="single" w:sz="4" w:space="0" w:color="auto"/>
              <w:right w:val="nil"/>
            </w:tcBorders>
            <w:shd w:val="clear" w:color="auto" w:fill="auto"/>
            <w:vAlign w:val="center"/>
          </w:tcPr>
          <w:p w14:paraId="4BA0B29E" w14:textId="77777777" w:rsidR="00E974B3" w:rsidRPr="00C91C14" w:rsidRDefault="00E974B3" w:rsidP="00230F85">
            <w:pPr>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クラウドサービス基盤の提供と保守</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EF13D73"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37CF4DC1"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38029531" w14:textId="77777777" w:rsidTr="002F5E55">
        <w:trPr>
          <w:trHeight w:val="173"/>
          <w:jc w:val="center"/>
        </w:trPr>
        <w:tc>
          <w:tcPr>
            <w:tcW w:w="1092" w:type="dxa"/>
            <w:vMerge/>
            <w:tcBorders>
              <w:left w:val="single" w:sz="4" w:space="0" w:color="auto"/>
              <w:bottom w:val="single" w:sz="4" w:space="0" w:color="000000"/>
              <w:right w:val="single" w:sz="4" w:space="0" w:color="auto"/>
            </w:tcBorders>
            <w:shd w:val="clear" w:color="auto" w:fill="auto"/>
            <w:noWrap/>
            <w:vAlign w:val="center"/>
          </w:tcPr>
          <w:p w14:paraId="7A3BCAB6"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2DC9789" w14:textId="77777777" w:rsidR="00E974B3" w:rsidRPr="00C91C14" w:rsidRDefault="00E974B3" w:rsidP="00230F85">
            <w:pPr>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ソフトウェア製品</w:t>
            </w:r>
          </w:p>
        </w:tc>
        <w:tc>
          <w:tcPr>
            <w:tcW w:w="5103" w:type="dxa"/>
            <w:tcBorders>
              <w:top w:val="single" w:sz="4" w:space="0" w:color="auto"/>
              <w:left w:val="nil"/>
              <w:bottom w:val="single" w:sz="4" w:space="0" w:color="auto"/>
              <w:right w:val="nil"/>
            </w:tcBorders>
            <w:shd w:val="clear" w:color="auto" w:fill="auto"/>
            <w:vAlign w:val="center"/>
          </w:tcPr>
          <w:p w14:paraId="43AE4081" w14:textId="77777777" w:rsidR="00E974B3" w:rsidRPr="00C91C14" w:rsidRDefault="00E974B3" w:rsidP="00230F85">
            <w:pPr>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クラウドサービスで提供されるソフトウェアの更新とセキュリティ対応、カスタム開発部分の保証</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EED779F"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4712D1AC"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7CFC9F6A" w14:textId="77777777" w:rsidTr="002F5E55">
        <w:trPr>
          <w:trHeight w:val="172"/>
          <w:jc w:val="center"/>
        </w:trPr>
        <w:tc>
          <w:tcPr>
            <w:tcW w:w="1092" w:type="dxa"/>
            <w:vMerge w:val="restart"/>
            <w:tcBorders>
              <w:top w:val="nil"/>
              <w:left w:val="single" w:sz="4" w:space="0" w:color="auto"/>
              <w:right w:val="single" w:sz="4" w:space="0" w:color="auto"/>
            </w:tcBorders>
            <w:shd w:val="clear" w:color="auto" w:fill="auto"/>
            <w:noWrap/>
            <w:vAlign w:val="center"/>
            <w:hideMark/>
          </w:tcPr>
          <w:p w14:paraId="56224D3E"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システム</w:t>
            </w:r>
          </w:p>
          <w:p w14:paraId="7CFA388F"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保証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658BB83"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監視</w:t>
            </w:r>
          </w:p>
        </w:tc>
        <w:tc>
          <w:tcPr>
            <w:tcW w:w="5103" w:type="dxa"/>
            <w:tcBorders>
              <w:top w:val="single" w:sz="4" w:space="0" w:color="auto"/>
              <w:left w:val="nil"/>
              <w:bottom w:val="single" w:sz="4" w:space="0" w:color="auto"/>
              <w:right w:val="nil"/>
            </w:tcBorders>
            <w:shd w:val="clear" w:color="auto" w:fill="auto"/>
            <w:vAlign w:val="center"/>
            <w:hideMark/>
          </w:tcPr>
          <w:p w14:paraId="351E6A48"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クラウドサービスの監視、アラート対応、IPAへの報告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0FE4"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single" w:sz="4" w:space="0" w:color="auto"/>
              <w:left w:val="nil"/>
              <w:bottom w:val="single" w:sz="4" w:space="0" w:color="auto"/>
              <w:right w:val="single" w:sz="4" w:space="0" w:color="auto"/>
            </w:tcBorders>
            <w:vAlign w:val="center"/>
          </w:tcPr>
          <w:p w14:paraId="30CE7F76"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088F361F" w14:textId="77777777" w:rsidTr="002F5E55">
        <w:trPr>
          <w:trHeight w:val="185"/>
          <w:jc w:val="center"/>
        </w:trPr>
        <w:tc>
          <w:tcPr>
            <w:tcW w:w="1092" w:type="dxa"/>
            <w:vMerge/>
            <w:tcBorders>
              <w:left w:val="single" w:sz="4" w:space="0" w:color="auto"/>
              <w:right w:val="single" w:sz="4" w:space="0" w:color="auto"/>
            </w:tcBorders>
            <w:vAlign w:val="center"/>
            <w:hideMark/>
          </w:tcPr>
          <w:p w14:paraId="027CA5A4"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02EB2912"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点検</w:t>
            </w:r>
          </w:p>
        </w:tc>
        <w:tc>
          <w:tcPr>
            <w:tcW w:w="5103" w:type="dxa"/>
            <w:tcBorders>
              <w:top w:val="nil"/>
              <w:left w:val="nil"/>
              <w:bottom w:val="single" w:sz="4" w:space="0" w:color="auto"/>
              <w:right w:val="nil"/>
            </w:tcBorders>
            <w:shd w:val="clear" w:color="auto" w:fill="auto"/>
            <w:vAlign w:val="center"/>
            <w:hideMark/>
          </w:tcPr>
          <w:p w14:paraId="12935CA1"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クラウド設定の定期的な見直し</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5542BB"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73EDE5A1"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52517D00" w14:textId="77777777" w:rsidTr="002F5E55">
        <w:trPr>
          <w:trHeight w:val="279"/>
          <w:jc w:val="center"/>
        </w:trPr>
        <w:tc>
          <w:tcPr>
            <w:tcW w:w="1092" w:type="dxa"/>
            <w:vMerge/>
            <w:tcBorders>
              <w:left w:val="single" w:sz="4" w:space="0" w:color="auto"/>
              <w:right w:val="single" w:sz="4" w:space="0" w:color="auto"/>
            </w:tcBorders>
            <w:vAlign w:val="center"/>
            <w:hideMark/>
          </w:tcPr>
          <w:p w14:paraId="791BF4A3" w14:textId="77777777" w:rsidR="00E974B3" w:rsidRPr="00C91C14" w:rsidRDefault="00E974B3" w:rsidP="00230F85">
            <w:pPr>
              <w:widowControl/>
              <w:jc w:val="center"/>
              <w:rPr>
                <w:rFonts w:asciiTheme="majorEastAsia" w:eastAsiaTheme="majorEastAsia" w:hAnsiTheme="majorEastAsia" w:cs="ＭＳ Ｐゴシック"/>
              </w:rPr>
            </w:pPr>
            <w:bookmarkStart w:id="38" w:name="_Hlk181885246"/>
          </w:p>
        </w:tc>
        <w:tc>
          <w:tcPr>
            <w:tcW w:w="1842" w:type="dxa"/>
            <w:vMerge w:val="restart"/>
            <w:tcBorders>
              <w:top w:val="nil"/>
              <w:left w:val="nil"/>
              <w:right w:val="single" w:sz="4" w:space="0" w:color="auto"/>
            </w:tcBorders>
            <w:shd w:val="clear" w:color="auto" w:fill="auto"/>
            <w:vAlign w:val="center"/>
            <w:hideMark/>
          </w:tcPr>
          <w:p w14:paraId="408505F4" w14:textId="77777777" w:rsidR="00E974B3" w:rsidRPr="00C91C14" w:rsidRDefault="00E974B3" w:rsidP="00230F85">
            <w:pPr>
              <w:widowControl/>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更新作業</w:t>
            </w:r>
          </w:p>
        </w:tc>
        <w:tc>
          <w:tcPr>
            <w:tcW w:w="5103" w:type="dxa"/>
            <w:tcBorders>
              <w:top w:val="nil"/>
              <w:left w:val="nil"/>
              <w:bottom w:val="single" w:sz="4" w:space="0" w:color="auto"/>
              <w:right w:val="nil"/>
            </w:tcBorders>
            <w:shd w:val="clear" w:color="auto" w:fill="auto"/>
            <w:vAlign w:val="center"/>
            <w:hideMark/>
          </w:tcPr>
          <w:p w14:paraId="4A423B7B" w14:textId="77777777" w:rsidR="00E974B3" w:rsidRPr="00C91C14" w:rsidRDefault="00E974B3" w:rsidP="00230F85">
            <w:pPr>
              <w:widowControl/>
              <w:spacing w:line="300" w:lineRule="atLeast"/>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クラウドサービス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F0AF5A"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51840F73"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514F67BC" w14:textId="77777777" w:rsidTr="002F5E55">
        <w:trPr>
          <w:trHeight w:val="279"/>
          <w:jc w:val="center"/>
        </w:trPr>
        <w:tc>
          <w:tcPr>
            <w:tcW w:w="1092" w:type="dxa"/>
            <w:vMerge/>
            <w:tcBorders>
              <w:left w:val="single" w:sz="4" w:space="0" w:color="auto"/>
              <w:right w:val="single" w:sz="4" w:space="0" w:color="auto"/>
            </w:tcBorders>
            <w:vAlign w:val="center"/>
          </w:tcPr>
          <w:p w14:paraId="1B355B1E"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vMerge/>
            <w:tcBorders>
              <w:left w:val="nil"/>
              <w:bottom w:val="single" w:sz="4" w:space="0" w:color="auto"/>
              <w:right w:val="single" w:sz="4" w:space="0" w:color="auto"/>
            </w:tcBorders>
            <w:shd w:val="clear" w:color="auto" w:fill="auto"/>
            <w:vAlign w:val="center"/>
          </w:tcPr>
          <w:p w14:paraId="68F559E0" w14:textId="77777777" w:rsidR="00E974B3" w:rsidRPr="00C91C14" w:rsidRDefault="00E974B3" w:rsidP="00230F85">
            <w:pPr>
              <w:widowControl/>
              <w:jc w:val="left"/>
              <w:rPr>
                <w:rFonts w:asciiTheme="majorEastAsia" w:eastAsiaTheme="majorEastAsia" w:hAnsiTheme="majorEastAsia" w:cs="ＭＳ Ｐゴシック"/>
              </w:rPr>
            </w:pPr>
          </w:p>
        </w:tc>
        <w:tc>
          <w:tcPr>
            <w:tcW w:w="5103" w:type="dxa"/>
            <w:tcBorders>
              <w:top w:val="nil"/>
              <w:left w:val="nil"/>
              <w:bottom w:val="single" w:sz="4" w:space="0" w:color="auto"/>
              <w:right w:val="nil"/>
            </w:tcBorders>
            <w:shd w:val="clear" w:color="auto" w:fill="auto"/>
            <w:vAlign w:val="center"/>
          </w:tcPr>
          <w:p w14:paraId="2785C742" w14:textId="77777777" w:rsidR="00E974B3" w:rsidRPr="00C91C14" w:rsidRDefault="00E974B3" w:rsidP="00230F85">
            <w:pPr>
              <w:widowControl/>
              <w:spacing w:line="300" w:lineRule="atLeast"/>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カスタム開発部分の</w:t>
            </w:r>
            <w:r>
              <w:rPr>
                <w:rFonts w:asciiTheme="majorEastAsia" w:eastAsiaTheme="majorEastAsia" w:hAnsiTheme="majorEastAsia" w:cs="ＭＳ Ｐゴシック" w:hint="eastAsia"/>
              </w:rPr>
              <w:t>更新作業（※）</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23A037F" w14:textId="77777777" w:rsidR="00E974B3" w:rsidRPr="00C91C14" w:rsidRDefault="00E974B3" w:rsidP="00230F85">
            <w:pPr>
              <w:widowControl/>
              <w:jc w:val="center"/>
              <w:rPr>
                <w:rFonts w:asciiTheme="majorEastAsia" w:eastAsiaTheme="majorEastAsia" w:hAnsiTheme="majorEastAsia"/>
              </w:rPr>
            </w:pPr>
            <w:r>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16A4F4C8" w14:textId="77777777" w:rsidR="00E974B3" w:rsidRPr="00B94646" w:rsidRDefault="00E974B3" w:rsidP="00230F85">
            <w:pPr>
              <w:widowControl/>
              <w:jc w:val="center"/>
              <w:rPr>
                <w:rFonts w:asciiTheme="majorEastAsia" w:eastAsiaTheme="majorEastAsia" w:hAnsiTheme="majorEastAsia"/>
              </w:rPr>
            </w:pPr>
            <w:r>
              <w:rPr>
                <w:rFonts w:asciiTheme="majorEastAsia" w:eastAsiaTheme="majorEastAsia" w:hAnsiTheme="majorEastAsia" w:hint="eastAsia"/>
              </w:rPr>
              <w:t>〇</w:t>
            </w:r>
          </w:p>
        </w:tc>
      </w:tr>
      <w:bookmarkEnd w:id="38"/>
      <w:tr w:rsidR="00E974B3" w:rsidRPr="00C91C14" w14:paraId="39DFEC38" w14:textId="77777777" w:rsidTr="003C62A7">
        <w:trPr>
          <w:trHeight w:val="229"/>
          <w:jc w:val="center"/>
        </w:trPr>
        <w:tc>
          <w:tcPr>
            <w:tcW w:w="1092" w:type="dxa"/>
            <w:vMerge/>
            <w:tcBorders>
              <w:left w:val="single" w:sz="4" w:space="0" w:color="auto"/>
              <w:right w:val="single" w:sz="4" w:space="0" w:color="auto"/>
            </w:tcBorders>
            <w:vAlign w:val="center"/>
            <w:hideMark/>
          </w:tcPr>
          <w:p w14:paraId="6E4B7149"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5F45DD20"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設定変更</w:t>
            </w:r>
          </w:p>
        </w:tc>
        <w:tc>
          <w:tcPr>
            <w:tcW w:w="5103" w:type="dxa"/>
            <w:tcBorders>
              <w:top w:val="nil"/>
              <w:left w:val="nil"/>
              <w:bottom w:val="single" w:sz="4" w:space="0" w:color="auto"/>
              <w:right w:val="nil"/>
            </w:tcBorders>
            <w:shd w:val="clear" w:color="auto" w:fill="auto"/>
            <w:vAlign w:val="center"/>
            <w:hideMark/>
          </w:tcPr>
          <w:p w14:paraId="16410C23"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クラウド設定変更、カスタム開発部分の設定変更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7B69B0"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11927003"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170D22F0" w14:textId="77777777" w:rsidTr="003C62A7">
        <w:trPr>
          <w:trHeight w:val="250"/>
          <w:jc w:val="center"/>
        </w:trPr>
        <w:tc>
          <w:tcPr>
            <w:tcW w:w="1092" w:type="dxa"/>
            <w:vMerge/>
            <w:tcBorders>
              <w:left w:val="single" w:sz="4" w:space="0" w:color="auto"/>
              <w:right w:val="single" w:sz="4" w:space="0" w:color="auto"/>
            </w:tcBorders>
            <w:vAlign w:val="center"/>
            <w:hideMark/>
          </w:tcPr>
          <w:p w14:paraId="5E7604F9"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70A99C1F"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バージョン管理</w:t>
            </w:r>
          </w:p>
        </w:tc>
        <w:tc>
          <w:tcPr>
            <w:tcW w:w="5103" w:type="dxa"/>
            <w:tcBorders>
              <w:top w:val="nil"/>
              <w:left w:val="nil"/>
              <w:bottom w:val="single" w:sz="4" w:space="0" w:color="auto"/>
              <w:right w:val="nil"/>
            </w:tcBorders>
            <w:shd w:val="clear" w:color="auto" w:fill="auto"/>
            <w:vAlign w:val="center"/>
            <w:hideMark/>
          </w:tcPr>
          <w:p w14:paraId="35D73F08"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クラウドサービス、カスタム開発部分のバージョン管理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99F3CB"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362A7D13"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0F6F7CD6" w14:textId="77777777" w:rsidTr="003C62A7">
        <w:trPr>
          <w:trHeight w:val="250"/>
          <w:jc w:val="center"/>
        </w:trPr>
        <w:tc>
          <w:tcPr>
            <w:tcW w:w="1092" w:type="dxa"/>
            <w:vMerge/>
            <w:tcBorders>
              <w:left w:val="single" w:sz="4" w:space="0" w:color="auto"/>
              <w:bottom w:val="single" w:sz="4" w:space="0" w:color="000000"/>
              <w:right w:val="single" w:sz="4" w:space="0" w:color="auto"/>
            </w:tcBorders>
            <w:vAlign w:val="center"/>
          </w:tcPr>
          <w:p w14:paraId="6E020D47"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tcPr>
          <w:p w14:paraId="5FC4508E"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システム改修</w:t>
            </w:r>
          </w:p>
        </w:tc>
        <w:tc>
          <w:tcPr>
            <w:tcW w:w="5103" w:type="dxa"/>
            <w:tcBorders>
              <w:top w:val="nil"/>
              <w:left w:val="nil"/>
              <w:bottom w:val="single" w:sz="4" w:space="0" w:color="auto"/>
              <w:right w:val="nil"/>
            </w:tcBorders>
            <w:shd w:val="clear" w:color="auto" w:fill="auto"/>
            <w:vAlign w:val="center"/>
          </w:tcPr>
          <w:p w14:paraId="095349DB"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軽微な改修（クラウド設定変更を含む）、別途協議による大規模改修</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B450A1C"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02A1ACD1"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753EA2" w:rsidRPr="00C91C14" w14:paraId="65683FCF" w14:textId="77777777" w:rsidTr="00753EA2">
        <w:trPr>
          <w:trHeight w:val="250"/>
          <w:jc w:val="center"/>
        </w:trPr>
        <w:tc>
          <w:tcPr>
            <w:tcW w:w="1092" w:type="dxa"/>
            <w:tcBorders>
              <w:top w:val="single" w:sz="4" w:space="0" w:color="auto"/>
              <w:left w:val="single" w:sz="4" w:space="0" w:color="auto"/>
              <w:bottom w:val="single" w:sz="4" w:space="0" w:color="000000"/>
              <w:right w:val="single" w:sz="4" w:space="0" w:color="auto"/>
            </w:tcBorders>
            <w:vAlign w:val="center"/>
          </w:tcPr>
          <w:p w14:paraId="7D350C27" w14:textId="6D9903E7" w:rsidR="00753EA2" w:rsidRPr="00C91C14" w:rsidRDefault="00753EA2" w:rsidP="00230F85">
            <w:pPr>
              <w:widowControl/>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教育</w:t>
            </w:r>
          </w:p>
        </w:tc>
        <w:tc>
          <w:tcPr>
            <w:tcW w:w="1842" w:type="dxa"/>
            <w:tcBorders>
              <w:top w:val="nil"/>
              <w:left w:val="nil"/>
              <w:bottom w:val="single" w:sz="4" w:space="0" w:color="auto"/>
              <w:right w:val="single" w:sz="4" w:space="0" w:color="auto"/>
            </w:tcBorders>
            <w:shd w:val="clear" w:color="auto" w:fill="auto"/>
            <w:vAlign w:val="center"/>
          </w:tcPr>
          <w:p w14:paraId="772029BA" w14:textId="77777777" w:rsidR="00753EA2" w:rsidRPr="00C91C14" w:rsidRDefault="00753EA2"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利用者教育</w:t>
            </w:r>
          </w:p>
          <w:p w14:paraId="27EDC4A0" w14:textId="77777777" w:rsidR="00753EA2" w:rsidRPr="00C91C14" w:rsidRDefault="00753EA2"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（内部）</w:t>
            </w:r>
          </w:p>
        </w:tc>
        <w:tc>
          <w:tcPr>
            <w:tcW w:w="5103" w:type="dxa"/>
            <w:tcBorders>
              <w:top w:val="nil"/>
              <w:left w:val="nil"/>
              <w:bottom w:val="single" w:sz="4" w:space="0" w:color="auto"/>
              <w:right w:val="nil"/>
            </w:tcBorders>
            <w:shd w:val="clear" w:color="auto" w:fill="auto"/>
            <w:vAlign w:val="center"/>
          </w:tcPr>
          <w:p w14:paraId="679CF1EF" w14:textId="77777777" w:rsidR="00753EA2" w:rsidRPr="00C91C14" w:rsidRDefault="00753EA2"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業務実施者、業務管理者、システム管理者向け操作マニュアルの作成及びメンテナンス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AFA466D" w14:textId="77777777" w:rsidR="00753EA2" w:rsidRPr="00C91C14" w:rsidRDefault="00753EA2"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3E6C8CF4" w14:textId="77777777" w:rsidR="00753EA2" w:rsidRPr="00C91C14" w:rsidRDefault="00753EA2"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78425F28" w14:textId="77777777" w:rsidTr="003C62A7">
        <w:trPr>
          <w:trHeight w:val="241"/>
          <w:jc w:val="center"/>
        </w:trPr>
        <w:tc>
          <w:tcPr>
            <w:tcW w:w="1092" w:type="dxa"/>
            <w:vMerge w:val="restart"/>
            <w:tcBorders>
              <w:top w:val="single" w:sz="4" w:space="0" w:color="auto"/>
              <w:left w:val="single" w:sz="4" w:space="0" w:color="auto"/>
              <w:right w:val="single" w:sz="4" w:space="0" w:color="auto"/>
            </w:tcBorders>
            <w:shd w:val="clear" w:color="auto" w:fill="auto"/>
            <w:vAlign w:val="center"/>
            <w:hideMark/>
          </w:tcPr>
          <w:p w14:paraId="6B64D9DD"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業務運用</w:t>
            </w:r>
          </w:p>
          <w:p w14:paraId="1706E22F" w14:textId="77777777" w:rsidR="00E974B3" w:rsidRPr="00C91C14" w:rsidRDefault="00E974B3" w:rsidP="00230F85">
            <w:pPr>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と</w:t>
            </w:r>
          </w:p>
          <w:p w14:paraId="7E1FD1F4"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利用者</w:t>
            </w:r>
          </w:p>
          <w:p w14:paraId="25C67647" w14:textId="77777777" w:rsidR="00E974B3" w:rsidRPr="00C91C14" w:rsidRDefault="00E974B3" w:rsidP="00230F85">
            <w:pPr>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支援</w:t>
            </w:r>
          </w:p>
        </w:tc>
        <w:tc>
          <w:tcPr>
            <w:tcW w:w="1842" w:type="dxa"/>
            <w:tcBorders>
              <w:top w:val="nil"/>
              <w:left w:val="nil"/>
              <w:bottom w:val="single" w:sz="4" w:space="0" w:color="auto"/>
              <w:right w:val="single" w:sz="4" w:space="0" w:color="auto"/>
            </w:tcBorders>
            <w:shd w:val="clear" w:color="auto" w:fill="auto"/>
            <w:vAlign w:val="center"/>
            <w:hideMark/>
          </w:tcPr>
          <w:p w14:paraId="49B4465A"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ユーザ管理</w:t>
            </w:r>
          </w:p>
        </w:tc>
        <w:tc>
          <w:tcPr>
            <w:tcW w:w="5103" w:type="dxa"/>
            <w:tcBorders>
              <w:top w:val="nil"/>
              <w:left w:val="nil"/>
              <w:bottom w:val="single" w:sz="4" w:space="0" w:color="auto"/>
              <w:right w:val="nil"/>
            </w:tcBorders>
            <w:shd w:val="clear" w:color="auto" w:fill="auto"/>
            <w:vAlign w:val="center"/>
            <w:hideMark/>
          </w:tcPr>
          <w:p w14:paraId="23FBCC41"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利用者IDの追加、削除、更新等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D7A020"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24269C2E"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11129747" w14:textId="77777777" w:rsidTr="003C62A7">
        <w:trPr>
          <w:trHeight w:val="196"/>
          <w:jc w:val="center"/>
        </w:trPr>
        <w:tc>
          <w:tcPr>
            <w:tcW w:w="1092" w:type="dxa"/>
            <w:vMerge/>
            <w:tcBorders>
              <w:left w:val="single" w:sz="4" w:space="0" w:color="auto"/>
              <w:right w:val="single" w:sz="4" w:space="0" w:color="auto"/>
            </w:tcBorders>
            <w:vAlign w:val="center"/>
          </w:tcPr>
          <w:p w14:paraId="2549888E" w14:textId="77777777" w:rsidR="00E974B3" w:rsidRPr="00C91C14" w:rsidRDefault="00E974B3" w:rsidP="00230F85">
            <w:pPr>
              <w:jc w:val="center"/>
              <w:rPr>
                <w:rFonts w:asciiTheme="majorEastAsia" w:eastAsiaTheme="majorEastAsia" w:hAnsiTheme="majorEastAsia" w:cs="ＭＳ Ｐゴシック"/>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1086F5A"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マスターメンテ</w:t>
            </w:r>
          </w:p>
        </w:tc>
        <w:tc>
          <w:tcPr>
            <w:tcW w:w="5103" w:type="dxa"/>
            <w:tcBorders>
              <w:top w:val="nil"/>
              <w:left w:val="nil"/>
              <w:bottom w:val="single" w:sz="4" w:space="0" w:color="auto"/>
              <w:right w:val="nil"/>
            </w:tcBorders>
            <w:shd w:val="clear" w:color="auto" w:fill="auto"/>
            <w:vAlign w:val="center"/>
          </w:tcPr>
          <w:p w14:paraId="0BA49947"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業務データ管理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498FA81"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3BCF0C2B"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2D812168" w14:textId="77777777" w:rsidTr="003C62A7">
        <w:trPr>
          <w:trHeight w:val="177"/>
          <w:jc w:val="center"/>
        </w:trPr>
        <w:tc>
          <w:tcPr>
            <w:tcW w:w="1092" w:type="dxa"/>
            <w:vMerge/>
            <w:tcBorders>
              <w:left w:val="single" w:sz="4" w:space="0" w:color="auto"/>
              <w:right w:val="single" w:sz="4" w:space="0" w:color="auto"/>
            </w:tcBorders>
            <w:vAlign w:val="center"/>
            <w:hideMark/>
          </w:tcPr>
          <w:p w14:paraId="1142477A"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36BCCE24"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問合せ対応</w:t>
            </w:r>
          </w:p>
        </w:tc>
        <w:tc>
          <w:tcPr>
            <w:tcW w:w="5103" w:type="dxa"/>
            <w:tcBorders>
              <w:top w:val="nil"/>
              <w:left w:val="nil"/>
              <w:bottom w:val="single" w:sz="4" w:space="0" w:color="auto"/>
              <w:right w:val="nil"/>
            </w:tcBorders>
            <w:shd w:val="clear" w:color="auto" w:fill="auto"/>
            <w:vAlign w:val="center"/>
            <w:hideMark/>
          </w:tcPr>
          <w:p w14:paraId="043D051C"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利用者からの質問への回答</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F9C855"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10873175"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5F8C8B1C" w14:textId="77777777" w:rsidTr="003C62A7">
        <w:trPr>
          <w:trHeight w:val="177"/>
          <w:jc w:val="center"/>
        </w:trPr>
        <w:tc>
          <w:tcPr>
            <w:tcW w:w="1092" w:type="dxa"/>
            <w:vMerge/>
            <w:tcBorders>
              <w:left w:val="single" w:sz="4" w:space="0" w:color="auto"/>
              <w:right w:val="single" w:sz="4" w:space="0" w:color="auto"/>
            </w:tcBorders>
            <w:vAlign w:val="center"/>
          </w:tcPr>
          <w:p w14:paraId="4DEB6CB2"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tcPr>
          <w:p w14:paraId="5BB5C14E"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ログ分析</w:t>
            </w:r>
          </w:p>
        </w:tc>
        <w:tc>
          <w:tcPr>
            <w:tcW w:w="5103" w:type="dxa"/>
            <w:tcBorders>
              <w:top w:val="nil"/>
              <w:left w:val="nil"/>
              <w:bottom w:val="single" w:sz="4" w:space="0" w:color="auto"/>
              <w:right w:val="nil"/>
            </w:tcBorders>
            <w:shd w:val="clear" w:color="auto" w:fill="auto"/>
            <w:vAlign w:val="center"/>
          </w:tcPr>
          <w:p w14:paraId="66C5A29A"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システムが出力するログのエラー検知、分析等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6FBE2E9"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483CCCE0"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37E05DEB" w14:textId="77777777" w:rsidTr="003C62A7">
        <w:trPr>
          <w:trHeight w:val="130"/>
          <w:jc w:val="center"/>
        </w:trPr>
        <w:tc>
          <w:tcPr>
            <w:tcW w:w="10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C193EE"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問題の</w:t>
            </w:r>
          </w:p>
          <w:p w14:paraId="7654D45E" w14:textId="77777777" w:rsidR="00E974B3" w:rsidRPr="00C91C14" w:rsidRDefault="00E974B3" w:rsidP="00230F85">
            <w:pPr>
              <w:widowControl/>
              <w:jc w:val="center"/>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解決</w:t>
            </w:r>
          </w:p>
        </w:tc>
        <w:tc>
          <w:tcPr>
            <w:tcW w:w="1842" w:type="dxa"/>
            <w:tcBorders>
              <w:top w:val="nil"/>
              <w:left w:val="nil"/>
              <w:bottom w:val="single" w:sz="4" w:space="0" w:color="auto"/>
              <w:right w:val="single" w:sz="4" w:space="0" w:color="auto"/>
            </w:tcBorders>
            <w:shd w:val="clear" w:color="auto" w:fill="auto"/>
            <w:vAlign w:val="center"/>
            <w:hideMark/>
          </w:tcPr>
          <w:p w14:paraId="2F642238"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障害対応</w:t>
            </w:r>
          </w:p>
        </w:tc>
        <w:tc>
          <w:tcPr>
            <w:tcW w:w="5103" w:type="dxa"/>
            <w:tcBorders>
              <w:top w:val="nil"/>
              <w:left w:val="nil"/>
              <w:bottom w:val="single" w:sz="4" w:space="0" w:color="auto"/>
              <w:right w:val="nil"/>
            </w:tcBorders>
            <w:shd w:val="clear" w:color="auto" w:fill="auto"/>
            <w:vAlign w:val="center"/>
            <w:hideMark/>
          </w:tcPr>
          <w:p w14:paraId="2F8192CA" w14:textId="77777777" w:rsidR="00E974B3" w:rsidRPr="00C91C14" w:rsidRDefault="00E974B3" w:rsidP="00230F85">
            <w:pPr>
              <w:widowControl/>
              <w:spacing w:line="300" w:lineRule="atLeast"/>
              <w:jc w:val="left"/>
              <w:rPr>
                <w:rFonts w:asciiTheme="majorEastAsia" w:eastAsiaTheme="majorEastAsia" w:hAnsiTheme="majorEastAsia" w:cs="Arial"/>
                <w:color w:val="1A1C1E"/>
              </w:rPr>
            </w:pPr>
            <w:r w:rsidRPr="00C91C14">
              <w:rPr>
                <w:rStyle w:val="ng-star-inserted"/>
                <w:rFonts w:asciiTheme="majorEastAsia" w:eastAsiaTheme="majorEastAsia" w:hAnsiTheme="majorEastAsia" w:cs="Arial"/>
                <w:color w:val="1A1C1E"/>
              </w:rPr>
              <w:t>障害発生時の連絡、原因調査、復旧作業</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E91E0F"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4232F4A6"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61352066" w14:textId="77777777" w:rsidTr="003C62A7">
        <w:trPr>
          <w:trHeight w:val="70"/>
          <w:jc w:val="center"/>
        </w:trPr>
        <w:tc>
          <w:tcPr>
            <w:tcW w:w="1092" w:type="dxa"/>
            <w:vMerge/>
            <w:tcBorders>
              <w:top w:val="nil"/>
              <w:left w:val="single" w:sz="4" w:space="0" w:color="auto"/>
              <w:bottom w:val="single" w:sz="4" w:space="0" w:color="000000"/>
              <w:right w:val="single" w:sz="4" w:space="0" w:color="auto"/>
            </w:tcBorders>
            <w:vAlign w:val="center"/>
            <w:hideMark/>
          </w:tcPr>
          <w:p w14:paraId="357FE381"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06478B42"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障害原因調査</w:t>
            </w:r>
          </w:p>
        </w:tc>
        <w:tc>
          <w:tcPr>
            <w:tcW w:w="5103" w:type="dxa"/>
            <w:tcBorders>
              <w:top w:val="nil"/>
              <w:left w:val="nil"/>
              <w:bottom w:val="single" w:sz="4" w:space="0" w:color="auto"/>
              <w:right w:val="nil"/>
            </w:tcBorders>
            <w:shd w:val="clear" w:color="auto" w:fill="auto"/>
            <w:vAlign w:val="center"/>
            <w:hideMark/>
          </w:tcPr>
          <w:p w14:paraId="01B609B8"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障害原因の切り分け、責任範囲の特定</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9F87CC"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6629808A"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r w:rsidR="00E974B3" w:rsidRPr="00C91C14" w14:paraId="0D44D1EB" w14:textId="77777777" w:rsidTr="003C62A7">
        <w:trPr>
          <w:trHeight w:val="52"/>
          <w:jc w:val="center"/>
        </w:trPr>
        <w:tc>
          <w:tcPr>
            <w:tcW w:w="1092" w:type="dxa"/>
            <w:vMerge/>
            <w:tcBorders>
              <w:top w:val="nil"/>
              <w:left w:val="single" w:sz="4" w:space="0" w:color="auto"/>
              <w:bottom w:val="single" w:sz="4" w:space="0" w:color="auto"/>
              <w:right w:val="single" w:sz="4" w:space="0" w:color="auto"/>
            </w:tcBorders>
            <w:vAlign w:val="center"/>
            <w:hideMark/>
          </w:tcPr>
          <w:p w14:paraId="4E28C2F8" w14:textId="77777777" w:rsidR="00E974B3" w:rsidRPr="00C91C14" w:rsidRDefault="00E974B3" w:rsidP="00230F85">
            <w:pPr>
              <w:widowControl/>
              <w:jc w:val="center"/>
              <w:rPr>
                <w:rFonts w:asciiTheme="majorEastAsia" w:eastAsiaTheme="majorEastAsia" w:hAnsiTheme="majorEastAsia" w:cs="ＭＳ Ｐゴシック"/>
              </w:rPr>
            </w:pPr>
          </w:p>
        </w:tc>
        <w:tc>
          <w:tcPr>
            <w:tcW w:w="1842" w:type="dxa"/>
            <w:tcBorders>
              <w:top w:val="nil"/>
              <w:left w:val="nil"/>
              <w:bottom w:val="single" w:sz="4" w:space="0" w:color="auto"/>
              <w:right w:val="single" w:sz="4" w:space="0" w:color="auto"/>
            </w:tcBorders>
            <w:shd w:val="clear" w:color="auto" w:fill="auto"/>
            <w:vAlign w:val="center"/>
            <w:hideMark/>
          </w:tcPr>
          <w:p w14:paraId="0CCC7CBD"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hint="eastAsia"/>
              </w:rPr>
              <w:t>不具合補修</w:t>
            </w:r>
          </w:p>
        </w:tc>
        <w:tc>
          <w:tcPr>
            <w:tcW w:w="5103" w:type="dxa"/>
            <w:tcBorders>
              <w:top w:val="nil"/>
              <w:left w:val="nil"/>
              <w:bottom w:val="single" w:sz="4" w:space="0" w:color="auto"/>
              <w:right w:val="nil"/>
            </w:tcBorders>
            <w:shd w:val="clear" w:color="auto" w:fill="auto"/>
            <w:vAlign w:val="center"/>
            <w:hideMark/>
          </w:tcPr>
          <w:p w14:paraId="1BDA0D91" w14:textId="77777777" w:rsidR="00E974B3" w:rsidRPr="00C91C14" w:rsidRDefault="00E974B3" w:rsidP="00230F85">
            <w:pPr>
              <w:widowControl/>
              <w:jc w:val="left"/>
              <w:rPr>
                <w:rFonts w:asciiTheme="majorEastAsia" w:eastAsiaTheme="majorEastAsia" w:hAnsiTheme="majorEastAsia" w:cs="ＭＳ Ｐゴシック"/>
              </w:rPr>
            </w:pPr>
            <w:r w:rsidRPr="00C91C14">
              <w:rPr>
                <w:rFonts w:asciiTheme="majorEastAsia" w:eastAsiaTheme="majorEastAsia" w:hAnsiTheme="majorEastAsia" w:cs="ＭＳ Ｐゴシック"/>
              </w:rPr>
              <w:t>クラウドサービス、カスタム開発部分の不具合修正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474247"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c>
          <w:tcPr>
            <w:tcW w:w="856" w:type="dxa"/>
            <w:tcBorders>
              <w:top w:val="nil"/>
              <w:left w:val="nil"/>
              <w:bottom w:val="single" w:sz="4" w:space="0" w:color="auto"/>
              <w:right w:val="single" w:sz="4" w:space="0" w:color="auto"/>
            </w:tcBorders>
            <w:vAlign w:val="center"/>
          </w:tcPr>
          <w:p w14:paraId="23C66607" w14:textId="77777777" w:rsidR="00E974B3" w:rsidRPr="00C91C14" w:rsidRDefault="00E974B3" w:rsidP="00230F85">
            <w:pPr>
              <w:widowControl/>
              <w:jc w:val="center"/>
              <w:rPr>
                <w:rFonts w:asciiTheme="majorEastAsia" w:eastAsiaTheme="majorEastAsia" w:hAnsiTheme="majorEastAsia"/>
              </w:rPr>
            </w:pPr>
            <w:r w:rsidRPr="00C91C14">
              <w:rPr>
                <w:rFonts w:asciiTheme="majorEastAsia" w:eastAsiaTheme="majorEastAsia" w:hAnsiTheme="majorEastAsia" w:hint="eastAsia"/>
              </w:rPr>
              <w:t>◎</w:t>
            </w:r>
          </w:p>
        </w:tc>
      </w:tr>
    </w:tbl>
    <w:p w14:paraId="2435E0C4" w14:textId="77777777" w:rsidR="00E974B3" w:rsidRDefault="00E974B3" w:rsidP="00E974B3">
      <w:pPr>
        <w:ind w:leftChars="135" w:left="283" w:firstLineChars="1200" w:firstLine="2520"/>
        <w:jc w:val="right"/>
        <w:rPr>
          <w:rFonts w:asciiTheme="majorEastAsia" w:eastAsiaTheme="majorEastAsia" w:hAnsiTheme="majorEastAsia"/>
        </w:rPr>
      </w:pPr>
      <w:r w:rsidRPr="00C91C14">
        <w:rPr>
          <w:rFonts w:asciiTheme="majorEastAsia" w:eastAsiaTheme="majorEastAsia" w:hAnsiTheme="majorEastAsia" w:hint="eastAsia"/>
        </w:rPr>
        <w:t>△：承認または確認　◎：主担当　○：一部担当</w:t>
      </w:r>
    </w:p>
    <w:p w14:paraId="41FC821D" w14:textId="77777777" w:rsidR="00E974B3" w:rsidRPr="00905A03" w:rsidRDefault="00E974B3" w:rsidP="00E974B3">
      <w:pPr>
        <w:wordWrap w:val="0"/>
        <w:ind w:leftChars="135" w:left="283" w:right="15" w:firstLineChars="1200" w:firstLine="216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905A03">
        <w:rPr>
          <w:rFonts w:asciiTheme="majorEastAsia" w:eastAsiaTheme="majorEastAsia" w:hAnsiTheme="majorEastAsia" w:hint="eastAsia"/>
          <w:sz w:val="18"/>
          <w:szCs w:val="18"/>
        </w:rPr>
        <w:t>※契約不適合責任に基づき、</w:t>
      </w:r>
      <w:r w:rsidRPr="00905A03">
        <w:rPr>
          <w:rFonts w:asciiTheme="majorEastAsia" w:eastAsiaTheme="majorEastAsia" w:hAnsiTheme="majorEastAsia"/>
          <w:sz w:val="18"/>
          <w:szCs w:val="18"/>
        </w:rPr>
        <w:t>IPA</w:t>
      </w:r>
      <w:r w:rsidRPr="00905A03">
        <w:rPr>
          <w:rFonts w:asciiTheme="majorEastAsia" w:eastAsiaTheme="majorEastAsia" w:hAnsiTheme="majorEastAsia" w:hint="eastAsia"/>
          <w:sz w:val="18"/>
          <w:szCs w:val="18"/>
        </w:rPr>
        <w:t>が開発元と</w:t>
      </w:r>
      <w:r>
        <w:rPr>
          <w:rFonts w:asciiTheme="majorEastAsia" w:eastAsiaTheme="majorEastAsia" w:hAnsiTheme="majorEastAsia" w:hint="eastAsia"/>
          <w:sz w:val="18"/>
          <w:szCs w:val="18"/>
        </w:rPr>
        <w:t>請負者</w:t>
      </w:r>
      <w:r w:rsidRPr="00905A03">
        <w:rPr>
          <w:rFonts w:asciiTheme="majorEastAsia" w:eastAsiaTheme="majorEastAsia" w:hAnsiTheme="majorEastAsia" w:hint="eastAsia"/>
          <w:sz w:val="18"/>
          <w:szCs w:val="18"/>
        </w:rPr>
        <w:t>を連携させ、修正作業を実施</w:t>
      </w:r>
    </w:p>
    <w:p w14:paraId="0F18743F" w14:textId="77777777" w:rsidR="00E974B3" w:rsidRPr="00C91C14" w:rsidRDefault="00E974B3" w:rsidP="00E974B3">
      <w:pPr>
        <w:widowControl/>
        <w:jc w:val="left"/>
        <w:rPr>
          <w:rFonts w:asciiTheme="majorEastAsia" w:eastAsiaTheme="majorEastAsia" w:hAnsiTheme="majorEastAsia"/>
        </w:rPr>
      </w:pPr>
    </w:p>
    <w:p w14:paraId="383042F8"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39" w:name="_Ref84925399"/>
      <w:bookmarkStart w:id="40" w:name="_Toc182239448"/>
      <w:bookmarkStart w:id="41" w:name="_Toc184919132"/>
      <w:r w:rsidRPr="00C91C14">
        <w:rPr>
          <w:rFonts w:asciiTheme="majorEastAsia" w:hAnsiTheme="majorEastAsia" w:hint="eastAsia"/>
        </w:rPr>
        <w:t>情報セキュリティ対策要件</w:t>
      </w:r>
      <w:bookmarkEnd w:id="39"/>
      <w:bookmarkEnd w:id="40"/>
      <w:bookmarkEnd w:id="41"/>
    </w:p>
    <w:p w14:paraId="2E85F2C5"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保守におけるセキュリティ要件を以下に示す。</w:t>
      </w:r>
    </w:p>
    <w:p w14:paraId="63BF3EC4" w14:textId="77777777" w:rsidR="00E974B3"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サイバー攻撃等による様々なリスクに対抗するため、最新の「政府機関等のサイバーセキュリティ対策のための統一基準群」に準拠したセキュリティ対策を講じること。</w:t>
      </w:r>
    </w:p>
    <w:p w14:paraId="3AD7BED1" w14:textId="4BA3F06F" w:rsidR="00E974B3"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具体的には、アクセス制御、脆弱性対策、マルウェア対策、セキュリティパッチの適用、データ改ざん・漏</w:t>
      </w:r>
      <w:r w:rsidR="00B827D4">
        <w:rPr>
          <w:rFonts w:asciiTheme="majorEastAsia" w:eastAsiaTheme="majorEastAsia" w:hAnsiTheme="majorEastAsia" w:hint="eastAsia"/>
        </w:rPr>
        <w:t>えい</w:t>
      </w:r>
      <w:r w:rsidRPr="00C91C14">
        <w:rPr>
          <w:rFonts w:asciiTheme="majorEastAsia" w:eastAsiaTheme="majorEastAsia" w:hAnsiTheme="majorEastAsia" w:hint="eastAsia"/>
        </w:rPr>
        <w:t>防止、セキュリティ診断の実施等が求められる。また、クラウドサービスを利用する場合は、クラウドサービス事業者も同等のセキュリティ要件を満たすことを請負者が確認すること。</w:t>
      </w:r>
      <w:r w:rsidRPr="00C91C14">
        <w:rPr>
          <w:rFonts w:asciiTheme="majorEastAsia" w:eastAsiaTheme="majorEastAsia" w:hAnsiTheme="majorEastAsia"/>
        </w:rPr>
        <w:t>IPA</w:t>
      </w:r>
      <w:r w:rsidRPr="00C91C14">
        <w:rPr>
          <w:rFonts w:asciiTheme="majorEastAsia" w:eastAsiaTheme="majorEastAsia" w:hAnsiTheme="majorEastAsia" w:hint="eastAsia"/>
        </w:rPr>
        <w:t>の情報セキュリティポリシーの遵守も必須とする。セキュリティインシデント発生時は</w:t>
      </w:r>
      <w:r w:rsidRPr="00C91C14">
        <w:rPr>
          <w:rFonts w:asciiTheme="majorEastAsia" w:eastAsiaTheme="majorEastAsia" w:hAnsiTheme="majorEastAsia"/>
        </w:rPr>
        <w:t>IPA</w:t>
      </w:r>
      <w:r w:rsidRPr="00C91C14">
        <w:rPr>
          <w:rFonts w:asciiTheme="majorEastAsia" w:eastAsiaTheme="majorEastAsia" w:hAnsiTheme="majorEastAsia" w:hint="eastAsia"/>
        </w:rPr>
        <w:t>と連携し迅速な対応を行うこと。これらのセキュリティ対策費用（是正処置を含む）は、保守費用に含むものとする。</w:t>
      </w:r>
    </w:p>
    <w:p w14:paraId="01C03B0F" w14:textId="77777777" w:rsidR="00E974B3" w:rsidRPr="00C91C14" w:rsidRDefault="00E974B3" w:rsidP="0034527D">
      <w:pPr>
        <w:rPr>
          <w:rFonts w:asciiTheme="majorEastAsia" w:eastAsiaTheme="majorEastAsia" w:hAnsiTheme="majorEastAsia"/>
        </w:rPr>
      </w:pPr>
    </w:p>
    <w:p w14:paraId="46A66DD7" w14:textId="77777777" w:rsidR="00E974B3" w:rsidRPr="00C91C14" w:rsidRDefault="00E974B3" w:rsidP="00E974B3">
      <w:pPr>
        <w:numPr>
          <w:ilvl w:val="0"/>
          <w:numId w:val="49"/>
        </w:numPr>
        <w:ind w:leftChars="273" w:left="976" w:hanging="403"/>
        <w:rPr>
          <w:rFonts w:asciiTheme="majorEastAsia" w:eastAsiaTheme="majorEastAsia" w:hAnsiTheme="majorEastAsia"/>
        </w:rPr>
      </w:pPr>
      <w:r w:rsidRPr="00C91C14">
        <w:rPr>
          <w:rFonts w:asciiTheme="majorEastAsia" w:eastAsiaTheme="majorEastAsia" w:hAnsiTheme="majorEastAsia" w:hint="eastAsia"/>
        </w:rPr>
        <w:t>アクセス制御</w:t>
      </w:r>
    </w:p>
    <w:p w14:paraId="79D09E35" w14:textId="77777777" w:rsidR="00E974B3" w:rsidRPr="00C91C14" w:rsidRDefault="00E974B3" w:rsidP="00E974B3">
      <w:pPr>
        <w:numPr>
          <w:ilvl w:val="0"/>
          <w:numId w:val="50"/>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請負者の作業用</w:t>
      </w:r>
      <w:r w:rsidRPr="00C91C14">
        <w:rPr>
          <w:rFonts w:asciiTheme="majorEastAsia" w:eastAsiaTheme="majorEastAsia" w:hAnsiTheme="majorEastAsia"/>
        </w:rPr>
        <w:t>IDに関して</w:t>
      </w:r>
      <w:r w:rsidRPr="00C91C14">
        <w:rPr>
          <w:rFonts w:asciiTheme="majorEastAsia" w:eastAsiaTheme="majorEastAsia" w:hAnsiTheme="majorEastAsia" w:hint="eastAsia"/>
        </w:rPr>
        <w:t>悪用に対する対策を行うとともに、所有する</w:t>
      </w:r>
      <w:r w:rsidRPr="00C91C14">
        <w:rPr>
          <w:rFonts w:asciiTheme="majorEastAsia" w:eastAsiaTheme="majorEastAsia" w:hAnsiTheme="majorEastAsia"/>
        </w:rPr>
        <w:t>IDのリストとログイン履歴を定期的にIPAに報告すること。</w:t>
      </w:r>
    </w:p>
    <w:p w14:paraId="53524493" w14:textId="77777777" w:rsidR="00E974B3" w:rsidRPr="00C91C14" w:rsidRDefault="00E974B3" w:rsidP="00E974B3">
      <w:pPr>
        <w:numPr>
          <w:ilvl w:val="0"/>
          <w:numId w:val="50"/>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請負者が保守のために利用する作業用PCは限定し、通常業務に使用するPCとは区別すること。</w:t>
      </w:r>
    </w:p>
    <w:p w14:paraId="161D95D8" w14:textId="77777777" w:rsidR="00E974B3" w:rsidRPr="00C91C14" w:rsidRDefault="00E974B3" w:rsidP="00E974B3">
      <w:pPr>
        <w:numPr>
          <w:ilvl w:val="0"/>
          <w:numId w:val="50"/>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不正認証の試みや不正アクセスを請負者またはクラウドサービス事業者が認知した場合、適切な対策を講じること。</w:t>
      </w:r>
    </w:p>
    <w:p w14:paraId="080A3C2A" w14:textId="77777777" w:rsidR="00E974B3" w:rsidRPr="00C91C14" w:rsidRDefault="00E974B3" w:rsidP="00E974B3">
      <w:pPr>
        <w:numPr>
          <w:ilvl w:val="0"/>
          <w:numId w:val="50"/>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アクセス権の最小権限付与を徹底すること。</w:t>
      </w:r>
    </w:p>
    <w:p w14:paraId="0BB2CFAF" w14:textId="77777777" w:rsidR="00E974B3" w:rsidRPr="00C91C14" w:rsidRDefault="00E974B3" w:rsidP="00E974B3">
      <w:pPr>
        <w:numPr>
          <w:ilvl w:val="0"/>
          <w:numId w:val="50"/>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定期的なアクセス権の見直しを実施すること。</w:t>
      </w:r>
    </w:p>
    <w:p w14:paraId="65D6176E" w14:textId="77777777" w:rsidR="00E974B3" w:rsidRPr="00C91C14" w:rsidRDefault="00E974B3" w:rsidP="00E974B3">
      <w:pPr>
        <w:numPr>
          <w:ilvl w:val="0"/>
          <w:numId w:val="50"/>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不正アクセス検知システムを導入し、ログ監視を強化すること。</w:t>
      </w:r>
    </w:p>
    <w:p w14:paraId="614DD344" w14:textId="77777777" w:rsidR="00E974B3" w:rsidRPr="00C91C14" w:rsidRDefault="00E974B3" w:rsidP="0034527D">
      <w:pPr>
        <w:rPr>
          <w:rFonts w:asciiTheme="majorEastAsia" w:eastAsiaTheme="majorEastAsia" w:hAnsiTheme="majorEastAsia"/>
        </w:rPr>
      </w:pPr>
    </w:p>
    <w:p w14:paraId="01AEBEA9" w14:textId="6B75F261" w:rsidR="00E974B3" w:rsidRPr="00C91C14" w:rsidRDefault="00E974B3" w:rsidP="00E974B3">
      <w:pPr>
        <w:numPr>
          <w:ilvl w:val="0"/>
          <w:numId w:val="49"/>
        </w:numPr>
        <w:ind w:leftChars="273" w:left="976" w:hanging="403"/>
        <w:rPr>
          <w:rFonts w:asciiTheme="majorEastAsia" w:eastAsiaTheme="majorEastAsia" w:hAnsiTheme="majorEastAsia"/>
        </w:rPr>
      </w:pPr>
      <w:r w:rsidRPr="00C91C14">
        <w:rPr>
          <w:rFonts w:asciiTheme="majorEastAsia" w:eastAsiaTheme="majorEastAsia" w:hAnsiTheme="majorEastAsia" w:hint="eastAsia"/>
        </w:rPr>
        <w:t>脆弱性</w:t>
      </w:r>
      <w:r w:rsidR="00B827D4">
        <w:rPr>
          <w:rFonts w:asciiTheme="majorEastAsia" w:eastAsiaTheme="majorEastAsia" w:hAnsiTheme="majorEastAsia" w:hint="eastAsia"/>
        </w:rPr>
        <w:t>対策</w:t>
      </w:r>
    </w:p>
    <w:p w14:paraId="27D4FC8A" w14:textId="77777777" w:rsidR="00E974B3" w:rsidRPr="00C91C14" w:rsidRDefault="00E974B3" w:rsidP="00E974B3">
      <w:pPr>
        <w:numPr>
          <w:ilvl w:val="0"/>
          <w:numId w:val="51"/>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請負者は、本システムの脆弱性対策について、クラウドサービス事業者との責任分担を明確にし、システム全体を通して対策が漏れなく行われることを確実にすること。</w:t>
      </w:r>
    </w:p>
    <w:p w14:paraId="30E8F4E1" w14:textId="77777777" w:rsidR="00E974B3" w:rsidRPr="00C91C14" w:rsidRDefault="00E974B3" w:rsidP="00E974B3">
      <w:pPr>
        <w:numPr>
          <w:ilvl w:val="0"/>
          <w:numId w:val="51"/>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請負者は、クラウドサービス事業者やその他機関がもたらす脆弱性に関する情報を複数個所から入手の上把握し、その脆弱性がもたらすリスクを分析の上、IPAに報告すること。</w:t>
      </w:r>
    </w:p>
    <w:p w14:paraId="740735CD" w14:textId="77777777" w:rsidR="00E974B3" w:rsidRPr="00C91C14" w:rsidRDefault="00E974B3" w:rsidP="00E974B3">
      <w:pPr>
        <w:numPr>
          <w:ilvl w:val="0"/>
          <w:numId w:val="51"/>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lastRenderedPageBreak/>
        <w:t>請負者は、脆弱性がもたらすリスクを分析した結果、対策が必要と判断されるときは、対策方法や暫定的な回避策及び対策方法等をIPA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53A7E00C" w14:textId="77777777" w:rsidR="00E974B3" w:rsidRPr="00C91C14" w:rsidRDefault="00E974B3" w:rsidP="00E974B3">
      <w:pPr>
        <w:numPr>
          <w:ilvl w:val="0"/>
          <w:numId w:val="51"/>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利用しないプロセスやサービスは停止すること。</w:t>
      </w:r>
    </w:p>
    <w:p w14:paraId="6A4B1FD2" w14:textId="77777777" w:rsidR="00E974B3" w:rsidRPr="00C91C14" w:rsidRDefault="00E974B3" w:rsidP="00E974B3">
      <w:pPr>
        <w:numPr>
          <w:ilvl w:val="0"/>
          <w:numId w:val="51"/>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脆弱性対策の優先順位付けと実施期限を明確にする。</w:t>
      </w:r>
    </w:p>
    <w:p w14:paraId="5F10B7F8" w14:textId="77777777" w:rsidR="00E974B3" w:rsidRPr="00C91C14" w:rsidRDefault="00E974B3" w:rsidP="00E974B3">
      <w:pPr>
        <w:ind w:leftChars="429" w:left="901"/>
        <w:rPr>
          <w:rFonts w:asciiTheme="majorEastAsia" w:eastAsiaTheme="majorEastAsia" w:hAnsiTheme="majorEastAsia"/>
        </w:rPr>
      </w:pPr>
    </w:p>
    <w:p w14:paraId="1F6E8887" w14:textId="10CADA5E" w:rsidR="00E974B3" w:rsidRPr="00C91C14" w:rsidRDefault="00E974B3" w:rsidP="00E974B3">
      <w:pPr>
        <w:numPr>
          <w:ilvl w:val="0"/>
          <w:numId w:val="49"/>
        </w:numPr>
        <w:ind w:leftChars="273" w:left="976" w:hanging="403"/>
        <w:rPr>
          <w:rFonts w:asciiTheme="majorEastAsia" w:eastAsiaTheme="majorEastAsia" w:hAnsiTheme="majorEastAsia"/>
        </w:rPr>
      </w:pPr>
      <w:r w:rsidRPr="00C91C14">
        <w:rPr>
          <w:rFonts w:asciiTheme="majorEastAsia" w:eastAsiaTheme="majorEastAsia" w:hAnsiTheme="majorEastAsia" w:hint="eastAsia"/>
        </w:rPr>
        <w:t>マルウェア</w:t>
      </w:r>
      <w:r w:rsidR="00B827D4">
        <w:rPr>
          <w:rFonts w:asciiTheme="majorEastAsia" w:eastAsiaTheme="majorEastAsia" w:hAnsiTheme="majorEastAsia" w:hint="eastAsia"/>
        </w:rPr>
        <w:t>対策</w:t>
      </w:r>
    </w:p>
    <w:p w14:paraId="6E7857F1" w14:textId="77777777" w:rsidR="00E974B3" w:rsidRPr="00C91C14" w:rsidRDefault="00E974B3" w:rsidP="00E974B3">
      <w:pPr>
        <w:numPr>
          <w:ilvl w:val="0"/>
          <w:numId w:val="52"/>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最新のマルウェア対策が行われること。</w:t>
      </w:r>
    </w:p>
    <w:p w14:paraId="19D29B89" w14:textId="0528E35B" w:rsidR="00E974B3" w:rsidRPr="00C91C14" w:rsidRDefault="00E974B3" w:rsidP="00E974B3">
      <w:pPr>
        <w:numPr>
          <w:ilvl w:val="0"/>
          <w:numId w:val="52"/>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請負者またはクラウドサービス事業者がマルウェアを検知した場合、適切な対策を講じること。</w:t>
      </w:r>
    </w:p>
    <w:p w14:paraId="3FA5884C" w14:textId="77777777" w:rsidR="00E974B3" w:rsidRPr="00C91C14" w:rsidRDefault="00E974B3" w:rsidP="00E974B3">
      <w:pPr>
        <w:ind w:leftChars="429" w:left="901"/>
        <w:rPr>
          <w:rFonts w:asciiTheme="majorEastAsia" w:eastAsiaTheme="majorEastAsia" w:hAnsiTheme="majorEastAsia"/>
        </w:rPr>
      </w:pPr>
    </w:p>
    <w:p w14:paraId="4C6AA7EC" w14:textId="77777777" w:rsidR="00E974B3" w:rsidRPr="00C91C14" w:rsidRDefault="00E974B3" w:rsidP="00E974B3">
      <w:pPr>
        <w:numPr>
          <w:ilvl w:val="0"/>
          <w:numId w:val="49"/>
        </w:numPr>
        <w:ind w:leftChars="273" w:left="976" w:hanging="403"/>
        <w:rPr>
          <w:rFonts w:asciiTheme="majorEastAsia" w:eastAsiaTheme="majorEastAsia" w:hAnsiTheme="majorEastAsia"/>
        </w:rPr>
      </w:pPr>
      <w:r w:rsidRPr="00C91C14">
        <w:rPr>
          <w:rFonts w:asciiTheme="majorEastAsia" w:eastAsiaTheme="majorEastAsia" w:hAnsiTheme="majorEastAsia" w:hint="eastAsia"/>
        </w:rPr>
        <w:t>修正プログラムの適用</w:t>
      </w:r>
    </w:p>
    <w:p w14:paraId="32B8DA2F" w14:textId="77777777" w:rsidR="00E974B3" w:rsidRPr="00C91C14" w:rsidRDefault="00E974B3" w:rsidP="00E974B3">
      <w:pPr>
        <w:numPr>
          <w:ilvl w:val="0"/>
          <w:numId w:val="53"/>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請負者は、クラウドサービス部分の修正プログラムの適用について、クラウドサービス事業者との責任分担を明確にすること。</w:t>
      </w:r>
    </w:p>
    <w:p w14:paraId="7897018E" w14:textId="77777777" w:rsidR="00E974B3" w:rsidRPr="00C91C14" w:rsidRDefault="00E974B3" w:rsidP="00E974B3">
      <w:pPr>
        <w:numPr>
          <w:ilvl w:val="0"/>
          <w:numId w:val="53"/>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請負者は、本システムに導入されているソフトウェアについて、原則としてサポート対象となる最新バージョンとし、各種不具合修正用プログラムやパッチを適用すること。</w:t>
      </w:r>
    </w:p>
    <w:p w14:paraId="5423A589" w14:textId="77777777" w:rsidR="00E974B3" w:rsidRPr="00C91C14" w:rsidRDefault="00E974B3" w:rsidP="00E974B3">
      <w:pPr>
        <w:numPr>
          <w:ilvl w:val="0"/>
          <w:numId w:val="53"/>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請負者は、発売元または提供元より入手した修正プログラム等のリリース情報に基づき、適用すべき修正プログラム等を選別し、IPAと協議の上でこれを適用すること。</w:t>
      </w:r>
    </w:p>
    <w:p w14:paraId="769269D5" w14:textId="77777777" w:rsidR="00E974B3" w:rsidRPr="00C91C14" w:rsidRDefault="00E974B3" w:rsidP="00E974B3">
      <w:pPr>
        <w:numPr>
          <w:ilvl w:val="0"/>
          <w:numId w:val="53"/>
        </w:numPr>
        <w:ind w:leftChars="408" w:left="1260" w:hanging="403"/>
        <w:rPr>
          <w:rFonts w:asciiTheme="majorEastAsia" w:eastAsiaTheme="majorEastAsia" w:hAnsiTheme="majorEastAsia"/>
        </w:rPr>
      </w:pPr>
      <w:r w:rsidRPr="00C91C14">
        <w:rPr>
          <w:rFonts w:asciiTheme="majorEastAsia" w:eastAsiaTheme="majorEastAsia" w:hAnsiTheme="majorEastAsia" w:hint="eastAsia"/>
        </w:rPr>
        <w:t>パッチ適用手順を文書化し、テスト環境での検証を実施すること。</w:t>
      </w:r>
    </w:p>
    <w:p w14:paraId="69F31440" w14:textId="77777777" w:rsidR="00E974B3" w:rsidRPr="00C91C14" w:rsidRDefault="00E974B3" w:rsidP="00E974B3">
      <w:pPr>
        <w:rPr>
          <w:rFonts w:asciiTheme="majorEastAsia" w:eastAsiaTheme="majorEastAsia" w:hAnsiTheme="majorEastAsia"/>
        </w:rPr>
      </w:pPr>
    </w:p>
    <w:p w14:paraId="2D5CCF77" w14:textId="431F7F1B" w:rsidR="00E974B3" w:rsidRPr="00C91C14" w:rsidRDefault="00E974B3" w:rsidP="00E974B3">
      <w:pPr>
        <w:numPr>
          <w:ilvl w:val="0"/>
          <w:numId w:val="49"/>
        </w:numPr>
        <w:ind w:leftChars="273" w:left="976" w:hanging="403"/>
        <w:rPr>
          <w:rFonts w:asciiTheme="majorEastAsia" w:eastAsiaTheme="majorEastAsia" w:hAnsiTheme="majorEastAsia"/>
          <w:lang w:val="x-none"/>
        </w:rPr>
      </w:pPr>
      <w:r w:rsidRPr="00C91C14">
        <w:rPr>
          <w:rFonts w:asciiTheme="majorEastAsia" w:eastAsiaTheme="majorEastAsia" w:hAnsiTheme="majorEastAsia" w:hint="eastAsia"/>
          <w:lang w:val="x-none"/>
        </w:rPr>
        <w:t>データ改</w:t>
      </w:r>
      <w:r w:rsidR="00B827D4">
        <w:rPr>
          <w:rFonts w:asciiTheme="majorEastAsia" w:eastAsiaTheme="majorEastAsia" w:hAnsiTheme="majorEastAsia" w:hint="eastAsia"/>
          <w:lang w:val="x-none"/>
        </w:rPr>
        <w:t>ざん・漏えい防止</w:t>
      </w:r>
    </w:p>
    <w:p w14:paraId="154B5073" w14:textId="77777777" w:rsidR="00E974B3" w:rsidRPr="00C91C14" w:rsidRDefault="00E974B3" w:rsidP="00E974B3">
      <w:pPr>
        <w:pStyle w:val="afd"/>
        <w:widowControl/>
        <w:numPr>
          <w:ilvl w:val="0"/>
          <w:numId w:val="55"/>
        </w:numPr>
        <w:ind w:left="1243" w:hanging="403"/>
        <w:jc w:val="left"/>
        <w:rPr>
          <w:rFonts w:asciiTheme="majorEastAsia" w:eastAsiaTheme="majorEastAsia" w:hAnsiTheme="majorEastAsia"/>
          <w:lang w:val="x-none"/>
        </w:rPr>
      </w:pPr>
      <w:r w:rsidRPr="00C91C14">
        <w:rPr>
          <w:rFonts w:asciiTheme="majorEastAsia" w:eastAsiaTheme="majorEastAsia" w:hAnsiTheme="majorEastAsia" w:hint="eastAsia"/>
          <w:lang w:val="x-none"/>
        </w:rPr>
        <w:t>データのアクセス権設定を適切に行うこと。</w:t>
      </w:r>
    </w:p>
    <w:p w14:paraId="055A046D" w14:textId="77777777" w:rsidR="00E974B3" w:rsidRPr="00C91C14" w:rsidRDefault="00E974B3" w:rsidP="00E974B3">
      <w:pPr>
        <w:pStyle w:val="afd"/>
        <w:widowControl/>
        <w:numPr>
          <w:ilvl w:val="0"/>
          <w:numId w:val="55"/>
        </w:numPr>
        <w:ind w:left="1243" w:hanging="403"/>
        <w:jc w:val="left"/>
        <w:rPr>
          <w:rFonts w:asciiTheme="majorEastAsia" w:eastAsiaTheme="majorEastAsia" w:hAnsiTheme="majorEastAsia"/>
          <w:color w:val="000000" w:themeColor="text1"/>
          <w:lang w:val="x-none"/>
        </w:rPr>
      </w:pPr>
      <w:r w:rsidRPr="00C91C14">
        <w:rPr>
          <w:rFonts w:asciiTheme="majorEastAsia" w:eastAsiaTheme="majorEastAsia" w:hAnsiTheme="majorEastAsia" w:hint="eastAsia"/>
          <w:color w:val="000000" w:themeColor="text1"/>
          <w:lang w:val="x-none"/>
        </w:rPr>
        <w:t>アプリケーションプログラムへの書き込み権限を適切に管理すること。</w:t>
      </w:r>
    </w:p>
    <w:p w14:paraId="6968895C" w14:textId="7ABD4A33" w:rsidR="00E974B3" w:rsidRPr="00C91C14" w:rsidRDefault="00E974B3" w:rsidP="00E974B3">
      <w:pPr>
        <w:pStyle w:val="afd"/>
        <w:widowControl/>
        <w:numPr>
          <w:ilvl w:val="0"/>
          <w:numId w:val="55"/>
        </w:numPr>
        <w:ind w:left="1243" w:hanging="403"/>
        <w:jc w:val="left"/>
        <w:rPr>
          <w:rFonts w:asciiTheme="majorEastAsia" w:eastAsiaTheme="majorEastAsia" w:hAnsiTheme="majorEastAsia"/>
          <w:color w:val="000000" w:themeColor="text1"/>
          <w:lang w:val="x-none"/>
        </w:rPr>
      </w:pPr>
      <w:r w:rsidRPr="00C91C14">
        <w:rPr>
          <w:rFonts w:asciiTheme="majorEastAsia" w:eastAsiaTheme="majorEastAsia" w:hAnsiTheme="majorEastAsia" w:hint="eastAsia"/>
          <w:color w:val="000000" w:themeColor="text1"/>
          <w:lang w:val="x-none"/>
        </w:rPr>
        <w:t>請負者またはクラウドサービス事業者がデータ改ざん</w:t>
      </w:r>
      <w:r w:rsidR="00B827D4">
        <w:rPr>
          <w:rFonts w:asciiTheme="majorEastAsia" w:eastAsiaTheme="majorEastAsia" w:hAnsiTheme="majorEastAsia" w:hint="eastAsia"/>
          <w:color w:val="000000" w:themeColor="text1"/>
          <w:lang w:val="x-none"/>
        </w:rPr>
        <w:t>・漏えい</w:t>
      </w:r>
      <w:r w:rsidRPr="00C91C14">
        <w:rPr>
          <w:rFonts w:asciiTheme="majorEastAsia" w:eastAsiaTheme="majorEastAsia" w:hAnsiTheme="majorEastAsia" w:hint="eastAsia"/>
          <w:color w:val="000000" w:themeColor="text1"/>
          <w:lang w:val="x-none"/>
        </w:rPr>
        <w:t>を検知した場合、適切な対策を講じること。</w:t>
      </w:r>
    </w:p>
    <w:p w14:paraId="6A6A7E5D" w14:textId="77777777" w:rsidR="00E974B3" w:rsidRPr="00C91C14" w:rsidRDefault="00E974B3" w:rsidP="00E974B3">
      <w:pPr>
        <w:ind w:leftChars="638" w:left="1340"/>
        <w:rPr>
          <w:rFonts w:asciiTheme="majorEastAsia" w:eastAsiaTheme="majorEastAsia" w:hAnsiTheme="majorEastAsia"/>
        </w:rPr>
      </w:pPr>
    </w:p>
    <w:p w14:paraId="68ABD418" w14:textId="77777777" w:rsidR="00E974B3" w:rsidRPr="00C91C14" w:rsidRDefault="00E974B3" w:rsidP="00E974B3">
      <w:pPr>
        <w:numPr>
          <w:ilvl w:val="0"/>
          <w:numId w:val="49"/>
        </w:numPr>
        <w:ind w:leftChars="273" w:left="976" w:hanging="403"/>
        <w:rPr>
          <w:rFonts w:asciiTheme="majorEastAsia" w:eastAsiaTheme="majorEastAsia" w:hAnsiTheme="majorEastAsia"/>
          <w:lang w:val="x-none"/>
        </w:rPr>
      </w:pPr>
      <w:r w:rsidRPr="00C91C14">
        <w:rPr>
          <w:rFonts w:asciiTheme="majorEastAsia" w:eastAsiaTheme="majorEastAsia" w:hAnsiTheme="majorEastAsia" w:hint="eastAsia"/>
          <w:lang w:val="x-none"/>
        </w:rPr>
        <w:t>インシデント対応の手順化</w:t>
      </w:r>
    </w:p>
    <w:p w14:paraId="22F48000" w14:textId="77777777" w:rsidR="00E974B3" w:rsidRPr="009D55CC" w:rsidRDefault="00E974B3" w:rsidP="00E974B3">
      <w:pPr>
        <w:pStyle w:val="afd"/>
        <w:widowControl/>
        <w:numPr>
          <w:ilvl w:val="0"/>
          <w:numId w:val="83"/>
        </w:numPr>
        <w:ind w:leftChars="392" w:left="1248" w:hanging="425"/>
        <w:jc w:val="left"/>
        <w:rPr>
          <w:rFonts w:asciiTheme="majorEastAsia" w:eastAsiaTheme="majorEastAsia" w:hAnsiTheme="majorEastAsia"/>
          <w:lang w:val="x-none"/>
        </w:rPr>
      </w:pPr>
      <w:r w:rsidRPr="009D55CC">
        <w:rPr>
          <w:rFonts w:asciiTheme="majorEastAsia" w:eastAsiaTheme="majorEastAsia" w:hAnsiTheme="majorEastAsia" w:hint="eastAsia"/>
          <w:lang w:val="x-none"/>
        </w:rPr>
        <w:t>インシデント対応手順書を作成し、訓練を実施する</w:t>
      </w:r>
      <w:r w:rsidRPr="00C91C14">
        <w:rPr>
          <w:rFonts w:asciiTheme="majorEastAsia" w:eastAsiaTheme="majorEastAsia" w:hAnsiTheme="majorEastAsia" w:hint="eastAsia"/>
          <w:lang w:val="x-none"/>
        </w:rPr>
        <w:t>こと</w:t>
      </w:r>
      <w:r w:rsidRPr="009D55CC">
        <w:rPr>
          <w:rFonts w:asciiTheme="majorEastAsia" w:eastAsiaTheme="majorEastAsia" w:hAnsiTheme="majorEastAsia" w:hint="eastAsia"/>
          <w:lang w:val="x-none"/>
        </w:rPr>
        <w:t>。</w:t>
      </w:r>
    </w:p>
    <w:p w14:paraId="18DF4D54" w14:textId="77777777" w:rsidR="00E974B3" w:rsidRPr="009D55CC" w:rsidRDefault="00E974B3" w:rsidP="00E974B3">
      <w:pPr>
        <w:pStyle w:val="afd"/>
        <w:widowControl/>
        <w:numPr>
          <w:ilvl w:val="0"/>
          <w:numId w:val="83"/>
        </w:numPr>
        <w:ind w:leftChars="392" w:left="1248" w:hanging="425"/>
        <w:jc w:val="left"/>
        <w:rPr>
          <w:rFonts w:asciiTheme="majorEastAsia" w:eastAsiaTheme="majorEastAsia" w:hAnsiTheme="majorEastAsia"/>
          <w:lang w:val="x-none"/>
        </w:rPr>
      </w:pPr>
      <w:r w:rsidRPr="009D55CC">
        <w:rPr>
          <w:rFonts w:asciiTheme="majorEastAsia" w:eastAsiaTheme="majorEastAsia" w:hAnsiTheme="majorEastAsia"/>
          <w:lang w:val="x-none"/>
        </w:rPr>
        <w:t>24</w:t>
      </w:r>
      <w:r w:rsidRPr="009D55CC">
        <w:rPr>
          <w:rFonts w:asciiTheme="majorEastAsia" w:eastAsiaTheme="majorEastAsia" w:hAnsiTheme="majorEastAsia" w:hint="eastAsia"/>
          <w:lang w:val="x-none"/>
        </w:rPr>
        <w:t>時間</w:t>
      </w:r>
      <w:r w:rsidRPr="009D55CC">
        <w:rPr>
          <w:rFonts w:asciiTheme="majorEastAsia" w:eastAsiaTheme="majorEastAsia" w:hAnsiTheme="majorEastAsia"/>
          <w:lang w:val="x-none"/>
        </w:rPr>
        <w:t>365</w:t>
      </w:r>
      <w:r w:rsidRPr="009D55CC">
        <w:rPr>
          <w:rFonts w:asciiTheme="majorEastAsia" w:eastAsiaTheme="majorEastAsia" w:hAnsiTheme="majorEastAsia" w:hint="eastAsia"/>
          <w:lang w:val="x-none"/>
        </w:rPr>
        <w:t>日対応可能な連絡体制を構築する</w:t>
      </w:r>
      <w:r w:rsidRPr="00C91C14">
        <w:rPr>
          <w:rFonts w:asciiTheme="majorEastAsia" w:eastAsiaTheme="majorEastAsia" w:hAnsiTheme="majorEastAsia" w:hint="eastAsia"/>
          <w:lang w:val="x-none"/>
        </w:rPr>
        <w:t>こと</w:t>
      </w:r>
      <w:r w:rsidRPr="009D55CC">
        <w:rPr>
          <w:rFonts w:asciiTheme="majorEastAsia" w:eastAsiaTheme="majorEastAsia" w:hAnsiTheme="majorEastAsia" w:hint="eastAsia"/>
          <w:lang w:val="x-none"/>
        </w:rPr>
        <w:t>。</w:t>
      </w:r>
    </w:p>
    <w:p w14:paraId="49A65460" w14:textId="77777777" w:rsidR="00E974B3" w:rsidRPr="009D55CC" w:rsidRDefault="00E974B3" w:rsidP="00E974B3">
      <w:pPr>
        <w:pStyle w:val="afd"/>
        <w:widowControl/>
        <w:numPr>
          <w:ilvl w:val="0"/>
          <w:numId w:val="83"/>
        </w:numPr>
        <w:ind w:leftChars="392" w:left="1248" w:hanging="425"/>
        <w:jc w:val="left"/>
        <w:rPr>
          <w:rFonts w:asciiTheme="majorEastAsia" w:eastAsiaTheme="majorEastAsia" w:hAnsiTheme="majorEastAsia"/>
          <w:lang w:val="x-none"/>
        </w:rPr>
      </w:pPr>
      <w:r w:rsidRPr="009D55CC">
        <w:rPr>
          <w:rFonts w:asciiTheme="majorEastAsia" w:eastAsiaTheme="majorEastAsia" w:hAnsiTheme="majorEastAsia" w:hint="eastAsia"/>
          <w:lang w:val="x-none"/>
        </w:rPr>
        <w:t>緊急連絡先を明記する</w:t>
      </w:r>
      <w:r w:rsidRPr="00C91C14">
        <w:rPr>
          <w:rFonts w:asciiTheme="majorEastAsia" w:eastAsiaTheme="majorEastAsia" w:hAnsiTheme="majorEastAsia" w:hint="eastAsia"/>
          <w:lang w:val="x-none"/>
        </w:rPr>
        <w:t>こと</w:t>
      </w:r>
      <w:r w:rsidRPr="009D55CC">
        <w:rPr>
          <w:rFonts w:asciiTheme="majorEastAsia" w:eastAsiaTheme="majorEastAsia" w:hAnsiTheme="majorEastAsia" w:hint="eastAsia"/>
          <w:lang w:val="x-none"/>
        </w:rPr>
        <w:t>。</w:t>
      </w:r>
    </w:p>
    <w:p w14:paraId="0CFFBDF2" w14:textId="77777777" w:rsidR="00E974B3" w:rsidRPr="009D55CC" w:rsidRDefault="00E974B3" w:rsidP="00E974B3">
      <w:pPr>
        <w:pStyle w:val="afd"/>
        <w:widowControl/>
        <w:numPr>
          <w:ilvl w:val="0"/>
          <w:numId w:val="83"/>
        </w:numPr>
        <w:ind w:leftChars="392" w:left="1248" w:hanging="425"/>
        <w:jc w:val="left"/>
        <w:rPr>
          <w:rFonts w:asciiTheme="majorEastAsia" w:eastAsiaTheme="majorEastAsia" w:hAnsiTheme="majorEastAsia"/>
          <w:lang w:val="x-none"/>
        </w:rPr>
      </w:pPr>
      <w:r w:rsidRPr="009D55CC">
        <w:rPr>
          <w:rFonts w:asciiTheme="majorEastAsia" w:eastAsiaTheme="majorEastAsia" w:hAnsiTheme="majorEastAsia" w:hint="eastAsia"/>
          <w:lang w:val="x-none"/>
        </w:rPr>
        <w:t>インシデント発生時の情報共有範囲と方法を規定</w:t>
      </w:r>
      <w:r>
        <w:rPr>
          <w:rFonts w:asciiTheme="majorEastAsia" w:eastAsiaTheme="majorEastAsia" w:hAnsiTheme="majorEastAsia" w:hint="eastAsia"/>
          <w:lang w:val="x-none"/>
        </w:rPr>
        <w:t>し手順書に明記</w:t>
      </w:r>
      <w:r w:rsidRPr="009D55CC">
        <w:rPr>
          <w:rFonts w:asciiTheme="majorEastAsia" w:eastAsiaTheme="majorEastAsia" w:hAnsiTheme="majorEastAsia" w:hint="eastAsia"/>
          <w:lang w:val="x-none"/>
        </w:rPr>
        <w:t>する</w:t>
      </w:r>
      <w:r w:rsidRPr="00C91C14">
        <w:rPr>
          <w:rFonts w:asciiTheme="majorEastAsia" w:eastAsiaTheme="majorEastAsia" w:hAnsiTheme="majorEastAsia" w:hint="eastAsia"/>
          <w:lang w:val="x-none"/>
        </w:rPr>
        <w:t>こと</w:t>
      </w:r>
      <w:r w:rsidRPr="009D55CC">
        <w:rPr>
          <w:rFonts w:asciiTheme="majorEastAsia" w:eastAsiaTheme="majorEastAsia" w:hAnsiTheme="majorEastAsia" w:hint="eastAsia"/>
          <w:lang w:val="x-none"/>
        </w:rPr>
        <w:t>。</w:t>
      </w:r>
    </w:p>
    <w:p w14:paraId="4A26A2F0" w14:textId="77777777" w:rsidR="00E974B3" w:rsidRPr="00C91C14" w:rsidRDefault="00E974B3" w:rsidP="00E974B3">
      <w:pPr>
        <w:pStyle w:val="afd"/>
        <w:widowControl/>
        <w:numPr>
          <w:ilvl w:val="0"/>
          <w:numId w:val="83"/>
        </w:numPr>
        <w:ind w:leftChars="392" w:left="1248" w:hanging="425"/>
        <w:jc w:val="left"/>
        <w:rPr>
          <w:rFonts w:asciiTheme="majorEastAsia" w:eastAsiaTheme="majorEastAsia" w:hAnsiTheme="majorEastAsia"/>
          <w:lang w:val="x-none"/>
        </w:rPr>
      </w:pPr>
      <w:r w:rsidRPr="009D55CC">
        <w:rPr>
          <w:rFonts w:asciiTheme="majorEastAsia" w:eastAsiaTheme="majorEastAsia" w:hAnsiTheme="majorEastAsia" w:hint="eastAsia"/>
          <w:lang w:val="x-none"/>
        </w:rPr>
        <w:t>フォレンジック調査の実施体制を</w:t>
      </w:r>
      <w:r>
        <w:rPr>
          <w:rFonts w:asciiTheme="majorEastAsia" w:eastAsiaTheme="majorEastAsia" w:hAnsiTheme="majorEastAsia" w:hint="eastAsia"/>
          <w:lang w:val="x-none"/>
        </w:rPr>
        <w:t>明記し</w:t>
      </w:r>
      <w:r w:rsidRPr="009D55CC">
        <w:rPr>
          <w:rFonts w:asciiTheme="majorEastAsia" w:eastAsiaTheme="majorEastAsia" w:hAnsiTheme="majorEastAsia" w:hint="eastAsia"/>
          <w:lang w:val="x-none"/>
        </w:rPr>
        <w:t>確保する</w:t>
      </w:r>
      <w:r w:rsidRPr="00C91C14">
        <w:rPr>
          <w:rFonts w:asciiTheme="majorEastAsia" w:eastAsiaTheme="majorEastAsia" w:hAnsiTheme="majorEastAsia" w:hint="eastAsia"/>
          <w:lang w:val="x-none"/>
        </w:rPr>
        <w:t>こと</w:t>
      </w:r>
      <w:r w:rsidRPr="009D55CC">
        <w:rPr>
          <w:rFonts w:asciiTheme="majorEastAsia" w:eastAsiaTheme="majorEastAsia" w:hAnsiTheme="majorEastAsia" w:hint="eastAsia"/>
          <w:lang w:val="x-none"/>
        </w:rPr>
        <w:t>。</w:t>
      </w:r>
    </w:p>
    <w:p w14:paraId="4745A99A" w14:textId="77777777" w:rsidR="00E974B3" w:rsidRPr="00C91C14" w:rsidRDefault="00E974B3" w:rsidP="00E974B3">
      <w:pPr>
        <w:ind w:leftChars="429" w:left="901"/>
        <w:rPr>
          <w:rFonts w:asciiTheme="majorEastAsia" w:eastAsiaTheme="majorEastAsia" w:hAnsiTheme="majorEastAsia"/>
          <w:lang w:val="x-none"/>
        </w:rPr>
      </w:pPr>
    </w:p>
    <w:p w14:paraId="56885FAC" w14:textId="77777777" w:rsidR="00E974B3" w:rsidRPr="00C91C14" w:rsidRDefault="00E974B3" w:rsidP="00E974B3">
      <w:pPr>
        <w:numPr>
          <w:ilvl w:val="0"/>
          <w:numId w:val="49"/>
        </w:numPr>
        <w:ind w:leftChars="273" w:left="976" w:hanging="403"/>
        <w:rPr>
          <w:rFonts w:asciiTheme="majorEastAsia" w:eastAsiaTheme="majorEastAsia" w:hAnsiTheme="majorEastAsia"/>
        </w:rPr>
      </w:pPr>
      <w:r w:rsidRPr="00C91C14">
        <w:rPr>
          <w:rFonts w:asciiTheme="majorEastAsia" w:eastAsiaTheme="majorEastAsia" w:hAnsiTheme="majorEastAsia" w:hint="eastAsia"/>
        </w:rPr>
        <w:t>その他情報セキュリティに関する事項</w:t>
      </w:r>
    </w:p>
    <w:p w14:paraId="48CB2472"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請負者は、その従業員、再請負先、若しくはその他の者による意図せざる変更が加えられないための管理を徹底すること。</w:t>
      </w:r>
    </w:p>
    <w:p w14:paraId="344216E3"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本事業に従事する者を限定すること。本事業の実施期間中に従事者を変更等する場合は、事前にIPAに報告すること。また、請負者はIPAから要請があった場合に、資本関係・役員の情報、本事業の実施場所、本事業の全ての従事者の所属、専門性（情報セキュリティに係る資格・研修実績等）、実績及び国籍に関する情報を提供すること。</w:t>
      </w:r>
    </w:p>
    <w:p w14:paraId="6674C466"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請負者は、本事業に係るセキュリティインシデントが発生した場合、速やかにIPAに報告を行い、対処方法を協議のうえ実施すること。</w:t>
      </w:r>
    </w:p>
    <w:p w14:paraId="289F7744"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IPAとの秘密情報の受渡に関して、安全管理措置が講じられた方法を採用すること。なお、受渡、廃棄・抹消、及び確認方法等の秘密情報取扱に関する具体的な手順については、IPAと協議の上決定する。</w:t>
      </w:r>
    </w:p>
    <w:p w14:paraId="08AF2900"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請負者は、IPAが実施する情報セキュリティ監査またはシステム監査を受け入れるとともに、指摘事項への対応を行うこと。</w:t>
      </w:r>
    </w:p>
    <w:p w14:paraId="42C48871"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請負者は、情報セキュリティ対策が不十分であることが判明した場合、またはそうした状態になることが予見された場合は、必要となる改善策を提案しIPAと協議の上実施すること。</w:t>
      </w:r>
    </w:p>
    <w:p w14:paraId="08B32DAC"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請負者は、本事業を再請負する場合は、再請負することにより生ずる脅威に対してセキュリティが十分に確保されるよう、セキュリティ対策の実施を契約等により再請負先に</w:t>
      </w:r>
      <w:r w:rsidRPr="00C91C14">
        <w:rPr>
          <w:rFonts w:asciiTheme="majorEastAsia" w:eastAsiaTheme="majorEastAsia" w:hAnsiTheme="majorEastAsia" w:hint="eastAsia"/>
          <w:lang w:val="x-none"/>
        </w:rPr>
        <w:lastRenderedPageBreak/>
        <w:t>担保させること。なお、再請負先におけるセキュリティの確保については、請負者の責任とする。</w:t>
      </w:r>
    </w:p>
    <w:p w14:paraId="5CEBD20F"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hint="eastAsia"/>
          <w:lang w:val="x-none"/>
        </w:rPr>
        <w:t>請負者は、本事業におけるセキュリティ対策に関して、本書に記載された要件以外で必要と考えられる措置がある場合はそれを実施すること。</w:t>
      </w:r>
    </w:p>
    <w:p w14:paraId="5DE67A97" w14:textId="77777777" w:rsidR="00E974B3" w:rsidRPr="00C91C14" w:rsidRDefault="00E974B3" w:rsidP="00E974B3">
      <w:pPr>
        <w:numPr>
          <w:ilvl w:val="0"/>
          <w:numId w:val="61"/>
        </w:numPr>
        <w:ind w:leftChars="408" w:left="1277"/>
        <w:rPr>
          <w:rFonts w:asciiTheme="majorEastAsia" w:eastAsiaTheme="majorEastAsia" w:hAnsiTheme="majorEastAsia"/>
          <w:lang w:val="x-none"/>
        </w:rPr>
      </w:pPr>
      <w:r w:rsidRPr="00C91C14">
        <w:rPr>
          <w:rFonts w:asciiTheme="majorEastAsia" w:eastAsiaTheme="majorEastAsia" w:hAnsiTheme="majorEastAsia"/>
          <w:lang w:val="x-none"/>
        </w:rPr>
        <w:t>是正処置を含むセキュリティ対策費用は、保守費用に含まれるものとする。</w:t>
      </w:r>
    </w:p>
    <w:p w14:paraId="6DF9D755" w14:textId="77777777" w:rsidR="00E974B3" w:rsidRPr="00C91C14" w:rsidRDefault="00E974B3" w:rsidP="00E974B3">
      <w:pPr>
        <w:jc w:val="left"/>
        <w:rPr>
          <w:rFonts w:asciiTheme="majorEastAsia" w:eastAsiaTheme="majorEastAsia" w:hAnsiTheme="majorEastAsia"/>
          <w:lang w:val="x-none"/>
        </w:rPr>
      </w:pPr>
    </w:p>
    <w:p w14:paraId="24C6C7F9"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42" w:name="_Toc54186423"/>
      <w:bookmarkStart w:id="43" w:name="_Toc182239449"/>
      <w:bookmarkStart w:id="44" w:name="_Toc184919133"/>
      <w:r w:rsidRPr="00C91C14">
        <w:rPr>
          <w:rFonts w:asciiTheme="majorEastAsia" w:hAnsiTheme="majorEastAsia" w:hint="eastAsia"/>
        </w:rPr>
        <w:t>セキュリティ対策の改善</w:t>
      </w:r>
      <w:bookmarkEnd w:id="42"/>
      <w:bookmarkEnd w:id="43"/>
      <w:bookmarkEnd w:id="44"/>
    </w:p>
    <w:p w14:paraId="78F26B1A" w14:textId="77777777" w:rsidR="00E974B3" w:rsidRPr="00905A03" w:rsidRDefault="00E974B3" w:rsidP="00E974B3">
      <w:pPr>
        <w:ind w:leftChars="104" w:left="218" w:firstLineChars="100" w:firstLine="210"/>
        <w:rPr>
          <w:rFonts w:asciiTheme="majorEastAsia" w:eastAsiaTheme="majorEastAsia" w:hAnsiTheme="majorEastAsia"/>
        </w:rPr>
      </w:pPr>
      <w:r w:rsidRPr="00905A03">
        <w:rPr>
          <w:rFonts w:asciiTheme="majorEastAsia" w:eastAsiaTheme="majorEastAsia" w:hAnsiTheme="majorEastAsia" w:hint="eastAsia"/>
        </w:rPr>
        <w:t>セキュリティ要件を満たすことができなくなった場合、またはそうした状態になることが予見された場合は、必要な改善策を提案し、IPAと協議の上で実施すること。</w:t>
      </w:r>
    </w:p>
    <w:p w14:paraId="0703C7E0" w14:textId="77777777" w:rsidR="00E974B3" w:rsidRPr="00905A03" w:rsidRDefault="00E974B3" w:rsidP="0029270E">
      <w:pPr>
        <w:rPr>
          <w:rFonts w:asciiTheme="majorEastAsia" w:eastAsiaTheme="majorEastAsia" w:hAnsiTheme="majorEastAsia"/>
        </w:rPr>
      </w:pPr>
    </w:p>
    <w:p w14:paraId="37178091"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45" w:name="_Toc182239450"/>
      <w:bookmarkStart w:id="46" w:name="_Toc184919134"/>
      <w:r w:rsidRPr="00C91C14">
        <w:rPr>
          <w:rFonts w:asciiTheme="majorEastAsia" w:hAnsiTheme="majorEastAsia" w:hint="eastAsia"/>
        </w:rPr>
        <w:t>報告要件</w:t>
      </w:r>
      <w:bookmarkEnd w:id="45"/>
      <w:bookmarkEnd w:id="46"/>
    </w:p>
    <w:p w14:paraId="1BAC0A41"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請負者は、保守に関する対応実績をまとめた作業結果報告書</w:t>
      </w:r>
      <w:r>
        <w:rPr>
          <w:rFonts w:asciiTheme="majorEastAsia" w:eastAsiaTheme="majorEastAsia" w:hAnsiTheme="majorEastAsia" w:hint="eastAsia"/>
        </w:rPr>
        <w:t>（原則メールベース、必要に応じて対面での実施）</w:t>
      </w:r>
      <w:r w:rsidRPr="00C91C14">
        <w:rPr>
          <w:rFonts w:asciiTheme="majorEastAsia" w:eastAsiaTheme="majorEastAsia" w:hAnsiTheme="majorEastAsia" w:hint="eastAsia"/>
        </w:rPr>
        <w:t>を、毎月月末日から</w:t>
      </w:r>
      <w:r w:rsidRPr="00C91C14">
        <w:rPr>
          <w:rFonts w:asciiTheme="majorEastAsia" w:eastAsiaTheme="majorEastAsia" w:hAnsiTheme="majorEastAsia"/>
        </w:rPr>
        <w:t>5</w:t>
      </w:r>
      <w:r w:rsidRPr="00C91C14">
        <w:rPr>
          <w:rFonts w:asciiTheme="majorEastAsia" w:eastAsiaTheme="majorEastAsia" w:hAnsiTheme="majorEastAsia" w:hint="eastAsia"/>
        </w:rPr>
        <w:t>営業日以内に</w:t>
      </w:r>
      <w:r>
        <w:rPr>
          <w:rFonts w:asciiTheme="majorEastAsia" w:eastAsiaTheme="majorEastAsia" w:hAnsiTheme="majorEastAsia" w:hint="eastAsia"/>
        </w:rPr>
        <w:t>報告</w:t>
      </w:r>
      <w:r w:rsidRPr="00C91C14">
        <w:rPr>
          <w:rFonts w:asciiTheme="majorEastAsia" w:eastAsiaTheme="majorEastAsia" w:hAnsiTheme="majorEastAsia" w:hint="eastAsia"/>
        </w:rPr>
        <w:t>すること。</w:t>
      </w:r>
    </w:p>
    <w:p w14:paraId="32120F58" w14:textId="77777777" w:rsidR="00E974B3" w:rsidRDefault="00E974B3" w:rsidP="0029270E">
      <w:pPr>
        <w:rPr>
          <w:rFonts w:asciiTheme="majorEastAsia" w:eastAsiaTheme="majorEastAsia" w:hAnsiTheme="majorEastAsia"/>
        </w:rPr>
      </w:pPr>
    </w:p>
    <w:p w14:paraId="79E3717E"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報告書には以下の項目を記載すること。</w:t>
      </w:r>
    </w:p>
    <w:p w14:paraId="2585D667" w14:textId="77777777" w:rsidR="00E974B3" w:rsidRPr="00C91C14" w:rsidRDefault="00E974B3" w:rsidP="00E974B3">
      <w:pPr>
        <w:pStyle w:val="afd"/>
        <w:numPr>
          <w:ilvl w:val="0"/>
          <w:numId w:val="64"/>
        </w:numPr>
        <w:ind w:leftChars="0"/>
        <w:rPr>
          <w:rFonts w:asciiTheme="majorEastAsia" w:eastAsiaTheme="majorEastAsia" w:hAnsiTheme="majorEastAsia"/>
        </w:rPr>
      </w:pPr>
      <w:r w:rsidRPr="00C91C14">
        <w:rPr>
          <w:rFonts w:asciiTheme="majorEastAsia" w:eastAsiaTheme="majorEastAsia" w:hAnsiTheme="majorEastAsia" w:hint="eastAsia"/>
        </w:rPr>
        <w:t>サービスレベル目標の達成状況</w:t>
      </w:r>
      <w:r w:rsidRPr="00C91C14">
        <w:rPr>
          <w:rFonts w:asciiTheme="majorEastAsia" w:eastAsiaTheme="majorEastAsia" w:hAnsiTheme="majorEastAsia"/>
        </w:rPr>
        <w:t>: </w:t>
      </w:r>
      <w:r>
        <w:rPr>
          <w:rFonts w:asciiTheme="majorEastAsia" w:eastAsiaTheme="majorEastAsia" w:hAnsiTheme="majorEastAsia" w:hint="eastAsia"/>
        </w:rPr>
        <w:t>4.2.2</w:t>
      </w:r>
      <w:r w:rsidRPr="00C91C14">
        <w:rPr>
          <w:rFonts w:asciiTheme="majorEastAsia" w:eastAsiaTheme="majorEastAsia" w:hAnsiTheme="majorEastAsia" w:hint="eastAsia"/>
        </w:rPr>
        <w:t>に定めるサービスレベルの状況・指標に対する遵守率を明記すること。達成状況を示す具体的な数値データを含めること。</w:t>
      </w:r>
    </w:p>
    <w:p w14:paraId="1A7EE8FD" w14:textId="77777777" w:rsidR="00E974B3" w:rsidRPr="00C91C14" w:rsidRDefault="00E974B3" w:rsidP="00E974B3">
      <w:pPr>
        <w:pStyle w:val="afd"/>
        <w:numPr>
          <w:ilvl w:val="0"/>
          <w:numId w:val="64"/>
        </w:numPr>
        <w:ind w:leftChars="0"/>
        <w:rPr>
          <w:rFonts w:asciiTheme="majorEastAsia" w:eastAsiaTheme="majorEastAsia" w:hAnsiTheme="majorEastAsia"/>
        </w:rPr>
      </w:pPr>
      <w:r w:rsidRPr="00C91C14">
        <w:rPr>
          <w:rFonts w:asciiTheme="majorEastAsia" w:eastAsiaTheme="majorEastAsia" w:hAnsiTheme="majorEastAsia" w:hint="eastAsia"/>
        </w:rPr>
        <w:t>サービスレベル未達成時の分析と対策</w:t>
      </w:r>
      <w:r w:rsidRPr="00C91C14">
        <w:rPr>
          <w:rFonts w:asciiTheme="majorEastAsia" w:eastAsiaTheme="majorEastAsia" w:hAnsiTheme="majorEastAsia"/>
        </w:rPr>
        <w:t>: </w:t>
      </w:r>
      <w:r>
        <w:rPr>
          <w:rFonts w:asciiTheme="majorEastAsia" w:eastAsiaTheme="majorEastAsia" w:hAnsiTheme="majorEastAsia" w:hint="eastAsia"/>
        </w:rPr>
        <w:t>4</w:t>
      </w:r>
      <w:r w:rsidRPr="00C91C14">
        <w:rPr>
          <w:rFonts w:asciiTheme="majorEastAsia" w:eastAsiaTheme="majorEastAsia" w:hAnsiTheme="majorEastAsia"/>
        </w:rPr>
        <w:t>.2.</w:t>
      </w:r>
      <w:r>
        <w:rPr>
          <w:rFonts w:asciiTheme="majorEastAsia" w:eastAsiaTheme="majorEastAsia" w:hAnsiTheme="majorEastAsia" w:hint="eastAsia"/>
        </w:rPr>
        <w:t>2</w:t>
      </w:r>
      <w:r w:rsidRPr="00C91C14">
        <w:rPr>
          <w:rFonts w:asciiTheme="majorEastAsia" w:eastAsiaTheme="majorEastAsia" w:hAnsiTheme="majorEastAsia" w:hint="eastAsia"/>
        </w:rPr>
        <w:t>のサービスレベル目標が未達成の場合、その原因分析と改善策を具体的に記述すること。</w:t>
      </w:r>
    </w:p>
    <w:p w14:paraId="11BCF4E6" w14:textId="7F136ACA" w:rsidR="00E974B3" w:rsidRPr="00477B07" w:rsidRDefault="00E974B3" w:rsidP="00E974B3">
      <w:pPr>
        <w:pStyle w:val="afd"/>
        <w:numPr>
          <w:ilvl w:val="0"/>
          <w:numId w:val="64"/>
        </w:numPr>
        <w:ind w:leftChars="0"/>
        <w:rPr>
          <w:rFonts w:asciiTheme="majorEastAsia" w:eastAsiaTheme="majorEastAsia" w:hAnsiTheme="majorEastAsia"/>
        </w:rPr>
      </w:pPr>
      <w:r w:rsidRPr="00477B07">
        <w:rPr>
          <w:rFonts w:asciiTheme="majorEastAsia" w:eastAsiaTheme="majorEastAsia" w:hAnsiTheme="majorEastAsia" w:hint="eastAsia"/>
        </w:rPr>
        <w:t>保守作業の実施状況</w:t>
      </w:r>
      <w:r w:rsidRPr="00477B07">
        <w:rPr>
          <w:rFonts w:asciiTheme="majorEastAsia" w:eastAsiaTheme="majorEastAsia" w:hAnsiTheme="majorEastAsia"/>
        </w:rPr>
        <w:t>: </w:t>
      </w:r>
      <w:r w:rsidR="0039246F" w:rsidRPr="0039246F">
        <w:rPr>
          <w:rFonts w:asciiTheme="majorEastAsia" w:eastAsiaTheme="majorEastAsia" w:hAnsiTheme="majorEastAsia" w:hint="eastAsia"/>
        </w:rPr>
        <w:t>「表</w:t>
      </w:r>
      <w:r w:rsidR="0039246F" w:rsidRPr="0039246F">
        <w:rPr>
          <w:rFonts w:asciiTheme="majorEastAsia" w:eastAsiaTheme="majorEastAsia" w:hAnsiTheme="majorEastAsia"/>
        </w:rPr>
        <w:t>7</w:t>
      </w:r>
      <w:r w:rsidR="0039246F" w:rsidRPr="0039246F">
        <w:rPr>
          <w:rFonts w:asciiTheme="majorEastAsia" w:eastAsiaTheme="majorEastAsia" w:hAnsiTheme="majorEastAsia" w:hint="eastAsia"/>
        </w:rPr>
        <w:t xml:space="preserve">　保守成果物一覧」</w:t>
      </w:r>
      <w:r w:rsidR="0039246F">
        <w:rPr>
          <w:rFonts w:asciiTheme="majorEastAsia" w:eastAsiaTheme="majorEastAsia" w:hAnsiTheme="majorEastAsia" w:hint="eastAsia"/>
        </w:rPr>
        <w:t>においてIPA報告を必要とするものについては、</w:t>
      </w:r>
      <w:r w:rsidRPr="00477B07">
        <w:rPr>
          <w:rFonts w:asciiTheme="majorEastAsia" w:eastAsiaTheme="majorEastAsia" w:hAnsiTheme="majorEastAsia" w:hint="eastAsia"/>
        </w:rPr>
        <w:t>実施した保守作業の内容、状況、および結果を詳細に報告すること。</w:t>
      </w:r>
    </w:p>
    <w:p w14:paraId="190BDDDE" w14:textId="77777777" w:rsidR="00E974B3" w:rsidRPr="00C91C14" w:rsidRDefault="00E974B3" w:rsidP="00E974B3">
      <w:pPr>
        <w:pStyle w:val="afd"/>
        <w:numPr>
          <w:ilvl w:val="0"/>
          <w:numId w:val="64"/>
        </w:numPr>
        <w:ind w:leftChars="0"/>
        <w:rPr>
          <w:rFonts w:asciiTheme="majorEastAsia" w:eastAsiaTheme="majorEastAsia" w:hAnsiTheme="majorEastAsia"/>
        </w:rPr>
      </w:pPr>
      <w:r w:rsidRPr="00C91C14">
        <w:rPr>
          <w:rFonts w:asciiTheme="majorEastAsia" w:eastAsiaTheme="majorEastAsia" w:hAnsiTheme="majorEastAsia" w:hint="eastAsia"/>
        </w:rPr>
        <w:t>報告・連絡事項</w:t>
      </w:r>
      <w:r w:rsidRPr="00C91C14">
        <w:rPr>
          <w:rFonts w:asciiTheme="majorEastAsia" w:eastAsiaTheme="majorEastAsia" w:hAnsiTheme="majorEastAsia"/>
        </w:rPr>
        <w:t xml:space="preserve"> (</w:t>
      </w:r>
      <w:r>
        <w:rPr>
          <w:rFonts w:asciiTheme="majorEastAsia" w:eastAsiaTheme="majorEastAsia" w:hAnsiTheme="majorEastAsia" w:hint="eastAsia"/>
        </w:rPr>
        <w:t>4</w:t>
      </w:r>
      <w:r w:rsidRPr="00C91C14">
        <w:rPr>
          <w:rFonts w:asciiTheme="majorEastAsia" w:eastAsiaTheme="majorEastAsia" w:hAnsiTheme="majorEastAsia"/>
        </w:rPr>
        <w:t xml:space="preserve">.3 </w:t>
      </w:r>
      <w:r w:rsidRPr="00C91C14">
        <w:rPr>
          <w:rFonts w:asciiTheme="majorEastAsia" w:eastAsiaTheme="majorEastAsia" w:hAnsiTheme="majorEastAsia" w:hint="eastAsia"/>
        </w:rPr>
        <w:t>関係</w:t>
      </w:r>
      <w:r w:rsidRPr="00C91C14">
        <w:rPr>
          <w:rFonts w:asciiTheme="majorEastAsia" w:eastAsiaTheme="majorEastAsia" w:hAnsiTheme="majorEastAsia"/>
        </w:rPr>
        <w:t>): </w:t>
      </w:r>
      <w:r>
        <w:rPr>
          <w:rFonts w:asciiTheme="majorEastAsia" w:eastAsiaTheme="majorEastAsia" w:hAnsiTheme="majorEastAsia" w:hint="eastAsia"/>
        </w:rPr>
        <w:t>4</w:t>
      </w:r>
      <w:r w:rsidRPr="00C91C14">
        <w:rPr>
          <w:rFonts w:asciiTheme="majorEastAsia" w:eastAsiaTheme="majorEastAsia" w:hAnsiTheme="majorEastAsia"/>
        </w:rPr>
        <w:t>.</w:t>
      </w:r>
      <w:r>
        <w:rPr>
          <w:rFonts w:asciiTheme="majorEastAsia" w:eastAsiaTheme="majorEastAsia" w:hAnsiTheme="majorEastAsia" w:hint="eastAsia"/>
        </w:rPr>
        <w:t>2.3</w:t>
      </w:r>
      <w:r w:rsidRPr="00C91C14">
        <w:rPr>
          <w:rFonts w:asciiTheme="majorEastAsia" w:eastAsiaTheme="majorEastAsia" w:hAnsiTheme="majorEastAsia"/>
        </w:rPr>
        <w:t xml:space="preserve"> </w:t>
      </w:r>
      <w:r w:rsidRPr="00C91C14">
        <w:rPr>
          <w:rFonts w:asciiTheme="majorEastAsia" w:eastAsiaTheme="majorEastAsia" w:hAnsiTheme="majorEastAsia" w:hint="eastAsia"/>
        </w:rPr>
        <w:t>項に規定する報告・連絡事項について報告すること。</w:t>
      </w:r>
    </w:p>
    <w:p w14:paraId="774B5DF8" w14:textId="77777777" w:rsidR="00E974B3" w:rsidRPr="00C91C14" w:rsidRDefault="00E974B3" w:rsidP="00E974B3">
      <w:pPr>
        <w:pStyle w:val="afd"/>
        <w:numPr>
          <w:ilvl w:val="0"/>
          <w:numId w:val="64"/>
        </w:numPr>
        <w:ind w:leftChars="0"/>
        <w:rPr>
          <w:rFonts w:asciiTheme="majorEastAsia" w:eastAsiaTheme="majorEastAsia" w:hAnsiTheme="majorEastAsia"/>
        </w:rPr>
      </w:pPr>
      <w:r w:rsidRPr="00C91C14">
        <w:rPr>
          <w:rFonts w:asciiTheme="majorEastAsia" w:eastAsiaTheme="majorEastAsia" w:hAnsiTheme="majorEastAsia" w:hint="eastAsia"/>
        </w:rPr>
        <w:t>その他の報告・連絡事項</w:t>
      </w:r>
      <w:r w:rsidRPr="00C91C14">
        <w:rPr>
          <w:rFonts w:asciiTheme="majorEastAsia" w:eastAsiaTheme="majorEastAsia" w:hAnsiTheme="majorEastAsia"/>
        </w:rPr>
        <w:t>: </w:t>
      </w:r>
      <w:r w:rsidRPr="00C91C14">
        <w:rPr>
          <w:rFonts w:asciiTheme="majorEastAsia" w:eastAsiaTheme="majorEastAsia" w:hAnsiTheme="majorEastAsia" w:hint="eastAsia"/>
        </w:rPr>
        <w:t>上記以外に報告・連絡が必要な事項があれば、すべて報告すること。</w:t>
      </w:r>
    </w:p>
    <w:p w14:paraId="2160E882" w14:textId="77777777" w:rsidR="00E974B3" w:rsidRPr="00C91C14" w:rsidRDefault="00E974B3" w:rsidP="00E974B3">
      <w:pPr>
        <w:pStyle w:val="afd"/>
        <w:numPr>
          <w:ilvl w:val="0"/>
          <w:numId w:val="64"/>
        </w:numPr>
        <w:ind w:leftChars="0"/>
        <w:rPr>
          <w:rFonts w:asciiTheme="majorEastAsia" w:eastAsiaTheme="majorEastAsia" w:hAnsiTheme="majorEastAsia"/>
        </w:rPr>
      </w:pPr>
      <w:r w:rsidRPr="00C91C14">
        <w:rPr>
          <w:rFonts w:asciiTheme="majorEastAsia" w:eastAsiaTheme="majorEastAsia" w:hAnsiTheme="majorEastAsia" w:hint="eastAsia"/>
        </w:rPr>
        <w:t>工数</w:t>
      </w:r>
      <w:r w:rsidRPr="00C91C14">
        <w:rPr>
          <w:rFonts w:asciiTheme="majorEastAsia" w:eastAsiaTheme="majorEastAsia" w:hAnsiTheme="majorEastAsia"/>
        </w:rPr>
        <w:t>: </w:t>
      </w:r>
      <w:r w:rsidRPr="00C91C14">
        <w:rPr>
          <w:rFonts w:asciiTheme="majorEastAsia" w:eastAsiaTheme="majorEastAsia" w:hAnsiTheme="majorEastAsia" w:hint="eastAsia"/>
        </w:rPr>
        <w:t>作業時間</w:t>
      </w:r>
      <w:r w:rsidRPr="00C91C14">
        <w:rPr>
          <w:rFonts w:asciiTheme="majorEastAsia" w:eastAsiaTheme="majorEastAsia" w:hAnsiTheme="majorEastAsia"/>
        </w:rPr>
        <w:t>(</w:t>
      </w:r>
      <w:r w:rsidRPr="00C91C14">
        <w:rPr>
          <w:rFonts w:asciiTheme="majorEastAsia" w:eastAsiaTheme="majorEastAsia" w:hAnsiTheme="majorEastAsia" w:hint="eastAsia"/>
        </w:rPr>
        <w:t>工数</w:t>
      </w:r>
      <w:r w:rsidRPr="00C91C14">
        <w:rPr>
          <w:rFonts w:asciiTheme="majorEastAsia" w:eastAsiaTheme="majorEastAsia" w:hAnsiTheme="majorEastAsia"/>
        </w:rPr>
        <w:t>)</w:t>
      </w:r>
      <w:r w:rsidRPr="00C91C14">
        <w:rPr>
          <w:rFonts w:asciiTheme="majorEastAsia" w:eastAsiaTheme="majorEastAsia" w:hAnsiTheme="majorEastAsia" w:hint="eastAsia"/>
        </w:rPr>
        <w:t>を記載すること。</w:t>
      </w:r>
    </w:p>
    <w:p w14:paraId="1DC48EFB" w14:textId="77777777" w:rsidR="00E974B3" w:rsidRDefault="00E974B3" w:rsidP="00E974B3">
      <w:pPr>
        <w:widowControl/>
        <w:jc w:val="left"/>
        <w:rPr>
          <w:rFonts w:asciiTheme="majorEastAsia" w:eastAsiaTheme="majorEastAsia" w:hAnsiTheme="majorEastAsia"/>
        </w:rPr>
      </w:pPr>
    </w:p>
    <w:p w14:paraId="18ADFF2A" w14:textId="77777777" w:rsidR="00E974B3" w:rsidRPr="00905A03" w:rsidRDefault="00E974B3" w:rsidP="00E974B3">
      <w:pPr>
        <w:jc w:val="center"/>
        <w:rPr>
          <w:rFonts w:asciiTheme="majorEastAsia" w:eastAsiaTheme="majorEastAsia" w:hAnsiTheme="majorEastAsia"/>
          <w:szCs w:val="20"/>
        </w:rPr>
      </w:pPr>
      <w:r w:rsidRPr="00905A03">
        <w:rPr>
          <w:rFonts w:asciiTheme="majorEastAsia" w:eastAsiaTheme="majorEastAsia" w:hAnsiTheme="majorEastAsia" w:hint="eastAsia"/>
          <w:szCs w:val="20"/>
        </w:rPr>
        <w:t>表</w:t>
      </w:r>
      <w:r>
        <w:rPr>
          <w:rFonts w:asciiTheme="majorEastAsia" w:eastAsiaTheme="majorEastAsia" w:hAnsiTheme="majorEastAsia" w:hint="eastAsia"/>
          <w:szCs w:val="20"/>
        </w:rPr>
        <w:t xml:space="preserve">7　</w:t>
      </w:r>
      <w:r w:rsidRPr="00905A03">
        <w:rPr>
          <w:rFonts w:asciiTheme="majorEastAsia" w:eastAsiaTheme="majorEastAsia" w:hAnsiTheme="majorEastAsia" w:hint="eastAsia"/>
          <w:szCs w:val="20"/>
        </w:rPr>
        <w:t>保守成果物一覧</w:t>
      </w:r>
    </w:p>
    <w:tbl>
      <w:tblPr>
        <w:tblStyle w:val="a6"/>
        <w:tblW w:w="9322" w:type="dxa"/>
        <w:jc w:val="center"/>
        <w:tblLook w:val="04A0" w:firstRow="1" w:lastRow="0" w:firstColumn="1" w:lastColumn="0" w:noHBand="0" w:noVBand="1"/>
      </w:tblPr>
      <w:tblGrid>
        <w:gridCol w:w="2122"/>
        <w:gridCol w:w="5528"/>
        <w:gridCol w:w="1672"/>
      </w:tblGrid>
      <w:tr w:rsidR="00E974B3" w:rsidRPr="0039331A" w14:paraId="372EB755" w14:textId="77777777" w:rsidTr="006516A5">
        <w:trPr>
          <w:jc w:val="center"/>
        </w:trPr>
        <w:tc>
          <w:tcPr>
            <w:tcW w:w="2122" w:type="dxa"/>
            <w:shd w:val="clear" w:color="auto" w:fill="EAF1DD" w:themeFill="accent3" w:themeFillTint="33"/>
            <w:hideMark/>
          </w:tcPr>
          <w:p w14:paraId="6622A8C6" w14:textId="77777777" w:rsidR="00E974B3" w:rsidRPr="009D55CC" w:rsidRDefault="00E974B3" w:rsidP="00230F85">
            <w:pPr>
              <w:spacing w:line="300" w:lineRule="atLeast"/>
              <w:rPr>
                <w:rFonts w:ascii="Arial" w:hAnsi="Arial" w:cs="Arial"/>
                <w:b/>
                <w:bCs/>
              </w:rPr>
            </w:pPr>
            <w:r w:rsidRPr="009D55CC">
              <w:rPr>
                <w:rStyle w:val="ng-star-inserted"/>
                <w:rFonts w:ascii="Arial" w:hAnsi="Arial" w:cs="Arial" w:hint="eastAsia"/>
                <w:b/>
                <w:bCs/>
              </w:rPr>
              <w:t>カテゴリ</w:t>
            </w:r>
          </w:p>
        </w:tc>
        <w:tc>
          <w:tcPr>
            <w:tcW w:w="5528" w:type="dxa"/>
            <w:shd w:val="clear" w:color="auto" w:fill="EAF1DD" w:themeFill="accent3" w:themeFillTint="33"/>
            <w:hideMark/>
          </w:tcPr>
          <w:p w14:paraId="5AB1AED0" w14:textId="77777777" w:rsidR="00E974B3" w:rsidRPr="009D55CC" w:rsidRDefault="00E974B3" w:rsidP="00230F85">
            <w:pPr>
              <w:spacing w:line="300" w:lineRule="atLeast"/>
              <w:rPr>
                <w:rFonts w:ascii="Arial" w:hAnsi="Arial" w:cs="Arial"/>
                <w:b/>
                <w:bCs/>
              </w:rPr>
            </w:pPr>
            <w:r w:rsidRPr="009D55CC">
              <w:rPr>
                <w:rStyle w:val="ng-star-inserted"/>
                <w:rFonts w:ascii="Arial" w:hAnsi="Arial" w:cs="Arial" w:hint="eastAsia"/>
                <w:b/>
                <w:bCs/>
              </w:rPr>
              <w:t>成果物</w:t>
            </w:r>
          </w:p>
        </w:tc>
        <w:tc>
          <w:tcPr>
            <w:tcW w:w="1672" w:type="dxa"/>
            <w:shd w:val="clear" w:color="auto" w:fill="EAF1DD" w:themeFill="accent3" w:themeFillTint="33"/>
            <w:hideMark/>
          </w:tcPr>
          <w:p w14:paraId="6D8C3734" w14:textId="77777777" w:rsidR="00E974B3" w:rsidRPr="009D55CC" w:rsidRDefault="00E974B3" w:rsidP="00230F85">
            <w:pPr>
              <w:spacing w:line="300" w:lineRule="atLeast"/>
              <w:rPr>
                <w:rFonts w:ascii="Arial" w:hAnsi="Arial" w:cs="Arial"/>
                <w:b/>
                <w:bCs/>
              </w:rPr>
            </w:pPr>
            <w:r w:rsidRPr="009D55CC">
              <w:rPr>
                <w:rStyle w:val="ng-star-inserted"/>
                <w:rFonts w:ascii="Arial" w:hAnsi="Arial" w:cs="Arial"/>
                <w:b/>
                <w:bCs/>
              </w:rPr>
              <w:t>IPA</w:t>
            </w:r>
            <w:r w:rsidRPr="009D55CC">
              <w:rPr>
                <w:rStyle w:val="ng-star-inserted"/>
                <w:rFonts w:ascii="Arial" w:hAnsi="Arial" w:cs="Arial" w:hint="eastAsia"/>
                <w:b/>
                <w:bCs/>
              </w:rPr>
              <w:t>報告</w:t>
            </w:r>
          </w:p>
        </w:tc>
      </w:tr>
      <w:tr w:rsidR="00E974B3" w:rsidRPr="00EA20F6" w14:paraId="7B0A9500" w14:textId="77777777" w:rsidTr="006516A5">
        <w:trPr>
          <w:jc w:val="center"/>
        </w:trPr>
        <w:tc>
          <w:tcPr>
            <w:tcW w:w="2122" w:type="dxa"/>
            <w:hideMark/>
          </w:tcPr>
          <w:p w14:paraId="163C1205"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サービスレベル管理</w:t>
            </w:r>
          </w:p>
        </w:tc>
        <w:tc>
          <w:tcPr>
            <w:tcW w:w="5528" w:type="dxa"/>
            <w:hideMark/>
          </w:tcPr>
          <w:p w14:paraId="198C1100"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サービスレベルレポート（月次</w:t>
            </w:r>
            <w:r w:rsidRPr="00905A03">
              <w:rPr>
                <w:rFonts w:asciiTheme="majorEastAsia" w:eastAsiaTheme="majorEastAsia" w:hAnsiTheme="majorEastAsia"/>
              </w:rPr>
              <w:t>/</w:t>
            </w:r>
            <w:r w:rsidRPr="00905A03">
              <w:rPr>
                <w:rFonts w:asciiTheme="majorEastAsia" w:eastAsiaTheme="majorEastAsia" w:hAnsiTheme="majorEastAsia" w:hint="eastAsia"/>
              </w:rPr>
              <w:t>四半期</w:t>
            </w:r>
            <w:r w:rsidRPr="00905A03">
              <w:rPr>
                <w:rFonts w:asciiTheme="majorEastAsia" w:eastAsiaTheme="majorEastAsia" w:hAnsiTheme="majorEastAsia"/>
              </w:rPr>
              <w:t>/</w:t>
            </w:r>
            <w:r w:rsidRPr="00905A03">
              <w:rPr>
                <w:rFonts w:asciiTheme="majorEastAsia" w:eastAsiaTheme="majorEastAsia" w:hAnsiTheme="majorEastAsia" w:hint="eastAsia"/>
              </w:rPr>
              <w:t>年次）、可用性レポート、性能レポート、セキュリティレポート</w:t>
            </w:r>
          </w:p>
        </w:tc>
        <w:tc>
          <w:tcPr>
            <w:tcW w:w="1672" w:type="dxa"/>
            <w:hideMark/>
          </w:tcPr>
          <w:p w14:paraId="2D74F5E8"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必要</w:t>
            </w:r>
          </w:p>
        </w:tc>
      </w:tr>
      <w:tr w:rsidR="00E974B3" w:rsidRPr="00EA20F6" w14:paraId="24DA873C" w14:textId="77777777" w:rsidTr="006516A5">
        <w:trPr>
          <w:jc w:val="center"/>
        </w:trPr>
        <w:tc>
          <w:tcPr>
            <w:tcW w:w="2122" w:type="dxa"/>
            <w:hideMark/>
          </w:tcPr>
          <w:p w14:paraId="60032B64"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インシデント管理</w:t>
            </w:r>
          </w:p>
        </w:tc>
        <w:tc>
          <w:tcPr>
            <w:tcW w:w="5528" w:type="dxa"/>
            <w:hideMark/>
          </w:tcPr>
          <w:p w14:paraId="74A4880C"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インシデント記録、インシデント分析レポート、根本原因分析レポート</w:t>
            </w:r>
          </w:p>
        </w:tc>
        <w:tc>
          <w:tcPr>
            <w:tcW w:w="1672" w:type="dxa"/>
            <w:hideMark/>
          </w:tcPr>
          <w:p w14:paraId="670423B3"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必要</w:t>
            </w:r>
          </w:p>
        </w:tc>
      </w:tr>
      <w:tr w:rsidR="00E974B3" w:rsidRPr="00EA20F6" w14:paraId="081E1EFB" w14:textId="77777777" w:rsidTr="006516A5">
        <w:trPr>
          <w:jc w:val="center"/>
        </w:trPr>
        <w:tc>
          <w:tcPr>
            <w:tcW w:w="2122" w:type="dxa"/>
            <w:hideMark/>
          </w:tcPr>
          <w:p w14:paraId="6E82D047"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問題管理</w:t>
            </w:r>
          </w:p>
        </w:tc>
        <w:tc>
          <w:tcPr>
            <w:tcW w:w="5528" w:type="dxa"/>
            <w:hideMark/>
          </w:tcPr>
          <w:p w14:paraId="2B7D1893"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問題記録、問題分析レポート、恒久対策実施報告書</w:t>
            </w:r>
          </w:p>
        </w:tc>
        <w:tc>
          <w:tcPr>
            <w:tcW w:w="1672" w:type="dxa"/>
            <w:hideMark/>
          </w:tcPr>
          <w:p w14:paraId="79247EB7"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必要</w:t>
            </w:r>
          </w:p>
        </w:tc>
      </w:tr>
      <w:tr w:rsidR="00E974B3" w:rsidRPr="00EA20F6" w14:paraId="2D82D699" w14:textId="77777777" w:rsidTr="006516A5">
        <w:trPr>
          <w:jc w:val="center"/>
        </w:trPr>
        <w:tc>
          <w:tcPr>
            <w:tcW w:w="2122" w:type="dxa"/>
            <w:hideMark/>
          </w:tcPr>
          <w:p w14:paraId="06973743"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変更管理</w:t>
            </w:r>
          </w:p>
        </w:tc>
        <w:tc>
          <w:tcPr>
            <w:tcW w:w="5528" w:type="dxa"/>
            <w:hideMark/>
          </w:tcPr>
          <w:p w14:paraId="722FC207"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変更要求書、変更計画書、変更実施報告書、テスト結果報告書</w:t>
            </w:r>
          </w:p>
        </w:tc>
        <w:tc>
          <w:tcPr>
            <w:tcW w:w="1672" w:type="dxa"/>
            <w:hideMark/>
          </w:tcPr>
          <w:p w14:paraId="2D338BB1"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必要</w:t>
            </w:r>
          </w:p>
        </w:tc>
      </w:tr>
      <w:tr w:rsidR="00E974B3" w:rsidRPr="00EA20F6" w14:paraId="52D40F06" w14:textId="77777777" w:rsidTr="006516A5">
        <w:trPr>
          <w:jc w:val="center"/>
        </w:trPr>
        <w:tc>
          <w:tcPr>
            <w:tcW w:w="2122" w:type="dxa"/>
            <w:hideMark/>
          </w:tcPr>
          <w:p w14:paraId="0F6F887F"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リリース管理</w:t>
            </w:r>
          </w:p>
        </w:tc>
        <w:tc>
          <w:tcPr>
            <w:tcW w:w="5528" w:type="dxa"/>
            <w:hideMark/>
          </w:tcPr>
          <w:p w14:paraId="44D42C9B"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リリース計画書、リリースノート、リリース検証報告書</w:t>
            </w:r>
          </w:p>
        </w:tc>
        <w:tc>
          <w:tcPr>
            <w:tcW w:w="1672" w:type="dxa"/>
            <w:hideMark/>
          </w:tcPr>
          <w:p w14:paraId="1AC00031"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必要</w:t>
            </w:r>
          </w:p>
        </w:tc>
      </w:tr>
      <w:tr w:rsidR="00E974B3" w:rsidRPr="00EA20F6" w14:paraId="0FC5251E" w14:textId="77777777" w:rsidTr="006516A5">
        <w:trPr>
          <w:jc w:val="center"/>
        </w:trPr>
        <w:tc>
          <w:tcPr>
            <w:tcW w:w="2122" w:type="dxa"/>
            <w:hideMark/>
          </w:tcPr>
          <w:p w14:paraId="2C512E00"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構成管理</w:t>
            </w:r>
          </w:p>
        </w:tc>
        <w:tc>
          <w:tcPr>
            <w:tcW w:w="5528" w:type="dxa"/>
            <w:hideMark/>
          </w:tcPr>
          <w:p w14:paraId="415E8127"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構成管理台帳、構成変更履歴</w:t>
            </w:r>
          </w:p>
        </w:tc>
        <w:tc>
          <w:tcPr>
            <w:tcW w:w="1672" w:type="dxa"/>
            <w:hideMark/>
          </w:tcPr>
          <w:p w14:paraId="618D9620"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必要</w:t>
            </w:r>
          </w:p>
        </w:tc>
      </w:tr>
      <w:tr w:rsidR="00E974B3" w:rsidRPr="00EA20F6" w14:paraId="35BDA5F8" w14:textId="77777777" w:rsidTr="006516A5">
        <w:trPr>
          <w:jc w:val="center"/>
        </w:trPr>
        <w:tc>
          <w:tcPr>
            <w:tcW w:w="2122" w:type="dxa"/>
            <w:hideMark/>
          </w:tcPr>
          <w:p w14:paraId="192D9B0F"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セキュリティ管理</w:t>
            </w:r>
          </w:p>
        </w:tc>
        <w:tc>
          <w:tcPr>
            <w:tcW w:w="5528" w:type="dxa"/>
            <w:hideMark/>
          </w:tcPr>
          <w:p w14:paraId="05A259E8"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セキュリティテスト結果報告書、脆弱性診断報告書、侵入テスト報告書、セキュリティ監査報告書</w:t>
            </w:r>
          </w:p>
        </w:tc>
        <w:tc>
          <w:tcPr>
            <w:tcW w:w="1672" w:type="dxa"/>
            <w:hideMark/>
          </w:tcPr>
          <w:p w14:paraId="405FC963"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必要</w:t>
            </w:r>
          </w:p>
        </w:tc>
      </w:tr>
      <w:tr w:rsidR="00E974B3" w:rsidRPr="00EA20F6" w14:paraId="044D39D2" w14:textId="77777777" w:rsidTr="006516A5">
        <w:trPr>
          <w:jc w:val="center"/>
        </w:trPr>
        <w:tc>
          <w:tcPr>
            <w:tcW w:w="2122" w:type="dxa"/>
            <w:hideMark/>
          </w:tcPr>
          <w:p w14:paraId="4794EE1D"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ハードウェア</w:t>
            </w:r>
            <w:r w:rsidRPr="00905A03">
              <w:rPr>
                <w:rFonts w:asciiTheme="majorEastAsia" w:eastAsiaTheme="majorEastAsia" w:hAnsiTheme="majorEastAsia"/>
              </w:rPr>
              <w:t>/</w:t>
            </w:r>
            <w:r w:rsidRPr="00905A03">
              <w:rPr>
                <w:rFonts w:asciiTheme="majorEastAsia" w:eastAsiaTheme="majorEastAsia" w:hAnsiTheme="majorEastAsia" w:hint="eastAsia"/>
              </w:rPr>
              <w:t>ソフトウェア保守</w:t>
            </w:r>
          </w:p>
        </w:tc>
        <w:tc>
          <w:tcPr>
            <w:tcW w:w="5528" w:type="dxa"/>
            <w:hideMark/>
          </w:tcPr>
          <w:p w14:paraId="377FB244"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保守作業報告書、バージョンアップ計画書、バージョンアップ実施報告書</w:t>
            </w:r>
          </w:p>
        </w:tc>
        <w:tc>
          <w:tcPr>
            <w:tcW w:w="1672" w:type="dxa"/>
            <w:hideMark/>
          </w:tcPr>
          <w:p w14:paraId="38E6AB7A"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ハードウェア</w:t>
            </w:r>
            <w:r w:rsidRPr="00905A03">
              <w:rPr>
                <w:rFonts w:asciiTheme="majorEastAsia" w:eastAsiaTheme="majorEastAsia" w:hAnsiTheme="majorEastAsia"/>
              </w:rPr>
              <w:t>/</w:t>
            </w:r>
            <w:r w:rsidRPr="00905A03">
              <w:rPr>
                <w:rFonts w:asciiTheme="majorEastAsia" w:eastAsiaTheme="majorEastAsia" w:hAnsiTheme="majorEastAsia" w:hint="eastAsia"/>
              </w:rPr>
              <w:t>ソフトウェアの変更時</w:t>
            </w:r>
          </w:p>
        </w:tc>
      </w:tr>
      <w:tr w:rsidR="00E974B3" w:rsidRPr="00EA20F6" w14:paraId="40AB8E29" w14:textId="77777777" w:rsidTr="006516A5">
        <w:trPr>
          <w:jc w:val="center"/>
        </w:trPr>
        <w:tc>
          <w:tcPr>
            <w:tcW w:w="2122" w:type="dxa"/>
            <w:hideMark/>
          </w:tcPr>
          <w:p w14:paraId="21AFE03E"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監視・点検</w:t>
            </w:r>
          </w:p>
        </w:tc>
        <w:tc>
          <w:tcPr>
            <w:tcW w:w="5528" w:type="dxa"/>
            <w:hideMark/>
          </w:tcPr>
          <w:p w14:paraId="733A71C7"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監視レポート、点検レポート</w:t>
            </w:r>
          </w:p>
        </w:tc>
        <w:tc>
          <w:tcPr>
            <w:tcW w:w="1672" w:type="dxa"/>
            <w:hideMark/>
          </w:tcPr>
          <w:p w14:paraId="242BD588"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異常発生時、または定期報告</w:t>
            </w:r>
          </w:p>
        </w:tc>
      </w:tr>
      <w:tr w:rsidR="00E974B3" w:rsidRPr="00EA20F6" w14:paraId="298E0DC3" w14:textId="77777777" w:rsidTr="006516A5">
        <w:trPr>
          <w:jc w:val="center"/>
        </w:trPr>
        <w:tc>
          <w:tcPr>
            <w:tcW w:w="2122" w:type="dxa"/>
            <w:hideMark/>
          </w:tcPr>
          <w:p w14:paraId="107986E0"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ドキュメント管理</w:t>
            </w:r>
          </w:p>
        </w:tc>
        <w:tc>
          <w:tcPr>
            <w:tcW w:w="5528" w:type="dxa"/>
            <w:hideMark/>
          </w:tcPr>
          <w:p w14:paraId="2137F9E5" w14:textId="55CE25E5"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操作マニュアル（内部向け）、保守手順書、障害対応手順書</w:t>
            </w:r>
          </w:p>
        </w:tc>
        <w:tc>
          <w:tcPr>
            <w:tcW w:w="1672" w:type="dxa"/>
            <w:hideMark/>
          </w:tcPr>
          <w:p w14:paraId="7B7A9AB5"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rPr>
              <w:t>-</w:t>
            </w:r>
          </w:p>
        </w:tc>
      </w:tr>
      <w:tr w:rsidR="00E974B3" w:rsidRPr="00EA20F6" w14:paraId="77C7BE41" w14:textId="77777777" w:rsidTr="006516A5">
        <w:trPr>
          <w:jc w:val="center"/>
        </w:trPr>
        <w:tc>
          <w:tcPr>
            <w:tcW w:w="2122" w:type="dxa"/>
            <w:hideMark/>
          </w:tcPr>
          <w:p w14:paraId="49B2BCFE"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教育・トレーニング</w:t>
            </w:r>
          </w:p>
        </w:tc>
        <w:tc>
          <w:tcPr>
            <w:tcW w:w="5528" w:type="dxa"/>
            <w:hideMark/>
          </w:tcPr>
          <w:p w14:paraId="69093D3A"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教育資料、トレーニング実施記録</w:t>
            </w:r>
          </w:p>
        </w:tc>
        <w:tc>
          <w:tcPr>
            <w:tcW w:w="1672" w:type="dxa"/>
            <w:hideMark/>
          </w:tcPr>
          <w:p w14:paraId="227EDBEC"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rPr>
              <w:t>-</w:t>
            </w:r>
          </w:p>
        </w:tc>
      </w:tr>
      <w:tr w:rsidR="00E974B3" w:rsidRPr="00EA20F6" w14:paraId="3DBB99A4" w14:textId="77777777" w:rsidTr="006516A5">
        <w:trPr>
          <w:jc w:val="center"/>
        </w:trPr>
        <w:tc>
          <w:tcPr>
            <w:tcW w:w="2122" w:type="dxa"/>
            <w:hideMark/>
          </w:tcPr>
          <w:p w14:paraId="44DAB56E"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その他</w:t>
            </w:r>
          </w:p>
        </w:tc>
        <w:tc>
          <w:tcPr>
            <w:tcW w:w="5528" w:type="dxa"/>
            <w:hideMark/>
          </w:tcPr>
          <w:p w14:paraId="156F1382"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t>定期報告書、問合せ対応記録、ログ分析レポート、障害対応記録、障害原因調査報告書、不具合修正報告書、ユーザ管理記録、マスターメンテナンス記録</w:t>
            </w:r>
            <w:r>
              <w:rPr>
                <w:rFonts w:asciiTheme="majorEastAsia" w:eastAsiaTheme="majorEastAsia" w:hAnsiTheme="majorEastAsia" w:hint="eastAsia"/>
              </w:rPr>
              <w:t>、定例会の</w:t>
            </w:r>
            <w:r w:rsidRPr="00EB1F9B">
              <w:rPr>
                <w:rFonts w:asciiTheme="majorEastAsia" w:eastAsiaTheme="majorEastAsia" w:hAnsiTheme="majorEastAsia" w:hint="eastAsia"/>
              </w:rPr>
              <w:t>議事録／</w:t>
            </w:r>
            <w:r w:rsidRPr="00EB1F9B">
              <w:rPr>
                <w:rFonts w:asciiTheme="majorEastAsia" w:eastAsiaTheme="majorEastAsia" w:hAnsiTheme="majorEastAsia" w:hint="eastAsia"/>
              </w:rPr>
              <w:lastRenderedPageBreak/>
              <w:t>議事メモ</w:t>
            </w:r>
          </w:p>
        </w:tc>
        <w:tc>
          <w:tcPr>
            <w:tcW w:w="1672" w:type="dxa"/>
            <w:hideMark/>
          </w:tcPr>
          <w:p w14:paraId="614C0DD5" w14:textId="77777777" w:rsidR="00E974B3" w:rsidRPr="00905A03" w:rsidRDefault="00E974B3" w:rsidP="00230F85">
            <w:pPr>
              <w:spacing w:line="300" w:lineRule="atLeast"/>
              <w:rPr>
                <w:rFonts w:asciiTheme="majorEastAsia" w:eastAsiaTheme="majorEastAsia" w:hAnsiTheme="majorEastAsia"/>
              </w:rPr>
            </w:pPr>
            <w:r w:rsidRPr="00905A03">
              <w:rPr>
                <w:rFonts w:asciiTheme="majorEastAsia" w:eastAsiaTheme="majorEastAsia" w:hAnsiTheme="majorEastAsia" w:hint="eastAsia"/>
              </w:rPr>
              <w:lastRenderedPageBreak/>
              <w:t>定期報告、障害発生時</w:t>
            </w:r>
          </w:p>
        </w:tc>
      </w:tr>
    </w:tbl>
    <w:p w14:paraId="26AD62D4" w14:textId="77777777" w:rsidR="00E974B3" w:rsidRPr="00C91C14" w:rsidRDefault="00E974B3" w:rsidP="00E974B3">
      <w:pPr>
        <w:widowControl/>
        <w:jc w:val="left"/>
        <w:rPr>
          <w:rFonts w:asciiTheme="majorEastAsia" w:eastAsiaTheme="majorEastAsia" w:hAnsiTheme="majorEastAsia"/>
        </w:rPr>
      </w:pPr>
    </w:p>
    <w:p w14:paraId="64B51CE8"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47" w:name="_Toc182239451"/>
      <w:bookmarkStart w:id="48" w:name="_Toc184919135"/>
      <w:r w:rsidRPr="00C91C14">
        <w:rPr>
          <w:rFonts w:asciiTheme="majorEastAsia" w:hAnsiTheme="majorEastAsia" w:hint="eastAsia"/>
        </w:rPr>
        <w:t>体制要件</w:t>
      </w:r>
      <w:bookmarkEnd w:id="47"/>
      <w:bookmarkEnd w:id="48"/>
    </w:p>
    <w:p w14:paraId="1322CB79" w14:textId="77777777" w:rsidR="00E974B3" w:rsidRPr="00C91C14" w:rsidRDefault="00E974B3" w:rsidP="00E974B3">
      <w:pPr>
        <w:ind w:leftChars="104" w:left="218" w:firstLineChars="100" w:firstLine="210"/>
        <w:rPr>
          <w:rFonts w:asciiTheme="majorEastAsia" w:eastAsiaTheme="majorEastAsia" w:hAnsiTheme="majorEastAsia"/>
        </w:rPr>
      </w:pPr>
      <w:bookmarkStart w:id="49" w:name="_Toc54186437"/>
      <w:r w:rsidRPr="00C91C14">
        <w:rPr>
          <w:rFonts w:asciiTheme="majorEastAsia" w:eastAsiaTheme="majorEastAsia" w:hAnsiTheme="majorEastAsia" w:hint="eastAsia"/>
        </w:rPr>
        <w:t>プロジェクト体制</w:t>
      </w:r>
      <w:bookmarkEnd w:id="49"/>
    </w:p>
    <w:p w14:paraId="38E4969B" w14:textId="77777777" w:rsidR="00E974B3" w:rsidRPr="00C91C14" w:rsidRDefault="00E974B3" w:rsidP="00E974B3">
      <w:pPr>
        <w:numPr>
          <w:ilvl w:val="0"/>
          <w:numId w:val="56"/>
        </w:numPr>
        <w:ind w:leftChars="184" w:left="789" w:hanging="403"/>
        <w:rPr>
          <w:rFonts w:asciiTheme="majorEastAsia" w:eastAsiaTheme="majorEastAsia" w:hAnsiTheme="majorEastAsia"/>
        </w:rPr>
      </w:pPr>
      <w:r w:rsidRPr="00C91C14">
        <w:rPr>
          <w:rFonts w:asciiTheme="majorEastAsia" w:eastAsiaTheme="majorEastAsia" w:hAnsiTheme="majorEastAsia" w:hint="eastAsia"/>
        </w:rPr>
        <w:t>組織またはプロジェクトメンバーは、以下の要素技術に関して理解ができ、保守が可能であること。</w:t>
      </w:r>
    </w:p>
    <w:p w14:paraId="3472943F" w14:textId="77777777" w:rsidR="00E974B3" w:rsidRPr="00C91C14" w:rsidRDefault="00E974B3" w:rsidP="00E974B3">
      <w:pPr>
        <w:pStyle w:val="afd"/>
        <w:numPr>
          <w:ilvl w:val="0"/>
          <w:numId w:val="63"/>
        </w:numPr>
        <w:ind w:leftChars="392" w:left="1243"/>
        <w:rPr>
          <w:rFonts w:asciiTheme="majorEastAsia" w:eastAsiaTheme="majorEastAsia" w:hAnsiTheme="majorEastAsia"/>
          <w:color w:val="000000" w:themeColor="text1"/>
        </w:rPr>
      </w:pPr>
      <w:r w:rsidRPr="00C91C14">
        <w:rPr>
          <w:rFonts w:asciiTheme="majorEastAsia" w:eastAsiaTheme="majorEastAsia" w:hAnsiTheme="majorEastAsia"/>
          <w:color w:val="000000" w:themeColor="text1"/>
        </w:rPr>
        <w:t xml:space="preserve">AWS </w:t>
      </w:r>
      <w:r w:rsidRPr="00C91C14">
        <w:rPr>
          <w:rFonts w:asciiTheme="majorEastAsia" w:eastAsiaTheme="majorEastAsia" w:hAnsiTheme="majorEastAsia" w:hint="eastAsia"/>
          <w:color w:val="000000" w:themeColor="text1"/>
        </w:rPr>
        <w:t>EC2、S3、</w:t>
      </w:r>
      <w:r w:rsidRPr="00C91C14">
        <w:rPr>
          <w:rFonts w:asciiTheme="majorEastAsia" w:eastAsiaTheme="majorEastAsia" w:hAnsiTheme="majorEastAsia"/>
          <w:color w:val="000000" w:themeColor="text1"/>
        </w:rPr>
        <w:t>RDS</w:t>
      </w:r>
      <w:r w:rsidRPr="00C91C14">
        <w:rPr>
          <w:rFonts w:asciiTheme="majorEastAsia" w:eastAsiaTheme="majorEastAsia" w:hAnsiTheme="majorEastAsia" w:hint="eastAsia"/>
          <w:color w:val="000000" w:themeColor="text1"/>
        </w:rPr>
        <w:t>、</w:t>
      </w:r>
      <w:r w:rsidRPr="00C91C14">
        <w:rPr>
          <w:rFonts w:asciiTheme="majorEastAsia" w:eastAsiaTheme="majorEastAsia" w:hAnsiTheme="majorEastAsia"/>
          <w:color w:val="000000" w:themeColor="text1"/>
        </w:rPr>
        <w:t>IAM</w:t>
      </w:r>
      <w:r w:rsidRPr="00C91C14">
        <w:rPr>
          <w:rFonts w:asciiTheme="majorEastAsia" w:eastAsiaTheme="majorEastAsia" w:hAnsiTheme="majorEastAsia" w:hint="eastAsia"/>
          <w:color w:val="000000" w:themeColor="text1"/>
        </w:rPr>
        <w:t>、</w:t>
      </w:r>
      <w:r w:rsidRPr="00C91C14">
        <w:rPr>
          <w:rFonts w:asciiTheme="majorEastAsia" w:eastAsiaTheme="majorEastAsia" w:hAnsiTheme="majorEastAsia"/>
          <w:color w:val="000000" w:themeColor="text1"/>
        </w:rPr>
        <w:t>CloudWatch</w:t>
      </w:r>
      <w:r w:rsidRPr="00C91C14">
        <w:rPr>
          <w:rFonts w:asciiTheme="majorEastAsia" w:eastAsiaTheme="majorEastAsia" w:hAnsiTheme="majorEastAsia" w:hint="eastAsia"/>
          <w:color w:val="000000" w:themeColor="text1"/>
        </w:rPr>
        <w:t>、</w:t>
      </w:r>
      <w:r w:rsidRPr="00C91C14">
        <w:rPr>
          <w:rFonts w:asciiTheme="majorEastAsia" w:eastAsiaTheme="majorEastAsia" w:hAnsiTheme="majorEastAsia"/>
          <w:color w:val="000000" w:themeColor="text1"/>
        </w:rPr>
        <w:t>CLI/SDK</w:t>
      </w:r>
      <w:r w:rsidRPr="00C91C14">
        <w:rPr>
          <w:rFonts w:asciiTheme="majorEastAsia" w:eastAsiaTheme="majorEastAsia" w:hAnsiTheme="majorEastAsia" w:hint="eastAsia"/>
          <w:color w:val="000000" w:themeColor="text1"/>
        </w:rPr>
        <w:t>を用いた運用連携</w:t>
      </w:r>
    </w:p>
    <w:p w14:paraId="2AAE09DB" w14:textId="77777777" w:rsidR="00E974B3" w:rsidRPr="007D66D2" w:rsidRDefault="00E974B3" w:rsidP="00E974B3">
      <w:pPr>
        <w:pStyle w:val="afd"/>
        <w:numPr>
          <w:ilvl w:val="0"/>
          <w:numId w:val="63"/>
        </w:numPr>
        <w:ind w:leftChars="392" w:left="1243"/>
        <w:rPr>
          <w:rFonts w:asciiTheme="majorEastAsia" w:eastAsiaTheme="majorEastAsia" w:hAnsiTheme="majorEastAsia"/>
          <w:color w:val="000000" w:themeColor="text1"/>
        </w:rPr>
      </w:pPr>
      <w:r w:rsidRPr="007D66D2">
        <w:rPr>
          <w:rFonts w:asciiTheme="majorEastAsia" w:eastAsiaTheme="majorEastAsia" w:hAnsiTheme="majorEastAsia" w:hint="eastAsia"/>
          <w:color w:val="000000" w:themeColor="text1"/>
        </w:rPr>
        <w:t>AWSのShield、WAF、CloudFrontの運用連携</w:t>
      </w:r>
    </w:p>
    <w:p w14:paraId="71BCEFA5" w14:textId="77777777" w:rsidR="00E974B3" w:rsidRPr="007D66D2" w:rsidRDefault="00E974B3" w:rsidP="00E974B3">
      <w:pPr>
        <w:rPr>
          <w:rFonts w:asciiTheme="majorEastAsia" w:eastAsiaTheme="majorEastAsia" w:hAnsiTheme="majorEastAsia"/>
        </w:rPr>
      </w:pPr>
    </w:p>
    <w:p w14:paraId="78428C04" w14:textId="54FA88D1" w:rsidR="00E974B3" w:rsidRDefault="00E974B3" w:rsidP="00E974B3">
      <w:pPr>
        <w:numPr>
          <w:ilvl w:val="0"/>
          <w:numId w:val="56"/>
        </w:numPr>
        <w:ind w:leftChars="184" w:left="789" w:hanging="403"/>
        <w:rPr>
          <w:rFonts w:asciiTheme="majorEastAsia" w:eastAsiaTheme="majorEastAsia" w:hAnsiTheme="majorEastAsia"/>
        </w:rPr>
      </w:pPr>
      <w:r w:rsidRPr="00C91C14">
        <w:rPr>
          <w:rFonts w:asciiTheme="majorEastAsia" w:eastAsiaTheme="majorEastAsia" w:hAnsiTheme="majorEastAsia" w:hint="eastAsia"/>
        </w:rPr>
        <w:t>組織またはプロジェクトメンバーは、</w:t>
      </w:r>
      <w:r w:rsidRPr="00F76F02">
        <w:rPr>
          <w:rFonts w:asciiTheme="majorEastAsia" w:eastAsiaTheme="majorEastAsia" w:hAnsiTheme="majorEastAsia"/>
        </w:rPr>
        <w:t>WEBシステムの</w:t>
      </w:r>
      <w:r w:rsidR="006D737E">
        <w:rPr>
          <w:rFonts w:asciiTheme="majorEastAsia" w:eastAsiaTheme="majorEastAsia" w:hAnsiTheme="majorEastAsia" w:hint="eastAsia"/>
        </w:rPr>
        <w:t>保守</w:t>
      </w:r>
      <w:r w:rsidRPr="00F76F02">
        <w:rPr>
          <w:rFonts w:asciiTheme="majorEastAsia" w:eastAsiaTheme="majorEastAsia" w:hAnsiTheme="majorEastAsia"/>
        </w:rPr>
        <w:t>経験を有するメンバーを</w:t>
      </w:r>
      <w:r>
        <w:rPr>
          <w:rFonts w:asciiTheme="majorEastAsia" w:eastAsiaTheme="majorEastAsia" w:hAnsiTheme="majorEastAsia" w:hint="eastAsia"/>
        </w:rPr>
        <w:t>2名以上</w:t>
      </w:r>
      <w:r w:rsidRPr="00F76F02">
        <w:rPr>
          <w:rFonts w:asciiTheme="majorEastAsia" w:eastAsiaTheme="majorEastAsia" w:hAnsiTheme="majorEastAsia"/>
        </w:rPr>
        <w:t>含む</w:t>
      </w:r>
      <w:r w:rsidRPr="00C91C14">
        <w:rPr>
          <w:rFonts w:asciiTheme="majorEastAsia" w:eastAsiaTheme="majorEastAsia" w:hAnsiTheme="majorEastAsia" w:hint="eastAsia"/>
        </w:rPr>
        <w:t>こと。</w:t>
      </w:r>
    </w:p>
    <w:p w14:paraId="2C02780E" w14:textId="4BFAA4A7" w:rsidR="00E974B3" w:rsidRDefault="00E974B3" w:rsidP="00E974B3">
      <w:pPr>
        <w:ind w:leftChars="392" w:left="823"/>
        <w:rPr>
          <w:rFonts w:asciiTheme="majorEastAsia" w:eastAsiaTheme="majorEastAsia" w:hAnsiTheme="majorEastAsia"/>
        </w:rPr>
      </w:pPr>
      <w:r>
        <w:rPr>
          <w:rFonts w:asciiTheme="majorEastAsia" w:eastAsiaTheme="majorEastAsia" w:hAnsiTheme="majorEastAsia" w:hint="eastAsia"/>
        </w:rPr>
        <w:t>なお、</w:t>
      </w:r>
      <w:r w:rsidRPr="00B75A2A">
        <w:rPr>
          <w:rFonts w:asciiTheme="majorEastAsia" w:eastAsiaTheme="majorEastAsia" w:hAnsiTheme="majorEastAsia" w:hint="eastAsia"/>
        </w:rPr>
        <w:t>政府機関向け</w:t>
      </w:r>
      <w:r w:rsidRPr="00B75A2A">
        <w:rPr>
          <w:rFonts w:asciiTheme="majorEastAsia" w:eastAsiaTheme="majorEastAsia" w:hAnsiTheme="majorEastAsia"/>
        </w:rPr>
        <w:t>Webシステム、または大規模</w:t>
      </w:r>
      <w:r w:rsidRPr="00B75A2A">
        <w:rPr>
          <w:rFonts w:asciiTheme="majorEastAsia" w:eastAsiaTheme="majorEastAsia" w:hAnsiTheme="majorEastAsia" w:hint="eastAsia"/>
        </w:rPr>
        <w:t>ユーザ</w:t>
      </w:r>
      <w:r w:rsidRPr="00B75A2A">
        <w:rPr>
          <w:rFonts w:asciiTheme="majorEastAsia" w:eastAsiaTheme="majorEastAsia" w:hAnsiTheme="majorEastAsia"/>
        </w:rPr>
        <w:t>向けWebシステムの</w:t>
      </w:r>
      <w:r w:rsidR="006D737E">
        <w:rPr>
          <w:rFonts w:asciiTheme="majorEastAsia" w:eastAsiaTheme="majorEastAsia" w:hAnsiTheme="majorEastAsia" w:hint="eastAsia"/>
        </w:rPr>
        <w:t>保守</w:t>
      </w:r>
      <w:r w:rsidRPr="00B75A2A">
        <w:rPr>
          <w:rFonts w:asciiTheme="majorEastAsia" w:eastAsiaTheme="majorEastAsia" w:hAnsiTheme="majorEastAsia"/>
        </w:rPr>
        <w:t>経験</w:t>
      </w:r>
      <w:r>
        <w:rPr>
          <w:rFonts w:asciiTheme="majorEastAsia" w:eastAsiaTheme="majorEastAsia" w:hAnsiTheme="majorEastAsia" w:hint="eastAsia"/>
        </w:rPr>
        <w:t>を</w:t>
      </w:r>
      <w:r w:rsidR="00456A0B">
        <w:rPr>
          <w:rFonts w:asciiTheme="majorEastAsia" w:eastAsiaTheme="majorEastAsia" w:hAnsiTheme="majorEastAsia" w:hint="eastAsia"/>
        </w:rPr>
        <w:t>有する</w:t>
      </w:r>
      <w:r>
        <w:rPr>
          <w:rFonts w:asciiTheme="majorEastAsia" w:eastAsiaTheme="majorEastAsia" w:hAnsiTheme="majorEastAsia" w:hint="eastAsia"/>
        </w:rPr>
        <w:t>ことが望ましい</w:t>
      </w:r>
      <w:r w:rsidRPr="00B75A2A">
        <w:rPr>
          <w:rFonts w:asciiTheme="majorEastAsia" w:eastAsiaTheme="majorEastAsia" w:hAnsiTheme="majorEastAsia"/>
        </w:rPr>
        <w:t>（セキュリティ要件の高いシステム、高負荷・高可用性への対応経験があれば尚可）</w:t>
      </w:r>
      <w:r>
        <w:rPr>
          <w:rFonts w:asciiTheme="majorEastAsia" w:eastAsiaTheme="majorEastAsia" w:hAnsiTheme="majorEastAsia" w:hint="eastAsia"/>
        </w:rPr>
        <w:t>。</w:t>
      </w:r>
    </w:p>
    <w:p w14:paraId="75C47BA3" w14:textId="77777777" w:rsidR="00E974B3" w:rsidRPr="0029270E" w:rsidRDefault="00E974B3" w:rsidP="00E974B3">
      <w:pPr>
        <w:ind w:leftChars="392" w:left="823"/>
        <w:rPr>
          <w:rFonts w:asciiTheme="majorEastAsia" w:eastAsiaTheme="majorEastAsia" w:hAnsiTheme="majorEastAsia"/>
        </w:rPr>
      </w:pPr>
    </w:p>
    <w:p w14:paraId="0DC81228" w14:textId="77777777" w:rsidR="00E974B3" w:rsidRPr="00C91C14" w:rsidRDefault="00E974B3" w:rsidP="00E974B3">
      <w:pPr>
        <w:numPr>
          <w:ilvl w:val="0"/>
          <w:numId w:val="56"/>
        </w:numPr>
        <w:ind w:leftChars="184" w:left="789" w:hanging="403"/>
        <w:rPr>
          <w:rFonts w:asciiTheme="majorEastAsia" w:eastAsiaTheme="majorEastAsia" w:hAnsiTheme="majorEastAsia"/>
        </w:rPr>
      </w:pPr>
      <w:r w:rsidRPr="00C91C14">
        <w:rPr>
          <w:rFonts w:asciiTheme="majorEastAsia" w:eastAsiaTheme="majorEastAsia" w:hAnsiTheme="majorEastAsia" w:hint="eastAsia"/>
        </w:rPr>
        <w:t>プロジェクト体制図を作成し、プロジェクトメンバーの主担当作業、所有資格、保有スキル、関与度合い等を記載すること。</w:t>
      </w:r>
      <w:r w:rsidRPr="00C91C14">
        <w:rPr>
          <w:rFonts w:asciiTheme="majorEastAsia" w:eastAsiaTheme="majorEastAsia" w:hAnsiTheme="majorEastAsia"/>
        </w:rPr>
        <w:br/>
      </w:r>
    </w:p>
    <w:p w14:paraId="4F6D3869" w14:textId="2E2F2EF5" w:rsidR="00E974B3" w:rsidRPr="00C91C14" w:rsidRDefault="00E974B3" w:rsidP="00E974B3">
      <w:pPr>
        <w:numPr>
          <w:ilvl w:val="0"/>
          <w:numId w:val="56"/>
        </w:numPr>
        <w:ind w:leftChars="184" w:left="789" w:hanging="403"/>
        <w:rPr>
          <w:rFonts w:asciiTheme="majorEastAsia" w:eastAsiaTheme="majorEastAsia" w:hAnsiTheme="majorEastAsia"/>
        </w:rPr>
      </w:pPr>
      <w:r w:rsidRPr="00C91C14">
        <w:rPr>
          <w:rFonts w:asciiTheme="majorEastAsia" w:eastAsiaTheme="majorEastAsia" w:hAnsiTheme="majorEastAsia" w:hint="eastAsia"/>
        </w:rPr>
        <w:t>プロジェクトメンバーや担当作業に変更が生じる場合、その旨をIPAに報告すること。</w:t>
      </w:r>
      <w:r w:rsidRPr="00C91C14">
        <w:rPr>
          <w:rFonts w:asciiTheme="majorEastAsia" w:eastAsiaTheme="majorEastAsia" w:hAnsiTheme="majorEastAsia"/>
        </w:rPr>
        <w:br/>
      </w:r>
    </w:p>
    <w:p w14:paraId="2C19F09C" w14:textId="77777777" w:rsidR="00E974B3" w:rsidRPr="00C91C14" w:rsidRDefault="00E974B3" w:rsidP="00E974B3">
      <w:pPr>
        <w:numPr>
          <w:ilvl w:val="0"/>
          <w:numId w:val="56"/>
        </w:numPr>
        <w:ind w:leftChars="184" w:left="789" w:hanging="403"/>
        <w:rPr>
          <w:rFonts w:asciiTheme="majorEastAsia" w:eastAsiaTheme="majorEastAsia" w:hAnsiTheme="majorEastAsia"/>
        </w:rPr>
      </w:pPr>
      <w:r w:rsidRPr="00C91C14">
        <w:rPr>
          <w:rFonts w:asciiTheme="majorEastAsia" w:eastAsiaTheme="majorEastAsia" w:hAnsiTheme="majorEastAsia" w:hint="eastAsia"/>
        </w:rPr>
        <w:t>プロジェクトマネージャーとして、情報処理の促進に関する法律に基づき実施される情報処理技術者試験の以下の何れかの区分に合格し、3年以上の実務経験を有している者を配置すること。</w:t>
      </w:r>
    </w:p>
    <w:p w14:paraId="7A3049B0" w14:textId="77777777" w:rsidR="00E974B3" w:rsidRPr="00C91C14" w:rsidRDefault="00E974B3" w:rsidP="00E974B3">
      <w:pPr>
        <w:numPr>
          <w:ilvl w:val="0"/>
          <w:numId w:val="54"/>
        </w:numPr>
        <w:ind w:leftChars="535" w:left="1526" w:hanging="403"/>
        <w:rPr>
          <w:rFonts w:asciiTheme="majorEastAsia" w:eastAsiaTheme="majorEastAsia" w:hAnsiTheme="majorEastAsia"/>
        </w:rPr>
      </w:pPr>
      <w:r w:rsidRPr="00C91C14">
        <w:rPr>
          <w:rFonts w:asciiTheme="majorEastAsia" w:eastAsiaTheme="majorEastAsia" w:hAnsiTheme="majorEastAsia" w:hint="eastAsia"/>
        </w:rPr>
        <w:t>プロジェクトマネージャ試験</w:t>
      </w:r>
    </w:p>
    <w:p w14:paraId="2987EDE8" w14:textId="77777777" w:rsidR="00E974B3" w:rsidRPr="00C91C14" w:rsidRDefault="00E974B3" w:rsidP="00E974B3">
      <w:pPr>
        <w:numPr>
          <w:ilvl w:val="0"/>
          <w:numId w:val="54"/>
        </w:numPr>
        <w:ind w:leftChars="535" w:left="1526" w:hanging="403"/>
        <w:rPr>
          <w:rFonts w:asciiTheme="majorEastAsia" w:eastAsiaTheme="majorEastAsia" w:hAnsiTheme="majorEastAsia"/>
        </w:rPr>
      </w:pPr>
      <w:r w:rsidRPr="00C91C14">
        <w:rPr>
          <w:rFonts w:asciiTheme="majorEastAsia" w:eastAsiaTheme="majorEastAsia" w:hAnsiTheme="majorEastAsia"/>
        </w:rPr>
        <w:t>ITストラテジスト</w:t>
      </w:r>
      <w:r w:rsidRPr="00C91C14">
        <w:rPr>
          <w:rFonts w:asciiTheme="majorEastAsia" w:eastAsiaTheme="majorEastAsia" w:hAnsiTheme="majorEastAsia" w:hint="eastAsia"/>
        </w:rPr>
        <w:t>試験</w:t>
      </w:r>
    </w:p>
    <w:p w14:paraId="5EBEB89E" w14:textId="77777777" w:rsidR="00E974B3" w:rsidRPr="00C91C14" w:rsidRDefault="00E974B3" w:rsidP="00E974B3">
      <w:pPr>
        <w:numPr>
          <w:ilvl w:val="0"/>
          <w:numId w:val="54"/>
        </w:numPr>
        <w:ind w:leftChars="535" w:left="1526" w:hanging="403"/>
        <w:rPr>
          <w:rFonts w:asciiTheme="majorEastAsia" w:eastAsiaTheme="majorEastAsia" w:hAnsiTheme="majorEastAsia"/>
        </w:rPr>
      </w:pPr>
      <w:r w:rsidRPr="00C91C14">
        <w:rPr>
          <w:rFonts w:asciiTheme="majorEastAsia" w:eastAsiaTheme="majorEastAsia" w:hAnsiTheme="majorEastAsia"/>
        </w:rPr>
        <w:t>システムア</w:t>
      </w:r>
      <w:r w:rsidRPr="00C91C14">
        <w:rPr>
          <w:rFonts w:asciiTheme="majorEastAsia" w:eastAsiaTheme="majorEastAsia" w:hAnsiTheme="majorEastAsia" w:hint="eastAsia"/>
        </w:rPr>
        <w:t>ーキテクト試験</w:t>
      </w:r>
    </w:p>
    <w:p w14:paraId="55BD6F59" w14:textId="77777777" w:rsidR="00E974B3" w:rsidRPr="00C91C14" w:rsidRDefault="00E974B3" w:rsidP="00E974B3">
      <w:pPr>
        <w:ind w:leftChars="392" w:left="823"/>
        <w:rPr>
          <w:rFonts w:asciiTheme="majorEastAsia" w:eastAsiaTheme="majorEastAsia" w:hAnsiTheme="majorEastAsia"/>
        </w:rPr>
      </w:pPr>
      <w:r w:rsidRPr="00C91C14">
        <w:rPr>
          <w:rFonts w:asciiTheme="majorEastAsia" w:eastAsiaTheme="majorEastAsia" w:hAnsiTheme="majorEastAsia" w:hint="eastAsia"/>
        </w:rPr>
        <w:t>或いは、上記と同等以上の資格、若しくは同等以上と認められる実績を有する者を配置すること。</w:t>
      </w:r>
    </w:p>
    <w:p w14:paraId="5F657D06" w14:textId="77777777" w:rsidR="00E974B3" w:rsidRPr="00C91C14" w:rsidRDefault="00E974B3" w:rsidP="00E974B3">
      <w:pPr>
        <w:ind w:leftChars="392" w:left="823"/>
        <w:rPr>
          <w:rFonts w:asciiTheme="majorEastAsia" w:eastAsiaTheme="majorEastAsia" w:hAnsiTheme="majorEastAsia"/>
        </w:rPr>
      </w:pPr>
    </w:p>
    <w:p w14:paraId="537A4B43" w14:textId="77777777" w:rsidR="00E974B3" w:rsidRPr="00C91C14" w:rsidRDefault="00E974B3" w:rsidP="00E974B3">
      <w:pPr>
        <w:numPr>
          <w:ilvl w:val="0"/>
          <w:numId w:val="56"/>
        </w:numPr>
        <w:ind w:leftChars="184" w:left="789" w:hanging="403"/>
        <w:rPr>
          <w:rFonts w:asciiTheme="majorEastAsia" w:eastAsiaTheme="majorEastAsia" w:hAnsiTheme="majorEastAsia"/>
        </w:rPr>
      </w:pPr>
      <w:r w:rsidRPr="00C91C14">
        <w:rPr>
          <w:rFonts w:asciiTheme="majorEastAsia" w:eastAsiaTheme="majorEastAsia" w:hAnsiTheme="majorEastAsia" w:hint="eastAsia"/>
        </w:rPr>
        <w:t>セキュリティ管理者として、情報セキュリティに関する知識及び技能を有する者を配置すること。情報処理安全確保支援士であることが望ましい。</w:t>
      </w:r>
    </w:p>
    <w:p w14:paraId="15A61B64" w14:textId="77777777" w:rsidR="00E974B3" w:rsidRPr="00C91C14" w:rsidRDefault="00E974B3" w:rsidP="00E974B3">
      <w:pPr>
        <w:ind w:leftChars="392" w:left="823"/>
        <w:rPr>
          <w:rFonts w:asciiTheme="majorEastAsia" w:eastAsiaTheme="majorEastAsia" w:hAnsiTheme="majorEastAsia"/>
        </w:rPr>
      </w:pPr>
    </w:p>
    <w:p w14:paraId="20757AD6" w14:textId="77777777" w:rsidR="00E974B3" w:rsidRPr="00C91C14" w:rsidRDefault="00E974B3" w:rsidP="00E974B3">
      <w:pPr>
        <w:numPr>
          <w:ilvl w:val="0"/>
          <w:numId w:val="56"/>
        </w:numPr>
        <w:ind w:leftChars="184" w:left="789" w:hanging="403"/>
        <w:rPr>
          <w:rFonts w:asciiTheme="majorEastAsia" w:eastAsiaTheme="majorEastAsia" w:hAnsiTheme="majorEastAsia"/>
        </w:rPr>
      </w:pPr>
      <w:r w:rsidRPr="00C91C14">
        <w:rPr>
          <w:rFonts w:asciiTheme="majorEastAsia" w:eastAsiaTheme="majorEastAsia" w:hAnsiTheme="majorEastAsia" w:hint="eastAsia"/>
        </w:rPr>
        <w:t>利用するクラウドサービスの設定、カスタマイズについて、十分な知識や経験を有する要員が体制に含まれていること。</w:t>
      </w:r>
    </w:p>
    <w:p w14:paraId="55F61D5C" w14:textId="77777777" w:rsidR="00E974B3" w:rsidRPr="00C91C14" w:rsidRDefault="00E974B3" w:rsidP="00E974B3">
      <w:pPr>
        <w:ind w:leftChars="392" w:left="823"/>
        <w:rPr>
          <w:rFonts w:asciiTheme="majorEastAsia" w:eastAsiaTheme="majorEastAsia" w:hAnsiTheme="majorEastAsia"/>
        </w:rPr>
      </w:pPr>
    </w:p>
    <w:p w14:paraId="5DD14669" w14:textId="77777777" w:rsidR="00E974B3" w:rsidRPr="00C91C14" w:rsidRDefault="00E974B3" w:rsidP="00E974B3">
      <w:pPr>
        <w:numPr>
          <w:ilvl w:val="0"/>
          <w:numId w:val="56"/>
        </w:numPr>
        <w:ind w:leftChars="184" w:left="789" w:hanging="403"/>
        <w:rPr>
          <w:rFonts w:asciiTheme="majorEastAsia" w:eastAsiaTheme="majorEastAsia" w:hAnsiTheme="majorEastAsia"/>
        </w:rPr>
      </w:pPr>
      <w:r w:rsidRPr="0040057C">
        <w:rPr>
          <w:rFonts w:asciiTheme="majorEastAsia" w:eastAsiaTheme="majorEastAsia" w:hAnsiTheme="majorEastAsia" w:hint="eastAsia"/>
        </w:rPr>
        <w:t>下記の資格を有する要員を体制に含めること</w:t>
      </w:r>
      <w:r w:rsidRPr="00C91C14">
        <w:rPr>
          <w:rFonts w:asciiTheme="majorEastAsia" w:eastAsiaTheme="majorEastAsia" w:hAnsiTheme="majorEastAsia" w:hint="eastAsia"/>
        </w:rPr>
        <w:t>。</w:t>
      </w:r>
    </w:p>
    <w:p w14:paraId="40870AE1" w14:textId="77777777" w:rsidR="00E974B3" w:rsidRDefault="00E974B3" w:rsidP="00E974B3">
      <w:pPr>
        <w:pStyle w:val="afd"/>
        <w:numPr>
          <w:ilvl w:val="2"/>
          <w:numId w:val="73"/>
        </w:numPr>
        <w:ind w:leftChars="525" w:left="1543"/>
        <w:rPr>
          <w:rFonts w:asciiTheme="majorEastAsia" w:eastAsiaTheme="majorEastAsia" w:hAnsiTheme="majorEastAsia"/>
          <w:color w:val="000000" w:themeColor="text1"/>
        </w:rPr>
      </w:pPr>
      <w:r w:rsidRPr="00C91C14">
        <w:rPr>
          <w:rFonts w:asciiTheme="majorEastAsia" w:eastAsiaTheme="majorEastAsia" w:hAnsiTheme="majorEastAsia"/>
          <w:color w:val="000000" w:themeColor="text1"/>
        </w:rPr>
        <w:t xml:space="preserve">AWS Certified Solutions Architect </w:t>
      </w:r>
      <w:r>
        <w:rPr>
          <w:rFonts w:asciiTheme="majorEastAsia" w:eastAsiaTheme="majorEastAsia" w:hAnsiTheme="majorEastAsia"/>
          <w:color w:val="000000" w:themeColor="text1"/>
        </w:rPr>
        <w:t>–</w:t>
      </w:r>
      <w:r w:rsidRPr="00C91C14">
        <w:rPr>
          <w:rFonts w:asciiTheme="majorEastAsia" w:eastAsiaTheme="majorEastAsia" w:hAnsiTheme="majorEastAsia"/>
          <w:color w:val="000000" w:themeColor="text1"/>
        </w:rPr>
        <w:t xml:space="preserve"> Professional</w:t>
      </w:r>
    </w:p>
    <w:p w14:paraId="17B92053" w14:textId="77777777" w:rsidR="00E974B3" w:rsidRPr="00B75A2A" w:rsidRDefault="00E974B3" w:rsidP="00E974B3">
      <w:pPr>
        <w:pStyle w:val="afd"/>
        <w:ind w:leftChars="808" w:left="1697"/>
        <w:jc w:val="left"/>
        <w:rPr>
          <w:rFonts w:asciiTheme="majorEastAsia" w:eastAsiaTheme="majorEastAsia" w:hAnsiTheme="majorEastAsia"/>
          <w:color w:val="000000" w:themeColor="text1"/>
        </w:rPr>
      </w:pPr>
      <w:r w:rsidRPr="00B75A2A">
        <w:rPr>
          <w:rFonts w:asciiTheme="majorEastAsia" w:eastAsiaTheme="majorEastAsia" w:hAnsiTheme="majorEastAsia"/>
          <w:color w:val="000000" w:themeColor="text1"/>
        </w:rPr>
        <w:t>AWSにおける高度な設計スキルを認定する資格であり、大規模・複雑なシステムアーキテクチャの設計・構築・運用経験を持つエキスパート人材であることを示す。本資格保有者は、要件に基づいた適切なサービス選定、高可用性・耐障害性・パフォーマンス・セキュリティ・スケーラビリティを考慮した設計、そしてコスト最適化されたアーキテクチャの設計</w:t>
      </w:r>
      <w:r>
        <w:rPr>
          <w:rFonts w:asciiTheme="majorEastAsia" w:eastAsiaTheme="majorEastAsia" w:hAnsiTheme="majorEastAsia" w:hint="eastAsia"/>
          <w:color w:val="000000" w:themeColor="text1"/>
        </w:rPr>
        <w:t>を行う。</w:t>
      </w:r>
    </w:p>
    <w:p w14:paraId="3419C7AD" w14:textId="77777777" w:rsidR="00E974B3" w:rsidRDefault="00E974B3" w:rsidP="00E974B3">
      <w:pPr>
        <w:pStyle w:val="afd"/>
        <w:numPr>
          <w:ilvl w:val="2"/>
          <w:numId w:val="73"/>
        </w:numPr>
        <w:ind w:leftChars="525" w:left="1543"/>
        <w:rPr>
          <w:rFonts w:asciiTheme="majorEastAsia" w:eastAsiaTheme="majorEastAsia" w:hAnsiTheme="majorEastAsia"/>
          <w:color w:val="000000" w:themeColor="text1"/>
        </w:rPr>
      </w:pPr>
      <w:r w:rsidRPr="00C91C14">
        <w:rPr>
          <w:rFonts w:asciiTheme="majorEastAsia" w:eastAsiaTheme="majorEastAsia" w:hAnsiTheme="majorEastAsia"/>
          <w:color w:val="000000" w:themeColor="text1"/>
        </w:rPr>
        <w:t xml:space="preserve">AWS Certified Sysops Administrator </w:t>
      </w:r>
      <w:r>
        <w:rPr>
          <w:rFonts w:asciiTheme="majorEastAsia" w:eastAsiaTheme="majorEastAsia" w:hAnsiTheme="majorEastAsia"/>
          <w:color w:val="000000" w:themeColor="text1"/>
        </w:rPr>
        <w:t>–</w:t>
      </w:r>
      <w:r w:rsidRPr="00C91C14">
        <w:rPr>
          <w:rFonts w:asciiTheme="majorEastAsia" w:eastAsiaTheme="majorEastAsia" w:hAnsiTheme="majorEastAsia"/>
          <w:color w:val="000000" w:themeColor="text1"/>
        </w:rPr>
        <w:t xml:space="preserve"> Associate</w:t>
      </w:r>
    </w:p>
    <w:p w14:paraId="5C0E022D" w14:textId="77777777" w:rsidR="00E974B3" w:rsidRPr="009D55CC" w:rsidRDefault="00E974B3" w:rsidP="00E974B3">
      <w:pPr>
        <w:ind w:leftChars="823" w:left="1728"/>
        <w:rPr>
          <w:rFonts w:asciiTheme="majorEastAsia" w:eastAsiaTheme="majorEastAsia" w:hAnsiTheme="majorEastAsia"/>
        </w:rPr>
      </w:pPr>
      <w:r w:rsidRPr="009D55CC">
        <w:rPr>
          <w:rFonts w:asciiTheme="majorEastAsia" w:eastAsiaTheme="majorEastAsia" w:hAnsiTheme="majorEastAsia"/>
        </w:rPr>
        <w:t>AWSプラットフォーム上でのシステム運用・保守に関するスキルを認定する資格。本資格保有者は、AWSリソースのプロビジョニング、運用、監視、パフォーマンスの最適化とトラブルシューティング、セキュリティとコンプライアンスの維持、バックアップとリカバリの実装、コスト最適化といった実務能力を有しており、システムの安定稼働</w:t>
      </w:r>
      <w:r>
        <w:rPr>
          <w:rFonts w:asciiTheme="majorEastAsia" w:eastAsiaTheme="majorEastAsia" w:hAnsiTheme="majorEastAsia" w:hint="eastAsia"/>
        </w:rPr>
        <w:t>を実現。</w:t>
      </w:r>
    </w:p>
    <w:p w14:paraId="20765962" w14:textId="77777777" w:rsidR="00E974B3" w:rsidRPr="00C91C14" w:rsidRDefault="00E974B3" w:rsidP="00E974B3">
      <w:pPr>
        <w:rPr>
          <w:rFonts w:asciiTheme="majorEastAsia" w:eastAsiaTheme="majorEastAsia" w:hAnsiTheme="majorEastAsia"/>
        </w:rPr>
      </w:pPr>
    </w:p>
    <w:p w14:paraId="774FC0B1"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50" w:name="_Toc182239452"/>
      <w:bookmarkStart w:id="51" w:name="_Toc184919136"/>
      <w:r w:rsidRPr="00C91C14">
        <w:rPr>
          <w:rFonts w:asciiTheme="majorEastAsia" w:hAnsiTheme="majorEastAsia" w:hint="eastAsia"/>
        </w:rPr>
        <w:t>情報管理体制</w:t>
      </w:r>
      <w:bookmarkEnd w:id="50"/>
      <w:bookmarkEnd w:id="51"/>
    </w:p>
    <w:p w14:paraId="49A03A11" w14:textId="77777777" w:rsidR="00E974B3" w:rsidRPr="00C91C14" w:rsidRDefault="00E974B3" w:rsidP="00E974B3">
      <w:pPr>
        <w:pStyle w:val="afd"/>
        <w:numPr>
          <w:ilvl w:val="0"/>
          <w:numId w:val="76"/>
        </w:numPr>
        <w:ind w:leftChars="0"/>
        <w:rPr>
          <w:rFonts w:asciiTheme="majorEastAsia" w:eastAsiaTheme="majorEastAsia" w:hAnsiTheme="majorEastAsia"/>
        </w:rPr>
      </w:pPr>
      <w:r w:rsidRPr="00C91C14">
        <w:rPr>
          <w:rFonts w:asciiTheme="majorEastAsia" w:eastAsiaTheme="majorEastAsia" w:hAnsiTheme="majorEastAsia" w:hint="eastAsia"/>
        </w:rPr>
        <w:t>情報管理体制等</w:t>
      </w:r>
    </w:p>
    <w:p w14:paraId="22E06A15" w14:textId="74C85AEF" w:rsidR="00E974B3" w:rsidRPr="00E548ED" w:rsidRDefault="00E974B3" w:rsidP="00E548ED">
      <w:pPr>
        <w:numPr>
          <w:ilvl w:val="1"/>
          <w:numId w:val="75"/>
        </w:numPr>
        <w:ind w:left="913" w:hanging="284"/>
        <w:rPr>
          <w:rFonts w:asciiTheme="majorEastAsia" w:eastAsiaTheme="majorEastAsia" w:hAnsiTheme="majorEastAsia"/>
        </w:rPr>
      </w:pPr>
      <w:r w:rsidRPr="00E548ED">
        <w:rPr>
          <w:rFonts w:asciiTheme="majorEastAsia" w:eastAsiaTheme="majorEastAsia" w:hAnsiTheme="majorEastAsia" w:hint="eastAsia"/>
        </w:rPr>
        <w:t>請負者は本事業で知り得た個人情報等を適切に管理するため、次の履行体制を確保し、IPAに対し「情報セキュリティを確保するための体制を定めた書面（情報管理体制図）」</w:t>
      </w:r>
      <w:r w:rsidR="00E548ED">
        <w:rPr>
          <w:rFonts w:asciiTheme="majorEastAsia" w:eastAsiaTheme="majorEastAsia" w:hAnsiTheme="majorEastAsia" w:hint="eastAsia"/>
        </w:rPr>
        <w:t>（様式6）</w:t>
      </w:r>
      <w:r w:rsidRPr="00E548ED">
        <w:rPr>
          <w:rFonts w:asciiTheme="majorEastAsia" w:eastAsiaTheme="majorEastAsia" w:hAnsiTheme="majorEastAsia" w:hint="eastAsia"/>
        </w:rPr>
        <w:lastRenderedPageBreak/>
        <w:t>及び「情報取扱者名簿」（氏名、所属部署、役職、国籍等が記載されたもの</w:t>
      </w:r>
      <w:r w:rsidR="00E548ED">
        <w:rPr>
          <w:rFonts w:asciiTheme="majorEastAsia" w:eastAsiaTheme="majorEastAsia" w:hAnsiTheme="majorEastAsia" w:hint="eastAsia"/>
        </w:rPr>
        <w:t>。様式5</w:t>
      </w:r>
      <w:r w:rsidRPr="00E548ED">
        <w:rPr>
          <w:rFonts w:asciiTheme="majorEastAsia" w:eastAsiaTheme="majorEastAsia" w:hAnsiTheme="majorEastAsia" w:hint="eastAsia"/>
        </w:rPr>
        <w:t>）、並びに情報管理に対する社内規則等（社内規則がない場合は代わりとなるもの。）を契約締結前に提出し、担当部門の同意を得ること。なお、住所、生年月日については、必ずしも契約前に提出することを要しないが、その場合であっても担当部門から求められた場合は速やかに提出すること。また、情報取扱者名簿は、業務の遂行のため最低限必要な範囲で情報取扱者を掲載すること。</w:t>
      </w:r>
    </w:p>
    <w:p w14:paraId="16525B2F" w14:textId="77777777" w:rsidR="00E974B3" w:rsidRPr="00C91C14" w:rsidRDefault="00E974B3" w:rsidP="00E974B3">
      <w:pPr>
        <w:ind w:left="913"/>
        <w:rPr>
          <w:rFonts w:asciiTheme="majorEastAsia" w:eastAsiaTheme="majorEastAsia" w:hAnsiTheme="majorEastAsia"/>
        </w:rPr>
      </w:pPr>
      <w:r w:rsidRPr="00C91C14">
        <w:rPr>
          <w:rFonts w:asciiTheme="majorEastAsia" w:eastAsiaTheme="majorEastAsia" w:hAnsiTheme="majorEastAsia" w:hint="eastAsia"/>
        </w:rPr>
        <w:t>（確保すべき履行体制）</w:t>
      </w:r>
    </w:p>
    <w:p w14:paraId="7080CC59" w14:textId="77777777" w:rsidR="00E974B3" w:rsidRPr="00C91C14" w:rsidRDefault="00E974B3" w:rsidP="00E974B3">
      <w:pPr>
        <w:ind w:left="913"/>
        <w:rPr>
          <w:rFonts w:asciiTheme="majorEastAsia" w:eastAsiaTheme="majorEastAsia" w:hAnsiTheme="majorEastAsia"/>
        </w:rPr>
      </w:pPr>
      <w:r w:rsidRPr="00C91C14">
        <w:rPr>
          <w:rFonts w:asciiTheme="majorEastAsia" w:eastAsiaTheme="majorEastAsia" w:hAnsiTheme="majorEastAsia"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182C6DF7"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本事業の過程で知り得た一切の情報について、情報取扱者以外の者に開示又は漏えいしてはならないものとする。ただし、担当部門の承認を得た場合は、この限りではない。</w:t>
      </w:r>
    </w:p>
    <w:p w14:paraId="7B836B7A"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①の情報セキュリティを確保するための体制を定めた書面又は情報取扱者名簿に変更がある場合は、予め担当部門へ届出を行い、同意を得なければならない。</w:t>
      </w:r>
    </w:p>
    <w:p w14:paraId="7BBF23D9"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請負者は秘密情報や個人情報の取り扱いに留意し、適切に管理を行うこと。また、情報漏えい防止対策や情報の暗号化、脆弱性への対応など適切に情報セキュリティ対策を実施すること。</w:t>
      </w:r>
    </w:p>
    <w:p w14:paraId="6ECF37D6"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情報セキュリティインシデントが発生した場合、ただちにI</w:t>
      </w:r>
      <w:r w:rsidRPr="00C91C14">
        <w:rPr>
          <w:rFonts w:asciiTheme="majorEastAsia" w:eastAsiaTheme="majorEastAsia" w:hAnsiTheme="majorEastAsia"/>
        </w:rPr>
        <w:t>PA</w:t>
      </w:r>
      <w:r w:rsidRPr="00C91C14">
        <w:rPr>
          <w:rFonts w:asciiTheme="majorEastAsia" w:eastAsiaTheme="majorEastAsia" w:hAnsiTheme="majorEastAsia" w:hint="eastAsia"/>
        </w:rPr>
        <w:t>に報告しIPAの指示に基づき適切に対応すること。</w:t>
      </w:r>
    </w:p>
    <w:p w14:paraId="1E9DFE43"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保護すべき情報は適切な暗号化など、安全な方法で受け渡しをすること。また、契約中／契約終了後の如何に依らず、契約終了後の如何に依らず、一時的にIPAから提示する未公開情報や個人情報等は、不要になった段階で、IPAとの間で合意した安全な方法により廃棄／抹消し、その事実を情報取扱者名簿に記載の情報管理責任者が確認し、書面にて報告すること。</w:t>
      </w:r>
    </w:p>
    <w:p w14:paraId="2E300B03"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請負者の情報セキュリティ対策の履行状況を確認する必要が生じた場合、対応すること。</w:t>
      </w:r>
    </w:p>
    <w:p w14:paraId="04232E30"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情報セキュリティ対策が不十分であることが判明した場合、IPAと調整し、適切に対処すること。</w:t>
      </w:r>
    </w:p>
    <w:p w14:paraId="54AF8E79" w14:textId="77777777" w:rsidR="00E974B3" w:rsidRPr="00C91C14" w:rsidRDefault="00E974B3" w:rsidP="00E974B3">
      <w:pPr>
        <w:numPr>
          <w:ilvl w:val="1"/>
          <w:numId w:val="75"/>
        </w:numPr>
        <w:ind w:left="913" w:hanging="284"/>
        <w:rPr>
          <w:rFonts w:asciiTheme="majorEastAsia" w:eastAsiaTheme="majorEastAsia" w:hAnsiTheme="majorEastAsia"/>
        </w:rPr>
      </w:pPr>
      <w:r w:rsidRPr="00C91C14">
        <w:rPr>
          <w:rFonts w:asciiTheme="majorEastAsia" w:eastAsiaTheme="majorEastAsia" w:hAnsiTheme="majorEastAsia" w:hint="eastAsia"/>
        </w:rPr>
        <w:t>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6DF9AA25" w14:textId="77777777" w:rsidR="00E974B3" w:rsidRPr="00CB187A" w:rsidRDefault="00E974B3" w:rsidP="00E974B3">
      <w:pPr>
        <w:numPr>
          <w:ilvl w:val="1"/>
          <w:numId w:val="75"/>
        </w:numPr>
        <w:rPr>
          <w:rFonts w:asciiTheme="majorEastAsia" w:eastAsiaTheme="majorEastAsia" w:hAnsiTheme="majorEastAsia"/>
        </w:rPr>
      </w:pPr>
      <w:r w:rsidRPr="00CB187A">
        <w:rPr>
          <w:rFonts w:asciiTheme="majorEastAsia" w:eastAsiaTheme="majorEastAsia" w:hAnsiTheme="majorEastAsia" w:hint="eastAsia"/>
        </w:rPr>
        <w:t>本事業の実施においてクラウドサービスを利用する場合、経済産業省が公表する「クラウドサービス利用のための情報セキュリティマネジメントガイドライン」に記載されている情報セキュリティ対策を行うこと。また、以下のいずれかの要件を満たすこと。</w:t>
      </w:r>
    </w:p>
    <w:p w14:paraId="1E0146C1" w14:textId="77777777" w:rsidR="00E974B3" w:rsidRPr="00CB187A" w:rsidRDefault="00E974B3" w:rsidP="00E974B3">
      <w:pPr>
        <w:ind w:firstLineChars="498" w:firstLine="1046"/>
        <w:rPr>
          <w:rFonts w:asciiTheme="majorEastAsia" w:eastAsiaTheme="majorEastAsia" w:hAnsiTheme="majorEastAsia"/>
        </w:rPr>
      </w:pPr>
      <w:r>
        <w:rPr>
          <w:rFonts w:asciiTheme="majorEastAsia" w:eastAsiaTheme="majorEastAsia" w:hAnsiTheme="majorEastAsia" w:hint="eastAsia"/>
        </w:rPr>
        <w:t>・</w:t>
      </w:r>
      <w:r w:rsidRPr="00CB187A">
        <w:rPr>
          <w:rFonts w:asciiTheme="majorEastAsia" w:eastAsiaTheme="majorEastAsia" w:hAnsiTheme="majorEastAsia"/>
        </w:rPr>
        <w:t>ISMAPクラウドサービスリストに掲載されていること。</w:t>
      </w:r>
    </w:p>
    <w:p w14:paraId="32041096" w14:textId="77777777" w:rsidR="00E974B3" w:rsidRPr="00CB187A" w:rsidRDefault="00E974B3" w:rsidP="00E974B3">
      <w:pPr>
        <w:ind w:leftChars="498" w:left="1256" w:hangingChars="100" w:hanging="210"/>
        <w:rPr>
          <w:rFonts w:asciiTheme="majorEastAsia" w:eastAsiaTheme="majorEastAsia" w:hAnsiTheme="majorEastAsia"/>
        </w:rPr>
      </w:pPr>
      <w:r>
        <w:rPr>
          <w:rFonts w:asciiTheme="majorEastAsia" w:eastAsiaTheme="majorEastAsia" w:hAnsiTheme="majorEastAsia" w:hint="eastAsia"/>
        </w:rPr>
        <w:t>・</w:t>
      </w:r>
      <w:r w:rsidRPr="00CB187A">
        <w:rPr>
          <w:rFonts w:asciiTheme="majorEastAsia" w:eastAsiaTheme="majorEastAsia" w:hAnsiTheme="majorEastAsia"/>
        </w:rPr>
        <w:t>ISMAPクラウドサービスリストに掲載される予定があり、その申請時期が明確に示されていること。</w:t>
      </w:r>
    </w:p>
    <w:p w14:paraId="60FD265A" w14:textId="77777777" w:rsidR="00E974B3" w:rsidRPr="00CB187A" w:rsidRDefault="00E974B3" w:rsidP="00E974B3">
      <w:pPr>
        <w:ind w:leftChars="498" w:left="1256" w:hangingChars="100" w:hanging="210"/>
      </w:pPr>
      <w:r>
        <w:rPr>
          <w:rFonts w:asciiTheme="majorEastAsia" w:eastAsiaTheme="majorEastAsia" w:hAnsiTheme="majorEastAsia" w:hint="eastAsia"/>
        </w:rPr>
        <w:t>・</w:t>
      </w:r>
      <w:r w:rsidRPr="00CB187A">
        <w:rPr>
          <w:rFonts w:asciiTheme="majorEastAsia" w:eastAsiaTheme="majorEastAsia" w:hAnsiTheme="majorEastAsia"/>
        </w:rPr>
        <w:t>ISMAP管理基準の管理策基準が求める対策と同等以上の水準を満たしている事が確認できる情報を提供可能なこと。</w:t>
      </w:r>
    </w:p>
    <w:p w14:paraId="6AB53F0F" w14:textId="77777777" w:rsidR="00E974B3" w:rsidRPr="00C91C14" w:rsidRDefault="00E974B3" w:rsidP="00E974B3">
      <w:pPr>
        <w:ind w:left="1055"/>
        <w:rPr>
          <w:rFonts w:asciiTheme="majorEastAsia" w:eastAsiaTheme="majorEastAsia" w:hAnsiTheme="majorEastAsia"/>
        </w:rPr>
      </w:pPr>
    </w:p>
    <w:p w14:paraId="4640FFA9" w14:textId="77777777" w:rsidR="00E974B3" w:rsidRPr="00C91C14" w:rsidRDefault="00E974B3" w:rsidP="00E974B3">
      <w:pPr>
        <w:pStyle w:val="afd"/>
        <w:numPr>
          <w:ilvl w:val="0"/>
          <w:numId w:val="76"/>
        </w:numPr>
        <w:ind w:leftChars="0"/>
        <w:rPr>
          <w:rFonts w:asciiTheme="majorEastAsia" w:eastAsiaTheme="majorEastAsia" w:hAnsiTheme="majorEastAsia"/>
        </w:rPr>
      </w:pPr>
      <w:r w:rsidRPr="00C91C14">
        <w:rPr>
          <w:rFonts w:asciiTheme="majorEastAsia" w:eastAsiaTheme="majorEastAsia" w:hAnsiTheme="majorEastAsia" w:hint="eastAsia"/>
        </w:rPr>
        <w:t>履行完了後の情報の取扱い</w:t>
      </w:r>
    </w:p>
    <w:p w14:paraId="469CCEBC" w14:textId="77777777" w:rsidR="00E974B3" w:rsidRPr="00C91C14" w:rsidRDefault="00E974B3" w:rsidP="00E974B3">
      <w:pPr>
        <w:pStyle w:val="afd"/>
        <w:ind w:leftChars="0" w:left="615"/>
        <w:rPr>
          <w:rFonts w:asciiTheme="majorEastAsia" w:eastAsiaTheme="majorEastAsia" w:hAnsiTheme="majorEastAsia"/>
        </w:rPr>
      </w:pPr>
      <w:r w:rsidRPr="00C91C14">
        <w:rPr>
          <w:rFonts w:asciiTheme="majorEastAsia" w:eastAsiaTheme="majorEastAsia" w:hAnsiTheme="majorEastAsia" w:hint="eastAsia"/>
        </w:rPr>
        <w:t>I</w:t>
      </w:r>
      <w:r w:rsidRPr="00C91C14">
        <w:rPr>
          <w:rFonts w:asciiTheme="majorEastAsia" w:eastAsiaTheme="majorEastAsia" w:hAnsiTheme="majorEastAsia"/>
        </w:rPr>
        <w:t>PA</w:t>
      </w:r>
      <w:r w:rsidRPr="00C91C14">
        <w:rPr>
          <w:rFonts w:asciiTheme="majorEastAsia" w:eastAsiaTheme="majorEastAsia" w:hAnsiTheme="majorEastAsia" w:hint="eastAsia"/>
        </w:rPr>
        <w:t>から提供した資料又はI</w:t>
      </w:r>
      <w:r w:rsidRPr="00C91C14">
        <w:rPr>
          <w:rFonts w:asciiTheme="majorEastAsia" w:eastAsiaTheme="majorEastAsia" w:hAnsiTheme="majorEastAsia"/>
        </w:rPr>
        <w:t>PA</w:t>
      </w:r>
      <w:r w:rsidRPr="00C91C14">
        <w:rPr>
          <w:rFonts w:asciiTheme="majorEastAsia" w:eastAsiaTheme="majorEastAsia" w:hAnsiTheme="majorEastAsia" w:hint="eastAsia"/>
        </w:rPr>
        <w:t>が指定した資料の取扱い（返却・削除等）については、担当職員の指示に従うこと。業務日誌を始めとする経理処理に関する資料については適切に保管すること。</w:t>
      </w:r>
    </w:p>
    <w:p w14:paraId="08B3E20F" w14:textId="77777777" w:rsidR="00E974B3" w:rsidRPr="00C91C14" w:rsidRDefault="00E974B3" w:rsidP="00E974B3">
      <w:pPr>
        <w:pStyle w:val="afd"/>
        <w:ind w:leftChars="0" w:left="615"/>
        <w:rPr>
          <w:rFonts w:asciiTheme="majorEastAsia" w:eastAsiaTheme="majorEastAsia" w:hAnsiTheme="majorEastAsia"/>
        </w:rPr>
      </w:pPr>
    </w:p>
    <w:p w14:paraId="77F4122B" w14:textId="77777777" w:rsidR="00E974B3" w:rsidRPr="00C91C14" w:rsidRDefault="00E974B3" w:rsidP="00E974B3">
      <w:pPr>
        <w:pStyle w:val="afd"/>
        <w:numPr>
          <w:ilvl w:val="0"/>
          <w:numId w:val="76"/>
        </w:numPr>
        <w:ind w:leftChars="0"/>
        <w:rPr>
          <w:rFonts w:asciiTheme="majorEastAsia" w:eastAsiaTheme="majorEastAsia" w:hAnsiTheme="majorEastAsia"/>
        </w:rPr>
      </w:pPr>
      <w:r w:rsidRPr="00C91C14">
        <w:rPr>
          <w:rFonts w:asciiTheme="majorEastAsia" w:eastAsiaTheme="majorEastAsia" w:hAnsiTheme="majorEastAsia" w:hint="eastAsia"/>
        </w:rPr>
        <w:t>業務従事者の経歴</w:t>
      </w:r>
    </w:p>
    <w:p w14:paraId="6969E8B7" w14:textId="77777777" w:rsidR="00E974B3" w:rsidRPr="00C91C14" w:rsidRDefault="00E974B3" w:rsidP="00E974B3">
      <w:pPr>
        <w:pStyle w:val="afd"/>
        <w:ind w:leftChars="0" w:left="615"/>
        <w:rPr>
          <w:rFonts w:asciiTheme="majorEastAsia" w:eastAsiaTheme="majorEastAsia" w:hAnsiTheme="majorEastAsia"/>
        </w:rPr>
      </w:pPr>
      <w:r w:rsidRPr="00C91C14">
        <w:rPr>
          <w:rFonts w:asciiTheme="majorEastAsia" w:eastAsiaTheme="majorEastAsia" w:hAnsiTheme="majorEastAsia" w:hint="eastAsia"/>
        </w:rPr>
        <w:t>資本関係・役員等の情報、事業の実施場所、事業従事者の経歴（氏名、所属、役職、学歴、職歴、業務経験、研修実績その他の経歴、専門的知識（情報セキュリティに係る資格・研修実績等）その他の知見、母語及び外国語能力、国籍等がわかる資料）を提出すること。</w:t>
      </w:r>
    </w:p>
    <w:p w14:paraId="1F11A04E" w14:textId="77777777" w:rsidR="00E974B3" w:rsidRPr="00C91C14" w:rsidRDefault="00E974B3" w:rsidP="00E974B3">
      <w:pPr>
        <w:pStyle w:val="afd"/>
        <w:ind w:leftChars="0" w:left="615"/>
        <w:rPr>
          <w:rFonts w:asciiTheme="majorEastAsia" w:eastAsiaTheme="majorEastAsia" w:hAnsiTheme="majorEastAsia"/>
        </w:rPr>
      </w:pPr>
      <w:r w:rsidRPr="00C91C14">
        <w:rPr>
          <w:rFonts w:asciiTheme="majorEastAsia" w:eastAsiaTheme="majorEastAsia" w:hAnsiTheme="majorEastAsia" w:hint="eastAsia"/>
        </w:rPr>
        <w:t>※経歴提出のない業務従事者の人件費は計上不可。</w:t>
      </w:r>
    </w:p>
    <w:p w14:paraId="023F926D" w14:textId="77777777" w:rsidR="00E974B3" w:rsidRPr="00C91C14" w:rsidRDefault="00E974B3" w:rsidP="00E974B3">
      <w:pPr>
        <w:pStyle w:val="afd"/>
        <w:ind w:leftChars="0" w:left="615"/>
        <w:rPr>
          <w:rFonts w:asciiTheme="majorEastAsia" w:eastAsiaTheme="majorEastAsia" w:hAnsiTheme="majorEastAsia"/>
        </w:rPr>
      </w:pPr>
    </w:p>
    <w:p w14:paraId="5BE11B04"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52" w:name="_Toc175846269"/>
      <w:bookmarkStart w:id="53" w:name="_Toc177033811"/>
      <w:bookmarkStart w:id="54" w:name="_Toc182239453"/>
      <w:bookmarkStart w:id="55" w:name="_Toc184919137"/>
      <w:r w:rsidRPr="00C91C14">
        <w:rPr>
          <w:rFonts w:asciiTheme="majorEastAsia" w:hAnsiTheme="majorEastAsia" w:hint="eastAsia"/>
        </w:rPr>
        <w:t>スケジュール管理</w:t>
      </w:r>
      <w:bookmarkEnd w:id="52"/>
      <w:bookmarkEnd w:id="53"/>
      <w:bookmarkEnd w:id="54"/>
      <w:bookmarkEnd w:id="55"/>
    </w:p>
    <w:p w14:paraId="65D643DE" w14:textId="77777777" w:rsidR="00E974B3" w:rsidRPr="00C91C14" w:rsidRDefault="00E974B3" w:rsidP="00E974B3">
      <w:pPr>
        <w:pStyle w:val="afd"/>
        <w:numPr>
          <w:ilvl w:val="0"/>
          <w:numId w:val="70"/>
        </w:numPr>
        <w:ind w:leftChars="0"/>
        <w:rPr>
          <w:rFonts w:asciiTheme="majorEastAsia" w:eastAsiaTheme="majorEastAsia" w:hAnsiTheme="majorEastAsia"/>
        </w:rPr>
      </w:pPr>
      <w:r w:rsidRPr="00C91C14">
        <w:rPr>
          <w:rFonts w:asciiTheme="majorEastAsia" w:eastAsiaTheme="majorEastAsia" w:hAnsiTheme="majorEastAsia"/>
        </w:rPr>
        <w:t>作業工程ごとに必要な成果物、作業タスクを明確にすること。</w:t>
      </w:r>
    </w:p>
    <w:p w14:paraId="67F67D34" w14:textId="77777777" w:rsidR="00E974B3" w:rsidRPr="00C91C14" w:rsidRDefault="00E974B3" w:rsidP="00E974B3">
      <w:pPr>
        <w:pStyle w:val="afd"/>
        <w:numPr>
          <w:ilvl w:val="0"/>
          <w:numId w:val="70"/>
        </w:numPr>
        <w:ind w:leftChars="0"/>
        <w:rPr>
          <w:rFonts w:asciiTheme="majorEastAsia" w:eastAsiaTheme="majorEastAsia" w:hAnsiTheme="majorEastAsia"/>
        </w:rPr>
      </w:pPr>
      <w:r w:rsidRPr="00C91C14">
        <w:rPr>
          <w:rFonts w:asciiTheme="majorEastAsia" w:eastAsiaTheme="majorEastAsia" w:hAnsiTheme="majorEastAsia" w:hint="eastAsia"/>
        </w:rPr>
        <w:t>作業タスクごとの、内容、担当者、期間、成果物、レビュー方法、リスク、開始・終了条件及び進捗計測基準を明確にすること。</w:t>
      </w:r>
    </w:p>
    <w:p w14:paraId="762E20C2" w14:textId="77777777" w:rsidR="00E974B3" w:rsidRPr="00C91C14" w:rsidRDefault="00E974B3" w:rsidP="00E974B3">
      <w:pPr>
        <w:pStyle w:val="afd"/>
        <w:numPr>
          <w:ilvl w:val="0"/>
          <w:numId w:val="70"/>
        </w:numPr>
        <w:ind w:leftChars="0"/>
        <w:rPr>
          <w:rFonts w:asciiTheme="majorEastAsia" w:eastAsiaTheme="majorEastAsia" w:hAnsiTheme="majorEastAsia"/>
        </w:rPr>
      </w:pPr>
      <w:r w:rsidRPr="00C91C14">
        <w:rPr>
          <w:rFonts w:asciiTheme="majorEastAsia" w:eastAsiaTheme="majorEastAsia" w:hAnsiTheme="majorEastAsia" w:hint="eastAsia"/>
        </w:rPr>
        <w:lastRenderedPageBreak/>
        <w:t>プロジェクトの進捗状況を定期的に報告し、</w:t>
      </w:r>
      <w:r w:rsidRPr="00C91C14">
        <w:rPr>
          <w:rFonts w:asciiTheme="majorEastAsia" w:eastAsiaTheme="majorEastAsia" w:hAnsiTheme="majorEastAsia"/>
        </w:rPr>
        <w:t>IPAの承認を得ること。</w:t>
      </w:r>
    </w:p>
    <w:p w14:paraId="62ABAFC1" w14:textId="77777777" w:rsidR="00E974B3" w:rsidRPr="00C91C14" w:rsidRDefault="00E974B3" w:rsidP="00E974B3">
      <w:pPr>
        <w:pStyle w:val="afd"/>
        <w:numPr>
          <w:ilvl w:val="0"/>
          <w:numId w:val="70"/>
        </w:numPr>
        <w:ind w:leftChars="0"/>
        <w:rPr>
          <w:rFonts w:asciiTheme="majorEastAsia" w:eastAsiaTheme="majorEastAsia" w:hAnsiTheme="majorEastAsia"/>
        </w:rPr>
      </w:pPr>
      <w:r w:rsidRPr="00C91C14">
        <w:rPr>
          <w:rFonts w:asciiTheme="majorEastAsia" w:eastAsiaTheme="majorEastAsia" w:hAnsiTheme="majorEastAsia" w:hint="eastAsia"/>
        </w:rPr>
        <w:t>計画から遅れが生じた場合は、原因を調査し、要員追加や担当者変更等の体制見直しも考慮した改善策を提示し、</w:t>
      </w:r>
      <w:r w:rsidRPr="00C91C14">
        <w:rPr>
          <w:rFonts w:asciiTheme="majorEastAsia" w:eastAsiaTheme="majorEastAsia" w:hAnsiTheme="majorEastAsia"/>
        </w:rPr>
        <w:t>IPAの承認を得た上で、実施すること。</w:t>
      </w:r>
    </w:p>
    <w:p w14:paraId="6F8273ED" w14:textId="77777777" w:rsidR="00E974B3" w:rsidRPr="00C91C14" w:rsidRDefault="00E974B3" w:rsidP="00E974B3">
      <w:pPr>
        <w:pStyle w:val="afd"/>
        <w:numPr>
          <w:ilvl w:val="0"/>
          <w:numId w:val="70"/>
        </w:numPr>
        <w:ind w:leftChars="0"/>
        <w:rPr>
          <w:rFonts w:asciiTheme="majorEastAsia" w:eastAsiaTheme="majorEastAsia" w:hAnsiTheme="majorEastAsia"/>
        </w:rPr>
      </w:pPr>
      <w:r w:rsidRPr="00C91C14">
        <w:rPr>
          <w:rFonts w:asciiTheme="majorEastAsia" w:eastAsiaTheme="majorEastAsia" w:hAnsiTheme="majorEastAsia" w:hint="eastAsia"/>
        </w:rPr>
        <w:t>プロジェクトメンバーや担当作業に変更が生じる場合、その旨をリスク分析結果とともに</w:t>
      </w:r>
      <w:r w:rsidRPr="00C91C14">
        <w:rPr>
          <w:rFonts w:asciiTheme="majorEastAsia" w:eastAsiaTheme="majorEastAsia" w:hAnsiTheme="majorEastAsia"/>
        </w:rPr>
        <w:t>IPAに報告し、承認を得ること。</w:t>
      </w:r>
    </w:p>
    <w:p w14:paraId="7AA62BC0" w14:textId="77777777" w:rsidR="00E974B3" w:rsidRPr="00C91C14" w:rsidRDefault="00E974B3" w:rsidP="00E974B3">
      <w:pPr>
        <w:pStyle w:val="afd"/>
        <w:numPr>
          <w:ilvl w:val="0"/>
          <w:numId w:val="70"/>
        </w:numPr>
        <w:ind w:leftChars="0"/>
        <w:rPr>
          <w:rFonts w:asciiTheme="majorEastAsia" w:eastAsiaTheme="majorEastAsia" w:hAnsiTheme="majorEastAsia"/>
        </w:rPr>
      </w:pPr>
      <w:r w:rsidRPr="00C91C14">
        <w:rPr>
          <w:rFonts w:asciiTheme="majorEastAsia" w:eastAsiaTheme="majorEastAsia" w:hAnsiTheme="majorEastAsia" w:hint="eastAsia"/>
        </w:rPr>
        <w:t>定期的に進捗状況報告書を作成の上、作業状況を報告すること。</w:t>
      </w:r>
    </w:p>
    <w:p w14:paraId="53E9713D" w14:textId="77777777" w:rsidR="00E974B3" w:rsidRPr="00C91C14" w:rsidRDefault="00E974B3" w:rsidP="00E974B3">
      <w:pPr>
        <w:rPr>
          <w:rFonts w:asciiTheme="majorEastAsia" w:eastAsiaTheme="majorEastAsia" w:hAnsiTheme="majorEastAsia"/>
        </w:rPr>
      </w:pPr>
    </w:p>
    <w:p w14:paraId="3DAA212E" w14:textId="77777777" w:rsidR="00E974B3" w:rsidRPr="00C91C14" w:rsidRDefault="00E974B3" w:rsidP="00416C02">
      <w:pPr>
        <w:pStyle w:val="2"/>
        <w:numPr>
          <w:ilvl w:val="1"/>
          <w:numId w:val="57"/>
        </w:numPr>
        <w:tabs>
          <w:tab w:val="num" w:pos="1211"/>
          <w:tab w:val="num" w:pos="1260"/>
        </w:tabs>
        <w:ind w:left="420" w:hangingChars="200" w:hanging="420"/>
        <w:rPr>
          <w:rFonts w:asciiTheme="majorEastAsia" w:hAnsiTheme="majorEastAsia"/>
        </w:rPr>
      </w:pPr>
      <w:bookmarkStart w:id="56" w:name="_Toc175846271"/>
      <w:bookmarkStart w:id="57" w:name="_Toc177033813"/>
      <w:bookmarkStart w:id="58" w:name="_Toc182239454"/>
      <w:bookmarkStart w:id="59" w:name="_Toc184919138"/>
      <w:r w:rsidRPr="00C91C14">
        <w:rPr>
          <w:rFonts w:asciiTheme="majorEastAsia" w:hAnsiTheme="majorEastAsia" w:hint="eastAsia"/>
        </w:rPr>
        <w:t>課題管理</w:t>
      </w:r>
      <w:bookmarkEnd w:id="56"/>
      <w:bookmarkEnd w:id="57"/>
      <w:bookmarkEnd w:id="58"/>
      <w:bookmarkEnd w:id="59"/>
    </w:p>
    <w:p w14:paraId="42C7AA64"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プロジェクトで発生した各種課題を管理するため、次の要件を満たす課題管理を実施すること。</w:t>
      </w:r>
    </w:p>
    <w:p w14:paraId="00E09F84" w14:textId="77777777" w:rsidR="00E974B3" w:rsidRPr="00C91C14" w:rsidRDefault="00E974B3" w:rsidP="00E974B3">
      <w:pPr>
        <w:pStyle w:val="afd"/>
        <w:numPr>
          <w:ilvl w:val="0"/>
          <w:numId w:val="71"/>
        </w:numPr>
        <w:ind w:leftChars="196" w:left="832"/>
        <w:rPr>
          <w:rFonts w:asciiTheme="majorEastAsia" w:eastAsiaTheme="majorEastAsia" w:hAnsiTheme="majorEastAsia"/>
        </w:rPr>
      </w:pPr>
      <w:r w:rsidRPr="00C91C14">
        <w:rPr>
          <w:rFonts w:asciiTheme="majorEastAsia" w:eastAsiaTheme="majorEastAsia" w:hAnsiTheme="majorEastAsia" w:hint="eastAsia"/>
        </w:rPr>
        <w:t>課題の内容、発見者、発生日、優先度、解決予定日、担当者、対応状況、対応策、対応結果及び解決日等の情報を一元的に管理すること。</w:t>
      </w:r>
    </w:p>
    <w:p w14:paraId="44542E9E" w14:textId="77777777" w:rsidR="00E974B3" w:rsidRPr="00C91C14" w:rsidRDefault="00E974B3" w:rsidP="00E974B3">
      <w:pPr>
        <w:pStyle w:val="afd"/>
        <w:numPr>
          <w:ilvl w:val="0"/>
          <w:numId w:val="71"/>
        </w:numPr>
        <w:ind w:leftChars="196" w:left="832"/>
        <w:rPr>
          <w:rFonts w:asciiTheme="majorEastAsia" w:eastAsiaTheme="majorEastAsia" w:hAnsiTheme="majorEastAsia"/>
        </w:rPr>
      </w:pPr>
      <w:r w:rsidRPr="00C91C14">
        <w:rPr>
          <w:rFonts w:asciiTheme="majorEastAsia" w:eastAsiaTheme="majorEastAsia" w:hAnsiTheme="majorEastAsia" w:hint="eastAsia"/>
        </w:rPr>
        <w:t>課題対応状況を監視し、解決を促す仕組みを構築し、対応策を含め</w:t>
      </w:r>
      <w:r w:rsidRPr="00C91C14">
        <w:rPr>
          <w:rFonts w:asciiTheme="majorEastAsia" w:eastAsiaTheme="majorEastAsia" w:hAnsiTheme="majorEastAsia"/>
        </w:rPr>
        <w:t>IPAへ報告すること。</w:t>
      </w:r>
    </w:p>
    <w:p w14:paraId="6C8D4EEB" w14:textId="77777777" w:rsidR="00E974B3" w:rsidRPr="00C91C14" w:rsidRDefault="00E974B3" w:rsidP="00E974B3">
      <w:pPr>
        <w:pStyle w:val="afd"/>
        <w:numPr>
          <w:ilvl w:val="0"/>
          <w:numId w:val="71"/>
        </w:numPr>
        <w:ind w:leftChars="196" w:left="832"/>
        <w:rPr>
          <w:rFonts w:asciiTheme="majorEastAsia" w:eastAsiaTheme="majorEastAsia" w:hAnsiTheme="majorEastAsia"/>
        </w:rPr>
      </w:pPr>
      <w:r w:rsidRPr="00C91C14">
        <w:rPr>
          <w:rFonts w:asciiTheme="majorEastAsia" w:eastAsiaTheme="majorEastAsia" w:hAnsiTheme="majorEastAsia" w:hint="eastAsia"/>
        </w:rPr>
        <w:t>課題発生時には、速やかに</w:t>
      </w:r>
      <w:r w:rsidRPr="00C91C14">
        <w:rPr>
          <w:rFonts w:asciiTheme="majorEastAsia" w:eastAsiaTheme="majorEastAsia" w:hAnsiTheme="majorEastAsia"/>
        </w:rPr>
        <w:t>IPAに報告し対応策を検討すること</w:t>
      </w:r>
      <w:r w:rsidRPr="00C91C14">
        <w:rPr>
          <w:rFonts w:asciiTheme="majorEastAsia" w:eastAsiaTheme="majorEastAsia" w:hAnsiTheme="majorEastAsia" w:hint="eastAsia"/>
        </w:rPr>
        <w:t>。</w:t>
      </w:r>
    </w:p>
    <w:p w14:paraId="63141540" w14:textId="77777777" w:rsidR="00E974B3" w:rsidRPr="00C91C14" w:rsidRDefault="00E974B3" w:rsidP="002F5E55">
      <w:pPr>
        <w:ind w:left="187"/>
        <w:rPr>
          <w:rFonts w:asciiTheme="majorEastAsia" w:eastAsiaTheme="majorEastAsia" w:hAnsiTheme="majorEastAsia"/>
        </w:rPr>
      </w:pPr>
    </w:p>
    <w:p w14:paraId="14802ECA" w14:textId="77777777" w:rsidR="00E974B3" w:rsidRPr="00C91C14" w:rsidRDefault="00E974B3" w:rsidP="00416C02">
      <w:pPr>
        <w:pStyle w:val="2"/>
        <w:numPr>
          <w:ilvl w:val="1"/>
          <w:numId w:val="57"/>
        </w:numPr>
        <w:tabs>
          <w:tab w:val="num" w:pos="1211"/>
        </w:tabs>
        <w:ind w:left="420" w:hangingChars="200" w:hanging="420"/>
        <w:rPr>
          <w:rFonts w:asciiTheme="majorEastAsia" w:hAnsiTheme="majorEastAsia"/>
        </w:rPr>
      </w:pPr>
      <w:bookmarkStart w:id="60" w:name="_Toc175846272"/>
      <w:bookmarkStart w:id="61" w:name="_Toc177033814"/>
      <w:bookmarkStart w:id="62" w:name="_Toc182239455"/>
      <w:bookmarkStart w:id="63" w:name="_Toc184919139"/>
      <w:r w:rsidRPr="00C91C14">
        <w:rPr>
          <w:rFonts w:asciiTheme="majorEastAsia" w:hAnsiTheme="majorEastAsia" w:hint="eastAsia"/>
        </w:rPr>
        <w:t>コミュニケーション管理</w:t>
      </w:r>
      <w:bookmarkEnd w:id="60"/>
      <w:bookmarkEnd w:id="61"/>
      <w:bookmarkEnd w:id="62"/>
      <w:bookmarkEnd w:id="63"/>
    </w:p>
    <w:p w14:paraId="148FBC80"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本業務に関する全ての参画者が円滑かつ効率的なコミュニケーションを可能とするため、次の要件を満たすコミュニケーション管理を実施すること。</w:t>
      </w:r>
    </w:p>
    <w:p w14:paraId="693F280E" w14:textId="77777777" w:rsidR="00E974B3" w:rsidRDefault="00E974B3" w:rsidP="00E974B3">
      <w:pPr>
        <w:pStyle w:val="afd"/>
        <w:numPr>
          <w:ilvl w:val="0"/>
          <w:numId w:val="72"/>
        </w:numPr>
        <w:ind w:leftChars="0"/>
        <w:rPr>
          <w:rFonts w:asciiTheme="majorEastAsia" w:eastAsiaTheme="majorEastAsia" w:hAnsiTheme="majorEastAsia"/>
        </w:rPr>
      </w:pPr>
      <w:r>
        <w:rPr>
          <w:rFonts w:asciiTheme="majorEastAsia" w:eastAsiaTheme="majorEastAsia" w:hAnsiTheme="majorEastAsia" w:hint="eastAsia"/>
        </w:rPr>
        <w:t>定期的な会議を設け、進捗、課題の確認を行う。</w:t>
      </w:r>
    </w:p>
    <w:tbl>
      <w:tblPr>
        <w:tblStyle w:val="a6"/>
        <w:tblW w:w="9067" w:type="dxa"/>
        <w:jc w:val="center"/>
        <w:tblLook w:val="04A0" w:firstRow="1" w:lastRow="0" w:firstColumn="1" w:lastColumn="0" w:noHBand="0" w:noVBand="1"/>
      </w:tblPr>
      <w:tblGrid>
        <w:gridCol w:w="988"/>
        <w:gridCol w:w="2551"/>
        <w:gridCol w:w="1985"/>
        <w:gridCol w:w="1134"/>
        <w:gridCol w:w="2409"/>
      </w:tblGrid>
      <w:tr w:rsidR="00E974B3" w:rsidRPr="002E4F95" w14:paraId="67D45975" w14:textId="77777777" w:rsidTr="006516A5">
        <w:trPr>
          <w:jc w:val="center"/>
        </w:trPr>
        <w:tc>
          <w:tcPr>
            <w:tcW w:w="988" w:type="dxa"/>
            <w:shd w:val="clear" w:color="auto" w:fill="EAF1DD" w:themeFill="accent3" w:themeFillTint="33"/>
            <w:hideMark/>
          </w:tcPr>
          <w:p w14:paraId="36F08BB6" w14:textId="77777777" w:rsidR="00E974B3" w:rsidRPr="00C20651" w:rsidRDefault="00E974B3" w:rsidP="00230F85">
            <w:pPr>
              <w:spacing w:line="300" w:lineRule="atLeast"/>
              <w:rPr>
                <w:rStyle w:val="ng-star-inserted"/>
                <w:rFonts w:ascii="Arial" w:eastAsia="ＭＳ ゴシック" w:hAnsi="Arial"/>
              </w:rPr>
            </w:pPr>
            <w:r w:rsidRPr="00C20651">
              <w:rPr>
                <w:rStyle w:val="ng-star-inserted"/>
                <w:rFonts w:ascii="Arial" w:eastAsia="ＭＳ ゴシック" w:hAnsi="Arial" w:hint="eastAsia"/>
              </w:rPr>
              <w:t>会議名</w:t>
            </w:r>
          </w:p>
        </w:tc>
        <w:tc>
          <w:tcPr>
            <w:tcW w:w="2551" w:type="dxa"/>
            <w:shd w:val="clear" w:color="auto" w:fill="EAF1DD" w:themeFill="accent3" w:themeFillTint="33"/>
            <w:hideMark/>
          </w:tcPr>
          <w:p w14:paraId="452C8ACD" w14:textId="77777777" w:rsidR="00E974B3" w:rsidRPr="00C20651" w:rsidRDefault="00E974B3" w:rsidP="00230F85">
            <w:pPr>
              <w:spacing w:line="300" w:lineRule="atLeast"/>
              <w:rPr>
                <w:rStyle w:val="ng-star-inserted"/>
                <w:rFonts w:ascii="Arial" w:eastAsia="ＭＳ ゴシック" w:hAnsi="Arial"/>
              </w:rPr>
            </w:pPr>
            <w:r w:rsidRPr="00C20651">
              <w:rPr>
                <w:rStyle w:val="ng-star-inserted"/>
                <w:rFonts w:ascii="Arial" w:eastAsia="ＭＳ ゴシック" w:hAnsi="Arial" w:hint="eastAsia"/>
              </w:rPr>
              <w:t>内容</w:t>
            </w:r>
          </w:p>
        </w:tc>
        <w:tc>
          <w:tcPr>
            <w:tcW w:w="1985" w:type="dxa"/>
            <w:shd w:val="clear" w:color="auto" w:fill="EAF1DD" w:themeFill="accent3" w:themeFillTint="33"/>
            <w:hideMark/>
          </w:tcPr>
          <w:p w14:paraId="58D5B177" w14:textId="77777777" w:rsidR="00E974B3" w:rsidRPr="00C20651" w:rsidRDefault="00E974B3" w:rsidP="00230F85">
            <w:pPr>
              <w:spacing w:line="300" w:lineRule="atLeast"/>
              <w:rPr>
                <w:rStyle w:val="ng-star-inserted"/>
                <w:rFonts w:ascii="Arial" w:eastAsia="ＭＳ ゴシック" w:hAnsi="Arial"/>
              </w:rPr>
            </w:pPr>
            <w:r w:rsidRPr="00C20651">
              <w:rPr>
                <w:rStyle w:val="ng-star-inserted"/>
                <w:rFonts w:ascii="Arial" w:eastAsia="ＭＳ ゴシック" w:hAnsi="Arial" w:hint="eastAsia"/>
              </w:rPr>
              <w:t>出席者</w:t>
            </w:r>
          </w:p>
        </w:tc>
        <w:tc>
          <w:tcPr>
            <w:tcW w:w="1134" w:type="dxa"/>
            <w:shd w:val="clear" w:color="auto" w:fill="EAF1DD" w:themeFill="accent3" w:themeFillTint="33"/>
            <w:hideMark/>
          </w:tcPr>
          <w:p w14:paraId="1905F7A7" w14:textId="77777777" w:rsidR="00E974B3" w:rsidRPr="00C20651" w:rsidRDefault="00E974B3" w:rsidP="00230F85">
            <w:pPr>
              <w:spacing w:line="300" w:lineRule="atLeast"/>
              <w:rPr>
                <w:rStyle w:val="ng-star-inserted"/>
                <w:rFonts w:ascii="Arial" w:eastAsia="ＭＳ ゴシック" w:hAnsi="Arial"/>
              </w:rPr>
            </w:pPr>
            <w:r w:rsidRPr="00C20651">
              <w:rPr>
                <w:rStyle w:val="ng-star-inserted"/>
                <w:rFonts w:ascii="Arial" w:eastAsia="ＭＳ ゴシック" w:hAnsi="Arial" w:hint="eastAsia"/>
              </w:rPr>
              <w:t>開催頻度</w:t>
            </w:r>
          </w:p>
        </w:tc>
        <w:tc>
          <w:tcPr>
            <w:tcW w:w="2409" w:type="dxa"/>
            <w:shd w:val="clear" w:color="auto" w:fill="EAF1DD" w:themeFill="accent3" w:themeFillTint="33"/>
            <w:hideMark/>
          </w:tcPr>
          <w:p w14:paraId="14FA77D8" w14:textId="77777777" w:rsidR="00E974B3" w:rsidRPr="00C20651" w:rsidRDefault="00E974B3" w:rsidP="00230F85">
            <w:pPr>
              <w:spacing w:line="300" w:lineRule="atLeast"/>
              <w:rPr>
                <w:rStyle w:val="ng-star-inserted"/>
                <w:rFonts w:ascii="Arial" w:eastAsia="ＭＳ ゴシック" w:hAnsi="Arial"/>
              </w:rPr>
            </w:pPr>
            <w:r w:rsidRPr="00C20651">
              <w:rPr>
                <w:rStyle w:val="ng-star-inserted"/>
                <w:rFonts w:ascii="Arial" w:eastAsia="ＭＳ ゴシック" w:hAnsi="Arial" w:hint="eastAsia"/>
              </w:rPr>
              <w:t>提示情報</w:t>
            </w:r>
          </w:p>
        </w:tc>
      </w:tr>
      <w:tr w:rsidR="00E974B3" w:rsidRPr="002E4F95" w14:paraId="6A5685AC" w14:textId="77777777" w:rsidTr="006516A5">
        <w:trPr>
          <w:jc w:val="center"/>
        </w:trPr>
        <w:tc>
          <w:tcPr>
            <w:tcW w:w="988" w:type="dxa"/>
            <w:hideMark/>
          </w:tcPr>
          <w:p w14:paraId="5878BBFD"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定例進捗会議</w:t>
            </w:r>
          </w:p>
        </w:tc>
        <w:tc>
          <w:tcPr>
            <w:tcW w:w="2551" w:type="dxa"/>
            <w:hideMark/>
          </w:tcPr>
          <w:p w14:paraId="2AD0B4A0"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プロジェクトの進捗状況の確認、課題の共有と解決策の検討、今後の計画の調整など</w:t>
            </w:r>
          </w:p>
        </w:tc>
        <w:tc>
          <w:tcPr>
            <w:tcW w:w="1985" w:type="dxa"/>
            <w:hideMark/>
          </w:tcPr>
          <w:p w14:paraId="23AE1E31"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プロジェクトマネージャー、各チームリーダー、</w:t>
            </w:r>
            <w:r w:rsidRPr="009D55CC">
              <w:rPr>
                <w:rFonts w:asciiTheme="majorEastAsia" w:eastAsiaTheme="majorEastAsia" w:hAnsiTheme="majorEastAsia" w:cs="Arial"/>
                <w:color w:val="1A1C1E"/>
              </w:rPr>
              <w:t>IPA</w:t>
            </w:r>
            <w:r w:rsidRPr="009D55CC">
              <w:rPr>
                <w:rFonts w:asciiTheme="majorEastAsia" w:eastAsiaTheme="majorEastAsia" w:hAnsiTheme="majorEastAsia" w:cs="Arial" w:hint="eastAsia"/>
                <w:color w:val="1A1C1E"/>
              </w:rPr>
              <w:t>担当者</w:t>
            </w:r>
          </w:p>
        </w:tc>
        <w:tc>
          <w:tcPr>
            <w:tcW w:w="1134" w:type="dxa"/>
            <w:hideMark/>
          </w:tcPr>
          <w:p w14:paraId="69C8FCE3"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Pr>
                <w:rFonts w:asciiTheme="majorEastAsia" w:eastAsiaTheme="majorEastAsia" w:hAnsiTheme="majorEastAsia" w:cs="Arial" w:hint="eastAsia"/>
                <w:color w:val="1A1C1E"/>
              </w:rPr>
              <w:t>月次</w:t>
            </w:r>
          </w:p>
        </w:tc>
        <w:tc>
          <w:tcPr>
            <w:tcW w:w="2409" w:type="dxa"/>
            <w:hideMark/>
          </w:tcPr>
          <w:p w14:paraId="5E9A8E6B"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進捗状況報告資料（各チームの進捗状況、課題、リスク、対応策など）、今後の計画</w:t>
            </w:r>
          </w:p>
        </w:tc>
      </w:tr>
      <w:tr w:rsidR="00E974B3" w:rsidRPr="002E4F95" w14:paraId="7CE01A2E" w14:textId="77777777" w:rsidTr="006516A5">
        <w:trPr>
          <w:jc w:val="center"/>
        </w:trPr>
        <w:tc>
          <w:tcPr>
            <w:tcW w:w="988" w:type="dxa"/>
            <w:hideMark/>
          </w:tcPr>
          <w:p w14:paraId="1452F96B" w14:textId="77777777" w:rsidR="00E974B3"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その他</w:t>
            </w:r>
          </w:p>
          <w:p w14:paraId="4E3740DB"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会議</w:t>
            </w:r>
          </w:p>
        </w:tc>
        <w:tc>
          <w:tcPr>
            <w:tcW w:w="2551" w:type="dxa"/>
            <w:hideMark/>
          </w:tcPr>
          <w:p w14:paraId="38BFFA3C"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必要に応じて開催</w:t>
            </w:r>
          </w:p>
        </w:tc>
        <w:tc>
          <w:tcPr>
            <w:tcW w:w="1985" w:type="dxa"/>
            <w:hideMark/>
          </w:tcPr>
          <w:p w14:paraId="37EFA01F"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関係者</w:t>
            </w:r>
          </w:p>
        </w:tc>
        <w:tc>
          <w:tcPr>
            <w:tcW w:w="1134" w:type="dxa"/>
            <w:hideMark/>
          </w:tcPr>
          <w:p w14:paraId="7EDE944F"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必要に応じて</w:t>
            </w:r>
          </w:p>
        </w:tc>
        <w:tc>
          <w:tcPr>
            <w:tcW w:w="2409" w:type="dxa"/>
            <w:hideMark/>
          </w:tcPr>
          <w:p w14:paraId="3BEC8CBE" w14:textId="77777777" w:rsidR="00E974B3" w:rsidRPr="009D55CC" w:rsidRDefault="00E974B3" w:rsidP="00230F85">
            <w:pPr>
              <w:widowControl/>
              <w:spacing w:line="300" w:lineRule="atLeast"/>
              <w:jc w:val="left"/>
              <w:rPr>
                <w:rFonts w:asciiTheme="majorEastAsia" w:eastAsiaTheme="majorEastAsia" w:hAnsiTheme="majorEastAsia" w:cs="Arial"/>
                <w:color w:val="1A1C1E"/>
              </w:rPr>
            </w:pPr>
            <w:r w:rsidRPr="009D55CC">
              <w:rPr>
                <w:rFonts w:asciiTheme="majorEastAsia" w:eastAsiaTheme="majorEastAsia" w:hAnsiTheme="majorEastAsia" w:cs="Arial" w:hint="eastAsia"/>
                <w:color w:val="1A1C1E"/>
              </w:rPr>
              <w:t>議題に応じた資料</w:t>
            </w:r>
          </w:p>
        </w:tc>
      </w:tr>
    </w:tbl>
    <w:p w14:paraId="3C5949A7" w14:textId="77777777" w:rsidR="00E974B3" w:rsidRPr="009D55CC" w:rsidRDefault="00E974B3" w:rsidP="00E974B3">
      <w:pPr>
        <w:rPr>
          <w:rFonts w:asciiTheme="majorEastAsia" w:eastAsiaTheme="majorEastAsia" w:hAnsiTheme="majorEastAsia"/>
        </w:rPr>
      </w:pPr>
    </w:p>
    <w:p w14:paraId="486B57B8" w14:textId="77777777" w:rsidR="00E974B3" w:rsidRPr="00C91C14" w:rsidRDefault="00E974B3" w:rsidP="00E974B3">
      <w:pPr>
        <w:pStyle w:val="afd"/>
        <w:numPr>
          <w:ilvl w:val="0"/>
          <w:numId w:val="72"/>
        </w:numPr>
        <w:ind w:leftChars="0"/>
        <w:rPr>
          <w:rFonts w:asciiTheme="majorEastAsia" w:eastAsiaTheme="majorEastAsia" w:hAnsiTheme="majorEastAsia"/>
        </w:rPr>
      </w:pPr>
      <w:r w:rsidRPr="00C91C14">
        <w:rPr>
          <w:rFonts w:asciiTheme="majorEastAsia" w:eastAsiaTheme="majorEastAsia" w:hAnsiTheme="majorEastAsia"/>
        </w:rPr>
        <w:t>IPAに提出する報告フォームは、現状、計画との差異、今後の予測および対応策等が盛り込まれていることとし、状況把握および各種判断を容易に行えるものを実現する</w:t>
      </w:r>
      <w:r w:rsidRPr="00C91C14">
        <w:rPr>
          <w:rFonts w:asciiTheme="majorEastAsia" w:eastAsiaTheme="majorEastAsia" w:hAnsiTheme="majorEastAsia" w:hint="eastAsia"/>
        </w:rPr>
        <w:t>こと。</w:t>
      </w:r>
    </w:p>
    <w:p w14:paraId="591115B1" w14:textId="77777777" w:rsidR="00E974B3" w:rsidRPr="00C91C14" w:rsidRDefault="00E974B3" w:rsidP="00E974B3">
      <w:pPr>
        <w:pStyle w:val="afd"/>
        <w:numPr>
          <w:ilvl w:val="0"/>
          <w:numId w:val="72"/>
        </w:numPr>
        <w:ind w:leftChars="0"/>
        <w:rPr>
          <w:rFonts w:asciiTheme="majorEastAsia" w:eastAsiaTheme="majorEastAsia" w:hAnsiTheme="majorEastAsia"/>
        </w:rPr>
      </w:pPr>
      <w:r w:rsidRPr="00C91C14">
        <w:rPr>
          <w:rFonts w:asciiTheme="majorEastAsia" w:eastAsiaTheme="majorEastAsia" w:hAnsiTheme="majorEastAsia" w:hint="eastAsia"/>
        </w:rPr>
        <w:t>プロジェクトにおけるコミュニケーションを円滑に行うため、プロジェクト関連情報の作成、収集、配布、共有及び蓄積等の一連のプロセスに関するルールを策定すること。</w:t>
      </w:r>
    </w:p>
    <w:p w14:paraId="7F7A1E0F" w14:textId="77777777" w:rsidR="00E974B3" w:rsidRPr="00C91C14" w:rsidRDefault="00E974B3" w:rsidP="00E974B3">
      <w:pPr>
        <w:pStyle w:val="afd"/>
        <w:numPr>
          <w:ilvl w:val="0"/>
          <w:numId w:val="72"/>
        </w:numPr>
        <w:ind w:leftChars="0"/>
        <w:rPr>
          <w:rFonts w:asciiTheme="majorEastAsia" w:eastAsiaTheme="majorEastAsia" w:hAnsiTheme="majorEastAsia"/>
        </w:rPr>
      </w:pPr>
      <w:r w:rsidRPr="00C91C14">
        <w:rPr>
          <w:rFonts w:asciiTheme="majorEastAsia" w:eastAsiaTheme="majorEastAsia" w:hAnsiTheme="majorEastAsia" w:hint="eastAsia"/>
        </w:rPr>
        <w:t>進捗管理を始めとした情報共有において、すべてメールでのやり取りを行うことは煩雑さや見落としの要因となるため、</w:t>
      </w:r>
      <w:r w:rsidRPr="00C91C14">
        <w:rPr>
          <w:rFonts w:asciiTheme="majorEastAsia" w:eastAsiaTheme="majorEastAsia" w:hAnsiTheme="majorEastAsia"/>
        </w:rPr>
        <w:t>IPAへ提案の上、セキュリティに配慮した適切なコミュニケーションツールを用意すること。</w:t>
      </w:r>
    </w:p>
    <w:p w14:paraId="0AE021D5" w14:textId="77777777" w:rsidR="00E974B3" w:rsidRPr="00C91C14" w:rsidRDefault="00E974B3" w:rsidP="00E974B3">
      <w:pPr>
        <w:pStyle w:val="afd"/>
        <w:numPr>
          <w:ilvl w:val="0"/>
          <w:numId w:val="72"/>
        </w:numPr>
        <w:ind w:leftChars="0"/>
        <w:rPr>
          <w:rFonts w:asciiTheme="majorEastAsia" w:eastAsiaTheme="majorEastAsia" w:hAnsiTheme="majorEastAsia"/>
        </w:rPr>
      </w:pPr>
      <w:r w:rsidRPr="00C91C14">
        <w:rPr>
          <w:rFonts w:asciiTheme="majorEastAsia" w:eastAsiaTheme="majorEastAsia" w:hAnsiTheme="majorEastAsia" w:hint="eastAsia"/>
        </w:rPr>
        <w:t>作業工程ごとにおける各種作業に関する打合せ、成果物等のレビューのほか、進捗・課題等に関する報告を定期的に行うオンライン会議を開催すること。対面会議の場合は</w:t>
      </w:r>
      <w:r w:rsidRPr="00C91C14">
        <w:rPr>
          <w:rFonts w:asciiTheme="majorEastAsia" w:eastAsiaTheme="majorEastAsia" w:hAnsiTheme="majorEastAsia"/>
        </w:rPr>
        <w:t>IPAにて行うが、来構する際にかかる旅費等の費用は請負者にて負担すること。</w:t>
      </w:r>
    </w:p>
    <w:p w14:paraId="537EAFEF" w14:textId="77777777" w:rsidR="00E974B3" w:rsidRPr="00C91C14" w:rsidRDefault="00E974B3" w:rsidP="00E974B3">
      <w:pPr>
        <w:pStyle w:val="afd"/>
        <w:numPr>
          <w:ilvl w:val="0"/>
          <w:numId w:val="72"/>
        </w:numPr>
        <w:ind w:leftChars="0"/>
        <w:rPr>
          <w:rFonts w:asciiTheme="majorEastAsia" w:eastAsiaTheme="majorEastAsia" w:hAnsiTheme="majorEastAsia"/>
        </w:rPr>
      </w:pPr>
      <w:r w:rsidRPr="00C91C14">
        <w:rPr>
          <w:rFonts w:asciiTheme="majorEastAsia" w:eastAsiaTheme="majorEastAsia" w:hAnsiTheme="majorEastAsia" w:hint="eastAsia"/>
        </w:rPr>
        <w:t>会議をオンラインで行う際には、使用について</w:t>
      </w:r>
      <w:r w:rsidRPr="00C91C14">
        <w:rPr>
          <w:rFonts w:asciiTheme="majorEastAsia" w:eastAsiaTheme="majorEastAsia" w:hAnsiTheme="majorEastAsia"/>
        </w:rPr>
        <w:t xml:space="preserve">IPAに確認のうえ、オンライン会議ツールを請負者にて用意すること。また、セキュリティ対策に充分留意すること。 </w:t>
      </w:r>
    </w:p>
    <w:p w14:paraId="3E304F92" w14:textId="77777777" w:rsidR="00E974B3" w:rsidRPr="00C91C14" w:rsidRDefault="00E974B3" w:rsidP="00E974B3">
      <w:pPr>
        <w:pStyle w:val="afd"/>
        <w:numPr>
          <w:ilvl w:val="0"/>
          <w:numId w:val="72"/>
        </w:numPr>
        <w:ind w:leftChars="0"/>
        <w:rPr>
          <w:rFonts w:asciiTheme="majorEastAsia" w:eastAsiaTheme="majorEastAsia" w:hAnsiTheme="majorEastAsia"/>
        </w:rPr>
      </w:pPr>
      <w:r w:rsidRPr="00C91C14">
        <w:rPr>
          <w:rFonts w:asciiTheme="majorEastAsia" w:eastAsiaTheme="majorEastAsia" w:hAnsiTheme="majorEastAsia" w:hint="eastAsia"/>
        </w:rPr>
        <w:t>各会議において議事録を作成し、</w:t>
      </w:r>
      <w:r w:rsidRPr="00C91C14">
        <w:rPr>
          <w:rFonts w:asciiTheme="majorEastAsia" w:eastAsiaTheme="majorEastAsia" w:hAnsiTheme="majorEastAsia"/>
        </w:rPr>
        <w:t>IPAに提出し承認を得ること。</w:t>
      </w:r>
    </w:p>
    <w:p w14:paraId="5E697585" w14:textId="77777777" w:rsidR="00E974B3" w:rsidRDefault="00E974B3" w:rsidP="00E974B3">
      <w:pPr>
        <w:rPr>
          <w:rFonts w:asciiTheme="majorEastAsia" w:eastAsiaTheme="majorEastAsia" w:hAnsiTheme="majorEastAsia"/>
        </w:rPr>
      </w:pPr>
    </w:p>
    <w:p w14:paraId="0ECE5539" w14:textId="250D83B4" w:rsidR="00E974B3" w:rsidRDefault="00E974B3" w:rsidP="00416C02">
      <w:pPr>
        <w:pStyle w:val="2"/>
        <w:numPr>
          <w:ilvl w:val="1"/>
          <w:numId w:val="57"/>
        </w:numPr>
        <w:tabs>
          <w:tab w:val="num" w:pos="1211"/>
        </w:tabs>
        <w:ind w:left="420" w:hangingChars="200" w:hanging="420"/>
        <w:rPr>
          <w:rFonts w:asciiTheme="majorEastAsia" w:hAnsiTheme="majorEastAsia"/>
        </w:rPr>
      </w:pPr>
      <w:bookmarkStart w:id="64" w:name="_Toc184919140"/>
      <w:bookmarkStart w:id="65" w:name="_Toc182239456"/>
      <w:r>
        <w:rPr>
          <w:rFonts w:asciiTheme="majorEastAsia" w:hAnsiTheme="majorEastAsia" w:hint="eastAsia"/>
        </w:rPr>
        <w:t>保守終了時の引継ぎ</w:t>
      </w:r>
      <w:r w:rsidR="0000491F">
        <w:rPr>
          <w:rFonts w:asciiTheme="majorEastAsia" w:hAnsiTheme="majorEastAsia" w:hint="eastAsia"/>
        </w:rPr>
        <w:t>要件</w:t>
      </w:r>
      <w:bookmarkEnd w:id="64"/>
    </w:p>
    <w:p w14:paraId="1CA82062" w14:textId="77777777" w:rsidR="00E974B3" w:rsidRPr="00EB1F9B" w:rsidRDefault="00E974B3" w:rsidP="00E974B3">
      <w:pPr>
        <w:ind w:leftChars="104" w:left="218" w:firstLineChars="100" w:firstLine="210"/>
        <w:rPr>
          <w:rFonts w:asciiTheme="majorEastAsia" w:eastAsiaTheme="majorEastAsia" w:hAnsiTheme="majorEastAsia"/>
        </w:rPr>
      </w:pPr>
      <w:r w:rsidRPr="00EB1F9B">
        <w:rPr>
          <w:rFonts w:asciiTheme="majorEastAsia" w:eastAsiaTheme="majorEastAsia" w:hAnsiTheme="majorEastAsia" w:hint="eastAsia"/>
        </w:rPr>
        <w:t>「システム引継ぎ計画書」を作成し、関係者間で共有することで、認識の齟齬を防ぎ、円滑な引き継ぎを進めること</w:t>
      </w:r>
      <w:bookmarkEnd w:id="65"/>
    </w:p>
    <w:p w14:paraId="78EF1DAC" w14:textId="77777777" w:rsidR="00E974B3" w:rsidRPr="00EB1F9B" w:rsidRDefault="00E974B3" w:rsidP="0029270E">
      <w:pPr>
        <w:rPr>
          <w:rFonts w:asciiTheme="majorEastAsia" w:eastAsiaTheme="majorEastAsia" w:hAnsiTheme="majorEastAsia"/>
        </w:rPr>
      </w:pPr>
    </w:p>
    <w:p w14:paraId="08525A08" w14:textId="77777777" w:rsidR="00E974B3" w:rsidRPr="00EA20F6" w:rsidRDefault="00E974B3" w:rsidP="00E974B3">
      <w:pPr>
        <w:pStyle w:val="afd"/>
        <w:numPr>
          <w:ilvl w:val="0"/>
          <w:numId w:val="77"/>
        </w:numPr>
        <w:ind w:leftChars="204" w:left="833"/>
        <w:rPr>
          <w:rFonts w:asciiTheme="majorEastAsia" w:eastAsiaTheme="majorEastAsia" w:hAnsiTheme="majorEastAsia"/>
        </w:rPr>
      </w:pPr>
      <w:r w:rsidRPr="00EA20F6">
        <w:rPr>
          <w:rFonts w:asciiTheme="majorEastAsia" w:eastAsiaTheme="majorEastAsia" w:hAnsiTheme="majorEastAsia"/>
        </w:rPr>
        <w:t>技術的要件</w:t>
      </w:r>
    </w:p>
    <w:p w14:paraId="5A5492D6" w14:textId="77777777" w:rsidR="00E974B3" w:rsidRPr="00EA20F6" w:rsidRDefault="00E974B3" w:rsidP="00E974B3">
      <w:pPr>
        <w:numPr>
          <w:ilvl w:val="0"/>
          <w:numId w:val="78"/>
        </w:numPr>
        <w:ind w:leftChars="413" w:left="1272"/>
        <w:rPr>
          <w:rFonts w:asciiTheme="majorEastAsia" w:eastAsiaTheme="majorEastAsia" w:hAnsiTheme="majorEastAsia"/>
        </w:rPr>
      </w:pPr>
      <w:r w:rsidRPr="00EA20F6">
        <w:rPr>
          <w:rFonts w:asciiTheme="majorEastAsia" w:eastAsiaTheme="majorEastAsia" w:hAnsiTheme="majorEastAsia"/>
        </w:rPr>
        <w:t>システム構成の明確化</w:t>
      </w:r>
    </w:p>
    <w:p w14:paraId="799202D7" w14:textId="77777777" w:rsidR="00E974B3" w:rsidRPr="00EA20F6" w:rsidRDefault="00E974B3" w:rsidP="003D41F9">
      <w:pPr>
        <w:ind w:leftChars="100" w:left="210" w:rightChars="-100" w:right="-210" w:firstLineChars="500" w:firstLine="1050"/>
        <w:rPr>
          <w:rFonts w:asciiTheme="majorEastAsia" w:eastAsiaTheme="majorEastAsia" w:hAnsiTheme="majorEastAsia"/>
        </w:rPr>
      </w:pPr>
      <w:r w:rsidRPr="00EA20F6">
        <w:rPr>
          <w:rFonts w:asciiTheme="majorEastAsia" w:eastAsiaTheme="majorEastAsia" w:hAnsiTheme="majorEastAsia"/>
        </w:rPr>
        <w:t>ハードウェア、ソフトウェア、ネットワーク構成図、システムアーキテクチャ図等の提供。</w:t>
      </w:r>
    </w:p>
    <w:p w14:paraId="7183EFE8" w14:textId="77777777" w:rsidR="00E974B3" w:rsidRPr="00EA20F6" w:rsidRDefault="00E974B3" w:rsidP="00222639">
      <w:pPr>
        <w:ind w:leftChars="100" w:left="210" w:firstLineChars="500" w:firstLine="1050"/>
        <w:rPr>
          <w:rFonts w:asciiTheme="majorEastAsia" w:eastAsiaTheme="majorEastAsia" w:hAnsiTheme="majorEastAsia"/>
        </w:rPr>
      </w:pPr>
      <w:r w:rsidRPr="00EA20F6">
        <w:rPr>
          <w:rFonts w:asciiTheme="majorEastAsia" w:eastAsiaTheme="majorEastAsia" w:hAnsiTheme="majorEastAsia"/>
        </w:rPr>
        <w:t>各コンポーネントのバージョン情報、依存関係の明確化。</w:t>
      </w:r>
    </w:p>
    <w:p w14:paraId="6D979695" w14:textId="77777777" w:rsidR="00E974B3" w:rsidRPr="00EA20F6" w:rsidRDefault="00E974B3" w:rsidP="00222639">
      <w:pPr>
        <w:ind w:leftChars="100" w:left="210" w:firstLineChars="500" w:firstLine="1050"/>
        <w:rPr>
          <w:rFonts w:asciiTheme="majorEastAsia" w:eastAsiaTheme="majorEastAsia" w:hAnsiTheme="majorEastAsia"/>
        </w:rPr>
      </w:pPr>
      <w:r w:rsidRPr="00EA20F6">
        <w:rPr>
          <w:rFonts w:asciiTheme="majorEastAsia" w:eastAsiaTheme="majorEastAsia" w:hAnsiTheme="majorEastAsia"/>
        </w:rPr>
        <w:t>システム全体のデータフロー、処理フローのドキュメント化。</w:t>
      </w:r>
    </w:p>
    <w:p w14:paraId="2BA2B163" w14:textId="77777777" w:rsidR="00E974B3" w:rsidRPr="00EA20F6" w:rsidRDefault="00E974B3" w:rsidP="00E974B3">
      <w:pPr>
        <w:numPr>
          <w:ilvl w:val="0"/>
          <w:numId w:val="78"/>
        </w:numPr>
        <w:ind w:leftChars="413" w:left="1272"/>
        <w:rPr>
          <w:rFonts w:asciiTheme="majorEastAsia" w:eastAsiaTheme="majorEastAsia" w:hAnsiTheme="majorEastAsia"/>
        </w:rPr>
      </w:pPr>
      <w:r w:rsidRPr="00EA20F6">
        <w:rPr>
          <w:rFonts w:asciiTheme="majorEastAsia" w:eastAsiaTheme="majorEastAsia" w:hAnsiTheme="majorEastAsia"/>
        </w:rPr>
        <w:t>データベースの情報提供</w:t>
      </w:r>
    </w:p>
    <w:p w14:paraId="1B7BFBFB"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データベーススキーマ、テーブル定義、データディクショナリ等の提供。</w:t>
      </w:r>
    </w:p>
    <w:p w14:paraId="7E7E9DED"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データ移行手順、データクレンジング方法の共有。</w:t>
      </w:r>
    </w:p>
    <w:p w14:paraId="5A7D93D1" w14:textId="77777777" w:rsidR="00E974B3" w:rsidRPr="00EA20F6" w:rsidRDefault="00E974B3" w:rsidP="00E974B3">
      <w:pPr>
        <w:numPr>
          <w:ilvl w:val="0"/>
          <w:numId w:val="78"/>
        </w:numPr>
        <w:ind w:leftChars="413" w:left="1272"/>
        <w:rPr>
          <w:rFonts w:asciiTheme="majorEastAsia" w:eastAsiaTheme="majorEastAsia" w:hAnsiTheme="majorEastAsia"/>
        </w:rPr>
      </w:pPr>
      <w:r w:rsidRPr="00EA20F6">
        <w:rPr>
          <w:rFonts w:asciiTheme="majorEastAsia" w:eastAsiaTheme="majorEastAsia" w:hAnsiTheme="majorEastAsia"/>
        </w:rPr>
        <w:lastRenderedPageBreak/>
        <w:t>保守ドキュメントの提供</w:t>
      </w:r>
    </w:p>
    <w:p w14:paraId="1E9CA98C"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システム保守マニュアル、障害対応手順書、バックアップ</w:t>
      </w:r>
      <w:r w:rsidRPr="00EB1F9B">
        <w:rPr>
          <w:rFonts w:asciiTheme="majorEastAsia" w:eastAsiaTheme="majorEastAsia" w:hAnsiTheme="majorEastAsia"/>
        </w:rPr>
        <w:t>/</w:t>
      </w:r>
      <w:r w:rsidRPr="00EB1F9B">
        <w:rPr>
          <w:rFonts w:asciiTheme="majorEastAsia" w:eastAsiaTheme="majorEastAsia" w:hAnsiTheme="majorEastAsia" w:hint="eastAsia"/>
        </w:rPr>
        <w:t>リストア手順書等の提供。</w:t>
      </w:r>
    </w:p>
    <w:p w14:paraId="7B21138E"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監視項目、アラート設定、エスカレーション手順の共有。</w:t>
      </w:r>
    </w:p>
    <w:p w14:paraId="3EF83B87" w14:textId="77777777" w:rsidR="00E974B3" w:rsidRPr="00EA20F6" w:rsidRDefault="00E974B3" w:rsidP="00E974B3">
      <w:pPr>
        <w:numPr>
          <w:ilvl w:val="0"/>
          <w:numId w:val="78"/>
        </w:numPr>
        <w:ind w:leftChars="413" w:left="1272"/>
        <w:rPr>
          <w:rFonts w:asciiTheme="majorEastAsia" w:eastAsiaTheme="majorEastAsia" w:hAnsiTheme="majorEastAsia"/>
        </w:rPr>
      </w:pPr>
      <w:r w:rsidRPr="00EA20F6">
        <w:rPr>
          <w:rFonts w:asciiTheme="majorEastAsia" w:eastAsiaTheme="majorEastAsia" w:hAnsiTheme="majorEastAsia"/>
        </w:rPr>
        <w:t>セキュリティに関する情報提供</w:t>
      </w:r>
    </w:p>
    <w:p w14:paraId="54107725"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セキュリティポリシー、アクセス制御リスト、脆弱性情報等の提供。</w:t>
      </w:r>
    </w:p>
    <w:p w14:paraId="16B79CC3"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セキュリティ対策の実施状況、セキュリティ監査結果の共有。</w:t>
      </w:r>
    </w:p>
    <w:p w14:paraId="1D05A1E9" w14:textId="7F251404" w:rsidR="00E974B3" w:rsidRPr="00EA20F6" w:rsidRDefault="00E974B3" w:rsidP="00E974B3">
      <w:pPr>
        <w:numPr>
          <w:ilvl w:val="0"/>
          <w:numId w:val="78"/>
        </w:numPr>
        <w:ind w:leftChars="413" w:left="1272"/>
        <w:rPr>
          <w:rFonts w:asciiTheme="majorEastAsia" w:eastAsiaTheme="majorEastAsia" w:hAnsiTheme="majorEastAsia"/>
        </w:rPr>
      </w:pPr>
      <w:r w:rsidRPr="00EA20F6">
        <w:rPr>
          <w:rFonts w:asciiTheme="majorEastAsia" w:eastAsiaTheme="majorEastAsia" w:hAnsiTheme="majorEastAsia"/>
        </w:rPr>
        <w:t>テスト環境の提供</w:t>
      </w:r>
    </w:p>
    <w:p w14:paraId="7C211C8A"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引き継ぎ後のシステム検証に必要なテスト環境の提供。</w:t>
      </w:r>
    </w:p>
    <w:p w14:paraId="43339736" w14:textId="77777777" w:rsidR="00E974B3" w:rsidRPr="00EB1F9B" w:rsidRDefault="00E974B3" w:rsidP="00E974B3">
      <w:pPr>
        <w:pStyle w:val="afd"/>
        <w:ind w:leftChars="195" w:left="409"/>
        <w:rPr>
          <w:rFonts w:asciiTheme="majorEastAsia" w:eastAsiaTheme="majorEastAsia" w:hAnsiTheme="majorEastAsia"/>
        </w:rPr>
      </w:pPr>
    </w:p>
    <w:p w14:paraId="2D3CCEEE" w14:textId="77777777" w:rsidR="00E974B3" w:rsidRPr="00EA20F6" w:rsidRDefault="00E974B3" w:rsidP="00E974B3">
      <w:pPr>
        <w:pStyle w:val="afd"/>
        <w:numPr>
          <w:ilvl w:val="0"/>
          <w:numId w:val="77"/>
        </w:numPr>
        <w:ind w:leftChars="204" w:left="833"/>
        <w:rPr>
          <w:rFonts w:asciiTheme="majorEastAsia" w:eastAsiaTheme="majorEastAsia" w:hAnsiTheme="majorEastAsia"/>
        </w:rPr>
      </w:pPr>
      <w:r w:rsidRPr="00EA20F6">
        <w:rPr>
          <w:rFonts w:asciiTheme="majorEastAsia" w:eastAsiaTheme="majorEastAsia" w:hAnsiTheme="majorEastAsia"/>
        </w:rPr>
        <w:t>業務的要件</w:t>
      </w:r>
    </w:p>
    <w:p w14:paraId="10DB51E9" w14:textId="77777777" w:rsidR="00E974B3" w:rsidRPr="00EA20F6" w:rsidRDefault="00E974B3" w:rsidP="00E974B3">
      <w:pPr>
        <w:numPr>
          <w:ilvl w:val="0"/>
          <w:numId w:val="79"/>
        </w:numPr>
        <w:ind w:leftChars="413" w:left="1272"/>
        <w:rPr>
          <w:rFonts w:asciiTheme="majorEastAsia" w:eastAsiaTheme="majorEastAsia" w:hAnsiTheme="majorEastAsia"/>
        </w:rPr>
      </w:pPr>
      <w:r w:rsidRPr="00EA20F6">
        <w:rPr>
          <w:rFonts w:asciiTheme="majorEastAsia" w:eastAsiaTheme="majorEastAsia" w:hAnsiTheme="majorEastAsia"/>
        </w:rPr>
        <w:t>業務フローの明確化</w:t>
      </w:r>
    </w:p>
    <w:p w14:paraId="48E21C21"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システムが担っている業務プロセス、業務フロー図等の提供と説明。</w:t>
      </w:r>
    </w:p>
    <w:p w14:paraId="255DF894"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各業務におけるシステムの役割、入力データ、出力データの明確化。</w:t>
      </w:r>
    </w:p>
    <w:p w14:paraId="21161065" w14:textId="77777777" w:rsidR="00E974B3" w:rsidRPr="00EA20F6" w:rsidRDefault="00E974B3" w:rsidP="00E974B3">
      <w:pPr>
        <w:numPr>
          <w:ilvl w:val="0"/>
          <w:numId w:val="79"/>
        </w:numPr>
        <w:ind w:leftChars="413" w:left="1272"/>
        <w:rPr>
          <w:rFonts w:asciiTheme="majorEastAsia" w:eastAsiaTheme="majorEastAsia" w:hAnsiTheme="majorEastAsia"/>
        </w:rPr>
      </w:pPr>
      <w:r w:rsidRPr="00EA20F6">
        <w:rPr>
          <w:rFonts w:asciiTheme="majorEastAsia" w:eastAsiaTheme="majorEastAsia" w:hAnsiTheme="majorEastAsia"/>
        </w:rPr>
        <w:t>担当者間の引継ぎ</w:t>
      </w:r>
    </w:p>
    <w:p w14:paraId="667FC93B"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現行システムの担当者から、新システムの担当者への引継ぎ。</w:t>
      </w:r>
    </w:p>
    <w:p w14:paraId="4F57D4C5"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システムに関する</w:t>
      </w:r>
      <w:r w:rsidRPr="00EB1F9B">
        <w:rPr>
          <w:rFonts w:asciiTheme="majorEastAsia" w:eastAsiaTheme="majorEastAsia" w:hAnsiTheme="majorEastAsia"/>
        </w:rPr>
        <w:t>Q&amp;A</w:t>
      </w:r>
      <w:r w:rsidRPr="00EB1F9B">
        <w:rPr>
          <w:rFonts w:asciiTheme="majorEastAsia" w:eastAsiaTheme="majorEastAsia" w:hAnsiTheme="majorEastAsia" w:hint="eastAsia"/>
        </w:rPr>
        <w:t>、</w:t>
      </w:r>
      <w:r w:rsidRPr="00EB1F9B">
        <w:rPr>
          <w:rFonts w:asciiTheme="majorEastAsia" w:eastAsiaTheme="majorEastAsia" w:hAnsiTheme="majorEastAsia"/>
        </w:rPr>
        <w:t>FAQ</w:t>
      </w:r>
      <w:r w:rsidRPr="00EB1F9B">
        <w:rPr>
          <w:rFonts w:asciiTheme="majorEastAsia" w:eastAsiaTheme="majorEastAsia" w:hAnsiTheme="majorEastAsia" w:hint="eastAsia"/>
        </w:rPr>
        <w:t>の提供。</w:t>
      </w:r>
    </w:p>
    <w:p w14:paraId="778A5876" w14:textId="77777777" w:rsidR="00E974B3" w:rsidRPr="00EA20F6" w:rsidRDefault="00E974B3" w:rsidP="00E974B3">
      <w:pPr>
        <w:numPr>
          <w:ilvl w:val="0"/>
          <w:numId w:val="79"/>
        </w:numPr>
        <w:ind w:leftChars="413" w:left="1272"/>
        <w:rPr>
          <w:rFonts w:asciiTheme="majorEastAsia" w:eastAsiaTheme="majorEastAsia" w:hAnsiTheme="majorEastAsia"/>
        </w:rPr>
      </w:pPr>
      <w:r w:rsidRPr="00EA20F6">
        <w:rPr>
          <w:rFonts w:asciiTheme="majorEastAsia" w:eastAsiaTheme="majorEastAsia" w:hAnsiTheme="majorEastAsia"/>
        </w:rPr>
        <w:t>トレーニングの実施</w:t>
      </w:r>
    </w:p>
    <w:p w14:paraId="1170B156"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新システムの担当者に対する操作トレーニング、保守トレーニングの実施。</w:t>
      </w:r>
    </w:p>
    <w:p w14:paraId="2B4FFD7F" w14:textId="77777777" w:rsidR="00E974B3" w:rsidRPr="00EA20F6" w:rsidRDefault="00E974B3" w:rsidP="00E974B3">
      <w:pPr>
        <w:numPr>
          <w:ilvl w:val="0"/>
          <w:numId w:val="79"/>
        </w:numPr>
        <w:ind w:leftChars="413" w:left="1272"/>
        <w:rPr>
          <w:rFonts w:asciiTheme="majorEastAsia" w:eastAsiaTheme="majorEastAsia" w:hAnsiTheme="majorEastAsia"/>
        </w:rPr>
      </w:pPr>
      <w:r w:rsidRPr="00EA20F6">
        <w:rPr>
          <w:rFonts w:asciiTheme="majorEastAsia" w:eastAsiaTheme="majorEastAsia" w:hAnsiTheme="majorEastAsia"/>
        </w:rPr>
        <w:t>コミュニケーション体制の構築</w:t>
      </w:r>
    </w:p>
    <w:p w14:paraId="36BCAF07"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引き継ぎ期間中、および引き継ぎ後の問い合わせ窓口の設置と連絡体制の構築。</w:t>
      </w:r>
    </w:p>
    <w:p w14:paraId="7F937ABA" w14:textId="77777777" w:rsidR="00E974B3" w:rsidRPr="00EB1F9B" w:rsidRDefault="00E974B3" w:rsidP="00E974B3">
      <w:pPr>
        <w:pStyle w:val="afd"/>
        <w:ind w:leftChars="195" w:left="409"/>
        <w:rPr>
          <w:rFonts w:asciiTheme="majorEastAsia" w:eastAsiaTheme="majorEastAsia" w:hAnsiTheme="majorEastAsia"/>
        </w:rPr>
      </w:pPr>
    </w:p>
    <w:p w14:paraId="57D833F2" w14:textId="77777777" w:rsidR="00E974B3" w:rsidRPr="00EA20F6" w:rsidRDefault="00E974B3" w:rsidP="00E974B3">
      <w:pPr>
        <w:pStyle w:val="afd"/>
        <w:numPr>
          <w:ilvl w:val="0"/>
          <w:numId w:val="77"/>
        </w:numPr>
        <w:ind w:leftChars="204" w:left="833"/>
        <w:rPr>
          <w:rFonts w:asciiTheme="majorEastAsia" w:eastAsiaTheme="majorEastAsia" w:hAnsiTheme="majorEastAsia"/>
        </w:rPr>
      </w:pPr>
      <w:r w:rsidRPr="00EA20F6">
        <w:rPr>
          <w:rFonts w:asciiTheme="majorEastAsia" w:eastAsiaTheme="majorEastAsia" w:hAnsiTheme="majorEastAsia"/>
        </w:rPr>
        <w:t>契約的要件</w:t>
      </w:r>
    </w:p>
    <w:p w14:paraId="1C4DA6DB" w14:textId="77777777" w:rsidR="00E974B3" w:rsidRPr="00EB1F9B" w:rsidRDefault="00E974B3" w:rsidP="00E974B3">
      <w:pPr>
        <w:pStyle w:val="afd"/>
        <w:numPr>
          <w:ilvl w:val="0"/>
          <w:numId w:val="81"/>
        </w:numPr>
        <w:ind w:leftChars="405" w:left="1290"/>
        <w:rPr>
          <w:rFonts w:asciiTheme="majorEastAsia" w:eastAsiaTheme="majorEastAsia" w:hAnsiTheme="majorEastAsia"/>
        </w:rPr>
      </w:pPr>
      <w:r w:rsidRPr="00EB1F9B">
        <w:rPr>
          <w:rFonts w:asciiTheme="majorEastAsia" w:eastAsiaTheme="majorEastAsia" w:hAnsiTheme="majorEastAsia" w:hint="eastAsia"/>
        </w:rPr>
        <w:t>責任範囲の明確化</w:t>
      </w:r>
    </w:p>
    <w:p w14:paraId="6A06CE29" w14:textId="77777777" w:rsidR="00E974B3" w:rsidRPr="00EB1F9B"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引き継ぎ前後の責任範囲、障害発生時の対応責任の明確化。</w:t>
      </w:r>
    </w:p>
    <w:p w14:paraId="221FFA5A" w14:textId="77777777" w:rsidR="00E974B3" w:rsidRPr="00EB1F9B" w:rsidRDefault="00E974B3" w:rsidP="00E974B3">
      <w:pPr>
        <w:pStyle w:val="afd"/>
        <w:numPr>
          <w:ilvl w:val="0"/>
          <w:numId w:val="81"/>
        </w:numPr>
        <w:ind w:leftChars="405" w:left="1290"/>
        <w:rPr>
          <w:rFonts w:asciiTheme="majorEastAsia" w:eastAsiaTheme="majorEastAsia" w:hAnsiTheme="majorEastAsia"/>
        </w:rPr>
      </w:pPr>
      <w:r w:rsidRPr="00EB1F9B">
        <w:rPr>
          <w:rFonts w:asciiTheme="majorEastAsia" w:eastAsiaTheme="majorEastAsia" w:hAnsiTheme="majorEastAsia" w:hint="eastAsia"/>
        </w:rPr>
        <w:t>費用負担の明確化</w:t>
      </w:r>
    </w:p>
    <w:p w14:paraId="3FD4010C" w14:textId="77777777" w:rsidR="00E974B3" w:rsidRDefault="00E974B3" w:rsidP="00E974B3">
      <w:pPr>
        <w:ind w:leftChars="100" w:left="210" w:firstLineChars="500" w:firstLine="1050"/>
        <w:rPr>
          <w:rFonts w:asciiTheme="majorEastAsia" w:eastAsiaTheme="majorEastAsia" w:hAnsiTheme="majorEastAsia"/>
        </w:rPr>
      </w:pPr>
      <w:r w:rsidRPr="00EB1F9B">
        <w:rPr>
          <w:rFonts w:asciiTheme="majorEastAsia" w:eastAsiaTheme="majorEastAsia" w:hAnsiTheme="majorEastAsia" w:hint="eastAsia"/>
        </w:rPr>
        <w:t>引き継ぎ作業にかかる費用負担の明確化。</w:t>
      </w:r>
    </w:p>
    <w:p w14:paraId="4A301CBF" w14:textId="1597B9C4" w:rsidR="00692D16" w:rsidRDefault="00222FA6" w:rsidP="00692D16">
      <w:pPr>
        <w:pStyle w:val="afd"/>
        <w:numPr>
          <w:ilvl w:val="0"/>
          <w:numId w:val="81"/>
        </w:numPr>
        <w:ind w:leftChars="405" w:left="1290"/>
        <w:rPr>
          <w:rFonts w:asciiTheme="majorEastAsia" w:eastAsiaTheme="majorEastAsia" w:hAnsiTheme="majorEastAsia"/>
        </w:rPr>
      </w:pPr>
      <w:r w:rsidRPr="00222FA6">
        <w:rPr>
          <w:rFonts w:asciiTheme="majorEastAsia" w:eastAsiaTheme="majorEastAsia" w:hAnsiTheme="majorEastAsia" w:hint="eastAsia"/>
        </w:rPr>
        <w:t>AWSアカウントの引継ぎ（譲渡）</w:t>
      </w:r>
    </w:p>
    <w:p w14:paraId="5FF81823" w14:textId="7238617B" w:rsidR="00692D16" w:rsidRPr="00EB1F9B" w:rsidRDefault="00222FA6" w:rsidP="002F5E55">
      <w:pPr>
        <w:pStyle w:val="afd"/>
        <w:ind w:leftChars="0" w:left="1290"/>
        <w:rPr>
          <w:rFonts w:asciiTheme="majorEastAsia" w:eastAsiaTheme="majorEastAsia" w:hAnsiTheme="majorEastAsia"/>
        </w:rPr>
      </w:pPr>
      <w:r>
        <w:rPr>
          <w:rFonts w:asciiTheme="majorEastAsia" w:eastAsiaTheme="majorEastAsia" w:hAnsiTheme="majorEastAsia" w:hint="eastAsia"/>
        </w:rPr>
        <w:t>請負者</w:t>
      </w:r>
      <w:r w:rsidRPr="00222FA6">
        <w:rPr>
          <w:rFonts w:asciiTheme="majorEastAsia" w:eastAsiaTheme="majorEastAsia" w:hAnsiTheme="majorEastAsia" w:hint="eastAsia"/>
        </w:rPr>
        <w:t>は、契約期間終了に伴い、</w:t>
      </w:r>
      <w:r>
        <w:rPr>
          <w:rFonts w:asciiTheme="majorEastAsia" w:eastAsiaTheme="majorEastAsia" w:hAnsiTheme="majorEastAsia" w:hint="eastAsia"/>
        </w:rPr>
        <w:t>AWS</w:t>
      </w:r>
      <w:r w:rsidRPr="00222FA6">
        <w:rPr>
          <w:rFonts w:asciiTheme="majorEastAsia" w:eastAsiaTheme="majorEastAsia" w:hAnsiTheme="majorEastAsia" w:hint="eastAsia"/>
        </w:rPr>
        <w:t>アカウントを</w:t>
      </w:r>
      <w:r>
        <w:rPr>
          <w:rFonts w:asciiTheme="majorEastAsia" w:eastAsiaTheme="majorEastAsia" w:hAnsiTheme="majorEastAsia" w:hint="eastAsia"/>
        </w:rPr>
        <w:t>IPAまたは</w:t>
      </w:r>
      <w:r w:rsidRPr="00222FA6">
        <w:rPr>
          <w:rFonts w:asciiTheme="majorEastAsia" w:eastAsiaTheme="majorEastAsia" w:hAnsiTheme="majorEastAsia" w:hint="eastAsia"/>
        </w:rPr>
        <w:t>他の事業者に対して譲渡すること（</w:t>
      </w:r>
      <w:r w:rsidR="008D7FC7" w:rsidRPr="00222FA6">
        <w:rPr>
          <w:rFonts w:asciiTheme="majorEastAsia" w:eastAsiaTheme="majorEastAsia" w:hAnsiTheme="majorEastAsia" w:hint="eastAsia"/>
        </w:rPr>
        <w:t>契約期間終了</w:t>
      </w:r>
      <w:r w:rsidR="008D7FC7">
        <w:rPr>
          <w:rFonts w:asciiTheme="majorEastAsia" w:eastAsiaTheme="majorEastAsia" w:hAnsiTheme="majorEastAsia" w:hint="eastAsia"/>
        </w:rPr>
        <w:t>後も請負者が継続して保守を行う場合は</w:t>
      </w:r>
      <w:r w:rsidRPr="00222FA6">
        <w:rPr>
          <w:rFonts w:asciiTheme="majorEastAsia" w:eastAsiaTheme="majorEastAsia" w:hAnsiTheme="majorEastAsia" w:hint="eastAsia"/>
        </w:rPr>
        <w:t>、</w:t>
      </w:r>
      <w:r w:rsidR="008D7FC7">
        <w:rPr>
          <w:rFonts w:asciiTheme="majorEastAsia" w:eastAsiaTheme="majorEastAsia" w:hAnsiTheme="majorEastAsia" w:hint="eastAsia"/>
        </w:rPr>
        <w:t>請負者</w:t>
      </w:r>
      <w:r w:rsidRPr="00222FA6">
        <w:rPr>
          <w:rFonts w:asciiTheme="majorEastAsia" w:eastAsiaTheme="majorEastAsia" w:hAnsiTheme="majorEastAsia" w:hint="eastAsia"/>
        </w:rPr>
        <w:t>内で必要な作業を行うこと</w:t>
      </w:r>
      <w:r w:rsidR="008D7FC7">
        <w:rPr>
          <w:rFonts w:asciiTheme="majorEastAsia" w:eastAsiaTheme="majorEastAsia" w:hAnsiTheme="majorEastAsia" w:hint="eastAsia"/>
        </w:rPr>
        <w:t>。</w:t>
      </w:r>
      <w:r w:rsidRPr="00222FA6">
        <w:rPr>
          <w:rFonts w:asciiTheme="majorEastAsia" w:eastAsiaTheme="majorEastAsia" w:hAnsiTheme="majorEastAsia" w:hint="eastAsia"/>
        </w:rPr>
        <w:t>）。</w:t>
      </w:r>
      <w:r w:rsidR="00B72D25" w:rsidRPr="00B72D25">
        <w:rPr>
          <w:rFonts w:asciiTheme="majorEastAsia" w:eastAsiaTheme="majorEastAsia" w:hAnsiTheme="majorEastAsia" w:hint="eastAsia"/>
        </w:rPr>
        <w:t>当該AWSアカウントに関連付けられたリソース（データ、環境設定等を含む。）</w:t>
      </w:r>
      <w:r w:rsidR="00B72D25">
        <w:rPr>
          <w:rFonts w:asciiTheme="majorEastAsia" w:eastAsiaTheme="majorEastAsia" w:hAnsiTheme="majorEastAsia" w:hint="eastAsia"/>
        </w:rPr>
        <w:t>についても</w:t>
      </w:r>
      <w:r w:rsidR="007371F6" w:rsidRPr="007371F6">
        <w:rPr>
          <w:rFonts w:asciiTheme="majorEastAsia" w:eastAsiaTheme="majorEastAsia" w:hAnsiTheme="majorEastAsia" w:hint="eastAsia"/>
        </w:rPr>
        <w:t>IPAまたは他の事業者に対して</w:t>
      </w:r>
      <w:r w:rsidR="00B72D25">
        <w:rPr>
          <w:rFonts w:asciiTheme="majorEastAsia" w:eastAsiaTheme="majorEastAsia" w:hAnsiTheme="majorEastAsia" w:hint="eastAsia"/>
        </w:rPr>
        <w:t>引き継ぐこと</w:t>
      </w:r>
      <w:r w:rsidR="00B72D25" w:rsidRPr="00B72D25">
        <w:rPr>
          <w:rFonts w:asciiTheme="majorEastAsia" w:eastAsiaTheme="majorEastAsia" w:hAnsiTheme="majorEastAsia" w:hint="eastAsia"/>
        </w:rPr>
        <w:t>。</w:t>
      </w:r>
      <w:r w:rsidRPr="00222FA6">
        <w:rPr>
          <w:rFonts w:asciiTheme="majorEastAsia" w:eastAsiaTheme="majorEastAsia" w:hAnsiTheme="majorEastAsia" w:hint="eastAsia"/>
        </w:rPr>
        <w:t>引継ぎ</w:t>
      </w:r>
      <w:r w:rsidR="008D7FC7">
        <w:rPr>
          <w:rFonts w:asciiTheme="majorEastAsia" w:eastAsiaTheme="majorEastAsia" w:hAnsiTheme="majorEastAsia" w:hint="eastAsia"/>
        </w:rPr>
        <w:t>（譲渡）を行う</w:t>
      </w:r>
      <w:r w:rsidRPr="00222FA6">
        <w:rPr>
          <w:rFonts w:asciiTheme="majorEastAsia" w:eastAsiaTheme="majorEastAsia" w:hAnsiTheme="majorEastAsia" w:hint="eastAsia"/>
        </w:rPr>
        <w:t>場合、</w:t>
      </w:r>
      <w:r w:rsidR="008D7FC7">
        <w:rPr>
          <w:rFonts w:asciiTheme="majorEastAsia" w:eastAsiaTheme="majorEastAsia" w:hAnsiTheme="majorEastAsia" w:hint="eastAsia"/>
        </w:rPr>
        <w:t>IPA、</w:t>
      </w:r>
      <w:r w:rsidRPr="00222FA6">
        <w:rPr>
          <w:rFonts w:asciiTheme="majorEastAsia" w:eastAsiaTheme="majorEastAsia" w:hAnsiTheme="majorEastAsia" w:hint="eastAsia"/>
        </w:rPr>
        <w:t>引継ぎ先事業者</w:t>
      </w:r>
      <w:r w:rsidR="008D7FC7">
        <w:rPr>
          <w:rFonts w:asciiTheme="majorEastAsia" w:eastAsiaTheme="majorEastAsia" w:hAnsiTheme="majorEastAsia" w:hint="eastAsia"/>
        </w:rPr>
        <w:t>及びクラウドサービス事業者</w:t>
      </w:r>
      <w:r w:rsidRPr="00222FA6">
        <w:rPr>
          <w:rFonts w:asciiTheme="majorEastAsia" w:eastAsiaTheme="majorEastAsia" w:hAnsiTheme="majorEastAsia" w:hint="eastAsia"/>
        </w:rPr>
        <w:t>と十分</w:t>
      </w:r>
      <w:r w:rsidR="00EF6802">
        <w:rPr>
          <w:rFonts w:asciiTheme="majorEastAsia" w:eastAsiaTheme="majorEastAsia" w:hAnsiTheme="majorEastAsia" w:hint="eastAsia"/>
        </w:rPr>
        <w:t>な</w:t>
      </w:r>
      <w:r w:rsidR="008D7FC7">
        <w:rPr>
          <w:rFonts w:asciiTheme="majorEastAsia" w:eastAsiaTheme="majorEastAsia" w:hAnsiTheme="majorEastAsia" w:hint="eastAsia"/>
        </w:rPr>
        <w:t>事前</w:t>
      </w:r>
      <w:r w:rsidRPr="00222FA6">
        <w:rPr>
          <w:rFonts w:asciiTheme="majorEastAsia" w:eastAsiaTheme="majorEastAsia" w:hAnsiTheme="majorEastAsia" w:hint="eastAsia"/>
        </w:rPr>
        <w:t>調整</w:t>
      </w:r>
      <w:r w:rsidR="00EF6802">
        <w:rPr>
          <w:rFonts w:asciiTheme="majorEastAsia" w:eastAsiaTheme="majorEastAsia" w:hAnsiTheme="majorEastAsia" w:hint="eastAsia"/>
        </w:rPr>
        <w:t>を行う</w:t>
      </w:r>
      <w:r w:rsidR="008D7FC7">
        <w:rPr>
          <w:rFonts w:asciiTheme="majorEastAsia" w:eastAsiaTheme="majorEastAsia" w:hAnsiTheme="majorEastAsia" w:hint="eastAsia"/>
        </w:rPr>
        <w:t>こと</w:t>
      </w:r>
      <w:r w:rsidRPr="00222FA6">
        <w:rPr>
          <w:rFonts w:asciiTheme="majorEastAsia" w:eastAsiaTheme="majorEastAsia" w:hAnsiTheme="majorEastAsia" w:hint="eastAsia"/>
        </w:rPr>
        <w:t>。</w:t>
      </w:r>
    </w:p>
    <w:p w14:paraId="2E45D7EF" w14:textId="77777777" w:rsidR="00753EA2" w:rsidRPr="00622620" w:rsidRDefault="00753EA2" w:rsidP="00753EA2">
      <w:pPr>
        <w:rPr>
          <w:rFonts w:asciiTheme="majorEastAsia" w:eastAsiaTheme="majorEastAsia" w:hAnsiTheme="majorEastAsia"/>
        </w:rPr>
      </w:pPr>
    </w:p>
    <w:p w14:paraId="43390599" w14:textId="77777777" w:rsidR="00E974B3" w:rsidRPr="00EA20F6" w:rsidRDefault="00E974B3" w:rsidP="00E974B3">
      <w:pPr>
        <w:pStyle w:val="afd"/>
        <w:numPr>
          <w:ilvl w:val="0"/>
          <w:numId w:val="77"/>
        </w:numPr>
        <w:ind w:leftChars="204" w:left="833"/>
        <w:rPr>
          <w:rFonts w:asciiTheme="majorEastAsia" w:eastAsiaTheme="majorEastAsia" w:hAnsiTheme="majorEastAsia"/>
        </w:rPr>
      </w:pPr>
      <w:r w:rsidRPr="00EA20F6">
        <w:rPr>
          <w:rFonts w:asciiTheme="majorEastAsia" w:eastAsiaTheme="majorEastAsia" w:hAnsiTheme="majorEastAsia"/>
        </w:rPr>
        <w:t>その他</w:t>
      </w:r>
    </w:p>
    <w:p w14:paraId="7D98890F" w14:textId="77777777" w:rsidR="00E974B3" w:rsidRPr="00EB1F9B" w:rsidRDefault="00E974B3" w:rsidP="00E974B3">
      <w:pPr>
        <w:ind w:leftChars="400" w:left="840"/>
        <w:rPr>
          <w:rFonts w:asciiTheme="majorEastAsia" w:eastAsiaTheme="majorEastAsia" w:hAnsiTheme="majorEastAsia"/>
        </w:rPr>
      </w:pPr>
      <w:r w:rsidRPr="00EB1F9B">
        <w:rPr>
          <w:rFonts w:asciiTheme="majorEastAsia" w:eastAsiaTheme="majorEastAsia" w:hAnsiTheme="majorEastAsia" w:hint="eastAsia"/>
        </w:rPr>
        <w:t>引き継ぎ期間の明確化</w:t>
      </w:r>
      <w:r w:rsidRPr="00EB1F9B">
        <w:rPr>
          <w:rFonts w:asciiTheme="majorEastAsia" w:eastAsiaTheme="majorEastAsia" w:hAnsiTheme="majorEastAsia"/>
        </w:rPr>
        <w:t xml:space="preserve">: </w:t>
      </w:r>
      <w:r w:rsidRPr="00EB1F9B">
        <w:rPr>
          <w:rFonts w:asciiTheme="majorEastAsia" w:eastAsiaTheme="majorEastAsia" w:hAnsiTheme="majorEastAsia" w:hint="eastAsia"/>
        </w:rPr>
        <w:t>スムーズな移行のために十分な期間を確保する。</w:t>
      </w:r>
    </w:p>
    <w:p w14:paraId="5FCEF36B" w14:textId="77777777" w:rsidR="00E974B3" w:rsidRDefault="00E974B3" w:rsidP="00E974B3">
      <w:pPr>
        <w:ind w:leftChars="400" w:left="840"/>
        <w:rPr>
          <w:rFonts w:asciiTheme="majorEastAsia" w:eastAsiaTheme="majorEastAsia" w:hAnsiTheme="majorEastAsia"/>
        </w:rPr>
      </w:pPr>
      <w:r w:rsidRPr="00EB1F9B">
        <w:rPr>
          <w:rFonts w:asciiTheme="majorEastAsia" w:eastAsiaTheme="majorEastAsia" w:hAnsiTheme="majorEastAsia" w:hint="eastAsia"/>
        </w:rPr>
        <w:t xml:space="preserve">　　　　　　　　　　　なお、「システム引継ぎ計画書」は保守終了の</w:t>
      </w:r>
      <w:r w:rsidRPr="00EB1F9B">
        <w:rPr>
          <w:rFonts w:asciiTheme="majorEastAsia" w:eastAsiaTheme="majorEastAsia" w:hAnsiTheme="majorEastAsia"/>
        </w:rPr>
        <w:t>3</w:t>
      </w:r>
      <w:r w:rsidRPr="00EB1F9B">
        <w:rPr>
          <w:rFonts w:asciiTheme="majorEastAsia" w:eastAsiaTheme="majorEastAsia" w:hAnsiTheme="majorEastAsia" w:hint="eastAsia"/>
        </w:rPr>
        <w:t>か月前までに</w:t>
      </w:r>
    </w:p>
    <w:p w14:paraId="215D2A29" w14:textId="77777777" w:rsidR="00E974B3" w:rsidRPr="00EB1F9B" w:rsidRDefault="00E974B3" w:rsidP="00E974B3">
      <w:pPr>
        <w:ind w:leftChars="400" w:left="840" w:firstLineChars="1100" w:firstLine="2310"/>
        <w:rPr>
          <w:rFonts w:asciiTheme="majorEastAsia" w:eastAsiaTheme="majorEastAsia" w:hAnsiTheme="majorEastAsia"/>
        </w:rPr>
      </w:pPr>
      <w:r w:rsidRPr="00EB1F9B">
        <w:rPr>
          <w:rFonts w:asciiTheme="majorEastAsia" w:eastAsiaTheme="majorEastAsia" w:hAnsiTheme="majorEastAsia" w:hint="eastAsia"/>
        </w:rPr>
        <w:t>作成し、</w:t>
      </w:r>
      <w:r w:rsidRPr="00EB1F9B">
        <w:rPr>
          <w:rFonts w:asciiTheme="majorEastAsia" w:eastAsiaTheme="majorEastAsia" w:hAnsiTheme="majorEastAsia"/>
        </w:rPr>
        <w:t>IPA</w:t>
      </w:r>
      <w:r w:rsidRPr="00EB1F9B">
        <w:rPr>
          <w:rFonts w:asciiTheme="majorEastAsia" w:eastAsiaTheme="majorEastAsia" w:hAnsiTheme="majorEastAsia" w:hint="eastAsia"/>
        </w:rPr>
        <w:t>の承認を得ること。</w:t>
      </w:r>
    </w:p>
    <w:p w14:paraId="0E273C04" w14:textId="77777777" w:rsidR="00E974B3" w:rsidRPr="00EB1F9B" w:rsidRDefault="00E974B3" w:rsidP="00E974B3">
      <w:pPr>
        <w:ind w:leftChars="400" w:left="840"/>
        <w:rPr>
          <w:rFonts w:asciiTheme="majorEastAsia" w:eastAsiaTheme="majorEastAsia" w:hAnsiTheme="majorEastAsia"/>
        </w:rPr>
      </w:pPr>
      <w:r w:rsidRPr="00EB1F9B">
        <w:rPr>
          <w:rFonts w:asciiTheme="majorEastAsia" w:eastAsiaTheme="majorEastAsia" w:hAnsiTheme="majorEastAsia" w:hint="eastAsia"/>
        </w:rPr>
        <w:t>引き継ぎ完了の基準の明確化</w:t>
      </w:r>
      <w:r w:rsidRPr="00EB1F9B">
        <w:rPr>
          <w:rFonts w:asciiTheme="majorEastAsia" w:eastAsiaTheme="majorEastAsia" w:hAnsiTheme="majorEastAsia"/>
        </w:rPr>
        <w:t xml:space="preserve">: </w:t>
      </w:r>
      <w:r w:rsidRPr="00EB1F9B">
        <w:rPr>
          <w:rFonts w:asciiTheme="majorEastAsia" w:eastAsiaTheme="majorEastAsia" w:hAnsiTheme="majorEastAsia" w:hint="eastAsia"/>
        </w:rPr>
        <w:t>引き継ぎが完了したと判断するための明確な基準を設定する。</w:t>
      </w:r>
    </w:p>
    <w:p w14:paraId="1236261F" w14:textId="77777777" w:rsidR="00E974B3" w:rsidRDefault="00E974B3" w:rsidP="00E974B3">
      <w:pPr>
        <w:ind w:leftChars="400" w:left="840"/>
        <w:rPr>
          <w:rFonts w:asciiTheme="majorEastAsia" w:eastAsiaTheme="majorEastAsia" w:hAnsiTheme="majorEastAsia"/>
        </w:rPr>
      </w:pPr>
      <w:r w:rsidRPr="00EB1F9B">
        <w:rPr>
          <w:rFonts w:asciiTheme="majorEastAsia" w:eastAsiaTheme="majorEastAsia" w:hAnsiTheme="majorEastAsia" w:hint="eastAsia"/>
        </w:rPr>
        <w:t>プロジェクト管理体制の構築</w:t>
      </w:r>
      <w:r w:rsidRPr="00EB1F9B">
        <w:rPr>
          <w:rFonts w:asciiTheme="majorEastAsia" w:eastAsiaTheme="majorEastAsia" w:hAnsiTheme="majorEastAsia"/>
        </w:rPr>
        <w:t xml:space="preserve">: </w:t>
      </w:r>
      <w:r w:rsidRPr="00EB1F9B">
        <w:rPr>
          <w:rFonts w:asciiTheme="majorEastAsia" w:eastAsiaTheme="majorEastAsia" w:hAnsiTheme="majorEastAsia" w:hint="eastAsia"/>
        </w:rPr>
        <w:t>円滑な引き継ぎのために、プロジェクトマネージャーを任命</w:t>
      </w:r>
    </w:p>
    <w:p w14:paraId="42611D5F" w14:textId="77777777" w:rsidR="00E974B3" w:rsidRPr="00EB1F9B" w:rsidRDefault="00E974B3" w:rsidP="00E974B3">
      <w:pPr>
        <w:ind w:leftChars="400" w:left="840" w:firstLineChars="1400" w:firstLine="2940"/>
        <w:rPr>
          <w:rFonts w:asciiTheme="majorEastAsia" w:eastAsiaTheme="majorEastAsia" w:hAnsiTheme="majorEastAsia"/>
        </w:rPr>
      </w:pPr>
      <w:r w:rsidRPr="00EB1F9B">
        <w:rPr>
          <w:rFonts w:asciiTheme="majorEastAsia" w:eastAsiaTheme="majorEastAsia" w:hAnsiTheme="majorEastAsia" w:hint="eastAsia"/>
        </w:rPr>
        <w:t>し、体制を構築する。</w:t>
      </w:r>
    </w:p>
    <w:p w14:paraId="22B0A280" w14:textId="77777777" w:rsidR="00E974B3" w:rsidRPr="00EA20F6" w:rsidRDefault="00E974B3" w:rsidP="0029270E">
      <w:pPr>
        <w:rPr>
          <w:rFonts w:asciiTheme="majorEastAsia" w:eastAsiaTheme="majorEastAsia" w:hAnsiTheme="majorEastAsia"/>
        </w:rPr>
      </w:pPr>
    </w:p>
    <w:p w14:paraId="6D56CBEF" w14:textId="77777777" w:rsidR="00E974B3" w:rsidRPr="00EB1F9B" w:rsidRDefault="00E974B3" w:rsidP="00416C02">
      <w:pPr>
        <w:pStyle w:val="1"/>
        <w:numPr>
          <w:ilvl w:val="0"/>
          <w:numId w:val="57"/>
        </w:numPr>
        <w:tabs>
          <w:tab w:val="num" w:pos="426"/>
          <w:tab w:val="num" w:pos="1211"/>
        </w:tabs>
        <w:ind w:left="400" w:hangingChars="200" w:hanging="400"/>
        <w:rPr>
          <w:rFonts w:asciiTheme="majorEastAsia" w:hAnsiTheme="majorEastAsia"/>
          <w:sz w:val="20"/>
        </w:rPr>
      </w:pPr>
      <w:bookmarkStart w:id="66" w:name="_Toc182239457"/>
      <w:bookmarkStart w:id="67" w:name="_Toc184919141"/>
      <w:r w:rsidRPr="00EB1F9B">
        <w:rPr>
          <w:rFonts w:asciiTheme="majorEastAsia" w:hAnsiTheme="majorEastAsia" w:hint="eastAsia"/>
          <w:sz w:val="20"/>
        </w:rPr>
        <w:t>納入関連</w:t>
      </w:r>
      <w:bookmarkEnd w:id="66"/>
      <w:bookmarkEnd w:id="67"/>
    </w:p>
    <w:p w14:paraId="35DA7BF2" w14:textId="77777777" w:rsidR="00E974B3" w:rsidRPr="00EB1F9B" w:rsidRDefault="00E974B3" w:rsidP="00416C02">
      <w:pPr>
        <w:pStyle w:val="2"/>
        <w:numPr>
          <w:ilvl w:val="1"/>
          <w:numId w:val="57"/>
        </w:numPr>
        <w:tabs>
          <w:tab w:val="num" w:pos="1211"/>
        </w:tabs>
        <w:ind w:left="420" w:hangingChars="200" w:hanging="420"/>
        <w:rPr>
          <w:rFonts w:asciiTheme="majorEastAsia" w:hAnsiTheme="majorEastAsia"/>
        </w:rPr>
      </w:pPr>
      <w:r w:rsidRPr="00EB1F9B">
        <w:rPr>
          <w:rFonts w:asciiTheme="majorEastAsia" w:hAnsiTheme="majorEastAsia" w:hint="eastAsia"/>
        </w:rPr>
        <w:t>納入期限・納入場所</w:t>
      </w:r>
    </w:p>
    <w:p w14:paraId="19D1D0F4" w14:textId="77777777" w:rsidR="00E974B3" w:rsidRPr="00EB1F9B" w:rsidRDefault="00E974B3" w:rsidP="00E974B3">
      <w:pPr>
        <w:ind w:leftChars="104" w:left="218" w:firstLineChars="100" w:firstLine="210"/>
        <w:rPr>
          <w:rFonts w:asciiTheme="majorEastAsia" w:eastAsiaTheme="majorEastAsia" w:hAnsiTheme="majorEastAsia"/>
        </w:rPr>
      </w:pPr>
      <w:r w:rsidRPr="00EB1F9B">
        <w:rPr>
          <w:rFonts w:asciiTheme="majorEastAsia" w:eastAsiaTheme="majorEastAsia" w:hAnsiTheme="majorEastAsia" w:hint="eastAsia"/>
        </w:rPr>
        <w:t>20</w:t>
      </w:r>
      <w:r w:rsidRPr="00EB1F9B">
        <w:rPr>
          <w:rFonts w:asciiTheme="majorEastAsia" w:eastAsiaTheme="majorEastAsia" w:hAnsiTheme="majorEastAsia"/>
        </w:rPr>
        <w:t>2</w:t>
      </w:r>
      <w:r w:rsidRPr="00EB1F9B">
        <w:rPr>
          <w:rFonts w:asciiTheme="majorEastAsia" w:eastAsiaTheme="majorEastAsia" w:hAnsiTheme="majorEastAsia" w:hint="eastAsia"/>
        </w:rPr>
        <w:t>6年3月31日</w:t>
      </w:r>
    </w:p>
    <w:p w14:paraId="2149D28C" w14:textId="77777777" w:rsidR="00E974B3" w:rsidRPr="00EB1F9B" w:rsidRDefault="00E974B3" w:rsidP="00E974B3">
      <w:pPr>
        <w:ind w:leftChars="104" w:left="218" w:firstLineChars="100" w:firstLine="210"/>
        <w:rPr>
          <w:rFonts w:asciiTheme="majorEastAsia" w:eastAsiaTheme="majorEastAsia" w:hAnsiTheme="majorEastAsia"/>
        </w:rPr>
      </w:pPr>
      <w:r w:rsidRPr="00EB1F9B">
        <w:rPr>
          <w:rFonts w:asciiTheme="majorEastAsia" w:eastAsiaTheme="majorEastAsia" w:hAnsiTheme="majorEastAsia"/>
        </w:rPr>
        <w:t>〒113-6591</w:t>
      </w:r>
    </w:p>
    <w:p w14:paraId="281EF74A" w14:textId="77777777" w:rsidR="00E974B3" w:rsidRPr="00EB1F9B" w:rsidRDefault="00E974B3" w:rsidP="00E974B3">
      <w:pPr>
        <w:ind w:leftChars="104" w:left="218" w:firstLineChars="100" w:firstLine="210"/>
        <w:rPr>
          <w:rFonts w:asciiTheme="majorEastAsia" w:eastAsiaTheme="majorEastAsia" w:hAnsiTheme="majorEastAsia"/>
        </w:rPr>
      </w:pPr>
      <w:r w:rsidRPr="00EB1F9B">
        <w:rPr>
          <w:rFonts w:asciiTheme="majorEastAsia" w:eastAsiaTheme="majorEastAsia" w:hAnsiTheme="majorEastAsia" w:hint="eastAsia"/>
        </w:rPr>
        <w:t>東京都文京区本駒込</w:t>
      </w:r>
      <w:r w:rsidRPr="00EB1F9B">
        <w:rPr>
          <w:rFonts w:asciiTheme="majorEastAsia" w:eastAsiaTheme="majorEastAsia" w:hAnsiTheme="majorEastAsia"/>
        </w:rPr>
        <w:t>2</w:t>
      </w:r>
      <w:r w:rsidRPr="00EB1F9B">
        <w:rPr>
          <w:rFonts w:asciiTheme="majorEastAsia" w:eastAsiaTheme="majorEastAsia" w:hAnsiTheme="majorEastAsia" w:hint="eastAsia"/>
        </w:rPr>
        <w:t>丁目</w:t>
      </w:r>
      <w:r w:rsidRPr="00EB1F9B">
        <w:rPr>
          <w:rFonts w:asciiTheme="majorEastAsia" w:eastAsiaTheme="majorEastAsia" w:hAnsiTheme="majorEastAsia"/>
        </w:rPr>
        <w:t>28</w:t>
      </w:r>
      <w:r w:rsidRPr="00EB1F9B">
        <w:rPr>
          <w:rFonts w:asciiTheme="majorEastAsia" w:eastAsiaTheme="majorEastAsia" w:hAnsiTheme="majorEastAsia" w:hint="eastAsia"/>
        </w:rPr>
        <w:t>番</w:t>
      </w:r>
      <w:r w:rsidRPr="00EB1F9B">
        <w:rPr>
          <w:rFonts w:asciiTheme="majorEastAsia" w:eastAsiaTheme="majorEastAsia" w:hAnsiTheme="majorEastAsia"/>
        </w:rPr>
        <w:t>8</w:t>
      </w:r>
      <w:r w:rsidRPr="00EB1F9B">
        <w:rPr>
          <w:rFonts w:asciiTheme="majorEastAsia" w:eastAsiaTheme="majorEastAsia" w:hAnsiTheme="majorEastAsia" w:hint="eastAsia"/>
        </w:rPr>
        <w:t>号　文京グリーンコートセンターオフィス</w:t>
      </w:r>
      <w:r w:rsidRPr="00EB1F9B">
        <w:rPr>
          <w:rFonts w:asciiTheme="majorEastAsia" w:eastAsiaTheme="majorEastAsia" w:hAnsiTheme="majorEastAsia"/>
        </w:rPr>
        <w:t>16</w:t>
      </w:r>
      <w:r w:rsidRPr="00EB1F9B">
        <w:rPr>
          <w:rFonts w:asciiTheme="majorEastAsia" w:eastAsiaTheme="majorEastAsia" w:hAnsiTheme="majorEastAsia" w:hint="eastAsia"/>
        </w:rPr>
        <w:t>階</w:t>
      </w:r>
    </w:p>
    <w:p w14:paraId="47018EB9" w14:textId="54DE5F52" w:rsidR="00E974B3" w:rsidRPr="00EB1F9B" w:rsidRDefault="00E974B3" w:rsidP="00E974B3">
      <w:pPr>
        <w:ind w:leftChars="104" w:left="218" w:firstLineChars="100" w:firstLine="210"/>
        <w:rPr>
          <w:rFonts w:asciiTheme="majorEastAsia" w:eastAsiaTheme="majorEastAsia" w:hAnsiTheme="majorEastAsia"/>
        </w:rPr>
      </w:pPr>
      <w:r w:rsidRPr="00EB1F9B">
        <w:rPr>
          <w:rFonts w:asciiTheme="majorEastAsia" w:eastAsiaTheme="majorEastAsia" w:hAnsiTheme="majorEastAsia" w:hint="eastAsia"/>
        </w:rPr>
        <w:t>独立行政法人情報処理推進機構</w:t>
      </w:r>
      <w:r w:rsidR="00642941">
        <w:rPr>
          <w:rFonts w:asciiTheme="majorEastAsia" w:eastAsiaTheme="majorEastAsia" w:hAnsiTheme="majorEastAsia" w:hint="eastAsia"/>
        </w:rPr>
        <w:t xml:space="preserve">　</w:t>
      </w:r>
      <w:r w:rsidRPr="00EB1F9B">
        <w:rPr>
          <w:rFonts w:asciiTheme="majorEastAsia" w:eastAsiaTheme="majorEastAsia" w:hAnsiTheme="majorEastAsia" w:hint="eastAsia"/>
        </w:rPr>
        <w:t>セキュリティセンター　技術評価部　評価制度・管理グループ</w:t>
      </w:r>
    </w:p>
    <w:p w14:paraId="21CD3BEE" w14:textId="77777777" w:rsidR="00E974B3" w:rsidRPr="00EB1F9B" w:rsidRDefault="00E974B3" w:rsidP="0029270E">
      <w:pPr>
        <w:snapToGrid w:val="0"/>
        <w:rPr>
          <w:rFonts w:asciiTheme="majorEastAsia" w:eastAsiaTheme="majorEastAsia" w:hAnsiTheme="majorEastAsia"/>
          <w:color w:val="000000" w:themeColor="text1"/>
          <w:szCs w:val="21"/>
        </w:rPr>
      </w:pPr>
    </w:p>
    <w:p w14:paraId="5980E271" w14:textId="77777777" w:rsidR="00E974B3" w:rsidRPr="00EB1F9B" w:rsidRDefault="00E974B3" w:rsidP="00E974B3">
      <w:pPr>
        <w:pStyle w:val="afd"/>
        <w:numPr>
          <w:ilvl w:val="0"/>
          <w:numId w:val="80"/>
        </w:numPr>
        <w:ind w:leftChars="204" w:left="833"/>
        <w:rPr>
          <w:rFonts w:asciiTheme="majorEastAsia" w:eastAsiaTheme="majorEastAsia" w:hAnsiTheme="majorEastAsia"/>
          <w:color w:val="000000" w:themeColor="text1"/>
        </w:rPr>
      </w:pPr>
      <w:r w:rsidRPr="00EB1F9B">
        <w:rPr>
          <w:rFonts w:asciiTheme="majorEastAsia" w:eastAsiaTheme="majorEastAsia" w:hAnsiTheme="majorEastAsia" w:hint="eastAsia"/>
          <w:color w:val="000000" w:themeColor="text1"/>
        </w:rPr>
        <w:t>納入物件</w:t>
      </w:r>
    </w:p>
    <w:p w14:paraId="407BDFBE" w14:textId="77777777" w:rsidR="00E974B3" w:rsidRPr="00EB1F9B" w:rsidRDefault="00E974B3" w:rsidP="00E974B3">
      <w:pPr>
        <w:ind w:leftChars="200" w:left="420" w:firstLineChars="100" w:firstLine="210"/>
        <w:rPr>
          <w:rFonts w:asciiTheme="majorEastAsia" w:eastAsiaTheme="majorEastAsia" w:hAnsiTheme="majorEastAsia"/>
          <w:color w:val="000000" w:themeColor="text1"/>
        </w:rPr>
      </w:pPr>
      <w:bookmarkStart w:id="68" w:name="_Toc53319869"/>
      <w:r w:rsidRPr="00EB1F9B">
        <w:rPr>
          <w:rFonts w:asciiTheme="majorEastAsia" w:eastAsiaTheme="majorEastAsia" w:hAnsiTheme="majorEastAsia" w:hint="eastAsia"/>
          <w:color w:val="000000" w:themeColor="text1"/>
        </w:rPr>
        <w:t>以下の報告書を収めた電子媒体を納入すること。</w:t>
      </w:r>
    </w:p>
    <w:p w14:paraId="6B435BEE" w14:textId="77777777" w:rsidR="00E974B3" w:rsidRPr="00EB1F9B" w:rsidRDefault="00E974B3" w:rsidP="00E974B3">
      <w:pPr>
        <w:pStyle w:val="afd"/>
        <w:numPr>
          <w:ilvl w:val="0"/>
          <w:numId w:val="82"/>
        </w:numPr>
        <w:ind w:leftChars="405" w:left="1290"/>
        <w:rPr>
          <w:rFonts w:asciiTheme="majorEastAsia" w:eastAsiaTheme="majorEastAsia" w:hAnsiTheme="majorEastAsia"/>
        </w:rPr>
      </w:pPr>
      <w:r w:rsidRPr="00EB1F9B">
        <w:rPr>
          <w:rFonts w:asciiTheme="majorEastAsia" w:eastAsiaTheme="majorEastAsia" w:hAnsiTheme="majorEastAsia" w:hint="eastAsia"/>
        </w:rPr>
        <w:t>納品物のフォルダ構成図</w:t>
      </w:r>
    </w:p>
    <w:p w14:paraId="122AA67C" w14:textId="77777777" w:rsidR="00E974B3" w:rsidRPr="00EB1F9B" w:rsidRDefault="00E974B3" w:rsidP="00E974B3">
      <w:pPr>
        <w:pStyle w:val="afd"/>
        <w:numPr>
          <w:ilvl w:val="0"/>
          <w:numId w:val="82"/>
        </w:numPr>
        <w:ind w:leftChars="405" w:left="1290"/>
        <w:rPr>
          <w:rFonts w:asciiTheme="majorEastAsia" w:eastAsiaTheme="majorEastAsia" w:hAnsiTheme="majorEastAsia"/>
        </w:rPr>
      </w:pPr>
      <w:r w:rsidRPr="00EB1F9B">
        <w:rPr>
          <w:rFonts w:asciiTheme="majorEastAsia" w:eastAsiaTheme="majorEastAsia" w:hAnsiTheme="majorEastAsia" w:hint="eastAsia"/>
        </w:rPr>
        <w:t>保守成果物</w:t>
      </w:r>
      <w:r>
        <w:rPr>
          <w:rFonts w:asciiTheme="majorEastAsia" w:eastAsiaTheme="majorEastAsia" w:hAnsiTheme="majorEastAsia" w:hint="eastAsia"/>
        </w:rPr>
        <w:t xml:space="preserve">　</w:t>
      </w:r>
      <w:r w:rsidRPr="00EB1F9B">
        <w:rPr>
          <w:rFonts w:asciiTheme="majorEastAsia" w:eastAsiaTheme="majorEastAsia" w:hAnsiTheme="majorEastAsia" w:hint="eastAsia"/>
        </w:rPr>
        <w:t>一式</w:t>
      </w:r>
      <w:r>
        <w:rPr>
          <w:rFonts w:asciiTheme="majorEastAsia" w:eastAsiaTheme="majorEastAsia" w:hAnsiTheme="majorEastAsia" w:hint="eastAsia"/>
        </w:rPr>
        <w:t>（表7に定めるもの）</w:t>
      </w:r>
    </w:p>
    <w:bookmarkEnd w:id="68"/>
    <w:p w14:paraId="0941A19E" w14:textId="77777777" w:rsidR="00E974B3" w:rsidRPr="00EB1F9B" w:rsidRDefault="00E974B3" w:rsidP="00E974B3">
      <w:pPr>
        <w:ind w:leftChars="200" w:left="420" w:firstLineChars="100" w:firstLine="210"/>
        <w:rPr>
          <w:rFonts w:asciiTheme="majorEastAsia" w:eastAsiaTheme="majorEastAsia" w:hAnsiTheme="majorEastAsia"/>
          <w:color w:val="000000" w:themeColor="text1"/>
        </w:rPr>
      </w:pPr>
    </w:p>
    <w:p w14:paraId="35E1D136" w14:textId="77777777" w:rsidR="00E974B3" w:rsidRPr="00EB1F9B" w:rsidRDefault="00E974B3" w:rsidP="00E974B3">
      <w:pPr>
        <w:ind w:leftChars="100" w:left="210" w:firstLineChars="200" w:firstLine="420"/>
        <w:rPr>
          <w:rFonts w:asciiTheme="majorEastAsia" w:eastAsiaTheme="majorEastAsia" w:hAnsiTheme="majorEastAsia"/>
          <w:color w:val="000000" w:themeColor="text1"/>
        </w:rPr>
      </w:pPr>
      <w:r w:rsidRPr="00EB1F9B">
        <w:rPr>
          <w:rFonts w:asciiTheme="majorEastAsia" w:eastAsiaTheme="majorEastAsia" w:hAnsiTheme="majorEastAsia" w:hint="eastAsia"/>
          <w:color w:val="000000" w:themeColor="text1"/>
        </w:rPr>
        <w:t>（例）</w:t>
      </w:r>
    </w:p>
    <w:p w14:paraId="3323E1E7" w14:textId="6366181B" w:rsidR="00E974B3" w:rsidRPr="00EB1F9B" w:rsidRDefault="00E974B3" w:rsidP="00E974B3">
      <w:pPr>
        <w:ind w:leftChars="100" w:left="210" w:firstLineChars="295" w:firstLine="619"/>
        <w:rPr>
          <w:rFonts w:asciiTheme="majorEastAsia" w:eastAsiaTheme="majorEastAsia" w:hAnsiTheme="majorEastAsia"/>
          <w:color w:val="000000" w:themeColor="text1"/>
        </w:rPr>
      </w:pPr>
      <w:r w:rsidRPr="00EB1F9B">
        <w:rPr>
          <w:rFonts w:asciiTheme="majorEastAsia" w:eastAsiaTheme="majorEastAsia" w:hAnsiTheme="majorEastAsia" w:hint="eastAsia"/>
          <w:color w:val="000000" w:themeColor="text1"/>
        </w:rPr>
        <w:t>納入物フォルダ構成は以下の</w:t>
      </w:r>
      <w:r w:rsidR="006516A5">
        <w:rPr>
          <w:rFonts w:asciiTheme="majorEastAsia" w:eastAsiaTheme="majorEastAsia" w:hAnsiTheme="majorEastAsia" w:hint="eastAsia"/>
          <w:color w:val="000000" w:themeColor="text1"/>
        </w:rPr>
        <w:t>とおりとする。</w:t>
      </w:r>
    </w:p>
    <w:p w14:paraId="029E3A3B" w14:textId="77777777"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納入物件/</w:t>
      </w:r>
    </w:p>
    <w:p w14:paraId="0B2C9EB6" w14:textId="3B858B7F"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納品物のフォルダ構成図.pdf</w:t>
      </w:r>
    </w:p>
    <w:p w14:paraId="49D16537" w14:textId="77777777"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最終とりまとめ版/</w:t>
      </w:r>
    </w:p>
    <w:p w14:paraId="0124C930" w14:textId="051CC9C0"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└──保守成果物一覧 (一式)</w:t>
      </w:r>
    </w:p>
    <w:p w14:paraId="7B46F54D" w14:textId="77777777"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定例会/</w:t>
      </w:r>
    </w:p>
    <w:p w14:paraId="6C3D7405" w14:textId="59A2E531"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YYYYMMDD</w:t>
      </w:r>
      <w:r>
        <w:rPr>
          <w:rFonts w:cs="Times New Roman" w:hint="eastAsia"/>
          <w:color w:val="000000" w:themeColor="text1"/>
          <w:sz w:val="20"/>
          <w:szCs w:val="20"/>
        </w:rPr>
        <w:t>＿定例</w:t>
      </w:r>
      <w:r w:rsidRPr="009D55CC">
        <w:rPr>
          <w:rFonts w:cs="Times New Roman"/>
          <w:color w:val="000000" w:themeColor="text1"/>
          <w:sz w:val="20"/>
          <w:szCs w:val="20"/>
        </w:rPr>
        <w:t>/</w:t>
      </w:r>
    </w:p>
    <w:p w14:paraId="0C98E286" w14:textId="53E14F74"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付議版_議題名.pdf</w:t>
      </w:r>
    </w:p>
    <w:p w14:paraId="6036E826" w14:textId="17073AE6"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議事録_議題名.pdf</w:t>
      </w:r>
    </w:p>
    <w:p w14:paraId="3574DFDC" w14:textId="16431CD8"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YYYYMMDD_個別打合せ_相手先名/</w:t>
      </w:r>
    </w:p>
    <w:p w14:paraId="5FBCBD88" w14:textId="0D454DF3"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付議版_議題名.pdf</w:t>
      </w:r>
    </w:p>
    <w:p w14:paraId="66BFF69A" w14:textId="30301E1E"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議事メモ_議題名.pdf</w:t>
      </w:r>
    </w:p>
    <w:p w14:paraId="6D6456DF" w14:textId="3EF2A72C"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実施報告/</w:t>
      </w:r>
    </w:p>
    <w:p w14:paraId="3D659C8D" w14:textId="4B7AA7D6"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w:t>
      </w:r>
      <w:r w:rsidR="00F1481E" w:rsidRPr="009D55CC">
        <w:rPr>
          <w:rFonts w:cs="Times New Roman"/>
          <w:color w:val="000000" w:themeColor="text1"/>
          <w:sz w:val="20"/>
          <w:szCs w:val="20"/>
        </w:rPr>
        <w:t>├</w:t>
      </w:r>
      <w:r w:rsidRPr="009D55CC">
        <w:rPr>
          <w:rFonts w:cs="Times New Roman"/>
          <w:color w:val="000000" w:themeColor="text1"/>
          <w:sz w:val="20"/>
          <w:szCs w:val="20"/>
        </w:rPr>
        <w:t>── 実施報告書.pdf</w:t>
      </w:r>
    </w:p>
    <w:p w14:paraId="7E33AAA8" w14:textId="490D6DC9"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YYYYMMDD-YYYYMMDD/ (週報単位のフォルダ)</w:t>
      </w:r>
    </w:p>
    <w:p w14:paraId="1F26DC47" w14:textId="40E69F5D"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作成したデータ (一式)</w:t>
      </w:r>
    </w:p>
    <w:p w14:paraId="30DD6357" w14:textId="77777777"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その他/</w:t>
      </w:r>
    </w:p>
    <w:p w14:paraId="3838C863" w14:textId="691317D9" w:rsidR="00E974B3" w:rsidRPr="009D55CC" w:rsidRDefault="00E974B3" w:rsidP="00E974B3">
      <w:pPr>
        <w:pStyle w:val="HTML"/>
        <w:ind w:leftChars="100" w:left="210" w:firstLineChars="295" w:firstLine="590"/>
        <w:rPr>
          <w:rFonts w:cs="Times New Roman"/>
          <w:color w:val="000000" w:themeColor="text1"/>
          <w:sz w:val="20"/>
          <w:szCs w:val="20"/>
        </w:rPr>
      </w:pPr>
      <w:r w:rsidRPr="009D55CC">
        <w:rPr>
          <w:rFonts w:cs="Times New Roman"/>
          <w:color w:val="000000" w:themeColor="text1"/>
          <w:sz w:val="20"/>
          <w:szCs w:val="20"/>
        </w:rPr>
        <w:t xml:space="preserve">   </w:t>
      </w:r>
      <w:r w:rsidR="00F1481E">
        <w:rPr>
          <w:rFonts w:cs="Times New Roman" w:hint="eastAsia"/>
          <w:color w:val="000000" w:themeColor="text1"/>
          <w:sz w:val="20"/>
          <w:szCs w:val="20"/>
        </w:rPr>
        <w:t xml:space="preserve">   </w:t>
      </w:r>
      <w:r w:rsidRPr="009D55CC">
        <w:rPr>
          <w:rFonts w:cs="Times New Roman"/>
          <w:color w:val="000000" w:themeColor="text1"/>
          <w:sz w:val="20"/>
          <w:szCs w:val="20"/>
        </w:rPr>
        <w:t xml:space="preserve"> └── 本調査内で入手したデータ、文献、資料等 (一式)</w:t>
      </w:r>
    </w:p>
    <w:p w14:paraId="756C5840" w14:textId="7DE9D0AC" w:rsidR="00E974B3" w:rsidRPr="009D55CC" w:rsidRDefault="00E974B3" w:rsidP="00E974B3">
      <w:pPr>
        <w:pStyle w:val="HTML"/>
        <w:ind w:leftChars="100" w:left="210"/>
        <w:rPr>
          <w:rFonts w:cs="Times New Roman"/>
          <w:color w:val="000000" w:themeColor="text1"/>
          <w:sz w:val="20"/>
          <w:szCs w:val="20"/>
        </w:rPr>
      </w:pPr>
    </w:p>
    <w:p w14:paraId="58828ABB" w14:textId="50524303" w:rsidR="00E974B3" w:rsidRPr="00EB1F9B" w:rsidRDefault="0029270E" w:rsidP="00E974B3">
      <w:pPr>
        <w:pStyle w:val="afd"/>
        <w:numPr>
          <w:ilvl w:val="0"/>
          <w:numId w:val="80"/>
        </w:numPr>
        <w:ind w:leftChars="204" w:left="833"/>
        <w:rPr>
          <w:rFonts w:asciiTheme="majorEastAsia" w:eastAsiaTheme="majorEastAsia" w:hAnsiTheme="majorEastAsia"/>
        </w:rPr>
      </w:pPr>
      <w:r w:rsidRPr="00EB1F9B">
        <w:rPr>
          <w:rFonts w:asciiTheme="majorEastAsia" w:eastAsiaTheme="majorEastAsia" w:hAnsiTheme="majorEastAsia" w:hint="eastAsia"/>
          <w:szCs w:val="20"/>
        </w:rPr>
        <w:t>検収条件</w:t>
      </w:r>
    </w:p>
    <w:p w14:paraId="23110EF6" w14:textId="2F6D1183" w:rsidR="00E974B3" w:rsidRPr="00EA20F6" w:rsidRDefault="00E974B3" w:rsidP="00E974B3">
      <w:pPr>
        <w:ind w:leftChars="200" w:left="420" w:firstLineChars="100" w:firstLine="210"/>
        <w:rPr>
          <w:rFonts w:asciiTheme="majorEastAsia" w:eastAsiaTheme="majorEastAsia" w:hAnsiTheme="majorEastAsia"/>
          <w:szCs w:val="20"/>
        </w:rPr>
      </w:pPr>
      <w:r w:rsidRPr="00EB1F9B">
        <w:rPr>
          <w:rFonts w:asciiTheme="majorEastAsia" w:eastAsiaTheme="majorEastAsia" w:hAnsiTheme="majorEastAsia" w:hint="eastAsia"/>
          <w:szCs w:val="20"/>
        </w:rPr>
        <w:t>納入物件の内容に関しては、本仕様書に示された条件、項目を満たしているかについて確認を行う。また、品質については「</w:t>
      </w:r>
      <w:r w:rsidRPr="00EB1F9B">
        <w:rPr>
          <w:rFonts w:asciiTheme="majorEastAsia" w:eastAsiaTheme="majorEastAsia" w:hAnsiTheme="majorEastAsia"/>
          <w:szCs w:val="20"/>
        </w:rPr>
        <w:t>1.</w:t>
      </w:r>
      <w:r w:rsidRPr="00EB1F9B">
        <w:rPr>
          <w:rFonts w:asciiTheme="majorEastAsia" w:eastAsiaTheme="majorEastAsia" w:hAnsiTheme="majorEastAsia" w:hint="eastAsia"/>
          <w:szCs w:val="20"/>
        </w:rPr>
        <w:t>背景・目的」「</w:t>
      </w:r>
      <w:r w:rsidRPr="00EB1F9B">
        <w:rPr>
          <w:rFonts w:asciiTheme="majorEastAsia" w:eastAsiaTheme="majorEastAsia" w:hAnsiTheme="majorEastAsia"/>
          <w:szCs w:val="20"/>
        </w:rPr>
        <w:t>2.</w:t>
      </w:r>
      <w:r w:rsidRPr="00EB1F9B">
        <w:rPr>
          <w:rFonts w:asciiTheme="majorEastAsia" w:eastAsiaTheme="majorEastAsia" w:hAnsiTheme="majorEastAsia" w:hint="eastAsia"/>
          <w:szCs w:val="20"/>
        </w:rPr>
        <w:t>保守業務」で示された目的を満たすに十分か否かを基準に判断する。</w:t>
      </w:r>
    </w:p>
    <w:p w14:paraId="6077C3D7" w14:textId="78251350" w:rsidR="00E974B3" w:rsidRPr="00D86843" w:rsidRDefault="00E974B3" w:rsidP="00E974B3">
      <w:pPr>
        <w:rPr>
          <w:rFonts w:asciiTheme="majorEastAsia" w:eastAsiaTheme="majorEastAsia" w:hAnsiTheme="majorEastAsia"/>
        </w:rPr>
      </w:pPr>
    </w:p>
    <w:p w14:paraId="6DA0EC17" w14:textId="77777777" w:rsidR="00E974B3" w:rsidRPr="00EB1F9B" w:rsidRDefault="00E974B3" w:rsidP="00416C02">
      <w:pPr>
        <w:pStyle w:val="1"/>
        <w:numPr>
          <w:ilvl w:val="0"/>
          <w:numId w:val="57"/>
        </w:numPr>
        <w:tabs>
          <w:tab w:val="num" w:pos="426"/>
          <w:tab w:val="num" w:pos="1211"/>
        </w:tabs>
        <w:ind w:left="400" w:hangingChars="200" w:hanging="400"/>
        <w:rPr>
          <w:rFonts w:asciiTheme="majorEastAsia" w:hAnsiTheme="majorEastAsia"/>
          <w:sz w:val="20"/>
        </w:rPr>
      </w:pPr>
      <w:bookmarkStart w:id="69" w:name="_Toc182239458"/>
      <w:bookmarkStart w:id="70" w:name="_Toc184919142"/>
      <w:r w:rsidRPr="00EB1F9B">
        <w:rPr>
          <w:rFonts w:asciiTheme="majorEastAsia" w:hAnsiTheme="majorEastAsia" w:hint="eastAsia"/>
          <w:sz w:val="20"/>
        </w:rPr>
        <w:t>留意条件</w:t>
      </w:r>
      <w:bookmarkEnd w:id="69"/>
      <w:bookmarkEnd w:id="70"/>
    </w:p>
    <w:p w14:paraId="518E1827" w14:textId="77777777" w:rsidR="00E974B3" w:rsidRPr="00C91C14" w:rsidRDefault="00E974B3" w:rsidP="00E974B3">
      <w:pPr>
        <w:ind w:leftChars="104" w:left="218" w:firstLineChars="100" w:firstLine="210"/>
        <w:rPr>
          <w:rFonts w:asciiTheme="majorEastAsia" w:eastAsiaTheme="majorEastAsia" w:hAnsiTheme="majorEastAsia"/>
        </w:rPr>
      </w:pPr>
      <w:r w:rsidRPr="00C91C14">
        <w:rPr>
          <w:rFonts w:asciiTheme="majorEastAsia" w:eastAsiaTheme="majorEastAsia" w:hAnsiTheme="majorEastAsia" w:hint="eastAsia"/>
        </w:rPr>
        <w:t>本業務を遂行するにあたり留意する事項について、以下に示す。</w:t>
      </w:r>
    </w:p>
    <w:p w14:paraId="7857DA1B" w14:textId="77777777" w:rsidR="00967F49" w:rsidRDefault="00E974B3" w:rsidP="00967F49">
      <w:pPr>
        <w:pStyle w:val="afd"/>
        <w:numPr>
          <w:ilvl w:val="2"/>
          <w:numId w:val="73"/>
        </w:numPr>
        <w:ind w:leftChars="0" w:left="1009" w:hanging="442"/>
        <w:rPr>
          <w:rFonts w:asciiTheme="majorEastAsia" w:eastAsiaTheme="majorEastAsia" w:hAnsiTheme="majorEastAsia"/>
        </w:rPr>
      </w:pPr>
      <w:r w:rsidRPr="00967F49">
        <w:rPr>
          <w:rFonts w:asciiTheme="majorEastAsia" w:eastAsiaTheme="majorEastAsia" w:hAnsiTheme="majorEastAsia" w:hint="eastAsia"/>
        </w:rPr>
        <w:t>本業務の運営は日本語で行う。また、本書に記載した日付は全て日本の暦を基準とする。</w:t>
      </w:r>
    </w:p>
    <w:p w14:paraId="3BF54ECF" w14:textId="5D253B11" w:rsidR="00E974B3" w:rsidRPr="00967F49" w:rsidRDefault="00E974B3" w:rsidP="0034527D">
      <w:pPr>
        <w:pStyle w:val="afd"/>
        <w:numPr>
          <w:ilvl w:val="2"/>
          <w:numId w:val="73"/>
        </w:numPr>
        <w:ind w:leftChars="0" w:left="1009" w:hanging="442"/>
        <w:rPr>
          <w:rFonts w:asciiTheme="majorEastAsia" w:eastAsiaTheme="majorEastAsia" w:hAnsiTheme="majorEastAsia"/>
        </w:rPr>
      </w:pPr>
      <w:r w:rsidRPr="00967F49">
        <w:rPr>
          <w:rFonts w:asciiTheme="majorEastAsia" w:eastAsiaTheme="majorEastAsia" w:hAnsiTheme="majorEastAsia" w:hint="eastAsia"/>
        </w:rPr>
        <w:t>本書に記載のない事項については、</w:t>
      </w:r>
      <w:r w:rsidRPr="00967F49">
        <w:rPr>
          <w:rFonts w:asciiTheme="majorEastAsia" w:eastAsiaTheme="majorEastAsia" w:hAnsiTheme="majorEastAsia"/>
        </w:rPr>
        <w:t>IPA</w:t>
      </w:r>
      <w:r w:rsidRPr="00967F49">
        <w:rPr>
          <w:rFonts w:asciiTheme="majorEastAsia" w:eastAsiaTheme="majorEastAsia" w:hAnsiTheme="majorEastAsia" w:hint="eastAsia"/>
        </w:rPr>
        <w:t>と請負者で協議の上決定することとする。</w:t>
      </w:r>
    </w:p>
    <w:p w14:paraId="24A5D563" w14:textId="77777777" w:rsidR="003C62A7" w:rsidRDefault="003C62A7">
      <w:pPr>
        <w:widowControl/>
        <w:jc w:val="left"/>
        <w:rPr>
          <w:rFonts w:asciiTheme="majorEastAsia" w:eastAsiaTheme="majorEastAsia" w:hAnsiTheme="majorEastAsia"/>
        </w:rPr>
      </w:pPr>
    </w:p>
    <w:p w14:paraId="6CCA87D4" w14:textId="3EC4F2DD" w:rsidR="00967F49" w:rsidRDefault="00967F49">
      <w:pPr>
        <w:widowControl/>
        <w:jc w:val="left"/>
        <w:rPr>
          <w:rFonts w:asciiTheme="majorEastAsia" w:eastAsiaTheme="majorEastAsia" w:hAnsiTheme="majorEastAsia"/>
        </w:rPr>
      </w:pPr>
      <w:r>
        <w:rPr>
          <w:rFonts w:asciiTheme="majorEastAsia" w:eastAsiaTheme="majorEastAsia" w:hAnsiTheme="majorEastAsia"/>
        </w:rPr>
        <w:br w:type="page"/>
      </w:r>
    </w:p>
    <w:p w14:paraId="3CAAB16F" w14:textId="77777777" w:rsidR="00416C02" w:rsidRPr="00F1481E" w:rsidRDefault="00416C02" w:rsidP="00416C02">
      <w:pPr>
        <w:rPr>
          <w:rFonts w:asciiTheme="majorEastAsia" w:eastAsiaTheme="majorEastAsia" w:hAnsiTheme="majorEastAsia"/>
        </w:rPr>
      </w:pPr>
    </w:p>
    <w:p w14:paraId="1FCCEBCF" w14:textId="38A684B3" w:rsidR="00256ACC" w:rsidRDefault="00256ACC" w:rsidP="002F5E55">
      <w:pPr>
        <w:ind w:right="630"/>
        <w:rPr>
          <w:rFonts w:ascii="ＭＳ ゴシック" w:eastAsia="ＭＳ ゴシック" w:hAnsi="ＭＳ ゴシック"/>
          <w:szCs w:val="21"/>
        </w:rPr>
      </w:pPr>
    </w:p>
    <w:p w14:paraId="1FCCEBD0" w14:textId="7E5011EA" w:rsidR="00A96695" w:rsidRPr="002F160D" w:rsidRDefault="00A96695" w:rsidP="00E25874">
      <w:pPr>
        <w:pStyle w:val="aff9"/>
      </w:pPr>
      <w:bookmarkStart w:id="71" w:name="_Toc266437556"/>
      <w:bookmarkStart w:id="72" w:name="_Toc266442381"/>
      <w:bookmarkStart w:id="73" w:name="_Toc311216259"/>
      <w:bookmarkStart w:id="74" w:name="_Toc526167862"/>
      <w:r w:rsidRPr="002F160D">
        <w:rPr>
          <w:rFonts w:hint="eastAsia"/>
        </w:rPr>
        <w:t>Ⅳ</w:t>
      </w:r>
      <w:r w:rsidR="00E25874">
        <w:rPr>
          <w:rFonts w:hint="eastAsia"/>
        </w:rPr>
        <w:t>．</w:t>
      </w:r>
      <w:r w:rsidR="006A1AB5" w:rsidRPr="002F160D">
        <w:rPr>
          <w:rFonts w:hint="eastAsia"/>
        </w:rPr>
        <w:t>入札</w:t>
      </w:r>
      <w:r w:rsidRPr="002F160D">
        <w:rPr>
          <w:rFonts w:hint="eastAsia"/>
        </w:rPr>
        <w:t>資料作成要領</w:t>
      </w:r>
      <w:bookmarkEnd w:id="71"/>
      <w:bookmarkEnd w:id="72"/>
      <w:r w:rsidRPr="002F160D">
        <w:rPr>
          <w:rFonts w:hint="eastAsia"/>
        </w:rPr>
        <w:t>及び評価手順</w:t>
      </w:r>
      <w:bookmarkEnd w:id="73"/>
      <w:bookmarkEnd w:id="74"/>
    </w:p>
    <w:p w14:paraId="1FCCEBD1" w14:textId="77777777" w:rsidR="00A96695" w:rsidRDefault="00A96695">
      <w:pPr>
        <w:pStyle w:val="a3"/>
        <w:rPr>
          <w:rFonts w:ascii="ＭＳ 明朝" w:hAnsi="ＭＳ 明朝"/>
        </w:rPr>
      </w:pPr>
    </w:p>
    <w:p w14:paraId="1FCCEBD2" w14:textId="77777777" w:rsidR="00A96695" w:rsidRDefault="00A96695">
      <w:pPr>
        <w:pStyle w:val="a3"/>
        <w:rPr>
          <w:rFonts w:ascii="ＭＳ 明朝" w:hAnsi="ＭＳ 明朝"/>
        </w:rPr>
      </w:pPr>
    </w:p>
    <w:p w14:paraId="1FCCEBD3" w14:textId="77777777" w:rsidR="00A96695" w:rsidRDefault="00A96695">
      <w:pPr>
        <w:pStyle w:val="a3"/>
        <w:rPr>
          <w:rFonts w:ascii="ＭＳ 明朝" w:hAnsi="ＭＳ 明朝"/>
        </w:rPr>
      </w:pPr>
    </w:p>
    <w:p w14:paraId="1FCCEBD4" w14:textId="77777777" w:rsidR="00A96695" w:rsidRDefault="00A96695">
      <w:pPr>
        <w:pStyle w:val="a3"/>
        <w:rPr>
          <w:rFonts w:ascii="ＭＳ 明朝" w:hAnsi="ＭＳ 明朝"/>
        </w:rPr>
      </w:pPr>
    </w:p>
    <w:p w14:paraId="1FCCEBD5" w14:textId="77777777" w:rsidR="00A96695" w:rsidRDefault="00A96695">
      <w:pPr>
        <w:pStyle w:val="a3"/>
        <w:rPr>
          <w:rFonts w:ascii="ＭＳ 明朝" w:hAnsi="ＭＳ 明朝"/>
        </w:rPr>
      </w:pPr>
    </w:p>
    <w:p w14:paraId="1FCCEBD6" w14:textId="77777777" w:rsidR="00A96695" w:rsidRDefault="00A96695">
      <w:pPr>
        <w:pStyle w:val="a3"/>
        <w:rPr>
          <w:rFonts w:ascii="ＭＳ 明朝" w:hAnsi="ＭＳ 明朝"/>
        </w:rPr>
      </w:pPr>
    </w:p>
    <w:p w14:paraId="1FCCEBD7" w14:textId="77777777" w:rsidR="00A96695" w:rsidRDefault="00A96695">
      <w:pPr>
        <w:pStyle w:val="a3"/>
        <w:rPr>
          <w:rFonts w:ascii="ＭＳ 明朝" w:hAnsi="ＭＳ 明朝"/>
        </w:rPr>
      </w:pPr>
    </w:p>
    <w:p w14:paraId="1FCCEBD8" w14:textId="77777777" w:rsidR="00A96695" w:rsidRDefault="00A96695">
      <w:pPr>
        <w:pStyle w:val="a3"/>
        <w:jc w:val="center"/>
        <w:rPr>
          <w:rFonts w:ascii="ＭＳ 明朝" w:hAnsi="ＭＳ 明朝"/>
        </w:rPr>
      </w:pPr>
    </w:p>
    <w:p w14:paraId="1FCCEBD9" w14:textId="1B80766D" w:rsidR="00A96695" w:rsidRPr="002F5E55" w:rsidRDefault="00BD2BF3">
      <w:pPr>
        <w:pStyle w:val="a3"/>
        <w:spacing w:line="484" w:lineRule="exact"/>
        <w:jc w:val="center"/>
        <w:rPr>
          <w:rFonts w:ascii="ＭＳ 明朝" w:hAnsi="ＭＳ 明朝"/>
          <w:b/>
          <w:sz w:val="36"/>
          <w:szCs w:val="36"/>
        </w:rPr>
      </w:pPr>
      <w:r w:rsidRPr="002F5E55">
        <w:rPr>
          <w:rFonts w:ascii="ＭＳ 明朝" w:hAnsi="ＭＳ 明朝" w:hint="eastAsia"/>
          <w:b/>
          <w:sz w:val="36"/>
          <w:szCs w:val="36"/>
        </w:rPr>
        <w:t>「</w:t>
      </w:r>
      <w:r w:rsidR="00E974B3" w:rsidRPr="002F5E55">
        <w:rPr>
          <w:rFonts w:ascii="ＭＳ 明朝" w:hAnsi="ＭＳ 明朝" w:hint="eastAsia"/>
          <w:b/>
          <w:sz w:val="36"/>
          <w:szCs w:val="36"/>
        </w:rPr>
        <w:t>セキュリティ要件適合評価及びラベリング制度におけるWebシステムの保守業務</w:t>
      </w:r>
      <w:r w:rsidRPr="002F5E55">
        <w:rPr>
          <w:rFonts w:ascii="ＭＳ 明朝" w:hAnsi="ＭＳ 明朝"/>
          <w:b/>
          <w:sz w:val="36"/>
          <w:szCs w:val="36"/>
        </w:rPr>
        <w:t>」</w:t>
      </w:r>
    </w:p>
    <w:p w14:paraId="1FCCEBDA" w14:textId="77777777" w:rsidR="00A96695" w:rsidRDefault="00A96695">
      <w:pPr>
        <w:pStyle w:val="a3"/>
        <w:jc w:val="center"/>
        <w:rPr>
          <w:rFonts w:ascii="ＭＳ 明朝" w:hAnsi="ＭＳ 明朝"/>
          <w:sz w:val="32"/>
          <w:szCs w:val="32"/>
        </w:rPr>
      </w:pPr>
    </w:p>
    <w:p w14:paraId="1FCCEBDB" w14:textId="77777777" w:rsidR="00A96695" w:rsidRDefault="006A1AB5">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3"/>
        <w:jc w:val="center"/>
        <w:rPr>
          <w:rFonts w:ascii="ＭＳ 明朝" w:hAnsi="ＭＳ 明朝"/>
        </w:rPr>
      </w:pPr>
    </w:p>
    <w:p w14:paraId="1FCCEBDD" w14:textId="77777777" w:rsidR="00A96695" w:rsidRDefault="00A96695">
      <w:pPr>
        <w:pStyle w:val="a3"/>
        <w:jc w:val="center"/>
        <w:rPr>
          <w:rFonts w:ascii="ＭＳ 明朝" w:hAnsi="ＭＳ 明朝"/>
        </w:rPr>
      </w:pPr>
    </w:p>
    <w:p w14:paraId="1FCCEBDE" w14:textId="77777777" w:rsidR="00A96695" w:rsidRDefault="00A96695">
      <w:pPr>
        <w:pStyle w:val="a3"/>
        <w:jc w:val="center"/>
        <w:rPr>
          <w:rFonts w:ascii="ＭＳ 明朝" w:hAnsi="ＭＳ 明朝"/>
        </w:rPr>
      </w:pPr>
    </w:p>
    <w:p w14:paraId="1FCCEBDF" w14:textId="77777777" w:rsidR="00A96695" w:rsidRDefault="00A96695">
      <w:pPr>
        <w:pStyle w:val="a3"/>
        <w:jc w:val="center"/>
        <w:rPr>
          <w:rFonts w:ascii="ＭＳ 明朝" w:hAnsi="ＭＳ 明朝"/>
        </w:rPr>
      </w:pPr>
    </w:p>
    <w:p w14:paraId="1FCCEBE0" w14:textId="77777777" w:rsidR="00A96695" w:rsidRDefault="00A96695">
      <w:pPr>
        <w:pStyle w:val="a3"/>
        <w:jc w:val="center"/>
        <w:rPr>
          <w:rFonts w:ascii="ＭＳ 明朝" w:hAnsi="ＭＳ 明朝"/>
        </w:rPr>
      </w:pPr>
    </w:p>
    <w:p w14:paraId="1FCCEBE1" w14:textId="77777777" w:rsidR="00A96695" w:rsidRDefault="00A96695">
      <w:pPr>
        <w:pStyle w:val="a3"/>
        <w:jc w:val="center"/>
        <w:rPr>
          <w:rFonts w:ascii="ＭＳ 明朝" w:hAnsi="ＭＳ 明朝"/>
        </w:rPr>
      </w:pPr>
    </w:p>
    <w:p w14:paraId="1FCCEBE2" w14:textId="77777777" w:rsidR="00A96695" w:rsidRDefault="00A96695">
      <w:pPr>
        <w:pStyle w:val="a3"/>
        <w:jc w:val="center"/>
        <w:rPr>
          <w:rFonts w:ascii="ＭＳ 明朝" w:hAnsi="ＭＳ 明朝"/>
        </w:rPr>
      </w:pPr>
    </w:p>
    <w:p w14:paraId="1FCCEBE3" w14:textId="77777777" w:rsidR="00A96695" w:rsidRDefault="00A96695">
      <w:pPr>
        <w:pStyle w:val="a3"/>
        <w:jc w:val="center"/>
        <w:rPr>
          <w:rFonts w:ascii="ＭＳ 明朝" w:hAnsi="ＭＳ 明朝"/>
        </w:rPr>
      </w:pPr>
    </w:p>
    <w:p w14:paraId="1FCCEBE4" w14:textId="77777777" w:rsidR="00A96695" w:rsidRDefault="00A96695">
      <w:pPr>
        <w:pStyle w:val="a3"/>
        <w:jc w:val="center"/>
        <w:rPr>
          <w:rFonts w:ascii="ＭＳ 明朝" w:hAnsi="ＭＳ 明朝"/>
        </w:rPr>
      </w:pPr>
    </w:p>
    <w:p w14:paraId="1FCCEBE5" w14:textId="77777777" w:rsidR="00A96695" w:rsidRDefault="00A96695">
      <w:pPr>
        <w:pStyle w:val="a3"/>
        <w:jc w:val="center"/>
        <w:rPr>
          <w:rFonts w:ascii="ＭＳ 明朝" w:hAnsi="ＭＳ 明朝"/>
        </w:rPr>
      </w:pPr>
    </w:p>
    <w:p w14:paraId="1FCCEBE6" w14:textId="77777777" w:rsidR="00A96695" w:rsidRDefault="00A96695">
      <w:pPr>
        <w:pStyle w:val="a3"/>
        <w:jc w:val="center"/>
        <w:rPr>
          <w:rFonts w:ascii="ＭＳ 明朝" w:hAnsi="ＭＳ 明朝"/>
        </w:rPr>
      </w:pPr>
    </w:p>
    <w:p w14:paraId="1FCCEBE7" w14:textId="77777777" w:rsidR="00A96695" w:rsidRDefault="00A96695">
      <w:pPr>
        <w:pStyle w:val="a3"/>
        <w:jc w:val="center"/>
        <w:rPr>
          <w:rFonts w:ascii="ＭＳ ゴシック" w:eastAsia="ＭＳ ゴシック" w:hAnsi="ＭＳ ゴシック"/>
          <w:color w:val="FF0000"/>
        </w:rPr>
      </w:pPr>
    </w:p>
    <w:p w14:paraId="1FCCEBE8" w14:textId="77777777" w:rsidR="0066606C" w:rsidRDefault="0066606C">
      <w:pPr>
        <w:pStyle w:val="a3"/>
        <w:jc w:val="center"/>
        <w:rPr>
          <w:rFonts w:ascii="ＭＳ ゴシック" w:eastAsia="ＭＳ ゴシック" w:hAnsi="ＭＳ ゴシック"/>
          <w:color w:val="FF0000"/>
        </w:rPr>
      </w:pPr>
    </w:p>
    <w:p w14:paraId="1FCCEBE9" w14:textId="77777777" w:rsidR="0066606C" w:rsidRDefault="0066606C">
      <w:pPr>
        <w:pStyle w:val="a3"/>
        <w:jc w:val="center"/>
        <w:rPr>
          <w:rFonts w:ascii="ＭＳ ゴシック" w:eastAsia="ＭＳ ゴシック" w:hAnsi="ＭＳ ゴシック"/>
          <w:color w:val="FF0000"/>
        </w:rPr>
      </w:pPr>
    </w:p>
    <w:p w14:paraId="1FCCEBEA" w14:textId="77777777" w:rsidR="0066606C" w:rsidRDefault="0066606C">
      <w:pPr>
        <w:pStyle w:val="a3"/>
        <w:jc w:val="center"/>
        <w:rPr>
          <w:rFonts w:ascii="ＭＳ ゴシック" w:eastAsia="ＭＳ ゴシック" w:hAnsi="ＭＳ ゴシック"/>
          <w:color w:val="FF0000"/>
        </w:rPr>
      </w:pPr>
    </w:p>
    <w:p w14:paraId="1FCCEBEB" w14:textId="77777777" w:rsidR="0066606C" w:rsidRPr="00591EC4" w:rsidRDefault="0066606C">
      <w:pPr>
        <w:pStyle w:val="a3"/>
        <w:jc w:val="center"/>
        <w:rPr>
          <w:rFonts w:ascii="ＭＳ ゴシック" w:eastAsia="ＭＳ ゴシック" w:hAnsi="ＭＳ ゴシック"/>
          <w:color w:val="FF0000"/>
        </w:rPr>
      </w:pPr>
    </w:p>
    <w:p w14:paraId="1FCCEBEC" w14:textId="77777777" w:rsidR="00A96695" w:rsidRPr="00591EC4" w:rsidRDefault="00A96695">
      <w:pPr>
        <w:pStyle w:val="a3"/>
        <w:jc w:val="center"/>
        <w:rPr>
          <w:rFonts w:ascii="ＭＳ ゴシック" w:eastAsia="ＭＳ ゴシック" w:hAnsi="ＭＳ ゴシック"/>
          <w:color w:val="FF0000"/>
        </w:rPr>
      </w:pPr>
    </w:p>
    <w:p w14:paraId="1FCCEBED" w14:textId="77777777" w:rsidR="00A96695" w:rsidRDefault="00A96695">
      <w:pPr>
        <w:pStyle w:val="a3"/>
        <w:jc w:val="center"/>
        <w:rPr>
          <w:rFonts w:ascii="ＭＳ 明朝" w:hAnsi="ＭＳ 明朝"/>
        </w:rPr>
      </w:pPr>
    </w:p>
    <w:p w14:paraId="1FCCEBEE" w14:textId="77777777" w:rsidR="0009347D" w:rsidRDefault="0009347D">
      <w:pPr>
        <w:pStyle w:val="a3"/>
        <w:jc w:val="center"/>
        <w:rPr>
          <w:rFonts w:ascii="ＭＳ 明朝" w:hAnsi="ＭＳ 明朝"/>
        </w:rPr>
      </w:pPr>
    </w:p>
    <w:p w14:paraId="1FCCEBEF" w14:textId="77777777" w:rsidR="0009347D" w:rsidRDefault="0009347D">
      <w:pPr>
        <w:pStyle w:val="a3"/>
        <w:jc w:val="center"/>
        <w:rPr>
          <w:rFonts w:ascii="ＭＳ 明朝" w:hAnsi="ＭＳ 明朝"/>
        </w:rPr>
      </w:pPr>
    </w:p>
    <w:p w14:paraId="1FCCEBF0" w14:textId="77777777" w:rsidR="00A96695" w:rsidRDefault="00A96695">
      <w:pPr>
        <w:pStyle w:val="a3"/>
        <w:jc w:val="center"/>
        <w:rPr>
          <w:rFonts w:ascii="ＭＳ 明朝" w:hAnsi="ＭＳ 明朝"/>
        </w:rPr>
      </w:pPr>
    </w:p>
    <w:p w14:paraId="1FCCEBF1" w14:textId="77777777" w:rsidR="00A96695" w:rsidRDefault="00A96695">
      <w:pPr>
        <w:pStyle w:val="a3"/>
        <w:jc w:val="center"/>
        <w:rPr>
          <w:rFonts w:ascii="ＭＳ 明朝" w:hAnsi="ＭＳ 明朝"/>
        </w:rPr>
      </w:pPr>
    </w:p>
    <w:p w14:paraId="1FCCEBF2" w14:textId="77777777" w:rsidR="00A96695" w:rsidRDefault="00A96695">
      <w:pPr>
        <w:pStyle w:val="a3"/>
        <w:jc w:val="center"/>
        <w:rPr>
          <w:rFonts w:ascii="ＭＳ 明朝" w:hAnsi="ＭＳ 明朝"/>
        </w:rPr>
      </w:pPr>
    </w:p>
    <w:p w14:paraId="1FCCEBF3" w14:textId="77777777" w:rsidR="00A96695" w:rsidRDefault="00A96695">
      <w:pPr>
        <w:pStyle w:val="a3"/>
        <w:jc w:val="center"/>
        <w:rPr>
          <w:rFonts w:ascii="ＭＳ 明朝" w:hAnsi="ＭＳ 明朝"/>
        </w:rPr>
      </w:pPr>
    </w:p>
    <w:p w14:paraId="1FCCEBF4" w14:textId="77777777" w:rsidR="00A96695" w:rsidRDefault="00A96695">
      <w:pPr>
        <w:pStyle w:val="a3"/>
        <w:jc w:val="center"/>
        <w:rPr>
          <w:rFonts w:ascii="ＭＳ 明朝" w:hAnsi="ＭＳ 明朝"/>
        </w:rPr>
      </w:pPr>
    </w:p>
    <w:p w14:paraId="1FCCEBF5" w14:textId="77777777" w:rsidR="00A96695" w:rsidRDefault="00A96695">
      <w:pPr>
        <w:pStyle w:val="a3"/>
        <w:jc w:val="center"/>
        <w:rPr>
          <w:rFonts w:ascii="ＭＳ 明朝" w:hAnsi="ＭＳ 明朝"/>
        </w:rPr>
      </w:pPr>
    </w:p>
    <w:p w14:paraId="1FCCEBF6" w14:textId="77777777" w:rsidR="00A96695" w:rsidRDefault="00A96695">
      <w:pPr>
        <w:pStyle w:val="a3"/>
        <w:jc w:val="center"/>
        <w:rPr>
          <w:rFonts w:ascii="ＭＳ 明朝" w:hAnsi="ＭＳ 明朝"/>
        </w:rPr>
      </w:pPr>
    </w:p>
    <w:p w14:paraId="1FCCEBF7" w14:textId="77777777" w:rsidR="00A96695" w:rsidRDefault="00A96695">
      <w:pPr>
        <w:pStyle w:val="a3"/>
        <w:jc w:val="center"/>
        <w:rPr>
          <w:rFonts w:ascii="ＭＳ 明朝" w:hAnsi="ＭＳ 明朝"/>
        </w:rPr>
      </w:pPr>
    </w:p>
    <w:p w14:paraId="1FCCEBF8" w14:textId="77777777" w:rsidR="00A96695" w:rsidRDefault="00A96695">
      <w:pPr>
        <w:pStyle w:val="a3"/>
        <w:jc w:val="center"/>
        <w:rPr>
          <w:rFonts w:ascii="ＭＳ 明朝" w:hAnsi="ＭＳ 明朝"/>
        </w:rPr>
      </w:pPr>
    </w:p>
    <w:p w14:paraId="1FCCEBF9" w14:textId="1083D2BB" w:rsidR="00A96695" w:rsidRDefault="00AF61D9">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3"/>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3"/>
        <w:rPr>
          <w:rFonts w:ascii="ＭＳ 明朝" w:hAnsi="ＭＳ 明朝"/>
        </w:rPr>
      </w:pPr>
    </w:p>
    <w:p w14:paraId="1FCCEBFC" w14:textId="77777777" w:rsidR="004F6DD4" w:rsidRDefault="004F6DD4" w:rsidP="004F6DD4">
      <w:pPr>
        <w:pStyle w:val="a3"/>
        <w:spacing w:line="360" w:lineRule="auto"/>
        <w:rPr>
          <w:rFonts w:ascii="ＭＳ 明朝" w:hAnsi="ＭＳ 明朝"/>
        </w:rPr>
      </w:pPr>
    </w:p>
    <w:p w14:paraId="1FCCEBFD" w14:textId="77777777" w:rsidR="004F6DD4" w:rsidRDefault="004F6DD4" w:rsidP="004F6DD4">
      <w:pPr>
        <w:pStyle w:val="a3"/>
        <w:spacing w:line="360" w:lineRule="auto"/>
        <w:rPr>
          <w:rFonts w:ascii="ＭＳ 明朝" w:hAnsi="ＭＳ 明朝"/>
        </w:rPr>
      </w:pPr>
    </w:p>
    <w:p w14:paraId="1FCCEBF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3"/>
        <w:spacing w:line="360" w:lineRule="auto"/>
        <w:rPr>
          <w:rFonts w:ascii="ＭＳ 明朝" w:hAnsi="ＭＳ 明朝"/>
        </w:rPr>
      </w:pPr>
    </w:p>
    <w:p w14:paraId="1FCCEC02"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3"/>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3"/>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3"/>
        <w:spacing w:line="360" w:lineRule="auto"/>
        <w:rPr>
          <w:rFonts w:ascii="ＭＳ 明朝" w:hAnsi="ＭＳ 明朝"/>
        </w:rPr>
      </w:pPr>
    </w:p>
    <w:p w14:paraId="1FCCEC08"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36AE6770" w14:textId="77777777" w:rsidR="00AA43EC" w:rsidRDefault="00AA43EC" w:rsidP="004F6DD4">
      <w:pPr>
        <w:pStyle w:val="a3"/>
        <w:spacing w:line="360" w:lineRule="auto"/>
        <w:rPr>
          <w:rFonts w:ascii="ＭＳ 明朝" w:hAnsi="ＭＳ 明朝"/>
        </w:rPr>
      </w:pPr>
    </w:p>
    <w:p w14:paraId="1FCCEC0C" w14:textId="23C84E1C"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p>
    <w:p w14:paraId="1FCCEC0D" w14:textId="77777777" w:rsidR="004F6DD4" w:rsidRPr="00644B36" w:rsidRDefault="004F6DD4" w:rsidP="004F6DD4">
      <w:pPr>
        <w:pStyle w:val="a3"/>
        <w:spacing w:line="360" w:lineRule="auto"/>
        <w:rPr>
          <w:rFonts w:ascii="ＭＳ 明朝" w:hAnsi="ＭＳ 明朝"/>
        </w:rPr>
      </w:pPr>
    </w:p>
    <w:p w14:paraId="1FCCEC0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第5章　評価手順</w:t>
      </w:r>
    </w:p>
    <w:p w14:paraId="1FCCEC0F"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1FCCEC10" w14:textId="77777777" w:rsidR="004F6DD4" w:rsidRPr="00FB0E8C" w:rsidRDefault="004F6DD4" w:rsidP="004F6DD4">
      <w:pPr>
        <w:pStyle w:val="a3"/>
        <w:spacing w:line="360" w:lineRule="auto"/>
        <w:rPr>
          <w:rFonts w:ascii="ＭＳ 明朝" w:hAnsi="ＭＳ 明朝"/>
        </w:rPr>
      </w:pPr>
      <w:r w:rsidRPr="00FB0E8C">
        <w:rPr>
          <w:rFonts w:ascii="ＭＳ 明朝" w:hAnsi="ＭＳ 明朝" w:hint="eastAsia"/>
        </w:rPr>
        <w:t>5.2</w:t>
      </w:r>
      <w:r w:rsidRPr="00FB0E8C">
        <w:rPr>
          <w:rFonts w:ascii="ＭＳ 明朝" w:hAnsi="ＭＳ 明朝" w:hint="eastAsia"/>
        </w:rPr>
        <w:tab/>
        <w:t>総合評価点</w:t>
      </w:r>
      <w:r w:rsidR="0087718F" w:rsidRPr="00FB0E8C">
        <w:rPr>
          <w:rFonts w:ascii="ＭＳ 明朝" w:hAnsi="ＭＳ 明朝" w:hint="eastAsia"/>
        </w:rPr>
        <w:t>の計算</w:t>
      </w:r>
    </w:p>
    <w:p w14:paraId="1FCCEC11" w14:textId="622147A6" w:rsidR="0087718F" w:rsidRPr="002F438C" w:rsidRDefault="0087718F" w:rsidP="004F6DD4">
      <w:pPr>
        <w:pStyle w:val="a3"/>
        <w:spacing w:line="360" w:lineRule="auto"/>
        <w:rPr>
          <w:rFonts w:ascii="ＭＳ 明朝" w:hAnsi="ＭＳ 明朝"/>
        </w:rPr>
      </w:pPr>
      <w:r w:rsidRPr="002F438C">
        <w:rPr>
          <w:rFonts w:ascii="ＭＳ 明朝" w:hAnsi="ＭＳ 明朝"/>
        </w:rPr>
        <w:t>5.3　　技術審査</w:t>
      </w:r>
    </w:p>
    <w:p w14:paraId="1FCCEC12" w14:textId="36FDA7C7" w:rsidR="004F6DD4" w:rsidRPr="002F438C" w:rsidRDefault="004F6DD4" w:rsidP="004F6DD4">
      <w:pPr>
        <w:pStyle w:val="a3"/>
        <w:spacing w:line="360" w:lineRule="auto"/>
        <w:rPr>
          <w:rFonts w:ascii="ＭＳ 明朝" w:hAnsi="ＭＳ 明朝"/>
        </w:rPr>
      </w:pPr>
      <w:r w:rsidRPr="002F438C">
        <w:rPr>
          <w:rFonts w:ascii="ＭＳ 明朝" w:hAnsi="ＭＳ 明朝"/>
        </w:rPr>
        <w:t>5.3</w:t>
      </w:r>
      <w:r w:rsidR="0087718F" w:rsidRPr="002F438C">
        <w:rPr>
          <w:rFonts w:ascii="ＭＳ 明朝" w:hAnsi="ＭＳ 明朝"/>
        </w:rPr>
        <w:t>.1</w:t>
      </w:r>
      <w:r w:rsidRPr="002F438C">
        <w:rPr>
          <w:rFonts w:ascii="ＭＳ 明朝" w:hAnsi="ＭＳ 明朝"/>
        </w:rPr>
        <w:tab/>
      </w:r>
      <w:r w:rsidR="00FB0E8C">
        <w:rPr>
          <w:rFonts w:ascii="ＭＳ 明朝" w:hAnsi="ＭＳ 明朝" w:hint="eastAsia"/>
        </w:rPr>
        <w:t>一次評価</w:t>
      </w:r>
    </w:p>
    <w:p w14:paraId="1FCCEC13" w14:textId="6657423E" w:rsidR="004F6DD4" w:rsidRPr="002F438C" w:rsidRDefault="004F6DD4" w:rsidP="004F6DD4">
      <w:pPr>
        <w:pStyle w:val="a3"/>
        <w:spacing w:line="360" w:lineRule="auto"/>
        <w:rPr>
          <w:rFonts w:ascii="ＭＳ 明朝" w:hAnsi="ＭＳ 明朝"/>
        </w:rPr>
      </w:pPr>
      <w:r w:rsidRPr="002F438C">
        <w:rPr>
          <w:rFonts w:ascii="ＭＳ 明朝" w:hAnsi="ＭＳ 明朝"/>
        </w:rPr>
        <w:t>5.</w:t>
      </w:r>
      <w:r w:rsidR="0087718F" w:rsidRPr="002F438C">
        <w:rPr>
          <w:rFonts w:ascii="ＭＳ 明朝" w:hAnsi="ＭＳ 明朝"/>
        </w:rPr>
        <w:t>3.2</w:t>
      </w:r>
      <w:r w:rsidRPr="002F438C">
        <w:rPr>
          <w:rFonts w:ascii="ＭＳ 明朝" w:hAnsi="ＭＳ 明朝"/>
        </w:rPr>
        <w:tab/>
      </w:r>
      <w:r w:rsidR="00FB0E8C">
        <w:rPr>
          <w:rFonts w:ascii="ＭＳ 明朝" w:hAnsi="ＭＳ 明朝" w:hint="eastAsia"/>
        </w:rPr>
        <w:t>二次評価</w:t>
      </w:r>
    </w:p>
    <w:p w14:paraId="1FCCEC14" w14:textId="77777777" w:rsidR="00A96695" w:rsidRPr="00FB0E8C" w:rsidRDefault="00A96695">
      <w:pPr>
        <w:pStyle w:val="a3"/>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3"/>
        <w:spacing w:line="276" w:lineRule="auto"/>
        <w:ind w:left="530" w:hangingChars="250" w:hanging="530"/>
        <w:outlineLvl w:val="1"/>
        <w:rPr>
          <w:rFonts w:ascii="ＭＳ 明朝" w:hAnsi="ＭＳ 明朝"/>
        </w:rPr>
      </w:pPr>
      <w:r>
        <w:rPr>
          <w:rFonts w:ascii="ＭＳ 明朝" w:hAnsi="ＭＳ 明朝"/>
        </w:rPr>
        <w:br w:type="page"/>
      </w:r>
      <w:bookmarkStart w:id="75"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75"/>
    </w:p>
    <w:p w14:paraId="1FCCEC16" w14:textId="77777777" w:rsidR="000C1A71" w:rsidRPr="00DF7E54" w:rsidRDefault="000C1A71" w:rsidP="000C1A7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3"/>
        <w:ind w:left="212"/>
        <w:rPr>
          <w:rFonts w:ascii="ＭＳ 明朝" w:hAnsi="ＭＳ 明朝"/>
        </w:rPr>
      </w:pPr>
    </w:p>
    <w:p w14:paraId="1FCCEC19" w14:textId="77777777" w:rsidR="00A96695" w:rsidRDefault="00A96695">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rsidTr="00AD2589">
        <w:tc>
          <w:tcPr>
            <w:tcW w:w="2310" w:type="dxa"/>
            <w:shd w:val="clear" w:color="auto" w:fill="auto"/>
            <w:tcMar>
              <w:top w:w="57" w:type="dxa"/>
              <w:bottom w:w="57" w:type="dxa"/>
            </w:tcMar>
          </w:tcPr>
          <w:p w14:paraId="1FCCEC1A" w14:textId="77777777" w:rsidR="00A96695" w:rsidRDefault="00A96695" w:rsidP="00AD2589">
            <w:pPr>
              <w:pStyle w:val="a3"/>
              <w:spacing w:line="240" w:lineRule="auto"/>
              <w:jc w:val="center"/>
              <w:rPr>
                <w:rFonts w:ascii="ＭＳ 明朝" w:hAnsi="ＭＳ 明朝"/>
              </w:rPr>
            </w:pPr>
            <w:r>
              <w:rPr>
                <w:rFonts w:ascii="ＭＳ 明朝" w:hAnsi="ＭＳ 明朝" w:cs="ＭＳ Ｐゴシック" w:hint="eastAsia"/>
              </w:rPr>
              <w:t>資料名称</w:t>
            </w:r>
          </w:p>
        </w:tc>
        <w:tc>
          <w:tcPr>
            <w:tcW w:w="6690" w:type="dxa"/>
            <w:shd w:val="clear" w:color="auto" w:fill="auto"/>
            <w:tcMar>
              <w:top w:w="57" w:type="dxa"/>
              <w:bottom w:w="57" w:type="dxa"/>
            </w:tcMar>
          </w:tcPr>
          <w:p w14:paraId="1FCCEC1B" w14:textId="77777777" w:rsidR="00A96695" w:rsidRDefault="00A96695" w:rsidP="00AD2589">
            <w:pPr>
              <w:pStyle w:val="a3"/>
              <w:spacing w:line="240" w:lineRule="auto"/>
              <w:jc w:val="center"/>
              <w:rPr>
                <w:rFonts w:ascii="ＭＳ 明朝" w:hAnsi="ＭＳ 明朝"/>
              </w:rPr>
            </w:pPr>
            <w:r>
              <w:rPr>
                <w:rFonts w:ascii="ＭＳ 明朝" w:hAnsi="ＭＳ 明朝" w:cs="ＭＳ Ｐゴシック" w:hint="eastAsia"/>
              </w:rPr>
              <w:t>資料内容</w:t>
            </w:r>
          </w:p>
        </w:tc>
      </w:tr>
      <w:tr w:rsidR="00A96695" w14:paraId="1FCCEC20" w14:textId="77777777" w:rsidTr="00AD2589">
        <w:tc>
          <w:tcPr>
            <w:tcW w:w="2310" w:type="dxa"/>
            <w:shd w:val="clear" w:color="auto" w:fill="auto"/>
            <w:tcMar>
              <w:top w:w="57" w:type="dxa"/>
              <w:bottom w:w="57" w:type="dxa"/>
            </w:tcMar>
          </w:tcPr>
          <w:p w14:paraId="1FCCEC1D" w14:textId="77777777" w:rsidR="00A96695" w:rsidRDefault="00A96695" w:rsidP="00AD2589">
            <w:pPr>
              <w:pStyle w:val="a3"/>
              <w:spacing w:line="240" w:lineRule="auto"/>
              <w:rPr>
                <w:rFonts w:ascii="ＭＳ 明朝" w:hAnsi="ＭＳ 明朝" w:cs="ＭＳ Ｐゴシック"/>
              </w:rPr>
            </w:pPr>
            <w:r>
              <w:rPr>
                <w:rFonts w:ascii="ＭＳ 明朝" w:hAnsi="ＭＳ 明朝" w:cs="ＭＳ Ｐゴシック" w:hint="eastAsia"/>
              </w:rPr>
              <w:t>①委任状</w:t>
            </w:r>
          </w:p>
          <w:p w14:paraId="1FCCEC1E" w14:textId="77777777" w:rsidR="00A96695" w:rsidRDefault="00A96695" w:rsidP="00AD2589">
            <w:pPr>
              <w:pStyle w:val="a3"/>
              <w:spacing w:line="240" w:lineRule="auto"/>
              <w:rPr>
                <w:rFonts w:ascii="ＭＳ 明朝" w:hAnsi="ＭＳ 明朝" w:cs="ＭＳ Ｐゴシック"/>
              </w:rPr>
            </w:pPr>
            <w:r>
              <w:rPr>
                <w:rFonts w:ascii="ＭＳ 明朝" w:hAnsi="ＭＳ 明朝" w:cs="ＭＳ Ｐゴシック" w:hint="eastAsia"/>
              </w:rPr>
              <w:t>②入札書</w:t>
            </w:r>
          </w:p>
        </w:tc>
        <w:tc>
          <w:tcPr>
            <w:tcW w:w="6690" w:type="dxa"/>
            <w:shd w:val="clear" w:color="auto" w:fill="auto"/>
            <w:tcMar>
              <w:top w:w="57" w:type="dxa"/>
              <w:bottom w:w="57" w:type="dxa"/>
            </w:tcMar>
          </w:tcPr>
          <w:p w14:paraId="1FCCEC1F" w14:textId="77777777" w:rsidR="00A96695" w:rsidRDefault="00A96695" w:rsidP="00AD2589">
            <w:pPr>
              <w:pStyle w:val="a3"/>
              <w:spacing w:line="240" w:lineRule="auto"/>
              <w:ind w:firstLineChars="100" w:firstLine="212"/>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rsidTr="009A21BC">
        <w:tc>
          <w:tcPr>
            <w:tcW w:w="2310" w:type="dxa"/>
            <w:shd w:val="clear" w:color="auto" w:fill="auto"/>
            <w:tcMar>
              <w:top w:w="57" w:type="dxa"/>
              <w:bottom w:w="57" w:type="dxa"/>
            </w:tcMar>
          </w:tcPr>
          <w:p w14:paraId="1FCCEC22" w14:textId="7FDA5F62" w:rsidR="00A96695" w:rsidRPr="002C530E" w:rsidRDefault="00A96695" w:rsidP="00AD2589">
            <w:pPr>
              <w:pStyle w:val="a3"/>
              <w:spacing w:line="240" w:lineRule="auto"/>
              <w:rPr>
                <w:rFonts w:ascii="ＭＳ 明朝" w:hAnsi="ＭＳ 明朝" w:cs="ＭＳ Ｐゴシック"/>
              </w:rPr>
            </w:pPr>
            <w:r>
              <w:rPr>
                <w:rFonts w:ascii="ＭＳ 明朝" w:hAnsi="ＭＳ 明朝" w:cs="ＭＳ Ｐゴシック" w:hint="eastAsia"/>
              </w:rPr>
              <w:t>③提案書</w:t>
            </w:r>
          </w:p>
        </w:tc>
        <w:tc>
          <w:tcPr>
            <w:tcW w:w="6690" w:type="dxa"/>
            <w:shd w:val="clear" w:color="auto" w:fill="auto"/>
            <w:tcMar>
              <w:top w:w="57" w:type="dxa"/>
              <w:bottom w:w="57" w:type="dxa"/>
            </w:tcMar>
          </w:tcPr>
          <w:p w14:paraId="1FCCEC23" w14:textId="77777777" w:rsidR="00A96695" w:rsidRDefault="00A96695" w:rsidP="00AD2589">
            <w:pPr>
              <w:pStyle w:val="a3"/>
              <w:spacing w:line="240" w:lineRule="auto"/>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1FCCEC24" w14:textId="78160FAB" w:rsidR="00A96695" w:rsidRDefault="00A96695" w:rsidP="00AD2589">
            <w:pPr>
              <w:pStyle w:val="a3"/>
              <w:spacing w:line="240" w:lineRule="auto"/>
              <w:ind w:leftChars="-7" w:left="150" w:hangingChars="78" w:hanging="165"/>
              <w:rPr>
                <w:rFonts w:ascii="ＭＳ 明朝" w:hAnsi="ＭＳ 明朝" w:cs="Times New Roman"/>
              </w:rPr>
            </w:pPr>
            <w:r>
              <w:rPr>
                <w:rFonts w:ascii="ＭＳ 明朝" w:hAnsi="ＭＳ 明朝" w:cs="Times New Roman" w:hint="eastAsia"/>
              </w:rPr>
              <w:t>・</w:t>
            </w:r>
            <w:r w:rsidR="00867419">
              <w:rPr>
                <w:rFonts w:ascii="ＭＳ 明朝" w:hAnsi="ＭＳ 明朝" w:cs="Times New Roman" w:hint="eastAsia"/>
              </w:rPr>
              <w:t>保守業務の実施方針等</w:t>
            </w:r>
          </w:p>
          <w:p w14:paraId="1FCCEC25" w14:textId="6AE4CE0E" w:rsidR="00A96695" w:rsidRDefault="00A96695" w:rsidP="00AD2589">
            <w:pPr>
              <w:pStyle w:val="a3"/>
              <w:spacing w:line="240" w:lineRule="auto"/>
              <w:ind w:leftChars="-7" w:left="150" w:hangingChars="78" w:hanging="165"/>
              <w:rPr>
                <w:rFonts w:ascii="ＭＳ 明朝" w:hAnsi="ＭＳ 明朝" w:cs="Times New Roman"/>
              </w:rPr>
            </w:pPr>
            <w:r>
              <w:rPr>
                <w:rFonts w:ascii="ＭＳ 明朝" w:hAnsi="ＭＳ 明朝" w:cs="Times New Roman" w:hint="eastAsia"/>
              </w:rPr>
              <w:t>・</w:t>
            </w:r>
            <w:r w:rsidR="00867419">
              <w:rPr>
                <w:rFonts w:ascii="ＭＳ 明朝" w:hAnsi="ＭＳ 明朝" w:cs="Times New Roman" w:hint="eastAsia"/>
              </w:rPr>
              <w:t>保守業務のプロジェクト体制</w:t>
            </w:r>
          </w:p>
          <w:p w14:paraId="1FCCEC26" w14:textId="22DE69B2" w:rsidR="00A96695" w:rsidRDefault="00A96695" w:rsidP="00AD2589">
            <w:pPr>
              <w:pStyle w:val="a3"/>
              <w:spacing w:line="240" w:lineRule="auto"/>
              <w:ind w:leftChars="-7" w:left="150" w:hangingChars="78" w:hanging="165"/>
              <w:rPr>
                <w:rFonts w:ascii="ＭＳ 明朝" w:hAnsi="ＭＳ 明朝" w:cs="Times New Roman"/>
              </w:rPr>
            </w:pPr>
            <w:r>
              <w:rPr>
                <w:rFonts w:ascii="ＭＳ 明朝" w:hAnsi="ＭＳ 明朝" w:cs="Times New Roman" w:hint="eastAsia"/>
              </w:rPr>
              <w:t>・</w:t>
            </w:r>
            <w:r w:rsidR="00867419">
              <w:rPr>
                <w:rFonts w:ascii="ＭＳ 明朝" w:hAnsi="ＭＳ 明朝" w:cs="Times New Roman" w:hint="eastAsia"/>
              </w:rPr>
              <w:t>業務従事者の経験・能力</w:t>
            </w:r>
          </w:p>
          <w:p w14:paraId="1FCCEC27" w14:textId="08397E64" w:rsidR="00A96695" w:rsidRDefault="00A96695" w:rsidP="00AD2589">
            <w:pPr>
              <w:pStyle w:val="a3"/>
              <w:spacing w:line="240" w:lineRule="auto"/>
              <w:ind w:leftChars="-7" w:left="150" w:hangingChars="78" w:hanging="165"/>
              <w:rPr>
                <w:rFonts w:ascii="ＭＳ 明朝" w:hAnsi="ＭＳ 明朝" w:cs="Times New Roman"/>
              </w:rPr>
            </w:pPr>
            <w:r>
              <w:rPr>
                <w:rFonts w:ascii="ＭＳ 明朝" w:hAnsi="ＭＳ 明朝" w:cs="Times New Roman" w:hint="eastAsia"/>
              </w:rPr>
              <w:t>・</w:t>
            </w:r>
            <w:r w:rsidR="00867419" w:rsidRPr="00867419">
              <w:rPr>
                <w:rFonts w:ascii="ＭＳ 明朝" w:hAnsi="ＭＳ 明朝" w:cs="Times New Roman" w:hint="eastAsia"/>
              </w:rPr>
              <w:t>ワーク・ライフ・バランス等の推進に関する指標</w:t>
            </w:r>
          </w:p>
          <w:p w14:paraId="37B2985E" w14:textId="1874D62B" w:rsidR="00AD2589" w:rsidRDefault="00AD2589" w:rsidP="00AD2589">
            <w:pPr>
              <w:pStyle w:val="a3"/>
              <w:spacing w:line="240" w:lineRule="auto"/>
              <w:rPr>
                <w:rFonts w:ascii="ＭＳ 明朝" w:hAnsi="ＭＳ 明朝" w:cs="Times New Roman"/>
              </w:rPr>
            </w:pPr>
          </w:p>
          <w:p w14:paraId="1FCCEC29" w14:textId="35C73E6C" w:rsidR="00A96695" w:rsidRDefault="00A96695" w:rsidP="00AD2589">
            <w:pPr>
              <w:pStyle w:val="a3"/>
              <w:spacing w:line="240" w:lineRule="auto"/>
              <w:ind w:firstLineChars="100" w:firstLine="212"/>
              <w:rPr>
                <w:rFonts w:ascii="ＭＳ 明朝" w:hAnsi="ＭＳ 明朝"/>
              </w:rPr>
            </w:pPr>
            <w:r>
              <w:rPr>
                <w:rFonts w:ascii="ＭＳ 明朝" w:hAnsi="ＭＳ 明朝" w:cs="Times New Roman" w:hint="eastAsia"/>
              </w:rPr>
              <w:t>別紙：「プロジェクト計画書案」にて</w:t>
            </w:r>
            <w:r w:rsidR="00BA1C98">
              <w:rPr>
                <w:rFonts w:ascii="ＭＳ 明朝" w:hAnsi="ＭＳ 明朝" w:cs="Times New Roman" w:hint="eastAsia"/>
              </w:rPr>
              <w:t>、</w:t>
            </w:r>
            <w:r>
              <w:rPr>
                <w:rFonts w:ascii="ＭＳ 明朝" w:hAnsi="ＭＳ 明朝" w:cs="Times New Roman" w:hint="eastAsia"/>
              </w:rPr>
              <w:t>作業の体制及び管理方法</w:t>
            </w:r>
            <w:r w:rsidR="00BA1C98">
              <w:rPr>
                <w:rFonts w:ascii="ＭＳ 明朝" w:hAnsi="ＭＳ 明朝" w:cs="Times New Roman" w:hint="eastAsia"/>
              </w:rPr>
              <w:t>、入札者の実績、要員の実績</w:t>
            </w:r>
            <w:r>
              <w:rPr>
                <w:rFonts w:ascii="ＭＳ 明朝" w:hAnsi="ＭＳ 明朝" w:cs="Times New Roman" w:hint="eastAsia"/>
              </w:rPr>
              <w:t>などについて記載すること。</w:t>
            </w:r>
          </w:p>
        </w:tc>
      </w:tr>
      <w:tr w:rsidR="00A96695" w14:paraId="1FCCEC32" w14:textId="77777777" w:rsidTr="00AD2589">
        <w:tc>
          <w:tcPr>
            <w:tcW w:w="2310" w:type="dxa"/>
            <w:shd w:val="clear" w:color="auto" w:fill="auto"/>
            <w:tcMar>
              <w:top w:w="57" w:type="dxa"/>
              <w:bottom w:w="57" w:type="dxa"/>
            </w:tcMar>
          </w:tcPr>
          <w:p w14:paraId="1FCCEC2B" w14:textId="77777777" w:rsidR="00A96695" w:rsidRPr="004D2BAE" w:rsidRDefault="00A96695" w:rsidP="00AD2589">
            <w:pPr>
              <w:pStyle w:val="a3"/>
              <w:spacing w:line="240" w:lineRule="auto"/>
              <w:rPr>
                <w:rFonts w:ascii="ＭＳ 明朝" w:hAnsi="ＭＳ 明朝" w:cs="ＭＳ Ｐゴシック"/>
              </w:rPr>
            </w:pPr>
            <w:r w:rsidRPr="004D2BAE">
              <w:rPr>
                <w:rFonts w:ascii="ＭＳ 明朝" w:hAnsi="ＭＳ 明朝" w:cs="ＭＳ Ｐゴシック" w:hint="eastAsia"/>
              </w:rPr>
              <w:t>④添付資料</w:t>
            </w:r>
          </w:p>
        </w:tc>
        <w:tc>
          <w:tcPr>
            <w:tcW w:w="6690" w:type="dxa"/>
            <w:shd w:val="clear" w:color="auto" w:fill="auto"/>
            <w:tcMar>
              <w:top w:w="57" w:type="dxa"/>
              <w:bottom w:w="57" w:type="dxa"/>
            </w:tcMar>
          </w:tcPr>
          <w:p w14:paraId="1FCCEC2C" w14:textId="77777777" w:rsidR="00A96695" w:rsidRDefault="00A96695" w:rsidP="00AD2589">
            <w:pPr>
              <w:pStyle w:val="a3"/>
              <w:spacing w:line="240" w:lineRule="auto"/>
              <w:ind w:firstLineChars="100" w:firstLine="212"/>
              <w:rPr>
                <w:rFonts w:ascii="ＭＳ 明朝" w:hAnsi="ＭＳ 明朝" w:cs="ＭＳ Ｐゴシック"/>
              </w:rPr>
            </w:pPr>
            <w:r>
              <w:rPr>
                <w:rFonts w:ascii="ＭＳ 明朝" w:hAnsi="ＭＳ 明朝" w:cs="ＭＳ Ｐゴシック" w:hint="eastAsia"/>
              </w:rPr>
              <w:t>以下の資料を添付すること。</w:t>
            </w:r>
          </w:p>
          <w:p w14:paraId="1FCCEC2D" w14:textId="2D937BEE" w:rsidR="00A96695" w:rsidRDefault="00A96695" w:rsidP="00AD2589">
            <w:pPr>
              <w:pStyle w:val="a3"/>
              <w:spacing w:line="240" w:lineRule="auto"/>
              <w:rPr>
                <w:rFonts w:ascii="ＭＳ 明朝" w:hAnsi="ＭＳ 明朝" w:cs="ＭＳ Ｐゴシック"/>
              </w:rPr>
            </w:pPr>
            <w:r>
              <w:rPr>
                <w:rFonts w:ascii="ＭＳ 明朝" w:hAnsi="ＭＳ 明朝" w:cs="ＭＳ Ｐゴシック" w:hint="eastAsia"/>
              </w:rPr>
              <w:t>・「個人情報保護体制について」</w:t>
            </w:r>
            <w:r w:rsidR="00EB7D76">
              <w:rPr>
                <w:rFonts w:ascii="ＭＳ 明朝" w:hAnsi="ＭＳ 明朝" w:cs="ＭＳ Ｐゴシック" w:hint="eastAsia"/>
              </w:rPr>
              <w:t>（様式Ａ）</w:t>
            </w:r>
          </w:p>
          <w:p w14:paraId="1FCCEC31" w14:textId="3F13FD5B" w:rsidR="00A96695" w:rsidRDefault="00A96695" w:rsidP="00AD2589">
            <w:pPr>
              <w:pStyle w:val="a3"/>
              <w:spacing w:line="240" w:lineRule="auto"/>
              <w:rPr>
                <w:rFonts w:ascii="ＭＳ 明朝" w:hAnsi="ＭＳ 明朝" w:cs="ＭＳ Ｐゴシック"/>
              </w:rPr>
            </w:pPr>
            <w:r>
              <w:rPr>
                <w:rFonts w:ascii="ＭＳ 明朝" w:hAnsi="ＭＳ 明朝" w:cs="ＭＳ Ｐゴシック" w:hint="eastAsia"/>
              </w:rPr>
              <w:t>・「情報セキュリティ対策ベンチマーク確認書」</w:t>
            </w:r>
            <w:r w:rsidR="00EB7D76">
              <w:rPr>
                <w:rFonts w:ascii="ＭＳ 明朝" w:hAnsi="ＭＳ 明朝" w:cs="ＭＳ Ｐゴシック" w:hint="eastAsia"/>
              </w:rPr>
              <w:t>（様式Ｂ）</w:t>
            </w:r>
          </w:p>
        </w:tc>
      </w:tr>
      <w:tr w:rsidR="00A96695" w14:paraId="1FCCEC37" w14:textId="77777777" w:rsidTr="00AD2589">
        <w:tc>
          <w:tcPr>
            <w:tcW w:w="2310" w:type="dxa"/>
            <w:shd w:val="clear" w:color="auto" w:fill="auto"/>
            <w:tcMar>
              <w:top w:w="57" w:type="dxa"/>
              <w:bottom w:w="57" w:type="dxa"/>
            </w:tcMar>
          </w:tcPr>
          <w:p w14:paraId="1FCCEC33" w14:textId="77777777" w:rsidR="00A96695" w:rsidRPr="004D2BAE" w:rsidRDefault="00A96695" w:rsidP="00AD2589">
            <w:pPr>
              <w:pStyle w:val="a3"/>
              <w:spacing w:line="240" w:lineRule="auto"/>
              <w:rPr>
                <w:rFonts w:ascii="ＭＳ 明朝" w:hAnsi="ＭＳ 明朝" w:cs="ＭＳ Ｐゴシック"/>
              </w:rPr>
            </w:pPr>
            <w:r w:rsidRPr="004D2BAE">
              <w:rPr>
                <w:rFonts w:ascii="ＭＳ 明朝" w:hAnsi="ＭＳ 明朝" w:cs="ＭＳ Ｐゴシック" w:hint="eastAsia"/>
              </w:rPr>
              <w:t>⑤補足資料（任意提出）</w:t>
            </w:r>
          </w:p>
        </w:tc>
        <w:tc>
          <w:tcPr>
            <w:tcW w:w="6690" w:type="dxa"/>
            <w:shd w:val="clear" w:color="auto" w:fill="auto"/>
            <w:tcMar>
              <w:top w:w="57" w:type="dxa"/>
              <w:bottom w:w="57" w:type="dxa"/>
            </w:tcMar>
          </w:tcPr>
          <w:p w14:paraId="1FCCEC34" w14:textId="77777777" w:rsidR="00A96695" w:rsidRDefault="00A96695" w:rsidP="00AD2589">
            <w:pPr>
              <w:pStyle w:val="a3"/>
              <w:spacing w:line="240" w:lineRule="auto"/>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rsidP="00AD2589">
            <w:pPr>
              <w:pStyle w:val="a3"/>
              <w:spacing w:line="240" w:lineRule="auto"/>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rsidP="00AD2589">
            <w:pPr>
              <w:pStyle w:val="a3"/>
              <w:spacing w:line="240" w:lineRule="auto"/>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AD2589">
        <w:tc>
          <w:tcPr>
            <w:tcW w:w="2310" w:type="dxa"/>
            <w:shd w:val="clear" w:color="auto" w:fill="auto"/>
            <w:tcMar>
              <w:top w:w="57" w:type="dxa"/>
              <w:bottom w:w="57" w:type="dxa"/>
            </w:tcMar>
          </w:tcPr>
          <w:p w14:paraId="1FCCEC38" w14:textId="77777777" w:rsidR="00A96695" w:rsidRDefault="00A96695" w:rsidP="00AD2589">
            <w:pPr>
              <w:pStyle w:val="a3"/>
              <w:spacing w:line="240" w:lineRule="auto"/>
              <w:rPr>
                <w:rFonts w:ascii="ＭＳ 明朝" w:hAnsi="ＭＳ 明朝"/>
              </w:rPr>
            </w:pPr>
            <w:r>
              <w:rPr>
                <w:rFonts w:ascii="ＭＳ 明朝" w:hAnsi="ＭＳ 明朝" w:cs="ＭＳ Ｐゴシック" w:hint="eastAsia"/>
              </w:rPr>
              <w:t>⑥評価項目一覧</w:t>
            </w:r>
          </w:p>
        </w:tc>
        <w:tc>
          <w:tcPr>
            <w:tcW w:w="6690" w:type="dxa"/>
            <w:shd w:val="clear" w:color="auto" w:fill="auto"/>
            <w:tcMar>
              <w:top w:w="57" w:type="dxa"/>
              <w:bottom w:w="57" w:type="dxa"/>
            </w:tcMar>
          </w:tcPr>
          <w:p w14:paraId="1FCCEC3A" w14:textId="7FEB183C" w:rsidR="00A96695" w:rsidRDefault="00A96695" w:rsidP="00AD2589">
            <w:pPr>
              <w:pStyle w:val="a3"/>
              <w:spacing w:line="240" w:lineRule="auto"/>
              <w:ind w:firstLineChars="100" w:firstLine="212"/>
              <w:rPr>
                <w:rFonts w:ascii="ＭＳ 明朝" w:hAnsi="ＭＳ 明朝"/>
              </w:rPr>
            </w:pPr>
            <w:r>
              <w:rPr>
                <w:rFonts w:ascii="ＭＳ 明朝" w:hAnsi="ＭＳ 明朝" w:cs="ＭＳ Ｐゴシック" w:hint="eastAsia"/>
              </w:rPr>
              <w:t>Ⅴ．評価項目一覧にて提示している、本件に係る提案をどのような観点・基準で評価するかを取りまとめた表。</w:t>
            </w:r>
          </w:p>
        </w:tc>
      </w:tr>
      <w:tr w:rsidR="00A96695" w14:paraId="1FCCEC40" w14:textId="77777777" w:rsidTr="009A21BC">
        <w:tc>
          <w:tcPr>
            <w:tcW w:w="2310" w:type="dxa"/>
            <w:shd w:val="clear" w:color="auto" w:fill="auto"/>
            <w:tcMar>
              <w:top w:w="57" w:type="dxa"/>
              <w:bottom w:w="57" w:type="dxa"/>
            </w:tcMar>
          </w:tcPr>
          <w:p w14:paraId="1FCCEC3C" w14:textId="017BA214" w:rsidR="00A96695" w:rsidRDefault="00A96695" w:rsidP="00AD2589">
            <w:pPr>
              <w:pStyle w:val="a3"/>
              <w:spacing w:line="240" w:lineRule="auto"/>
              <w:rPr>
                <w:rFonts w:ascii="ＭＳ 明朝" w:hAnsi="ＭＳ 明朝" w:cs="ＭＳ Ｐゴシック"/>
              </w:rPr>
            </w:pPr>
            <w:r>
              <w:rPr>
                <w:rFonts w:ascii="ＭＳ 明朝" w:hAnsi="ＭＳ 明朝" w:cs="ＭＳ Ｐゴシック" w:hint="eastAsia"/>
              </w:rPr>
              <w:t>⑦</w:t>
            </w:r>
            <w:r w:rsidR="00AA43EC" w:rsidRPr="00AA43EC">
              <w:rPr>
                <w:rFonts w:ascii="ＭＳ 明朝" w:hAnsi="ＭＳ 明朝" w:cs="ＭＳ Ｐゴシック" w:hint="eastAsia"/>
              </w:rPr>
              <w:t>令和4・5・6年度競争参加資格（全省庁統一資格）における資格審査結果通知書の写し</w:t>
            </w:r>
          </w:p>
          <w:p w14:paraId="1FCCEC3E" w14:textId="4168604D" w:rsidR="00A96695" w:rsidRDefault="00AA43EC" w:rsidP="00AD2589">
            <w:pPr>
              <w:pStyle w:val="a3"/>
              <w:spacing w:line="240" w:lineRule="auto"/>
              <w:rPr>
                <w:rFonts w:ascii="ＭＳ 明朝" w:hAnsi="ＭＳ 明朝" w:cs="ＭＳ Ｐゴシック"/>
              </w:rPr>
            </w:pPr>
            <w:r>
              <w:rPr>
                <w:rFonts w:ascii="ＭＳ 明朝" w:hAnsi="ＭＳ 明朝" w:cs="ＭＳ Ｐゴシック" w:hint="eastAsia"/>
              </w:rPr>
              <w:t>⑧</w:t>
            </w:r>
            <w:r w:rsidR="00A96695">
              <w:rPr>
                <w:rFonts w:ascii="ＭＳ 明朝" w:hAnsi="ＭＳ 明朝" w:hint="eastAsia"/>
              </w:rPr>
              <w:t>提案書受理票</w:t>
            </w:r>
          </w:p>
        </w:tc>
        <w:tc>
          <w:tcPr>
            <w:tcW w:w="6690" w:type="dxa"/>
            <w:shd w:val="clear" w:color="auto" w:fill="auto"/>
            <w:tcMar>
              <w:top w:w="57" w:type="dxa"/>
              <w:bottom w:w="57" w:type="dxa"/>
            </w:tcMar>
          </w:tcPr>
          <w:p w14:paraId="1FCCEC3F" w14:textId="77777777" w:rsidR="00A96695" w:rsidRDefault="00A96695" w:rsidP="00AD2589">
            <w:pPr>
              <w:pStyle w:val="a3"/>
              <w:spacing w:line="240" w:lineRule="auto"/>
              <w:ind w:firstLineChars="100" w:firstLine="212"/>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Pr="002B2EE5" w:rsidRDefault="000C1A71" w:rsidP="002B2EE5">
      <w:pPr>
        <w:pStyle w:val="a3"/>
        <w:spacing w:line="360" w:lineRule="auto"/>
        <w:rPr>
          <w:rFonts w:ascii="ＭＳ 明朝" w:hAnsi="ＭＳ 明朝" w:cs="ＭＳ Ｐゴシック"/>
          <w:b/>
          <w:bCs/>
        </w:rPr>
      </w:pPr>
    </w:p>
    <w:p w14:paraId="1FCCEC42" w14:textId="77777777" w:rsidR="00AE10D8" w:rsidRPr="00DF7E54" w:rsidRDefault="00AE10D8" w:rsidP="00AE10D8">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7" w14:textId="77777777" w:rsidR="00A96695" w:rsidRDefault="00A96695">
      <w:pPr>
        <w:pStyle w:val="a3"/>
        <w:rPr>
          <w:rFonts w:ascii="ＭＳ 明朝" w:hAnsi="ＭＳ 明朝"/>
        </w:rPr>
      </w:pPr>
      <w:r>
        <w:rPr>
          <w:rFonts w:ascii="ＭＳ 明朝" w:hAnsi="ＭＳ 明朝"/>
        </w:rPr>
        <w:br w:type="page"/>
      </w:r>
    </w:p>
    <w:p w14:paraId="1FCCEC48" w14:textId="77777777" w:rsidR="00A96695" w:rsidRDefault="00A96695">
      <w:pPr>
        <w:pStyle w:val="a3"/>
        <w:spacing w:line="360" w:lineRule="auto"/>
        <w:outlineLvl w:val="1"/>
        <w:rPr>
          <w:rFonts w:ascii="ＭＳ 明朝" w:hAnsi="ＭＳ 明朝"/>
        </w:rPr>
      </w:pPr>
      <w:bookmarkStart w:id="76" w:name="_Toc311216261"/>
      <w:r>
        <w:rPr>
          <w:rFonts w:ascii="ＭＳ 明朝" w:hAnsi="ＭＳ 明朝" w:cs="ＭＳ Ｐゴシック" w:hint="eastAsia"/>
          <w:b/>
          <w:bCs/>
          <w:sz w:val="32"/>
          <w:szCs w:val="32"/>
        </w:rPr>
        <w:lastRenderedPageBreak/>
        <w:t>第2章　提案書の作成要領及び説明</w:t>
      </w:r>
      <w:bookmarkEnd w:id="76"/>
    </w:p>
    <w:p w14:paraId="1FCCEC4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1FCCEC4B" w14:textId="77777777" w:rsidR="00A96695" w:rsidRDefault="00A96695" w:rsidP="000C1A7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046"/>
        <w:gridCol w:w="1417"/>
        <w:gridCol w:w="6701"/>
      </w:tblGrid>
      <w:tr w:rsidR="00A96695" w14:paraId="1FCCEC50" w14:textId="77777777" w:rsidTr="00024AC6">
        <w:tc>
          <w:tcPr>
            <w:tcW w:w="104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CCEC4C" w14:textId="77777777" w:rsidR="00A96695" w:rsidRPr="000C1A71" w:rsidRDefault="00A96695" w:rsidP="001A72D7">
            <w:pPr>
              <w:pStyle w:val="a3"/>
              <w:spacing w:line="240" w:lineRule="auto"/>
              <w:jc w:val="center"/>
              <w:rPr>
                <w:rFonts w:ascii="ＭＳ 明朝" w:hAnsi="ＭＳ 明朝"/>
              </w:rPr>
            </w:pPr>
            <w:r w:rsidRPr="000C1A71">
              <w:rPr>
                <w:rFonts w:ascii="ＭＳ 明朝" w:hAnsi="ＭＳ 明朝" w:cs="ＭＳ Ｐゴシック" w:hint="eastAsia"/>
              </w:rPr>
              <w:t>提案書</w:t>
            </w:r>
          </w:p>
          <w:p w14:paraId="1FCCEC4D" w14:textId="77777777" w:rsidR="00A96695" w:rsidRPr="000C1A71" w:rsidRDefault="00A96695" w:rsidP="001A72D7">
            <w:pPr>
              <w:pStyle w:val="a3"/>
              <w:spacing w:line="240" w:lineRule="auto"/>
              <w:jc w:val="center"/>
              <w:rPr>
                <w:rFonts w:ascii="ＭＳ 明朝" w:hAnsi="ＭＳ 明朝"/>
              </w:rPr>
            </w:pPr>
            <w:r w:rsidRPr="000C1A71">
              <w:rPr>
                <w:rFonts w:ascii="ＭＳ 明朝" w:hAnsi="ＭＳ 明朝" w:cs="ＭＳ Ｐゴシック" w:hint="eastAsia"/>
              </w:rPr>
              <w:t>目次項番</w:t>
            </w:r>
          </w:p>
        </w:tc>
        <w:tc>
          <w:tcPr>
            <w:tcW w:w="1417" w:type="dxa"/>
            <w:tcBorders>
              <w:top w:val="single" w:sz="4" w:space="0" w:color="000000"/>
              <w:left w:val="nil"/>
              <w:bottom w:val="single" w:sz="4" w:space="0" w:color="000000"/>
              <w:right w:val="single" w:sz="4" w:space="0" w:color="000000"/>
            </w:tcBorders>
            <w:tcMar>
              <w:top w:w="57" w:type="dxa"/>
              <w:left w:w="113" w:type="dxa"/>
              <w:bottom w:w="57" w:type="dxa"/>
              <w:right w:w="113" w:type="dxa"/>
            </w:tcMar>
            <w:vAlign w:val="center"/>
          </w:tcPr>
          <w:p w14:paraId="1FCCEC4E" w14:textId="77777777" w:rsidR="00A96695" w:rsidRPr="000C1A71" w:rsidRDefault="00A96695" w:rsidP="001A72D7">
            <w:pPr>
              <w:pStyle w:val="a3"/>
              <w:spacing w:line="240" w:lineRule="auto"/>
              <w:jc w:val="center"/>
              <w:rPr>
                <w:rFonts w:ascii="ＭＳ 明朝" w:hAnsi="ＭＳ 明朝"/>
              </w:rPr>
            </w:pPr>
            <w:r w:rsidRPr="000C1A71">
              <w:rPr>
                <w:rFonts w:ascii="ＭＳ 明朝" w:hAnsi="ＭＳ 明朝" w:cs="ＭＳ Ｐゴシック" w:hint="eastAsia"/>
              </w:rPr>
              <w:t>大項目</w:t>
            </w:r>
          </w:p>
        </w:tc>
        <w:tc>
          <w:tcPr>
            <w:tcW w:w="6701" w:type="dxa"/>
            <w:tcBorders>
              <w:top w:val="single" w:sz="4" w:space="0" w:color="000000"/>
              <w:left w:val="nil"/>
              <w:bottom w:val="single" w:sz="4" w:space="0" w:color="000000"/>
              <w:right w:val="single" w:sz="4" w:space="0" w:color="000000"/>
            </w:tcBorders>
            <w:tcMar>
              <w:top w:w="57" w:type="dxa"/>
              <w:left w:w="113" w:type="dxa"/>
              <w:bottom w:w="57" w:type="dxa"/>
              <w:right w:w="113" w:type="dxa"/>
            </w:tcMar>
            <w:vAlign w:val="center"/>
          </w:tcPr>
          <w:p w14:paraId="1FCCEC4F" w14:textId="77777777" w:rsidR="00A96695" w:rsidRPr="000C1A71" w:rsidRDefault="00A96695" w:rsidP="001A72D7">
            <w:pPr>
              <w:pStyle w:val="a3"/>
              <w:spacing w:line="240" w:lineRule="auto"/>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A96695" w14:paraId="1FCCEC54" w14:textId="77777777" w:rsidTr="00A578D1">
        <w:tc>
          <w:tcPr>
            <w:tcW w:w="1046" w:type="dxa"/>
            <w:tcBorders>
              <w:top w:val="nil"/>
              <w:left w:val="single" w:sz="4" w:space="0" w:color="000000"/>
              <w:bottom w:val="single" w:sz="4" w:space="0" w:color="000000"/>
              <w:right w:val="single" w:sz="4" w:space="0" w:color="000000"/>
            </w:tcBorders>
            <w:tcMar>
              <w:top w:w="57" w:type="dxa"/>
              <w:left w:w="113" w:type="dxa"/>
              <w:bottom w:w="57" w:type="dxa"/>
              <w:right w:w="113" w:type="dxa"/>
            </w:tcMar>
          </w:tcPr>
          <w:p w14:paraId="1FCCEC51" w14:textId="77777777" w:rsidR="00A96695" w:rsidRPr="000C1A71" w:rsidRDefault="00A96695" w:rsidP="001A72D7">
            <w:pPr>
              <w:pStyle w:val="a3"/>
              <w:spacing w:line="240" w:lineRule="auto"/>
              <w:jc w:val="center"/>
              <w:rPr>
                <w:rFonts w:ascii="ＭＳ 明朝" w:hAnsi="ＭＳ 明朝"/>
              </w:rPr>
            </w:pPr>
            <w:r w:rsidRPr="000C1A71">
              <w:rPr>
                <w:rFonts w:ascii="ＭＳ 明朝" w:hAnsi="ＭＳ 明朝" w:cs="ＭＳ Ｐゴシック" w:hint="eastAsia"/>
              </w:rPr>
              <w:t>1</w:t>
            </w:r>
          </w:p>
        </w:tc>
        <w:tc>
          <w:tcPr>
            <w:tcW w:w="1417" w:type="dxa"/>
            <w:tcBorders>
              <w:top w:val="nil"/>
              <w:left w:val="nil"/>
              <w:bottom w:val="single" w:sz="4" w:space="0" w:color="000000"/>
              <w:right w:val="single" w:sz="4" w:space="0" w:color="000000"/>
            </w:tcBorders>
            <w:tcMar>
              <w:top w:w="57" w:type="dxa"/>
              <w:left w:w="113" w:type="dxa"/>
              <w:bottom w:w="57" w:type="dxa"/>
              <w:right w:w="113" w:type="dxa"/>
            </w:tcMar>
          </w:tcPr>
          <w:p w14:paraId="1FCCEC52" w14:textId="6C2F2CA5" w:rsidR="00A96695" w:rsidRPr="00421A71" w:rsidRDefault="00421A71" w:rsidP="001A72D7">
            <w:pPr>
              <w:pStyle w:val="a3"/>
              <w:spacing w:line="240" w:lineRule="auto"/>
              <w:rPr>
                <w:rFonts w:ascii="ＭＳ 明朝" w:hAnsi="ＭＳ 明朝" w:cs="ＭＳ Ｐゴシック"/>
              </w:rPr>
            </w:pPr>
            <w:r w:rsidRPr="00421A71">
              <w:rPr>
                <w:rFonts w:ascii="ＭＳ 明朝" w:hAnsi="ＭＳ 明朝" w:cs="ＭＳ Ｐゴシック" w:hint="eastAsia"/>
              </w:rPr>
              <w:t>保守業務の実施方針等</w:t>
            </w:r>
          </w:p>
        </w:tc>
        <w:tc>
          <w:tcPr>
            <w:tcW w:w="6701" w:type="dxa"/>
            <w:tcBorders>
              <w:top w:val="nil"/>
              <w:left w:val="nil"/>
              <w:bottom w:val="single" w:sz="4" w:space="0" w:color="000000"/>
              <w:right w:val="single" w:sz="4" w:space="0" w:color="000000"/>
            </w:tcBorders>
            <w:tcMar>
              <w:top w:w="57" w:type="dxa"/>
              <w:left w:w="113" w:type="dxa"/>
              <w:bottom w:w="57" w:type="dxa"/>
              <w:right w:w="113" w:type="dxa"/>
            </w:tcMar>
          </w:tcPr>
          <w:p w14:paraId="5B93A382" w14:textId="707B5066" w:rsidR="00A96695" w:rsidRDefault="00EA1F39" w:rsidP="001A72D7">
            <w:pPr>
              <w:pStyle w:val="a3"/>
              <w:spacing w:line="240" w:lineRule="auto"/>
              <w:ind w:firstLineChars="100" w:firstLine="212"/>
              <w:rPr>
                <w:rFonts w:ascii="ＭＳ 明朝" w:hAnsi="ＭＳ 明朝" w:cs="ＭＳ Ｐゴシック"/>
              </w:rPr>
            </w:pPr>
            <w:r>
              <w:rPr>
                <w:rFonts w:ascii="ＭＳ 明朝" w:hAnsi="ＭＳ 明朝" w:cs="ＭＳ Ｐゴシック" w:hint="eastAsia"/>
              </w:rPr>
              <w:t>保守業務</w:t>
            </w:r>
            <w:r w:rsidR="001E64D3">
              <w:rPr>
                <w:rFonts w:ascii="ＭＳ 明朝" w:hAnsi="ＭＳ 明朝" w:cs="ＭＳ Ｐゴシック" w:hint="eastAsia"/>
              </w:rPr>
              <w:t>の理解・</w:t>
            </w:r>
            <w:r w:rsidR="0004078C">
              <w:rPr>
                <w:rFonts w:ascii="ＭＳ 明朝" w:hAnsi="ＭＳ 明朝" w:cs="ＭＳ Ｐゴシック" w:hint="eastAsia"/>
              </w:rPr>
              <w:t>方法</w:t>
            </w:r>
            <w:r>
              <w:rPr>
                <w:rFonts w:ascii="ＭＳ 明朝" w:hAnsi="ＭＳ 明朝" w:cs="ＭＳ Ｐゴシック" w:hint="eastAsia"/>
              </w:rPr>
              <w:t>、調達要件</w:t>
            </w:r>
            <w:r w:rsidR="001E64D3">
              <w:rPr>
                <w:rFonts w:ascii="ＭＳ 明朝" w:hAnsi="ＭＳ 明朝" w:cs="ＭＳ Ｐゴシック" w:hint="eastAsia"/>
              </w:rPr>
              <w:t>・保守要件への対応</w:t>
            </w:r>
            <w:r>
              <w:rPr>
                <w:rFonts w:ascii="ＭＳ 明朝" w:hAnsi="ＭＳ 明朝" w:cs="ＭＳ Ｐゴシック" w:hint="eastAsia"/>
              </w:rPr>
              <w:t>、情報セキュリティ対策要件</w:t>
            </w:r>
            <w:r w:rsidR="001E64D3">
              <w:rPr>
                <w:rFonts w:ascii="ＭＳ 明朝" w:hAnsi="ＭＳ 明朝" w:cs="ＭＳ Ｐゴシック" w:hint="eastAsia"/>
              </w:rPr>
              <w:t>への対応</w:t>
            </w:r>
            <w:r>
              <w:rPr>
                <w:rFonts w:ascii="ＭＳ 明朝" w:hAnsi="ＭＳ 明朝" w:cs="ＭＳ Ｐゴシック" w:hint="eastAsia"/>
              </w:rPr>
              <w:t>、報告要件</w:t>
            </w:r>
            <w:r w:rsidR="001E64D3">
              <w:rPr>
                <w:rFonts w:ascii="ＭＳ 明朝" w:hAnsi="ＭＳ 明朝" w:cs="ＭＳ Ｐゴシック" w:hint="eastAsia"/>
              </w:rPr>
              <w:t>への対応</w:t>
            </w:r>
            <w:r w:rsidR="00C61FE7">
              <w:rPr>
                <w:rFonts w:ascii="ＭＳ 明朝" w:hAnsi="ＭＳ 明朝" w:cs="ＭＳ Ｐゴシック" w:hint="eastAsia"/>
              </w:rPr>
              <w:t>、</w:t>
            </w:r>
            <w:r w:rsidR="00C61FE7" w:rsidRPr="00C61FE7">
              <w:rPr>
                <w:rFonts w:ascii="ＭＳ 明朝" w:hAnsi="ＭＳ 明朝" w:cs="ＭＳ Ｐゴシック" w:hint="eastAsia"/>
              </w:rPr>
              <w:t>保守終了時の引継ぎ</w:t>
            </w:r>
            <w:r w:rsidR="001E64D3">
              <w:rPr>
                <w:rFonts w:ascii="ＭＳ 明朝" w:hAnsi="ＭＳ 明朝" w:cs="ＭＳ Ｐゴシック" w:hint="eastAsia"/>
              </w:rPr>
              <w:t>要件への対応</w:t>
            </w:r>
            <w:r w:rsidR="001A72D7">
              <w:rPr>
                <w:rFonts w:ascii="ＭＳ 明朝" w:hAnsi="ＭＳ 明朝" w:cs="ＭＳ Ｐゴシック" w:hint="eastAsia"/>
              </w:rPr>
              <w:t>に関する事項。</w:t>
            </w:r>
          </w:p>
          <w:p w14:paraId="36B13F6B" w14:textId="77777777" w:rsidR="001A72D7" w:rsidRPr="001E64D3" w:rsidRDefault="001A72D7" w:rsidP="001A72D7">
            <w:pPr>
              <w:pStyle w:val="a3"/>
              <w:spacing w:line="240" w:lineRule="auto"/>
              <w:ind w:firstLineChars="100" w:firstLine="212"/>
              <w:rPr>
                <w:rFonts w:ascii="ＭＳ 明朝" w:hAnsi="ＭＳ 明朝" w:cs="ＭＳ Ｐゴシック"/>
              </w:rPr>
            </w:pPr>
          </w:p>
          <w:p w14:paraId="1A5A43C3" w14:textId="66FE1BFE" w:rsidR="00EA2984" w:rsidRPr="009A21BC" w:rsidRDefault="001A72D7" w:rsidP="001A72D7">
            <w:pPr>
              <w:pStyle w:val="a3"/>
              <w:spacing w:line="240" w:lineRule="auto"/>
              <w:ind w:firstLineChars="100" w:firstLine="212"/>
              <w:rPr>
                <w:rFonts w:ascii="ＭＳ 明朝" w:hAnsi="ＭＳ 明朝" w:cs="ＭＳ Ｐゴシック"/>
                <w:u w:val="single"/>
              </w:rPr>
            </w:pPr>
            <w:r w:rsidRPr="009A21BC">
              <w:rPr>
                <w:rFonts w:ascii="ＭＳ 明朝" w:hAnsi="ＭＳ 明朝" w:cs="ＭＳ Ｐゴシック" w:hint="eastAsia"/>
                <w:u w:val="single"/>
              </w:rPr>
              <w:t>仕様書に記述された要求仕様のほかに、保守業務をより適切に実施するための工夫があれば提案すること。その際は、</w:t>
            </w:r>
            <w:r w:rsidR="00EA2984" w:rsidRPr="009A21BC">
              <w:rPr>
                <w:rFonts w:ascii="ＭＳ 明朝" w:hAnsi="ＭＳ 明朝" w:cs="ＭＳ Ｐゴシック" w:hint="eastAsia"/>
                <w:u w:val="single"/>
              </w:rPr>
              <w:t>抽象的な表現を避け、具体的かつ実践的</w:t>
            </w:r>
            <w:r w:rsidRPr="009A21BC">
              <w:rPr>
                <w:rFonts w:ascii="ＭＳ 明朝" w:hAnsi="ＭＳ 明朝" w:cs="ＭＳ Ｐゴシック" w:hint="eastAsia"/>
                <w:u w:val="single"/>
              </w:rPr>
              <w:t>で、現場で即実行可能</w:t>
            </w:r>
            <w:r w:rsidR="00EA2984" w:rsidRPr="009A21BC">
              <w:rPr>
                <w:rFonts w:ascii="ＭＳ 明朝" w:hAnsi="ＭＳ 明朝" w:cs="ＭＳ Ｐゴシック" w:hint="eastAsia"/>
                <w:u w:val="single"/>
              </w:rPr>
              <w:t>な提案を行うこと。専門知識の有無に関わらず誰でも理解できるよう、平易な表現や補足説明を加え</w:t>
            </w:r>
            <w:r w:rsidR="00AF1AC4" w:rsidRPr="009A21BC">
              <w:rPr>
                <w:rFonts w:ascii="ＭＳ 明朝" w:hAnsi="ＭＳ 明朝" w:cs="ＭＳ Ｐゴシック" w:hint="eastAsia"/>
                <w:u w:val="single"/>
              </w:rPr>
              <w:t>るなどして</w:t>
            </w:r>
            <w:r w:rsidR="00EA2984" w:rsidRPr="009A21BC">
              <w:rPr>
                <w:rFonts w:ascii="ＭＳ 明朝" w:hAnsi="ＭＳ 明朝" w:cs="ＭＳ Ｐゴシック" w:hint="eastAsia"/>
                <w:u w:val="single"/>
              </w:rPr>
              <w:t>明瞭</w:t>
            </w:r>
            <w:r w:rsidR="00AF1AC4" w:rsidRPr="009A21BC">
              <w:rPr>
                <w:rFonts w:ascii="ＭＳ 明朝" w:hAnsi="ＭＳ 明朝" w:cs="ＭＳ Ｐゴシック" w:hint="eastAsia"/>
                <w:u w:val="single"/>
              </w:rPr>
              <w:t>に記載すること</w:t>
            </w:r>
            <w:r w:rsidR="00EA2984" w:rsidRPr="009A21BC">
              <w:rPr>
                <w:rFonts w:ascii="ＭＳ 明朝" w:hAnsi="ＭＳ 明朝" w:cs="ＭＳ Ｐゴシック" w:hint="eastAsia"/>
                <w:u w:val="single"/>
              </w:rPr>
              <w:t>。</w:t>
            </w:r>
          </w:p>
          <w:p w14:paraId="31D28BE2" w14:textId="58119719" w:rsidR="00EA2984" w:rsidRDefault="00AF1AC4" w:rsidP="00AF1AC4">
            <w:pPr>
              <w:pStyle w:val="a3"/>
              <w:spacing w:line="240" w:lineRule="auto"/>
              <w:rPr>
                <w:rFonts w:ascii="ＭＳ 明朝" w:hAnsi="ＭＳ 明朝" w:cs="ＭＳ Ｐゴシック"/>
              </w:rPr>
            </w:pPr>
            <w:r>
              <w:rPr>
                <w:rFonts w:ascii="ＭＳ 明朝" w:hAnsi="ＭＳ 明朝" w:cs="ＭＳ Ｐゴシック" w:hint="eastAsia"/>
              </w:rPr>
              <w:t>［例］</w:t>
            </w:r>
          </w:p>
          <w:p w14:paraId="4EEA2E36" w14:textId="3150E3E3" w:rsidR="00EA2984" w:rsidRPr="00EA2984" w:rsidRDefault="00EA2984" w:rsidP="00AF1AC4">
            <w:pPr>
              <w:pStyle w:val="a3"/>
              <w:numPr>
                <w:ilvl w:val="0"/>
                <w:numId w:val="91"/>
              </w:numPr>
              <w:spacing w:line="240" w:lineRule="auto"/>
              <w:rPr>
                <w:rFonts w:ascii="ＭＳ 明朝" w:hAnsi="ＭＳ 明朝" w:cs="ＭＳ Ｐゴシック"/>
              </w:rPr>
            </w:pPr>
            <w:r w:rsidRPr="00EA2984">
              <w:rPr>
                <w:rFonts w:ascii="ＭＳ 明朝" w:hAnsi="ＭＳ 明朝" w:cs="ＭＳ Ｐゴシック" w:hint="eastAsia"/>
              </w:rPr>
              <w:t>「障害対応と環境メンテナンス」については、計画を立てた上で十分に検証されたメンテナンス手法を実施することにより、効率的に作業を進め、利用者への影響を最小限に抑えること</w:t>
            </w:r>
            <w:r w:rsidR="003652CC">
              <w:rPr>
                <w:rFonts w:ascii="ＭＳ 明朝" w:hAnsi="ＭＳ 明朝" w:cs="ＭＳ Ｐゴシック" w:hint="eastAsia"/>
              </w:rPr>
              <w:t>を含む提案</w:t>
            </w:r>
            <w:r w:rsidRPr="00EA2984">
              <w:rPr>
                <w:rFonts w:ascii="ＭＳ 明朝" w:hAnsi="ＭＳ 明朝" w:cs="ＭＳ Ｐゴシック" w:hint="eastAsia"/>
              </w:rPr>
              <w:t>。</w:t>
            </w:r>
          </w:p>
          <w:p w14:paraId="08FBA98F" w14:textId="04FD26A8" w:rsidR="00EA2984" w:rsidRDefault="00EA2984" w:rsidP="00AF1AC4">
            <w:pPr>
              <w:pStyle w:val="a3"/>
              <w:numPr>
                <w:ilvl w:val="0"/>
                <w:numId w:val="91"/>
              </w:numPr>
              <w:spacing w:line="240" w:lineRule="auto"/>
              <w:rPr>
                <w:rFonts w:ascii="ＭＳ 明朝" w:hAnsi="ＭＳ 明朝" w:cs="ＭＳ Ｐゴシック"/>
              </w:rPr>
            </w:pPr>
            <w:r w:rsidRPr="00EA2984">
              <w:rPr>
                <w:rFonts w:ascii="ＭＳ 明朝" w:hAnsi="ＭＳ 明朝" w:cs="ＭＳ Ｐゴシック" w:hint="eastAsia"/>
              </w:rPr>
              <w:t>「システム監視と障害</w:t>
            </w:r>
            <w:r w:rsidR="003652CC">
              <w:rPr>
                <w:rFonts w:ascii="ＭＳ 明朝" w:hAnsi="ＭＳ 明朝" w:cs="ＭＳ Ｐゴシック" w:hint="eastAsia"/>
              </w:rPr>
              <w:t>、</w:t>
            </w:r>
            <w:r w:rsidRPr="00EA2984">
              <w:rPr>
                <w:rFonts w:ascii="ＭＳ 明朝" w:hAnsi="ＭＳ 明朝" w:cs="ＭＳ Ｐゴシック" w:hint="eastAsia"/>
              </w:rPr>
              <w:t>セキュリティインシデントの報告」については、システムのヘルスチェックで得られたデータを活用し、システム障害につながる兆候を早期に把握し、事前に是正する</w:t>
            </w:r>
            <w:r w:rsidR="003652CC">
              <w:rPr>
                <w:rFonts w:ascii="ＭＳ 明朝" w:hAnsi="ＭＳ 明朝" w:cs="ＭＳ Ｐゴシック" w:hint="eastAsia"/>
              </w:rPr>
              <w:t>などの障害発生の予防策を含む提案</w:t>
            </w:r>
            <w:r w:rsidRPr="00EA2984">
              <w:rPr>
                <w:rFonts w:ascii="ＭＳ 明朝" w:hAnsi="ＭＳ 明朝" w:cs="ＭＳ Ｐゴシック" w:hint="eastAsia"/>
              </w:rPr>
              <w:t>。</w:t>
            </w:r>
          </w:p>
          <w:p w14:paraId="39A4818E" w14:textId="31C6C3C1" w:rsidR="00EA2984" w:rsidRPr="00EA2984" w:rsidRDefault="00EA2984" w:rsidP="00AF1AC4">
            <w:pPr>
              <w:pStyle w:val="a3"/>
              <w:numPr>
                <w:ilvl w:val="0"/>
                <w:numId w:val="91"/>
              </w:numPr>
              <w:spacing w:line="240" w:lineRule="auto"/>
              <w:rPr>
                <w:rFonts w:ascii="ＭＳ 明朝" w:hAnsi="ＭＳ 明朝" w:cs="ＭＳ Ｐゴシック"/>
              </w:rPr>
            </w:pPr>
            <w:r w:rsidRPr="00EA2984">
              <w:rPr>
                <w:rFonts w:ascii="ＭＳ 明朝" w:hAnsi="ＭＳ 明朝" w:cs="ＭＳ Ｐゴシック" w:hint="eastAsia"/>
              </w:rPr>
              <w:t>「操作マニュアルのメンテナンス」については、改版が発生する</w:t>
            </w:r>
            <w:r w:rsidR="00C43863">
              <w:rPr>
                <w:rFonts w:ascii="ＭＳ 明朝" w:hAnsi="ＭＳ 明朝" w:cs="ＭＳ Ｐゴシック" w:hint="eastAsia"/>
              </w:rPr>
              <w:t>度</w:t>
            </w:r>
            <w:r w:rsidRPr="00EA2984">
              <w:rPr>
                <w:rFonts w:ascii="ＭＳ 明朝" w:hAnsi="ＭＳ 明朝" w:cs="ＭＳ Ｐゴシック" w:hint="eastAsia"/>
              </w:rPr>
              <w:t>に</w:t>
            </w:r>
            <w:r w:rsidR="00C43863">
              <w:rPr>
                <w:rFonts w:ascii="ＭＳ 明朝" w:hAnsi="ＭＳ 明朝" w:cs="ＭＳ Ｐゴシック" w:hint="eastAsia"/>
              </w:rPr>
              <w:t>操作</w:t>
            </w:r>
            <w:r w:rsidRPr="00EA2984">
              <w:rPr>
                <w:rFonts w:ascii="ＭＳ 明朝" w:hAnsi="ＭＳ 明朝" w:cs="ＭＳ Ｐゴシック" w:hint="eastAsia"/>
              </w:rPr>
              <w:t>マニュアルへ確実に反映され、適切な承認手続きが実施されること</w:t>
            </w:r>
            <w:r w:rsidR="00C43863">
              <w:rPr>
                <w:rFonts w:ascii="ＭＳ 明朝" w:hAnsi="ＭＳ 明朝" w:cs="ＭＳ Ｐゴシック" w:hint="eastAsia"/>
              </w:rPr>
              <w:t>を含む提案</w:t>
            </w:r>
            <w:r w:rsidRPr="00EA2984">
              <w:rPr>
                <w:rFonts w:ascii="ＭＳ 明朝" w:hAnsi="ＭＳ 明朝" w:cs="ＭＳ Ｐゴシック" w:hint="eastAsia"/>
              </w:rPr>
              <w:t>。</w:t>
            </w:r>
          </w:p>
          <w:p w14:paraId="770AFDAC" w14:textId="0D118E2A" w:rsidR="00EA2984" w:rsidRPr="00EA2984" w:rsidRDefault="00EA2984" w:rsidP="00AF1AC4">
            <w:pPr>
              <w:pStyle w:val="a3"/>
              <w:numPr>
                <w:ilvl w:val="0"/>
                <w:numId w:val="91"/>
              </w:numPr>
              <w:spacing w:line="240" w:lineRule="auto"/>
              <w:rPr>
                <w:rFonts w:ascii="ＭＳ 明朝" w:hAnsi="ＭＳ 明朝" w:cs="ＭＳ Ｐゴシック"/>
              </w:rPr>
            </w:pPr>
            <w:r w:rsidRPr="00EA2984">
              <w:rPr>
                <w:rFonts w:ascii="ＭＳ 明朝" w:hAnsi="ＭＳ 明朝" w:cs="ＭＳ Ｐゴシック" w:hint="eastAsia"/>
              </w:rPr>
              <w:t>「アクセス制御」については、IDの不正利用を防止するため、セキュリティゾーンなどの物理的制約を設けたアクセス管理</w:t>
            </w:r>
            <w:r w:rsidR="00C43863">
              <w:rPr>
                <w:rFonts w:ascii="ＭＳ 明朝" w:hAnsi="ＭＳ 明朝" w:cs="ＭＳ Ｐゴシック" w:hint="eastAsia"/>
              </w:rPr>
              <w:t>策を含む提案</w:t>
            </w:r>
            <w:r w:rsidRPr="00EA2984">
              <w:rPr>
                <w:rFonts w:ascii="ＭＳ 明朝" w:hAnsi="ＭＳ 明朝" w:cs="ＭＳ Ｐゴシック" w:hint="eastAsia"/>
              </w:rPr>
              <w:t>。</w:t>
            </w:r>
          </w:p>
          <w:p w14:paraId="1FCCEC53" w14:textId="12318268" w:rsidR="00EA2984" w:rsidRPr="000C1A71" w:rsidRDefault="00EA2984" w:rsidP="008D5737">
            <w:pPr>
              <w:pStyle w:val="a3"/>
              <w:numPr>
                <w:ilvl w:val="0"/>
                <w:numId w:val="91"/>
              </w:numPr>
              <w:spacing w:line="240" w:lineRule="auto"/>
              <w:rPr>
                <w:rFonts w:ascii="ＭＳ 明朝" w:hAnsi="ＭＳ 明朝"/>
              </w:rPr>
            </w:pPr>
            <w:r w:rsidRPr="00EA2984">
              <w:rPr>
                <w:rFonts w:ascii="ＭＳ 明朝" w:hAnsi="ＭＳ 明朝" w:cs="ＭＳ Ｐゴシック" w:hint="eastAsia"/>
              </w:rPr>
              <w:t>「脆弱性</w:t>
            </w:r>
            <w:r w:rsidR="00B827D4">
              <w:rPr>
                <w:rFonts w:ascii="ＭＳ 明朝" w:hAnsi="ＭＳ 明朝" w:cs="ＭＳ Ｐゴシック" w:hint="eastAsia"/>
              </w:rPr>
              <w:t>対策</w:t>
            </w:r>
            <w:r w:rsidRPr="00EA2984">
              <w:rPr>
                <w:rFonts w:ascii="ＭＳ 明朝" w:hAnsi="ＭＳ 明朝" w:cs="ＭＳ Ｐゴシック" w:hint="eastAsia"/>
              </w:rPr>
              <w:t>」については、JPCERT</w:t>
            </w:r>
            <w:r w:rsidR="00C43863">
              <w:rPr>
                <w:rFonts w:ascii="ＭＳ 明朝" w:hAnsi="ＭＳ 明朝" w:cs="ＭＳ Ｐゴシック" w:hint="eastAsia"/>
              </w:rPr>
              <w:t>/CC</w:t>
            </w:r>
            <w:r w:rsidRPr="00EA2984">
              <w:rPr>
                <w:rFonts w:ascii="ＭＳ 明朝" w:hAnsi="ＭＳ 明朝" w:cs="ＭＳ Ｐゴシック" w:hint="eastAsia"/>
              </w:rPr>
              <w:t>など</w:t>
            </w:r>
            <w:r w:rsidR="00C43863">
              <w:rPr>
                <w:rFonts w:ascii="ＭＳ 明朝" w:hAnsi="ＭＳ 明朝" w:cs="ＭＳ Ｐゴシック" w:hint="eastAsia"/>
              </w:rPr>
              <w:t>が提供する</w:t>
            </w:r>
            <w:r w:rsidRPr="00EA2984">
              <w:rPr>
                <w:rFonts w:ascii="ＭＳ 明朝" w:hAnsi="ＭＳ 明朝" w:cs="ＭＳ Ｐゴシック" w:hint="eastAsia"/>
              </w:rPr>
              <w:t>情報を常時モニタリングし、システムの脆弱性を迅速に把握すること</w:t>
            </w:r>
            <w:r w:rsidR="00C43863">
              <w:rPr>
                <w:rFonts w:ascii="ＭＳ 明朝" w:hAnsi="ＭＳ 明朝" w:cs="ＭＳ Ｐゴシック" w:hint="eastAsia"/>
              </w:rPr>
              <w:t>を含む提案</w:t>
            </w:r>
            <w:r w:rsidRPr="00EA2984">
              <w:rPr>
                <w:rFonts w:ascii="ＭＳ 明朝" w:hAnsi="ＭＳ 明朝" w:cs="ＭＳ Ｐゴシック" w:hint="eastAsia"/>
              </w:rPr>
              <w:t>。</w:t>
            </w:r>
          </w:p>
        </w:tc>
      </w:tr>
      <w:tr w:rsidR="00A96695" w14:paraId="1FCCEC59" w14:textId="77777777" w:rsidTr="00A578D1">
        <w:tc>
          <w:tcPr>
            <w:tcW w:w="1046" w:type="dxa"/>
            <w:tcBorders>
              <w:top w:val="nil"/>
              <w:left w:val="single" w:sz="4" w:space="0" w:color="000000"/>
              <w:bottom w:val="single" w:sz="4" w:space="0" w:color="000000"/>
              <w:right w:val="single" w:sz="4" w:space="0" w:color="000000"/>
            </w:tcBorders>
            <w:tcMar>
              <w:top w:w="57" w:type="dxa"/>
              <w:left w:w="113" w:type="dxa"/>
              <w:bottom w:w="57" w:type="dxa"/>
              <w:right w:w="113" w:type="dxa"/>
            </w:tcMar>
          </w:tcPr>
          <w:p w14:paraId="1FCCEC55" w14:textId="77777777" w:rsidR="00A96695" w:rsidRPr="000C1A71" w:rsidRDefault="00A96695" w:rsidP="001A72D7">
            <w:pPr>
              <w:pStyle w:val="a3"/>
              <w:spacing w:line="240" w:lineRule="auto"/>
              <w:jc w:val="center"/>
              <w:rPr>
                <w:rFonts w:ascii="ＭＳ 明朝" w:hAnsi="ＭＳ 明朝" w:cs="ＭＳ Ｐゴシック"/>
              </w:rPr>
            </w:pPr>
            <w:r w:rsidRPr="000C1A71">
              <w:rPr>
                <w:rFonts w:ascii="ＭＳ 明朝" w:hAnsi="ＭＳ 明朝" w:cs="ＭＳ Ｐゴシック" w:hint="eastAsia"/>
              </w:rPr>
              <w:t>2</w:t>
            </w:r>
          </w:p>
        </w:tc>
        <w:tc>
          <w:tcPr>
            <w:tcW w:w="1417" w:type="dxa"/>
            <w:tcBorders>
              <w:top w:val="nil"/>
              <w:left w:val="nil"/>
              <w:bottom w:val="single" w:sz="4" w:space="0" w:color="000000"/>
              <w:right w:val="single" w:sz="4" w:space="0" w:color="000000"/>
            </w:tcBorders>
            <w:tcMar>
              <w:top w:w="57" w:type="dxa"/>
              <w:left w:w="113" w:type="dxa"/>
              <w:bottom w:w="57" w:type="dxa"/>
              <w:right w:w="113" w:type="dxa"/>
            </w:tcMar>
          </w:tcPr>
          <w:p w14:paraId="1FCCEC56" w14:textId="5BCCFB18" w:rsidR="00A96695" w:rsidRPr="000C1A71" w:rsidRDefault="00421A71" w:rsidP="001A72D7">
            <w:pPr>
              <w:pStyle w:val="a3"/>
              <w:spacing w:line="240" w:lineRule="auto"/>
              <w:rPr>
                <w:rFonts w:ascii="ＭＳ 明朝" w:hAnsi="ＭＳ 明朝" w:cs="ＭＳ Ｐゴシック"/>
              </w:rPr>
            </w:pPr>
            <w:r w:rsidRPr="00421A71">
              <w:rPr>
                <w:rFonts w:ascii="ＭＳ 明朝" w:hAnsi="ＭＳ 明朝" w:cs="ＭＳ Ｐゴシック" w:hint="eastAsia"/>
              </w:rPr>
              <w:t>保守業務のプロジェクト体制</w:t>
            </w:r>
          </w:p>
        </w:tc>
        <w:tc>
          <w:tcPr>
            <w:tcW w:w="6701" w:type="dxa"/>
            <w:tcBorders>
              <w:top w:val="nil"/>
              <w:left w:val="nil"/>
              <w:bottom w:val="single" w:sz="4" w:space="0" w:color="000000"/>
              <w:right w:val="single" w:sz="4" w:space="0" w:color="000000"/>
            </w:tcBorders>
            <w:tcMar>
              <w:top w:w="57" w:type="dxa"/>
              <w:left w:w="113" w:type="dxa"/>
              <w:bottom w:w="57" w:type="dxa"/>
              <w:right w:w="113" w:type="dxa"/>
            </w:tcMar>
          </w:tcPr>
          <w:p w14:paraId="45A35758" w14:textId="12E3E504" w:rsidR="00A96695" w:rsidRDefault="00EA1F39" w:rsidP="001A72D7">
            <w:pPr>
              <w:pStyle w:val="a3"/>
              <w:spacing w:line="240" w:lineRule="auto"/>
              <w:ind w:firstLineChars="100" w:firstLine="212"/>
              <w:rPr>
                <w:rFonts w:ascii="ＭＳ 明朝" w:hAnsi="ＭＳ 明朝" w:cs="ＭＳ Ｐゴシック"/>
              </w:rPr>
            </w:pPr>
            <w:r>
              <w:rPr>
                <w:rFonts w:ascii="ＭＳ 明朝" w:hAnsi="ＭＳ 明朝" w:cs="ＭＳ Ｐゴシック" w:hint="eastAsia"/>
              </w:rPr>
              <w:t>体制</w:t>
            </w:r>
            <w:r w:rsidR="001E64D3">
              <w:rPr>
                <w:rFonts w:ascii="ＭＳ 明朝" w:hAnsi="ＭＳ 明朝" w:cs="ＭＳ Ｐゴシック" w:hint="eastAsia"/>
              </w:rPr>
              <w:t>要件への対応</w:t>
            </w:r>
            <w:r w:rsidR="00B827D4">
              <w:rPr>
                <w:rFonts w:ascii="ＭＳ 明朝" w:hAnsi="ＭＳ 明朝" w:cs="ＭＳ Ｐゴシック" w:hint="eastAsia"/>
              </w:rPr>
              <w:t>、情報管理体制</w:t>
            </w:r>
            <w:r w:rsidR="00AF1AC4">
              <w:rPr>
                <w:rFonts w:ascii="ＭＳ 明朝" w:hAnsi="ＭＳ 明朝" w:cs="ＭＳ Ｐゴシック" w:hint="eastAsia"/>
              </w:rPr>
              <w:t>に関する事項。</w:t>
            </w:r>
          </w:p>
          <w:p w14:paraId="05B96510" w14:textId="77777777" w:rsidR="008D5737" w:rsidRPr="00B827D4" w:rsidRDefault="008D5737" w:rsidP="001A72D7">
            <w:pPr>
              <w:pStyle w:val="a3"/>
              <w:spacing w:line="240" w:lineRule="auto"/>
              <w:ind w:firstLineChars="100" w:firstLine="212"/>
              <w:rPr>
                <w:rFonts w:ascii="ＭＳ 明朝" w:hAnsi="ＭＳ 明朝" w:cs="ＭＳ Ｐゴシック"/>
              </w:rPr>
            </w:pPr>
          </w:p>
          <w:p w14:paraId="5FB79590" w14:textId="77777777" w:rsidR="008D5737" w:rsidRPr="009A21BC" w:rsidRDefault="008D5737" w:rsidP="001A72D7">
            <w:pPr>
              <w:pStyle w:val="a3"/>
              <w:spacing w:line="240" w:lineRule="auto"/>
              <w:ind w:firstLineChars="100" w:firstLine="212"/>
              <w:rPr>
                <w:rFonts w:ascii="ＭＳ 明朝" w:hAnsi="ＭＳ 明朝" w:cs="ＭＳ Ｐゴシック"/>
                <w:u w:val="single"/>
              </w:rPr>
            </w:pPr>
            <w:r w:rsidRPr="009A21BC">
              <w:rPr>
                <w:rFonts w:ascii="ＭＳ 明朝" w:hAnsi="ＭＳ 明朝" w:cs="ＭＳ Ｐゴシック" w:hint="eastAsia"/>
                <w:u w:val="single"/>
              </w:rPr>
              <w:t>仕様書に記述された要求仕様のほかに、保守業務をより適切に実施するための工夫があれば提案すること。</w:t>
            </w:r>
          </w:p>
          <w:p w14:paraId="32D555AE" w14:textId="4647E5A3" w:rsidR="008D5737" w:rsidRDefault="008D5737" w:rsidP="008D5737">
            <w:pPr>
              <w:pStyle w:val="a3"/>
              <w:spacing w:line="240" w:lineRule="auto"/>
              <w:rPr>
                <w:rFonts w:ascii="ＭＳ 明朝" w:hAnsi="ＭＳ 明朝" w:cs="ＭＳ Ｐゴシック"/>
              </w:rPr>
            </w:pPr>
            <w:r>
              <w:rPr>
                <w:rFonts w:ascii="ＭＳ 明朝" w:hAnsi="ＭＳ 明朝" w:cs="ＭＳ Ｐゴシック" w:hint="eastAsia"/>
              </w:rPr>
              <w:t>［例］</w:t>
            </w:r>
          </w:p>
          <w:p w14:paraId="1FCCEC58" w14:textId="1DC95F11" w:rsidR="008D5737" w:rsidRPr="000C1A71" w:rsidRDefault="008D5737" w:rsidP="008D5737">
            <w:pPr>
              <w:pStyle w:val="a3"/>
              <w:numPr>
                <w:ilvl w:val="0"/>
                <w:numId w:val="92"/>
              </w:numPr>
              <w:spacing w:line="240" w:lineRule="auto"/>
              <w:rPr>
                <w:rFonts w:ascii="ＭＳ 明朝" w:hAnsi="ＭＳ 明朝" w:cs="ＭＳ Ｐゴシック"/>
              </w:rPr>
            </w:pPr>
            <w:r w:rsidRPr="008D5737">
              <w:rPr>
                <w:rFonts w:ascii="ＭＳ 明朝" w:hAnsi="ＭＳ 明朝" w:cs="ＭＳ Ｐゴシック" w:hint="eastAsia"/>
              </w:rPr>
              <w:t>保守業務を安定的に</w:t>
            </w:r>
            <w:r w:rsidR="00ED63B5">
              <w:rPr>
                <w:rFonts w:ascii="ＭＳ 明朝" w:hAnsi="ＭＳ 明朝" w:cs="ＭＳ Ｐゴシック" w:hint="eastAsia"/>
              </w:rPr>
              <w:t>行うために必要な人数</w:t>
            </w:r>
            <w:r w:rsidR="00064782">
              <w:rPr>
                <w:rFonts w:ascii="ＭＳ 明朝" w:hAnsi="ＭＳ 明朝" w:cs="ＭＳ Ｐゴシック" w:hint="eastAsia"/>
              </w:rPr>
              <w:t>の要員をもって</w:t>
            </w:r>
            <w:r w:rsidR="00803FFF">
              <w:rPr>
                <w:rFonts w:ascii="ＭＳ 明朝" w:hAnsi="ＭＳ 明朝" w:cs="ＭＳ Ｐゴシック" w:hint="eastAsia"/>
              </w:rPr>
              <w:t>プロジェクト体制を整備すること</w:t>
            </w:r>
            <w:r w:rsidR="00ED63B5">
              <w:rPr>
                <w:rFonts w:ascii="ＭＳ 明朝" w:hAnsi="ＭＳ 明朝" w:cs="ＭＳ Ｐゴシック" w:hint="eastAsia"/>
              </w:rPr>
              <w:t>、保守業務を</w:t>
            </w:r>
            <w:r w:rsidR="00570187">
              <w:rPr>
                <w:rFonts w:ascii="ＭＳ 明朝" w:hAnsi="ＭＳ 明朝" w:cs="ＭＳ Ｐゴシック" w:hint="eastAsia"/>
              </w:rPr>
              <w:t>安定的に行うために必要な</w:t>
            </w:r>
            <w:r w:rsidRPr="008D5737">
              <w:rPr>
                <w:rFonts w:ascii="ＭＳ 明朝" w:hAnsi="ＭＳ 明朝" w:cs="ＭＳ Ｐゴシック" w:hint="eastAsia"/>
              </w:rPr>
              <w:t>スキル</w:t>
            </w:r>
            <w:r w:rsidR="00570187">
              <w:rPr>
                <w:rFonts w:ascii="ＭＳ 明朝" w:hAnsi="ＭＳ 明朝" w:cs="ＭＳ Ｐゴシック" w:hint="eastAsia"/>
              </w:rPr>
              <w:t>や実績を十分に有する</w:t>
            </w:r>
            <w:r w:rsidR="00064782">
              <w:rPr>
                <w:rFonts w:ascii="ＭＳ 明朝" w:hAnsi="ＭＳ 明朝" w:cs="ＭＳ Ｐゴシック" w:hint="eastAsia"/>
              </w:rPr>
              <w:t>者を</w:t>
            </w:r>
            <w:r w:rsidR="004512A2">
              <w:rPr>
                <w:rFonts w:ascii="ＭＳ 明朝" w:hAnsi="ＭＳ 明朝" w:cs="ＭＳ Ｐゴシック" w:hint="eastAsia"/>
              </w:rPr>
              <w:t>要員として</w:t>
            </w:r>
            <w:r w:rsidR="00064782">
              <w:rPr>
                <w:rFonts w:ascii="ＭＳ 明朝" w:hAnsi="ＭＳ 明朝" w:cs="ＭＳ Ｐゴシック" w:hint="eastAsia"/>
              </w:rPr>
              <w:t>アサインする</w:t>
            </w:r>
            <w:r w:rsidR="00570187">
              <w:rPr>
                <w:rFonts w:ascii="ＭＳ 明朝" w:hAnsi="ＭＳ 明朝" w:cs="ＭＳ Ｐゴシック" w:hint="eastAsia"/>
              </w:rPr>
              <w:t>こと</w:t>
            </w:r>
            <w:r w:rsidR="00064782">
              <w:rPr>
                <w:rFonts w:ascii="ＭＳ 明朝" w:hAnsi="ＭＳ 明朝" w:cs="ＭＳ Ｐゴシック" w:hint="eastAsia"/>
              </w:rPr>
              <w:t>を含む提案</w:t>
            </w:r>
            <w:r w:rsidRPr="008D5737">
              <w:rPr>
                <w:rFonts w:ascii="ＭＳ 明朝" w:hAnsi="ＭＳ 明朝" w:cs="ＭＳ Ｐゴシック" w:hint="eastAsia"/>
              </w:rPr>
              <w:t>。</w:t>
            </w:r>
          </w:p>
        </w:tc>
      </w:tr>
      <w:tr w:rsidR="00A96695" w14:paraId="1FCCEC5D" w14:textId="77777777" w:rsidTr="00A578D1">
        <w:tc>
          <w:tcPr>
            <w:tcW w:w="1046" w:type="dxa"/>
            <w:tcBorders>
              <w:top w:val="nil"/>
              <w:left w:val="single" w:sz="4" w:space="0" w:color="000000"/>
              <w:bottom w:val="single" w:sz="4" w:space="0" w:color="000000"/>
              <w:right w:val="single" w:sz="4" w:space="0" w:color="000000"/>
            </w:tcBorders>
            <w:tcMar>
              <w:top w:w="57" w:type="dxa"/>
              <w:left w:w="113" w:type="dxa"/>
              <w:bottom w:w="57" w:type="dxa"/>
              <w:right w:w="113" w:type="dxa"/>
            </w:tcMar>
          </w:tcPr>
          <w:p w14:paraId="1FCCEC5A" w14:textId="77777777" w:rsidR="00A96695" w:rsidRPr="000C1A71" w:rsidRDefault="00A96695" w:rsidP="001A72D7">
            <w:pPr>
              <w:pStyle w:val="a3"/>
              <w:spacing w:line="240" w:lineRule="auto"/>
              <w:jc w:val="center"/>
              <w:rPr>
                <w:rFonts w:ascii="ＭＳ 明朝" w:hAnsi="ＭＳ 明朝" w:cs="ＭＳ Ｐゴシック"/>
              </w:rPr>
            </w:pPr>
            <w:r w:rsidRPr="000C1A71">
              <w:rPr>
                <w:rFonts w:ascii="ＭＳ 明朝" w:hAnsi="ＭＳ 明朝" w:cs="ＭＳ Ｐゴシック" w:hint="eastAsia"/>
              </w:rPr>
              <w:t>3</w:t>
            </w:r>
          </w:p>
        </w:tc>
        <w:tc>
          <w:tcPr>
            <w:tcW w:w="1417" w:type="dxa"/>
            <w:tcBorders>
              <w:top w:val="nil"/>
              <w:left w:val="nil"/>
              <w:bottom w:val="single" w:sz="4" w:space="0" w:color="000000"/>
              <w:right w:val="single" w:sz="4" w:space="0" w:color="000000"/>
            </w:tcBorders>
            <w:tcMar>
              <w:top w:w="57" w:type="dxa"/>
              <w:left w:w="113" w:type="dxa"/>
              <w:bottom w:w="57" w:type="dxa"/>
              <w:right w:w="113" w:type="dxa"/>
            </w:tcMar>
          </w:tcPr>
          <w:p w14:paraId="1FCCEC5B" w14:textId="7D1ADDEA" w:rsidR="00A96695" w:rsidRPr="000C1A71" w:rsidRDefault="00421A71" w:rsidP="001A72D7">
            <w:pPr>
              <w:pStyle w:val="a3"/>
              <w:spacing w:line="240" w:lineRule="auto"/>
              <w:rPr>
                <w:rFonts w:ascii="ＭＳ 明朝" w:hAnsi="ＭＳ 明朝" w:cs="ＭＳ Ｐゴシック"/>
              </w:rPr>
            </w:pPr>
            <w:r w:rsidRPr="00421A71">
              <w:rPr>
                <w:rFonts w:ascii="ＭＳ 明朝" w:hAnsi="ＭＳ 明朝" w:cs="ＭＳ Ｐゴシック" w:hint="eastAsia"/>
              </w:rPr>
              <w:t>業務従事者の経験・能力</w:t>
            </w:r>
          </w:p>
        </w:tc>
        <w:tc>
          <w:tcPr>
            <w:tcW w:w="6701" w:type="dxa"/>
            <w:tcBorders>
              <w:top w:val="nil"/>
              <w:left w:val="nil"/>
              <w:bottom w:val="single" w:sz="4" w:space="0" w:color="000000"/>
              <w:right w:val="single" w:sz="4" w:space="0" w:color="000000"/>
            </w:tcBorders>
            <w:tcMar>
              <w:top w:w="57" w:type="dxa"/>
              <w:left w:w="113" w:type="dxa"/>
              <w:bottom w:w="57" w:type="dxa"/>
              <w:right w:w="113" w:type="dxa"/>
            </w:tcMar>
          </w:tcPr>
          <w:p w14:paraId="1FCCEC5C" w14:textId="1F6FB1E8" w:rsidR="00A96695" w:rsidRPr="000C1A71" w:rsidRDefault="00EA1F39" w:rsidP="001A72D7">
            <w:pPr>
              <w:pStyle w:val="a3"/>
              <w:spacing w:line="240" w:lineRule="auto"/>
              <w:ind w:firstLineChars="100" w:firstLine="212"/>
              <w:rPr>
                <w:rFonts w:ascii="ＭＳ 明朝" w:hAnsi="ＭＳ 明朝" w:cs="ＭＳ Ｐゴシック"/>
              </w:rPr>
            </w:pPr>
            <w:r w:rsidRPr="00EA1F39">
              <w:rPr>
                <w:rFonts w:ascii="ＭＳ 明朝" w:hAnsi="ＭＳ 明朝" w:cs="ＭＳ Ｐゴシック" w:hint="eastAsia"/>
              </w:rPr>
              <w:t>業務従事者の経験・能力</w:t>
            </w:r>
            <w:r w:rsidR="00AF1AC4">
              <w:rPr>
                <w:rFonts w:ascii="ＭＳ 明朝" w:hAnsi="ＭＳ 明朝" w:cs="ＭＳ Ｐゴシック" w:hint="eastAsia"/>
              </w:rPr>
              <w:t>に関する事項。</w:t>
            </w:r>
          </w:p>
        </w:tc>
      </w:tr>
      <w:tr w:rsidR="001E2E06" w14:paraId="4F52CC60" w14:textId="77777777" w:rsidTr="00A578D1">
        <w:tc>
          <w:tcPr>
            <w:tcW w:w="1046" w:type="dxa"/>
            <w:tcBorders>
              <w:top w:val="nil"/>
              <w:left w:val="single" w:sz="4" w:space="0" w:color="000000"/>
              <w:bottom w:val="single" w:sz="4" w:space="0" w:color="000000"/>
              <w:right w:val="single" w:sz="4" w:space="0" w:color="000000"/>
            </w:tcBorders>
            <w:tcMar>
              <w:top w:w="57" w:type="dxa"/>
              <w:left w:w="113" w:type="dxa"/>
              <w:bottom w:w="57" w:type="dxa"/>
              <w:right w:w="113" w:type="dxa"/>
            </w:tcMar>
            <w:vAlign w:val="center"/>
          </w:tcPr>
          <w:p w14:paraId="1B997781" w14:textId="3DCC5EDF" w:rsidR="001E2E06" w:rsidRPr="000C1A71" w:rsidRDefault="00421A71" w:rsidP="001A72D7">
            <w:pPr>
              <w:pStyle w:val="a3"/>
              <w:spacing w:line="240" w:lineRule="auto"/>
              <w:jc w:val="center"/>
              <w:rPr>
                <w:rFonts w:ascii="ＭＳ 明朝" w:hAnsi="ＭＳ 明朝" w:cs="ＭＳ Ｐゴシック"/>
              </w:rPr>
            </w:pPr>
            <w:r>
              <w:rPr>
                <w:rFonts w:ascii="ＭＳ 明朝" w:hAnsi="ＭＳ 明朝" w:cs="ＭＳ Ｐゴシック" w:hint="eastAsia"/>
              </w:rPr>
              <w:t>4</w:t>
            </w:r>
          </w:p>
        </w:tc>
        <w:tc>
          <w:tcPr>
            <w:tcW w:w="1417" w:type="dxa"/>
            <w:tcBorders>
              <w:top w:val="nil"/>
              <w:left w:val="nil"/>
              <w:bottom w:val="single" w:sz="4" w:space="0" w:color="000000"/>
              <w:right w:val="single" w:sz="4" w:space="0" w:color="000000"/>
            </w:tcBorders>
            <w:tcMar>
              <w:top w:w="57" w:type="dxa"/>
              <w:left w:w="113" w:type="dxa"/>
              <w:bottom w:w="57" w:type="dxa"/>
              <w:right w:w="113" w:type="dxa"/>
            </w:tcMar>
            <w:vAlign w:val="center"/>
          </w:tcPr>
          <w:p w14:paraId="698A5039" w14:textId="27F2C07C" w:rsidR="001E2E06" w:rsidRPr="000C1A71" w:rsidRDefault="000367FE" w:rsidP="001A72D7">
            <w:pPr>
              <w:pStyle w:val="a3"/>
              <w:spacing w:line="240" w:lineRule="auto"/>
              <w:rPr>
                <w:rFonts w:ascii="ＭＳ 明朝" w:hAnsi="ＭＳ 明朝" w:cs="ＭＳ Ｐゴシック"/>
              </w:rPr>
            </w:pPr>
            <w:r w:rsidRPr="00FA0023">
              <w:rPr>
                <w:rFonts w:ascii="ＭＳ 明朝" w:hAnsi="ＭＳ 明朝" w:cs="ＭＳ Ｐゴシック" w:hint="eastAsia"/>
              </w:rPr>
              <w:t>ワーク・ライフ・バランス</w:t>
            </w:r>
            <w:r w:rsidRPr="00FA0023">
              <w:rPr>
                <w:rFonts w:ascii="ＭＳ 明朝" w:hAnsi="ＭＳ 明朝" w:cs="ＭＳ Ｐゴシック" w:hint="eastAsia"/>
              </w:rPr>
              <w:lastRenderedPageBreak/>
              <w:t>等の推進に関する指標</w:t>
            </w:r>
          </w:p>
        </w:tc>
        <w:tc>
          <w:tcPr>
            <w:tcW w:w="6701" w:type="dxa"/>
            <w:tcBorders>
              <w:top w:val="nil"/>
              <w:left w:val="nil"/>
              <w:bottom w:val="single" w:sz="4" w:space="0" w:color="000000"/>
              <w:right w:val="single" w:sz="4" w:space="0" w:color="000000"/>
            </w:tcBorders>
            <w:tcMar>
              <w:top w:w="57" w:type="dxa"/>
              <w:left w:w="113" w:type="dxa"/>
              <w:bottom w:w="57" w:type="dxa"/>
              <w:right w:w="113" w:type="dxa"/>
            </w:tcMar>
          </w:tcPr>
          <w:p w14:paraId="67BC6BE3" w14:textId="77777777" w:rsidR="000367FE" w:rsidRPr="00FA0023" w:rsidRDefault="000367FE" w:rsidP="001A72D7">
            <w:pPr>
              <w:pStyle w:val="a3"/>
              <w:spacing w:line="240" w:lineRule="auto"/>
              <w:ind w:firstLineChars="100" w:firstLine="212"/>
              <w:rPr>
                <w:rFonts w:ascii="ＭＳ 明朝" w:hAnsi="ＭＳ 明朝" w:cs="ＭＳ Ｐゴシック"/>
              </w:rPr>
            </w:pPr>
            <w:r w:rsidRPr="00FA0023">
              <w:rPr>
                <w:rFonts w:ascii="ＭＳ 明朝" w:hAnsi="ＭＳ 明朝" w:cs="ＭＳ Ｐゴシック" w:hint="eastAsia"/>
              </w:rPr>
              <w:lastRenderedPageBreak/>
              <w:t>ワーク・ライフ・バランス等の推進に関する認定又は行動計画の策定状況。</w:t>
            </w:r>
          </w:p>
          <w:p w14:paraId="7A349C08" w14:textId="4283D1D6" w:rsidR="001E2E06" w:rsidRPr="000C1A71" w:rsidRDefault="000367FE" w:rsidP="001A72D7">
            <w:pPr>
              <w:pStyle w:val="a3"/>
              <w:spacing w:line="240" w:lineRule="auto"/>
              <w:ind w:firstLineChars="100" w:firstLine="212"/>
              <w:rPr>
                <w:rFonts w:ascii="ＭＳ 明朝" w:hAnsi="ＭＳ 明朝" w:cs="ＭＳ Ｐゴシック"/>
              </w:rPr>
            </w:pPr>
            <w:r w:rsidRPr="00FA0023">
              <w:rPr>
                <w:rFonts w:ascii="ＭＳ 明朝" w:hAnsi="ＭＳ 明朝" w:cs="ＭＳ Ｐゴシック" w:hint="eastAsia"/>
              </w:rPr>
              <w:lastRenderedPageBreak/>
              <w:t>※本項目を提案書に含める場合は、認定通知書等の写しを添付すること。</w:t>
            </w:r>
          </w:p>
        </w:tc>
      </w:tr>
      <w:tr w:rsidR="001E2E06" w14:paraId="1FCCEC66" w14:textId="77777777" w:rsidTr="00A578D1">
        <w:tc>
          <w:tcPr>
            <w:tcW w:w="1046" w:type="dxa"/>
            <w:tcBorders>
              <w:top w:val="nil"/>
              <w:left w:val="single" w:sz="4" w:space="0" w:color="000000"/>
              <w:bottom w:val="single" w:sz="4" w:space="0" w:color="000000"/>
              <w:right w:val="single" w:sz="4" w:space="0" w:color="000000"/>
            </w:tcBorders>
            <w:tcMar>
              <w:top w:w="57" w:type="dxa"/>
              <w:left w:w="113" w:type="dxa"/>
              <w:bottom w:w="57" w:type="dxa"/>
              <w:right w:w="113" w:type="dxa"/>
            </w:tcMar>
          </w:tcPr>
          <w:p w14:paraId="1FCCEC62" w14:textId="77777777" w:rsidR="001E2E06" w:rsidRPr="000C1A71" w:rsidRDefault="001E2E06" w:rsidP="001A72D7">
            <w:pPr>
              <w:pStyle w:val="a3"/>
              <w:spacing w:line="240" w:lineRule="auto"/>
              <w:jc w:val="center"/>
              <w:rPr>
                <w:rFonts w:ascii="ＭＳ 明朝" w:hAnsi="ＭＳ 明朝"/>
              </w:rPr>
            </w:pPr>
            <w:r w:rsidRPr="000C1A71">
              <w:rPr>
                <w:rFonts w:ascii="ＭＳ 明朝" w:hAnsi="ＭＳ 明朝" w:cs="ＭＳ Ｐゴシック" w:hint="eastAsia"/>
              </w:rPr>
              <w:lastRenderedPageBreak/>
              <w:t>別紙</w:t>
            </w:r>
          </w:p>
        </w:tc>
        <w:tc>
          <w:tcPr>
            <w:tcW w:w="1417" w:type="dxa"/>
            <w:tcBorders>
              <w:top w:val="nil"/>
              <w:left w:val="nil"/>
              <w:bottom w:val="single" w:sz="4" w:space="0" w:color="000000"/>
              <w:right w:val="single" w:sz="4" w:space="0" w:color="000000"/>
            </w:tcBorders>
            <w:tcMar>
              <w:top w:w="57" w:type="dxa"/>
              <w:left w:w="113" w:type="dxa"/>
              <w:bottom w:w="57" w:type="dxa"/>
              <w:right w:w="113" w:type="dxa"/>
            </w:tcMar>
          </w:tcPr>
          <w:p w14:paraId="1FCCEC63" w14:textId="77777777" w:rsidR="001E2E06" w:rsidRPr="000C1A71" w:rsidRDefault="001E2E06" w:rsidP="001A72D7">
            <w:pPr>
              <w:pStyle w:val="a3"/>
              <w:spacing w:line="240" w:lineRule="auto"/>
              <w:rPr>
                <w:rFonts w:ascii="ＭＳ 明朝" w:hAnsi="ＭＳ 明朝" w:cs="ＭＳ Ｐゴシック"/>
              </w:rPr>
            </w:pPr>
            <w:r w:rsidRPr="000C1A71">
              <w:rPr>
                <w:rFonts w:ascii="ＭＳ 明朝" w:hAnsi="ＭＳ 明朝" w:cs="ＭＳ Ｐゴシック" w:hint="eastAsia"/>
              </w:rPr>
              <w:t>プロジェクト計画書案</w:t>
            </w:r>
          </w:p>
        </w:tc>
        <w:tc>
          <w:tcPr>
            <w:tcW w:w="6701" w:type="dxa"/>
            <w:tcBorders>
              <w:top w:val="nil"/>
              <w:left w:val="nil"/>
              <w:bottom w:val="single" w:sz="4" w:space="0" w:color="000000"/>
              <w:right w:val="single" w:sz="4" w:space="0" w:color="000000"/>
            </w:tcBorders>
            <w:tcMar>
              <w:top w:w="57" w:type="dxa"/>
              <w:left w:w="113" w:type="dxa"/>
              <w:bottom w:w="57" w:type="dxa"/>
              <w:right w:w="113" w:type="dxa"/>
            </w:tcMar>
          </w:tcPr>
          <w:p w14:paraId="1FCCEC64" w14:textId="77777777" w:rsidR="001E2E06" w:rsidRPr="000C1A71" w:rsidRDefault="001E2E06" w:rsidP="001A72D7">
            <w:pPr>
              <w:pStyle w:val="a3"/>
              <w:spacing w:line="240" w:lineRule="auto"/>
              <w:ind w:firstLineChars="100" w:firstLine="212"/>
              <w:rPr>
                <w:rFonts w:ascii="ＭＳ 明朝" w:hAnsi="ＭＳ 明朝" w:cs="ＭＳ Ｐゴシック"/>
              </w:rPr>
            </w:pPr>
            <w:r w:rsidRPr="000C1A71">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1FCCEC65" w14:textId="77777777" w:rsidR="001E2E06" w:rsidRPr="000C1A71" w:rsidRDefault="001E2E06" w:rsidP="001A72D7">
            <w:pPr>
              <w:pStyle w:val="a3"/>
              <w:spacing w:line="240" w:lineRule="auto"/>
              <w:ind w:firstLineChars="100" w:firstLine="212"/>
              <w:rPr>
                <w:rFonts w:ascii="ＭＳ 明朝" w:hAnsi="ＭＳ 明朝" w:cs="ＭＳ Ｐゴシック"/>
                <w:color w:val="31849B"/>
              </w:rPr>
            </w:pPr>
            <w:r w:rsidRPr="000C1A71">
              <w:rPr>
                <w:rFonts w:ascii="ＭＳ 明朝" w:hAnsi="ＭＳ 明朝" w:cs="ＭＳ Ｐゴシック" w:hint="eastAsia"/>
              </w:rPr>
              <w:t>注）この提案書別紙は、採点の対象となる</w:t>
            </w:r>
            <w:r w:rsidRPr="000C1A71">
              <w:rPr>
                <w:rFonts w:ascii="ＭＳ 明朝" w:hAnsi="ＭＳ 明朝" w:cs="ＭＳ Ｐゴシック" w:hint="eastAsia"/>
                <w:color w:val="31849B"/>
              </w:rPr>
              <w:t>。</w:t>
            </w:r>
          </w:p>
        </w:tc>
      </w:tr>
    </w:tbl>
    <w:p w14:paraId="1FCCEC67" w14:textId="77777777" w:rsidR="00A96695" w:rsidRDefault="00A96695">
      <w:pPr>
        <w:pStyle w:val="a3"/>
        <w:rPr>
          <w:rFonts w:ascii="ＭＳ 明朝" w:hAnsi="ＭＳ 明朝"/>
        </w:rPr>
      </w:pPr>
    </w:p>
    <w:p w14:paraId="1FCCEC68" w14:textId="77777777" w:rsidR="00A96695" w:rsidRDefault="00A96695">
      <w:pPr>
        <w:pStyle w:val="a3"/>
        <w:rPr>
          <w:rFonts w:ascii="ＭＳ 明朝" w:hAnsi="ＭＳ 明朝"/>
        </w:rPr>
      </w:pPr>
    </w:p>
    <w:p w14:paraId="1FCCEC6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1FCCEC6A" w14:textId="77777777" w:rsidR="00A96695" w:rsidRPr="004D2BAE"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1FCCEC6B" w14:textId="77777777" w:rsidR="00A96695" w:rsidRDefault="00A96695">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1FCCEC6C"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Default="00A96695">
      <w:pPr>
        <w:pStyle w:val="a3"/>
        <w:ind w:leftChars="401" w:left="842" w:firstLineChars="100" w:firstLine="212"/>
        <w:rPr>
          <w:rFonts w:ascii="ＭＳ 明朝" w:hAnsi="ＭＳ 明朝" w:cs="ＭＳ Ｐゴシック"/>
        </w:rPr>
      </w:pPr>
    </w:p>
    <w:p w14:paraId="1FCCEC6E"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実施体制</w:t>
      </w:r>
    </w:p>
    <w:p w14:paraId="1FCCEC6F"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・作業要員等について、実働可能な人数と役割を含めて図表を用いた記述。</w:t>
      </w:r>
    </w:p>
    <w:p w14:paraId="1FCCEC70" w14:textId="77777777" w:rsidR="00A96695" w:rsidRPr="004D2BAE" w:rsidRDefault="00A96695">
      <w:pPr>
        <w:pStyle w:val="a3"/>
        <w:tabs>
          <w:tab w:val="left" w:pos="1232"/>
        </w:tabs>
        <w:ind w:leftChars="574" w:left="1417" w:hangingChars="100" w:hanging="212"/>
        <w:rPr>
          <w:rFonts w:ascii="ＭＳ 明朝" w:hAnsi="ＭＳ 明朝" w:cs="ＭＳ Ｐゴシック"/>
        </w:rPr>
      </w:pPr>
      <w:r>
        <w:rPr>
          <w:rFonts w:ascii="ＭＳ 明朝" w:hAnsi="ＭＳ 明朝" w:cs="ＭＳ Ｐゴシック" w:hint="eastAsia"/>
        </w:rPr>
        <w:t>・</w:t>
      </w:r>
      <w:r w:rsidRPr="004D2BAE">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Default="00A96695">
      <w:pPr>
        <w:pStyle w:val="a3"/>
        <w:tabs>
          <w:tab w:val="left" w:pos="1232"/>
        </w:tabs>
        <w:ind w:left="1206"/>
        <w:rPr>
          <w:rFonts w:ascii="ＭＳ 明朝" w:hAnsi="ＭＳ 明朝"/>
        </w:rPr>
      </w:pPr>
      <w:r>
        <w:rPr>
          <w:rFonts w:ascii="ＭＳ 明朝" w:hAnsi="ＭＳ 明朝" w:hint="eastAsia"/>
        </w:rPr>
        <w:tab/>
        <w:t>・開発の一部を外注する場合、その作業内容。</w:t>
      </w:r>
    </w:p>
    <w:p w14:paraId="1FCCEC72"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・主要なリーダ/担当者について、担当作業、スキル、略歴</w:t>
      </w:r>
    </w:p>
    <w:p w14:paraId="1FCCEC73"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・社内外のセキュリティに関する教育の受講歴</w:t>
      </w:r>
    </w:p>
    <w:p w14:paraId="1FCCEC74"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・コミュニケーション計画及びプロジェクトの意思決定手順</w:t>
      </w:r>
    </w:p>
    <w:p w14:paraId="1FCCEC75"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工程計画（資源・工数・要員などの計画を含む）</w:t>
      </w:r>
    </w:p>
    <w:p w14:paraId="1FCCEC76" w14:textId="77777777" w:rsidR="00A96695" w:rsidRDefault="00A96695">
      <w:pPr>
        <w:pStyle w:val="a3"/>
        <w:tabs>
          <w:tab w:val="left" w:pos="1232"/>
        </w:tabs>
        <w:ind w:left="1416" w:hangingChars="668" w:hanging="1416"/>
        <w:rPr>
          <w:rFonts w:ascii="ＭＳ 明朝" w:hAnsi="ＭＳ 明朝" w:cs="ＭＳ Ｐゴシック"/>
        </w:rPr>
      </w:pPr>
      <w:r>
        <w:rPr>
          <w:rFonts w:ascii="ＭＳ 明朝" w:hAnsi="ＭＳ 明朝" w:cs="ＭＳ Ｐゴシック" w:hint="eastAsia"/>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・主要なマイルストーン</w:t>
      </w:r>
    </w:p>
    <w:p w14:paraId="1FCCEC78"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工程管理計画</w:t>
      </w:r>
    </w:p>
    <w:p w14:paraId="1FCCEC79"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・具体的な、WBSディクショナリーの骨子及び進捗評価基準（あるいはその考え方）</w:t>
      </w:r>
    </w:p>
    <w:p w14:paraId="1FCCEC7A"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品質保証計画</w:t>
      </w:r>
    </w:p>
    <w:p w14:paraId="1FCCEC7C"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4D2BAE" w:rsidRDefault="00A96695">
      <w:pPr>
        <w:pStyle w:val="a3"/>
        <w:tabs>
          <w:tab w:val="left" w:pos="1232"/>
        </w:tabs>
        <w:ind w:leftChars="555" w:left="1165" w:firstLineChars="100" w:firstLine="212"/>
        <w:rPr>
          <w:rFonts w:ascii="ＭＳ 明朝" w:hAnsi="ＭＳ 明朝" w:cs="ＭＳ Ｐゴシック"/>
        </w:rPr>
      </w:pPr>
      <w:r w:rsidRPr="004D2BAE">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4D2BAE" w:rsidRDefault="00A96695">
      <w:pPr>
        <w:pStyle w:val="a3"/>
        <w:numPr>
          <w:ilvl w:val="0"/>
          <w:numId w:val="4"/>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1FCCEC7F"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Default="00A96695">
      <w:pPr>
        <w:pStyle w:val="a3"/>
        <w:tabs>
          <w:tab w:val="left" w:pos="1232"/>
        </w:tabs>
        <w:rPr>
          <w:rFonts w:ascii="ＭＳ 明朝" w:hAnsi="ＭＳ 明朝" w:cs="ＭＳ Ｐゴシック"/>
        </w:rPr>
      </w:pPr>
    </w:p>
    <w:p w14:paraId="1FCCEC81"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1FCCEC82" w14:textId="77777777" w:rsidR="00A96695" w:rsidRDefault="00A96695">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349F9B2" w:rsidR="00A96695" w:rsidRDefault="00A96695">
      <w:pPr>
        <w:pStyle w:val="a3"/>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w:t>
      </w:r>
      <w:r w:rsidR="00FB0E8C">
        <w:rPr>
          <w:rFonts w:ascii="ＭＳ 明朝" w:hAnsi="ＭＳ 明朝" w:cs="ＭＳ Ｐゴシック" w:hint="eastAsia"/>
        </w:rPr>
        <w:t xml:space="preserve"> </w:t>
      </w:r>
      <w:r>
        <w:rPr>
          <w:rFonts w:ascii="ＭＳ 明朝" w:hAnsi="ＭＳ 明朝" w:cs="ＭＳ Ｐゴシック" w:hint="eastAsia"/>
        </w:rPr>
        <w:t>Office形式またはPDF形式のいずれかとする（これに拠りがたい場合は、機構まで申し出ること）。記録媒体は、CDまたはDVDとする。</w:t>
      </w:r>
    </w:p>
    <w:p w14:paraId="1FCCEC85" w14:textId="77777777" w:rsidR="00A96695" w:rsidRDefault="00A96695">
      <w:pPr>
        <w:pStyle w:val="a3"/>
        <w:rPr>
          <w:rFonts w:ascii="ＭＳ 明朝" w:hAnsi="ＭＳ 明朝"/>
        </w:rPr>
      </w:pPr>
    </w:p>
    <w:p w14:paraId="1FCCEC86"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1FCCEC87" w14:textId="77777777" w:rsidR="000C1A71" w:rsidRDefault="000C1A7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3"/>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4D2BAE" w:rsidRDefault="00A96695" w:rsidP="000C1A71">
      <w:pPr>
        <w:pStyle w:val="a3"/>
        <w:numPr>
          <w:ilvl w:val="0"/>
          <w:numId w:val="17"/>
        </w:numPr>
        <w:spacing w:beforeLines="50" w:before="120"/>
        <w:rPr>
          <w:rFonts w:ascii="ＭＳ 明朝" w:hAnsi="ＭＳ 明朝"/>
        </w:rPr>
      </w:pPr>
      <w:r w:rsidRPr="004D2BAE">
        <w:rPr>
          <w:rFonts w:ascii="ＭＳ 明朝" w:hAnsi="ＭＳ 明朝"/>
        </w:rPr>
        <w:t>提案書別紙「プロジェクト計画書案</w:t>
      </w:r>
      <w:r w:rsidRPr="004D2BAE">
        <w:rPr>
          <w:rFonts w:ascii="ＭＳ 明朝" w:hAnsi="ＭＳ 明朝" w:hint="eastAsia"/>
        </w:rPr>
        <w:t>」については、調整の後に合意形成するものとする。</w:t>
      </w:r>
    </w:p>
    <w:p w14:paraId="1FCCEC8F" w14:textId="77777777" w:rsidR="00A96695" w:rsidRDefault="00A96695">
      <w:pPr>
        <w:pStyle w:val="a3"/>
        <w:tabs>
          <w:tab w:val="left" w:pos="1232"/>
        </w:tabs>
        <w:rPr>
          <w:rFonts w:ascii="ＭＳ 明朝" w:hAnsi="ＭＳ 明朝" w:cs="ＭＳ Ｐゴシック"/>
        </w:rPr>
      </w:pPr>
    </w:p>
    <w:p w14:paraId="1FCCEC90" w14:textId="77777777" w:rsidR="00A96695" w:rsidRDefault="00A96695">
      <w:pPr>
        <w:pStyle w:val="a3"/>
        <w:tabs>
          <w:tab w:val="left" w:pos="1232"/>
        </w:tabs>
        <w:rPr>
          <w:rFonts w:ascii="ＭＳ 明朝" w:hAnsi="ＭＳ 明朝" w:cs="ＭＳ Ｐゴシック"/>
        </w:rPr>
      </w:pPr>
      <w:r>
        <w:rPr>
          <w:rFonts w:ascii="ＭＳ 明朝" w:hAnsi="ＭＳ 明朝" w:cs="ＭＳ Ｐゴシック"/>
        </w:rPr>
        <w:br w:type="page"/>
      </w:r>
    </w:p>
    <w:p w14:paraId="1FCCEC91" w14:textId="77777777" w:rsidR="00A96695" w:rsidRDefault="00A96695">
      <w:pPr>
        <w:pStyle w:val="a3"/>
        <w:spacing w:line="360" w:lineRule="auto"/>
        <w:outlineLvl w:val="1"/>
        <w:rPr>
          <w:rFonts w:ascii="ＭＳ 明朝" w:hAnsi="ＭＳ 明朝"/>
        </w:rPr>
      </w:pPr>
      <w:bookmarkStart w:id="77" w:name="_Toc311216262"/>
      <w:r>
        <w:rPr>
          <w:rFonts w:ascii="ＭＳ 明朝" w:hAnsi="ＭＳ 明朝" w:cs="ＭＳ Ｐゴシック" w:hint="eastAsia"/>
          <w:b/>
          <w:bCs/>
          <w:sz w:val="32"/>
          <w:szCs w:val="32"/>
        </w:rPr>
        <w:lastRenderedPageBreak/>
        <w:t>第3章　添付資料の作成要領</w:t>
      </w:r>
      <w:bookmarkEnd w:id="77"/>
    </w:p>
    <w:p w14:paraId="1FCCEC92" w14:textId="77777777" w:rsidR="00A96695" w:rsidRDefault="00A96695">
      <w:pPr>
        <w:pStyle w:val="a3"/>
        <w:tabs>
          <w:tab w:val="left" w:pos="1232"/>
        </w:tabs>
        <w:rPr>
          <w:rFonts w:ascii="ＭＳ 明朝" w:hAnsi="ＭＳ 明朝" w:cs="ＭＳ Ｐゴシック"/>
        </w:rPr>
      </w:pPr>
    </w:p>
    <w:p w14:paraId="1FCCEC93"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1FCCEC94" w14:textId="71AA9233"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Default="00A96695">
      <w:pPr>
        <w:pStyle w:val="a3"/>
        <w:rPr>
          <w:rFonts w:ascii="ＭＳ 明朝" w:hAnsi="ＭＳ 明朝"/>
        </w:rPr>
      </w:pPr>
    </w:p>
    <w:p w14:paraId="1FCCEC98" w14:textId="77777777" w:rsidR="00A96695" w:rsidRDefault="00A96695">
      <w:pPr>
        <w:pStyle w:val="a3"/>
        <w:rPr>
          <w:rFonts w:ascii="ＭＳ 明朝" w:hAnsi="ＭＳ 明朝"/>
        </w:rPr>
      </w:pPr>
    </w:p>
    <w:p w14:paraId="1FCCEC9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1FCCEC9A" w14:textId="74DA58B4"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1FCCEC9B"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F" w14:textId="77777777" w:rsidR="00A96695" w:rsidRDefault="00A96695">
      <w:pPr>
        <w:pStyle w:val="a3"/>
        <w:rPr>
          <w:rFonts w:ascii="ＭＳ 明朝" w:hAnsi="ＭＳ 明朝"/>
        </w:rPr>
      </w:pPr>
    </w:p>
    <w:p w14:paraId="1FCCECA0" w14:textId="77777777" w:rsidR="00A96695" w:rsidRDefault="00A96695">
      <w:pPr>
        <w:pStyle w:val="a3"/>
        <w:rPr>
          <w:rFonts w:ascii="ＭＳ 明朝" w:hAnsi="ＭＳ 明朝"/>
        </w:rPr>
      </w:pPr>
      <w:r>
        <w:rPr>
          <w:rFonts w:ascii="ＭＳ 明朝" w:hAnsi="ＭＳ 明朝"/>
        </w:rPr>
        <w:br w:type="page"/>
      </w:r>
    </w:p>
    <w:p w14:paraId="1FCCECA1" w14:textId="77777777" w:rsidR="00A96695" w:rsidRDefault="00A96695">
      <w:pPr>
        <w:pStyle w:val="a3"/>
        <w:spacing w:line="360" w:lineRule="auto"/>
        <w:outlineLvl w:val="1"/>
        <w:rPr>
          <w:rFonts w:ascii="ＭＳ 明朝" w:hAnsi="ＭＳ 明朝"/>
        </w:rPr>
      </w:pPr>
      <w:bookmarkStart w:id="78" w:name="_Toc311216263"/>
      <w:r>
        <w:rPr>
          <w:rFonts w:ascii="ＭＳ 明朝" w:hAnsi="ＭＳ 明朝" w:cs="ＭＳ Ｐゴシック" w:hint="eastAsia"/>
          <w:b/>
          <w:bCs/>
          <w:sz w:val="32"/>
          <w:szCs w:val="32"/>
        </w:rPr>
        <w:lastRenderedPageBreak/>
        <w:t>第4章　評価項目一覧の構成と記載要領</w:t>
      </w:r>
      <w:bookmarkEnd w:id="78"/>
    </w:p>
    <w:p w14:paraId="1FCCECA2" w14:textId="77777777" w:rsidR="00A96695" w:rsidRDefault="00A96695">
      <w:pPr>
        <w:pStyle w:val="a3"/>
        <w:rPr>
          <w:rFonts w:ascii="ＭＳ 明朝" w:hAnsi="ＭＳ 明朝"/>
        </w:rPr>
      </w:pPr>
      <w:r>
        <w:rPr>
          <w:rFonts w:ascii="ＭＳ 明朝" w:hAnsi="ＭＳ 明朝" w:cs="ＭＳ Ｐゴシック" w:hint="eastAsia"/>
        </w:rPr>
        <w:t>評価項目一覧の構成及び概要説明を以下に記す。</w:t>
      </w:r>
      <w:r>
        <w:rPr>
          <w:rFonts w:ascii="ＭＳ 明朝" w:hAnsi="ＭＳ 明朝" w:hint="eastAsia"/>
        </w:rPr>
        <w:t>「提案書ページ番号」及び「遵守確認欄」については、</w:t>
      </w:r>
      <w:r>
        <w:rPr>
          <w:rFonts w:ascii="ＭＳ 明朝" w:hAnsi="ＭＳ 明朝" w:cs="ＭＳ Ｐゴシック" w:hint="eastAsia"/>
          <w:sz w:val="20"/>
          <w:szCs w:val="20"/>
        </w:rPr>
        <w:t>【入札者が記載する欄】として記載要領を示している。</w:t>
      </w:r>
    </w:p>
    <w:p w14:paraId="1FCCECA3" w14:textId="77777777" w:rsidR="00A96695" w:rsidRDefault="00A96695">
      <w:pPr>
        <w:pStyle w:val="a3"/>
        <w:rPr>
          <w:rFonts w:ascii="ＭＳ 明朝" w:hAnsi="ＭＳ 明朝"/>
        </w:rPr>
      </w:pPr>
    </w:p>
    <w:p w14:paraId="1FCCECA4" w14:textId="77777777" w:rsidR="00A96695" w:rsidRDefault="00A96695">
      <w:pPr>
        <w:pStyle w:val="a3"/>
        <w:rPr>
          <w:rFonts w:ascii="ＭＳ 明朝" w:hAnsi="ＭＳ 明朝"/>
        </w:rPr>
      </w:pPr>
      <w:r>
        <w:rPr>
          <w:rFonts w:ascii="ＭＳ 明朝" w:hAnsi="ＭＳ 明朝" w:cs="ＭＳ Ｐゴシック" w:hint="eastAsia"/>
        </w:rPr>
        <w:t>[評価項目一覧の構成と概要]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5"/>
        <w:gridCol w:w="6237"/>
      </w:tblGrid>
      <w:tr w:rsidR="00A96695" w14:paraId="1FCCECA7" w14:textId="77777777" w:rsidTr="00A578D1">
        <w:trPr>
          <w:jc w:val="center"/>
        </w:trPr>
        <w:tc>
          <w:tcPr>
            <w:tcW w:w="3114" w:type="dxa"/>
            <w:gridSpan w:val="2"/>
            <w:shd w:val="clear" w:color="auto" w:fill="auto"/>
            <w:tcMar>
              <w:top w:w="57" w:type="dxa"/>
              <w:bottom w:w="57" w:type="dxa"/>
            </w:tcMar>
            <w:vAlign w:val="center"/>
          </w:tcPr>
          <w:p w14:paraId="1FCCECA5" w14:textId="77777777" w:rsidR="00A96695" w:rsidRDefault="00A96695" w:rsidP="001A72D7">
            <w:pPr>
              <w:pStyle w:val="a3"/>
              <w:spacing w:line="240" w:lineRule="auto"/>
              <w:jc w:val="center"/>
              <w:rPr>
                <w:rFonts w:ascii="ＭＳ 明朝" w:hAnsi="ＭＳ 明朝"/>
              </w:rPr>
            </w:pPr>
            <w:r>
              <w:rPr>
                <w:rFonts w:ascii="ＭＳ 明朝" w:hAnsi="ＭＳ 明朝" w:cs="ＭＳ Ｐゴシック" w:hint="eastAsia"/>
              </w:rPr>
              <w:t>項目欄名</w:t>
            </w:r>
          </w:p>
        </w:tc>
        <w:tc>
          <w:tcPr>
            <w:tcW w:w="6237" w:type="dxa"/>
            <w:shd w:val="clear" w:color="auto" w:fill="auto"/>
            <w:tcMar>
              <w:top w:w="57" w:type="dxa"/>
              <w:bottom w:w="57" w:type="dxa"/>
            </w:tcMar>
            <w:vAlign w:val="center"/>
          </w:tcPr>
          <w:p w14:paraId="1FCCECA6" w14:textId="77777777" w:rsidR="00A96695" w:rsidRDefault="00A96695" w:rsidP="001A72D7">
            <w:pPr>
              <w:pStyle w:val="a3"/>
              <w:spacing w:line="240" w:lineRule="auto"/>
              <w:jc w:val="center"/>
              <w:rPr>
                <w:rFonts w:ascii="ＭＳ 明朝" w:hAnsi="ＭＳ 明朝"/>
              </w:rPr>
            </w:pPr>
            <w:r>
              <w:rPr>
                <w:rFonts w:ascii="ＭＳ 明朝" w:hAnsi="ＭＳ 明朝" w:cs="ＭＳ Ｐゴシック" w:hint="eastAsia"/>
              </w:rPr>
              <w:t>概要説明</w:t>
            </w:r>
          </w:p>
        </w:tc>
      </w:tr>
      <w:tr w:rsidR="00A96695" w14:paraId="1FCCECAA" w14:textId="77777777" w:rsidTr="00A578D1">
        <w:trPr>
          <w:jc w:val="center"/>
        </w:trPr>
        <w:tc>
          <w:tcPr>
            <w:tcW w:w="3114" w:type="dxa"/>
            <w:gridSpan w:val="2"/>
            <w:shd w:val="clear" w:color="auto" w:fill="auto"/>
            <w:tcMar>
              <w:top w:w="57" w:type="dxa"/>
              <w:bottom w:w="57" w:type="dxa"/>
            </w:tcMar>
          </w:tcPr>
          <w:p w14:paraId="1FCCECA8" w14:textId="77777777" w:rsidR="00A96695" w:rsidRDefault="00A96695" w:rsidP="001A72D7">
            <w:pPr>
              <w:pStyle w:val="a3"/>
              <w:spacing w:line="240" w:lineRule="auto"/>
              <w:rPr>
                <w:rFonts w:ascii="ＭＳ 明朝" w:hAnsi="ＭＳ 明朝"/>
              </w:rPr>
            </w:pPr>
            <w:r>
              <w:rPr>
                <w:rFonts w:ascii="ＭＳ 明朝" w:hAnsi="ＭＳ 明朝" w:cs="ＭＳ Ｐゴシック" w:hint="eastAsia"/>
              </w:rPr>
              <w:t>提案書の目次</w:t>
            </w:r>
          </w:p>
        </w:tc>
        <w:tc>
          <w:tcPr>
            <w:tcW w:w="6237" w:type="dxa"/>
            <w:shd w:val="clear" w:color="auto" w:fill="auto"/>
            <w:tcMar>
              <w:top w:w="57" w:type="dxa"/>
              <w:bottom w:w="57" w:type="dxa"/>
            </w:tcMar>
          </w:tcPr>
          <w:p w14:paraId="1FCCECA9" w14:textId="77777777" w:rsidR="00A96695" w:rsidRPr="004D2BAE" w:rsidRDefault="00A96695" w:rsidP="001A72D7">
            <w:pPr>
              <w:pStyle w:val="a3"/>
              <w:spacing w:line="240" w:lineRule="auto"/>
              <w:ind w:firstLineChars="100" w:firstLine="202"/>
              <w:rPr>
                <w:rFonts w:ascii="ＭＳ 明朝" w:hAnsi="ＭＳ 明朝"/>
                <w:sz w:val="20"/>
                <w:szCs w:val="20"/>
              </w:rPr>
            </w:pPr>
            <w:r w:rsidRPr="004D2BAE">
              <w:rPr>
                <w:rFonts w:ascii="ＭＳ 明朝" w:hAnsi="ＭＳ 明朝"/>
                <w:sz w:val="20"/>
                <w:szCs w:val="20"/>
              </w:rPr>
              <w:t>評価項目一覧の提案書の目次。提案書の構成は、評価項目一覧の構成と同一であること。</w:t>
            </w:r>
          </w:p>
        </w:tc>
      </w:tr>
      <w:tr w:rsidR="00A96695" w14:paraId="1FCCECAD" w14:textId="77777777" w:rsidTr="00A578D1">
        <w:trPr>
          <w:jc w:val="center"/>
        </w:trPr>
        <w:tc>
          <w:tcPr>
            <w:tcW w:w="3114" w:type="dxa"/>
            <w:gridSpan w:val="2"/>
            <w:shd w:val="clear" w:color="auto" w:fill="auto"/>
            <w:tcMar>
              <w:top w:w="57" w:type="dxa"/>
              <w:bottom w:w="57" w:type="dxa"/>
            </w:tcMar>
          </w:tcPr>
          <w:p w14:paraId="1FCCECAB" w14:textId="77777777" w:rsidR="00A96695" w:rsidRDefault="00A96695" w:rsidP="001A72D7">
            <w:pPr>
              <w:pStyle w:val="a3"/>
              <w:spacing w:line="240" w:lineRule="auto"/>
              <w:rPr>
                <w:rFonts w:ascii="ＭＳ 明朝" w:hAnsi="ＭＳ 明朝"/>
              </w:rPr>
            </w:pPr>
            <w:r>
              <w:rPr>
                <w:rFonts w:ascii="ＭＳ 明朝" w:hAnsi="ＭＳ 明朝" w:cs="ＭＳ Ｐゴシック" w:hint="eastAsia"/>
              </w:rPr>
              <w:t>評価項目</w:t>
            </w:r>
          </w:p>
        </w:tc>
        <w:tc>
          <w:tcPr>
            <w:tcW w:w="6237" w:type="dxa"/>
            <w:shd w:val="clear" w:color="auto" w:fill="auto"/>
            <w:tcMar>
              <w:top w:w="57" w:type="dxa"/>
              <w:bottom w:w="57" w:type="dxa"/>
            </w:tcMar>
          </w:tcPr>
          <w:p w14:paraId="1FCCECAC" w14:textId="4B7C9957" w:rsidR="00A96695" w:rsidRPr="004D2BAE" w:rsidRDefault="00A96695" w:rsidP="001A72D7">
            <w:pPr>
              <w:pStyle w:val="a3"/>
              <w:spacing w:line="240" w:lineRule="auto"/>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評価の観点。</w:t>
            </w:r>
          </w:p>
        </w:tc>
      </w:tr>
      <w:tr w:rsidR="009A1A78" w14:paraId="1FCCECB1" w14:textId="77777777" w:rsidTr="00A578D1">
        <w:trPr>
          <w:jc w:val="center"/>
        </w:trPr>
        <w:tc>
          <w:tcPr>
            <w:tcW w:w="1559" w:type="dxa"/>
            <w:vMerge w:val="restart"/>
            <w:shd w:val="clear" w:color="auto" w:fill="auto"/>
            <w:tcMar>
              <w:top w:w="57" w:type="dxa"/>
              <w:bottom w:w="57" w:type="dxa"/>
            </w:tcMar>
          </w:tcPr>
          <w:p w14:paraId="1FCCECAE" w14:textId="77777777" w:rsidR="009A1A78" w:rsidRDefault="009A1A78" w:rsidP="001A72D7">
            <w:pPr>
              <w:pStyle w:val="a3"/>
              <w:spacing w:line="240" w:lineRule="auto"/>
              <w:rPr>
                <w:rFonts w:ascii="ＭＳ 明朝" w:hAnsi="ＭＳ 明朝"/>
              </w:rPr>
            </w:pPr>
            <w:r>
              <w:rPr>
                <w:rFonts w:ascii="ＭＳ 明朝" w:hAnsi="ＭＳ 明朝" w:hint="eastAsia"/>
              </w:rPr>
              <w:t>評価区分</w:t>
            </w:r>
          </w:p>
        </w:tc>
        <w:tc>
          <w:tcPr>
            <w:tcW w:w="1555" w:type="dxa"/>
            <w:shd w:val="clear" w:color="auto" w:fill="auto"/>
            <w:tcMar>
              <w:top w:w="57" w:type="dxa"/>
              <w:bottom w:w="57" w:type="dxa"/>
            </w:tcMar>
          </w:tcPr>
          <w:p w14:paraId="1FCCECAF" w14:textId="77777777" w:rsidR="009A1A78" w:rsidRDefault="009A1A78" w:rsidP="001A72D7">
            <w:pPr>
              <w:pStyle w:val="a3"/>
              <w:spacing w:line="240" w:lineRule="auto"/>
              <w:rPr>
                <w:rFonts w:ascii="ＭＳ 明朝" w:hAnsi="ＭＳ 明朝"/>
              </w:rPr>
            </w:pPr>
            <w:r>
              <w:rPr>
                <w:rFonts w:ascii="ＭＳ 明朝" w:hAnsi="ＭＳ 明朝" w:cs="ＭＳ Ｐゴシック" w:hint="eastAsia"/>
              </w:rPr>
              <w:t>遵守確認事項</w:t>
            </w:r>
          </w:p>
        </w:tc>
        <w:tc>
          <w:tcPr>
            <w:tcW w:w="6237" w:type="dxa"/>
            <w:shd w:val="clear" w:color="auto" w:fill="auto"/>
            <w:tcMar>
              <w:top w:w="57" w:type="dxa"/>
              <w:bottom w:w="57" w:type="dxa"/>
            </w:tcMar>
          </w:tcPr>
          <w:p w14:paraId="1FCCECB0" w14:textId="45B2A0A5" w:rsidR="009A1A78" w:rsidRPr="004D2BAE" w:rsidRDefault="009A1A78" w:rsidP="001A72D7">
            <w:pPr>
              <w:pStyle w:val="a3"/>
              <w:spacing w:line="240" w:lineRule="auto"/>
              <w:ind w:firstLineChars="100" w:firstLine="202"/>
              <w:rPr>
                <w:rFonts w:ascii="ＭＳ 明朝" w:hAnsi="ＭＳ 明朝"/>
                <w:sz w:val="20"/>
                <w:szCs w:val="20"/>
              </w:rPr>
            </w:pPr>
            <w:r w:rsidRPr="004D2BA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9A1A78" w14:paraId="1FCCECB6" w14:textId="77777777" w:rsidTr="00A578D1">
        <w:trPr>
          <w:jc w:val="center"/>
        </w:trPr>
        <w:tc>
          <w:tcPr>
            <w:tcW w:w="1559" w:type="dxa"/>
            <w:vMerge/>
            <w:shd w:val="clear" w:color="auto" w:fill="auto"/>
            <w:tcMar>
              <w:top w:w="57" w:type="dxa"/>
              <w:bottom w:w="57" w:type="dxa"/>
            </w:tcMar>
          </w:tcPr>
          <w:p w14:paraId="1FCCECB2" w14:textId="77777777" w:rsidR="009A1A78" w:rsidRDefault="009A1A78" w:rsidP="001A72D7">
            <w:pPr>
              <w:pStyle w:val="a3"/>
              <w:spacing w:line="240" w:lineRule="auto"/>
              <w:jc w:val="center"/>
              <w:rPr>
                <w:rFonts w:ascii="ＭＳ 明朝" w:hAnsi="ＭＳ 明朝"/>
              </w:rPr>
            </w:pPr>
          </w:p>
        </w:tc>
        <w:tc>
          <w:tcPr>
            <w:tcW w:w="1555" w:type="dxa"/>
            <w:shd w:val="clear" w:color="auto" w:fill="auto"/>
            <w:tcMar>
              <w:top w:w="57" w:type="dxa"/>
              <w:bottom w:w="57" w:type="dxa"/>
            </w:tcMar>
          </w:tcPr>
          <w:p w14:paraId="1FCCECB3" w14:textId="77777777" w:rsidR="009A1A78" w:rsidRDefault="009A1A78" w:rsidP="001A72D7">
            <w:pPr>
              <w:pStyle w:val="a3"/>
              <w:spacing w:line="240" w:lineRule="auto"/>
              <w:rPr>
                <w:rFonts w:ascii="ＭＳ 明朝" w:hAnsi="ＭＳ 明朝" w:cs="ＭＳ Ｐゴシック"/>
              </w:rPr>
            </w:pPr>
            <w:r>
              <w:rPr>
                <w:rFonts w:ascii="ＭＳ 明朝" w:hAnsi="ＭＳ 明朝" w:cs="ＭＳ Ｐゴシック" w:hint="eastAsia"/>
              </w:rPr>
              <w:t>提案要求事項（必須）</w:t>
            </w:r>
          </w:p>
        </w:tc>
        <w:tc>
          <w:tcPr>
            <w:tcW w:w="6237" w:type="dxa"/>
            <w:shd w:val="clear" w:color="auto" w:fill="auto"/>
            <w:tcMar>
              <w:top w:w="57" w:type="dxa"/>
              <w:bottom w:w="57" w:type="dxa"/>
            </w:tcMar>
          </w:tcPr>
          <w:p w14:paraId="1FCCECB4" w14:textId="57686BD9" w:rsidR="009A1A78" w:rsidRPr="004D2BAE" w:rsidRDefault="009A1A78" w:rsidP="001A72D7">
            <w:pPr>
              <w:pStyle w:val="a3"/>
              <w:spacing w:line="240" w:lineRule="auto"/>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24F7395D" w:rsidR="009A1A78" w:rsidRPr="004D2BAE" w:rsidRDefault="009A1A78" w:rsidP="001A72D7">
            <w:pPr>
              <w:pStyle w:val="a3"/>
              <w:spacing w:line="240" w:lineRule="auto"/>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基礎点に満たない提案は、不合格とする。</w:t>
            </w:r>
          </w:p>
        </w:tc>
      </w:tr>
      <w:tr w:rsidR="009A1A78" w14:paraId="1FCCECBB" w14:textId="77777777" w:rsidTr="00A578D1">
        <w:trPr>
          <w:jc w:val="center"/>
        </w:trPr>
        <w:tc>
          <w:tcPr>
            <w:tcW w:w="1559" w:type="dxa"/>
            <w:vMerge/>
            <w:shd w:val="clear" w:color="auto" w:fill="auto"/>
            <w:tcMar>
              <w:top w:w="57" w:type="dxa"/>
              <w:bottom w:w="57" w:type="dxa"/>
            </w:tcMar>
          </w:tcPr>
          <w:p w14:paraId="1FCCECB7" w14:textId="77777777" w:rsidR="009A1A78" w:rsidRDefault="009A1A78" w:rsidP="001A72D7">
            <w:pPr>
              <w:pStyle w:val="a3"/>
              <w:spacing w:line="240" w:lineRule="auto"/>
              <w:jc w:val="center"/>
              <w:rPr>
                <w:rFonts w:ascii="ＭＳ 明朝" w:hAnsi="ＭＳ 明朝"/>
              </w:rPr>
            </w:pPr>
          </w:p>
        </w:tc>
        <w:tc>
          <w:tcPr>
            <w:tcW w:w="1555" w:type="dxa"/>
            <w:shd w:val="clear" w:color="auto" w:fill="auto"/>
            <w:tcMar>
              <w:top w:w="57" w:type="dxa"/>
              <w:bottom w:w="57" w:type="dxa"/>
            </w:tcMar>
          </w:tcPr>
          <w:p w14:paraId="1FCCECB8" w14:textId="77777777" w:rsidR="009A1A78" w:rsidRDefault="009A1A78" w:rsidP="001A72D7">
            <w:pPr>
              <w:pStyle w:val="a3"/>
              <w:spacing w:line="240" w:lineRule="auto"/>
              <w:rPr>
                <w:rFonts w:ascii="ＭＳ 明朝" w:hAnsi="ＭＳ 明朝"/>
              </w:rPr>
            </w:pPr>
            <w:r>
              <w:rPr>
                <w:rFonts w:ascii="ＭＳ 明朝" w:hAnsi="ＭＳ 明朝" w:cs="ＭＳ Ｐゴシック" w:hint="eastAsia"/>
              </w:rPr>
              <w:t>提案要求事項（任意）</w:t>
            </w:r>
          </w:p>
        </w:tc>
        <w:tc>
          <w:tcPr>
            <w:tcW w:w="6237" w:type="dxa"/>
            <w:shd w:val="clear" w:color="auto" w:fill="auto"/>
            <w:tcMar>
              <w:top w:w="57" w:type="dxa"/>
              <w:bottom w:w="57" w:type="dxa"/>
            </w:tcMar>
          </w:tcPr>
          <w:p w14:paraId="1FCCECBA" w14:textId="23641EAA" w:rsidR="009A1A78" w:rsidRPr="004D2BAE" w:rsidRDefault="009A1A78" w:rsidP="001A72D7">
            <w:pPr>
              <w:pStyle w:val="a3"/>
              <w:spacing w:line="240" w:lineRule="auto"/>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tc>
      </w:tr>
      <w:tr w:rsidR="00A96695" w14:paraId="1FCCECC2" w14:textId="77777777" w:rsidTr="00A578D1">
        <w:trPr>
          <w:jc w:val="center"/>
        </w:trPr>
        <w:tc>
          <w:tcPr>
            <w:tcW w:w="3114" w:type="dxa"/>
            <w:gridSpan w:val="2"/>
            <w:shd w:val="clear" w:color="auto" w:fill="auto"/>
            <w:tcMar>
              <w:top w:w="57" w:type="dxa"/>
              <w:bottom w:w="57" w:type="dxa"/>
            </w:tcMar>
          </w:tcPr>
          <w:p w14:paraId="1FCCECBD" w14:textId="36DE136C" w:rsidR="00A96695" w:rsidRDefault="00A96695" w:rsidP="001A72D7">
            <w:pPr>
              <w:pStyle w:val="a3"/>
              <w:spacing w:line="240" w:lineRule="auto"/>
              <w:rPr>
                <w:rFonts w:ascii="ＭＳ 明朝" w:hAnsi="ＭＳ 明朝" w:cs="ＭＳ Ｐゴシック"/>
              </w:rPr>
            </w:pPr>
            <w:r>
              <w:rPr>
                <w:rFonts w:ascii="ＭＳ 明朝" w:hAnsi="ＭＳ 明朝" w:hint="eastAsia"/>
              </w:rPr>
              <w:t>提案書ページ番号</w:t>
            </w:r>
          </w:p>
        </w:tc>
        <w:tc>
          <w:tcPr>
            <w:tcW w:w="6237" w:type="dxa"/>
            <w:shd w:val="clear" w:color="auto" w:fill="auto"/>
            <w:tcMar>
              <w:top w:w="57" w:type="dxa"/>
              <w:bottom w:w="57" w:type="dxa"/>
            </w:tcMar>
          </w:tcPr>
          <w:p w14:paraId="1FCCECBE" w14:textId="77777777" w:rsidR="00A96695" w:rsidRPr="004D2BAE" w:rsidRDefault="00A96695" w:rsidP="001A72D7">
            <w:pPr>
              <w:pStyle w:val="a3"/>
              <w:spacing w:line="240" w:lineRule="auto"/>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BF" w14:textId="77777777" w:rsidR="00A96695" w:rsidRPr="004D2BAE" w:rsidRDefault="00A96695" w:rsidP="001A72D7">
            <w:pPr>
              <w:pStyle w:val="a3"/>
              <w:spacing w:line="240" w:lineRule="auto"/>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1" w14:textId="2C2C6198" w:rsidR="00A96695" w:rsidRPr="004D2BAE" w:rsidRDefault="00A96695" w:rsidP="001A72D7">
            <w:pPr>
              <w:pStyle w:val="a3"/>
              <w:spacing w:line="240" w:lineRule="auto"/>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プロジェクト計画書案については、別紙における該当ページ番号を記載すること。</w:t>
            </w:r>
          </w:p>
        </w:tc>
      </w:tr>
      <w:tr w:rsidR="00A96695" w14:paraId="1FCCECC7" w14:textId="77777777" w:rsidTr="00A578D1">
        <w:trPr>
          <w:jc w:val="center"/>
        </w:trPr>
        <w:tc>
          <w:tcPr>
            <w:tcW w:w="3114" w:type="dxa"/>
            <w:gridSpan w:val="2"/>
            <w:shd w:val="clear" w:color="auto" w:fill="auto"/>
            <w:tcMar>
              <w:top w:w="57" w:type="dxa"/>
              <w:bottom w:w="57" w:type="dxa"/>
            </w:tcMar>
          </w:tcPr>
          <w:p w14:paraId="1FCCECC3" w14:textId="77777777" w:rsidR="00A96695" w:rsidRDefault="00A96695" w:rsidP="001A72D7">
            <w:pPr>
              <w:pStyle w:val="a3"/>
              <w:spacing w:line="240" w:lineRule="auto"/>
              <w:rPr>
                <w:rFonts w:ascii="ＭＳ 明朝" w:hAnsi="ＭＳ 明朝" w:cs="ＭＳ Ｐゴシック"/>
              </w:rPr>
            </w:pPr>
            <w:r>
              <w:rPr>
                <w:rFonts w:ascii="ＭＳ 明朝" w:hAnsi="ＭＳ 明朝" w:hint="eastAsia"/>
              </w:rPr>
              <w:t>遵守確認欄</w:t>
            </w:r>
          </w:p>
        </w:tc>
        <w:tc>
          <w:tcPr>
            <w:tcW w:w="6237" w:type="dxa"/>
            <w:shd w:val="clear" w:color="auto" w:fill="auto"/>
            <w:tcMar>
              <w:top w:w="57" w:type="dxa"/>
              <w:bottom w:w="57" w:type="dxa"/>
            </w:tcMar>
          </w:tcPr>
          <w:p w14:paraId="1FCCECC4" w14:textId="77777777" w:rsidR="00A96695" w:rsidRPr="004D2BAE" w:rsidRDefault="00A96695" w:rsidP="001A72D7">
            <w:pPr>
              <w:pStyle w:val="a3"/>
              <w:spacing w:line="240" w:lineRule="auto"/>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C6" w14:textId="71245B84" w:rsidR="00A96695" w:rsidRPr="004D2BAE" w:rsidRDefault="00A96695" w:rsidP="001A72D7">
            <w:pPr>
              <w:pStyle w:val="a3"/>
              <w:spacing w:line="240" w:lineRule="auto"/>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tc>
      </w:tr>
      <w:tr w:rsidR="00A96695" w14:paraId="1FCCECCA" w14:textId="77777777" w:rsidTr="00A578D1">
        <w:trPr>
          <w:jc w:val="center"/>
        </w:trPr>
        <w:tc>
          <w:tcPr>
            <w:tcW w:w="3114" w:type="dxa"/>
            <w:gridSpan w:val="2"/>
            <w:shd w:val="clear" w:color="auto" w:fill="auto"/>
            <w:tcMar>
              <w:top w:w="57" w:type="dxa"/>
              <w:bottom w:w="57" w:type="dxa"/>
            </w:tcMar>
          </w:tcPr>
          <w:p w14:paraId="1FCCECC8" w14:textId="77777777" w:rsidR="00A96695" w:rsidRDefault="00A96695" w:rsidP="001A72D7">
            <w:pPr>
              <w:pStyle w:val="a3"/>
              <w:spacing w:line="240" w:lineRule="auto"/>
              <w:rPr>
                <w:rFonts w:ascii="ＭＳ 明朝" w:hAnsi="ＭＳ 明朝"/>
              </w:rPr>
            </w:pPr>
            <w:r>
              <w:rPr>
                <w:rFonts w:ascii="ＭＳ 明朝" w:hAnsi="ＭＳ 明朝" w:hint="eastAsia"/>
              </w:rPr>
              <w:t>配点構成及び審査基準</w:t>
            </w:r>
          </w:p>
        </w:tc>
        <w:tc>
          <w:tcPr>
            <w:tcW w:w="6237" w:type="dxa"/>
            <w:shd w:val="clear" w:color="auto" w:fill="auto"/>
            <w:tcMar>
              <w:top w:w="57" w:type="dxa"/>
              <w:bottom w:w="57" w:type="dxa"/>
            </w:tcMar>
          </w:tcPr>
          <w:p w14:paraId="1FCCECC9" w14:textId="77777777" w:rsidR="00A96695" w:rsidRPr="004D2BAE" w:rsidRDefault="00A96695" w:rsidP="001A72D7">
            <w:pPr>
              <w:pStyle w:val="a3"/>
              <w:spacing w:line="240" w:lineRule="auto"/>
              <w:ind w:firstLineChars="100" w:firstLine="202"/>
              <w:rPr>
                <w:rFonts w:ascii="ＭＳ 明朝" w:hAnsi="ＭＳ 明朝"/>
                <w:sz w:val="20"/>
                <w:szCs w:val="20"/>
              </w:rPr>
            </w:pPr>
            <w:r w:rsidRPr="004D2BA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Default="00A96695">
      <w:pPr>
        <w:pStyle w:val="a3"/>
        <w:rPr>
          <w:rFonts w:ascii="ＭＳ 明朝" w:hAnsi="ＭＳ 明朝"/>
        </w:rPr>
      </w:pPr>
    </w:p>
    <w:p w14:paraId="1FCCECCD" w14:textId="79BBC98B" w:rsidR="00A96695" w:rsidRDefault="00A96695">
      <w:pPr>
        <w:pStyle w:val="a3"/>
        <w:rPr>
          <w:rFonts w:ascii="ＭＳ 明朝" w:hAnsi="ＭＳ 明朝"/>
        </w:rPr>
      </w:pPr>
      <w:r>
        <w:rPr>
          <w:rFonts w:ascii="ＭＳ 明朝" w:hAnsi="ＭＳ 明朝"/>
        </w:rPr>
        <w:br w:type="page"/>
      </w:r>
    </w:p>
    <w:p w14:paraId="1FCCECCE" w14:textId="68F539D0" w:rsidR="00A96695" w:rsidRDefault="00A96695">
      <w:pPr>
        <w:pStyle w:val="a3"/>
        <w:spacing w:line="360" w:lineRule="auto"/>
        <w:outlineLvl w:val="1"/>
        <w:rPr>
          <w:rFonts w:ascii="ＭＳ 明朝" w:hAnsi="ＭＳ 明朝"/>
        </w:rPr>
      </w:pPr>
      <w:bookmarkStart w:id="79" w:name="_Toc311216264"/>
      <w:r>
        <w:rPr>
          <w:rFonts w:ascii="ＭＳ 明朝" w:hAnsi="ＭＳ 明朝" w:cs="ＭＳ Ｐゴシック" w:hint="eastAsia"/>
          <w:b/>
          <w:bCs/>
          <w:sz w:val="32"/>
          <w:szCs w:val="32"/>
        </w:rPr>
        <w:lastRenderedPageBreak/>
        <w:t>第5章　評価手順</w:t>
      </w:r>
      <w:bookmarkEnd w:id="79"/>
    </w:p>
    <w:p w14:paraId="1FCCECCF" w14:textId="77777777" w:rsidR="00A96695" w:rsidRDefault="00A96695">
      <w:pPr>
        <w:pStyle w:val="a3"/>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3"/>
        <w:ind w:left="1272"/>
        <w:rPr>
          <w:rFonts w:ascii="ＭＳ 明朝" w:hAnsi="ＭＳ 明朝"/>
        </w:rPr>
      </w:pPr>
    </w:p>
    <w:p w14:paraId="1FCCECD5" w14:textId="77777777" w:rsidR="00A96695" w:rsidRPr="006F2E8E" w:rsidRDefault="00A96695" w:rsidP="006A1AB5">
      <w:pPr>
        <w:pStyle w:val="a3"/>
        <w:numPr>
          <w:ilvl w:val="1"/>
          <w:numId w:val="1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7777777" w:rsidR="006A1AB5" w:rsidRPr="006F2E8E" w:rsidRDefault="006A1AB5" w:rsidP="006A1AB5">
      <w:pPr>
        <w:pStyle w:val="a3"/>
        <w:spacing w:line="360" w:lineRule="auto"/>
        <w:ind w:leftChars="399" w:left="849" w:hangingChars="5" w:hanging="11"/>
        <w:rPr>
          <w:rFonts w:ascii="ＭＳ 明朝" w:hAnsi="ＭＳ 明朝"/>
        </w:rPr>
      </w:pPr>
      <w:r w:rsidRPr="006F2E8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3"/>
              <w:rPr>
                <w:rFonts w:ascii="ＭＳ 明朝" w:hAnsi="ＭＳ 明朝"/>
              </w:rPr>
            </w:pPr>
          </w:p>
          <w:p w14:paraId="1FCCECD8" w14:textId="77777777" w:rsidR="006A1AB5" w:rsidRPr="006F2E8E" w:rsidRDefault="006A1AB5">
            <w:pPr>
              <w:pStyle w:val="a3"/>
              <w:rPr>
                <w:rFonts w:ascii="ＭＳ 明朝" w:hAnsi="ＭＳ 明朝"/>
              </w:rPr>
            </w:pPr>
          </w:p>
          <w:p w14:paraId="1FCCECD9" w14:textId="77777777" w:rsidR="006A1AB5" w:rsidRPr="006F2E8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3"/>
              <w:rPr>
                <w:rFonts w:ascii="ＭＳ 明朝" w:hAnsi="ＭＳ 明朝"/>
              </w:rPr>
            </w:pPr>
          </w:p>
        </w:tc>
      </w:tr>
    </w:tbl>
    <w:p w14:paraId="1FCCECDD" w14:textId="77777777" w:rsidR="006A1AB5" w:rsidRPr="006F2E8E" w:rsidRDefault="006A1AB5" w:rsidP="006A1AB5">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3"/>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70E5A82E" w:rsidR="00187045" w:rsidRPr="006F2E8E" w:rsidRDefault="00A9669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技術点</w:t>
      </w:r>
      <w:r w:rsidR="00536BAC">
        <w:rPr>
          <w:rFonts w:ascii="ＭＳ 明朝" w:hAnsi="ＭＳ 明朝" w:cs="ＭＳ Ｐゴシック" w:hint="eastAsia"/>
        </w:rPr>
        <w:t>：</w:t>
      </w:r>
      <w:r w:rsidR="00204B69">
        <w:rPr>
          <w:rFonts w:ascii="ＭＳ 明朝" w:hAnsi="ＭＳ 明朝" w:cs="ＭＳ Ｐゴシック" w:hint="eastAsia"/>
        </w:rPr>
        <w:t>508</w:t>
      </w:r>
      <w:r w:rsidR="00187045" w:rsidRPr="006F2E8E">
        <w:rPr>
          <w:rFonts w:ascii="ＭＳ 明朝" w:hAnsi="ＭＳ 明朝" w:cs="ＭＳ Ｐゴシック" w:hint="eastAsia"/>
        </w:rPr>
        <w:t>点</w:t>
      </w:r>
    </w:p>
    <w:p w14:paraId="1FCCECE2" w14:textId="49DFF9ED" w:rsidR="00187045" w:rsidRPr="006F2E8E" w:rsidRDefault="0018704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価格点</w:t>
      </w:r>
      <w:r w:rsidR="00536BAC">
        <w:rPr>
          <w:rFonts w:ascii="ＭＳ 明朝" w:hAnsi="ＭＳ 明朝" w:cs="ＭＳ Ｐゴシック" w:hint="eastAsia"/>
        </w:rPr>
        <w:t>：</w:t>
      </w:r>
      <w:r w:rsidR="00EB5781">
        <w:rPr>
          <w:rFonts w:ascii="ＭＳ 明朝" w:hAnsi="ＭＳ 明朝" w:cs="ＭＳ Ｐゴシック" w:hint="eastAsia"/>
        </w:rPr>
        <w:t>254</w:t>
      </w:r>
      <w:r w:rsidRPr="006F2E8E">
        <w:rPr>
          <w:rFonts w:ascii="ＭＳ 明朝" w:hAnsi="ＭＳ 明朝" w:cs="ＭＳ Ｐゴシック" w:hint="eastAsia"/>
        </w:rPr>
        <w:t>点</w:t>
      </w:r>
    </w:p>
    <w:p w14:paraId="1FCCECE4" w14:textId="77777777" w:rsidR="00A96695" w:rsidRDefault="00A96695">
      <w:pPr>
        <w:pStyle w:val="a3"/>
        <w:rPr>
          <w:rFonts w:ascii="ＭＳ 明朝" w:hAnsi="ＭＳ 明朝"/>
        </w:rPr>
      </w:pPr>
    </w:p>
    <w:p w14:paraId="1FCCECE5"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5.3</w:t>
      </w:r>
      <w:r>
        <w:rPr>
          <w:rFonts w:ascii="ＭＳ 明朝" w:hAnsi="ＭＳ 明朝" w:cs="Times New Roman" w:hint="eastAsia"/>
        </w:rPr>
        <w:t xml:space="preserve">　</w:t>
      </w:r>
      <w:r>
        <w:rPr>
          <w:rFonts w:ascii="ＭＳ 明朝" w:hAnsi="ＭＳ 明朝" w:cs="ＭＳ Ｐゴシック" w:hint="eastAsia"/>
          <w:b/>
          <w:bCs/>
          <w:sz w:val="28"/>
          <w:szCs w:val="28"/>
        </w:rPr>
        <w:t>技術審査</w:t>
      </w:r>
    </w:p>
    <w:p w14:paraId="1FCCED16" w14:textId="77777777" w:rsidR="00B53CBC" w:rsidRPr="009A21BC" w:rsidRDefault="00B53CBC" w:rsidP="00B53CBC">
      <w:pPr>
        <w:pStyle w:val="a3"/>
        <w:spacing w:line="360" w:lineRule="auto"/>
        <w:ind w:left="318"/>
        <w:rPr>
          <w:rFonts w:ascii="ＭＳ 明朝" w:hAnsi="ＭＳ 明朝"/>
        </w:rPr>
      </w:pPr>
      <w:r w:rsidRPr="009A21BC">
        <w:rPr>
          <w:rFonts w:ascii="ＭＳ 明朝" w:hAnsi="ＭＳ 明朝" w:cs="ＭＳ Ｐゴシック"/>
          <w:b/>
          <w:bCs/>
          <w:sz w:val="28"/>
          <w:szCs w:val="28"/>
        </w:rPr>
        <w:t>5.3</w:t>
      </w:r>
      <w:r w:rsidR="000441E0" w:rsidRPr="009A21BC">
        <w:rPr>
          <w:rFonts w:ascii="ＭＳ 明朝" w:hAnsi="ＭＳ 明朝" w:cs="ＭＳ Ｐゴシック"/>
          <w:b/>
          <w:bCs/>
          <w:sz w:val="28"/>
          <w:szCs w:val="28"/>
        </w:rPr>
        <w:t>.1</w:t>
      </w:r>
      <w:r w:rsidRPr="009A21BC">
        <w:rPr>
          <w:rFonts w:ascii="ＭＳ 明朝" w:hAnsi="ＭＳ 明朝" w:cs="Times New Roman" w:hint="eastAsia"/>
        </w:rPr>
        <w:t xml:space="preserve">　</w:t>
      </w:r>
      <w:r w:rsidRPr="009A21BC">
        <w:rPr>
          <w:rFonts w:ascii="ＭＳ 明朝" w:hAnsi="ＭＳ 明朝" w:cs="ＭＳ Ｐゴシック" w:hint="eastAsia"/>
          <w:b/>
          <w:bCs/>
          <w:sz w:val="28"/>
          <w:szCs w:val="28"/>
        </w:rPr>
        <w:t>一次評価</w:t>
      </w:r>
    </w:p>
    <w:p w14:paraId="1FCCED17" w14:textId="77777777" w:rsidR="00B53CBC" w:rsidRPr="009A21BC" w:rsidRDefault="00B53CBC" w:rsidP="00B53CBC">
      <w:pPr>
        <w:pStyle w:val="a3"/>
        <w:ind w:left="848" w:firstLineChars="108" w:firstLine="229"/>
        <w:rPr>
          <w:rFonts w:ascii="ＭＳ 明朝" w:hAnsi="ＭＳ 明朝"/>
        </w:rPr>
      </w:pPr>
      <w:r w:rsidRPr="009A21BC">
        <w:rPr>
          <w:rFonts w:ascii="ＭＳ 明朝" w:hAnsi="ＭＳ 明朝" w:hint="eastAsia"/>
        </w:rPr>
        <w:t>一次評価として、「Ⅴ．評価項目一覧」の各事項について、次の要件を全て満たしているか審査を行う。一次評価で合格した提案書について、次の「</w:t>
      </w:r>
      <w:r w:rsidRPr="009A21BC">
        <w:rPr>
          <w:rFonts w:ascii="ＭＳ 明朝" w:hAnsi="ＭＳ 明朝"/>
        </w:rPr>
        <w:t>5.</w:t>
      </w:r>
      <w:r w:rsidR="00F163B8" w:rsidRPr="009A21BC">
        <w:rPr>
          <w:rFonts w:ascii="ＭＳ 明朝" w:hAnsi="ＭＳ 明朝"/>
        </w:rPr>
        <w:t>3.2</w:t>
      </w:r>
      <w:r w:rsidRPr="009A21BC">
        <w:rPr>
          <w:rFonts w:ascii="ＭＳ 明朝" w:hAnsi="ＭＳ 明朝" w:hint="eastAsia"/>
        </w:rPr>
        <w:t xml:space="preserve">　二次評価」を行う。</w:t>
      </w:r>
    </w:p>
    <w:p w14:paraId="1FCCED18" w14:textId="77777777" w:rsidR="00B53CBC" w:rsidRPr="009A21BC" w:rsidRDefault="00B53CBC" w:rsidP="00B53CBC">
      <w:pPr>
        <w:pStyle w:val="a3"/>
        <w:numPr>
          <w:ilvl w:val="0"/>
          <w:numId w:val="18"/>
        </w:numPr>
        <w:rPr>
          <w:rFonts w:ascii="ＭＳ 明朝" w:hAnsi="ＭＳ 明朝" w:cs="ＭＳ Ｐゴシック"/>
        </w:rPr>
      </w:pPr>
      <w:r w:rsidRPr="009A21BC">
        <w:rPr>
          <w:rFonts w:ascii="ＭＳ 明朝" w:hAnsi="ＭＳ 明朝" w:cs="ＭＳ Ｐゴシック" w:hint="eastAsia"/>
        </w:rPr>
        <w:t>「</w:t>
      </w:r>
      <w:r w:rsidR="00F163B8" w:rsidRPr="009A21BC">
        <w:rPr>
          <w:rFonts w:ascii="ＭＳ 明朝" w:hAnsi="ＭＳ 明朝" w:cs="ＭＳ Ｐゴシック" w:hint="eastAsia"/>
        </w:rPr>
        <w:t>遵守確認事項</w:t>
      </w:r>
      <w:r w:rsidRPr="009A21BC">
        <w:rPr>
          <w:rFonts w:ascii="ＭＳ 明朝" w:hAnsi="ＭＳ 明朝" w:cs="ＭＳ Ｐゴシック" w:hint="eastAsia"/>
        </w:rPr>
        <w:t>」欄の全てに「○」が記入されていること。</w:t>
      </w:r>
    </w:p>
    <w:p w14:paraId="1FCCED19" w14:textId="77777777" w:rsidR="00B53CBC" w:rsidRPr="009A21BC" w:rsidRDefault="00B53CBC" w:rsidP="00B53CBC">
      <w:pPr>
        <w:pStyle w:val="a3"/>
        <w:numPr>
          <w:ilvl w:val="0"/>
          <w:numId w:val="18"/>
        </w:numPr>
        <w:rPr>
          <w:rFonts w:ascii="ＭＳ 明朝" w:hAnsi="ＭＳ 明朝" w:cs="ＭＳ Ｐゴシック"/>
        </w:rPr>
      </w:pPr>
      <w:r w:rsidRPr="009A21BC">
        <w:rPr>
          <w:rFonts w:ascii="ＭＳ 明朝" w:hAnsi="ＭＳ 明朝" w:cs="ＭＳ Ｐゴシック" w:hint="eastAsia"/>
        </w:rPr>
        <w:t>「提案書該当ページ」欄に提案書のページ番号が記入されていること。</w:t>
      </w:r>
    </w:p>
    <w:p w14:paraId="1FCCED1A" w14:textId="77777777" w:rsidR="00B53CBC" w:rsidRPr="009A21BC" w:rsidRDefault="00B53CBC" w:rsidP="00B53CBC">
      <w:pPr>
        <w:pStyle w:val="a3"/>
        <w:numPr>
          <w:ilvl w:val="0"/>
          <w:numId w:val="18"/>
        </w:numPr>
        <w:rPr>
          <w:rFonts w:ascii="ＭＳ 明朝" w:hAnsi="ＭＳ 明朝" w:cs="ＭＳ Ｐゴシック"/>
        </w:rPr>
      </w:pPr>
      <w:r w:rsidRPr="009A21BC">
        <w:rPr>
          <w:rFonts w:ascii="ＭＳ 明朝" w:hAnsi="ＭＳ 明朝" w:cs="ＭＳ Ｐゴシック" w:hint="eastAsia"/>
        </w:rPr>
        <w:t>「提案書該当項番」欄に提案書の項番が記入されていること。</w:t>
      </w:r>
    </w:p>
    <w:p w14:paraId="1FCCED1B" w14:textId="77777777" w:rsidR="00B53CBC" w:rsidRPr="009A21BC" w:rsidRDefault="00B53CBC" w:rsidP="00B53CBC">
      <w:pPr>
        <w:pStyle w:val="a3"/>
        <w:ind w:left="848"/>
        <w:rPr>
          <w:rFonts w:ascii="ＭＳ 明朝" w:hAnsi="ＭＳ 明朝"/>
        </w:rPr>
      </w:pPr>
    </w:p>
    <w:p w14:paraId="1FCCED1C" w14:textId="77777777" w:rsidR="00B53CBC" w:rsidRPr="009A21BC" w:rsidRDefault="00B53CBC" w:rsidP="00B53CBC">
      <w:pPr>
        <w:pStyle w:val="a3"/>
        <w:rPr>
          <w:rFonts w:ascii="ＭＳ 明朝" w:hAnsi="ＭＳ 明朝"/>
        </w:rPr>
      </w:pPr>
    </w:p>
    <w:p w14:paraId="1FCCED1D" w14:textId="77777777" w:rsidR="00B53CBC" w:rsidRPr="009A21BC" w:rsidRDefault="00B53CBC" w:rsidP="00B53CBC">
      <w:pPr>
        <w:pStyle w:val="a3"/>
        <w:spacing w:line="360" w:lineRule="auto"/>
        <w:ind w:left="318"/>
        <w:rPr>
          <w:rFonts w:ascii="ＭＳ 明朝" w:hAnsi="ＭＳ 明朝"/>
        </w:rPr>
      </w:pPr>
      <w:r w:rsidRPr="009A21BC">
        <w:rPr>
          <w:rFonts w:ascii="ＭＳ 明朝" w:hAnsi="ＭＳ 明朝" w:cs="ＭＳ Ｐゴシック"/>
          <w:b/>
          <w:bCs/>
          <w:sz w:val="28"/>
          <w:szCs w:val="28"/>
        </w:rPr>
        <w:t>5.</w:t>
      </w:r>
      <w:r w:rsidR="000441E0" w:rsidRPr="009A21BC">
        <w:rPr>
          <w:rFonts w:ascii="ＭＳ 明朝" w:hAnsi="ＭＳ 明朝" w:cs="ＭＳ Ｐゴシック"/>
          <w:b/>
          <w:bCs/>
          <w:sz w:val="28"/>
          <w:szCs w:val="28"/>
        </w:rPr>
        <w:t>3.2</w:t>
      </w:r>
      <w:r w:rsidRPr="009A21BC">
        <w:rPr>
          <w:rFonts w:ascii="ＭＳ 明朝" w:hAnsi="ＭＳ 明朝" w:cs="Times New Roman" w:hint="eastAsia"/>
        </w:rPr>
        <w:t xml:space="preserve">　</w:t>
      </w:r>
      <w:r w:rsidRPr="009A21BC">
        <w:rPr>
          <w:rFonts w:ascii="ＭＳ 明朝" w:hAnsi="ＭＳ 明朝" w:cs="ＭＳ Ｐゴシック" w:hint="eastAsia"/>
          <w:b/>
          <w:bCs/>
          <w:sz w:val="28"/>
          <w:szCs w:val="28"/>
        </w:rPr>
        <w:t>二次評価</w:t>
      </w:r>
    </w:p>
    <w:p w14:paraId="1FCCED1E" w14:textId="77777777" w:rsidR="00B53CBC" w:rsidRPr="009A21BC" w:rsidRDefault="00B53CBC" w:rsidP="00B53CBC">
      <w:pPr>
        <w:pStyle w:val="a3"/>
        <w:ind w:leftChars="404" w:left="848" w:firstLineChars="108" w:firstLine="229"/>
        <w:rPr>
          <w:rFonts w:ascii="ＭＳ 明朝" w:hAnsi="ＭＳ 明朝"/>
        </w:rPr>
      </w:pPr>
      <w:r w:rsidRPr="009A21BC">
        <w:rPr>
          <w:rFonts w:ascii="ＭＳ 明朝" w:hAnsi="ＭＳ 明朝" w:hint="eastAsia"/>
        </w:rPr>
        <w:t>上記の「</w:t>
      </w:r>
      <w:r w:rsidRPr="009A21BC">
        <w:rPr>
          <w:rFonts w:ascii="ＭＳ 明朝" w:hAnsi="ＭＳ 明朝"/>
        </w:rPr>
        <w:t>5.3</w:t>
      </w:r>
      <w:r w:rsidR="00F163B8" w:rsidRPr="009A21BC">
        <w:rPr>
          <w:rFonts w:ascii="ＭＳ 明朝" w:hAnsi="ＭＳ 明朝"/>
        </w:rPr>
        <w:t>.1</w:t>
      </w:r>
      <w:r w:rsidRPr="009A21BC">
        <w:rPr>
          <w:rFonts w:ascii="ＭＳ 明朝" w:hAnsi="ＭＳ 明朝"/>
        </w:rPr>
        <w:t xml:space="preserve"> 一次評価」で合格した提案を対象として、「Ｖ．評価項目一覧」で示す、評価項目、提案分類に基づき、技術審査を行う。なお、ヒアリングを実施した場合には、ヒアリングより得られた評価を加味するものとする。</w:t>
      </w:r>
    </w:p>
    <w:p w14:paraId="1FCCED1F" w14:textId="7E3C38FC" w:rsidR="00B53CBC" w:rsidRPr="009A21BC" w:rsidRDefault="00B53CBC" w:rsidP="00B53CBC">
      <w:pPr>
        <w:pStyle w:val="a3"/>
        <w:ind w:leftChars="404" w:left="848" w:firstLineChars="115" w:firstLine="244"/>
        <w:rPr>
          <w:rFonts w:ascii="ＭＳ 明朝" w:hAnsi="ＭＳ 明朝"/>
        </w:rPr>
      </w:pPr>
      <w:r w:rsidRPr="009A21BC">
        <w:rPr>
          <w:rFonts w:ascii="ＭＳ 明朝" w:hAnsi="ＭＳ 明朝" w:hint="eastAsia"/>
        </w:rPr>
        <w:t>評価にあたっては、複数の審査員</w:t>
      </w:r>
      <w:r w:rsidR="00CB4AD8">
        <w:rPr>
          <w:rFonts w:ascii="ＭＳ 明朝" w:hAnsi="ＭＳ 明朝" w:hint="eastAsia"/>
        </w:rPr>
        <w:t>が</w:t>
      </w:r>
      <w:r w:rsidRPr="009A21BC">
        <w:rPr>
          <w:rFonts w:ascii="ＭＳ 明朝" w:hAnsi="ＭＳ 明朝" w:hint="eastAsia"/>
        </w:rPr>
        <w:t>各項目を評価し、</w:t>
      </w:r>
      <w:r w:rsidR="00CB4AD8">
        <w:rPr>
          <w:rFonts w:ascii="ＭＳ 明朝" w:hAnsi="ＭＳ 明朝" w:hint="eastAsia"/>
        </w:rPr>
        <w:t>各審査員の</w:t>
      </w:r>
      <w:r w:rsidRPr="009A21BC">
        <w:rPr>
          <w:rFonts w:ascii="ＭＳ 明朝" w:hAnsi="ＭＳ 明朝" w:hint="eastAsia"/>
        </w:rPr>
        <w:t>評価</w:t>
      </w:r>
      <w:r w:rsidR="00CB4AD8">
        <w:rPr>
          <w:rFonts w:ascii="ＭＳ 明朝" w:hAnsi="ＭＳ 明朝" w:hint="eastAsia"/>
        </w:rPr>
        <w:t>結果（</w:t>
      </w:r>
      <w:r w:rsidRPr="009A21BC">
        <w:rPr>
          <w:rFonts w:ascii="ＭＳ 明朝" w:hAnsi="ＭＳ 明朝" w:hint="eastAsia"/>
        </w:rPr>
        <w:t>得点</w:t>
      </w:r>
      <w:r w:rsidR="00CB4AD8">
        <w:rPr>
          <w:rFonts w:ascii="ＭＳ 明朝" w:hAnsi="ＭＳ 明朝" w:hint="eastAsia"/>
        </w:rPr>
        <w:t>）</w:t>
      </w:r>
      <w:r w:rsidRPr="009A21BC">
        <w:rPr>
          <w:rFonts w:ascii="ＭＳ 明朝" w:hAnsi="ＭＳ 明朝" w:hint="eastAsia"/>
        </w:rPr>
        <w:t>の</w:t>
      </w:r>
      <w:r w:rsidR="00CB4AD8">
        <w:rPr>
          <w:rFonts w:ascii="ＭＳ 明朝" w:hAnsi="ＭＳ 明朝" w:hint="eastAsia"/>
        </w:rPr>
        <w:t>平均値（小数点第2位以下切捨て）</w:t>
      </w:r>
      <w:r w:rsidRPr="009A21BC">
        <w:rPr>
          <w:rFonts w:ascii="ＭＳ 明朝" w:hAnsi="ＭＳ 明朝" w:hint="eastAsia"/>
        </w:rPr>
        <w:t>をもって技術点とする。</w:t>
      </w:r>
    </w:p>
    <w:p w14:paraId="1FCCED20" w14:textId="77777777" w:rsidR="00B53CBC" w:rsidRPr="00CB4AD8" w:rsidRDefault="00B53CBC" w:rsidP="00B53CBC">
      <w:pPr>
        <w:pStyle w:val="a3"/>
        <w:ind w:left="848"/>
        <w:rPr>
          <w:rFonts w:ascii="ＭＳ 明朝" w:hAnsi="ＭＳ 明朝"/>
        </w:rPr>
      </w:pPr>
    </w:p>
    <w:p w14:paraId="1FCCED21" w14:textId="77777777" w:rsidR="00B53CBC" w:rsidRPr="009A21BC" w:rsidRDefault="00B53CBC" w:rsidP="00B53CBC">
      <w:pPr>
        <w:pStyle w:val="a3"/>
        <w:rPr>
          <w:rFonts w:ascii="ＭＳ 明朝" w:hAnsi="ＭＳ 明朝"/>
        </w:rPr>
      </w:pPr>
    </w:p>
    <w:p w14:paraId="1FCCED22" w14:textId="77777777" w:rsidR="00B53CBC" w:rsidRPr="009A21BC" w:rsidRDefault="000441E0" w:rsidP="00B53CBC">
      <w:pPr>
        <w:pStyle w:val="a3"/>
        <w:spacing w:line="360" w:lineRule="auto"/>
        <w:ind w:left="318"/>
        <w:rPr>
          <w:rFonts w:ascii="ＭＳ 明朝" w:hAnsi="ＭＳ 明朝"/>
        </w:rPr>
      </w:pPr>
      <w:r w:rsidRPr="009A21BC">
        <w:rPr>
          <w:rFonts w:ascii="ＭＳ 明朝" w:hAnsi="ＭＳ 明朝" w:cs="ＭＳ Ｐゴシック"/>
          <w:b/>
          <w:bCs/>
          <w:sz w:val="28"/>
          <w:szCs w:val="28"/>
        </w:rPr>
        <w:t>5.3.2.1</w:t>
      </w:r>
      <w:r w:rsidR="00B53CBC" w:rsidRPr="009A21BC">
        <w:rPr>
          <w:rFonts w:ascii="ＭＳ 明朝" w:hAnsi="ＭＳ 明朝" w:cs="ＭＳ Ｐゴシック" w:hint="eastAsia"/>
          <w:b/>
          <w:bCs/>
          <w:sz w:val="28"/>
          <w:szCs w:val="28"/>
        </w:rPr>
        <w:t xml:space="preserve">　基礎点評価</w:t>
      </w:r>
    </w:p>
    <w:p w14:paraId="1FCCED23" w14:textId="77777777" w:rsidR="00B53CBC" w:rsidRPr="009A21BC" w:rsidRDefault="00B53CBC" w:rsidP="00B53CBC">
      <w:pPr>
        <w:pStyle w:val="a3"/>
        <w:ind w:leftChars="404" w:left="848" w:firstLineChars="100" w:firstLine="212"/>
        <w:rPr>
          <w:rFonts w:ascii="ＭＳ 明朝" w:hAnsi="ＭＳ 明朝" w:cs="ＭＳ Ｐゴシック"/>
        </w:rPr>
      </w:pPr>
      <w:r w:rsidRPr="009A21BC">
        <w:rPr>
          <w:rFonts w:ascii="ＭＳ 明朝" w:hAnsi="ＭＳ 明朝" w:cs="ＭＳ Ｐゴシック" w:hint="eastAsia"/>
        </w:rPr>
        <w:t>提案内容が、必須要件事項を満たしている場合に基礎点を付与し、そうでない場合は</w:t>
      </w:r>
      <w:r w:rsidRPr="009A21BC">
        <w:rPr>
          <w:rFonts w:ascii="ＭＳ 明朝" w:hAnsi="ＭＳ 明朝" w:cs="ＭＳ Ｐゴシック"/>
        </w:rPr>
        <w:t>0点とする。一つでも必須要件事項を満たしていないと評価（0点）した場合は、その入札者を不合格とし、価格点の評価は行わない。</w:t>
      </w:r>
    </w:p>
    <w:p w14:paraId="1FCCED24" w14:textId="77777777" w:rsidR="00B53CBC" w:rsidRPr="009A21BC" w:rsidRDefault="00B53CBC" w:rsidP="00B53CBC">
      <w:pPr>
        <w:pStyle w:val="a3"/>
        <w:ind w:left="848"/>
        <w:rPr>
          <w:rFonts w:ascii="ＭＳ 明朝" w:hAnsi="ＭＳ 明朝"/>
        </w:rPr>
      </w:pPr>
    </w:p>
    <w:p w14:paraId="1FCCED25" w14:textId="77777777" w:rsidR="00B53CBC" w:rsidRPr="009A21BC" w:rsidRDefault="003632E7" w:rsidP="00B53CBC">
      <w:pPr>
        <w:pStyle w:val="a3"/>
        <w:spacing w:line="360" w:lineRule="auto"/>
        <w:ind w:left="318"/>
        <w:rPr>
          <w:rFonts w:ascii="ＭＳ 明朝" w:hAnsi="ＭＳ 明朝"/>
        </w:rPr>
      </w:pPr>
      <w:r w:rsidRPr="009A21BC">
        <w:rPr>
          <w:rFonts w:ascii="ＭＳ 明朝" w:hAnsi="ＭＳ 明朝" w:cs="ＭＳ Ｐゴシック"/>
          <w:b/>
          <w:bCs/>
          <w:sz w:val="28"/>
          <w:szCs w:val="28"/>
        </w:rPr>
        <w:t>5.3.2.2</w:t>
      </w:r>
      <w:r w:rsidR="00B53CBC" w:rsidRPr="009A21BC">
        <w:rPr>
          <w:rFonts w:ascii="ＭＳ 明朝" w:hAnsi="ＭＳ 明朝" w:cs="ＭＳ Ｐゴシック" w:hint="eastAsia"/>
          <w:b/>
          <w:bCs/>
          <w:sz w:val="28"/>
          <w:szCs w:val="28"/>
        </w:rPr>
        <w:t xml:space="preserve">　加点評価</w:t>
      </w:r>
    </w:p>
    <w:p w14:paraId="1FCCED26" w14:textId="77777777" w:rsidR="00B53CBC" w:rsidRPr="009A21BC" w:rsidRDefault="00B53CBC" w:rsidP="00B53CBC">
      <w:pPr>
        <w:pStyle w:val="a3"/>
        <w:ind w:left="848"/>
        <w:rPr>
          <w:rFonts w:ascii="ＭＳ 明朝" w:hAnsi="ＭＳ 明朝"/>
        </w:rPr>
      </w:pPr>
      <w:r w:rsidRPr="009A21BC">
        <w:rPr>
          <w:rFonts w:ascii="ＭＳ 明朝" w:hAnsi="ＭＳ 明朝" w:hint="eastAsia"/>
        </w:rPr>
        <w:t xml:space="preserve">　提案要求事項（任意）に対し、評価項目の内容を満たした場合のみ加点を付与する。</w:t>
      </w:r>
    </w:p>
    <w:p w14:paraId="05CF6715" w14:textId="77777777" w:rsidR="002B7B04" w:rsidRPr="00161AC0" w:rsidRDefault="002B7B04" w:rsidP="002B7B04">
      <w:pPr>
        <w:pStyle w:val="a3"/>
        <w:ind w:leftChars="404" w:left="848" w:firstLineChars="100" w:firstLine="212"/>
        <w:rPr>
          <w:rFonts w:ascii="ＭＳ 明朝" w:hAnsi="ＭＳ 明朝" w:cs="ＭＳ Ｐゴシック"/>
        </w:rPr>
      </w:pPr>
      <w:r w:rsidRPr="00161AC0">
        <w:rPr>
          <w:rFonts w:ascii="ＭＳ 明朝" w:hAnsi="ＭＳ 明朝" w:cs="ＭＳ Ｐゴシック" w:hint="eastAsia"/>
        </w:rPr>
        <w:t>ただし、「</w:t>
      </w:r>
      <w:r w:rsidRPr="00161AC0">
        <w:rPr>
          <w:rFonts w:ascii="ＭＳ 明朝" w:hAnsi="ＭＳ 明朝" w:cs="ＭＳ Ｐゴシック"/>
        </w:rPr>
        <w:t xml:space="preserve">4 </w:t>
      </w:r>
      <w:r w:rsidRPr="00161AC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6C60407" w14:textId="77777777" w:rsidR="00910F3D" w:rsidRPr="00161AC0" w:rsidRDefault="00910F3D" w:rsidP="00910F3D">
      <w:pPr>
        <w:pStyle w:val="a3"/>
        <w:ind w:leftChars="404" w:left="848" w:firstLineChars="100" w:firstLine="212"/>
        <w:rPr>
          <w:rFonts w:ascii="ＭＳ 明朝" w:hAnsi="ＭＳ 明朝" w:cs="ＭＳ Ｐゴシック"/>
        </w:rPr>
      </w:pPr>
    </w:p>
    <w:tbl>
      <w:tblPr>
        <w:tblStyle w:val="a6"/>
        <w:tblW w:w="8392" w:type="dxa"/>
        <w:tblInd w:w="1101" w:type="dxa"/>
        <w:tblLook w:val="04A0" w:firstRow="1" w:lastRow="0" w:firstColumn="1" w:lastColumn="0" w:noHBand="0" w:noVBand="1"/>
      </w:tblPr>
      <w:tblGrid>
        <w:gridCol w:w="3289"/>
        <w:gridCol w:w="3685"/>
        <w:gridCol w:w="1418"/>
      </w:tblGrid>
      <w:tr w:rsidR="00910F3D" w14:paraId="340E580C"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5954C86" w14:textId="77777777" w:rsidR="00910F3D" w:rsidRDefault="00910F3D" w:rsidP="00E916A4">
            <w:pPr>
              <w:pStyle w:val="a3"/>
              <w:jc w:val="center"/>
              <w:rPr>
                <w:rFonts w:asciiTheme="minorEastAsia" w:eastAsiaTheme="minorEastAsia" w:hAnsiTheme="minorEastAsia"/>
              </w:rPr>
            </w:pPr>
            <w:r>
              <w:rPr>
                <w:rFonts w:asciiTheme="minorEastAsia" w:eastAsiaTheme="minorEastAsia" w:hAnsiTheme="minorEastAsia" w:hint="eastAsia"/>
              </w:rPr>
              <w:lastRenderedPageBreak/>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56B34" w14:textId="77777777" w:rsidR="00910F3D" w:rsidRDefault="00910F3D"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910F3D" w14:paraId="3BC39F3E" w14:textId="77777777" w:rsidTr="00A92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5549A01" w14:textId="77777777" w:rsidR="00910F3D" w:rsidRDefault="00910F3D"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A4E371"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05B6400B" w14:textId="649119EE"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18</w:t>
            </w:r>
          </w:p>
        </w:tc>
      </w:tr>
      <w:tr w:rsidR="00910F3D" w14:paraId="5FC510E5" w14:textId="77777777" w:rsidTr="00A92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0DEAB"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2B3B76"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tcPr>
          <w:p w14:paraId="7994E293" w14:textId="3C627A7C"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14</w:t>
            </w:r>
          </w:p>
        </w:tc>
      </w:tr>
      <w:tr w:rsidR="00910F3D" w14:paraId="638E7FF4" w14:textId="77777777" w:rsidTr="00A92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605D2"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BA20F5"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tcPr>
          <w:p w14:paraId="4E8F1E69" w14:textId="68A3461F"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12</w:t>
            </w:r>
          </w:p>
        </w:tc>
      </w:tr>
      <w:tr w:rsidR="00910F3D" w14:paraId="385C41CE" w14:textId="77777777" w:rsidTr="00A92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F9D5D"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3D4DDEF"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tcPr>
          <w:p w14:paraId="4853226B" w14:textId="61A7B323"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910F3D" w14:paraId="04884E61" w14:textId="77777777" w:rsidTr="00A92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55AFF"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90B656" w14:textId="4DF3DFED"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8D41E5">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14:paraId="71AFE8F1" w14:textId="2013546A"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910F3D" w14:paraId="0B160506" w14:textId="77777777" w:rsidTr="00A927C0">
        <w:trPr>
          <w:trHeight w:val="397"/>
        </w:trPr>
        <w:tc>
          <w:tcPr>
            <w:tcW w:w="3289" w:type="dxa"/>
            <w:vMerge w:val="restart"/>
            <w:tcBorders>
              <w:top w:val="single" w:sz="4" w:space="0" w:color="auto"/>
              <w:left w:val="single" w:sz="4" w:space="0" w:color="auto"/>
              <w:right w:val="single" w:sz="4" w:space="0" w:color="auto"/>
            </w:tcBorders>
            <w:vAlign w:val="center"/>
            <w:hideMark/>
          </w:tcPr>
          <w:p w14:paraId="7C339735" w14:textId="77777777" w:rsidR="00910F3D" w:rsidRDefault="00910F3D"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623CC064" w14:textId="77777777" w:rsidR="00910F3D" w:rsidRDefault="00910F3D"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FADAB25"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tcPr>
          <w:p w14:paraId="548B9D15" w14:textId="58B30186"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18</w:t>
            </w:r>
          </w:p>
        </w:tc>
      </w:tr>
      <w:tr w:rsidR="00910F3D" w14:paraId="64D2CDB1" w14:textId="77777777" w:rsidTr="00A927C0">
        <w:trPr>
          <w:trHeight w:val="397"/>
        </w:trPr>
        <w:tc>
          <w:tcPr>
            <w:tcW w:w="0" w:type="auto"/>
            <w:vMerge/>
            <w:tcBorders>
              <w:left w:val="single" w:sz="4" w:space="0" w:color="auto"/>
              <w:right w:val="single" w:sz="4" w:space="0" w:color="auto"/>
            </w:tcBorders>
            <w:vAlign w:val="center"/>
            <w:hideMark/>
          </w:tcPr>
          <w:p w14:paraId="66CB7B36"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42C420"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tcPr>
          <w:p w14:paraId="476ABC9E" w14:textId="56F5479E"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14</w:t>
            </w:r>
          </w:p>
        </w:tc>
      </w:tr>
      <w:tr w:rsidR="00910F3D" w14:paraId="17120D32" w14:textId="77777777" w:rsidTr="00A927C0">
        <w:trPr>
          <w:trHeight w:val="397"/>
        </w:trPr>
        <w:tc>
          <w:tcPr>
            <w:tcW w:w="0" w:type="auto"/>
            <w:vMerge/>
            <w:tcBorders>
              <w:left w:val="single" w:sz="4" w:space="0" w:color="auto"/>
              <w:right w:val="single" w:sz="4" w:space="0" w:color="auto"/>
            </w:tcBorders>
            <w:vAlign w:val="center"/>
            <w:hideMark/>
          </w:tcPr>
          <w:p w14:paraId="0629E668"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78D4DD"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068AD4CA" w14:textId="6CEE80FC"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12</w:t>
            </w:r>
          </w:p>
        </w:tc>
      </w:tr>
      <w:tr w:rsidR="00910F3D" w14:paraId="0137A8C1" w14:textId="77777777" w:rsidTr="00E916A4">
        <w:trPr>
          <w:trHeight w:val="397"/>
        </w:trPr>
        <w:tc>
          <w:tcPr>
            <w:tcW w:w="0" w:type="auto"/>
            <w:vMerge/>
            <w:tcBorders>
              <w:left w:val="single" w:sz="4" w:space="0" w:color="auto"/>
              <w:right w:val="single" w:sz="4" w:space="0" w:color="auto"/>
            </w:tcBorders>
            <w:vAlign w:val="center"/>
          </w:tcPr>
          <w:p w14:paraId="2A90F967"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6BCADC7"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5F635819" w14:textId="46CA6E17"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910F3D" w14:paraId="6B03E6EC"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4F519648" w14:textId="77777777" w:rsidR="00910F3D"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7FF1B68"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0CB1C27" w14:textId="2B39840C" w:rsidR="00910F3D" w:rsidRPr="00A927C0" w:rsidRDefault="006E46B8" w:rsidP="00E916A4">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910F3D" w14:paraId="0ED449A4" w14:textId="77777777" w:rsidTr="00A92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FBED503" w14:textId="77777777" w:rsidR="00910F3D" w:rsidRDefault="00910F3D"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6FE8F83" w14:textId="1679D525" w:rsidR="00910F3D" w:rsidRPr="00A927C0" w:rsidRDefault="006E46B8" w:rsidP="00E916A4">
            <w:pPr>
              <w:pStyle w:val="a3"/>
              <w:wordWrap/>
              <w:jc w:val="center"/>
              <w:rPr>
                <w:rFonts w:asciiTheme="minorEastAsia" w:eastAsiaTheme="minorEastAsia" w:hAnsiTheme="minorEastAsia"/>
              </w:rPr>
            </w:pPr>
            <w:r>
              <w:rPr>
                <w:rFonts w:asciiTheme="minorEastAsia" w:eastAsiaTheme="minorEastAsia" w:hAnsiTheme="minorEastAsia" w:hint="eastAsia"/>
              </w:rPr>
              <w:t>16</w:t>
            </w:r>
          </w:p>
        </w:tc>
      </w:tr>
    </w:tbl>
    <w:p w14:paraId="0119E323" w14:textId="77777777" w:rsidR="00910F3D" w:rsidRDefault="00910F3D" w:rsidP="00910F3D">
      <w:pPr>
        <w:pStyle w:val="a3"/>
        <w:ind w:leftChars="404" w:left="848" w:firstLineChars="100" w:firstLine="212"/>
        <w:rPr>
          <w:rFonts w:ascii="ＭＳ 明朝" w:hAnsi="ＭＳ 明朝" w:cs="ＭＳ Ｐゴシック"/>
        </w:rPr>
      </w:pPr>
    </w:p>
    <w:p w14:paraId="48547DB0" w14:textId="77777777" w:rsidR="00B8099C" w:rsidRDefault="00B8099C" w:rsidP="00B8099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6C66A1BA" w14:textId="77777777" w:rsidR="00B8099C" w:rsidRDefault="00B8099C" w:rsidP="00B8099C">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38573FC7" w14:textId="77777777" w:rsidR="00B8099C" w:rsidRDefault="00B8099C" w:rsidP="00B8099C">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06367BA8" w14:textId="77777777" w:rsidR="00B8099C" w:rsidRDefault="00B8099C" w:rsidP="00B8099C">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73327EA5" w14:textId="77777777" w:rsidR="00B8099C" w:rsidRDefault="00B8099C" w:rsidP="00B8099C">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73317CFE" w14:textId="77777777" w:rsidR="00B8099C" w:rsidRPr="00C8150F" w:rsidRDefault="00B8099C" w:rsidP="00B8099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4C95229F" w14:textId="77777777" w:rsidR="00B8099C" w:rsidRDefault="00B8099C" w:rsidP="00B8099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105DFB77" w14:textId="77777777" w:rsidR="00B8099C" w:rsidRDefault="00B8099C" w:rsidP="00B8099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0084C592" w14:textId="77777777" w:rsidR="00B8099C" w:rsidRDefault="00B8099C" w:rsidP="00B8099C">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7655BA" w14:textId="77777777" w:rsidR="00910F3D" w:rsidRDefault="00910F3D" w:rsidP="00910F3D">
      <w:pPr>
        <w:rPr>
          <w:rFonts w:ascii="ＭＳ 明朝" w:hAnsi="ＭＳ 明朝"/>
        </w:rPr>
      </w:pPr>
    </w:p>
    <w:p w14:paraId="6BE75E3F" w14:textId="77777777" w:rsidR="002B7B04" w:rsidRDefault="002B7B04">
      <w:pPr>
        <w:widowControl/>
        <w:jc w:val="left"/>
        <w:rPr>
          <w:rFonts w:ascii="ＭＳ 明朝" w:hAnsi="ＭＳ 明朝" w:cs="ＭＳ 明朝"/>
          <w:spacing w:val="1"/>
          <w:kern w:val="0"/>
          <w:szCs w:val="21"/>
        </w:rPr>
      </w:pPr>
      <w:r>
        <w:rPr>
          <w:rFonts w:ascii="ＭＳ 明朝" w:hAnsi="ＭＳ 明朝"/>
        </w:rPr>
        <w:br w:type="page"/>
      </w:r>
    </w:p>
    <w:p w14:paraId="1FCCED2A" w14:textId="06BA4244" w:rsidR="00A96695" w:rsidRDefault="00A96695">
      <w:pPr>
        <w:pStyle w:val="a3"/>
        <w:rPr>
          <w:rFonts w:ascii="ＭＳ 明朝" w:hAnsi="ＭＳ 明朝" w:cs="ＭＳ Ｐゴシック"/>
        </w:rPr>
      </w:pPr>
      <w:r>
        <w:rPr>
          <w:rFonts w:ascii="ＭＳ 明朝" w:hAnsi="ＭＳ 明朝" w:cs="ＭＳ Ｐゴシック" w:hint="eastAsia"/>
        </w:rPr>
        <w:lastRenderedPageBreak/>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rsidP="002B2EE5">
            <w:pPr>
              <w:spacing w:line="360" w:lineRule="atLeast"/>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rsidP="002B2EE5">
            <w:pPr>
              <w:spacing w:line="360" w:lineRule="atLeast"/>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rsidP="002B2EE5">
            <w:pPr>
              <w:spacing w:line="360" w:lineRule="atLeast"/>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rsidP="002B2EE5">
            <w:pPr>
              <w:spacing w:line="360" w:lineRule="atLeast"/>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rsidP="002B2EE5">
            <w:pPr>
              <w:spacing w:line="360" w:lineRule="atLeast"/>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rsidP="006E46B8">
      <w:pPr>
        <w:spacing w:line="380" w:lineRule="atLeas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53ADF179" w:rsidR="00A96695" w:rsidRDefault="00A96695">
      <w:pPr>
        <w:spacing w:line="360" w:lineRule="atLeast"/>
        <w:jc w:val="left"/>
        <w:rPr>
          <w:rFonts w:ascii="ＭＳ 明朝" w:hAnsi="ＭＳ 明朝"/>
        </w:rPr>
      </w:pPr>
      <w:r>
        <w:rPr>
          <w:rFonts w:ascii="ＭＳ 明朝" w:hAnsi="ＭＳ 明朝" w:hint="eastAsia"/>
        </w:rPr>
        <w:lastRenderedPageBreak/>
        <w:t>【様式Ｂ】</w:t>
      </w:r>
    </w:p>
    <w:p w14:paraId="1FCCED83" w14:textId="106E65B3" w:rsidR="00A96695" w:rsidRDefault="00A96695">
      <w:pPr>
        <w:spacing w:line="360" w:lineRule="atLeast"/>
        <w:jc w:val="right"/>
      </w:pPr>
      <w:r>
        <w:rPr>
          <w:rFonts w:hint="eastAsia"/>
        </w:rPr>
        <w:t>年　　月　　日</w:t>
      </w:r>
    </w:p>
    <w:p w14:paraId="1FCCED84" w14:textId="77777777" w:rsidR="00A96695"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42372A47" w:rsidR="00A96695" w:rsidRDefault="00A96695">
      <w:pPr>
        <w:spacing w:line="360" w:lineRule="atLeast"/>
        <w:jc w:val="left"/>
      </w:pPr>
      <w:r>
        <w:rPr>
          <w:rFonts w:hint="eastAsia"/>
        </w:rPr>
        <w:t>1.</w:t>
      </w:r>
      <w:r w:rsidR="006518E5">
        <w:rPr>
          <w:rFonts w:hint="eastAsia"/>
        </w:rPr>
        <w:t xml:space="preserve"> </w:t>
      </w:r>
      <w:r>
        <w:rPr>
          <w:rFonts w:hint="eastAsia"/>
        </w:rPr>
        <w:t>確認日時</w:t>
      </w:r>
    </w:p>
    <w:p w14:paraId="1FCCED90" w14:textId="039A4EFF" w:rsidR="00A96695" w:rsidRDefault="00A96695">
      <w:pPr>
        <w:spacing w:line="360" w:lineRule="atLeast"/>
        <w:ind w:firstLine="840"/>
        <w:jc w:val="left"/>
      </w:pPr>
      <w:r>
        <w:rPr>
          <w:rFonts w:hint="eastAsia"/>
        </w:rPr>
        <w:t xml:space="preserve">　　年　　月　　日【実際に確認を行った</w:t>
      </w:r>
      <w:r w:rsidR="006518E5">
        <w:rPr>
          <w:rFonts w:hint="eastAsia"/>
        </w:rPr>
        <w:t>日時</w:t>
      </w:r>
      <w:r>
        <w:rPr>
          <w:rFonts w:hint="eastAsia"/>
        </w:rPr>
        <w:t>】</w:t>
      </w:r>
    </w:p>
    <w:p w14:paraId="1FCCED91" w14:textId="77777777" w:rsidR="00A96695" w:rsidRPr="006518E5"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23B1DCE3" w:rsidR="00A96695" w:rsidRDefault="00A96695" w:rsidP="002B2EE5">
      <w:pPr>
        <w:tabs>
          <w:tab w:val="left" w:pos="8460"/>
        </w:tabs>
        <w:spacing w:line="360" w:lineRule="atLeast"/>
        <w:ind w:firstLine="840"/>
        <w:jc w:val="left"/>
      </w:pPr>
      <w:r>
        <w:rPr>
          <w:rFonts w:hint="eastAsia"/>
        </w:rPr>
        <w:t>【情報セキュリティ対策ベンチマークの確認を行った範囲について記載</w:t>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3"/>
        <w:rPr>
          <w:rFonts w:ascii="ＭＳ 明朝" w:hAnsi="ＭＳ 明朝"/>
        </w:rPr>
      </w:pPr>
    </w:p>
    <w:p w14:paraId="1FCCED9D" w14:textId="77777777" w:rsidR="00A96695" w:rsidRDefault="00A96695">
      <w:pPr>
        <w:pStyle w:val="a3"/>
        <w:rPr>
          <w:rFonts w:ascii="ＭＳ 明朝" w:hAnsi="ＭＳ 明朝"/>
        </w:rPr>
      </w:pPr>
    </w:p>
    <w:p w14:paraId="1FCCEDAC" w14:textId="77777777" w:rsidR="00256ACC" w:rsidRDefault="00256ACC">
      <w:pPr>
        <w:pStyle w:val="a3"/>
        <w:rPr>
          <w:rFonts w:ascii="ＭＳ 明朝" w:hAnsi="ＭＳ 明朝"/>
        </w:rPr>
      </w:pPr>
    </w:p>
    <w:p w14:paraId="1FCCEDAD" w14:textId="77777777" w:rsidR="00256ACC" w:rsidRDefault="00105A22">
      <w:pPr>
        <w:pStyle w:val="a3"/>
        <w:rPr>
          <w:rFonts w:ascii="ＭＳ 明朝" w:hAnsi="ＭＳ 明朝"/>
        </w:rPr>
      </w:pPr>
      <w:r>
        <w:rPr>
          <w:rFonts w:ascii="ＭＳ 明朝" w:hAnsi="ＭＳ 明朝"/>
        </w:rPr>
        <w:br w:type="page"/>
      </w:r>
    </w:p>
    <w:p w14:paraId="1FCCEDAE" w14:textId="74B181C4" w:rsidR="00A96695" w:rsidRPr="00557FD8" w:rsidRDefault="00A96695" w:rsidP="00E25874">
      <w:pPr>
        <w:pStyle w:val="aff9"/>
      </w:pPr>
      <w:bookmarkStart w:id="80" w:name="_Toc266442382"/>
      <w:bookmarkStart w:id="81" w:name="_Toc311216265"/>
      <w:bookmarkStart w:id="82" w:name="_Toc526167863"/>
      <w:r w:rsidRPr="00557FD8">
        <w:rPr>
          <w:rFonts w:hint="eastAsia"/>
        </w:rPr>
        <w:lastRenderedPageBreak/>
        <w:t>Ⅴ</w:t>
      </w:r>
      <w:r w:rsidR="00E25874">
        <w:rPr>
          <w:rFonts w:hint="eastAsia"/>
        </w:rPr>
        <w:t>．</w:t>
      </w:r>
      <w:r w:rsidRPr="00557FD8">
        <w:rPr>
          <w:rFonts w:hint="eastAsia"/>
        </w:rPr>
        <w:t>評価項目一覧</w:t>
      </w:r>
      <w:bookmarkEnd w:id="80"/>
      <w:bookmarkEnd w:id="81"/>
      <w:bookmarkEnd w:id="82"/>
    </w:p>
    <w:p w14:paraId="1FCCEDB0" w14:textId="77777777" w:rsidR="00A96695" w:rsidRPr="00F04913" w:rsidRDefault="00A96695" w:rsidP="00F04913">
      <w:pPr>
        <w:pStyle w:val="a3"/>
        <w:spacing w:line="484" w:lineRule="exact"/>
        <w:rPr>
          <w:rFonts w:ascii="ＭＳ ゴシック" w:eastAsia="ＭＳ ゴシック" w:hAnsi="ＭＳ ゴシック"/>
        </w:rPr>
      </w:pPr>
    </w:p>
    <w:p w14:paraId="1FCCEDB2" w14:textId="60E77611" w:rsidR="00A96695" w:rsidRPr="00F04913" w:rsidRDefault="00F04913">
      <w:pPr>
        <w:rPr>
          <w:rFonts w:ascii="ＭＳ ゴシック" w:eastAsia="ＭＳ ゴシック" w:hAnsi="ＭＳ ゴシック"/>
          <w:szCs w:val="21"/>
        </w:rPr>
      </w:pPr>
      <w:r>
        <w:rPr>
          <w:rFonts w:ascii="ＭＳ ゴシック" w:eastAsia="ＭＳ ゴシック" w:hAnsi="ＭＳ ゴシック" w:hint="eastAsia"/>
          <w:szCs w:val="21"/>
        </w:rPr>
        <w:t>「評価項目一覧」参照。</w:t>
      </w:r>
    </w:p>
    <w:sectPr w:rsidR="00A96695" w:rsidRPr="00F04913" w:rsidSect="000B3AA9">
      <w:footerReference w:type="even" r:id="rId20"/>
      <w:footerReference w:type="default" r:id="rId21"/>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332F" w14:textId="77777777" w:rsidR="009D37A6" w:rsidRDefault="009D37A6">
      <w:r>
        <w:separator/>
      </w:r>
    </w:p>
  </w:endnote>
  <w:endnote w:type="continuationSeparator" w:id="0">
    <w:p w14:paraId="1A33DEA7" w14:textId="77777777" w:rsidR="009D37A6" w:rsidRDefault="009D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23B07D14"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B72C2">
      <w:rPr>
        <w:rStyle w:val="a9"/>
        <w:noProof/>
      </w:rPr>
      <w:t>45</w:t>
    </w:r>
    <w:r>
      <w:rPr>
        <w:rStyle w:val="a9"/>
      </w:rPr>
      <w:fldChar w:fldCharType="end"/>
    </w:r>
  </w:p>
  <w:p w14:paraId="1FCCEDBF" w14:textId="77777777" w:rsidR="009D37A6" w:rsidRDefault="009D37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370C" w14:textId="77777777" w:rsidR="009D37A6" w:rsidRDefault="009D37A6">
      <w:r>
        <w:separator/>
      </w:r>
    </w:p>
  </w:footnote>
  <w:footnote w:type="continuationSeparator" w:id="0">
    <w:p w14:paraId="211A4E79" w14:textId="77777777" w:rsidR="009D37A6" w:rsidRDefault="009D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C9600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337AE"/>
    <w:multiLevelType w:val="hybridMultilevel"/>
    <w:tmpl w:val="A394E14E"/>
    <w:lvl w:ilvl="0" w:tplc="FFFFFFFF">
      <w:start w:val="1"/>
      <w:numFmt w:val="decimal"/>
      <w:lvlText w:val="(%1)"/>
      <w:lvlJc w:val="left"/>
      <w:pPr>
        <w:ind w:left="420" w:hanging="420"/>
      </w:pPr>
      <w:rPr>
        <w:rFonts w:asciiTheme="majorEastAsia" w:eastAsiaTheme="majorEastAsia" w:hAnsiTheme="majorEastAsia" w:hint="default"/>
        <w:color w:val="auto"/>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3"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4"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5"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0C986860"/>
    <w:multiLevelType w:val="multilevel"/>
    <w:tmpl w:val="0409001F"/>
    <w:lvl w:ilvl="0">
      <w:start w:val="1"/>
      <w:numFmt w:val="decimal"/>
      <w:lvlText w:val="%1."/>
      <w:lvlJc w:val="left"/>
      <w:pPr>
        <w:ind w:left="-625" w:hanging="425"/>
      </w:pPr>
    </w:lvl>
    <w:lvl w:ilvl="1">
      <w:start w:val="1"/>
      <w:numFmt w:val="decimal"/>
      <w:lvlText w:val="%1.%2."/>
      <w:lvlJc w:val="left"/>
      <w:pPr>
        <w:ind w:left="-483" w:hanging="567"/>
      </w:pPr>
    </w:lvl>
    <w:lvl w:ilvl="2">
      <w:start w:val="1"/>
      <w:numFmt w:val="decimal"/>
      <w:lvlText w:val="%1.%2.%3."/>
      <w:lvlJc w:val="left"/>
      <w:pPr>
        <w:ind w:left="-341" w:hanging="709"/>
      </w:pPr>
    </w:lvl>
    <w:lvl w:ilvl="3">
      <w:start w:val="1"/>
      <w:numFmt w:val="decimal"/>
      <w:lvlText w:val="%1.%2.%3.%4."/>
      <w:lvlJc w:val="left"/>
      <w:pPr>
        <w:ind w:left="-199" w:hanging="851"/>
      </w:pPr>
    </w:lvl>
    <w:lvl w:ilvl="4">
      <w:start w:val="1"/>
      <w:numFmt w:val="decimal"/>
      <w:lvlText w:val="%1.%2.%3.%4.%5."/>
      <w:lvlJc w:val="left"/>
      <w:pPr>
        <w:ind w:left="-58" w:hanging="992"/>
      </w:pPr>
    </w:lvl>
    <w:lvl w:ilvl="5">
      <w:start w:val="1"/>
      <w:numFmt w:val="decimal"/>
      <w:lvlText w:val="%1.%2.%3.%4.%5.%6."/>
      <w:lvlJc w:val="left"/>
      <w:pPr>
        <w:ind w:left="84" w:hanging="1134"/>
      </w:pPr>
    </w:lvl>
    <w:lvl w:ilvl="6">
      <w:start w:val="1"/>
      <w:numFmt w:val="decimal"/>
      <w:lvlText w:val="%1.%2.%3.%4.%5.%6.%7."/>
      <w:lvlJc w:val="left"/>
      <w:pPr>
        <w:ind w:left="226" w:hanging="1276"/>
      </w:pPr>
    </w:lvl>
    <w:lvl w:ilvl="7">
      <w:start w:val="1"/>
      <w:numFmt w:val="decimal"/>
      <w:lvlText w:val="%1.%2.%3.%4.%5.%6.%7.%8."/>
      <w:lvlJc w:val="left"/>
      <w:pPr>
        <w:ind w:left="368" w:hanging="1418"/>
      </w:pPr>
    </w:lvl>
    <w:lvl w:ilvl="8">
      <w:start w:val="1"/>
      <w:numFmt w:val="decimal"/>
      <w:lvlText w:val="%1.%2.%3.%4.%5.%6.%7.%8.%9."/>
      <w:lvlJc w:val="left"/>
      <w:pPr>
        <w:ind w:left="509" w:hanging="1559"/>
      </w:pPr>
    </w:lvl>
  </w:abstractNum>
  <w:abstractNum w:abstractNumId="17"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8" w15:restartNumberingAfterBreak="0">
    <w:nsid w:val="0DA05EDB"/>
    <w:multiLevelType w:val="hybridMultilevel"/>
    <w:tmpl w:val="845E77AA"/>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0EDF37EA"/>
    <w:multiLevelType w:val="hybridMultilevel"/>
    <w:tmpl w:val="D096B448"/>
    <w:lvl w:ilvl="0" w:tplc="FFFFFFFF">
      <w:start w:val="1"/>
      <w:numFmt w:val="decimal"/>
      <w:lvlText w:val="(%1)"/>
      <w:lvlJc w:val="left"/>
      <w:pPr>
        <w:ind w:left="945" w:hanging="420"/>
      </w:pPr>
      <w:rPr>
        <w:rFonts w:hint="default"/>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20" w15:restartNumberingAfterBreak="0">
    <w:nsid w:val="10CC1036"/>
    <w:multiLevelType w:val="hybridMultilevel"/>
    <w:tmpl w:val="3F7E0E16"/>
    <w:lvl w:ilvl="0" w:tplc="04090011">
      <w:start w:val="1"/>
      <w:numFmt w:val="decimalEnclosedCircle"/>
      <w:lvlText w:val="%1"/>
      <w:lvlJc w:val="left"/>
      <w:pPr>
        <w:ind w:left="1055" w:hanging="440"/>
      </w:pPr>
    </w:lvl>
    <w:lvl w:ilvl="1" w:tplc="04090017">
      <w:start w:val="1"/>
      <w:numFmt w:val="aiueoFullWidth"/>
      <w:lvlText w:val="(%2)"/>
      <w:lvlJc w:val="left"/>
      <w:pPr>
        <w:ind w:left="1495" w:hanging="440"/>
      </w:pPr>
    </w:lvl>
    <w:lvl w:ilvl="2" w:tplc="0409001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abstractNum w:abstractNumId="2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5226806"/>
    <w:multiLevelType w:val="hybridMultilevel"/>
    <w:tmpl w:val="FA40FD98"/>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3" w15:restartNumberingAfterBreak="0">
    <w:nsid w:val="168111F1"/>
    <w:multiLevelType w:val="hybridMultilevel"/>
    <w:tmpl w:val="27C658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93B184F"/>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1A061469"/>
    <w:multiLevelType w:val="hybridMultilevel"/>
    <w:tmpl w:val="461648BC"/>
    <w:lvl w:ilvl="0" w:tplc="ED986D8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1C64664C"/>
    <w:multiLevelType w:val="hybridMultilevel"/>
    <w:tmpl w:val="93DC0CA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1D2A7DD0"/>
    <w:multiLevelType w:val="hybridMultilevel"/>
    <w:tmpl w:val="DB6443C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1E0138EF"/>
    <w:multiLevelType w:val="hybridMultilevel"/>
    <w:tmpl w:val="E64A2342"/>
    <w:lvl w:ilvl="0" w:tplc="04090011">
      <w:start w:val="1"/>
      <w:numFmt w:val="decimalEnclosedCircle"/>
      <w:lvlText w:val="%1"/>
      <w:lvlJc w:val="left"/>
      <w:pPr>
        <w:ind w:left="-3396" w:hanging="420"/>
      </w:pPr>
    </w:lvl>
    <w:lvl w:ilvl="1" w:tplc="04090017" w:tentative="1">
      <w:start w:val="1"/>
      <w:numFmt w:val="aiueoFullWidth"/>
      <w:lvlText w:val="(%2)"/>
      <w:lvlJc w:val="left"/>
      <w:pPr>
        <w:ind w:left="-2976" w:hanging="420"/>
      </w:pPr>
    </w:lvl>
    <w:lvl w:ilvl="2" w:tplc="04090011" w:tentative="1">
      <w:start w:val="1"/>
      <w:numFmt w:val="decimalEnclosedCircle"/>
      <w:lvlText w:val="%3"/>
      <w:lvlJc w:val="left"/>
      <w:pPr>
        <w:ind w:left="-255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1716" w:hanging="420"/>
      </w:pPr>
    </w:lvl>
    <w:lvl w:ilvl="5" w:tplc="04090011" w:tentative="1">
      <w:start w:val="1"/>
      <w:numFmt w:val="decimalEnclosedCircle"/>
      <w:lvlText w:val="%6"/>
      <w:lvlJc w:val="left"/>
      <w:pPr>
        <w:ind w:left="-1296" w:hanging="420"/>
      </w:pPr>
    </w:lvl>
    <w:lvl w:ilvl="6" w:tplc="0409000F" w:tentative="1">
      <w:start w:val="1"/>
      <w:numFmt w:val="decimal"/>
      <w:lvlText w:val="%7."/>
      <w:lvlJc w:val="left"/>
      <w:pPr>
        <w:ind w:left="-876" w:hanging="420"/>
      </w:pPr>
    </w:lvl>
    <w:lvl w:ilvl="7" w:tplc="04090017" w:tentative="1">
      <w:start w:val="1"/>
      <w:numFmt w:val="aiueoFullWidth"/>
      <w:lvlText w:val="(%8)"/>
      <w:lvlJc w:val="left"/>
      <w:pPr>
        <w:ind w:left="-456" w:hanging="420"/>
      </w:pPr>
    </w:lvl>
    <w:lvl w:ilvl="8" w:tplc="04090011" w:tentative="1">
      <w:start w:val="1"/>
      <w:numFmt w:val="decimalEnclosedCircle"/>
      <w:lvlText w:val="%9"/>
      <w:lvlJc w:val="left"/>
      <w:pPr>
        <w:ind w:left="-36" w:hanging="420"/>
      </w:pPr>
    </w:lvl>
  </w:abstractNum>
  <w:abstractNum w:abstractNumId="3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21882674"/>
    <w:multiLevelType w:val="hybridMultilevel"/>
    <w:tmpl w:val="D21867CC"/>
    <w:lvl w:ilvl="0" w:tplc="8DA8D504">
      <w:start w:val="1"/>
      <w:numFmt w:val="bullet"/>
      <w:lvlText w:val=""/>
      <w:lvlJc w:val="left"/>
      <w:pPr>
        <w:ind w:left="1080" w:hanging="360"/>
      </w:pPr>
      <w:rPr>
        <w:rFonts w:ascii="Symbol" w:hAnsi="Symbol"/>
      </w:rPr>
    </w:lvl>
    <w:lvl w:ilvl="1" w:tplc="98EAE252">
      <w:start w:val="1"/>
      <w:numFmt w:val="bullet"/>
      <w:lvlText w:val=""/>
      <w:lvlJc w:val="left"/>
      <w:pPr>
        <w:ind w:left="1080" w:hanging="360"/>
      </w:pPr>
      <w:rPr>
        <w:rFonts w:ascii="Symbol" w:hAnsi="Symbol"/>
      </w:rPr>
    </w:lvl>
    <w:lvl w:ilvl="2" w:tplc="F2EAC65E">
      <w:start w:val="1"/>
      <w:numFmt w:val="bullet"/>
      <w:lvlText w:val=""/>
      <w:lvlJc w:val="left"/>
      <w:pPr>
        <w:ind w:left="1080" w:hanging="360"/>
      </w:pPr>
      <w:rPr>
        <w:rFonts w:ascii="Symbol" w:hAnsi="Symbol"/>
      </w:rPr>
    </w:lvl>
    <w:lvl w:ilvl="3" w:tplc="8054B7B8">
      <w:start w:val="1"/>
      <w:numFmt w:val="bullet"/>
      <w:lvlText w:val=""/>
      <w:lvlJc w:val="left"/>
      <w:pPr>
        <w:ind w:left="1080" w:hanging="360"/>
      </w:pPr>
      <w:rPr>
        <w:rFonts w:ascii="Symbol" w:hAnsi="Symbol"/>
      </w:rPr>
    </w:lvl>
    <w:lvl w:ilvl="4" w:tplc="929E2ABE">
      <w:start w:val="1"/>
      <w:numFmt w:val="bullet"/>
      <w:lvlText w:val=""/>
      <w:lvlJc w:val="left"/>
      <w:pPr>
        <w:ind w:left="1080" w:hanging="360"/>
      </w:pPr>
      <w:rPr>
        <w:rFonts w:ascii="Symbol" w:hAnsi="Symbol"/>
      </w:rPr>
    </w:lvl>
    <w:lvl w:ilvl="5" w:tplc="016A9F58">
      <w:start w:val="1"/>
      <w:numFmt w:val="bullet"/>
      <w:lvlText w:val=""/>
      <w:lvlJc w:val="left"/>
      <w:pPr>
        <w:ind w:left="1080" w:hanging="360"/>
      </w:pPr>
      <w:rPr>
        <w:rFonts w:ascii="Symbol" w:hAnsi="Symbol"/>
      </w:rPr>
    </w:lvl>
    <w:lvl w:ilvl="6" w:tplc="9A203AE4">
      <w:start w:val="1"/>
      <w:numFmt w:val="bullet"/>
      <w:lvlText w:val=""/>
      <w:lvlJc w:val="left"/>
      <w:pPr>
        <w:ind w:left="1080" w:hanging="360"/>
      </w:pPr>
      <w:rPr>
        <w:rFonts w:ascii="Symbol" w:hAnsi="Symbol"/>
      </w:rPr>
    </w:lvl>
    <w:lvl w:ilvl="7" w:tplc="93CCA4BE">
      <w:start w:val="1"/>
      <w:numFmt w:val="bullet"/>
      <w:lvlText w:val=""/>
      <w:lvlJc w:val="left"/>
      <w:pPr>
        <w:ind w:left="1080" w:hanging="360"/>
      </w:pPr>
      <w:rPr>
        <w:rFonts w:ascii="Symbol" w:hAnsi="Symbol"/>
      </w:rPr>
    </w:lvl>
    <w:lvl w:ilvl="8" w:tplc="9618B622">
      <w:start w:val="1"/>
      <w:numFmt w:val="bullet"/>
      <w:lvlText w:val=""/>
      <w:lvlJc w:val="left"/>
      <w:pPr>
        <w:ind w:left="1080" w:hanging="360"/>
      </w:pPr>
      <w:rPr>
        <w:rFonts w:ascii="Symbol" w:hAnsi="Symbol"/>
      </w:rPr>
    </w:lvl>
  </w:abstractNum>
  <w:abstractNum w:abstractNumId="3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2B661910"/>
    <w:multiLevelType w:val="hybridMultilevel"/>
    <w:tmpl w:val="70C6FABC"/>
    <w:lvl w:ilvl="0" w:tplc="70BC3976">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2D694BE9"/>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465BE"/>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9" w15:restartNumberingAfterBreak="0">
    <w:nsid w:val="2EF35992"/>
    <w:multiLevelType w:val="hybridMultilevel"/>
    <w:tmpl w:val="F7C4BADC"/>
    <w:lvl w:ilvl="0" w:tplc="DF2AD060">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0" w15:restartNumberingAfterBreak="0">
    <w:nsid w:val="2FF74293"/>
    <w:multiLevelType w:val="hybridMultilevel"/>
    <w:tmpl w:val="311E93D0"/>
    <w:lvl w:ilvl="0" w:tplc="FFFFFFFF">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Wingdings" w:hAnsi="Wingdings" w:hint="default"/>
      </w:rPr>
    </w:lvl>
    <w:lvl w:ilvl="2" w:tplc="04090001">
      <w:start w:val="1"/>
      <w:numFmt w:val="bullet"/>
      <w:lvlText w:val=""/>
      <w:lvlJc w:val="left"/>
      <w:pPr>
        <w:ind w:left="1700" w:hanging="44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1" w15:restartNumberingAfterBreak="0">
    <w:nsid w:val="301E394A"/>
    <w:multiLevelType w:val="hybridMultilevel"/>
    <w:tmpl w:val="181C31F4"/>
    <w:lvl w:ilvl="0" w:tplc="04090001">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4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3C4DB9"/>
    <w:multiLevelType w:val="hybridMultilevel"/>
    <w:tmpl w:val="CC94ED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3A7E361B"/>
    <w:multiLevelType w:val="hybridMultilevel"/>
    <w:tmpl w:val="BAA2710A"/>
    <w:lvl w:ilvl="0" w:tplc="7EF63BA4">
      <w:start w:val="1"/>
      <w:numFmt w:val="decimalEnclosedCircle"/>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3D937605"/>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0"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1" w15:restartNumberingAfterBreak="0">
    <w:nsid w:val="455B7D18"/>
    <w:multiLevelType w:val="hybridMultilevel"/>
    <w:tmpl w:val="3676AEE4"/>
    <w:lvl w:ilvl="0" w:tplc="FFFFFFFF">
      <w:start w:val="1"/>
      <w:numFmt w:val="decimalEnclosedCircle"/>
      <w:lvlText w:val="%1"/>
      <w:lvlJc w:val="left"/>
      <w:pPr>
        <w:ind w:left="1035" w:hanging="405"/>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2" w15:restartNumberingAfterBreak="0">
    <w:nsid w:val="4682310C"/>
    <w:multiLevelType w:val="hybridMultilevel"/>
    <w:tmpl w:val="C778DAC4"/>
    <w:lvl w:ilvl="0" w:tplc="ED986D88">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3"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4" w15:restartNumberingAfterBreak="0">
    <w:nsid w:val="4790222C"/>
    <w:multiLevelType w:val="hybridMultilevel"/>
    <w:tmpl w:val="731205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49FB628F"/>
    <w:multiLevelType w:val="hybridMultilevel"/>
    <w:tmpl w:val="E50A2E7C"/>
    <w:lvl w:ilvl="0" w:tplc="BC8A8F0E">
      <w:numFmt w:val="bullet"/>
      <w:lvlText w:val="・"/>
      <w:lvlJc w:val="left"/>
      <w:pPr>
        <w:ind w:left="1260" w:hanging="420"/>
      </w:pPr>
      <w:rPr>
        <w:rFonts w:ascii="ＭＳ 明朝" w:eastAsia="ＭＳ 明朝" w:hAnsi="ＭＳ 明朝" w:cs="Times New Roman" w:hint="eastAsia"/>
        <w:strike w:val="0"/>
        <w:lang w:val="en-US"/>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7" w15:restartNumberingAfterBreak="0">
    <w:nsid w:val="4A91599D"/>
    <w:multiLevelType w:val="hybridMultilevel"/>
    <w:tmpl w:val="4858D6F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9" w15:restartNumberingAfterBreak="0">
    <w:nsid w:val="4D5C0AE3"/>
    <w:multiLevelType w:val="multilevel"/>
    <w:tmpl w:val="E46EE376"/>
    <w:lvl w:ilvl="0">
      <w:start w:val="1"/>
      <w:numFmt w:val="decimal"/>
      <w:lvlText w:val="%1."/>
      <w:lvlJc w:val="left"/>
      <w:pPr>
        <w:ind w:left="425" w:hanging="425"/>
      </w:pPr>
    </w:lvl>
    <w:lvl w:ilvl="1">
      <w:start w:val="1"/>
      <w:numFmt w:val="bullet"/>
      <w:lvlText w:val=""/>
      <w:lvlJc w:val="left"/>
      <w:pPr>
        <w:ind w:left="440" w:hanging="440"/>
      </w:pPr>
      <w:rPr>
        <w:rFonts w:ascii="Wingdings" w:hAnsi="Wingding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2" w15:restartNumberingAfterBreak="0">
    <w:nsid w:val="4E391E29"/>
    <w:multiLevelType w:val="hybridMultilevel"/>
    <w:tmpl w:val="350A0D72"/>
    <w:lvl w:ilvl="0" w:tplc="95FC8D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0186978"/>
    <w:multiLevelType w:val="hybridMultilevel"/>
    <w:tmpl w:val="C366D82C"/>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6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67" w15:restartNumberingAfterBreak="0">
    <w:nsid w:val="58643B01"/>
    <w:multiLevelType w:val="hybridMultilevel"/>
    <w:tmpl w:val="94F26FDC"/>
    <w:lvl w:ilvl="0" w:tplc="4B545BFA">
      <w:numFmt w:val="bullet"/>
      <w:lvlText w:val="・"/>
      <w:lvlJc w:val="left"/>
      <w:pPr>
        <w:ind w:left="1365" w:hanging="420"/>
      </w:pPr>
      <w:rPr>
        <w:rFonts w:ascii="ＭＳ 明朝" w:eastAsia="ＭＳ 明朝" w:hAnsi="ＭＳ 明朝" w:cs="Times New Roman" w:hint="eastAsia"/>
      </w:rPr>
    </w:lvl>
    <w:lvl w:ilvl="1" w:tplc="0409000B">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6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9" w15:restartNumberingAfterBreak="0">
    <w:nsid w:val="59DC12D6"/>
    <w:multiLevelType w:val="hybridMultilevel"/>
    <w:tmpl w:val="97202620"/>
    <w:lvl w:ilvl="0" w:tplc="FD566126">
      <w:start w:val="1"/>
      <w:numFmt w:val="bullet"/>
      <w:lvlText w:val=""/>
      <w:lvlJc w:val="left"/>
      <w:pPr>
        <w:ind w:left="1080" w:hanging="360"/>
      </w:pPr>
      <w:rPr>
        <w:rFonts w:ascii="Symbol" w:hAnsi="Symbol"/>
      </w:rPr>
    </w:lvl>
    <w:lvl w:ilvl="1" w:tplc="546E6D00">
      <w:start w:val="1"/>
      <w:numFmt w:val="bullet"/>
      <w:lvlText w:val=""/>
      <w:lvlJc w:val="left"/>
      <w:pPr>
        <w:ind w:left="1080" w:hanging="360"/>
      </w:pPr>
      <w:rPr>
        <w:rFonts w:ascii="Symbol" w:hAnsi="Symbol"/>
      </w:rPr>
    </w:lvl>
    <w:lvl w:ilvl="2" w:tplc="27207DF0">
      <w:start w:val="1"/>
      <w:numFmt w:val="bullet"/>
      <w:lvlText w:val=""/>
      <w:lvlJc w:val="left"/>
      <w:pPr>
        <w:ind w:left="1080" w:hanging="360"/>
      </w:pPr>
      <w:rPr>
        <w:rFonts w:ascii="Symbol" w:hAnsi="Symbol"/>
      </w:rPr>
    </w:lvl>
    <w:lvl w:ilvl="3" w:tplc="CF929528">
      <w:start w:val="1"/>
      <w:numFmt w:val="bullet"/>
      <w:lvlText w:val=""/>
      <w:lvlJc w:val="left"/>
      <w:pPr>
        <w:ind w:left="1080" w:hanging="360"/>
      </w:pPr>
      <w:rPr>
        <w:rFonts w:ascii="Symbol" w:hAnsi="Symbol"/>
      </w:rPr>
    </w:lvl>
    <w:lvl w:ilvl="4" w:tplc="C326201E">
      <w:start w:val="1"/>
      <w:numFmt w:val="bullet"/>
      <w:lvlText w:val=""/>
      <w:lvlJc w:val="left"/>
      <w:pPr>
        <w:ind w:left="1080" w:hanging="360"/>
      </w:pPr>
      <w:rPr>
        <w:rFonts w:ascii="Symbol" w:hAnsi="Symbol"/>
      </w:rPr>
    </w:lvl>
    <w:lvl w:ilvl="5" w:tplc="88AEEC08">
      <w:start w:val="1"/>
      <w:numFmt w:val="bullet"/>
      <w:lvlText w:val=""/>
      <w:lvlJc w:val="left"/>
      <w:pPr>
        <w:ind w:left="1080" w:hanging="360"/>
      </w:pPr>
      <w:rPr>
        <w:rFonts w:ascii="Symbol" w:hAnsi="Symbol"/>
      </w:rPr>
    </w:lvl>
    <w:lvl w:ilvl="6" w:tplc="B19C5664">
      <w:start w:val="1"/>
      <w:numFmt w:val="bullet"/>
      <w:lvlText w:val=""/>
      <w:lvlJc w:val="left"/>
      <w:pPr>
        <w:ind w:left="1080" w:hanging="360"/>
      </w:pPr>
      <w:rPr>
        <w:rFonts w:ascii="Symbol" w:hAnsi="Symbol"/>
      </w:rPr>
    </w:lvl>
    <w:lvl w:ilvl="7" w:tplc="C0C006EE">
      <w:start w:val="1"/>
      <w:numFmt w:val="bullet"/>
      <w:lvlText w:val=""/>
      <w:lvlJc w:val="left"/>
      <w:pPr>
        <w:ind w:left="1080" w:hanging="360"/>
      </w:pPr>
      <w:rPr>
        <w:rFonts w:ascii="Symbol" w:hAnsi="Symbol"/>
      </w:rPr>
    </w:lvl>
    <w:lvl w:ilvl="8" w:tplc="4F164FAA">
      <w:start w:val="1"/>
      <w:numFmt w:val="bullet"/>
      <w:lvlText w:val=""/>
      <w:lvlJc w:val="left"/>
      <w:pPr>
        <w:ind w:left="1080" w:hanging="360"/>
      </w:pPr>
      <w:rPr>
        <w:rFonts w:ascii="Symbol" w:hAnsi="Symbol"/>
      </w:rPr>
    </w:lvl>
  </w:abstractNum>
  <w:abstractNum w:abstractNumId="7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1" w15:restartNumberingAfterBreak="0">
    <w:nsid w:val="5AD01CD2"/>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2"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4"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605032EF"/>
    <w:multiLevelType w:val="hybridMultilevel"/>
    <w:tmpl w:val="F3C44EB8"/>
    <w:lvl w:ilvl="0" w:tplc="04090011">
      <w:start w:val="1"/>
      <w:numFmt w:val="decimalEnclosedCircle"/>
      <w:lvlText w:val="%1"/>
      <w:lvlJc w:val="left"/>
      <w:pPr>
        <w:ind w:left="1035" w:hanging="405"/>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7"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8" w15:restartNumberingAfterBreak="0">
    <w:nsid w:val="63F86FCC"/>
    <w:multiLevelType w:val="hybridMultilevel"/>
    <w:tmpl w:val="2932C7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6707553B"/>
    <w:multiLevelType w:val="hybridMultilevel"/>
    <w:tmpl w:val="1FAC76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1"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8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3" w15:restartNumberingAfterBreak="0">
    <w:nsid w:val="70FF2BCC"/>
    <w:multiLevelType w:val="hybridMultilevel"/>
    <w:tmpl w:val="3F7E0E16"/>
    <w:lvl w:ilvl="0" w:tplc="FFFFFFFF">
      <w:start w:val="1"/>
      <w:numFmt w:val="decimalEnclosedCircle"/>
      <w:lvlText w:val="%1"/>
      <w:lvlJc w:val="left"/>
      <w:pPr>
        <w:ind w:left="1055" w:hanging="440"/>
      </w:pPr>
    </w:lvl>
    <w:lvl w:ilvl="1" w:tplc="FFFFFFFF">
      <w:start w:val="1"/>
      <w:numFmt w:val="aiueoFullWidth"/>
      <w:lvlText w:val="(%2)"/>
      <w:lvlJc w:val="left"/>
      <w:pPr>
        <w:ind w:left="1495" w:hanging="440"/>
      </w:pPr>
    </w:lvl>
    <w:lvl w:ilvl="2" w:tplc="FFFFFFFF">
      <w:start w:val="1"/>
      <w:numFmt w:val="decimalEnclosedCircle"/>
      <w:lvlText w:val="%3"/>
      <w:lvlJc w:val="left"/>
      <w:pPr>
        <w:ind w:left="1935" w:hanging="440"/>
      </w:pPr>
    </w:lvl>
    <w:lvl w:ilvl="3" w:tplc="FFFFFFFF" w:tentative="1">
      <w:start w:val="1"/>
      <w:numFmt w:val="decimal"/>
      <w:lvlText w:val="%4."/>
      <w:lvlJc w:val="left"/>
      <w:pPr>
        <w:ind w:left="2375" w:hanging="440"/>
      </w:pPr>
    </w:lvl>
    <w:lvl w:ilvl="4" w:tplc="FFFFFFFF" w:tentative="1">
      <w:start w:val="1"/>
      <w:numFmt w:val="aiueoFullWidth"/>
      <w:lvlText w:val="(%5)"/>
      <w:lvlJc w:val="left"/>
      <w:pPr>
        <w:ind w:left="2815" w:hanging="440"/>
      </w:pPr>
    </w:lvl>
    <w:lvl w:ilvl="5" w:tplc="FFFFFFFF" w:tentative="1">
      <w:start w:val="1"/>
      <w:numFmt w:val="decimalEnclosedCircle"/>
      <w:lvlText w:val="%6"/>
      <w:lvlJc w:val="left"/>
      <w:pPr>
        <w:ind w:left="3255" w:hanging="440"/>
      </w:pPr>
    </w:lvl>
    <w:lvl w:ilvl="6" w:tplc="FFFFFFFF" w:tentative="1">
      <w:start w:val="1"/>
      <w:numFmt w:val="decimal"/>
      <w:lvlText w:val="%7."/>
      <w:lvlJc w:val="left"/>
      <w:pPr>
        <w:ind w:left="3695" w:hanging="440"/>
      </w:pPr>
    </w:lvl>
    <w:lvl w:ilvl="7" w:tplc="FFFFFFFF" w:tentative="1">
      <w:start w:val="1"/>
      <w:numFmt w:val="aiueoFullWidth"/>
      <w:lvlText w:val="(%8)"/>
      <w:lvlJc w:val="left"/>
      <w:pPr>
        <w:ind w:left="4135" w:hanging="440"/>
      </w:pPr>
    </w:lvl>
    <w:lvl w:ilvl="8" w:tplc="FFFFFFFF" w:tentative="1">
      <w:start w:val="1"/>
      <w:numFmt w:val="decimalEnclosedCircle"/>
      <w:lvlText w:val="%9"/>
      <w:lvlJc w:val="left"/>
      <w:pPr>
        <w:ind w:left="4575" w:hanging="440"/>
      </w:pPr>
    </w:lvl>
  </w:abstractNum>
  <w:abstractNum w:abstractNumId="84" w15:restartNumberingAfterBreak="0">
    <w:nsid w:val="71AC13FD"/>
    <w:multiLevelType w:val="hybridMultilevel"/>
    <w:tmpl w:val="D096B448"/>
    <w:lvl w:ilvl="0" w:tplc="A4EC6354">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5" w15:restartNumberingAfterBreak="0">
    <w:nsid w:val="72753651"/>
    <w:multiLevelType w:val="hybridMultilevel"/>
    <w:tmpl w:val="2370FF2A"/>
    <w:lvl w:ilvl="0" w:tplc="A2A2981A">
      <w:start w:val="1"/>
      <w:numFmt w:val="bullet"/>
      <w:lvlText w:val=""/>
      <w:lvlJc w:val="left"/>
      <w:pPr>
        <w:ind w:left="1080" w:hanging="360"/>
      </w:pPr>
      <w:rPr>
        <w:rFonts w:ascii="Symbol" w:hAnsi="Symbol"/>
      </w:rPr>
    </w:lvl>
    <w:lvl w:ilvl="1" w:tplc="84482950">
      <w:start w:val="1"/>
      <w:numFmt w:val="bullet"/>
      <w:lvlText w:val=""/>
      <w:lvlJc w:val="left"/>
      <w:pPr>
        <w:ind w:left="1080" w:hanging="360"/>
      </w:pPr>
      <w:rPr>
        <w:rFonts w:ascii="Symbol" w:hAnsi="Symbol"/>
      </w:rPr>
    </w:lvl>
    <w:lvl w:ilvl="2" w:tplc="41408D34">
      <w:start w:val="1"/>
      <w:numFmt w:val="bullet"/>
      <w:lvlText w:val=""/>
      <w:lvlJc w:val="left"/>
      <w:pPr>
        <w:ind w:left="1080" w:hanging="360"/>
      </w:pPr>
      <w:rPr>
        <w:rFonts w:ascii="Symbol" w:hAnsi="Symbol"/>
      </w:rPr>
    </w:lvl>
    <w:lvl w:ilvl="3" w:tplc="A8CC2CA8">
      <w:start w:val="1"/>
      <w:numFmt w:val="bullet"/>
      <w:lvlText w:val=""/>
      <w:lvlJc w:val="left"/>
      <w:pPr>
        <w:ind w:left="1080" w:hanging="360"/>
      </w:pPr>
      <w:rPr>
        <w:rFonts w:ascii="Symbol" w:hAnsi="Symbol"/>
      </w:rPr>
    </w:lvl>
    <w:lvl w:ilvl="4" w:tplc="B4CA5148">
      <w:start w:val="1"/>
      <w:numFmt w:val="bullet"/>
      <w:lvlText w:val=""/>
      <w:lvlJc w:val="left"/>
      <w:pPr>
        <w:ind w:left="1080" w:hanging="360"/>
      </w:pPr>
      <w:rPr>
        <w:rFonts w:ascii="Symbol" w:hAnsi="Symbol"/>
      </w:rPr>
    </w:lvl>
    <w:lvl w:ilvl="5" w:tplc="8946E2C2">
      <w:start w:val="1"/>
      <w:numFmt w:val="bullet"/>
      <w:lvlText w:val=""/>
      <w:lvlJc w:val="left"/>
      <w:pPr>
        <w:ind w:left="1080" w:hanging="360"/>
      </w:pPr>
      <w:rPr>
        <w:rFonts w:ascii="Symbol" w:hAnsi="Symbol"/>
      </w:rPr>
    </w:lvl>
    <w:lvl w:ilvl="6" w:tplc="E3607816">
      <w:start w:val="1"/>
      <w:numFmt w:val="bullet"/>
      <w:lvlText w:val=""/>
      <w:lvlJc w:val="left"/>
      <w:pPr>
        <w:ind w:left="1080" w:hanging="360"/>
      </w:pPr>
      <w:rPr>
        <w:rFonts w:ascii="Symbol" w:hAnsi="Symbol"/>
      </w:rPr>
    </w:lvl>
    <w:lvl w:ilvl="7" w:tplc="715E8264">
      <w:start w:val="1"/>
      <w:numFmt w:val="bullet"/>
      <w:lvlText w:val=""/>
      <w:lvlJc w:val="left"/>
      <w:pPr>
        <w:ind w:left="1080" w:hanging="360"/>
      </w:pPr>
      <w:rPr>
        <w:rFonts w:ascii="Symbol" w:hAnsi="Symbol"/>
      </w:rPr>
    </w:lvl>
    <w:lvl w:ilvl="8" w:tplc="99F84B46">
      <w:start w:val="1"/>
      <w:numFmt w:val="bullet"/>
      <w:lvlText w:val=""/>
      <w:lvlJc w:val="left"/>
      <w:pPr>
        <w:ind w:left="1080" w:hanging="360"/>
      </w:pPr>
      <w:rPr>
        <w:rFonts w:ascii="Symbol" w:hAnsi="Symbol"/>
      </w:rPr>
    </w:lvl>
  </w:abstractNum>
  <w:abstractNum w:abstractNumId="86" w15:restartNumberingAfterBreak="0">
    <w:nsid w:val="73067C8B"/>
    <w:multiLevelType w:val="hybridMultilevel"/>
    <w:tmpl w:val="A394E14E"/>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3A0228C"/>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8"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DD94127"/>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89425312">
    <w:abstractNumId w:val="11"/>
  </w:num>
  <w:num w:numId="2" w16cid:durableId="1929192356">
    <w:abstractNumId w:val="88"/>
  </w:num>
  <w:num w:numId="3" w16cid:durableId="358702881">
    <w:abstractNumId w:val="61"/>
  </w:num>
  <w:num w:numId="4" w16cid:durableId="2103918216">
    <w:abstractNumId w:val="14"/>
  </w:num>
  <w:num w:numId="5" w16cid:durableId="273170107">
    <w:abstractNumId w:val="89"/>
  </w:num>
  <w:num w:numId="6" w16cid:durableId="1261988210">
    <w:abstractNumId w:val="53"/>
  </w:num>
  <w:num w:numId="7" w16cid:durableId="1284579070">
    <w:abstractNumId w:val="50"/>
  </w:num>
  <w:num w:numId="8" w16cid:durableId="1564029066">
    <w:abstractNumId w:val="58"/>
  </w:num>
  <w:num w:numId="9" w16cid:durableId="1959338927">
    <w:abstractNumId w:val="24"/>
  </w:num>
  <w:num w:numId="10" w16cid:durableId="2054689025">
    <w:abstractNumId w:val="13"/>
  </w:num>
  <w:num w:numId="11" w16cid:durableId="1541935380">
    <w:abstractNumId w:val="74"/>
  </w:num>
  <w:num w:numId="12" w16cid:durableId="487746661">
    <w:abstractNumId w:val="17"/>
  </w:num>
  <w:num w:numId="13" w16cid:durableId="1116481160">
    <w:abstractNumId w:val="81"/>
  </w:num>
  <w:num w:numId="14" w16cid:durableId="20784085">
    <w:abstractNumId w:val="55"/>
  </w:num>
  <w:num w:numId="15" w16cid:durableId="1928808015">
    <w:abstractNumId w:val="80"/>
  </w:num>
  <w:num w:numId="16" w16cid:durableId="2110618016">
    <w:abstractNumId w:val="43"/>
  </w:num>
  <w:num w:numId="17" w16cid:durableId="1538010798">
    <w:abstractNumId w:val="12"/>
  </w:num>
  <w:num w:numId="18" w16cid:durableId="1817991356">
    <w:abstractNumId w:val="37"/>
  </w:num>
  <w:num w:numId="19" w16cid:durableId="2124838688">
    <w:abstractNumId w:val="77"/>
  </w:num>
  <w:num w:numId="20" w16cid:durableId="1677465183">
    <w:abstractNumId w:val="8"/>
  </w:num>
  <w:num w:numId="21" w16cid:durableId="431165332">
    <w:abstractNumId w:val="3"/>
  </w:num>
  <w:num w:numId="22" w16cid:durableId="1255894130">
    <w:abstractNumId w:val="2"/>
  </w:num>
  <w:num w:numId="23" w16cid:durableId="2125267460">
    <w:abstractNumId w:val="1"/>
  </w:num>
  <w:num w:numId="24" w16cid:durableId="605770156">
    <w:abstractNumId w:val="0"/>
  </w:num>
  <w:num w:numId="25" w16cid:durableId="778993427">
    <w:abstractNumId w:val="4"/>
  </w:num>
  <w:num w:numId="26" w16cid:durableId="618998049">
    <w:abstractNumId w:val="5"/>
  </w:num>
  <w:num w:numId="27" w16cid:durableId="1494298574">
    <w:abstractNumId w:val="7"/>
  </w:num>
  <w:num w:numId="28" w16cid:durableId="226308053">
    <w:abstractNumId w:val="6"/>
  </w:num>
  <w:num w:numId="29" w16cid:durableId="1006978624">
    <w:abstractNumId w:val="9"/>
  </w:num>
  <w:num w:numId="30" w16cid:durableId="1119489258">
    <w:abstractNumId w:val="82"/>
  </w:num>
  <w:num w:numId="31" w16cid:durableId="1887640735">
    <w:abstractNumId w:val="70"/>
  </w:num>
  <w:num w:numId="32" w16cid:durableId="1259170438">
    <w:abstractNumId w:val="31"/>
  </w:num>
  <w:num w:numId="33" w16cid:durableId="2098596743">
    <w:abstractNumId w:val="49"/>
  </w:num>
  <w:num w:numId="34" w16cid:durableId="604272809">
    <w:abstractNumId w:val="36"/>
  </w:num>
  <w:num w:numId="35" w16cid:durableId="1622034295">
    <w:abstractNumId w:val="33"/>
  </w:num>
  <w:num w:numId="36" w16cid:durableId="250823997">
    <w:abstractNumId w:val="75"/>
  </w:num>
  <w:num w:numId="37" w16cid:durableId="2031756796">
    <w:abstractNumId w:val="47"/>
  </w:num>
  <w:num w:numId="38" w16cid:durableId="2037003096">
    <w:abstractNumId w:val="15"/>
  </w:num>
  <w:num w:numId="39" w16cid:durableId="1931546001">
    <w:abstractNumId w:val="26"/>
  </w:num>
  <w:num w:numId="40" w16cid:durableId="811411631">
    <w:abstractNumId w:val="64"/>
  </w:num>
  <w:num w:numId="41" w16cid:durableId="1732999011">
    <w:abstractNumId w:val="68"/>
  </w:num>
  <w:num w:numId="42" w16cid:durableId="1134057016">
    <w:abstractNumId w:val="21"/>
  </w:num>
  <w:num w:numId="43" w16cid:durableId="803036101">
    <w:abstractNumId w:val="65"/>
  </w:num>
  <w:num w:numId="44" w16cid:durableId="1981494550">
    <w:abstractNumId w:val="42"/>
  </w:num>
  <w:num w:numId="45" w16cid:durableId="96482489">
    <w:abstractNumId w:val="91"/>
  </w:num>
  <w:num w:numId="46" w16cid:durableId="1201936949">
    <w:abstractNumId w:val="73"/>
  </w:num>
  <w:num w:numId="47" w16cid:durableId="1200585167">
    <w:abstractNumId w:val="66"/>
  </w:num>
  <w:num w:numId="48" w16cid:durableId="1736783894">
    <w:abstractNumId w:val="78"/>
  </w:num>
  <w:num w:numId="49" w16cid:durableId="1685814712">
    <w:abstractNumId w:val="44"/>
  </w:num>
  <w:num w:numId="50" w16cid:durableId="1382247207">
    <w:abstractNumId w:val="71"/>
  </w:num>
  <w:num w:numId="51" w16cid:durableId="333921723">
    <w:abstractNumId w:val="38"/>
  </w:num>
  <w:num w:numId="52" w16cid:durableId="1797941651">
    <w:abstractNumId w:val="48"/>
  </w:num>
  <w:num w:numId="53" w16cid:durableId="350104139">
    <w:abstractNumId w:val="25"/>
  </w:num>
  <w:num w:numId="54" w16cid:durableId="499009390">
    <w:abstractNumId w:val="72"/>
  </w:num>
  <w:num w:numId="55" w16cid:durableId="1183320194">
    <w:abstractNumId w:val="54"/>
  </w:num>
  <w:num w:numId="56" w16cid:durableId="1975715620">
    <w:abstractNumId w:val="86"/>
  </w:num>
  <w:num w:numId="57" w16cid:durableId="741829657">
    <w:abstractNumId w:val="16"/>
  </w:num>
  <w:num w:numId="58" w16cid:durableId="2138139866">
    <w:abstractNumId w:val="41"/>
  </w:num>
  <w:num w:numId="59" w16cid:durableId="563495256">
    <w:abstractNumId w:val="23"/>
  </w:num>
  <w:num w:numId="60" w16cid:durableId="1296832077">
    <w:abstractNumId w:val="60"/>
  </w:num>
  <w:num w:numId="61" w16cid:durableId="208107873">
    <w:abstractNumId w:val="46"/>
  </w:num>
  <w:num w:numId="62" w16cid:durableId="364915722">
    <w:abstractNumId w:val="79"/>
  </w:num>
  <w:num w:numId="63" w16cid:durableId="427894671">
    <w:abstractNumId w:val="52"/>
  </w:num>
  <w:num w:numId="64" w16cid:durableId="1060639027">
    <w:abstractNumId w:val="27"/>
  </w:num>
  <w:num w:numId="65" w16cid:durableId="1795833634">
    <w:abstractNumId w:val="34"/>
  </w:num>
  <w:num w:numId="66" w16cid:durableId="1238901411">
    <w:abstractNumId w:val="59"/>
  </w:num>
  <w:num w:numId="67" w16cid:durableId="845443266">
    <w:abstractNumId w:val="84"/>
  </w:num>
  <w:num w:numId="68" w16cid:durableId="1522010077">
    <w:abstractNumId w:val="67"/>
  </w:num>
  <w:num w:numId="69" w16cid:durableId="2008285968">
    <w:abstractNumId w:val="56"/>
  </w:num>
  <w:num w:numId="70" w16cid:durableId="108595550">
    <w:abstractNumId w:val="63"/>
  </w:num>
  <w:num w:numId="71" w16cid:durableId="966155426">
    <w:abstractNumId w:val="28"/>
  </w:num>
  <w:num w:numId="72" w16cid:durableId="31077746">
    <w:abstractNumId w:val="18"/>
  </w:num>
  <w:num w:numId="73" w16cid:durableId="1388263640">
    <w:abstractNumId w:val="40"/>
  </w:num>
  <w:num w:numId="74" w16cid:durableId="1493372675">
    <w:abstractNumId w:val="19"/>
  </w:num>
  <w:num w:numId="75" w16cid:durableId="1977294742">
    <w:abstractNumId w:val="39"/>
  </w:num>
  <w:num w:numId="76" w16cid:durableId="234049489">
    <w:abstractNumId w:val="87"/>
  </w:num>
  <w:num w:numId="77" w16cid:durableId="884412984">
    <w:abstractNumId w:val="90"/>
  </w:num>
  <w:num w:numId="78" w16cid:durableId="1434205437">
    <w:abstractNumId w:val="51"/>
  </w:num>
  <w:num w:numId="79" w16cid:durableId="1264916056">
    <w:abstractNumId w:val="76"/>
  </w:num>
  <w:num w:numId="80" w16cid:durableId="2032796717">
    <w:abstractNumId w:val="35"/>
  </w:num>
  <w:num w:numId="81" w16cid:durableId="1755518423">
    <w:abstractNumId w:val="20"/>
  </w:num>
  <w:num w:numId="82" w16cid:durableId="1887449864">
    <w:abstractNumId w:val="83"/>
  </w:num>
  <w:num w:numId="83" w16cid:durableId="1355770543">
    <w:abstractNumId w:val="22"/>
  </w:num>
  <w:num w:numId="84" w16cid:durableId="1745372207">
    <w:abstractNumId w:val="32"/>
  </w:num>
  <w:num w:numId="85" w16cid:durableId="1244220845">
    <w:abstractNumId w:val="69"/>
  </w:num>
  <w:num w:numId="86" w16cid:durableId="272983561">
    <w:abstractNumId w:val="85"/>
  </w:num>
  <w:num w:numId="87" w16cid:durableId="35932677">
    <w:abstractNumId w:val="30"/>
  </w:num>
  <w:num w:numId="88" w16cid:durableId="1058557004">
    <w:abstractNumId w:val="10"/>
  </w:num>
  <w:num w:numId="89" w16cid:durableId="90711167">
    <w:abstractNumId w:val="57"/>
  </w:num>
  <w:num w:numId="90" w16cid:durableId="493255122">
    <w:abstractNumId w:val="62"/>
  </w:num>
  <w:num w:numId="91" w16cid:durableId="1547251826">
    <w:abstractNumId w:val="45"/>
  </w:num>
  <w:num w:numId="92" w16cid:durableId="1364744401">
    <w:abstractNumId w:val="2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491F"/>
    <w:rsid w:val="0001014F"/>
    <w:rsid w:val="000112DA"/>
    <w:rsid w:val="00016396"/>
    <w:rsid w:val="00024AC6"/>
    <w:rsid w:val="00031B69"/>
    <w:rsid w:val="000323CB"/>
    <w:rsid w:val="000367FE"/>
    <w:rsid w:val="0004078C"/>
    <w:rsid w:val="000441E0"/>
    <w:rsid w:val="0004465C"/>
    <w:rsid w:val="00050738"/>
    <w:rsid w:val="00052A60"/>
    <w:rsid w:val="000600E9"/>
    <w:rsid w:val="00061083"/>
    <w:rsid w:val="00064782"/>
    <w:rsid w:val="00065C26"/>
    <w:rsid w:val="000660B3"/>
    <w:rsid w:val="00074898"/>
    <w:rsid w:val="00084120"/>
    <w:rsid w:val="0009347D"/>
    <w:rsid w:val="00093DAC"/>
    <w:rsid w:val="00096EE1"/>
    <w:rsid w:val="000A2FA5"/>
    <w:rsid w:val="000A5280"/>
    <w:rsid w:val="000A5859"/>
    <w:rsid w:val="000B3839"/>
    <w:rsid w:val="000B3AA9"/>
    <w:rsid w:val="000C01AD"/>
    <w:rsid w:val="000C1A71"/>
    <w:rsid w:val="000C751C"/>
    <w:rsid w:val="000D55C5"/>
    <w:rsid w:val="000D6AE9"/>
    <w:rsid w:val="000F211F"/>
    <w:rsid w:val="000F721C"/>
    <w:rsid w:val="0010077C"/>
    <w:rsid w:val="00105A22"/>
    <w:rsid w:val="00114F99"/>
    <w:rsid w:val="00120745"/>
    <w:rsid w:val="00121402"/>
    <w:rsid w:val="00121BB3"/>
    <w:rsid w:val="00121FDB"/>
    <w:rsid w:val="0014339D"/>
    <w:rsid w:val="0014694D"/>
    <w:rsid w:val="00146AF0"/>
    <w:rsid w:val="00161AC0"/>
    <w:rsid w:val="001674C7"/>
    <w:rsid w:val="00186F31"/>
    <w:rsid w:val="00187045"/>
    <w:rsid w:val="001903C6"/>
    <w:rsid w:val="00195314"/>
    <w:rsid w:val="001A0121"/>
    <w:rsid w:val="001A097A"/>
    <w:rsid w:val="001A72D7"/>
    <w:rsid w:val="001C5C7A"/>
    <w:rsid w:val="001C7A26"/>
    <w:rsid w:val="001E2E06"/>
    <w:rsid w:val="001E64D3"/>
    <w:rsid w:val="001E787B"/>
    <w:rsid w:val="001F3600"/>
    <w:rsid w:val="001F4440"/>
    <w:rsid w:val="001F5B9D"/>
    <w:rsid w:val="001F6178"/>
    <w:rsid w:val="0020417C"/>
    <w:rsid w:val="00204B69"/>
    <w:rsid w:val="002136E7"/>
    <w:rsid w:val="0021747E"/>
    <w:rsid w:val="00217AA2"/>
    <w:rsid w:val="00222639"/>
    <w:rsid w:val="00222FA6"/>
    <w:rsid w:val="00236102"/>
    <w:rsid w:val="002514EE"/>
    <w:rsid w:val="0025699C"/>
    <w:rsid w:val="00256ACC"/>
    <w:rsid w:val="002573CD"/>
    <w:rsid w:val="0026066E"/>
    <w:rsid w:val="00262C8D"/>
    <w:rsid w:val="002632D2"/>
    <w:rsid w:val="00267698"/>
    <w:rsid w:val="0029270E"/>
    <w:rsid w:val="00296756"/>
    <w:rsid w:val="002B2EE5"/>
    <w:rsid w:val="002B7B04"/>
    <w:rsid w:val="002C1261"/>
    <w:rsid w:val="002C4B6B"/>
    <w:rsid w:val="002C530E"/>
    <w:rsid w:val="002D669C"/>
    <w:rsid w:val="002D74E6"/>
    <w:rsid w:val="002E35D8"/>
    <w:rsid w:val="002E37BB"/>
    <w:rsid w:val="002E4F42"/>
    <w:rsid w:val="002E5153"/>
    <w:rsid w:val="002E565C"/>
    <w:rsid w:val="002F12F7"/>
    <w:rsid w:val="002F160D"/>
    <w:rsid w:val="002F272A"/>
    <w:rsid w:val="002F438C"/>
    <w:rsid w:val="002F5E55"/>
    <w:rsid w:val="00315E67"/>
    <w:rsid w:val="00321499"/>
    <w:rsid w:val="003250FD"/>
    <w:rsid w:val="003354C2"/>
    <w:rsid w:val="003357A4"/>
    <w:rsid w:val="00342E75"/>
    <w:rsid w:val="0034527D"/>
    <w:rsid w:val="00351D3A"/>
    <w:rsid w:val="0035328D"/>
    <w:rsid w:val="00361617"/>
    <w:rsid w:val="003632E7"/>
    <w:rsid w:val="003652CC"/>
    <w:rsid w:val="0037617D"/>
    <w:rsid w:val="00385C00"/>
    <w:rsid w:val="0039246F"/>
    <w:rsid w:val="00393EF8"/>
    <w:rsid w:val="00395EEA"/>
    <w:rsid w:val="003A032D"/>
    <w:rsid w:val="003A47BE"/>
    <w:rsid w:val="003A7DBE"/>
    <w:rsid w:val="003C62A7"/>
    <w:rsid w:val="003D41F9"/>
    <w:rsid w:val="003E0432"/>
    <w:rsid w:val="003F0EB6"/>
    <w:rsid w:val="003F70BA"/>
    <w:rsid w:val="00402455"/>
    <w:rsid w:val="004110D9"/>
    <w:rsid w:val="0041248F"/>
    <w:rsid w:val="00416C02"/>
    <w:rsid w:val="00421A71"/>
    <w:rsid w:val="00445C4D"/>
    <w:rsid w:val="004512A2"/>
    <w:rsid w:val="00456A0B"/>
    <w:rsid w:val="004576DE"/>
    <w:rsid w:val="00462AEA"/>
    <w:rsid w:val="0046305C"/>
    <w:rsid w:val="00463254"/>
    <w:rsid w:val="00473887"/>
    <w:rsid w:val="0047626D"/>
    <w:rsid w:val="00477F37"/>
    <w:rsid w:val="00494781"/>
    <w:rsid w:val="004A4709"/>
    <w:rsid w:val="004A51CD"/>
    <w:rsid w:val="004B6823"/>
    <w:rsid w:val="004C680C"/>
    <w:rsid w:val="004D2BAE"/>
    <w:rsid w:val="004D7E43"/>
    <w:rsid w:val="004E037D"/>
    <w:rsid w:val="004E61F0"/>
    <w:rsid w:val="004F5BAA"/>
    <w:rsid w:val="004F6DD4"/>
    <w:rsid w:val="004F6FE0"/>
    <w:rsid w:val="00534B9E"/>
    <w:rsid w:val="00536BAC"/>
    <w:rsid w:val="00543CAA"/>
    <w:rsid w:val="0055026D"/>
    <w:rsid w:val="00553E9C"/>
    <w:rsid w:val="00557A2D"/>
    <w:rsid w:val="00557FD8"/>
    <w:rsid w:val="00570187"/>
    <w:rsid w:val="005807D6"/>
    <w:rsid w:val="00582BAA"/>
    <w:rsid w:val="00591039"/>
    <w:rsid w:val="00591EC4"/>
    <w:rsid w:val="00591F39"/>
    <w:rsid w:val="00592ABE"/>
    <w:rsid w:val="00595B79"/>
    <w:rsid w:val="005B5AE9"/>
    <w:rsid w:val="005B6A5B"/>
    <w:rsid w:val="005C21B5"/>
    <w:rsid w:val="005C6E2D"/>
    <w:rsid w:val="005C6EB6"/>
    <w:rsid w:val="005D10EC"/>
    <w:rsid w:val="005D712F"/>
    <w:rsid w:val="005E2E9C"/>
    <w:rsid w:val="005E6F0E"/>
    <w:rsid w:val="005F242D"/>
    <w:rsid w:val="005F3947"/>
    <w:rsid w:val="00604538"/>
    <w:rsid w:val="006054B6"/>
    <w:rsid w:val="006076E0"/>
    <w:rsid w:val="00613DDC"/>
    <w:rsid w:val="00620F91"/>
    <w:rsid w:val="00622620"/>
    <w:rsid w:val="00631777"/>
    <w:rsid w:val="00637A49"/>
    <w:rsid w:val="00642941"/>
    <w:rsid w:val="00644BFF"/>
    <w:rsid w:val="00646641"/>
    <w:rsid w:val="006516A5"/>
    <w:rsid w:val="006518E5"/>
    <w:rsid w:val="006525C6"/>
    <w:rsid w:val="00653EC6"/>
    <w:rsid w:val="00654F65"/>
    <w:rsid w:val="006553A0"/>
    <w:rsid w:val="0066606C"/>
    <w:rsid w:val="00666C6B"/>
    <w:rsid w:val="00666C86"/>
    <w:rsid w:val="00680C2D"/>
    <w:rsid w:val="00682184"/>
    <w:rsid w:val="0068278D"/>
    <w:rsid w:val="00692D16"/>
    <w:rsid w:val="00692F8D"/>
    <w:rsid w:val="00693456"/>
    <w:rsid w:val="00695B05"/>
    <w:rsid w:val="006A0017"/>
    <w:rsid w:val="006A1AB5"/>
    <w:rsid w:val="006A26E5"/>
    <w:rsid w:val="006A2DEC"/>
    <w:rsid w:val="006B27AA"/>
    <w:rsid w:val="006B6CA4"/>
    <w:rsid w:val="006D0998"/>
    <w:rsid w:val="006D18CF"/>
    <w:rsid w:val="006D737E"/>
    <w:rsid w:val="006E3B3A"/>
    <w:rsid w:val="006E46B8"/>
    <w:rsid w:val="006F2E8E"/>
    <w:rsid w:val="00714617"/>
    <w:rsid w:val="00715D53"/>
    <w:rsid w:val="00723A07"/>
    <w:rsid w:val="00731BE5"/>
    <w:rsid w:val="00735D70"/>
    <w:rsid w:val="007371F6"/>
    <w:rsid w:val="00740BA3"/>
    <w:rsid w:val="00741BC1"/>
    <w:rsid w:val="00753EA2"/>
    <w:rsid w:val="00760253"/>
    <w:rsid w:val="00764625"/>
    <w:rsid w:val="007711A1"/>
    <w:rsid w:val="007712C9"/>
    <w:rsid w:val="007750F9"/>
    <w:rsid w:val="00784FB6"/>
    <w:rsid w:val="00787571"/>
    <w:rsid w:val="00794102"/>
    <w:rsid w:val="00795944"/>
    <w:rsid w:val="00797103"/>
    <w:rsid w:val="007A1E09"/>
    <w:rsid w:val="007B2AC4"/>
    <w:rsid w:val="007B3DE6"/>
    <w:rsid w:val="007B47A5"/>
    <w:rsid w:val="007C1C94"/>
    <w:rsid w:val="007C1E23"/>
    <w:rsid w:val="007D3984"/>
    <w:rsid w:val="007E47DB"/>
    <w:rsid w:val="007F4B4F"/>
    <w:rsid w:val="00803FFF"/>
    <w:rsid w:val="0082027E"/>
    <w:rsid w:val="00824689"/>
    <w:rsid w:val="00842FEA"/>
    <w:rsid w:val="008445AA"/>
    <w:rsid w:val="00850C54"/>
    <w:rsid w:val="00867419"/>
    <w:rsid w:val="0087718F"/>
    <w:rsid w:val="0088123D"/>
    <w:rsid w:val="00896ADF"/>
    <w:rsid w:val="008C5957"/>
    <w:rsid w:val="008C61EE"/>
    <w:rsid w:val="008D41E5"/>
    <w:rsid w:val="008D5737"/>
    <w:rsid w:val="008D7FC7"/>
    <w:rsid w:val="008E2AB2"/>
    <w:rsid w:val="008E63BA"/>
    <w:rsid w:val="008F0E84"/>
    <w:rsid w:val="008F3BFD"/>
    <w:rsid w:val="00901677"/>
    <w:rsid w:val="009103A1"/>
    <w:rsid w:val="00910F3D"/>
    <w:rsid w:val="00913A03"/>
    <w:rsid w:val="00916018"/>
    <w:rsid w:val="0092176A"/>
    <w:rsid w:val="00931359"/>
    <w:rsid w:val="009360B4"/>
    <w:rsid w:val="00940835"/>
    <w:rsid w:val="00952DCC"/>
    <w:rsid w:val="009534E0"/>
    <w:rsid w:val="0095619C"/>
    <w:rsid w:val="00961964"/>
    <w:rsid w:val="00962339"/>
    <w:rsid w:val="00967F49"/>
    <w:rsid w:val="00974CFC"/>
    <w:rsid w:val="00976089"/>
    <w:rsid w:val="0098121F"/>
    <w:rsid w:val="00983438"/>
    <w:rsid w:val="00990F7D"/>
    <w:rsid w:val="009A1A78"/>
    <w:rsid w:val="009A21BC"/>
    <w:rsid w:val="009B72CA"/>
    <w:rsid w:val="009C14AB"/>
    <w:rsid w:val="009D37A6"/>
    <w:rsid w:val="009D494B"/>
    <w:rsid w:val="009D7571"/>
    <w:rsid w:val="009F6E13"/>
    <w:rsid w:val="00A01C9B"/>
    <w:rsid w:val="00A05354"/>
    <w:rsid w:val="00A16166"/>
    <w:rsid w:val="00A21BE7"/>
    <w:rsid w:val="00A33525"/>
    <w:rsid w:val="00A421D9"/>
    <w:rsid w:val="00A434B1"/>
    <w:rsid w:val="00A44C51"/>
    <w:rsid w:val="00A54355"/>
    <w:rsid w:val="00A578D1"/>
    <w:rsid w:val="00A62297"/>
    <w:rsid w:val="00A62A4B"/>
    <w:rsid w:val="00A72B50"/>
    <w:rsid w:val="00A77D62"/>
    <w:rsid w:val="00A8317E"/>
    <w:rsid w:val="00A832C5"/>
    <w:rsid w:val="00A927C0"/>
    <w:rsid w:val="00A96695"/>
    <w:rsid w:val="00A96DBA"/>
    <w:rsid w:val="00AA1848"/>
    <w:rsid w:val="00AA2180"/>
    <w:rsid w:val="00AA2FC9"/>
    <w:rsid w:val="00AA370A"/>
    <w:rsid w:val="00AA43EC"/>
    <w:rsid w:val="00AB5116"/>
    <w:rsid w:val="00AB72C2"/>
    <w:rsid w:val="00AD09A0"/>
    <w:rsid w:val="00AD2589"/>
    <w:rsid w:val="00AD4E29"/>
    <w:rsid w:val="00AE10D8"/>
    <w:rsid w:val="00AE602D"/>
    <w:rsid w:val="00AF1AC4"/>
    <w:rsid w:val="00AF61D9"/>
    <w:rsid w:val="00B0497C"/>
    <w:rsid w:val="00B10F89"/>
    <w:rsid w:val="00B146FE"/>
    <w:rsid w:val="00B23DDF"/>
    <w:rsid w:val="00B27B7E"/>
    <w:rsid w:val="00B32A9D"/>
    <w:rsid w:val="00B34D77"/>
    <w:rsid w:val="00B40EE6"/>
    <w:rsid w:val="00B4448C"/>
    <w:rsid w:val="00B44675"/>
    <w:rsid w:val="00B51B23"/>
    <w:rsid w:val="00B53CBC"/>
    <w:rsid w:val="00B61F3A"/>
    <w:rsid w:val="00B72D25"/>
    <w:rsid w:val="00B7407B"/>
    <w:rsid w:val="00B8099C"/>
    <w:rsid w:val="00B827D4"/>
    <w:rsid w:val="00B837B6"/>
    <w:rsid w:val="00B9030E"/>
    <w:rsid w:val="00B93839"/>
    <w:rsid w:val="00BA1C98"/>
    <w:rsid w:val="00BA5343"/>
    <w:rsid w:val="00BB13F5"/>
    <w:rsid w:val="00BB743C"/>
    <w:rsid w:val="00BB75A8"/>
    <w:rsid w:val="00BC33E2"/>
    <w:rsid w:val="00BC4583"/>
    <w:rsid w:val="00BD2BF3"/>
    <w:rsid w:val="00BD487E"/>
    <w:rsid w:val="00BD7CF0"/>
    <w:rsid w:val="00BE05B5"/>
    <w:rsid w:val="00BE3CFA"/>
    <w:rsid w:val="00BE7976"/>
    <w:rsid w:val="00BF35D7"/>
    <w:rsid w:val="00BF3D2B"/>
    <w:rsid w:val="00BF7C7C"/>
    <w:rsid w:val="00C04727"/>
    <w:rsid w:val="00C04761"/>
    <w:rsid w:val="00C0583D"/>
    <w:rsid w:val="00C0673F"/>
    <w:rsid w:val="00C1038F"/>
    <w:rsid w:val="00C1746D"/>
    <w:rsid w:val="00C24A03"/>
    <w:rsid w:val="00C26909"/>
    <w:rsid w:val="00C43863"/>
    <w:rsid w:val="00C4413F"/>
    <w:rsid w:val="00C47761"/>
    <w:rsid w:val="00C55B8F"/>
    <w:rsid w:val="00C61FE7"/>
    <w:rsid w:val="00C669CD"/>
    <w:rsid w:val="00C70C41"/>
    <w:rsid w:val="00C72C38"/>
    <w:rsid w:val="00C82BC9"/>
    <w:rsid w:val="00CA1F29"/>
    <w:rsid w:val="00CA1FF4"/>
    <w:rsid w:val="00CA56B9"/>
    <w:rsid w:val="00CB0638"/>
    <w:rsid w:val="00CB0714"/>
    <w:rsid w:val="00CB4AD8"/>
    <w:rsid w:val="00CC5C9B"/>
    <w:rsid w:val="00CE5327"/>
    <w:rsid w:val="00CE53C4"/>
    <w:rsid w:val="00CE5C46"/>
    <w:rsid w:val="00CE6029"/>
    <w:rsid w:val="00CF1A63"/>
    <w:rsid w:val="00CF6F2A"/>
    <w:rsid w:val="00D20EAA"/>
    <w:rsid w:val="00D33357"/>
    <w:rsid w:val="00D40F62"/>
    <w:rsid w:val="00D429CD"/>
    <w:rsid w:val="00D62F68"/>
    <w:rsid w:val="00D808A8"/>
    <w:rsid w:val="00D87191"/>
    <w:rsid w:val="00D91E74"/>
    <w:rsid w:val="00D96514"/>
    <w:rsid w:val="00DA34FB"/>
    <w:rsid w:val="00DB7B56"/>
    <w:rsid w:val="00DC03FB"/>
    <w:rsid w:val="00DC4DF3"/>
    <w:rsid w:val="00DD2192"/>
    <w:rsid w:val="00DE04EE"/>
    <w:rsid w:val="00DF409F"/>
    <w:rsid w:val="00E05202"/>
    <w:rsid w:val="00E202E4"/>
    <w:rsid w:val="00E242DE"/>
    <w:rsid w:val="00E25874"/>
    <w:rsid w:val="00E32665"/>
    <w:rsid w:val="00E41D78"/>
    <w:rsid w:val="00E548ED"/>
    <w:rsid w:val="00E618B5"/>
    <w:rsid w:val="00E8358B"/>
    <w:rsid w:val="00E914DF"/>
    <w:rsid w:val="00E974B3"/>
    <w:rsid w:val="00E97F67"/>
    <w:rsid w:val="00EA1F39"/>
    <w:rsid w:val="00EA2984"/>
    <w:rsid w:val="00EA4A3A"/>
    <w:rsid w:val="00EB1CEF"/>
    <w:rsid w:val="00EB2177"/>
    <w:rsid w:val="00EB5781"/>
    <w:rsid w:val="00EB7D76"/>
    <w:rsid w:val="00EC1BB8"/>
    <w:rsid w:val="00ED5CAF"/>
    <w:rsid w:val="00ED63B5"/>
    <w:rsid w:val="00EE12FA"/>
    <w:rsid w:val="00EE29C7"/>
    <w:rsid w:val="00EE3207"/>
    <w:rsid w:val="00EF01C7"/>
    <w:rsid w:val="00EF6802"/>
    <w:rsid w:val="00F04913"/>
    <w:rsid w:val="00F05BA3"/>
    <w:rsid w:val="00F1481E"/>
    <w:rsid w:val="00F163B8"/>
    <w:rsid w:val="00F16793"/>
    <w:rsid w:val="00F25132"/>
    <w:rsid w:val="00F27991"/>
    <w:rsid w:val="00F320E4"/>
    <w:rsid w:val="00F55C64"/>
    <w:rsid w:val="00F56E9A"/>
    <w:rsid w:val="00F64F00"/>
    <w:rsid w:val="00F7098C"/>
    <w:rsid w:val="00FA0023"/>
    <w:rsid w:val="00FA16DE"/>
    <w:rsid w:val="00FB0E8C"/>
    <w:rsid w:val="00FB5B38"/>
    <w:rsid w:val="00FD1064"/>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0">
    <w:name w:val="heading 3"/>
    <w:basedOn w:val="a"/>
    <w:next w:val="a"/>
    <w:link w:val="31"/>
    <w:qFormat/>
    <w:pPr>
      <w:keepNext/>
      <w:ind w:leftChars="400" w:left="400"/>
      <w:outlineLvl w:val="2"/>
    </w:pPr>
    <w:rPr>
      <w:rFonts w:ascii="Arial" w:eastAsia="ＭＳ ゴシック" w:hAnsi="Arial"/>
    </w:rPr>
  </w:style>
  <w:style w:type="paragraph" w:styleId="4">
    <w:name w:val="heading 4"/>
    <w:basedOn w:val="a"/>
    <w:next w:val="a"/>
    <w:link w:val="40"/>
    <w:unhideWhenUsed/>
    <w:qFormat/>
    <w:rsid w:val="00E974B3"/>
    <w:pPr>
      <w:keepNext/>
      <w:ind w:left="1418" w:hanging="567"/>
      <w:outlineLvl w:val="3"/>
    </w:pPr>
    <w:rPr>
      <w:rFonts w:ascii="ＭＳ ゴシック" w:eastAsia="ＭＳ ゴシック" w:hAnsi="ＭＳ ゴシック"/>
      <w:bCs/>
      <w:kern w:val="0"/>
      <w:sz w:val="22"/>
      <w:szCs w:val="20"/>
      <w:lang w:val="x-none" w:eastAsia="x-none"/>
    </w:rPr>
  </w:style>
  <w:style w:type="paragraph" w:styleId="50">
    <w:name w:val="heading 5"/>
    <w:basedOn w:val="a"/>
    <w:next w:val="a"/>
    <w:link w:val="51"/>
    <w:unhideWhenUsed/>
    <w:qFormat/>
    <w:rsid w:val="00E974B3"/>
    <w:pPr>
      <w:keepNext/>
      <w:ind w:left="1985" w:hanging="284"/>
      <w:outlineLvl w:val="4"/>
    </w:pPr>
    <w:rPr>
      <w:rFonts w:ascii="Arial" w:eastAsia="ＭＳ ゴシック" w:hAnsi="Arial"/>
      <w:kern w:val="0"/>
      <w:sz w:val="20"/>
      <w:szCs w:val="20"/>
    </w:rPr>
  </w:style>
  <w:style w:type="paragraph" w:styleId="6">
    <w:name w:val="heading 6"/>
    <w:basedOn w:val="a"/>
    <w:next w:val="a"/>
    <w:link w:val="60"/>
    <w:unhideWhenUsed/>
    <w:qFormat/>
    <w:rsid w:val="00E974B3"/>
    <w:pPr>
      <w:keepNext/>
      <w:ind w:left="2268" w:hanging="142"/>
      <w:outlineLvl w:val="5"/>
    </w:pPr>
    <w:rPr>
      <w:rFonts w:ascii="ＭＳ ゴシック" w:eastAsia="ＭＳ ゴシック" w:hAnsi="ＭＳ 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link w:val="ad"/>
  </w:style>
  <w:style w:type="paragraph" w:styleId="ae">
    <w:name w:val="header"/>
    <w:basedOn w:val="a"/>
    <w:link w:val="af"/>
    <w:uiPriority w:val="99"/>
    <w:pPr>
      <w:tabs>
        <w:tab w:val="center" w:pos="4252"/>
        <w:tab w:val="right" w:pos="8504"/>
      </w:tabs>
      <w:snapToGrid w:val="0"/>
    </w:pPr>
  </w:style>
  <w:style w:type="character" w:customStyle="1" w:styleId="af">
    <w:name w:val="ヘッダー (文字)"/>
    <w:link w:val="ae"/>
    <w:uiPriority w:val="99"/>
    <w:rPr>
      <w:kern w:val="2"/>
      <w:sz w:val="21"/>
      <w:szCs w:val="24"/>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uiPriority w:val="99"/>
    <w:rPr>
      <w:b/>
      <w:bCs/>
    </w:rPr>
  </w:style>
  <w:style w:type="character" w:customStyle="1" w:styleId="af4">
    <w:name w:val="コメント内容 (文字)"/>
    <w:link w:val="af3"/>
    <w:uiPriority w:val="99"/>
    <w:rPr>
      <w:b/>
      <w:bCs/>
      <w:kern w:val="2"/>
      <w:sz w:val="21"/>
      <w:szCs w:val="24"/>
    </w:rPr>
  </w:style>
  <w:style w:type="paragraph" w:styleId="af5">
    <w:name w:val="Balloon Text"/>
    <w:basedOn w:val="a"/>
    <w:link w:val="af6"/>
    <w:uiPriority w:val="99"/>
    <w:rPr>
      <w:rFonts w:ascii="Arial" w:eastAsia="ＭＳ ゴシック" w:hAnsi="Arial"/>
      <w:sz w:val="18"/>
      <w:szCs w:val="18"/>
    </w:rPr>
  </w:style>
  <w:style w:type="character" w:customStyle="1" w:styleId="af6">
    <w:name w:val="吹き出し (文字)"/>
    <w:link w:val="af5"/>
    <w:uiPriority w:val="99"/>
    <w:rPr>
      <w:rFonts w:ascii="Arial" w:eastAsia="ＭＳ ゴシック" w:hAnsi="Arial" w:cs="Times New Roman"/>
      <w:kern w:val="2"/>
      <w:sz w:val="18"/>
      <w:szCs w:val="18"/>
    </w:rPr>
  </w:style>
  <w:style w:type="paragraph" w:styleId="af7">
    <w:name w:val="Closing"/>
    <w:basedOn w:val="a"/>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b">
    <w:name w:val="記 (文字)"/>
    <w:link w:val="aa"/>
    <w:rPr>
      <w:kern w:val="2"/>
      <w:sz w:val="21"/>
      <w:szCs w:val="24"/>
    </w:rPr>
  </w:style>
  <w:style w:type="paragraph" w:styleId="af9">
    <w:name w:val="Plain Text"/>
    <w:basedOn w:val="a"/>
    <w:link w:val="afa"/>
    <w:uiPriority w:val="99"/>
    <w:rPr>
      <w:rFonts w:ascii="ＭＳ Ｐゴシック" w:eastAsia="ＭＳ Ｐゴシック" w:hAnsi="Courier New"/>
      <w:szCs w:val="20"/>
    </w:rPr>
  </w:style>
  <w:style w:type="character" w:customStyle="1" w:styleId="afa">
    <w:name w:val="書式なし (文字)"/>
    <w:link w:val="af9"/>
    <w:uiPriority w:val="99"/>
    <w:rPr>
      <w:rFonts w:ascii="ＭＳ Ｐゴシック" w:eastAsia="ＭＳ Ｐゴシック" w:hAnsi="Courier New"/>
      <w:kern w:val="2"/>
      <w:sz w:val="21"/>
    </w:rPr>
  </w:style>
  <w:style w:type="paragraph" w:styleId="afb">
    <w:name w:val="caption"/>
    <w:basedOn w:val="a"/>
    <w:next w:val="a"/>
    <w:uiPriority w:val="35"/>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d">
    <w:name w:val="List Paragraph"/>
    <w:basedOn w:val="a"/>
    <w:link w:val="afe"/>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f">
    <w:name w:val="footnote text"/>
    <w:basedOn w:val="a"/>
    <w:link w:val="aff0"/>
    <w:semiHidden/>
    <w:pPr>
      <w:snapToGrid w:val="0"/>
      <w:jc w:val="left"/>
    </w:pPr>
  </w:style>
  <w:style w:type="character" w:styleId="aff1">
    <w:name w:val="footnote reference"/>
    <w:semiHidden/>
    <w:rPr>
      <w:vertAlign w:val="superscript"/>
    </w:rPr>
  </w:style>
  <w:style w:type="paragraph" w:customStyle="1" w:styleId="aff2">
    <w:name w:val="表中　中寄せ"/>
    <w:basedOn w:val="af9"/>
    <w:pPr>
      <w:jc w:val="center"/>
    </w:pPr>
    <w:rPr>
      <w:rFonts w:ascii="Century" w:eastAsia="ＭＳ 明朝" w:hAnsi="Century"/>
    </w:rPr>
  </w:style>
  <w:style w:type="character" w:styleId="aff3">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2">
    <w:name w:val="toc 3"/>
    <w:basedOn w:val="a"/>
    <w:next w:val="a"/>
    <w:autoRedefine/>
    <w:uiPriority w:val="39"/>
    <w:unhideWhenUsed/>
    <w:qFormat/>
    <w:rsid w:val="002D74E6"/>
    <w:pPr>
      <w:ind w:left="210"/>
      <w:jc w:val="left"/>
    </w:pPr>
    <w:rPr>
      <w:b/>
      <w:sz w:val="36"/>
      <w:szCs w:val="36"/>
    </w:rPr>
  </w:style>
  <w:style w:type="paragraph" w:styleId="aff4">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5">
    <w:name w:val="Revision"/>
    <w:hidden/>
    <w:uiPriority w:val="99"/>
    <w:semiHidden/>
    <w:rPr>
      <w:kern w:val="2"/>
      <w:sz w:val="21"/>
      <w:szCs w:val="22"/>
    </w:rPr>
  </w:style>
  <w:style w:type="paragraph" w:styleId="41">
    <w:name w:val="toc 4"/>
    <w:basedOn w:val="a"/>
    <w:next w:val="a"/>
    <w:autoRedefine/>
    <w:rsid w:val="002D74E6"/>
    <w:pPr>
      <w:ind w:left="420"/>
      <w:jc w:val="left"/>
    </w:pPr>
    <w:rPr>
      <w:rFonts w:ascii="ＭＳ 明朝" w:hAnsi="ＭＳ 明朝"/>
      <w:b/>
      <w:sz w:val="36"/>
      <w:szCs w:val="36"/>
    </w:rPr>
  </w:style>
  <w:style w:type="paragraph" w:styleId="52">
    <w:name w:val="toc 5"/>
    <w:basedOn w:val="a"/>
    <w:next w:val="a"/>
    <w:autoRedefine/>
    <w:rsid w:val="002D74E6"/>
    <w:pPr>
      <w:ind w:left="630"/>
      <w:jc w:val="center"/>
    </w:pPr>
    <w:rPr>
      <w:rFonts w:ascii="ＭＳ 明朝" w:hAnsi="ＭＳ 明朝"/>
      <w:b/>
      <w:sz w:val="36"/>
      <w:szCs w:val="36"/>
    </w:rPr>
  </w:style>
  <w:style w:type="paragraph" w:styleId="61">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6">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7">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uiPriority w:val="99"/>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8">
    <w:name w:val="table of figures"/>
    <w:basedOn w:val="a"/>
    <w:next w:val="a"/>
    <w:semiHidden/>
    <w:rsid w:val="00F64F00"/>
    <w:pPr>
      <w:ind w:leftChars="200" w:left="200" w:hangingChars="200" w:hanging="200"/>
    </w:pPr>
  </w:style>
  <w:style w:type="paragraph" w:customStyle="1" w:styleId="aff9">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6"/>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locked/>
    <w:rsid w:val="00E974B3"/>
    <w:rPr>
      <w:rFonts w:cs="ＭＳ 明朝"/>
      <w:spacing w:val="1"/>
      <w:sz w:val="21"/>
      <w:szCs w:val="21"/>
    </w:rPr>
  </w:style>
  <w:style w:type="character" w:customStyle="1" w:styleId="40">
    <w:name w:val="見出し 4 (文字)"/>
    <w:basedOn w:val="a0"/>
    <w:link w:val="4"/>
    <w:rsid w:val="00E974B3"/>
    <w:rPr>
      <w:rFonts w:ascii="ＭＳ ゴシック" w:eastAsia="ＭＳ ゴシック" w:hAnsi="ＭＳ ゴシック"/>
      <w:bCs/>
      <w:sz w:val="22"/>
      <w:lang w:val="x-none" w:eastAsia="x-none"/>
    </w:rPr>
  </w:style>
  <w:style w:type="character" w:customStyle="1" w:styleId="51">
    <w:name w:val="見出し 5 (文字)"/>
    <w:basedOn w:val="a0"/>
    <w:link w:val="50"/>
    <w:rsid w:val="00E974B3"/>
    <w:rPr>
      <w:rFonts w:ascii="Arial" w:eastAsia="ＭＳ ゴシック" w:hAnsi="Arial"/>
    </w:rPr>
  </w:style>
  <w:style w:type="character" w:customStyle="1" w:styleId="60">
    <w:name w:val="見出し 6 (文字)"/>
    <w:basedOn w:val="a0"/>
    <w:link w:val="6"/>
    <w:rsid w:val="00E974B3"/>
    <w:rPr>
      <w:rFonts w:ascii="ＭＳ ゴシック" w:eastAsia="ＭＳ ゴシック" w:hAnsi="ＭＳ ゴシック"/>
      <w:b/>
      <w:bCs/>
    </w:rPr>
  </w:style>
  <w:style w:type="character" w:customStyle="1" w:styleId="31">
    <w:name w:val="見出し 3 (文字)"/>
    <w:basedOn w:val="a0"/>
    <w:link w:val="30"/>
    <w:rsid w:val="00E974B3"/>
    <w:rPr>
      <w:rFonts w:ascii="Arial" w:eastAsia="ＭＳ ゴシック" w:hAnsi="Arial"/>
      <w:kern w:val="2"/>
      <w:sz w:val="21"/>
      <w:szCs w:val="24"/>
    </w:rPr>
  </w:style>
  <w:style w:type="paragraph" w:customStyle="1" w:styleId="Default">
    <w:name w:val="Default"/>
    <w:rsid w:val="00E974B3"/>
    <w:pPr>
      <w:widowControl w:val="0"/>
      <w:autoSpaceDE w:val="0"/>
      <w:autoSpaceDN w:val="0"/>
      <w:adjustRightInd w:val="0"/>
    </w:pPr>
    <w:rPr>
      <w:rFonts w:ascii="ＭＳ 明朝" w:cs="ＭＳ 明朝"/>
      <w:color w:val="000000"/>
      <w:sz w:val="24"/>
      <w:szCs w:val="24"/>
    </w:rPr>
  </w:style>
  <w:style w:type="paragraph" w:customStyle="1" w:styleId="05">
    <w:name w:val="スタイル 箇条書き番号 + 段落後 :  0.5 行"/>
    <w:basedOn w:val="a"/>
    <w:rsid w:val="00E974B3"/>
    <w:pPr>
      <w:numPr>
        <w:numId w:val="45"/>
      </w:numPr>
      <w:autoSpaceDE w:val="0"/>
      <w:autoSpaceDN w:val="0"/>
      <w:contextualSpacing/>
    </w:pPr>
    <w:rPr>
      <w:rFonts w:ascii="ＭＳ ゴシック" w:eastAsia="ＭＳ ゴシック" w:hAnsi="ＭＳ ゴシック" w:cs="ＭＳ 明朝"/>
      <w:szCs w:val="20"/>
    </w:rPr>
  </w:style>
  <w:style w:type="paragraph" w:styleId="3">
    <w:name w:val="List Bullet 3"/>
    <w:basedOn w:val="a"/>
    <w:rsid w:val="00E974B3"/>
    <w:pPr>
      <w:numPr>
        <w:numId w:val="47"/>
      </w:numPr>
      <w:tabs>
        <w:tab w:val="clear" w:pos="870"/>
        <w:tab w:val="num" w:pos="1443"/>
      </w:tabs>
      <w:ind w:left="1424"/>
    </w:pPr>
    <w:rPr>
      <w:sz w:val="20"/>
      <w:szCs w:val="20"/>
    </w:rPr>
  </w:style>
  <w:style w:type="character" w:customStyle="1" w:styleId="ad">
    <w:name w:val="日付 (文字)"/>
    <w:basedOn w:val="a0"/>
    <w:link w:val="ac"/>
    <w:rsid w:val="00E974B3"/>
    <w:rPr>
      <w:kern w:val="2"/>
      <w:sz w:val="21"/>
      <w:szCs w:val="24"/>
    </w:rPr>
  </w:style>
  <w:style w:type="character" w:customStyle="1" w:styleId="aff0">
    <w:name w:val="脚注文字列 (文字)"/>
    <w:basedOn w:val="a0"/>
    <w:link w:val="aff"/>
    <w:semiHidden/>
    <w:rsid w:val="00E974B3"/>
    <w:rPr>
      <w:kern w:val="2"/>
      <w:sz w:val="21"/>
      <w:szCs w:val="24"/>
    </w:rPr>
  </w:style>
  <w:style w:type="character" w:styleId="affa">
    <w:name w:val="FollowedHyperlink"/>
    <w:basedOn w:val="a0"/>
    <w:semiHidden/>
    <w:unhideWhenUsed/>
    <w:rsid w:val="00E974B3"/>
    <w:rPr>
      <w:color w:val="800080" w:themeColor="followedHyperlink"/>
      <w:u w:val="single"/>
    </w:rPr>
  </w:style>
  <w:style w:type="character" w:styleId="affb">
    <w:name w:val="Unresolved Mention"/>
    <w:basedOn w:val="a0"/>
    <w:uiPriority w:val="99"/>
    <w:semiHidden/>
    <w:unhideWhenUsed/>
    <w:rsid w:val="00E974B3"/>
    <w:rPr>
      <w:color w:val="605E5C"/>
      <w:shd w:val="clear" w:color="auto" w:fill="E1DFDD"/>
    </w:rPr>
  </w:style>
  <w:style w:type="character" w:customStyle="1" w:styleId="afe">
    <w:name w:val="リスト段落 (文字)"/>
    <w:link w:val="afd"/>
    <w:uiPriority w:val="34"/>
    <w:locked/>
    <w:rsid w:val="00E974B3"/>
    <w:rPr>
      <w:rFonts w:ascii="ＭＳ 明朝" w:hAnsi="ＭＳ Ｐゴシック"/>
      <w:kern w:val="2"/>
      <w:sz w:val="21"/>
      <w:szCs w:val="24"/>
    </w:rPr>
  </w:style>
  <w:style w:type="character" w:customStyle="1" w:styleId="ng-star-inserted">
    <w:name w:val="ng-star-inserted"/>
    <w:basedOn w:val="a0"/>
    <w:rsid w:val="00E974B3"/>
  </w:style>
  <w:style w:type="character" w:customStyle="1" w:styleId="ng-star-inserted1">
    <w:name w:val="ng-star-inserted1"/>
    <w:basedOn w:val="a0"/>
    <w:rsid w:val="00E974B3"/>
  </w:style>
  <w:style w:type="paragraph" w:styleId="HTML">
    <w:name w:val="HTML Preformatted"/>
    <w:basedOn w:val="a"/>
    <w:link w:val="HTML0"/>
    <w:uiPriority w:val="99"/>
    <w:semiHidden/>
    <w:unhideWhenUsed/>
    <w:rsid w:val="00E974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974B3"/>
    <w:rPr>
      <w:rFonts w:ascii="ＭＳ ゴシック" w:eastAsia="ＭＳ ゴシック" w:hAnsi="ＭＳ ゴシック" w:cs="ＭＳ ゴシック"/>
      <w:sz w:val="24"/>
      <w:szCs w:val="24"/>
    </w:rPr>
  </w:style>
  <w:style w:type="character" w:styleId="HTML1">
    <w:name w:val="HTML Code"/>
    <w:basedOn w:val="a0"/>
    <w:uiPriority w:val="99"/>
    <w:semiHidden/>
    <w:unhideWhenUsed/>
    <w:rsid w:val="00E974B3"/>
    <w:rPr>
      <w:rFonts w:ascii="ＭＳ ゴシック" w:eastAsia="ＭＳ ゴシック" w:hAnsi="ＭＳ ゴシック" w:cs="ＭＳ ゴシック"/>
      <w:sz w:val="24"/>
      <w:szCs w:val="24"/>
    </w:rPr>
  </w:style>
  <w:style w:type="character" w:customStyle="1" w:styleId="material-symbols-outlined">
    <w:name w:val="material-symbols-outlined"/>
    <w:basedOn w:val="a0"/>
    <w:rsid w:val="00E974B3"/>
  </w:style>
  <w:style w:type="character" w:customStyle="1" w:styleId="disclaimer">
    <w:name w:val="disclaimer"/>
    <w:basedOn w:val="a0"/>
    <w:rsid w:val="00E974B3"/>
  </w:style>
  <w:style w:type="paragraph" w:styleId="affc">
    <w:name w:val="Title"/>
    <w:basedOn w:val="a"/>
    <w:next w:val="a"/>
    <w:link w:val="affd"/>
    <w:qFormat/>
    <w:rsid w:val="00E974B3"/>
    <w:pPr>
      <w:spacing w:before="240" w:after="120"/>
      <w:jc w:val="center"/>
      <w:outlineLvl w:val="0"/>
    </w:pPr>
    <w:rPr>
      <w:rFonts w:asciiTheme="majorHAnsi" w:eastAsiaTheme="majorEastAsia" w:hAnsiTheme="majorHAnsi" w:cstheme="majorBidi"/>
      <w:kern w:val="0"/>
      <w:sz w:val="32"/>
      <w:szCs w:val="32"/>
    </w:rPr>
  </w:style>
  <w:style w:type="character" w:customStyle="1" w:styleId="affd">
    <w:name w:val="表題 (文字)"/>
    <w:basedOn w:val="a0"/>
    <w:link w:val="affc"/>
    <w:rsid w:val="00E974B3"/>
    <w:rPr>
      <w:rFonts w:asciiTheme="majorHAnsi" w:eastAsiaTheme="majorEastAsia" w:hAnsiTheme="majorHAnsi" w:cstheme="majorBidi"/>
      <w:sz w:val="32"/>
      <w:szCs w:val="32"/>
    </w:rPr>
  </w:style>
  <w:style w:type="table" w:styleId="affe">
    <w:name w:val="Grid Table Light"/>
    <w:basedOn w:val="a1"/>
    <w:uiPriority w:val="40"/>
    <w:rsid w:val="00E974B3"/>
    <w:rPr>
      <w:rFonts w:ascii="ＭＳ ゴシック" w:eastAsia="ＭＳ ゴシック" w:hAnsi="ＭＳ ゴシック"/>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js-comment">
    <w:name w:val="hljs-comment"/>
    <w:basedOn w:val="a0"/>
    <w:rsid w:val="00E974B3"/>
  </w:style>
  <w:style w:type="character" w:customStyle="1" w:styleId="hljs-number">
    <w:name w:val="hljs-number"/>
    <w:basedOn w:val="a0"/>
    <w:rsid w:val="00E974B3"/>
  </w:style>
  <w:style w:type="paragraph" w:customStyle="1" w:styleId="whitespace-pre-wrap">
    <w:name w:val="whitespace-pre-wrap"/>
    <w:basedOn w:val="a"/>
    <w:rsid w:val="00E974B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13305559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7809179">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 xsi:nil="true"/>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3DD02-C19B-4939-8DAC-21387A920F3F}">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84560c8-fb5f-4353-bdfa-72de2641782b"/>
    <ds:schemaRef ds:uri="bcd3aba2-7676-4d90-9a52-8ab24e2aae45"/>
    <ds:schemaRef ds:uri="http://purl.org/dc/elements/1.1/"/>
  </ds:schemaRefs>
</ds:datastoreItem>
</file>

<file path=customXml/itemProps2.xml><?xml version="1.0" encoding="utf-8"?>
<ds:datastoreItem xmlns:ds="http://schemas.openxmlformats.org/officeDocument/2006/customXml" ds:itemID="{99539CA9-CCC6-47C7-A0C6-37C21E982380}">
  <ds:schemaRefs>
    <ds:schemaRef ds:uri="http://schemas.microsoft.com/sharepoint/v3/contenttype/forms"/>
  </ds:schemaRefs>
</ds:datastoreItem>
</file>

<file path=customXml/itemProps3.xml><?xml version="1.0" encoding="utf-8"?>
<ds:datastoreItem xmlns:ds="http://schemas.openxmlformats.org/officeDocument/2006/customXml" ds:itemID="{EFAF73B8-5169-4D67-BD50-AA553AEC0967}">
  <ds:schemaRefs>
    <ds:schemaRef ds:uri="http://schemas.openxmlformats.org/officeDocument/2006/bibliography"/>
  </ds:schemaRefs>
</ds:datastoreItem>
</file>

<file path=customXml/itemProps4.xml><?xml version="1.0" encoding="utf-8"?>
<ds:datastoreItem xmlns:ds="http://schemas.openxmlformats.org/officeDocument/2006/customXml" ds:itemID="{44D32DB5-5E2D-4AE6-B3CD-12589300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43843</Words>
  <Characters>4951</Characters>
  <Application>Microsoft Office Word</Application>
  <DocSecurity>0</DocSecurity>
  <Lines>41</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48697</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2011-12-12T07:04:00Z</cp:lastPrinted>
  <dcterms:created xsi:type="dcterms:W3CDTF">2024-12-23T05:25:00Z</dcterms:created>
  <dcterms:modified xsi:type="dcterms:W3CDTF">2025-01-08T06:30:00Z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