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4060D826" w14:textId="77777777" w:rsidR="005759FF" w:rsidRDefault="00AF54D9" w:rsidP="003B3788">
      <w:pPr>
        <w:jc w:val="center"/>
        <w:rPr>
          <w:rFonts w:ascii="ＭＳ ゴシック" w:eastAsia="ＭＳ ゴシック" w:hAnsi="ＭＳ ゴシック" w:cs="ＭＳ Ｐゴシック"/>
          <w:b/>
          <w:bCs/>
          <w:color w:val="000000"/>
          <w:sz w:val="36"/>
          <w:szCs w:val="36"/>
        </w:rPr>
      </w:pPr>
      <w:r w:rsidRPr="009B4D1B">
        <w:rPr>
          <w:rFonts w:ascii="ＭＳ ゴシック" w:eastAsia="ＭＳ ゴシック" w:hAnsi="ＭＳ ゴシック" w:cs="ＭＳ Ｐゴシック" w:hint="eastAsia"/>
          <w:b/>
          <w:bCs/>
          <w:sz w:val="36"/>
          <w:szCs w:val="36"/>
        </w:rPr>
        <w:t>「</w:t>
      </w:r>
      <w:r w:rsidR="0016094F" w:rsidRPr="009B4D1B">
        <w:rPr>
          <w:rFonts w:ascii="ＭＳ ゴシック" w:eastAsia="ＭＳ ゴシック" w:hAnsi="ＭＳ ゴシック" w:hint="eastAsia"/>
          <w:b/>
          <w:sz w:val="36"/>
          <w:szCs w:val="36"/>
        </w:rPr>
        <w:t>セキュリティ機器の調達その１</w:t>
      </w:r>
      <w:r w:rsidR="00DB0BA2" w:rsidRPr="009B4D1B">
        <w:rPr>
          <w:rFonts w:ascii="ＭＳ ゴシック" w:eastAsia="ＭＳ ゴシック" w:hAnsi="ＭＳ ゴシック" w:hint="eastAsia"/>
          <w:b/>
          <w:sz w:val="36"/>
          <w:szCs w:val="36"/>
        </w:rPr>
        <w:t>」</w:t>
      </w:r>
      <w:r w:rsidR="000D7D1F" w:rsidRPr="009B4D1B">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p>
    <w:p w14:paraId="5EE68BD7" w14:textId="109BB44E"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66854AF4"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E" w14:textId="77777777" w:rsidR="001E5DCC" w:rsidRDefault="001E5DCC" w:rsidP="001E5DCC">
      <w:pPr>
        <w:rPr>
          <w:rFonts w:ascii="ＭＳ ゴシック" w:eastAsia="ＭＳ ゴシック" w:hAnsi="ＭＳ ゴシック"/>
          <w:color w:val="FF0000"/>
          <w:sz w:val="20"/>
        </w:rPr>
      </w:pPr>
    </w:p>
    <w:p w14:paraId="44C91EE9" w14:textId="77777777" w:rsidR="0016094F" w:rsidRDefault="0016094F" w:rsidP="001E5DCC">
      <w:pPr>
        <w:rPr>
          <w:rFonts w:ascii="ＭＳ ゴシック" w:eastAsia="ＭＳ ゴシック" w:hAnsi="ＭＳ ゴシック"/>
          <w:color w:val="FF0000"/>
          <w:sz w:val="20"/>
        </w:rPr>
      </w:pPr>
    </w:p>
    <w:p w14:paraId="2ADD2724" w14:textId="77777777" w:rsidR="0016094F" w:rsidRDefault="0016094F" w:rsidP="001E5DCC">
      <w:pPr>
        <w:rPr>
          <w:rFonts w:ascii="ＭＳ ゴシック" w:eastAsia="ＭＳ ゴシック" w:hAnsi="ＭＳ ゴシック"/>
          <w:color w:val="FF0000"/>
          <w:sz w:val="20"/>
        </w:rPr>
      </w:pPr>
    </w:p>
    <w:p w14:paraId="28C17898" w14:textId="77777777" w:rsidR="0016094F" w:rsidRDefault="0016094F" w:rsidP="001E5DCC">
      <w:pPr>
        <w:rPr>
          <w:rFonts w:ascii="ＭＳ ゴシック" w:eastAsia="ＭＳ ゴシック" w:hAnsi="ＭＳ ゴシック"/>
          <w:color w:val="FF0000"/>
          <w:sz w:val="20"/>
        </w:rPr>
      </w:pPr>
    </w:p>
    <w:p w14:paraId="1A8BDDFC" w14:textId="77777777" w:rsidR="0016094F" w:rsidRDefault="0016094F" w:rsidP="001E5DCC">
      <w:pPr>
        <w:rPr>
          <w:rFonts w:ascii="ＭＳ ゴシック" w:eastAsia="ＭＳ ゴシック" w:hAnsi="ＭＳ ゴシック"/>
          <w:color w:val="FF0000"/>
          <w:sz w:val="20"/>
        </w:rPr>
      </w:pPr>
    </w:p>
    <w:p w14:paraId="7844198F" w14:textId="77777777" w:rsidR="0016094F" w:rsidRDefault="0016094F" w:rsidP="001E5DCC">
      <w:pPr>
        <w:rPr>
          <w:rFonts w:ascii="ＭＳ ゴシック" w:eastAsia="ＭＳ ゴシック" w:hAnsi="ＭＳ ゴシック"/>
          <w:color w:val="FF0000"/>
          <w:sz w:val="20"/>
        </w:rPr>
      </w:pPr>
    </w:p>
    <w:p w14:paraId="6BA3613C" w14:textId="77777777" w:rsidR="0016094F" w:rsidRDefault="0016094F" w:rsidP="001E5DCC">
      <w:pPr>
        <w:rPr>
          <w:rFonts w:ascii="ＭＳ ゴシック" w:eastAsia="ＭＳ ゴシック" w:hAnsi="ＭＳ ゴシック"/>
          <w:color w:val="FF0000"/>
          <w:sz w:val="20"/>
        </w:rPr>
      </w:pPr>
    </w:p>
    <w:p w14:paraId="36C79EFE" w14:textId="77777777" w:rsidR="0016094F" w:rsidRDefault="0016094F" w:rsidP="001E5DCC">
      <w:pPr>
        <w:rPr>
          <w:rFonts w:ascii="ＭＳ ゴシック" w:eastAsia="ＭＳ ゴシック" w:hAnsi="ＭＳ ゴシック"/>
          <w:color w:val="FF0000"/>
          <w:sz w:val="20"/>
        </w:rPr>
      </w:pPr>
    </w:p>
    <w:p w14:paraId="4D57551B" w14:textId="77777777" w:rsidR="0016094F" w:rsidRDefault="0016094F" w:rsidP="001E5DCC">
      <w:pPr>
        <w:rPr>
          <w:rFonts w:ascii="ＭＳ ゴシック" w:eastAsia="ＭＳ ゴシック" w:hAnsi="ＭＳ ゴシック"/>
          <w:color w:val="FF0000"/>
          <w:sz w:val="20"/>
        </w:rPr>
      </w:pPr>
    </w:p>
    <w:p w14:paraId="128249FF" w14:textId="77777777" w:rsidR="0016094F" w:rsidRDefault="0016094F" w:rsidP="001E5DCC">
      <w:pPr>
        <w:rPr>
          <w:rFonts w:ascii="ＭＳ ゴシック" w:eastAsia="ＭＳ ゴシック" w:hAnsi="ＭＳ ゴシック"/>
          <w:color w:val="FF0000"/>
          <w:sz w:val="20"/>
        </w:rPr>
      </w:pPr>
    </w:p>
    <w:p w14:paraId="38EA0F50" w14:textId="77777777" w:rsidR="0016094F" w:rsidRDefault="0016094F" w:rsidP="001E5DCC">
      <w:pPr>
        <w:rPr>
          <w:rFonts w:ascii="ＭＳ ゴシック" w:eastAsia="ＭＳ ゴシック" w:hAnsi="ＭＳ ゴシック"/>
          <w:color w:val="FF0000"/>
          <w:sz w:val="20"/>
        </w:rPr>
      </w:pPr>
    </w:p>
    <w:p w14:paraId="50FA32C7" w14:textId="77777777" w:rsidR="0016094F" w:rsidRDefault="0016094F" w:rsidP="001E5DCC">
      <w:pPr>
        <w:rPr>
          <w:rFonts w:ascii="ＭＳ ゴシック" w:eastAsia="ＭＳ ゴシック" w:hAnsi="ＭＳ ゴシック"/>
          <w:color w:val="FF0000"/>
          <w:sz w:val="20"/>
        </w:rPr>
      </w:pPr>
    </w:p>
    <w:p w14:paraId="6B3E87F3" w14:textId="77777777" w:rsidR="0016094F" w:rsidRDefault="0016094F" w:rsidP="001E5DCC">
      <w:pPr>
        <w:rPr>
          <w:rFonts w:ascii="ＭＳ ゴシック" w:eastAsia="ＭＳ ゴシック" w:hAnsi="ＭＳ ゴシック"/>
          <w:color w:val="FF0000"/>
          <w:sz w:val="20"/>
        </w:rPr>
      </w:pPr>
    </w:p>
    <w:p w14:paraId="64D1ACA0" w14:textId="77777777" w:rsidR="0016094F" w:rsidRDefault="0016094F"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663D6F58"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16094F">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年</w:t>
      </w:r>
      <w:r w:rsidR="0016094F">
        <w:rPr>
          <w:rFonts w:ascii="ＭＳ Ｐゴシック" w:eastAsia="ＭＳ Ｐゴシック" w:hAnsi="ＭＳ Ｐゴシック" w:hint="eastAsia"/>
          <w:sz w:val="28"/>
          <w:szCs w:val="28"/>
        </w:rPr>
        <w:t>12</w:t>
      </w:r>
      <w:r w:rsidRPr="00695C7D">
        <w:rPr>
          <w:rFonts w:ascii="ＭＳ Ｐゴシック" w:eastAsia="ＭＳ Ｐゴシック" w:hAnsi="ＭＳ Ｐゴシック" w:hint="eastAsia"/>
          <w:sz w:val="28"/>
          <w:szCs w:val="28"/>
        </w:rPr>
        <w:t>月</w:t>
      </w:r>
      <w:r w:rsidR="003A0A92">
        <w:rPr>
          <w:rFonts w:ascii="ＭＳ Ｐゴシック" w:eastAsia="ＭＳ Ｐゴシック" w:hAnsi="ＭＳ Ｐゴシック" w:hint="eastAsia"/>
          <w:sz w:val="28"/>
          <w:szCs w:val="28"/>
        </w:rPr>
        <w:t>17</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64683B61" w14:textId="77777777" w:rsidR="00D172C7" w:rsidRDefault="00D172C7" w:rsidP="00A65E57">
      <w:pPr>
        <w:rPr>
          <w:rFonts w:ascii="ＭＳ ゴシック" w:eastAsia="ＭＳ ゴシック" w:hAnsi="ＭＳ ゴシック" w:cs="ＭＳ Ｐゴシック"/>
          <w:b/>
          <w:bCs/>
          <w:color w:val="000000"/>
          <w:szCs w:val="21"/>
        </w:rPr>
      </w:pPr>
    </w:p>
    <w:p w14:paraId="614210BE" w14:textId="77777777" w:rsidR="00D172C7" w:rsidRDefault="00D172C7" w:rsidP="00A65E57">
      <w:pPr>
        <w:rPr>
          <w:rFonts w:ascii="ＭＳ ゴシック" w:eastAsia="ＭＳ ゴシック" w:hAnsi="ＭＳ ゴシック" w:cs="ＭＳ Ｐゴシック"/>
          <w:b/>
          <w:bCs/>
          <w:color w:val="000000"/>
          <w:szCs w:val="21"/>
        </w:rPr>
      </w:pPr>
    </w:p>
    <w:p w14:paraId="49077665" w14:textId="77777777" w:rsidR="00D172C7" w:rsidRDefault="00D172C7" w:rsidP="00A65E57">
      <w:pPr>
        <w:rPr>
          <w:rFonts w:ascii="ＭＳ ゴシック" w:eastAsia="ＭＳ ゴシック" w:hAnsi="ＭＳ ゴシック" w:cs="ＭＳ Ｐゴシック"/>
          <w:b/>
          <w:bCs/>
          <w:color w:val="000000"/>
          <w:szCs w:val="21"/>
        </w:rPr>
      </w:pPr>
    </w:p>
    <w:p w14:paraId="19B0B223" w14:textId="77777777" w:rsidR="00D172C7" w:rsidRDefault="00D172C7" w:rsidP="00A65E57">
      <w:pPr>
        <w:rPr>
          <w:rFonts w:ascii="ＭＳ ゴシック" w:eastAsia="ＭＳ ゴシック" w:hAnsi="ＭＳ ゴシック" w:cs="ＭＳ Ｐゴシック"/>
          <w:b/>
          <w:bCs/>
          <w:color w:val="000000"/>
          <w:szCs w:val="21"/>
        </w:rPr>
      </w:pPr>
    </w:p>
    <w:p w14:paraId="65A89437" w14:textId="77777777" w:rsidR="00D172C7" w:rsidRDefault="00D172C7" w:rsidP="00A65E57">
      <w:pPr>
        <w:rPr>
          <w:rFonts w:ascii="ＭＳ ゴシック" w:eastAsia="ＭＳ ゴシック" w:hAnsi="ＭＳ ゴシック" w:cs="ＭＳ Ｐゴシック"/>
          <w:b/>
          <w:bCs/>
          <w:color w:val="000000"/>
          <w:szCs w:val="21"/>
        </w:rPr>
      </w:pPr>
    </w:p>
    <w:p w14:paraId="094EC6F4" w14:textId="77777777" w:rsidR="00D172C7" w:rsidRDefault="00D172C7"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hint="eastAsia"/>
          <w:b/>
          <w:bCs/>
          <w:color w:val="000000"/>
          <w:szCs w:val="21"/>
        </w:rPr>
        <w:lastRenderedPageBreak/>
        <w:t>修正履歴</w:t>
      </w:r>
    </w:p>
    <w:p w14:paraId="5EE68BF4" w14:textId="4EF15CB8" w:rsidR="000D7D1F" w:rsidRDefault="000D7D1F" w:rsidP="00A65E57">
      <w:pPr>
        <w:rPr>
          <w:rFonts w:ascii="ＭＳ ゴシック" w:eastAsia="ＭＳ ゴシック" w:hAnsi="ＭＳ ゴシック" w:cs="ＭＳ Ｐゴシック"/>
          <w:b/>
          <w:bCs/>
          <w:color w:val="000000"/>
          <w:szCs w:val="21"/>
        </w:rPr>
      </w:pPr>
    </w:p>
    <w:tbl>
      <w:tblPr>
        <w:tblStyle w:val="af2"/>
        <w:tblW w:w="0" w:type="auto"/>
        <w:tblLook w:val="04A0" w:firstRow="1" w:lastRow="0" w:firstColumn="1" w:lastColumn="0" w:noHBand="0" w:noVBand="1"/>
      </w:tblPr>
      <w:tblGrid>
        <w:gridCol w:w="2263"/>
        <w:gridCol w:w="7366"/>
      </w:tblGrid>
      <w:tr w:rsidR="00471C17" w14:paraId="28D89B4F" w14:textId="77777777" w:rsidTr="007201A0">
        <w:tc>
          <w:tcPr>
            <w:tcW w:w="2263" w:type="dxa"/>
          </w:tcPr>
          <w:p w14:paraId="768EF597" w14:textId="6B57FE26" w:rsidR="00471C17" w:rsidRPr="00BF04D7" w:rsidRDefault="00471C17">
            <w:pPr>
              <w:widowControl/>
              <w:jc w:val="left"/>
              <w:rPr>
                <w:rFonts w:ascii="ＭＳ ゴシック" w:eastAsia="ＭＳ ゴシック" w:hAnsi="ＭＳ ゴシック" w:cs="ＭＳ Ｐゴシック"/>
                <w:color w:val="000000"/>
                <w:szCs w:val="21"/>
              </w:rPr>
            </w:pPr>
            <w:r w:rsidRPr="00BF04D7">
              <w:rPr>
                <w:rFonts w:ascii="ＭＳ ゴシック" w:eastAsia="ＭＳ ゴシック" w:hAnsi="ＭＳ ゴシック" w:cs="ＭＳ Ｐゴシック" w:hint="eastAsia"/>
                <w:color w:val="000000"/>
                <w:szCs w:val="21"/>
              </w:rPr>
              <w:t>修正年月日</w:t>
            </w:r>
          </w:p>
        </w:tc>
        <w:tc>
          <w:tcPr>
            <w:tcW w:w="7366" w:type="dxa"/>
          </w:tcPr>
          <w:p w14:paraId="6570862F" w14:textId="11AEF408" w:rsidR="00471C17" w:rsidRPr="00BF04D7" w:rsidRDefault="00471C17">
            <w:pPr>
              <w:widowControl/>
              <w:jc w:val="left"/>
              <w:rPr>
                <w:rFonts w:ascii="ＭＳ ゴシック" w:eastAsia="ＭＳ ゴシック" w:hAnsi="ＭＳ ゴシック" w:cs="ＭＳ Ｐゴシック"/>
                <w:color w:val="000000"/>
                <w:szCs w:val="21"/>
              </w:rPr>
            </w:pPr>
            <w:r w:rsidRPr="00BF04D7">
              <w:rPr>
                <w:rFonts w:ascii="ＭＳ ゴシック" w:eastAsia="ＭＳ ゴシック" w:hAnsi="ＭＳ ゴシック" w:cs="ＭＳ Ｐゴシック" w:hint="eastAsia"/>
                <w:color w:val="000000"/>
                <w:szCs w:val="21"/>
              </w:rPr>
              <w:t>修正内容</w:t>
            </w:r>
          </w:p>
        </w:tc>
      </w:tr>
      <w:tr w:rsidR="00471C17" w14:paraId="557000E1" w14:textId="77777777" w:rsidTr="007201A0">
        <w:tc>
          <w:tcPr>
            <w:tcW w:w="2263" w:type="dxa"/>
          </w:tcPr>
          <w:p w14:paraId="18CADE33" w14:textId="0DB8C5F6" w:rsidR="00471C17" w:rsidRPr="00BF04D7" w:rsidRDefault="00471C17">
            <w:pPr>
              <w:widowControl/>
              <w:jc w:val="left"/>
              <w:rPr>
                <w:rFonts w:ascii="ＭＳ ゴシック" w:eastAsia="ＭＳ ゴシック" w:hAnsi="ＭＳ ゴシック" w:cs="ＭＳ Ｐゴシック"/>
                <w:color w:val="000000"/>
                <w:szCs w:val="21"/>
              </w:rPr>
            </w:pPr>
            <w:r w:rsidRPr="00BF04D7">
              <w:rPr>
                <w:rFonts w:ascii="ＭＳ ゴシック" w:eastAsia="ＭＳ ゴシック" w:hAnsi="ＭＳ ゴシック" w:cs="ＭＳ Ｐゴシック"/>
                <w:color w:val="000000"/>
                <w:szCs w:val="21"/>
              </w:rPr>
              <w:t>2024年12月26日</w:t>
            </w:r>
          </w:p>
        </w:tc>
        <w:tc>
          <w:tcPr>
            <w:tcW w:w="7366" w:type="dxa"/>
          </w:tcPr>
          <w:p w14:paraId="3CCBF891" w14:textId="77777777" w:rsidR="00471C17" w:rsidRPr="00BF04D7" w:rsidRDefault="00B56F4E">
            <w:pPr>
              <w:widowControl/>
              <w:jc w:val="left"/>
              <w:rPr>
                <w:rFonts w:ascii="ＭＳ ゴシック" w:eastAsia="ＭＳ ゴシック" w:hAnsi="ＭＳ ゴシック" w:cs="ＭＳ Ｐゴシック"/>
                <w:color w:val="000000"/>
                <w:szCs w:val="21"/>
              </w:rPr>
            </w:pPr>
            <w:r w:rsidRPr="00BF04D7">
              <w:rPr>
                <w:rFonts w:ascii="ＭＳ ゴシック" w:eastAsia="ＭＳ ゴシック" w:hAnsi="ＭＳ ゴシック" w:cs="ＭＳ Ｐゴシック"/>
                <w:color w:val="000000"/>
                <w:szCs w:val="21"/>
              </w:rPr>
              <w:t>P.15　調達一覧（要件）</w:t>
            </w:r>
          </w:p>
          <w:p w14:paraId="54E2EBF2" w14:textId="1CC03D81" w:rsidR="00B56F4E" w:rsidRPr="00BF04D7" w:rsidRDefault="00B56F4E">
            <w:pPr>
              <w:widowControl/>
              <w:jc w:val="left"/>
              <w:rPr>
                <w:rFonts w:ascii="ＭＳ ゴシック" w:eastAsia="ＭＳ ゴシック" w:hAnsi="ＭＳ ゴシック" w:cs="ＭＳ Ｐゴシック"/>
                <w:color w:val="000000"/>
                <w:szCs w:val="21"/>
              </w:rPr>
            </w:pPr>
            <w:r w:rsidRPr="00BF04D7">
              <w:rPr>
                <w:rFonts w:ascii="ＭＳ ゴシック" w:eastAsia="ＭＳ ゴシック" w:hAnsi="ＭＳ ゴシック" w:cs="ＭＳ Ｐゴシック" w:hint="eastAsia"/>
                <w:color w:val="000000"/>
                <w:szCs w:val="21"/>
              </w:rPr>
              <w:t>【</w:t>
            </w:r>
            <w:r w:rsidR="00B6003E" w:rsidRPr="00BF04D7">
              <w:rPr>
                <w:rFonts w:ascii="ＭＳ ゴシック" w:eastAsia="ＭＳ ゴシック" w:hAnsi="ＭＳ ゴシック" w:cs="ＭＳ Ｐゴシック" w:hint="eastAsia"/>
                <w:color w:val="000000"/>
                <w:szCs w:val="21"/>
              </w:rPr>
              <w:t>修正前</w:t>
            </w:r>
            <w:r w:rsidRPr="00BF04D7">
              <w:rPr>
                <w:rFonts w:ascii="ＭＳ ゴシック" w:eastAsia="ＭＳ ゴシック" w:hAnsi="ＭＳ ゴシック" w:cs="ＭＳ Ｐゴシック" w:hint="eastAsia"/>
                <w:color w:val="000000"/>
                <w:szCs w:val="21"/>
              </w:rPr>
              <w:t>】</w:t>
            </w:r>
          </w:p>
          <w:p w14:paraId="7D001CEA" w14:textId="77777777" w:rsidR="00B56F4E" w:rsidRPr="0022012F" w:rsidRDefault="00B56F4E" w:rsidP="00B56F4E">
            <w:pPr>
              <w:widowControl/>
              <w:ind w:rightChars="-50" w:right="-96"/>
              <w:jc w:val="left"/>
              <w:rPr>
                <w:rFonts w:asciiTheme="majorEastAsia" w:eastAsiaTheme="majorEastAsia" w:hAnsiTheme="majorEastAsia"/>
                <w:color w:val="1D1C1D"/>
              </w:rPr>
            </w:pPr>
            <w:r w:rsidRPr="0022012F">
              <w:rPr>
                <w:rFonts w:asciiTheme="majorEastAsia" w:eastAsiaTheme="majorEastAsia" w:hAnsiTheme="majorEastAsia" w:hint="eastAsia"/>
                <w:color w:val="1D1C1D"/>
              </w:rPr>
              <w:t>・電源は筐体内で冗長化されていること</w:t>
            </w:r>
          </w:p>
          <w:p w14:paraId="5C712176" w14:textId="77777777" w:rsidR="00B56F4E" w:rsidRPr="0022012F" w:rsidRDefault="00B56F4E" w:rsidP="00B56F4E">
            <w:pPr>
              <w:widowControl/>
              <w:jc w:val="left"/>
              <w:rPr>
                <w:rFonts w:asciiTheme="majorEastAsia" w:eastAsiaTheme="majorEastAsia" w:hAnsiTheme="majorEastAsia"/>
                <w:sz w:val="20"/>
              </w:rPr>
            </w:pPr>
          </w:p>
          <w:p w14:paraId="4F986258" w14:textId="77777777" w:rsidR="00B56F4E" w:rsidRPr="0022012F" w:rsidRDefault="00B56F4E" w:rsidP="00B56F4E">
            <w:pPr>
              <w:widowControl/>
              <w:jc w:val="left"/>
              <w:rPr>
                <w:rFonts w:asciiTheme="majorEastAsia" w:eastAsiaTheme="majorEastAsia" w:hAnsiTheme="majorEastAsia"/>
                <w:sz w:val="20"/>
              </w:rPr>
            </w:pPr>
            <w:r w:rsidRPr="0022012F">
              <w:rPr>
                <w:rFonts w:asciiTheme="majorEastAsia" w:eastAsiaTheme="majorEastAsia" w:hAnsiTheme="majorEastAsia" w:hint="eastAsia"/>
                <w:sz w:val="20"/>
              </w:rPr>
              <w:t>【修正後】</w:t>
            </w:r>
          </w:p>
          <w:p w14:paraId="6D4F7EA1" w14:textId="5950D784" w:rsidR="00B56F4E" w:rsidRPr="0022012F" w:rsidRDefault="00B56F4E" w:rsidP="00B56F4E">
            <w:pPr>
              <w:widowControl/>
              <w:ind w:rightChars="-50" w:right="-96"/>
              <w:jc w:val="left"/>
              <w:rPr>
                <w:rFonts w:asciiTheme="majorEastAsia" w:eastAsiaTheme="majorEastAsia" w:hAnsiTheme="majorEastAsia"/>
                <w:color w:val="1D1C1D"/>
              </w:rPr>
            </w:pPr>
            <w:r w:rsidRPr="0022012F">
              <w:rPr>
                <w:rFonts w:asciiTheme="majorEastAsia" w:eastAsiaTheme="majorEastAsia" w:hAnsiTheme="majorEastAsia" w:hint="eastAsia"/>
                <w:color w:val="1D1C1D"/>
              </w:rPr>
              <w:t>・電源は</w:t>
            </w:r>
            <w:r w:rsidR="00485AF0" w:rsidRPr="00BF04D7">
              <w:rPr>
                <w:rFonts w:asciiTheme="majorEastAsia" w:eastAsiaTheme="majorEastAsia" w:hAnsiTheme="majorEastAsia"/>
                <w:color w:val="1D1C1D"/>
              </w:rPr>
              <w:t>AC450W以上の能力を有しており</w:t>
            </w:r>
            <w:r w:rsidRPr="0022012F">
              <w:rPr>
                <w:rFonts w:asciiTheme="majorEastAsia" w:eastAsiaTheme="majorEastAsia" w:hAnsiTheme="majorEastAsia" w:hint="eastAsia"/>
                <w:color w:val="1D1C1D"/>
              </w:rPr>
              <w:t>筐体内で冗長化されていること</w:t>
            </w:r>
          </w:p>
          <w:p w14:paraId="39BAFC5B" w14:textId="38C9016D" w:rsidR="00B56F4E" w:rsidRPr="00BF04D7" w:rsidRDefault="00B56F4E" w:rsidP="00B56F4E">
            <w:pPr>
              <w:widowControl/>
              <w:jc w:val="left"/>
              <w:rPr>
                <w:rFonts w:ascii="ＭＳ ゴシック" w:eastAsia="ＭＳ ゴシック" w:hAnsi="ＭＳ ゴシック" w:cs="ＭＳ Ｐゴシック"/>
                <w:color w:val="000000"/>
                <w:szCs w:val="21"/>
              </w:rPr>
            </w:pPr>
          </w:p>
        </w:tc>
      </w:tr>
      <w:tr w:rsidR="007D14DA" w14:paraId="229E8B83" w14:textId="77777777" w:rsidTr="007201A0">
        <w:tc>
          <w:tcPr>
            <w:tcW w:w="2263" w:type="dxa"/>
          </w:tcPr>
          <w:p w14:paraId="07FE5B10" w14:textId="659D6A09" w:rsidR="007D14DA" w:rsidRPr="007D14DA" w:rsidRDefault="007D14DA">
            <w:pPr>
              <w:widowControl/>
              <w:jc w:val="left"/>
              <w:rPr>
                <w:rFonts w:ascii="ＭＳ ゴシック" w:eastAsia="ＭＳ ゴシック" w:hAnsi="ＭＳ ゴシック" w:cs="ＭＳ Ｐゴシック"/>
                <w:color w:val="000000"/>
                <w:szCs w:val="21"/>
              </w:rPr>
            </w:pPr>
            <w:r w:rsidRPr="004F171C">
              <w:rPr>
                <w:rFonts w:ascii="ＭＳ ゴシック" w:eastAsia="ＭＳ ゴシック" w:hAnsi="ＭＳ ゴシック" w:cs="ＭＳ Ｐゴシック"/>
                <w:color w:val="000000"/>
                <w:szCs w:val="21"/>
              </w:rPr>
              <w:t>2024年12月26日</w:t>
            </w:r>
          </w:p>
        </w:tc>
        <w:tc>
          <w:tcPr>
            <w:tcW w:w="7366" w:type="dxa"/>
          </w:tcPr>
          <w:p w14:paraId="4988D079" w14:textId="77777777" w:rsidR="007D14DA" w:rsidRPr="004F171C" w:rsidRDefault="007D14DA" w:rsidP="007D14DA">
            <w:pPr>
              <w:widowControl/>
              <w:jc w:val="left"/>
              <w:rPr>
                <w:rFonts w:ascii="ＭＳ ゴシック" w:eastAsia="ＭＳ ゴシック" w:hAnsi="ＭＳ ゴシック" w:cs="ＭＳ Ｐゴシック"/>
                <w:color w:val="000000"/>
                <w:szCs w:val="21"/>
              </w:rPr>
            </w:pPr>
            <w:r w:rsidRPr="004F171C">
              <w:rPr>
                <w:rFonts w:ascii="ＭＳ ゴシック" w:eastAsia="ＭＳ ゴシック" w:hAnsi="ＭＳ ゴシック" w:cs="ＭＳ Ｐゴシック"/>
                <w:color w:val="000000"/>
                <w:szCs w:val="21"/>
              </w:rPr>
              <w:t>P.15　調達一覧（要件）</w:t>
            </w:r>
          </w:p>
          <w:p w14:paraId="26E53031" w14:textId="77777777" w:rsidR="007D14DA" w:rsidRDefault="007D14DA">
            <w:pPr>
              <w:widowControl/>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【追記箇所】</w:t>
            </w:r>
          </w:p>
          <w:p w14:paraId="37983BF0" w14:textId="77777777" w:rsidR="007D14DA" w:rsidRDefault="007D14DA" w:rsidP="007D14DA">
            <w:pPr>
              <w:widowControl/>
              <w:ind w:rightChars="-50" w:right="-96"/>
              <w:jc w:val="left"/>
              <w:rPr>
                <w:rFonts w:asciiTheme="majorEastAsia" w:eastAsiaTheme="majorEastAsia" w:hAnsiTheme="majorEastAsia"/>
                <w:color w:val="1D1C1D"/>
              </w:rPr>
            </w:pPr>
            <w:r w:rsidRPr="0022012F">
              <w:rPr>
                <w:rFonts w:asciiTheme="majorEastAsia" w:eastAsiaTheme="majorEastAsia" w:hAnsiTheme="majorEastAsia" w:cs="Century" w:hint="eastAsia"/>
                <w:color w:val="1D1C1D"/>
                <w:szCs w:val="21"/>
              </w:rPr>
              <w:t>・SFP 1000BASE-T (RJ45) トランシーバモ</w:t>
            </w:r>
            <w:r w:rsidRPr="0022012F">
              <w:rPr>
                <w:rFonts w:asciiTheme="majorEastAsia" w:eastAsiaTheme="majorEastAsia" w:hAnsiTheme="majorEastAsia" w:hint="eastAsia"/>
                <w:color w:val="1D1C1D"/>
              </w:rPr>
              <w:t>ジュールを4個以上具備すること</w:t>
            </w:r>
          </w:p>
          <w:p w14:paraId="43F82B36" w14:textId="36C9B14A" w:rsidR="007D14DA" w:rsidRPr="00BF04D7" w:rsidRDefault="007D14DA" w:rsidP="00BF04D7">
            <w:pPr>
              <w:widowControl/>
              <w:ind w:rightChars="-50" w:right="-96"/>
              <w:jc w:val="left"/>
              <w:rPr>
                <w:rFonts w:asciiTheme="majorEastAsia" w:eastAsiaTheme="majorEastAsia" w:hAnsiTheme="majorEastAsia"/>
                <w:color w:val="1D1C1D"/>
              </w:rPr>
            </w:pPr>
          </w:p>
        </w:tc>
      </w:tr>
      <w:tr w:rsidR="00B56F4E" w14:paraId="229136E3" w14:textId="77777777" w:rsidTr="007201A0">
        <w:tc>
          <w:tcPr>
            <w:tcW w:w="2263" w:type="dxa"/>
          </w:tcPr>
          <w:p w14:paraId="5D5FD57D" w14:textId="01C8D094" w:rsidR="00B56F4E" w:rsidRPr="00BF04D7" w:rsidRDefault="00B56F4E">
            <w:pPr>
              <w:widowControl/>
              <w:jc w:val="left"/>
              <w:rPr>
                <w:rFonts w:ascii="ＭＳ ゴシック" w:eastAsia="ＭＳ ゴシック" w:hAnsi="ＭＳ ゴシック" w:cs="ＭＳ Ｐゴシック"/>
                <w:color w:val="000000"/>
                <w:szCs w:val="21"/>
              </w:rPr>
            </w:pPr>
            <w:r w:rsidRPr="00BF04D7">
              <w:rPr>
                <w:rFonts w:ascii="ＭＳ ゴシック" w:eastAsia="ＭＳ ゴシック" w:hAnsi="ＭＳ ゴシック" w:cs="ＭＳ Ｐゴシック"/>
                <w:color w:val="000000"/>
                <w:szCs w:val="21"/>
              </w:rPr>
              <w:t>2024年12月26日</w:t>
            </w:r>
          </w:p>
        </w:tc>
        <w:tc>
          <w:tcPr>
            <w:tcW w:w="7366" w:type="dxa"/>
          </w:tcPr>
          <w:p w14:paraId="307341EF" w14:textId="0C528AE4" w:rsidR="00B56F4E" w:rsidRPr="00BF04D7" w:rsidRDefault="00B56F4E" w:rsidP="00B56F4E">
            <w:pPr>
              <w:widowControl/>
              <w:jc w:val="left"/>
              <w:rPr>
                <w:rFonts w:ascii="ＭＳ ゴシック" w:eastAsia="ＭＳ ゴシック" w:hAnsi="ＭＳ ゴシック" w:cs="ＭＳ Ｐゴシック"/>
                <w:color w:val="000000"/>
                <w:szCs w:val="21"/>
              </w:rPr>
            </w:pPr>
            <w:r w:rsidRPr="00BF04D7">
              <w:rPr>
                <w:rFonts w:ascii="ＭＳ ゴシック" w:eastAsia="ＭＳ ゴシック" w:hAnsi="ＭＳ ゴシック" w:cs="ＭＳ Ｐゴシック"/>
                <w:color w:val="000000"/>
                <w:szCs w:val="21"/>
              </w:rPr>
              <w:t>P.15　調達一覧（</w:t>
            </w:r>
            <w:r w:rsidRPr="00BF04D7">
              <w:rPr>
                <w:rFonts w:ascii="ＭＳ ゴシック" w:eastAsia="ＭＳ ゴシック" w:hAnsi="ＭＳ ゴシック" w:cs="ＭＳ Ｐゴシック" w:hint="eastAsia"/>
                <w:color w:val="000000"/>
                <w:szCs w:val="21"/>
              </w:rPr>
              <w:t>参考製品）</w:t>
            </w:r>
          </w:p>
          <w:p w14:paraId="0E018A51" w14:textId="7B2E7E1B" w:rsidR="00B56F4E" w:rsidRPr="00BF04D7" w:rsidRDefault="00B56F4E" w:rsidP="00B56F4E">
            <w:pPr>
              <w:widowControl/>
              <w:jc w:val="left"/>
              <w:rPr>
                <w:rFonts w:ascii="ＭＳ ゴシック" w:eastAsia="ＭＳ ゴシック" w:hAnsi="ＭＳ ゴシック" w:cs="ＭＳ Ｐゴシック"/>
                <w:color w:val="000000"/>
                <w:szCs w:val="21"/>
              </w:rPr>
            </w:pPr>
            <w:r w:rsidRPr="00BF04D7">
              <w:rPr>
                <w:rFonts w:ascii="ＭＳ ゴシック" w:eastAsia="ＭＳ ゴシック" w:hAnsi="ＭＳ ゴシック" w:cs="ＭＳ Ｐゴシック" w:hint="eastAsia"/>
                <w:color w:val="000000"/>
                <w:szCs w:val="21"/>
              </w:rPr>
              <w:t>【</w:t>
            </w:r>
            <w:r w:rsidR="007D14DA">
              <w:rPr>
                <w:rFonts w:ascii="ＭＳ ゴシック" w:eastAsia="ＭＳ ゴシック" w:hAnsi="ＭＳ ゴシック" w:cs="ＭＳ Ｐゴシック" w:hint="eastAsia"/>
                <w:color w:val="000000"/>
                <w:szCs w:val="21"/>
              </w:rPr>
              <w:t>追記箇所</w:t>
            </w:r>
            <w:r w:rsidRPr="00BF04D7">
              <w:rPr>
                <w:rFonts w:ascii="ＭＳ ゴシック" w:eastAsia="ＭＳ ゴシック" w:hAnsi="ＭＳ ゴシック" w:cs="ＭＳ Ｐゴシック" w:hint="eastAsia"/>
                <w:color w:val="000000"/>
                <w:szCs w:val="21"/>
              </w:rPr>
              <w:t>】</w:t>
            </w:r>
          </w:p>
          <w:p w14:paraId="63D3D49F" w14:textId="77777777" w:rsidR="00B56F4E" w:rsidRPr="00E06AF8" w:rsidRDefault="00B56F4E" w:rsidP="00B56F4E">
            <w:pPr>
              <w:widowControl/>
              <w:ind w:rightChars="-50" w:right="-96"/>
              <w:jc w:val="left"/>
              <w:rPr>
                <w:rFonts w:ascii="ＭＳ ゴシック" w:eastAsia="ＭＳ ゴシック" w:hAnsi="ＭＳ ゴシック"/>
                <w:sz w:val="20"/>
              </w:rPr>
            </w:pPr>
            <w:r w:rsidRPr="00E06AF8">
              <w:rPr>
                <w:rFonts w:ascii="ＭＳ ゴシック" w:eastAsia="ＭＳ ゴシック" w:hAnsi="ＭＳ ゴシック" w:cs="Century" w:hint="eastAsia"/>
                <w:color w:val="000000"/>
                <w:sz w:val="20"/>
                <w:szCs w:val="21"/>
              </w:rPr>
              <w:t>・PAN-PWR-450W-AC(電源) x1</w:t>
            </w:r>
          </w:p>
          <w:p w14:paraId="5090C84E" w14:textId="77777777" w:rsidR="00B56F4E" w:rsidRPr="00E06AF8" w:rsidRDefault="00B56F4E" w:rsidP="00B56F4E">
            <w:pPr>
              <w:widowControl/>
              <w:ind w:rightChars="-50" w:right="-96"/>
              <w:jc w:val="left"/>
              <w:rPr>
                <w:rFonts w:ascii="ＭＳ ゴシック" w:eastAsia="ＭＳ ゴシック" w:hAnsi="ＭＳ ゴシック"/>
                <w:sz w:val="20"/>
              </w:rPr>
            </w:pPr>
            <w:r w:rsidRPr="00E06AF8">
              <w:rPr>
                <w:rFonts w:ascii="ＭＳ ゴシック" w:eastAsia="ＭＳ ゴシック" w:hAnsi="ＭＳ ゴシック" w:cs="Century" w:hint="eastAsia"/>
                <w:color w:val="000000"/>
                <w:sz w:val="20"/>
                <w:szCs w:val="21"/>
              </w:rPr>
              <w:t>・PAN-SFP-PLUS-CU-5M(DACｹｰﾌﾞﾙ) x1</w:t>
            </w:r>
          </w:p>
          <w:p w14:paraId="5D612B6E" w14:textId="77777777" w:rsidR="00B56F4E" w:rsidRPr="00E06AF8" w:rsidRDefault="00B56F4E" w:rsidP="00B56F4E">
            <w:pPr>
              <w:widowControl/>
              <w:ind w:rightChars="-50" w:right="-96"/>
              <w:jc w:val="left"/>
              <w:rPr>
                <w:rFonts w:ascii="ＭＳ ゴシック" w:eastAsia="ＭＳ ゴシック" w:hAnsi="ＭＳ ゴシック"/>
                <w:sz w:val="20"/>
              </w:rPr>
            </w:pPr>
            <w:r w:rsidRPr="00E06AF8">
              <w:rPr>
                <w:rFonts w:ascii="ＭＳ ゴシック" w:eastAsia="ＭＳ ゴシック" w:hAnsi="ＭＳ ゴシック" w:cs="Century" w:hint="eastAsia"/>
                <w:color w:val="000000"/>
                <w:sz w:val="20"/>
                <w:szCs w:val="21"/>
              </w:rPr>
              <w:t>・PAN-SFP-CG(1000BASE-T SFP ﾄﾗﾝｼｰﾊﾞﾓｼﾞｭｰﾙ) x4</w:t>
            </w:r>
          </w:p>
          <w:p w14:paraId="73CC05A8" w14:textId="77777777" w:rsidR="00B56F4E" w:rsidRPr="008766E2" w:rsidRDefault="00B56F4E" w:rsidP="00B56F4E">
            <w:pPr>
              <w:widowControl/>
              <w:ind w:rightChars="-50" w:right="-96"/>
              <w:jc w:val="left"/>
              <w:rPr>
                <w:rFonts w:ascii="ＭＳ ゴシック" w:eastAsia="ＭＳ ゴシック" w:hAnsi="ＭＳ ゴシック"/>
                <w:sz w:val="20"/>
              </w:rPr>
            </w:pPr>
            <w:r w:rsidRPr="00E06AF8">
              <w:rPr>
                <w:rFonts w:ascii="ＭＳ ゴシック" w:eastAsia="ＭＳ ゴシック" w:hAnsi="ＭＳ ゴシック" w:hint="eastAsia"/>
                <w:sz w:val="20"/>
              </w:rPr>
              <w:t>・PAN-PA-1420-VSYS-5(VSYSｱｯﾌﾟｸﾞﾚｰﾄﾞﾗｲｾﾝｽ) x1</w:t>
            </w:r>
          </w:p>
          <w:p w14:paraId="408DFF8A" w14:textId="1324A130" w:rsidR="00B56F4E" w:rsidRDefault="00B56F4E" w:rsidP="00B56F4E">
            <w:pPr>
              <w:widowControl/>
              <w:jc w:val="left"/>
              <w:rPr>
                <w:rFonts w:ascii="ＭＳ ゴシック" w:eastAsia="ＭＳ ゴシック" w:hAnsi="ＭＳ ゴシック" w:cs="ＭＳ Ｐゴシック"/>
                <w:b/>
                <w:bCs/>
                <w:color w:val="000000"/>
                <w:szCs w:val="21"/>
              </w:rPr>
            </w:pPr>
          </w:p>
        </w:tc>
      </w:tr>
    </w:tbl>
    <w:p w14:paraId="18827DF7" w14:textId="04911DAA" w:rsidR="00471C17" w:rsidRDefault="00471C17">
      <w:pPr>
        <w:widowControl/>
        <w:jc w:val="left"/>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4E2BC67E" w14:textId="77777777" w:rsidR="00471C17" w:rsidRDefault="00471C17" w:rsidP="00A65E57">
      <w:pPr>
        <w:rPr>
          <w:rFonts w:ascii="ＭＳ ゴシック" w:eastAsia="ＭＳ ゴシック" w:hAnsi="ＭＳ ゴシック" w:cs="ＭＳ Ｐゴシック"/>
          <w:b/>
          <w:bCs/>
          <w:color w:val="000000"/>
          <w:szCs w:val="21"/>
        </w:rPr>
      </w:pP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6794A80D" w14:textId="77777777" w:rsidR="00B10A8D"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B10A8D" w:rsidRPr="004541C6">
        <w:rPr>
          <w:rFonts w:ascii="ＭＳ 明朝" w:hAnsi="ＭＳ 明朝" w:hint="eastAsia"/>
        </w:rPr>
        <w:t>Ⅰ．</w:t>
      </w:r>
      <w:r w:rsidR="00B10A8D" w:rsidRPr="004541C6">
        <w:rPr>
          <w:rFonts w:ascii="ＭＳ 明朝" w:hAnsi="ＭＳ 明朝" w:hint="eastAsia"/>
          <w:spacing w:val="2"/>
        </w:rPr>
        <w:t>入札説明書</w:t>
      </w:r>
      <w:r w:rsidR="00B10A8D">
        <w:tab/>
        <w:t>1</w:t>
      </w:r>
    </w:p>
    <w:p w14:paraId="4CFFD802" w14:textId="77777777" w:rsidR="00B10A8D" w:rsidRDefault="00B10A8D">
      <w:pPr>
        <w:pStyle w:val="11"/>
      </w:pPr>
      <w:r>
        <w:rPr>
          <w:rFonts w:hint="eastAsia"/>
        </w:rPr>
        <w:t>Ⅱ</w:t>
      </w:r>
      <w:r w:rsidRPr="004541C6">
        <w:rPr>
          <w:rFonts w:ascii="ＭＳ 明朝" w:hAnsi="ＭＳ 明朝" w:hint="eastAsia"/>
        </w:rPr>
        <w:t>．売買契約書（案）</w:t>
      </w:r>
      <w:r>
        <w:tab/>
        <w:t>5</w:t>
      </w:r>
    </w:p>
    <w:p w14:paraId="0E0EA40A" w14:textId="77777777" w:rsidR="00B10A8D" w:rsidRDefault="00B10A8D">
      <w:pPr>
        <w:pStyle w:val="11"/>
      </w:pPr>
      <w:r>
        <w:rPr>
          <w:rFonts w:hint="eastAsia"/>
        </w:rPr>
        <w:t>Ⅲ</w:t>
      </w:r>
      <w:r w:rsidRPr="004541C6">
        <w:rPr>
          <w:rFonts w:ascii="ＭＳ 明朝" w:hAnsi="ＭＳ 明朝" w:hint="eastAsia"/>
        </w:rPr>
        <w:t>．仕様書</w:t>
      </w:r>
      <w:r>
        <w:tab/>
        <w:t>14</w:t>
      </w:r>
    </w:p>
    <w:p w14:paraId="62B7C8E8" w14:textId="77777777" w:rsidR="00B10A8D" w:rsidRDefault="00B10A8D">
      <w:pPr>
        <w:pStyle w:val="11"/>
      </w:pPr>
      <w:r w:rsidRPr="004541C6">
        <w:rPr>
          <w:rFonts w:ascii="ＭＳ 明朝" w:hAnsi="ＭＳ 明朝" w:cs="ＭＳ 明朝" w:hint="eastAsia"/>
        </w:rPr>
        <w:t>Ⅳ</w:t>
      </w:r>
      <w:r w:rsidRPr="004541C6">
        <w:rPr>
          <w:rFonts w:ascii="ＭＳ 明朝" w:hAnsi="ＭＳ 明朝" w:hint="eastAsia"/>
        </w:rPr>
        <w:t>．その他関連書類</w:t>
      </w:r>
      <w:r>
        <w:tab/>
        <w:t>16</w:t>
      </w:r>
    </w:p>
    <w:p w14:paraId="5EE68C05" w14:textId="3FA34BB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45F0B6C4" w:rsidR="00A65E57" w:rsidRPr="00D607EC"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D607EC">
        <w:rPr>
          <w:rFonts w:ascii="ＭＳ 明朝" w:hAnsi="ＭＳ 明朝" w:hint="eastAsia"/>
        </w:rPr>
        <w:t>（</w:t>
      </w:r>
      <w:r w:rsidR="0016094F" w:rsidRPr="00D607EC">
        <w:rPr>
          <w:rFonts w:ascii="ＭＳ 明朝" w:hAnsi="ＭＳ 明朝" w:hint="eastAsia"/>
        </w:rPr>
        <w:t>2024</w:t>
      </w:r>
      <w:r w:rsidRPr="00D607EC">
        <w:rPr>
          <w:rFonts w:ascii="ＭＳ 明朝" w:hAnsi="ＭＳ 明朝" w:hint="eastAsia"/>
        </w:rPr>
        <w:t>年</w:t>
      </w:r>
      <w:r w:rsidR="0016094F" w:rsidRPr="00D607EC">
        <w:rPr>
          <w:rFonts w:ascii="ＭＳ 明朝" w:hAnsi="ＭＳ 明朝" w:hint="eastAsia"/>
        </w:rPr>
        <w:t>12</w:t>
      </w:r>
      <w:r w:rsidRPr="00D607EC">
        <w:rPr>
          <w:rFonts w:ascii="ＭＳ 明朝" w:hAnsi="ＭＳ 明朝" w:hint="eastAsia"/>
        </w:rPr>
        <w:t>月</w:t>
      </w:r>
      <w:r w:rsidR="00337F51" w:rsidRPr="00D607EC">
        <w:rPr>
          <w:rFonts w:ascii="ＭＳ 明朝" w:hAnsi="ＭＳ 明朝" w:hint="eastAsia"/>
        </w:rPr>
        <w:t>17</w:t>
      </w:r>
      <w:r w:rsidR="007A4326" w:rsidRPr="00D607EC">
        <w:rPr>
          <w:rFonts w:ascii="ＭＳ 明朝" w:hAnsi="ＭＳ 明朝" w:hint="eastAsia"/>
        </w:rPr>
        <w:t>日付</w:t>
      </w:r>
      <w:r w:rsidRPr="00D607EC">
        <w:rPr>
          <w:rFonts w:ascii="ＭＳ 明朝" w:hAnsi="ＭＳ 明朝" w:hint="eastAsia"/>
        </w:rPr>
        <w:t>公告）に基づく入札については、</w:t>
      </w:r>
      <w:r w:rsidR="001E5DCC" w:rsidRPr="00D607EC">
        <w:rPr>
          <w:rFonts w:hAnsi="ＭＳ 明朝"/>
        </w:rPr>
        <w:t>関係法令</w:t>
      </w:r>
      <w:r w:rsidR="005776F1" w:rsidRPr="00D607EC">
        <w:rPr>
          <w:rFonts w:ascii="ＭＳ 明朝" w:hAnsi="ＭＳ 明朝" w:hint="eastAsia"/>
        </w:rPr>
        <w:t>並びに機構会計規程及び同入札心得</w:t>
      </w:r>
      <w:r w:rsidR="00DB0BA2" w:rsidRPr="00D607EC">
        <w:rPr>
          <w:rFonts w:ascii="ＭＳ 明朝" w:hAnsi="ＭＳ 明朝"/>
        </w:rPr>
        <w:t>に定めるもののほか、</w:t>
      </w:r>
      <w:r w:rsidRPr="00D607EC">
        <w:rPr>
          <w:rFonts w:ascii="ＭＳ 明朝" w:hAnsi="ＭＳ 明朝" w:hint="eastAsia"/>
        </w:rPr>
        <w:t>下記に定めるところによる。</w:t>
      </w:r>
    </w:p>
    <w:p w14:paraId="5EE68C0B" w14:textId="77777777" w:rsidR="00A65E57" w:rsidRPr="00D607EC" w:rsidRDefault="00A65E57" w:rsidP="007A4326">
      <w:pPr>
        <w:rPr>
          <w:rFonts w:ascii="ＭＳ 明朝" w:hAnsi="ＭＳ 明朝"/>
        </w:rPr>
      </w:pPr>
    </w:p>
    <w:p w14:paraId="5EE68C0C" w14:textId="77777777" w:rsidR="00A65E57" w:rsidRPr="00D607EC" w:rsidRDefault="00A65E57" w:rsidP="007A4326">
      <w:pPr>
        <w:jc w:val="center"/>
        <w:rPr>
          <w:rFonts w:ascii="ＭＳ 明朝" w:hAnsi="ＭＳ 明朝"/>
        </w:rPr>
      </w:pPr>
      <w:r w:rsidRPr="00D607EC">
        <w:rPr>
          <w:rFonts w:ascii="ＭＳ 明朝" w:hAnsi="ＭＳ 明朝" w:hint="eastAsia"/>
        </w:rPr>
        <w:t>記</w:t>
      </w:r>
    </w:p>
    <w:p w14:paraId="5EE68C0D" w14:textId="77777777" w:rsidR="00A65E57" w:rsidRPr="00D607EC" w:rsidRDefault="00A65E57" w:rsidP="007A4326">
      <w:pPr>
        <w:rPr>
          <w:rFonts w:ascii="ＭＳ 明朝" w:hAnsi="ＭＳ 明朝"/>
        </w:rPr>
      </w:pPr>
    </w:p>
    <w:p w14:paraId="5EE68C0E" w14:textId="77777777" w:rsidR="00A65E57" w:rsidRPr="00D607EC" w:rsidRDefault="00A65E57" w:rsidP="007A4326">
      <w:pPr>
        <w:rPr>
          <w:rFonts w:ascii="ＭＳ 明朝" w:hAnsi="ＭＳ 明朝"/>
        </w:rPr>
      </w:pPr>
      <w:r w:rsidRPr="00D607EC">
        <w:rPr>
          <w:rFonts w:ascii="ＭＳ 明朝" w:hAnsi="ＭＳ 明朝" w:hint="eastAsia"/>
        </w:rPr>
        <w:t>１．競争入札に付する事項</w:t>
      </w:r>
    </w:p>
    <w:p w14:paraId="5EE68C0F" w14:textId="77777777" w:rsidR="00A65E57" w:rsidRPr="00D607EC" w:rsidRDefault="002266FB" w:rsidP="007A4326">
      <w:pPr>
        <w:ind w:firstLineChars="100" w:firstLine="193"/>
        <w:rPr>
          <w:rFonts w:ascii="ＭＳ 明朝" w:hAnsi="ＭＳ 明朝"/>
        </w:rPr>
      </w:pPr>
      <w:r w:rsidRPr="00D607EC">
        <w:rPr>
          <w:rFonts w:ascii="ＭＳ 明朝" w:hAnsi="ＭＳ 明朝" w:hint="eastAsia"/>
        </w:rPr>
        <w:t xml:space="preserve">(1) </w:t>
      </w:r>
      <w:r w:rsidR="00A65E57" w:rsidRPr="00D607EC">
        <w:rPr>
          <w:rFonts w:ascii="ＭＳ 明朝" w:hAnsi="ＭＳ 明朝" w:hint="eastAsia"/>
        </w:rPr>
        <w:t>件名</w:t>
      </w:r>
    </w:p>
    <w:p w14:paraId="5EE68C10" w14:textId="63706721" w:rsidR="00A65E57" w:rsidRPr="00D607EC" w:rsidRDefault="0016094F" w:rsidP="007A4326">
      <w:pPr>
        <w:ind w:firstLineChars="300" w:firstLine="578"/>
        <w:rPr>
          <w:rFonts w:ascii="ＭＳ 明朝" w:hAnsi="ＭＳ 明朝"/>
        </w:rPr>
      </w:pPr>
      <w:r w:rsidRPr="00D607EC">
        <w:rPr>
          <w:rFonts w:ascii="ＭＳ 明朝" w:hAnsi="ＭＳ 明朝" w:hint="eastAsia"/>
        </w:rPr>
        <w:t>セキュリティ機器の調達その１</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6A31388C"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D607EC">
        <w:rPr>
          <w:rFonts w:ascii="ＭＳ 明朝" w:hAnsi="ＭＳ 明朝" w:hint="eastAsia"/>
        </w:rPr>
        <w:t>「Ａ」、</w:t>
      </w:r>
      <w:r w:rsidRPr="00D607EC">
        <w:rPr>
          <w:rFonts w:ascii="ＭＳ 明朝" w:hAnsi="ＭＳ 明朝" w:hint="eastAsia"/>
        </w:rPr>
        <w:t>「Ｂ」</w:t>
      </w:r>
      <w:r w:rsidR="000F5628" w:rsidRPr="00D607EC">
        <w:rPr>
          <w:rFonts w:ascii="ＭＳ 明朝" w:hAnsi="ＭＳ 明朝" w:hint="eastAsia"/>
        </w:rPr>
        <w:t>、</w:t>
      </w:r>
      <w:r w:rsidRPr="00D607EC">
        <w:rPr>
          <w:rFonts w:ascii="ＭＳ 明朝" w:hAnsi="ＭＳ 明朝" w:hint="eastAsia"/>
        </w:rPr>
        <w:t>「Ｃ」</w:t>
      </w:r>
      <w:r w:rsidR="000F5628" w:rsidRPr="00D607EC">
        <w:rPr>
          <w:rFonts w:ascii="ＭＳ 明朝" w:hAnsi="ＭＳ 明朝" w:hint="eastAsia"/>
        </w:rPr>
        <w:t>又は「Ｄ」</w:t>
      </w:r>
      <w:r w:rsidRPr="00D607EC">
        <w:rPr>
          <w:rFonts w:ascii="ＭＳ 明朝" w:hAnsi="ＭＳ 明朝" w:hint="eastAsia"/>
        </w:rPr>
        <w:t>の等級に格付けされ、関東・甲信越地域の資格を有する者である</w:t>
      </w:r>
      <w:r w:rsidRPr="00A14FF7">
        <w:rPr>
          <w:rFonts w:ascii="ＭＳ 明朝" w:hAnsi="ＭＳ 明朝" w:hint="eastAsia"/>
        </w:rPr>
        <w:t>こと。</w:t>
      </w:r>
    </w:p>
    <w:p w14:paraId="5EE68C27" w14:textId="50938431"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F9737C">
        <w:rPr>
          <w:rFonts w:ascii="ＭＳ 明朝" w:hAnsi="ＭＳ 明朝" w:hint="eastAsia"/>
          <w:szCs w:val="21"/>
        </w:rPr>
        <w:t>等</w:t>
      </w:r>
      <w:r w:rsidR="00896854" w:rsidRPr="00177323">
        <w:rPr>
          <w:rFonts w:ascii="ＭＳ 明朝" w:hAnsi="ＭＳ 明朝" w:hint="eastAsia"/>
          <w:szCs w:val="21"/>
        </w:rPr>
        <w:t>から取引停止又は指名停止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93547B8"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B" w14:textId="4310E88A" w:rsidR="00896854" w:rsidRPr="005776F1" w:rsidRDefault="0016094F" w:rsidP="00252634">
      <w:pPr>
        <w:ind w:firstLineChars="100" w:firstLine="193"/>
        <w:rPr>
          <w:rFonts w:ascii="ＭＳ 明朝" w:hAnsi="ＭＳ 明朝"/>
          <w:szCs w:val="24"/>
        </w:rPr>
      </w:pPr>
      <w:r>
        <w:rPr>
          <w:rFonts w:ascii="ＭＳ 明朝" w:hAnsi="ＭＳ 明朝" w:hint="eastAsia"/>
          <w:szCs w:val="24"/>
        </w:rPr>
        <w:t xml:space="preserve">　入札説明会は実施しない。</w:t>
      </w:r>
    </w:p>
    <w:p w14:paraId="5EE68C55" w14:textId="508073CF" w:rsidR="00DB0BA2" w:rsidRDefault="0016094F" w:rsidP="00C10B45">
      <w:r>
        <w:rPr>
          <w:rFonts w:hint="eastAsia"/>
        </w:rPr>
        <w:t xml:space="preserve">　　</w:t>
      </w:r>
    </w:p>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C998698" w14:textId="412599C4" w:rsidR="00EE1B58" w:rsidRPr="00D607EC" w:rsidRDefault="00EE1B58" w:rsidP="00EE1B58">
      <w:pPr>
        <w:ind w:firstLineChars="300" w:firstLine="578"/>
        <w:rPr>
          <w:rFonts w:ascii="ＭＳ 明朝" w:hAnsi="ＭＳ 明朝"/>
          <w:szCs w:val="24"/>
        </w:rPr>
      </w:pPr>
      <w:r w:rsidRPr="00D607EC">
        <w:rPr>
          <w:rFonts w:ascii="ＭＳ 明朝" w:hAnsi="ＭＳ 明朝" w:hint="eastAsia"/>
          <w:szCs w:val="24"/>
        </w:rPr>
        <w:t>2024年12月</w:t>
      </w:r>
      <w:r w:rsidR="003A0A92" w:rsidRPr="00D607EC">
        <w:rPr>
          <w:rFonts w:ascii="ＭＳ 明朝" w:hAnsi="ＭＳ 明朝" w:hint="eastAsia"/>
          <w:szCs w:val="24"/>
        </w:rPr>
        <w:t>17</w:t>
      </w:r>
      <w:r w:rsidRPr="00D607EC">
        <w:rPr>
          <w:rFonts w:ascii="ＭＳ 明朝" w:hAnsi="ＭＳ 明朝" w:hint="eastAsia"/>
          <w:szCs w:val="24"/>
        </w:rPr>
        <w:t>日（</w:t>
      </w:r>
      <w:r w:rsidR="003A0A92" w:rsidRPr="00D607EC">
        <w:rPr>
          <w:rFonts w:ascii="ＭＳ 明朝" w:hAnsi="ＭＳ 明朝" w:hint="eastAsia"/>
          <w:szCs w:val="24"/>
        </w:rPr>
        <w:t>火</w:t>
      </w:r>
      <w:r w:rsidRPr="00D607EC">
        <w:rPr>
          <w:rFonts w:ascii="ＭＳ 明朝" w:hAnsi="ＭＳ 明朝" w:hint="eastAsia"/>
          <w:szCs w:val="24"/>
        </w:rPr>
        <w:t>）から2025年1月</w:t>
      </w:r>
      <w:r w:rsidR="003A0A92" w:rsidRPr="00D607EC">
        <w:rPr>
          <w:rFonts w:ascii="ＭＳ 明朝" w:hAnsi="ＭＳ 明朝" w:hint="eastAsia"/>
          <w:szCs w:val="24"/>
        </w:rPr>
        <w:t>6</w:t>
      </w:r>
      <w:r w:rsidRPr="00D607EC">
        <w:rPr>
          <w:rFonts w:ascii="ＭＳ 明朝" w:hAnsi="ＭＳ 明朝" w:hint="eastAsia"/>
          <w:szCs w:val="24"/>
        </w:rPr>
        <w:t>日（</w:t>
      </w:r>
      <w:r w:rsidR="003A0A92" w:rsidRPr="00D607EC">
        <w:rPr>
          <w:rFonts w:ascii="ＭＳ 明朝" w:hAnsi="ＭＳ 明朝" w:hint="eastAsia"/>
          <w:szCs w:val="24"/>
        </w:rPr>
        <w:t>月</w:t>
      </w:r>
      <w:r w:rsidRPr="00D607EC">
        <w:rPr>
          <w:rFonts w:ascii="ＭＳ 明朝" w:hAnsi="ＭＳ 明朝" w:hint="eastAsia"/>
          <w:szCs w:val="24"/>
        </w:rPr>
        <w:t>）　17時00分まで</w:t>
      </w:r>
    </w:p>
    <w:p w14:paraId="65A89278" w14:textId="77777777" w:rsidR="00252634" w:rsidRPr="00D607EC" w:rsidRDefault="00252634" w:rsidP="00252634">
      <w:pPr>
        <w:pStyle w:val="afa"/>
        <w:ind w:firstLineChars="100" w:firstLine="193"/>
        <w:rPr>
          <w:rFonts w:ascii="ＭＳ 明朝" w:hAnsi="ＭＳ 明朝"/>
          <w:spacing w:val="0"/>
        </w:rPr>
      </w:pPr>
      <w:r w:rsidRPr="00D607EC">
        <w:rPr>
          <w:rFonts w:ascii="ＭＳ 明朝" w:hAnsi="ＭＳ 明朝" w:hint="eastAsia"/>
          <w:spacing w:val="0"/>
        </w:rPr>
        <w:t>(3) 担当部署</w:t>
      </w:r>
    </w:p>
    <w:p w14:paraId="0F07ECA0" w14:textId="664D45C8" w:rsidR="00252634" w:rsidRPr="00D607EC" w:rsidRDefault="00252634" w:rsidP="00252634">
      <w:pPr>
        <w:pStyle w:val="afa"/>
        <w:ind w:leftChars="200" w:left="386" w:firstLineChars="100" w:firstLine="193"/>
        <w:rPr>
          <w:rFonts w:ascii="ＭＳ 明朝" w:hAnsi="ＭＳ 明朝"/>
          <w:spacing w:val="0"/>
        </w:rPr>
      </w:pPr>
      <w:r w:rsidRPr="00D607EC">
        <w:rPr>
          <w:rFonts w:ascii="ＭＳ 明朝" w:hAnsi="ＭＳ 明朝" w:hint="eastAsia"/>
          <w:spacing w:val="0"/>
        </w:rPr>
        <w:t>16.</w:t>
      </w:r>
      <w:r w:rsidR="00683351" w:rsidRPr="00D607EC">
        <w:rPr>
          <w:rFonts w:ascii="ＭＳ 明朝" w:hAnsi="ＭＳ 明朝" w:hint="eastAsia"/>
          <w:spacing w:val="0"/>
        </w:rPr>
        <w:t>(</w:t>
      </w:r>
      <w:r w:rsidR="00B87838" w:rsidRPr="00D607EC">
        <w:rPr>
          <w:rFonts w:ascii="ＭＳ 明朝" w:hAnsi="ＭＳ 明朝" w:hint="eastAsia"/>
          <w:spacing w:val="0"/>
        </w:rPr>
        <w:t>4</w:t>
      </w:r>
      <w:r w:rsidR="00683351" w:rsidRPr="00D607EC">
        <w:rPr>
          <w:rFonts w:ascii="ＭＳ 明朝" w:hAnsi="ＭＳ 明朝" w:hint="eastAsia"/>
          <w:spacing w:val="0"/>
        </w:rPr>
        <w:t>)</w:t>
      </w:r>
      <w:r w:rsidRPr="00D607EC">
        <w:rPr>
          <w:rFonts w:ascii="ＭＳ 明朝" w:hAnsi="ＭＳ 明朝" w:hint="eastAsia"/>
          <w:spacing w:val="0"/>
        </w:rPr>
        <w:t>のとおり</w:t>
      </w:r>
    </w:p>
    <w:p w14:paraId="1A93EB7C" w14:textId="77777777" w:rsidR="00252634" w:rsidRPr="00D607EC" w:rsidRDefault="00252634" w:rsidP="00252634">
      <w:pPr>
        <w:ind w:firstLineChars="300" w:firstLine="578"/>
        <w:rPr>
          <w:rFonts w:ascii="ＭＳ 明朝" w:hAnsi="ＭＳ 明朝"/>
          <w:szCs w:val="24"/>
        </w:rPr>
      </w:pPr>
    </w:p>
    <w:p w14:paraId="5EE68C5E" w14:textId="5AD7A01E" w:rsidR="001901A7" w:rsidRPr="00D607EC" w:rsidRDefault="001D7104" w:rsidP="001901A7">
      <w:pPr>
        <w:rPr>
          <w:rFonts w:ascii="ＭＳ 明朝" w:hAnsi="ＭＳ 明朝"/>
          <w:szCs w:val="24"/>
        </w:rPr>
      </w:pPr>
      <w:r w:rsidRPr="00D607EC">
        <w:rPr>
          <w:rFonts w:ascii="ＭＳ 明朝" w:hAnsi="ＭＳ 明朝" w:hint="eastAsia"/>
          <w:szCs w:val="24"/>
        </w:rPr>
        <w:t>６</w:t>
      </w:r>
      <w:r w:rsidR="001901A7" w:rsidRPr="00D607EC">
        <w:rPr>
          <w:rFonts w:ascii="ＭＳ 明朝" w:hAnsi="ＭＳ 明朝" w:hint="eastAsia"/>
          <w:szCs w:val="24"/>
        </w:rPr>
        <w:t>．入札</w:t>
      </w:r>
      <w:r w:rsidRPr="00D607EC">
        <w:rPr>
          <w:rFonts w:ascii="ＭＳ 明朝" w:hAnsi="ＭＳ 明朝" w:hint="eastAsia"/>
          <w:szCs w:val="24"/>
        </w:rPr>
        <w:t>書等の提出方法及び</w:t>
      </w:r>
      <w:r w:rsidR="001901A7" w:rsidRPr="00D607EC">
        <w:rPr>
          <w:rFonts w:ascii="ＭＳ 明朝" w:hAnsi="ＭＳ 明朝" w:hint="eastAsia"/>
          <w:szCs w:val="24"/>
        </w:rPr>
        <w:t>提出</w:t>
      </w:r>
      <w:r w:rsidRPr="00D607EC">
        <w:rPr>
          <w:rFonts w:ascii="ＭＳ 明朝" w:hAnsi="ＭＳ 明朝" w:hint="eastAsia"/>
          <w:szCs w:val="24"/>
        </w:rPr>
        <w:t>期限等</w:t>
      </w:r>
    </w:p>
    <w:p w14:paraId="6C5F45C6" w14:textId="0E8E50BB" w:rsidR="00E247CF" w:rsidRPr="00D607EC" w:rsidRDefault="001901A7" w:rsidP="007A4326">
      <w:pPr>
        <w:ind w:firstLineChars="100" w:firstLine="193"/>
        <w:rPr>
          <w:rFonts w:ascii="ＭＳ 明朝" w:hAnsi="ＭＳ 明朝"/>
          <w:szCs w:val="24"/>
        </w:rPr>
      </w:pPr>
      <w:r w:rsidRPr="00D607EC">
        <w:rPr>
          <w:rFonts w:ascii="ＭＳ 明朝" w:hAnsi="ＭＳ 明朝" w:hint="eastAsia"/>
          <w:szCs w:val="24"/>
        </w:rPr>
        <w:t>(1)</w:t>
      </w:r>
      <w:r w:rsidR="00D66340" w:rsidRPr="00D607EC">
        <w:rPr>
          <w:rFonts w:ascii="ＭＳ 明朝" w:hAnsi="ＭＳ 明朝"/>
          <w:szCs w:val="24"/>
        </w:rPr>
        <w:t xml:space="preserve"> </w:t>
      </w:r>
      <w:r w:rsidR="00E247CF" w:rsidRPr="00D607EC">
        <w:rPr>
          <w:rFonts w:ascii="ＭＳ 明朝" w:hAnsi="ＭＳ 明朝" w:hint="eastAsia"/>
          <w:szCs w:val="24"/>
        </w:rPr>
        <w:t>受付期間</w:t>
      </w:r>
    </w:p>
    <w:p w14:paraId="157B65D3" w14:textId="79BC621A" w:rsidR="00EE1B58" w:rsidRPr="00D607EC" w:rsidRDefault="00EE1B58" w:rsidP="00EE1B58">
      <w:pPr>
        <w:ind w:firstLineChars="300" w:firstLine="578"/>
        <w:rPr>
          <w:rFonts w:ascii="ＭＳ 明朝" w:hAnsi="ＭＳ 明朝"/>
          <w:szCs w:val="24"/>
        </w:rPr>
      </w:pPr>
      <w:r w:rsidRPr="00D607EC">
        <w:rPr>
          <w:rFonts w:ascii="ＭＳ 明朝" w:hAnsi="ＭＳ 明朝" w:hint="eastAsia"/>
          <w:szCs w:val="24"/>
        </w:rPr>
        <w:t>2025年1月</w:t>
      </w:r>
      <w:r w:rsidR="003A0A92" w:rsidRPr="00D607EC">
        <w:rPr>
          <w:rFonts w:ascii="ＭＳ 明朝" w:hAnsi="ＭＳ 明朝" w:hint="eastAsia"/>
          <w:szCs w:val="24"/>
        </w:rPr>
        <w:t>8</w:t>
      </w:r>
      <w:r w:rsidRPr="00D607EC">
        <w:rPr>
          <w:rFonts w:ascii="ＭＳ 明朝" w:hAnsi="ＭＳ 明朝" w:hint="eastAsia"/>
          <w:szCs w:val="24"/>
        </w:rPr>
        <w:t>日（</w:t>
      </w:r>
      <w:r w:rsidR="003A0A92" w:rsidRPr="00D607EC">
        <w:rPr>
          <w:rFonts w:ascii="ＭＳ 明朝" w:hAnsi="ＭＳ 明朝" w:hint="eastAsia"/>
          <w:szCs w:val="24"/>
        </w:rPr>
        <w:t>水</w:t>
      </w:r>
      <w:r w:rsidRPr="00D607EC">
        <w:rPr>
          <w:rFonts w:ascii="ＭＳ 明朝" w:hAnsi="ＭＳ 明朝" w:hint="eastAsia"/>
          <w:szCs w:val="24"/>
        </w:rPr>
        <w:t>）から2</w:t>
      </w:r>
      <w:r w:rsidR="00337F51" w:rsidRPr="00D607EC">
        <w:rPr>
          <w:rFonts w:ascii="ＭＳ 明朝" w:hAnsi="ＭＳ 明朝" w:hint="eastAsia"/>
          <w:szCs w:val="24"/>
        </w:rPr>
        <w:t>02</w:t>
      </w:r>
      <w:r w:rsidRPr="00D607EC">
        <w:rPr>
          <w:rFonts w:ascii="ＭＳ 明朝" w:hAnsi="ＭＳ 明朝" w:hint="eastAsia"/>
          <w:szCs w:val="24"/>
        </w:rPr>
        <w:t>5年1月</w:t>
      </w:r>
      <w:r w:rsidR="003A0A92" w:rsidRPr="00D607EC">
        <w:rPr>
          <w:rFonts w:ascii="ＭＳ 明朝" w:hAnsi="ＭＳ 明朝" w:hint="eastAsia"/>
          <w:szCs w:val="24"/>
        </w:rPr>
        <w:t>10</w:t>
      </w:r>
      <w:r w:rsidRPr="00D607EC">
        <w:rPr>
          <w:rFonts w:ascii="ＭＳ 明朝" w:hAnsi="ＭＳ 明朝" w:hint="eastAsia"/>
          <w:szCs w:val="24"/>
        </w:rPr>
        <w:t>日（</w:t>
      </w:r>
      <w:r w:rsidR="003A0A92" w:rsidRPr="00D607EC">
        <w:rPr>
          <w:rFonts w:ascii="ＭＳ 明朝" w:hAnsi="ＭＳ 明朝" w:hint="eastAsia"/>
          <w:szCs w:val="24"/>
        </w:rPr>
        <w:t>金</w:t>
      </w:r>
      <w:r w:rsidRPr="00D607EC">
        <w:rPr>
          <w:rFonts w:ascii="ＭＳ 明朝" w:hAnsi="ＭＳ 明朝" w:hint="eastAsia"/>
          <w:szCs w:val="24"/>
        </w:rPr>
        <w:t>）</w:t>
      </w:r>
    </w:p>
    <w:p w14:paraId="60404283" w14:textId="75D4F48B" w:rsidR="00E247CF" w:rsidRPr="00D607EC" w:rsidRDefault="00E247CF" w:rsidP="002C5B24">
      <w:pPr>
        <w:ind w:leftChars="100" w:left="579" w:hangingChars="200" w:hanging="386"/>
        <w:rPr>
          <w:rFonts w:ascii="ＭＳ 明朝" w:hAnsi="ＭＳ 明朝"/>
          <w:szCs w:val="24"/>
        </w:rPr>
      </w:pPr>
      <w:r w:rsidRPr="00D607EC">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D607EC">
        <w:rPr>
          <w:rFonts w:ascii="ＭＳ 明朝" w:hAnsi="ＭＳ 明朝" w:hint="eastAsia"/>
          <w:szCs w:val="24"/>
        </w:rPr>
        <w:t>し、郵送の場合は必着とする</w:t>
      </w:r>
      <w:r w:rsidRPr="00D607EC">
        <w:rPr>
          <w:rFonts w:ascii="ＭＳ 明朝" w:hAnsi="ＭＳ 明朝" w:hint="eastAsia"/>
          <w:szCs w:val="24"/>
        </w:rPr>
        <w:t>。</w:t>
      </w:r>
    </w:p>
    <w:p w14:paraId="5EE68C5F" w14:textId="23EB7BAE" w:rsidR="001901A7" w:rsidRPr="00D607EC" w:rsidRDefault="00D66340" w:rsidP="00D66340">
      <w:pPr>
        <w:ind w:leftChars="100" w:left="193"/>
        <w:rPr>
          <w:rFonts w:ascii="ＭＳ 明朝" w:hAnsi="ＭＳ 明朝"/>
          <w:szCs w:val="24"/>
        </w:rPr>
      </w:pPr>
      <w:r w:rsidRPr="00D607EC">
        <w:rPr>
          <w:rFonts w:ascii="ＭＳ 明朝" w:hAnsi="ＭＳ 明朝" w:hint="eastAsia"/>
          <w:szCs w:val="24"/>
        </w:rPr>
        <w:t>(</w:t>
      </w:r>
      <w:r w:rsidR="00E247CF" w:rsidRPr="00D607EC">
        <w:rPr>
          <w:rFonts w:ascii="ＭＳ 明朝" w:hAnsi="ＭＳ 明朝" w:hint="eastAsia"/>
          <w:szCs w:val="24"/>
        </w:rPr>
        <w:t>2</w:t>
      </w:r>
      <w:r w:rsidRPr="00D607EC">
        <w:rPr>
          <w:rFonts w:ascii="ＭＳ 明朝" w:hAnsi="ＭＳ 明朝"/>
          <w:szCs w:val="24"/>
        </w:rPr>
        <w:t>)</w:t>
      </w:r>
      <w:r w:rsidRPr="00D607EC">
        <w:rPr>
          <w:rFonts w:ascii="ＭＳ 明朝" w:hAnsi="ＭＳ 明朝" w:hint="eastAsia"/>
          <w:szCs w:val="24"/>
        </w:rPr>
        <w:t xml:space="preserve"> </w:t>
      </w:r>
      <w:r w:rsidR="001901A7" w:rsidRPr="00D607EC">
        <w:rPr>
          <w:rFonts w:ascii="ＭＳ 明朝" w:hAnsi="ＭＳ 明朝" w:hint="eastAsia"/>
          <w:szCs w:val="24"/>
        </w:rPr>
        <w:t>提出期限</w:t>
      </w:r>
    </w:p>
    <w:p w14:paraId="78ADA073" w14:textId="0B2189D5" w:rsidR="00EE1B58" w:rsidRPr="00D607EC" w:rsidRDefault="00EE1B58" w:rsidP="00EE1B58">
      <w:pPr>
        <w:ind w:leftChars="100" w:left="193" w:firstLineChars="197" w:firstLine="380"/>
        <w:rPr>
          <w:rFonts w:ascii="ＭＳ 明朝" w:hAnsi="ＭＳ 明朝"/>
          <w:szCs w:val="24"/>
        </w:rPr>
      </w:pPr>
      <w:r w:rsidRPr="00D607EC">
        <w:rPr>
          <w:rFonts w:ascii="ＭＳ 明朝" w:hAnsi="ＭＳ 明朝" w:hint="eastAsia"/>
          <w:szCs w:val="24"/>
        </w:rPr>
        <w:t>2025年1月1</w:t>
      </w:r>
      <w:r w:rsidR="003A0A92" w:rsidRPr="00D607EC">
        <w:rPr>
          <w:rFonts w:ascii="ＭＳ 明朝" w:hAnsi="ＭＳ 明朝" w:hint="eastAsia"/>
          <w:szCs w:val="24"/>
        </w:rPr>
        <w:t>0</w:t>
      </w:r>
      <w:r w:rsidRPr="00D607EC">
        <w:rPr>
          <w:rFonts w:ascii="ＭＳ 明朝" w:hAnsi="ＭＳ 明朝" w:hint="eastAsia"/>
          <w:szCs w:val="24"/>
        </w:rPr>
        <w:t>日(</w:t>
      </w:r>
      <w:r w:rsidR="003A0A92" w:rsidRPr="00D607EC">
        <w:rPr>
          <w:rFonts w:ascii="ＭＳ 明朝" w:hAnsi="ＭＳ 明朝" w:hint="eastAsia"/>
          <w:szCs w:val="24"/>
        </w:rPr>
        <w:t>金</w:t>
      </w:r>
      <w:r w:rsidRPr="00D607EC">
        <w:rPr>
          <w:rFonts w:ascii="ＭＳ 明朝" w:hAnsi="ＭＳ 明朝" w:hint="eastAsia"/>
          <w:szCs w:val="24"/>
        </w:rPr>
        <w:t>)</w:t>
      </w:r>
      <w:r w:rsidRPr="00D607EC">
        <w:rPr>
          <w:rFonts w:hint="eastAsia"/>
          <w:szCs w:val="24"/>
        </w:rPr>
        <w:t xml:space="preserve"> </w:t>
      </w:r>
      <w:r w:rsidRPr="00D607EC">
        <w:rPr>
          <w:rFonts w:ascii="ＭＳ 明朝" w:hAnsi="ＭＳ 明朝" w:hint="eastAsia"/>
          <w:szCs w:val="24"/>
        </w:rPr>
        <w:t>17時00分必着</w:t>
      </w:r>
    </w:p>
    <w:p w14:paraId="498E0F75" w14:textId="2946F811" w:rsidR="001D7104" w:rsidRPr="001E73B0" w:rsidRDefault="001D7104" w:rsidP="007A4326">
      <w:pPr>
        <w:ind w:leftChars="100" w:left="193" w:firstLineChars="197" w:firstLine="380"/>
        <w:rPr>
          <w:rFonts w:ascii="ＭＳ 明朝" w:hAnsi="ＭＳ 明朝"/>
          <w:szCs w:val="24"/>
        </w:rPr>
      </w:pPr>
      <w:r w:rsidRPr="00D607EC">
        <w:rPr>
          <w:rFonts w:ascii="ＭＳ 明朝" w:hAnsi="ＭＳ 明朝" w:hint="eastAsia"/>
          <w:szCs w:val="24"/>
        </w:rPr>
        <w:t>上記期限を過ぎた入札書等はいかなる理由があっても受</w:t>
      </w:r>
      <w:r w:rsidRPr="001E73B0">
        <w:rPr>
          <w:rFonts w:ascii="ＭＳ 明朝" w:hAnsi="ＭＳ 明朝" w:hint="eastAsia"/>
          <w:szCs w:val="24"/>
        </w:rPr>
        <w:t>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16094F">
        <w:trPr>
          <w:trHeight w:val="1260"/>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7A3AC8AF" w:rsidR="008A7239" w:rsidRPr="00110996" w:rsidRDefault="000205D9" w:rsidP="0016094F">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2A87FEA1" w:rsidR="001D7104" w:rsidRPr="00D607EC"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w:t>
      </w:r>
      <w:r w:rsidRPr="00D607EC">
        <w:rPr>
          <w:rFonts w:ascii="ＭＳ 明朝" w:hAnsi="ＭＳ 明朝" w:hint="eastAsia"/>
          <w:szCs w:val="24"/>
        </w:rPr>
        <w:t>入れ封緘し、封皮に氏名（法人の場合は商号又は名称）、宛先（</w:t>
      </w:r>
      <w:r w:rsidR="00683351" w:rsidRPr="00D607EC">
        <w:rPr>
          <w:rFonts w:ascii="ＭＳ 明朝" w:hAnsi="ＭＳ 明朝" w:hint="eastAsia"/>
          <w:szCs w:val="24"/>
        </w:rPr>
        <w:t>1</w:t>
      </w:r>
      <w:r w:rsidRPr="00D607EC">
        <w:rPr>
          <w:rFonts w:ascii="ＭＳ 明朝" w:hAnsi="ＭＳ 明朝" w:hint="eastAsia"/>
          <w:szCs w:val="24"/>
        </w:rPr>
        <w:t>6.（</w:t>
      </w:r>
      <w:r w:rsidR="00B87838" w:rsidRPr="00D607EC">
        <w:rPr>
          <w:rFonts w:ascii="ＭＳ 明朝" w:hAnsi="ＭＳ 明朝" w:hint="eastAsia"/>
          <w:szCs w:val="24"/>
        </w:rPr>
        <w:t>4</w:t>
      </w:r>
      <w:r w:rsidRPr="00D607EC">
        <w:rPr>
          <w:rFonts w:ascii="ＭＳ 明朝" w:hAnsi="ＭＳ 明朝" w:hint="eastAsia"/>
          <w:szCs w:val="24"/>
        </w:rPr>
        <w:t>）の担当者名）を記載するとともに「</w:t>
      </w:r>
      <w:r w:rsidR="007F3B62" w:rsidRPr="00D607EC">
        <w:rPr>
          <w:rFonts w:ascii="ＭＳ 明朝" w:hAnsi="ＭＳ 明朝" w:hint="eastAsia"/>
        </w:rPr>
        <w:t>セキュリティ機器の調達その１</w:t>
      </w:r>
      <w:r w:rsidRPr="00D607EC">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D607EC">
        <w:rPr>
          <w:rFonts w:ascii="ＭＳ 明朝" w:hAnsi="ＭＳ 明朝" w:hint="eastAsia"/>
          <w:szCs w:val="24"/>
        </w:rPr>
        <w:t>16</w:t>
      </w:r>
      <w:r w:rsidRPr="00D607EC">
        <w:rPr>
          <w:rFonts w:ascii="ＭＳ 明朝" w:hAnsi="ＭＳ 明朝" w:hint="eastAsia"/>
          <w:szCs w:val="24"/>
        </w:rPr>
        <w:t>．（</w:t>
      </w:r>
      <w:r w:rsidR="00B87838" w:rsidRPr="00D607EC">
        <w:rPr>
          <w:rFonts w:ascii="ＭＳ 明朝" w:hAnsi="ＭＳ 明朝" w:hint="eastAsia"/>
          <w:szCs w:val="24"/>
        </w:rPr>
        <w:t>4</w:t>
      </w:r>
      <w:r w:rsidRPr="00D607EC">
        <w:rPr>
          <w:rFonts w:ascii="ＭＳ 明朝" w:hAnsi="ＭＳ 明朝" w:hint="eastAsia"/>
          <w:szCs w:val="24"/>
        </w:rPr>
        <w:t>）の担当者名</w:t>
      </w:r>
      <w:r w:rsidR="00870D30" w:rsidRPr="00D607EC">
        <w:rPr>
          <w:rFonts w:ascii="ＭＳ 明朝" w:hAnsi="ＭＳ 明朝" w:hint="eastAsia"/>
          <w:szCs w:val="24"/>
        </w:rPr>
        <w:t>）</w:t>
      </w:r>
      <w:r w:rsidRPr="00D607EC">
        <w:rPr>
          <w:rFonts w:ascii="ＭＳ 明朝" w:hAnsi="ＭＳ 明朝" w:hint="eastAsia"/>
          <w:szCs w:val="24"/>
        </w:rPr>
        <w:t>を記載し、かつ、「</w:t>
      </w:r>
      <w:r w:rsidR="007F3B62" w:rsidRPr="00D607EC">
        <w:rPr>
          <w:rFonts w:ascii="ＭＳ 明朝" w:hAnsi="ＭＳ 明朝" w:hint="eastAsia"/>
        </w:rPr>
        <w:t>セキュリティ機器の調達その１</w:t>
      </w:r>
      <w:r w:rsidRPr="00D607EC">
        <w:rPr>
          <w:rFonts w:ascii="ＭＳ 明朝" w:hAnsi="ＭＳ 明朝" w:hint="eastAsia"/>
          <w:szCs w:val="24"/>
        </w:rPr>
        <w:t xml:space="preserve">　一般競争入札に係る提出書類在中」と朱書きすること。</w:t>
      </w:r>
    </w:p>
    <w:p w14:paraId="56B2A97F" w14:textId="7D06E895" w:rsidR="006C4EF7" w:rsidRPr="00D607EC" w:rsidRDefault="006C4EF7" w:rsidP="002C5B24">
      <w:pPr>
        <w:ind w:firstLineChars="250" w:firstLine="482"/>
        <w:rPr>
          <w:rFonts w:ascii="ＭＳ 明朝" w:hAnsi="ＭＳ 明朝"/>
          <w:szCs w:val="24"/>
        </w:rPr>
      </w:pPr>
      <w:r w:rsidRPr="00D607EC">
        <w:rPr>
          <w:rFonts w:ascii="ＭＳ 明朝" w:hAnsi="ＭＳ 明朝" w:hint="eastAsia"/>
          <w:szCs w:val="24"/>
        </w:rPr>
        <w:t>②入札書等を郵便等（書留）により提出する</w:t>
      </w:r>
      <w:r w:rsidR="00A7390D" w:rsidRPr="00D607EC">
        <w:rPr>
          <w:rFonts w:ascii="ＭＳ 明朝" w:hAnsi="ＭＳ 明朝" w:hint="eastAsia"/>
          <w:szCs w:val="24"/>
        </w:rPr>
        <w:t>場合</w:t>
      </w:r>
    </w:p>
    <w:p w14:paraId="38D53556" w14:textId="408F1818" w:rsidR="006C4EF7" w:rsidRPr="00D607EC" w:rsidRDefault="006C4EF7" w:rsidP="002C5B24">
      <w:pPr>
        <w:ind w:leftChars="250" w:left="482"/>
        <w:rPr>
          <w:rFonts w:ascii="ＭＳ 明朝" w:hAnsi="ＭＳ 明朝"/>
          <w:szCs w:val="24"/>
        </w:rPr>
      </w:pPr>
      <w:r w:rsidRPr="00D607EC">
        <w:rPr>
          <w:rFonts w:ascii="ＭＳ 明朝" w:hAnsi="ＭＳ 明朝" w:hint="eastAsia"/>
          <w:szCs w:val="24"/>
        </w:rPr>
        <w:t xml:space="preserve">　二重封筒とし、表封筒に「</w:t>
      </w:r>
      <w:r w:rsidR="007F3B62" w:rsidRPr="00D607EC">
        <w:rPr>
          <w:rFonts w:ascii="ＭＳ 明朝" w:hAnsi="ＭＳ 明朝" w:hint="eastAsia"/>
        </w:rPr>
        <w:t>セキュリティ機器の調達その１</w:t>
      </w:r>
      <w:r w:rsidRPr="00D607EC">
        <w:rPr>
          <w:rFonts w:ascii="ＭＳ 明朝" w:hAnsi="ＭＳ 明朝" w:hint="eastAsia"/>
          <w:szCs w:val="24"/>
        </w:rPr>
        <w:t xml:space="preserve">　一般競争入札に係る提出書類在中」と朱書きし、中封筒の封皮には直接提出する場合と同様とすること</w:t>
      </w:r>
      <w:r w:rsidR="00186D3C" w:rsidRPr="00D607EC">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453A3A14" w14:textId="798C293B" w:rsidR="00EE1B58" w:rsidRPr="00D607EC" w:rsidRDefault="00EE1B58" w:rsidP="00EE1B58">
      <w:pPr>
        <w:ind w:firstLineChars="300" w:firstLine="578"/>
        <w:rPr>
          <w:rFonts w:ascii="ＭＳ 明朝" w:hAnsi="ＭＳ 明朝"/>
          <w:szCs w:val="24"/>
        </w:rPr>
      </w:pPr>
      <w:r w:rsidRPr="00D607EC">
        <w:rPr>
          <w:rFonts w:ascii="ＭＳ 明朝" w:hAnsi="ＭＳ 明朝" w:hint="eastAsia"/>
          <w:szCs w:val="24"/>
        </w:rPr>
        <w:t>2025年1月</w:t>
      </w:r>
      <w:r w:rsidR="003A0A92" w:rsidRPr="00D607EC">
        <w:rPr>
          <w:rFonts w:ascii="ＭＳ 明朝" w:hAnsi="ＭＳ 明朝" w:hint="eastAsia"/>
          <w:szCs w:val="24"/>
        </w:rPr>
        <w:t>15</w:t>
      </w:r>
      <w:r w:rsidRPr="00D607EC">
        <w:rPr>
          <w:rFonts w:ascii="ＭＳ 明朝" w:hAnsi="ＭＳ 明朝" w:hint="eastAsia"/>
          <w:szCs w:val="24"/>
        </w:rPr>
        <w:t>日(</w:t>
      </w:r>
      <w:r w:rsidR="00755B51">
        <w:rPr>
          <w:rFonts w:ascii="ＭＳ 明朝" w:hAnsi="ＭＳ 明朝" w:hint="eastAsia"/>
          <w:szCs w:val="24"/>
        </w:rPr>
        <w:t>水</w:t>
      </w:r>
      <w:r w:rsidRPr="00D607EC">
        <w:rPr>
          <w:rFonts w:ascii="ＭＳ 明朝" w:hAnsi="ＭＳ 明朝" w:hint="eastAsia"/>
          <w:szCs w:val="24"/>
        </w:rPr>
        <w:t xml:space="preserve">) </w:t>
      </w:r>
      <w:r w:rsidR="00F847B8" w:rsidRPr="00D607EC">
        <w:rPr>
          <w:rFonts w:ascii="ＭＳ 明朝" w:hAnsi="ＭＳ 明朝" w:hint="eastAsia"/>
          <w:szCs w:val="24"/>
        </w:rPr>
        <w:t>14</w:t>
      </w:r>
      <w:r w:rsidRPr="00D607EC">
        <w:rPr>
          <w:rFonts w:ascii="ＭＳ 明朝" w:hAnsi="ＭＳ 明朝" w:hint="eastAsia"/>
          <w:szCs w:val="24"/>
        </w:rPr>
        <w:t>時</w:t>
      </w:r>
      <w:r w:rsidR="00F847B8" w:rsidRPr="00D607EC">
        <w:rPr>
          <w:rFonts w:ascii="ＭＳ 明朝" w:hAnsi="ＭＳ 明朝" w:hint="eastAsia"/>
          <w:szCs w:val="24"/>
        </w:rPr>
        <w:t>00</w:t>
      </w:r>
      <w:r w:rsidRPr="00D607EC">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74580101" w:rsidR="00186D3C" w:rsidRPr="00D607EC" w:rsidRDefault="00186D3C" w:rsidP="00030B83">
      <w:pPr>
        <w:ind w:firstLineChars="299" w:firstLine="576"/>
        <w:rPr>
          <w:rFonts w:ascii="ＭＳ 明朝" w:hAnsi="ＭＳ 明朝"/>
          <w:szCs w:val="24"/>
        </w:rPr>
      </w:pPr>
      <w:r w:rsidRPr="00D607EC">
        <w:rPr>
          <w:rFonts w:ascii="ＭＳ 明朝" w:hAnsi="ＭＳ 明朝" w:hint="eastAsia"/>
          <w:szCs w:val="24"/>
        </w:rPr>
        <w:t>東京都文京区本駒込2－28－8　文京グリーンコートセンターオフィス</w:t>
      </w:r>
      <w:r w:rsidR="001E10F7" w:rsidRPr="00D607EC">
        <w:rPr>
          <w:rFonts w:ascii="ＭＳ 明朝" w:hAnsi="ＭＳ 明朝" w:hint="eastAsia"/>
          <w:szCs w:val="24"/>
        </w:rPr>
        <w:t>13</w:t>
      </w:r>
      <w:r w:rsidRPr="00D607EC">
        <w:rPr>
          <w:rFonts w:ascii="ＭＳ 明朝" w:hAnsi="ＭＳ 明朝" w:hint="eastAsia"/>
          <w:szCs w:val="24"/>
        </w:rPr>
        <w:t>階</w:t>
      </w:r>
    </w:p>
    <w:p w14:paraId="42C01F5F" w14:textId="46801DE9" w:rsidR="00186D3C" w:rsidRPr="00D607EC" w:rsidRDefault="00186D3C" w:rsidP="00030B83">
      <w:pPr>
        <w:ind w:firstLineChars="299" w:firstLine="576"/>
        <w:rPr>
          <w:rFonts w:ascii="ＭＳ 明朝" w:hAnsi="ＭＳ 明朝"/>
          <w:szCs w:val="24"/>
        </w:rPr>
      </w:pPr>
      <w:r w:rsidRPr="00D607EC">
        <w:rPr>
          <w:rFonts w:ascii="ＭＳ 明朝" w:hAnsi="ＭＳ 明朝" w:hint="eastAsia"/>
          <w:szCs w:val="24"/>
        </w:rPr>
        <w:t>独立行政法人情報処理推進機構　会議室</w:t>
      </w:r>
      <w:r w:rsidR="00955FC9" w:rsidRPr="00D607EC">
        <w:rPr>
          <w:rFonts w:ascii="ＭＳ 明朝" w:hAnsi="ＭＳ 明朝" w:hint="eastAsia"/>
          <w:szCs w:val="24"/>
        </w:rPr>
        <w:t>A</w:t>
      </w:r>
    </w:p>
    <w:p w14:paraId="1FDBD156" w14:textId="77777777" w:rsidR="00E54119" w:rsidRPr="00D607EC"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lastRenderedPageBreak/>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0"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0"/>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5F1CB130" w:rsidR="00A65E57" w:rsidRPr="00D607EC" w:rsidRDefault="00B9320E" w:rsidP="007A4326">
      <w:pPr>
        <w:ind w:leftChars="300" w:left="578"/>
        <w:rPr>
          <w:rFonts w:ascii="ＭＳ 明朝" w:hAnsi="ＭＳ 明朝"/>
          <w:szCs w:val="21"/>
        </w:rPr>
      </w:pPr>
      <w:r w:rsidRPr="00D607EC">
        <w:rPr>
          <w:rFonts w:ascii="ＭＳ 明朝" w:hAnsi="ＭＳ 明朝" w:cs="ＭＳ Ｐゴシック" w:hint="eastAsia"/>
          <w:szCs w:val="21"/>
        </w:rPr>
        <w:t xml:space="preserve">独立行政法人情報処理推進機構　</w:t>
      </w:r>
      <w:r w:rsidR="00A65E57" w:rsidRPr="00D607EC">
        <w:rPr>
          <w:rFonts w:ascii="ＭＳ 明朝" w:hAnsi="ＭＳ 明朝" w:cs="ＭＳ Ｐゴシック" w:hint="eastAsia"/>
          <w:szCs w:val="21"/>
        </w:rPr>
        <w:t>財務部</w:t>
      </w:r>
      <w:r w:rsidR="00F44DDC" w:rsidRPr="00D607EC">
        <w:rPr>
          <w:rFonts w:ascii="ＭＳ 明朝" w:hAnsi="ＭＳ 明朝" w:cs="ＭＳ Ｐゴシック" w:hint="eastAsia"/>
          <w:szCs w:val="21"/>
        </w:rPr>
        <w:t>契約</w:t>
      </w:r>
      <w:r w:rsidR="00A65E57" w:rsidRPr="00D607EC">
        <w:rPr>
          <w:rFonts w:ascii="ＭＳ 明朝" w:hAnsi="ＭＳ 明朝" w:cs="ＭＳ Ｐゴシック" w:hint="eastAsia"/>
          <w:szCs w:val="21"/>
        </w:rPr>
        <w:t>グループ　担当：</w:t>
      </w:r>
      <w:r w:rsidR="006D54C9" w:rsidRPr="00D607EC">
        <w:rPr>
          <w:rFonts w:ascii="ＭＳ 明朝" w:hAnsi="ＭＳ 明朝" w:cs="ＭＳ Ｐゴシック" w:hint="eastAsia"/>
          <w:szCs w:val="21"/>
        </w:rPr>
        <w:t>井上</w:t>
      </w:r>
      <w:r w:rsidR="00982912" w:rsidRPr="00D607EC">
        <w:rPr>
          <w:rFonts w:ascii="ＭＳ 明朝" w:hAnsi="ＭＳ 明朝" w:cs="ＭＳ Ｐゴシック" w:hint="eastAsia"/>
          <w:szCs w:val="21"/>
        </w:rPr>
        <w:t>、</w:t>
      </w:r>
      <w:r w:rsidR="006D54C9" w:rsidRPr="00D607EC">
        <w:rPr>
          <w:rFonts w:ascii="ＭＳ 明朝" w:hAnsi="ＭＳ 明朝" w:cs="ＭＳ Ｐゴシック" w:hint="eastAsia"/>
          <w:szCs w:val="21"/>
        </w:rPr>
        <w:t>菊池</w:t>
      </w:r>
    </w:p>
    <w:p w14:paraId="5EE68C97" w14:textId="77777777" w:rsidR="00A65E57" w:rsidRPr="00D607EC" w:rsidRDefault="00A65E57" w:rsidP="007A4326">
      <w:pPr>
        <w:ind w:leftChars="300" w:left="578"/>
        <w:rPr>
          <w:rFonts w:ascii="ＭＳ 明朝" w:hAnsi="ＭＳ 明朝"/>
          <w:szCs w:val="21"/>
        </w:rPr>
      </w:pPr>
      <w:r w:rsidRPr="00D607EC">
        <w:rPr>
          <w:rFonts w:ascii="ＭＳ 明朝" w:hAnsi="ＭＳ 明朝" w:cs="ＭＳ Ｐゴシック" w:hint="eastAsia"/>
          <w:szCs w:val="21"/>
        </w:rPr>
        <w:t>電話番号：03</w:t>
      </w:r>
      <w:r w:rsidR="00DB0BA2" w:rsidRPr="00D607EC">
        <w:rPr>
          <w:rFonts w:ascii="ＭＳ 明朝" w:hAnsi="ＭＳ 明朝" w:cs="ＭＳ Ｐゴシック" w:hint="eastAsia"/>
          <w:szCs w:val="21"/>
        </w:rPr>
        <w:t>－</w:t>
      </w:r>
      <w:r w:rsidRPr="00D607EC">
        <w:rPr>
          <w:rFonts w:ascii="ＭＳ 明朝" w:hAnsi="ＭＳ 明朝" w:cs="ＭＳ Ｐゴシック" w:hint="eastAsia"/>
          <w:szCs w:val="21"/>
        </w:rPr>
        <w:t>5978</w:t>
      </w:r>
      <w:r w:rsidR="00DB0BA2" w:rsidRPr="00D607EC">
        <w:rPr>
          <w:rFonts w:ascii="ＭＳ 明朝" w:hAnsi="ＭＳ 明朝" w:cs="ＭＳ Ｐゴシック" w:hint="eastAsia"/>
          <w:szCs w:val="21"/>
        </w:rPr>
        <w:t>－</w:t>
      </w:r>
      <w:r w:rsidRPr="00D607EC">
        <w:rPr>
          <w:rFonts w:ascii="ＭＳ 明朝" w:hAnsi="ＭＳ 明朝" w:cs="ＭＳ Ｐゴシック" w:hint="eastAsia"/>
          <w:szCs w:val="21"/>
        </w:rPr>
        <w:t>7502</w:t>
      </w:r>
    </w:p>
    <w:p w14:paraId="5EE68C98" w14:textId="2B2BA925" w:rsidR="00925D42" w:rsidRPr="00D607EC" w:rsidRDefault="00F506A0" w:rsidP="007A4326">
      <w:pPr>
        <w:ind w:leftChars="300" w:left="578"/>
        <w:rPr>
          <w:rFonts w:ascii="ＭＳ 明朝" w:hAnsi="ＭＳ 明朝" w:cs="ＭＳ Ｐゴシック"/>
          <w:szCs w:val="21"/>
        </w:rPr>
      </w:pPr>
      <w:r w:rsidRPr="00D607EC">
        <w:rPr>
          <w:rFonts w:ascii="ＭＳ 明朝" w:hAnsi="ＭＳ 明朝" w:cs="ＭＳ Ｐゴシック" w:hint="eastAsia"/>
          <w:szCs w:val="21"/>
        </w:rPr>
        <w:t>電子メール</w:t>
      </w:r>
      <w:r w:rsidR="00A65E57" w:rsidRPr="00D607EC">
        <w:rPr>
          <w:rFonts w:ascii="ＭＳ 明朝" w:hAnsi="ＭＳ 明朝" w:cs="ＭＳ Ｐゴシック" w:hint="eastAsia"/>
          <w:szCs w:val="21"/>
        </w:rPr>
        <w:t>：</w:t>
      </w:r>
      <w:r w:rsidR="00E54119" w:rsidRPr="00D607EC">
        <w:rPr>
          <w:rFonts w:ascii="ＭＳ 明朝" w:hAnsi="ＭＳ 明朝" w:cs="ＭＳ Ｐゴシック" w:hint="eastAsia"/>
          <w:szCs w:val="21"/>
        </w:rPr>
        <w:t>fa-bid-kt@ipa.go.jp</w:t>
      </w:r>
    </w:p>
    <w:p w14:paraId="5EE68C99" w14:textId="04FFA689" w:rsidR="00A65E57" w:rsidRPr="00D607EC" w:rsidRDefault="002266FB" w:rsidP="007A4326">
      <w:pPr>
        <w:ind w:leftChars="100" w:left="386" w:hangingChars="100" w:hanging="193"/>
        <w:rPr>
          <w:rFonts w:ascii="ＭＳ 明朝" w:hAnsi="ＭＳ 明朝"/>
        </w:rPr>
      </w:pPr>
      <w:r w:rsidRPr="00D607EC">
        <w:rPr>
          <w:rFonts w:ascii="ＭＳ 明朝" w:hAnsi="ＭＳ 明朝" w:cs="ＭＳ Ｐゴシック" w:hint="eastAsia"/>
          <w:szCs w:val="21"/>
        </w:rPr>
        <w:t>(</w:t>
      </w:r>
      <w:r w:rsidR="00F96AF5" w:rsidRPr="00D607EC">
        <w:rPr>
          <w:rFonts w:ascii="ＭＳ 明朝" w:hAnsi="ＭＳ 明朝" w:cs="ＭＳ Ｐゴシック" w:hint="eastAsia"/>
          <w:szCs w:val="21"/>
        </w:rPr>
        <w:t>4</w:t>
      </w:r>
      <w:r w:rsidRPr="00D607EC">
        <w:rPr>
          <w:rFonts w:ascii="ＭＳ 明朝" w:hAnsi="ＭＳ 明朝" w:cs="ＭＳ Ｐゴシック" w:hint="eastAsia"/>
          <w:szCs w:val="21"/>
        </w:rPr>
        <w:t xml:space="preserve">) </w:t>
      </w:r>
      <w:r w:rsidR="00A65E57" w:rsidRPr="00D607EC">
        <w:rPr>
          <w:rFonts w:ascii="ＭＳ 明朝" w:hAnsi="ＭＳ 明朝" w:cs="ＭＳ Ｐゴシック" w:hint="eastAsia"/>
          <w:szCs w:val="21"/>
        </w:rPr>
        <w:t>仕様書に関する照会先</w:t>
      </w:r>
    </w:p>
    <w:p w14:paraId="0DEA77E1" w14:textId="7705AD7B" w:rsidR="009F6961" w:rsidRPr="00D607EC" w:rsidRDefault="009F6961" w:rsidP="002C5B24">
      <w:pPr>
        <w:pStyle w:val="afa"/>
        <w:ind w:firstLineChars="300" w:firstLine="584"/>
        <w:rPr>
          <w:rFonts w:ascii="ＭＳ 明朝" w:hAnsi="ＭＳ 明朝"/>
        </w:rPr>
      </w:pPr>
      <w:r w:rsidRPr="00D607EC">
        <w:rPr>
          <w:rFonts w:ascii="ＭＳ 明朝" w:hAnsi="ＭＳ 明朝" w:hint="eastAsia"/>
        </w:rPr>
        <w:t>〒113-6591</w:t>
      </w:r>
    </w:p>
    <w:p w14:paraId="0A6BAC96" w14:textId="1ACA7D7D" w:rsidR="00F66F55" w:rsidRPr="00D607EC" w:rsidRDefault="00F66F55" w:rsidP="002C5B24">
      <w:pPr>
        <w:pStyle w:val="afa"/>
        <w:ind w:firstLineChars="300" w:firstLine="584"/>
        <w:rPr>
          <w:rFonts w:ascii="ＭＳ 明朝" w:hAnsi="ＭＳ 明朝"/>
        </w:rPr>
      </w:pPr>
      <w:r w:rsidRPr="00D607EC">
        <w:rPr>
          <w:rFonts w:ascii="ＭＳ 明朝" w:hAnsi="ＭＳ 明朝" w:hint="eastAsia"/>
        </w:rPr>
        <w:t>東京都文京区本駒込2-28-8　　文京グリーンコートセンターオフィス</w:t>
      </w:r>
      <w:r w:rsidR="00114833" w:rsidRPr="00D607EC">
        <w:rPr>
          <w:rFonts w:ascii="ＭＳ 明朝" w:hAnsi="ＭＳ 明朝" w:hint="eastAsia"/>
        </w:rPr>
        <w:t>17</w:t>
      </w:r>
      <w:r w:rsidRPr="00D607EC">
        <w:rPr>
          <w:rFonts w:ascii="ＭＳ 明朝" w:hAnsi="ＭＳ 明朝" w:hint="eastAsia"/>
        </w:rPr>
        <w:t>階</w:t>
      </w:r>
    </w:p>
    <w:p w14:paraId="7C4006A2" w14:textId="4D5698B0" w:rsidR="00542CE1" w:rsidRPr="00D607EC" w:rsidRDefault="00F66F55" w:rsidP="00B83700">
      <w:pPr>
        <w:ind w:firstLineChars="300" w:firstLine="578"/>
        <w:rPr>
          <w:rFonts w:ascii="ＭＳ 明朝" w:hAnsi="ＭＳ 明朝"/>
          <w:szCs w:val="21"/>
        </w:rPr>
      </w:pPr>
      <w:r w:rsidRPr="00D607EC">
        <w:rPr>
          <w:rFonts w:ascii="ＭＳ 明朝" w:hAnsi="ＭＳ 明朝" w:hint="eastAsia"/>
        </w:rPr>
        <w:t>独立行政法人情報処理推進機構</w:t>
      </w:r>
      <w:r w:rsidR="00B9320E" w:rsidRPr="00D607EC">
        <w:rPr>
          <w:rFonts w:ascii="ＭＳ 明朝" w:hAnsi="ＭＳ 明朝" w:hint="eastAsia"/>
        </w:rPr>
        <w:t xml:space="preserve">　</w:t>
      </w:r>
      <w:bookmarkStart w:id="1" w:name="_Hlk181172927"/>
      <w:r w:rsidR="00542CE1" w:rsidRPr="00D607EC">
        <w:rPr>
          <w:rFonts w:ascii="ＭＳ 明朝" w:hAnsi="ＭＳ 明朝" w:hint="eastAsia"/>
        </w:rPr>
        <w:t>産業サイバーセキュリティセンター</w:t>
      </w:r>
      <w:r w:rsidR="00542CE1" w:rsidRPr="00D607EC">
        <w:rPr>
          <w:rFonts w:ascii="ＭＳ 明朝" w:hAnsi="ＭＳ 明朝" w:hint="eastAsia"/>
          <w:szCs w:val="21"/>
        </w:rPr>
        <w:t xml:space="preserve">　担当：九嶋、吉田</w:t>
      </w:r>
    </w:p>
    <w:bookmarkEnd w:id="1"/>
    <w:p w14:paraId="3116364B" w14:textId="3F4B738E" w:rsidR="00F66F55" w:rsidRPr="00D607EC" w:rsidRDefault="00F66F55" w:rsidP="00F66F55">
      <w:pPr>
        <w:ind w:firstLineChars="300" w:firstLine="578"/>
        <w:rPr>
          <w:rFonts w:ascii="ＭＳ 明朝" w:hAnsi="ＭＳ 明朝"/>
          <w:szCs w:val="21"/>
        </w:rPr>
      </w:pPr>
      <w:r w:rsidRPr="00D607EC">
        <w:rPr>
          <w:rFonts w:ascii="ＭＳ 明朝" w:hAnsi="ＭＳ 明朝" w:hint="eastAsia"/>
          <w:szCs w:val="21"/>
        </w:rPr>
        <w:t>電話番号：03－5978－</w:t>
      </w:r>
      <w:r w:rsidR="00114833" w:rsidRPr="00D607EC">
        <w:rPr>
          <w:rFonts w:ascii="ＭＳ 明朝" w:hAnsi="ＭＳ 明朝" w:hint="eastAsia"/>
          <w:szCs w:val="21"/>
        </w:rPr>
        <w:t>7554</w:t>
      </w:r>
    </w:p>
    <w:p w14:paraId="3C2D99BD" w14:textId="05278DB2" w:rsidR="00F66F55" w:rsidRPr="00D607EC" w:rsidRDefault="00F66F55" w:rsidP="00F66F55">
      <w:pPr>
        <w:ind w:firstLineChars="300" w:firstLine="578"/>
        <w:rPr>
          <w:rFonts w:ascii="ＭＳ 明朝" w:hAnsi="ＭＳ 明朝"/>
          <w:szCs w:val="21"/>
        </w:rPr>
      </w:pPr>
      <w:r w:rsidRPr="00D607EC">
        <w:rPr>
          <w:rFonts w:ascii="ＭＳ 明朝" w:hAnsi="ＭＳ 明朝" w:cs="ＭＳ Ｐゴシック" w:hint="eastAsia"/>
          <w:szCs w:val="21"/>
        </w:rPr>
        <w:t>電子メール</w:t>
      </w:r>
      <w:r w:rsidRPr="00D607EC">
        <w:rPr>
          <w:rFonts w:ascii="ＭＳ 明朝" w:hAnsi="ＭＳ 明朝" w:hint="eastAsia"/>
          <w:szCs w:val="21"/>
        </w:rPr>
        <w:t>：</w:t>
      </w:r>
      <w:r w:rsidR="00114833" w:rsidRPr="00D607EC">
        <w:rPr>
          <w:rFonts w:ascii="ＭＳ 明朝" w:hAnsi="ＭＳ 明朝" w:hint="eastAsia"/>
          <w:szCs w:val="21"/>
        </w:rPr>
        <w:t>coe</w:t>
      </w:r>
      <w:r w:rsidR="00C305ED">
        <w:rPr>
          <w:rFonts w:ascii="ＭＳ 明朝" w:hAnsi="ＭＳ 明朝" w:hint="eastAsia"/>
          <w:szCs w:val="21"/>
        </w:rPr>
        <w:t>-</w:t>
      </w:r>
      <w:r w:rsidR="00114833" w:rsidRPr="00D607EC">
        <w:rPr>
          <w:rFonts w:ascii="ＭＳ 明朝" w:hAnsi="ＭＳ 明朝" w:hint="eastAsia"/>
          <w:szCs w:val="21"/>
        </w:rPr>
        <w:t>kobo</w:t>
      </w:r>
      <w:r w:rsidR="00C305ED">
        <w:rPr>
          <w:rFonts w:ascii="ＭＳ 明朝" w:hAnsi="ＭＳ 明朝" w:hint="eastAsia"/>
          <w:szCs w:val="21"/>
        </w:rPr>
        <w:t>-</w:t>
      </w:r>
      <w:r w:rsidR="00114833" w:rsidRPr="00D607EC">
        <w:rPr>
          <w:rFonts w:ascii="ＭＳ 明朝" w:hAnsi="ＭＳ 明朝" w:hint="eastAsia"/>
          <w:szCs w:val="21"/>
        </w:rPr>
        <w:t>c</w:t>
      </w:r>
      <w:r w:rsidRPr="00D607EC">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00FC1E9B"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259A7">
        <w:rPr>
          <w:rFonts w:asciiTheme="minorEastAsia" w:eastAsiaTheme="minorEastAsia" w:hAnsiTheme="minorEastAsia" w:hint="eastAsia"/>
          <w:color w:val="000000" w:themeColor="text1"/>
          <w:szCs w:val="21"/>
        </w:rPr>
        <w:t>セキュリティ機器の調達その１</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05572A91" w14:textId="77777777" w:rsidR="00A259A7" w:rsidRPr="00C8135B" w:rsidRDefault="00A259A7" w:rsidP="00A259A7">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Pr="00C82E52">
        <w:rPr>
          <w:rFonts w:ascii="ＭＳ 明朝" w:hAnsi="ＭＳ 明朝"/>
          <w:spacing w:val="2"/>
          <w:sz w:val="24"/>
          <w:szCs w:val="24"/>
        </w:rPr>
        <w:fldChar w:fldCharType="begin"/>
      </w:r>
      <w:r w:rsidRPr="00C82E52">
        <w:rPr>
          <w:sz w:val="24"/>
          <w:szCs w:val="24"/>
        </w:rPr>
        <w:instrText xml:space="preserve"> XE "</w:instrText>
      </w:r>
      <w:r>
        <w:rPr>
          <w:rFonts w:hint="eastAsia"/>
          <w:sz w:val="24"/>
          <w:szCs w:val="24"/>
        </w:rPr>
        <w:instrText>Ⅲ</w:instrText>
      </w:r>
      <w:r w:rsidRPr="00C82E52">
        <w:rPr>
          <w:rFonts w:ascii="ＭＳ 明朝" w:hAnsi="ＭＳ 明朝" w:hint="eastAsia"/>
          <w:sz w:val="24"/>
          <w:szCs w:val="24"/>
        </w:rPr>
        <w:instrText>．</w:instrText>
      </w:r>
      <w:r>
        <w:rPr>
          <w:rFonts w:ascii="ＭＳ 明朝" w:hAnsi="ＭＳ 明朝" w:hint="eastAsia"/>
          <w:sz w:val="24"/>
          <w:szCs w:val="24"/>
        </w:rPr>
        <w:instrText>仕様書</w:instrText>
      </w:r>
      <w:r w:rsidRPr="00C82E52">
        <w:rPr>
          <w:sz w:val="24"/>
          <w:szCs w:val="24"/>
        </w:rPr>
        <w:instrText>" \y "</w:instrText>
      </w:r>
      <w:r>
        <w:rPr>
          <w:rFonts w:hint="eastAsia"/>
          <w:sz w:val="24"/>
          <w:szCs w:val="24"/>
        </w:rPr>
        <w:instrText>３</w:instrText>
      </w:r>
      <w:r w:rsidRPr="00C82E52">
        <w:rPr>
          <w:sz w:val="24"/>
          <w:szCs w:val="24"/>
        </w:rPr>
        <w:instrText>．</w:instrText>
      </w:r>
      <w:r>
        <w:rPr>
          <w:rFonts w:hint="eastAsia"/>
          <w:sz w:val="24"/>
          <w:szCs w:val="24"/>
        </w:rPr>
        <w:instrText>しよう</w:instrText>
      </w:r>
      <w:r w:rsidRPr="00C82E52">
        <w:rPr>
          <w:sz w:val="24"/>
          <w:szCs w:val="24"/>
        </w:rPr>
        <w:instrText>しょ</w:instrText>
      </w:r>
      <w:r w:rsidRPr="00C82E52">
        <w:rPr>
          <w:sz w:val="24"/>
          <w:szCs w:val="24"/>
        </w:rPr>
        <w:instrText xml:space="preserve">" </w:instrText>
      </w:r>
      <w:r w:rsidRPr="00C82E52">
        <w:rPr>
          <w:rFonts w:ascii="ＭＳ 明朝" w:hAnsi="ＭＳ 明朝"/>
          <w:spacing w:val="2"/>
          <w:sz w:val="24"/>
          <w:szCs w:val="24"/>
        </w:rPr>
        <w:fldChar w:fldCharType="end"/>
      </w:r>
    </w:p>
    <w:p w14:paraId="7C08B5C5" w14:textId="77777777" w:rsidR="00A259A7" w:rsidRPr="001901A7" w:rsidRDefault="00A259A7" w:rsidP="00A259A7">
      <w:pPr>
        <w:ind w:firstLineChars="100" w:firstLine="202"/>
        <w:rPr>
          <w:rFonts w:ascii="ＭＳ ゴシック" w:eastAsia="ＭＳ ゴシック" w:hAnsi="ＭＳ ゴシック"/>
          <w:color w:val="FF0000"/>
          <w:szCs w:val="21"/>
        </w:rPr>
      </w:pPr>
    </w:p>
    <w:p w14:paraId="75323023" w14:textId="77777777" w:rsidR="00A259A7" w:rsidRPr="00FC13F6" w:rsidRDefault="00A259A7" w:rsidP="00A259A7">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件名</w:t>
      </w:r>
    </w:p>
    <w:p w14:paraId="216DAC5F" w14:textId="77777777" w:rsidR="00A259A7" w:rsidRPr="00E45034" w:rsidRDefault="00A259A7" w:rsidP="00A259A7">
      <w:pPr>
        <w:pStyle w:val="afb"/>
        <w:ind w:leftChars="0" w:left="405"/>
        <w:rPr>
          <w:rFonts w:ascii="ＭＳ ゴシック" w:eastAsia="ＭＳ ゴシック" w:hAnsi="ＭＳ ゴシック"/>
          <w:szCs w:val="24"/>
        </w:rPr>
      </w:pPr>
      <w:r w:rsidRPr="00E45034">
        <w:rPr>
          <w:rFonts w:ascii="ＭＳ ゴシック" w:eastAsia="ＭＳ ゴシック" w:hAnsi="ＭＳ ゴシック" w:hint="eastAsia"/>
          <w:szCs w:val="24"/>
        </w:rPr>
        <w:t>セキュリティ機器の調達 その1</w:t>
      </w:r>
    </w:p>
    <w:p w14:paraId="077A8385" w14:textId="77777777" w:rsidR="00A259A7" w:rsidRPr="00E45034" w:rsidRDefault="00A259A7" w:rsidP="00A259A7">
      <w:pPr>
        <w:pStyle w:val="afb"/>
        <w:ind w:leftChars="0" w:left="405"/>
        <w:rPr>
          <w:rFonts w:ascii="ＭＳ ゴシック" w:eastAsia="ＭＳ ゴシック" w:hAnsi="ＭＳ ゴシック"/>
          <w:szCs w:val="24"/>
        </w:rPr>
      </w:pPr>
    </w:p>
    <w:p w14:paraId="021431FA" w14:textId="77777777" w:rsidR="00A259A7" w:rsidRPr="00E45034" w:rsidRDefault="00A259A7" w:rsidP="00A259A7">
      <w:pPr>
        <w:pStyle w:val="afb"/>
        <w:numPr>
          <w:ilvl w:val="0"/>
          <w:numId w:val="34"/>
        </w:numPr>
        <w:ind w:leftChars="0"/>
        <w:rPr>
          <w:rFonts w:ascii="ＭＳ ゴシック" w:eastAsia="ＭＳ ゴシック" w:hAnsi="ＭＳ ゴシック"/>
          <w:szCs w:val="24"/>
        </w:rPr>
      </w:pPr>
      <w:r w:rsidRPr="00E45034">
        <w:rPr>
          <w:rFonts w:ascii="ＭＳ ゴシック" w:eastAsia="ＭＳ ゴシック" w:hAnsi="ＭＳ ゴシック" w:hint="eastAsia"/>
          <w:szCs w:val="24"/>
        </w:rPr>
        <w:t>背景・目的</w:t>
      </w:r>
    </w:p>
    <w:p w14:paraId="09105F37" w14:textId="13F1AFFB" w:rsidR="00A259A7" w:rsidRPr="00FC13F6" w:rsidRDefault="00A259A7" w:rsidP="00A259A7">
      <w:pPr>
        <w:pStyle w:val="afb"/>
        <w:ind w:leftChars="0" w:left="405" w:firstLineChars="100" w:firstLine="202"/>
        <w:rPr>
          <w:rFonts w:ascii="ＭＳ ゴシック" w:eastAsia="ＭＳ ゴシック" w:hAnsi="ＭＳ ゴシック"/>
          <w:szCs w:val="24"/>
        </w:rPr>
      </w:pPr>
      <w:r w:rsidRPr="00E45034">
        <w:rPr>
          <w:rFonts w:asciiTheme="majorEastAsia" w:eastAsiaTheme="majorEastAsia" w:hAnsiTheme="majorEastAsia" w:hint="eastAsia"/>
          <w:szCs w:val="24"/>
        </w:rPr>
        <w:t>本業務では、産業サイバーセキュリティセンター</w:t>
      </w:r>
      <w:r w:rsidR="00630960" w:rsidRPr="00E45034">
        <w:rPr>
          <w:rFonts w:asciiTheme="majorEastAsia" w:eastAsiaTheme="majorEastAsia" w:hAnsiTheme="majorEastAsia" w:hint="eastAsia"/>
          <w:szCs w:val="24"/>
        </w:rPr>
        <w:t>における</w:t>
      </w:r>
      <w:r w:rsidRPr="00E45034">
        <w:rPr>
          <w:rFonts w:asciiTheme="majorEastAsia" w:eastAsiaTheme="majorEastAsia" w:hAnsiTheme="majorEastAsia" w:hint="eastAsia"/>
          <w:szCs w:val="24"/>
        </w:rPr>
        <w:t>ネットワーク環境構築</w:t>
      </w:r>
      <w:r w:rsidR="00C4250D" w:rsidRPr="00E45034">
        <w:rPr>
          <w:rFonts w:asciiTheme="majorEastAsia" w:eastAsiaTheme="majorEastAsia" w:hAnsiTheme="majorEastAsia" w:hint="eastAsia"/>
          <w:szCs w:val="24"/>
        </w:rPr>
        <w:t>に必要な</w:t>
      </w:r>
      <w:r w:rsidR="00345402" w:rsidRPr="00E45034">
        <w:rPr>
          <w:rFonts w:asciiTheme="majorEastAsia" w:eastAsiaTheme="majorEastAsia" w:hAnsiTheme="majorEastAsia" w:hint="eastAsia"/>
          <w:szCs w:val="24"/>
        </w:rPr>
        <w:t>セキュリティ</w:t>
      </w:r>
      <w:r w:rsidRPr="00E45034">
        <w:rPr>
          <w:rFonts w:ascii="ＭＳ ゴシック" w:eastAsia="ＭＳ ゴシック" w:hAnsi="ＭＳ ゴシック" w:hint="eastAsia"/>
          <w:szCs w:val="24"/>
        </w:rPr>
        <w:t>機器を調達する。</w:t>
      </w:r>
    </w:p>
    <w:p w14:paraId="5421841E" w14:textId="77777777" w:rsidR="00A259A7" w:rsidRPr="00FC13F6" w:rsidRDefault="00A259A7" w:rsidP="00A259A7">
      <w:pPr>
        <w:pStyle w:val="afb"/>
        <w:ind w:leftChars="0" w:left="405"/>
        <w:rPr>
          <w:rFonts w:ascii="ＭＳ ゴシック" w:eastAsia="ＭＳ ゴシック" w:hAnsi="ＭＳ ゴシック"/>
          <w:szCs w:val="24"/>
        </w:rPr>
      </w:pPr>
    </w:p>
    <w:p w14:paraId="24D64326" w14:textId="77777777" w:rsidR="00A259A7" w:rsidRPr="00FC13F6" w:rsidRDefault="00A259A7" w:rsidP="00A259A7">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調達の内容</w:t>
      </w:r>
    </w:p>
    <w:p w14:paraId="4ADAD0E3" w14:textId="77777777" w:rsidR="00A259A7" w:rsidRPr="00FC13F6" w:rsidRDefault="00A259A7" w:rsidP="00A259A7">
      <w:pPr>
        <w:pStyle w:val="afb"/>
        <w:ind w:leftChars="0" w:left="405"/>
        <w:rPr>
          <w:rFonts w:ascii="ＭＳ ゴシック" w:eastAsia="ＭＳ ゴシック" w:hAnsi="ＭＳ ゴシック"/>
          <w:szCs w:val="24"/>
        </w:rPr>
      </w:pPr>
      <w:r w:rsidRPr="00FC13F6">
        <w:rPr>
          <w:rFonts w:ascii="ＭＳ ゴシック" w:eastAsia="ＭＳ ゴシック" w:hAnsi="ＭＳ ゴシック" w:hint="eastAsia"/>
          <w:szCs w:val="24"/>
        </w:rPr>
        <w:t>別添「調達一覧」のとおり。</w:t>
      </w:r>
    </w:p>
    <w:p w14:paraId="478C6443" w14:textId="77777777" w:rsidR="00A259A7" w:rsidRPr="00FC13F6" w:rsidRDefault="00A259A7" w:rsidP="00A259A7">
      <w:pPr>
        <w:pStyle w:val="afb"/>
        <w:ind w:leftChars="0" w:left="405"/>
        <w:rPr>
          <w:rFonts w:ascii="ＭＳ ゴシック" w:eastAsia="ＭＳ ゴシック" w:hAnsi="ＭＳ ゴシック"/>
          <w:szCs w:val="24"/>
        </w:rPr>
      </w:pPr>
    </w:p>
    <w:p w14:paraId="6FEF4956" w14:textId="77777777" w:rsidR="00A259A7" w:rsidRPr="00FC13F6" w:rsidRDefault="00A259A7" w:rsidP="00A259A7">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納入関連</w:t>
      </w:r>
    </w:p>
    <w:p w14:paraId="49DD50C4" w14:textId="77777777" w:rsidR="00A259A7" w:rsidRPr="00FC13F6" w:rsidRDefault="00A259A7" w:rsidP="00A259A7">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4.1　納入期限</w:t>
      </w:r>
    </w:p>
    <w:p w14:paraId="4A705807" w14:textId="0839DE00" w:rsidR="00A259A7" w:rsidRPr="00FC13F6" w:rsidRDefault="00A259A7" w:rsidP="00A259A7">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202</w:t>
      </w:r>
      <w:r w:rsidR="00542CE1">
        <w:rPr>
          <w:rFonts w:ascii="ＭＳ ゴシック" w:eastAsia="ＭＳ ゴシック" w:hAnsi="ＭＳ ゴシック" w:hint="eastAsia"/>
          <w:szCs w:val="24"/>
        </w:rPr>
        <w:t>5</w:t>
      </w:r>
      <w:r w:rsidRPr="00FC13F6">
        <w:rPr>
          <w:rFonts w:ascii="ＭＳ ゴシック" w:eastAsia="ＭＳ ゴシック" w:hAnsi="ＭＳ ゴシック" w:hint="eastAsia"/>
          <w:szCs w:val="24"/>
        </w:rPr>
        <w:t>年</w:t>
      </w:r>
      <w:r>
        <w:rPr>
          <w:rFonts w:ascii="ＭＳ ゴシック" w:eastAsia="ＭＳ ゴシック" w:hAnsi="ＭＳ ゴシック" w:hint="eastAsia"/>
          <w:szCs w:val="24"/>
        </w:rPr>
        <w:t>3</w:t>
      </w:r>
      <w:r w:rsidRPr="00FC13F6">
        <w:rPr>
          <w:rFonts w:ascii="ＭＳ ゴシック" w:eastAsia="ＭＳ ゴシック" w:hAnsi="ＭＳ ゴシック" w:hint="eastAsia"/>
          <w:szCs w:val="24"/>
        </w:rPr>
        <w:t>月</w:t>
      </w:r>
      <w:r>
        <w:rPr>
          <w:rFonts w:ascii="ＭＳ ゴシック" w:eastAsia="ＭＳ ゴシック" w:hAnsi="ＭＳ ゴシック" w:hint="eastAsia"/>
          <w:szCs w:val="24"/>
        </w:rPr>
        <w:t>2</w:t>
      </w:r>
      <w:r w:rsidR="00047D67">
        <w:rPr>
          <w:rFonts w:ascii="ＭＳ ゴシック" w:eastAsia="ＭＳ ゴシック" w:hAnsi="ＭＳ ゴシック" w:hint="eastAsia"/>
          <w:szCs w:val="24"/>
        </w:rPr>
        <w:t>4</w:t>
      </w:r>
      <w:r w:rsidRPr="00FC13F6">
        <w:rPr>
          <w:rFonts w:ascii="ＭＳ ゴシック" w:eastAsia="ＭＳ ゴシック" w:hAnsi="ＭＳ ゴシック" w:hint="eastAsia"/>
          <w:szCs w:val="24"/>
        </w:rPr>
        <w:t>日（</w:t>
      </w:r>
      <w:r w:rsidR="00047D67">
        <w:rPr>
          <w:rFonts w:ascii="ＭＳ ゴシック" w:eastAsia="ＭＳ ゴシック" w:hAnsi="ＭＳ ゴシック" w:hint="eastAsia"/>
          <w:szCs w:val="24"/>
        </w:rPr>
        <w:t>月</w:t>
      </w:r>
      <w:r w:rsidRPr="00FC13F6">
        <w:rPr>
          <w:rFonts w:ascii="ＭＳ ゴシック" w:eastAsia="ＭＳ ゴシック" w:hAnsi="ＭＳ ゴシック" w:hint="eastAsia"/>
          <w:szCs w:val="24"/>
        </w:rPr>
        <w:t>）</w:t>
      </w:r>
    </w:p>
    <w:p w14:paraId="52EDE2CD" w14:textId="77777777" w:rsidR="00A259A7" w:rsidRPr="00FC13F6" w:rsidRDefault="00A259A7" w:rsidP="00A259A7">
      <w:pPr>
        <w:rPr>
          <w:rFonts w:ascii="ＭＳ ゴシック" w:eastAsia="ＭＳ ゴシック" w:hAnsi="ＭＳ ゴシック"/>
          <w:szCs w:val="24"/>
        </w:rPr>
      </w:pPr>
    </w:p>
    <w:p w14:paraId="0B22BFA6" w14:textId="77777777" w:rsidR="00A259A7" w:rsidRPr="00FC13F6" w:rsidRDefault="00A259A7" w:rsidP="00A259A7">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4.2　納入場所</w:t>
      </w:r>
    </w:p>
    <w:p w14:paraId="4F1EE95E" w14:textId="77777777" w:rsidR="00A259A7" w:rsidRPr="00FC13F6" w:rsidRDefault="00A259A7" w:rsidP="00A259A7">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独立行政法人情報処理推進機構　産業サイバーセキュリティセンター</w:t>
      </w:r>
      <w:r>
        <w:rPr>
          <w:rFonts w:ascii="ＭＳ ゴシック" w:eastAsia="ＭＳ ゴシック" w:hAnsi="ＭＳ ゴシック" w:hint="eastAsia"/>
          <w:szCs w:val="24"/>
        </w:rPr>
        <w:t xml:space="preserve"> (東京都23</w:t>
      </w:r>
      <w:r>
        <w:rPr>
          <w:rFonts w:ascii="ＭＳ ゴシック" w:eastAsia="ＭＳ ゴシック" w:hAnsi="ＭＳ ゴシック"/>
          <w:szCs w:val="24"/>
        </w:rPr>
        <w:t>区内</w:t>
      </w:r>
      <w:r>
        <w:rPr>
          <w:rFonts w:ascii="ＭＳ ゴシック" w:eastAsia="ＭＳ ゴシック" w:hAnsi="ＭＳ ゴシック" w:hint="eastAsia"/>
          <w:szCs w:val="24"/>
        </w:rPr>
        <w:t>)</w:t>
      </w:r>
    </w:p>
    <w:p w14:paraId="6FEB9F7A" w14:textId="77777777" w:rsidR="00A259A7" w:rsidRPr="00FC13F6" w:rsidRDefault="00A259A7" w:rsidP="00A259A7">
      <w:pPr>
        <w:ind w:firstLineChars="300" w:firstLine="605"/>
        <w:rPr>
          <w:rFonts w:ascii="ＭＳ ゴシック" w:eastAsia="ＭＳ ゴシック" w:hAnsi="ＭＳ ゴシック"/>
          <w:szCs w:val="24"/>
        </w:rPr>
      </w:pPr>
      <w:r w:rsidRPr="00FC13F6">
        <w:rPr>
          <w:rFonts w:ascii="ＭＳ ゴシック" w:eastAsia="ＭＳ ゴシック" w:hAnsi="ＭＳ ゴシック" w:hint="eastAsia"/>
          <w:szCs w:val="24"/>
        </w:rPr>
        <w:t>(詳細については、契約後、IPAの指示に従うこと)</w:t>
      </w:r>
    </w:p>
    <w:p w14:paraId="3D51ED7A" w14:textId="77777777" w:rsidR="00A259A7" w:rsidRPr="00FC13F6" w:rsidRDefault="00A259A7" w:rsidP="00A259A7">
      <w:pPr>
        <w:rPr>
          <w:rFonts w:ascii="ＭＳ ゴシック" w:eastAsia="ＭＳ ゴシック" w:hAnsi="ＭＳ ゴシック"/>
          <w:szCs w:val="24"/>
        </w:rPr>
      </w:pPr>
    </w:p>
    <w:p w14:paraId="0B10395D" w14:textId="77777777" w:rsidR="00A259A7" w:rsidRPr="00FC13F6" w:rsidRDefault="00A259A7" w:rsidP="00A259A7">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検収関連</w:t>
      </w:r>
    </w:p>
    <w:p w14:paraId="087568AD" w14:textId="77777777" w:rsidR="00A259A7" w:rsidRPr="00FC13F6" w:rsidRDefault="00A259A7" w:rsidP="00A259A7">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当機構が指定する場所に対して納入後、当機構により「</w:t>
      </w:r>
      <w:r>
        <w:rPr>
          <w:rFonts w:ascii="ＭＳ ゴシック" w:eastAsia="ＭＳ ゴシック" w:hAnsi="ＭＳ ゴシック" w:hint="eastAsia"/>
          <w:szCs w:val="24"/>
        </w:rPr>
        <w:t>3</w:t>
      </w:r>
      <w:r w:rsidRPr="00FC13F6">
        <w:rPr>
          <w:rFonts w:ascii="ＭＳ ゴシック" w:eastAsia="ＭＳ ゴシック" w:hAnsi="ＭＳ ゴシック" w:hint="eastAsia"/>
          <w:szCs w:val="24"/>
        </w:rPr>
        <w:t>.調達の内容」に記載の物件、付随するライセンス証書等がすべて揃っていること、および、通電確認による正常動作が確認された場合に検査を合格とする。</w:t>
      </w:r>
    </w:p>
    <w:p w14:paraId="1B3D57B1" w14:textId="77777777" w:rsidR="00A259A7" w:rsidRPr="00FC13F6" w:rsidRDefault="00A259A7" w:rsidP="00A259A7">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なお、検査の結果、全部又は一部に不合格が生じた場合には、受注者の責任において速やかに対応した上で、当機構担当者の再検査を受けること。</w:t>
      </w:r>
    </w:p>
    <w:p w14:paraId="1B59E689" w14:textId="77777777" w:rsidR="00A259A7" w:rsidRPr="00FC13F6" w:rsidRDefault="00A259A7" w:rsidP="00A259A7">
      <w:pPr>
        <w:pStyle w:val="afb"/>
        <w:ind w:leftChars="0" w:left="405"/>
        <w:rPr>
          <w:rFonts w:ascii="ＭＳ ゴシック" w:eastAsia="ＭＳ ゴシック" w:hAnsi="ＭＳ ゴシック"/>
          <w:szCs w:val="24"/>
        </w:rPr>
      </w:pPr>
    </w:p>
    <w:p w14:paraId="62EDE950" w14:textId="77777777" w:rsidR="00A259A7" w:rsidRPr="00FC13F6" w:rsidRDefault="00A259A7" w:rsidP="00A259A7">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その他</w:t>
      </w:r>
    </w:p>
    <w:p w14:paraId="5C1C9035" w14:textId="77777777" w:rsidR="00A259A7" w:rsidRPr="00FC13F6" w:rsidRDefault="00A259A7" w:rsidP="00A259A7">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(1)「</w:t>
      </w:r>
      <w:r>
        <w:rPr>
          <w:rFonts w:ascii="ＭＳ ゴシック" w:eastAsia="ＭＳ ゴシック" w:hAnsi="ＭＳ ゴシック"/>
          <w:szCs w:val="24"/>
        </w:rPr>
        <w:t>3</w:t>
      </w:r>
      <w:r w:rsidRPr="00FC13F6">
        <w:rPr>
          <w:rFonts w:ascii="ＭＳ ゴシック" w:eastAsia="ＭＳ ゴシック" w:hAnsi="ＭＳ ゴシック" w:hint="eastAsia"/>
          <w:szCs w:val="24"/>
        </w:rPr>
        <w:t>.調達の内容」に記載されたすべての製品は、中古品であってはならない。</w:t>
      </w:r>
    </w:p>
    <w:p w14:paraId="4ED51B8B" w14:textId="77777777" w:rsidR="00A259A7" w:rsidRPr="00FC13F6" w:rsidRDefault="00A259A7" w:rsidP="00A259A7">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(2) 搬入要件</w:t>
      </w:r>
    </w:p>
    <w:p w14:paraId="608E789D" w14:textId="77777777" w:rsidR="00A259A7" w:rsidRPr="00FC13F6" w:rsidRDefault="00A259A7" w:rsidP="00A259A7">
      <w:pPr>
        <w:pStyle w:val="afb"/>
        <w:ind w:left="806"/>
        <w:rPr>
          <w:rFonts w:ascii="ＭＳ ゴシック" w:eastAsia="ＭＳ ゴシック" w:hAnsi="ＭＳ ゴシック"/>
          <w:szCs w:val="24"/>
        </w:rPr>
      </w:pPr>
      <w:r>
        <w:rPr>
          <w:rFonts w:ascii="ＭＳ ゴシック" w:eastAsia="ＭＳ ゴシック" w:hAnsi="ＭＳ ゴシック" w:hint="eastAsia"/>
          <w:szCs w:val="24"/>
        </w:rPr>
        <w:t>当納入物件を搬入す</w:t>
      </w:r>
      <w:r w:rsidRPr="00FC13F6">
        <w:rPr>
          <w:rFonts w:ascii="ＭＳ ゴシック" w:eastAsia="ＭＳ ゴシック" w:hAnsi="ＭＳ ゴシック" w:hint="eastAsia"/>
          <w:szCs w:val="24"/>
        </w:rPr>
        <w:t>るにあたり、以下の条件を満たすこと。また、その他の要件については、設置する施設の制約を踏まえた調整を当機構と実施すること。</w:t>
      </w:r>
    </w:p>
    <w:p w14:paraId="54B60610" w14:textId="77777777" w:rsidR="00A259A7" w:rsidRPr="00FC13F6" w:rsidRDefault="00A259A7" w:rsidP="00A259A7">
      <w:pPr>
        <w:pStyle w:val="afb"/>
        <w:ind w:leftChars="399" w:left="991" w:hangingChars="93" w:hanging="187"/>
        <w:rPr>
          <w:rFonts w:ascii="ＭＳ ゴシック" w:eastAsia="ＭＳ ゴシック" w:hAnsi="ＭＳ ゴシック"/>
          <w:szCs w:val="24"/>
        </w:rPr>
      </w:pPr>
      <w:r w:rsidRPr="00FC13F6">
        <w:rPr>
          <w:rFonts w:ascii="ＭＳ ゴシック" w:eastAsia="ＭＳ ゴシック" w:hAnsi="ＭＳ ゴシック" w:hint="eastAsia"/>
          <w:szCs w:val="24"/>
        </w:rPr>
        <w:t>・納入物は、搬入用エレベータに積載可能な寸法（エレベータかご内寸法　出入口幅1,400mm、かご内寸法W1,800mm × D2,000mm × H3,000mm）であり、かつ重量が2,500kg以下であること。</w:t>
      </w:r>
    </w:p>
    <w:p w14:paraId="66136449" w14:textId="77777777" w:rsidR="00A259A7" w:rsidRPr="00FC13F6" w:rsidRDefault="00A259A7" w:rsidP="00A259A7">
      <w:pPr>
        <w:pStyle w:val="afb"/>
        <w:ind w:leftChars="399" w:left="989" w:hangingChars="92" w:hanging="185"/>
        <w:rPr>
          <w:rFonts w:ascii="ＭＳ ゴシック" w:eastAsia="ＭＳ ゴシック" w:hAnsi="ＭＳ ゴシック"/>
          <w:szCs w:val="24"/>
        </w:rPr>
      </w:pPr>
      <w:r w:rsidRPr="00FC13F6">
        <w:rPr>
          <w:rFonts w:ascii="ＭＳ ゴシック" w:eastAsia="ＭＳ ゴシック" w:hAnsi="ＭＳ ゴシック" w:hint="eastAsia"/>
          <w:szCs w:val="24"/>
        </w:rPr>
        <w:t>・設置場所の耐荷重として、500kg/㎡以下であること。（一部耐荷重エリア700kg/㎡有り、500kg/㎡を超える重量品がある場合は、工事業者と協議が必要なため、事前に当機構へ報告のこと。）</w:t>
      </w:r>
    </w:p>
    <w:p w14:paraId="10FB2182" w14:textId="77777777" w:rsidR="00A259A7" w:rsidRPr="00FC13F6" w:rsidRDefault="00A259A7" w:rsidP="00A259A7">
      <w:pPr>
        <w:pStyle w:val="afb"/>
        <w:ind w:left="806"/>
        <w:rPr>
          <w:rFonts w:ascii="ＭＳ ゴシック" w:eastAsia="ＭＳ ゴシック" w:hAnsi="ＭＳ ゴシック"/>
          <w:szCs w:val="24"/>
        </w:rPr>
      </w:pPr>
      <w:r w:rsidRPr="00FC13F6">
        <w:rPr>
          <w:rFonts w:ascii="ＭＳ ゴシック" w:eastAsia="ＭＳ ゴシック" w:hAnsi="ＭＳ ゴシック" w:hint="eastAsia"/>
          <w:szCs w:val="24"/>
        </w:rPr>
        <w:t>・フロア内の天井高さが2,800mmのため、搬入品はそれ以下の寸法であること。</w:t>
      </w:r>
    </w:p>
    <w:p w14:paraId="0D413BAA" w14:textId="1CC6D61F" w:rsidR="00A259A7" w:rsidRPr="00FC13F6" w:rsidRDefault="00A259A7" w:rsidP="00A259A7">
      <w:pPr>
        <w:pStyle w:val="afb"/>
        <w:ind w:leftChars="142" w:left="707" w:hangingChars="209" w:hanging="421"/>
        <w:rPr>
          <w:rFonts w:ascii="ＭＳ ゴシック" w:eastAsia="ＭＳ ゴシック" w:hAnsi="ＭＳ ゴシック"/>
          <w:szCs w:val="24"/>
        </w:rPr>
      </w:pPr>
      <w:r w:rsidRPr="00FC13F6">
        <w:rPr>
          <w:rFonts w:ascii="ＭＳ ゴシック" w:eastAsia="ＭＳ ゴシック" w:hAnsi="ＭＳ ゴシック" w:hint="eastAsia"/>
          <w:szCs w:val="24"/>
        </w:rPr>
        <w:t>(3)</w:t>
      </w:r>
      <w:r w:rsidRPr="00FC13F6">
        <w:rPr>
          <w:rFonts w:ascii="ＭＳ ゴシック" w:eastAsia="ＭＳ ゴシック" w:hAnsi="ＭＳ ゴシック"/>
          <w:szCs w:val="24"/>
        </w:rPr>
        <w:tab/>
      </w:r>
      <w:r w:rsidRPr="00FC13F6">
        <w:rPr>
          <w:rFonts w:ascii="ＭＳ ゴシック" w:eastAsia="ＭＳ ゴシック" w:hAnsi="ＭＳ ゴシック" w:hint="eastAsia"/>
          <w:szCs w:val="24"/>
        </w:rPr>
        <w:t>本仕様書に明記されていない事項であっても</w:t>
      </w:r>
      <w:r w:rsidR="00304F00">
        <w:rPr>
          <w:rFonts w:ascii="ＭＳ ゴシック" w:eastAsia="ＭＳ ゴシック" w:hAnsi="ＭＳ ゴシック" w:hint="eastAsia"/>
          <w:szCs w:val="24"/>
        </w:rPr>
        <w:t>、</w:t>
      </w:r>
      <w:r w:rsidRPr="00FC13F6">
        <w:rPr>
          <w:rFonts w:ascii="ＭＳ ゴシック" w:eastAsia="ＭＳ ゴシック" w:hAnsi="ＭＳ ゴシック" w:hint="eastAsia"/>
          <w:szCs w:val="24"/>
        </w:rPr>
        <w:t>契約履行上確認が必要な事項</w:t>
      </w:r>
      <w:r w:rsidR="00304F00">
        <w:rPr>
          <w:rFonts w:ascii="ＭＳ ゴシック" w:eastAsia="ＭＳ ゴシック" w:hAnsi="ＭＳ ゴシック" w:hint="eastAsia"/>
          <w:szCs w:val="24"/>
        </w:rPr>
        <w:t>、</w:t>
      </w:r>
      <w:r w:rsidRPr="00FC13F6">
        <w:rPr>
          <w:rFonts w:ascii="ＭＳ ゴシック" w:eastAsia="ＭＳ ゴシック" w:hAnsi="ＭＳ ゴシック" w:hint="eastAsia"/>
          <w:szCs w:val="24"/>
        </w:rPr>
        <w:t>又は疑義が生じた事項については、当機構担当者に確認し、その指示を受けるものとする。</w:t>
      </w:r>
    </w:p>
    <w:p w14:paraId="1A9AAE85" w14:textId="77777777" w:rsidR="00A259A7" w:rsidRPr="00FC13F6" w:rsidRDefault="00A259A7" w:rsidP="00A259A7">
      <w:pPr>
        <w:rPr>
          <w:rFonts w:ascii="ＭＳ ゴシック" w:eastAsia="ＭＳ ゴシック" w:hAnsi="ＭＳ ゴシック"/>
          <w:szCs w:val="24"/>
        </w:rPr>
      </w:pPr>
    </w:p>
    <w:p w14:paraId="3B25DBEA" w14:textId="77777777" w:rsidR="00A259A7" w:rsidRDefault="00A259A7" w:rsidP="00A259A7">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3672714E" w14:textId="77777777" w:rsidR="00A259A7" w:rsidRPr="00FC13F6" w:rsidRDefault="00A259A7" w:rsidP="00A259A7">
      <w:pPr>
        <w:rPr>
          <w:rFonts w:ascii="ＭＳ ゴシック" w:eastAsia="ＭＳ ゴシック" w:hAnsi="ＭＳ ゴシック"/>
          <w:sz w:val="20"/>
        </w:rPr>
      </w:pPr>
      <w:r w:rsidRPr="00FC13F6">
        <w:rPr>
          <w:rFonts w:ascii="ＭＳ ゴシック" w:eastAsia="ＭＳ ゴシック" w:hAnsi="ＭＳ ゴシック"/>
          <w:sz w:val="20"/>
        </w:rPr>
        <w:lastRenderedPageBreak/>
        <w:t>別添</w:t>
      </w:r>
    </w:p>
    <w:p w14:paraId="5F719A3F" w14:textId="77777777" w:rsidR="00A259A7" w:rsidRPr="00FC13F6" w:rsidRDefault="00A259A7" w:rsidP="00A259A7">
      <w:pPr>
        <w:jc w:val="center"/>
        <w:rPr>
          <w:rFonts w:ascii="ＭＳ ゴシック" w:eastAsia="ＭＳ ゴシック" w:hAnsi="ＭＳ ゴシック"/>
          <w:sz w:val="20"/>
          <w:u w:val="single"/>
        </w:rPr>
      </w:pPr>
      <w:r w:rsidRPr="00FC13F6">
        <w:rPr>
          <w:rFonts w:ascii="ＭＳ ゴシック" w:eastAsia="ＭＳ ゴシック" w:hAnsi="ＭＳ ゴシック"/>
          <w:sz w:val="20"/>
          <w:u w:val="single"/>
        </w:rPr>
        <w:t>調　　達　　一　　覧</w:t>
      </w:r>
    </w:p>
    <w:p w14:paraId="1395D40C" w14:textId="77777777" w:rsidR="006D54C9" w:rsidRPr="00FC13F6" w:rsidRDefault="006D54C9" w:rsidP="006D54C9">
      <w:pPr>
        <w:jc w:val="left"/>
        <w:rPr>
          <w:rFonts w:ascii="ＭＳ ゴシック" w:eastAsia="ＭＳ ゴシック" w:hAnsi="ＭＳ ゴシック"/>
          <w:sz w:val="20"/>
        </w:rPr>
      </w:pPr>
    </w:p>
    <w:tbl>
      <w:tblPr>
        <w:tblStyle w:val="15"/>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4252"/>
        <w:gridCol w:w="567"/>
        <w:gridCol w:w="3544"/>
      </w:tblGrid>
      <w:tr w:rsidR="006D54C9" w:rsidRPr="00FC13F6" w14:paraId="0C574348" w14:textId="77777777" w:rsidTr="0008024E">
        <w:trPr>
          <w:trHeight w:val="600"/>
        </w:trPr>
        <w:tc>
          <w:tcPr>
            <w:tcW w:w="426" w:type="dxa"/>
            <w:shd w:val="clear" w:color="auto" w:fill="D9D9D9"/>
            <w:vAlign w:val="center"/>
          </w:tcPr>
          <w:p w14:paraId="75F47D77" w14:textId="77777777" w:rsidR="006D54C9" w:rsidRPr="00FC13F6" w:rsidRDefault="006D54C9" w:rsidP="0008024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No</w:t>
            </w:r>
          </w:p>
        </w:tc>
        <w:tc>
          <w:tcPr>
            <w:tcW w:w="567" w:type="dxa"/>
            <w:shd w:val="clear" w:color="auto" w:fill="D9D9D9"/>
            <w:vAlign w:val="center"/>
          </w:tcPr>
          <w:p w14:paraId="3F7E2568" w14:textId="77777777" w:rsidR="006D54C9" w:rsidRPr="00FC13F6" w:rsidRDefault="006D54C9" w:rsidP="0008024E">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品目</w:t>
            </w:r>
          </w:p>
        </w:tc>
        <w:tc>
          <w:tcPr>
            <w:tcW w:w="4252" w:type="dxa"/>
            <w:shd w:val="clear" w:color="auto" w:fill="D9D9D9"/>
            <w:vAlign w:val="center"/>
          </w:tcPr>
          <w:p w14:paraId="656DE544" w14:textId="77777777" w:rsidR="006D54C9" w:rsidRPr="00FC13F6" w:rsidRDefault="006D54C9" w:rsidP="0008024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要件</w:t>
            </w:r>
          </w:p>
        </w:tc>
        <w:tc>
          <w:tcPr>
            <w:tcW w:w="567" w:type="dxa"/>
            <w:shd w:val="clear" w:color="auto" w:fill="D9D9D9"/>
            <w:vAlign w:val="center"/>
          </w:tcPr>
          <w:p w14:paraId="44013D6A" w14:textId="77777777" w:rsidR="006D54C9" w:rsidRPr="00FC13F6" w:rsidRDefault="006D54C9" w:rsidP="0008024E">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数量</w:t>
            </w:r>
          </w:p>
        </w:tc>
        <w:tc>
          <w:tcPr>
            <w:tcW w:w="3544" w:type="dxa"/>
            <w:shd w:val="clear" w:color="auto" w:fill="D9D9D9"/>
            <w:vAlign w:val="center"/>
          </w:tcPr>
          <w:p w14:paraId="7E9DF1EE" w14:textId="77777777" w:rsidR="006D54C9" w:rsidRPr="00FC13F6" w:rsidRDefault="006D54C9" w:rsidP="0008024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参考製品</w:t>
            </w:r>
          </w:p>
        </w:tc>
      </w:tr>
      <w:tr w:rsidR="006D54C9" w:rsidRPr="00FC13F6" w14:paraId="2BB70C47" w14:textId="77777777" w:rsidTr="0008024E">
        <w:trPr>
          <w:cantSplit/>
          <w:trHeight w:val="1134"/>
        </w:trPr>
        <w:tc>
          <w:tcPr>
            <w:tcW w:w="426" w:type="dxa"/>
            <w:shd w:val="clear" w:color="auto" w:fill="auto"/>
            <w:vAlign w:val="center"/>
          </w:tcPr>
          <w:p w14:paraId="0ABCD28A" w14:textId="77777777" w:rsidR="006D54C9" w:rsidRPr="008766E2" w:rsidRDefault="006D54C9" w:rsidP="0008024E">
            <w:pPr>
              <w:widowControl/>
              <w:jc w:val="center"/>
              <w:rPr>
                <w:rFonts w:ascii="ＭＳ ゴシック" w:eastAsia="ＭＳ ゴシック" w:hAnsi="ＭＳ ゴシック"/>
                <w:color w:val="auto"/>
                <w:sz w:val="20"/>
              </w:rPr>
            </w:pPr>
            <w:r w:rsidRPr="008766E2">
              <w:rPr>
                <w:rFonts w:ascii="ＭＳ ゴシック" w:eastAsia="ＭＳ ゴシック" w:hAnsi="ＭＳ ゴシック"/>
                <w:color w:val="auto"/>
                <w:sz w:val="20"/>
              </w:rPr>
              <w:t>1</w:t>
            </w:r>
          </w:p>
        </w:tc>
        <w:tc>
          <w:tcPr>
            <w:tcW w:w="567" w:type="dxa"/>
            <w:shd w:val="clear" w:color="auto" w:fill="auto"/>
            <w:textDirection w:val="tbRlV"/>
            <w:vAlign w:val="center"/>
          </w:tcPr>
          <w:p w14:paraId="08E5A026" w14:textId="2F065F9F" w:rsidR="006D54C9" w:rsidRPr="008766E2" w:rsidRDefault="006D54C9" w:rsidP="0008024E">
            <w:pPr>
              <w:widowControl/>
              <w:ind w:left="113" w:right="113"/>
              <w:jc w:val="center"/>
              <w:rPr>
                <w:rFonts w:ascii="ＭＳ ゴシック" w:eastAsia="ＭＳ ゴシック" w:hAnsi="ＭＳ ゴシック"/>
                <w:color w:val="auto"/>
                <w:sz w:val="20"/>
              </w:rPr>
            </w:pPr>
            <w:r w:rsidRPr="008766E2">
              <w:rPr>
                <w:rFonts w:ascii="ＭＳ ゴシック" w:eastAsia="ＭＳ ゴシック" w:hAnsi="ＭＳ ゴシック" w:hint="eastAsia"/>
                <w:color w:val="auto"/>
                <w:sz w:val="20"/>
              </w:rPr>
              <w:t>ファイアウォール</w:t>
            </w:r>
          </w:p>
        </w:tc>
        <w:tc>
          <w:tcPr>
            <w:tcW w:w="4252" w:type="dxa"/>
            <w:shd w:val="clear" w:color="auto" w:fill="auto"/>
          </w:tcPr>
          <w:p w14:paraId="0F292D17" w14:textId="0D2C71D4" w:rsidR="006D54C9" w:rsidRPr="008766E2" w:rsidRDefault="006D54C9" w:rsidP="0008024E">
            <w:pPr>
              <w:widowControl/>
              <w:ind w:rightChars="-50" w:right="-101"/>
              <w:jc w:val="left"/>
              <w:rPr>
                <w:rFonts w:asciiTheme="majorEastAsia" w:eastAsiaTheme="majorEastAsia" w:hAnsiTheme="majorEastAsia"/>
                <w:color w:val="1D1C1D"/>
              </w:rPr>
            </w:pPr>
            <w:r w:rsidRPr="008766E2">
              <w:rPr>
                <w:rFonts w:asciiTheme="majorEastAsia" w:eastAsiaTheme="majorEastAsia" w:hAnsiTheme="majorEastAsia" w:hint="eastAsia"/>
                <w:color w:val="1D1C1D"/>
                <w:szCs w:val="20"/>
              </w:rPr>
              <w:t>・</w:t>
            </w:r>
            <w:r w:rsidRPr="008766E2">
              <w:rPr>
                <w:rFonts w:asciiTheme="majorEastAsia" w:eastAsiaTheme="majorEastAsia" w:hAnsiTheme="majorEastAsia" w:hint="eastAsia"/>
                <w:szCs w:val="24"/>
              </w:rPr>
              <w:t>本体は1U以下のボックス型筐体であり、19インチ標準ラックに搭載可能なこと</w:t>
            </w:r>
          </w:p>
          <w:p w14:paraId="39B386A0" w14:textId="77777777" w:rsidR="006D54C9" w:rsidRPr="008766E2" w:rsidRDefault="006D54C9" w:rsidP="0008024E">
            <w:pPr>
              <w:widowControl/>
              <w:ind w:rightChars="-50" w:right="-101"/>
              <w:jc w:val="left"/>
              <w:rPr>
                <w:rFonts w:asciiTheme="majorEastAsia" w:eastAsiaTheme="majorEastAsia" w:hAnsiTheme="majorEastAsia"/>
                <w:color w:val="1D1C1D"/>
              </w:rPr>
            </w:pPr>
            <w:r w:rsidRPr="008766E2">
              <w:rPr>
                <w:rFonts w:asciiTheme="majorEastAsia" w:eastAsiaTheme="majorEastAsia" w:hAnsiTheme="majorEastAsia" w:hint="eastAsia"/>
                <w:color w:val="1D1C1D"/>
                <w:szCs w:val="20"/>
              </w:rPr>
              <w:t>・</w:t>
            </w:r>
            <w:r w:rsidRPr="008766E2">
              <w:rPr>
                <w:rFonts w:asciiTheme="majorEastAsia" w:eastAsiaTheme="majorEastAsia" w:hAnsiTheme="majorEastAsia"/>
                <w:color w:val="1D1C1D"/>
              </w:rPr>
              <w:t>1G/10G SFP/SFP+</w:t>
            </w:r>
            <w:r w:rsidRPr="008766E2">
              <w:rPr>
                <w:rFonts w:asciiTheme="majorEastAsia" w:eastAsiaTheme="majorEastAsia" w:hAnsiTheme="majorEastAsia" w:hint="eastAsia"/>
                <w:color w:val="1D1C1D"/>
              </w:rPr>
              <w:t xml:space="preserve">　8</w:t>
            </w:r>
            <w:r w:rsidRPr="008766E2">
              <w:rPr>
                <w:rFonts w:asciiTheme="majorEastAsia" w:eastAsiaTheme="majorEastAsia" w:hAnsiTheme="majorEastAsia" w:hint="eastAsia"/>
                <w:color w:val="1D1C1D"/>
                <w:szCs w:val="20"/>
              </w:rPr>
              <w:t>ポート以上を有すること</w:t>
            </w:r>
          </w:p>
          <w:p w14:paraId="3740759A" w14:textId="7D178E1B" w:rsidR="006D54C9" w:rsidRPr="008766E2" w:rsidRDefault="006D54C9" w:rsidP="0008024E">
            <w:pPr>
              <w:widowControl/>
              <w:ind w:rightChars="-50" w:right="-101"/>
              <w:jc w:val="left"/>
              <w:rPr>
                <w:rFonts w:asciiTheme="majorEastAsia" w:eastAsiaTheme="majorEastAsia" w:hAnsiTheme="majorEastAsia"/>
                <w:color w:val="1D1C1D"/>
              </w:rPr>
            </w:pPr>
            <w:r w:rsidRPr="008766E2">
              <w:rPr>
                <w:rFonts w:asciiTheme="majorEastAsia" w:eastAsiaTheme="majorEastAsia" w:hAnsiTheme="majorEastAsia" w:hint="eastAsia"/>
                <w:color w:val="1D1C1D"/>
                <w:szCs w:val="20"/>
              </w:rPr>
              <w:t>・</w:t>
            </w:r>
            <w:r w:rsidRPr="008766E2">
              <w:rPr>
                <w:rFonts w:asciiTheme="majorEastAsia" w:eastAsiaTheme="majorEastAsia" w:hAnsiTheme="majorEastAsia"/>
                <w:color w:val="1D1C1D"/>
                <w:szCs w:val="20"/>
              </w:rPr>
              <w:t>FW</w:t>
            </w:r>
            <w:r w:rsidRPr="008766E2">
              <w:rPr>
                <w:rFonts w:asciiTheme="majorEastAsia" w:eastAsiaTheme="majorEastAsia" w:hAnsiTheme="majorEastAsia" w:hint="eastAsia"/>
                <w:color w:val="1D1C1D"/>
                <w:szCs w:val="20"/>
              </w:rPr>
              <w:t>スループット</w:t>
            </w:r>
            <w:r w:rsidRPr="008766E2">
              <w:rPr>
                <w:rFonts w:asciiTheme="majorEastAsia" w:eastAsiaTheme="majorEastAsia" w:hAnsiTheme="majorEastAsia"/>
                <w:color w:val="1D1C1D"/>
                <w:szCs w:val="20"/>
              </w:rPr>
              <w:t xml:space="preserve"> </w:t>
            </w:r>
            <w:r w:rsidRPr="008766E2">
              <w:rPr>
                <w:rFonts w:asciiTheme="majorEastAsia" w:eastAsiaTheme="majorEastAsia" w:hAnsiTheme="majorEastAsia"/>
                <w:color w:val="1D1C1D"/>
              </w:rPr>
              <w:t>9.5Gbps</w:t>
            </w:r>
            <w:r w:rsidRPr="008766E2">
              <w:rPr>
                <w:rFonts w:asciiTheme="majorEastAsia" w:eastAsiaTheme="majorEastAsia" w:hAnsiTheme="majorEastAsia" w:hint="eastAsia"/>
                <w:color w:val="1D1C1D"/>
                <w:szCs w:val="20"/>
              </w:rPr>
              <w:t>以上を有すること</w:t>
            </w:r>
          </w:p>
          <w:p w14:paraId="3EEC67BE" w14:textId="77777777" w:rsidR="006D54C9" w:rsidRPr="008766E2" w:rsidRDefault="006D54C9" w:rsidP="0008024E">
            <w:pPr>
              <w:widowControl/>
              <w:ind w:rightChars="-50" w:right="-101"/>
              <w:jc w:val="left"/>
              <w:rPr>
                <w:rFonts w:asciiTheme="majorEastAsia" w:eastAsiaTheme="majorEastAsia" w:hAnsiTheme="majorEastAsia"/>
                <w:color w:val="1D1C1D"/>
              </w:rPr>
            </w:pPr>
            <w:r w:rsidRPr="008766E2">
              <w:rPr>
                <w:rFonts w:asciiTheme="majorEastAsia" w:eastAsiaTheme="majorEastAsia" w:hAnsiTheme="majorEastAsia" w:hint="eastAsia"/>
                <w:color w:val="1D1C1D"/>
              </w:rPr>
              <w:t xml:space="preserve">・Threat Preventionスループット　</w:t>
            </w:r>
            <w:r w:rsidRPr="008766E2">
              <w:rPr>
                <w:rFonts w:asciiTheme="majorEastAsia" w:eastAsiaTheme="majorEastAsia" w:hAnsiTheme="majorEastAsia"/>
                <w:color w:val="1D1C1D"/>
              </w:rPr>
              <w:t>5.8Gbps</w:t>
            </w:r>
            <w:r w:rsidRPr="008766E2">
              <w:rPr>
                <w:rFonts w:asciiTheme="majorEastAsia" w:eastAsiaTheme="majorEastAsia" w:hAnsiTheme="majorEastAsia" w:hint="eastAsia"/>
                <w:color w:val="1D1C1D"/>
              </w:rPr>
              <w:t>以上を有すること</w:t>
            </w:r>
          </w:p>
          <w:p w14:paraId="0E54B2DA" w14:textId="77777777" w:rsidR="006D54C9" w:rsidRPr="008766E2" w:rsidRDefault="006D54C9" w:rsidP="0008024E">
            <w:pPr>
              <w:widowControl/>
              <w:ind w:left="101" w:rightChars="-50" w:right="-101" w:hangingChars="50" w:hanging="101"/>
              <w:jc w:val="left"/>
              <w:rPr>
                <w:rFonts w:asciiTheme="majorEastAsia" w:eastAsiaTheme="majorEastAsia" w:hAnsiTheme="majorEastAsia"/>
                <w:color w:val="1D1C1D"/>
              </w:rPr>
            </w:pPr>
            <w:r w:rsidRPr="008766E2">
              <w:rPr>
                <w:rFonts w:asciiTheme="majorEastAsia" w:eastAsiaTheme="majorEastAsia" w:hAnsiTheme="majorEastAsia" w:hint="eastAsia"/>
                <w:color w:val="1D1C1D"/>
              </w:rPr>
              <w:t xml:space="preserve">・新規セッション数　</w:t>
            </w:r>
            <w:r w:rsidRPr="008766E2">
              <w:rPr>
                <w:rFonts w:asciiTheme="majorEastAsia" w:eastAsiaTheme="majorEastAsia" w:hAnsiTheme="majorEastAsia"/>
                <w:color w:val="1D1C1D"/>
              </w:rPr>
              <w:t>140,000</w:t>
            </w:r>
            <w:r w:rsidRPr="008766E2">
              <w:rPr>
                <w:rFonts w:asciiTheme="majorEastAsia" w:eastAsiaTheme="majorEastAsia" w:hAnsiTheme="majorEastAsia" w:hint="eastAsia"/>
                <w:color w:val="1D1C1D"/>
              </w:rPr>
              <w:t>セッション/秒以上有すること</w:t>
            </w:r>
          </w:p>
          <w:p w14:paraId="625E0BF7" w14:textId="77777777" w:rsidR="006D54C9" w:rsidRPr="008766E2" w:rsidRDefault="006D54C9" w:rsidP="0008024E">
            <w:pPr>
              <w:widowControl/>
              <w:ind w:rightChars="-50" w:right="-101"/>
              <w:jc w:val="left"/>
              <w:rPr>
                <w:rFonts w:asciiTheme="majorEastAsia" w:eastAsiaTheme="majorEastAsia" w:hAnsiTheme="majorEastAsia"/>
                <w:color w:val="1D1C1D"/>
              </w:rPr>
            </w:pPr>
            <w:r w:rsidRPr="008766E2">
              <w:rPr>
                <w:rFonts w:asciiTheme="majorEastAsia" w:eastAsiaTheme="majorEastAsia" w:hAnsiTheme="majorEastAsia" w:hint="eastAsia"/>
                <w:color w:val="1D1C1D"/>
              </w:rPr>
              <w:t xml:space="preserve">・最大セッション数　</w:t>
            </w:r>
            <w:r w:rsidRPr="008766E2">
              <w:rPr>
                <w:rFonts w:asciiTheme="majorEastAsia" w:eastAsiaTheme="majorEastAsia" w:hAnsiTheme="majorEastAsia"/>
                <w:color w:val="1D1C1D"/>
              </w:rPr>
              <w:t>1,400,000</w:t>
            </w:r>
            <w:r w:rsidRPr="008766E2">
              <w:rPr>
                <w:rFonts w:asciiTheme="majorEastAsia" w:eastAsiaTheme="majorEastAsia" w:hAnsiTheme="majorEastAsia" w:hint="eastAsia"/>
                <w:color w:val="1D1C1D"/>
              </w:rPr>
              <w:t>セッション以上有すること</w:t>
            </w:r>
          </w:p>
          <w:p w14:paraId="4CFDFA77" w14:textId="77777777" w:rsidR="006D54C9" w:rsidRPr="008766E2" w:rsidRDefault="006D54C9" w:rsidP="0008024E">
            <w:pPr>
              <w:widowControl/>
              <w:ind w:rightChars="-50" w:right="-101"/>
              <w:jc w:val="left"/>
              <w:rPr>
                <w:rFonts w:asciiTheme="majorEastAsia" w:eastAsiaTheme="majorEastAsia" w:hAnsiTheme="majorEastAsia"/>
                <w:color w:val="1D1C1D"/>
              </w:rPr>
            </w:pPr>
            <w:r w:rsidRPr="008766E2">
              <w:rPr>
                <w:rFonts w:asciiTheme="majorEastAsia" w:eastAsiaTheme="majorEastAsia" w:hAnsiTheme="majorEastAsia" w:hint="eastAsia"/>
                <w:color w:val="1D1C1D"/>
              </w:rPr>
              <w:t>・サポートするアプリケーション数　4,600個以上有すること</w:t>
            </w:r>
          </w:p>
          <w:p w14:paraId="467E8B1C" w14:textId="77777777" w:rsidR="006D54C9" w:rsidRPr="008766E2" w:rsidRDefault="006D54C9" w:rsidP="0008024E">
            <w:pPr>
              <w:widowControl/>
              <w:ind w:rightChars="-50" w:right="-101"/>
              <w:jc w:val="left"/>
              <w:rPr>
                <w:rFonts w:asciiTheme="majorEastAsia" w:eastAsiaTheme="majorEastAsia" w:hAnsiTheme="majorEastAsia"/>
                <w:color w:val="1D1C1D"/>
              </w:rPr>
            </w:pPr>
            <w:r w:rsidRPr="008766E2">
              <w:rPr>
                <w:rFonts w:asciiTheme="majorEastAsia" w:eastAsiaTheme="majorEastAsia" w:hAnsiTheme="majorEastAsia" w:hint="eastAsia"/>
                <w:color w:val="1D1C1D"/>
                <w:szCs w:val="20"/>
              </w:rPr>
              <w:t>・</w:t>
            </w:r>
            <w:r w:rsidRPr="008766E2">
              <w:rPr>
                <w:rFonts w:asciiTheme="majorEastAsia" w:eastAsiaTheme="majorEastAsia" w:hAnsiTheme="majorEastAsia"/>
                <w:color w:val="1D1C1D"/>
                <w:szCs w:val="20"/>
              </w:rPr>
              <w:t>TAP</w:t>
            </w:r>
            <w:r w:rsidRPr="008766E2">
              <w:rPr>
                <w:rFonts w:asciiTheme="majorEastAsia" w:eastAsiaTheme="majorEastAsia" w:hAnsiTheme="majorEastAsia" w:hint="eastAsia"/>
                <w:color w:val="1D1C1D"/>
                <w:szCs w:val="20"/>
              </w:rPr>
              <w:t>モード，透過モード，</w:t>
            </w:r>
            <w:r w:rsidRPr="008766E2">
              <w:rPr>
                <w:rFonts w:asciiTheme="majorEastAsia" w:eastAsiaTheme="majorEastAsia" w:hAnsiTheme="majorEastAsia"/>
                <w:color w:val="1D1C1D"/>
                <w:szCs w:val="20"/>
              </w:rPr>
              <w:t>L2</w:t>
            </w:r>
            <w:r w:rsidRPr="008766E2">
              <w:rPr>
                <w:rFonts w:asciiTheme="majorEastAsia" w:eastAsiaTheme="majorEastAsia" w:hAnsiTheme="majorEastAsia" w:hint="eastAsia"/>
                <w:color w:val="1D1C1D"/>
                <w:szCs w:val="20"/>
              </w:rPr>
              <w:t>モード，</w:t>
            </w:r>
            <w:r w:rsidRPr="008766E2">
              <w:rPr>
                <w:rFonts w:asciiTheme="majorEastAsia" w:eastAsiaTheme="majorEastAsia" w:hAnsiTheme="majorEastAsia"/>
                <w:color w:val="1D1C1D"/>
                <w:szCs w:val="20"/>
              </w:rPr>
              <w:t>L3</w:t>
            </w:r>
            <w:r w:rsidRPr="008766E2">
              <w:rPr>
                <w:rFonts w:asciiTheme="majorEastAsia" w:eastAsiaTheme="majorEastAsia" w:hAnsiTheme="majorEastAsia" w:hint="eastAsia"/>
                <w:color w:val="1D1C1D"/>
                <w:szCs w:val="20"/>
              </w:rPr>
              <w:t>モードの機能を有すること</w:t>
            </w:r>
          </w:p>
          <w:p w14:paraId="7FAB8FE1" w14:textId="77777777" w:rsidR="006D54C9" w:rsidRPr="008766E2" w:rsidRDefault="006D54C9" w:rsidP="0008024E">
            <w:pPr>
              <w:widowControl/>
              <w:ind w:rightChars="-50" w:right="-101"/>
              <w:jc w:val="left"/>
              <w:rPr>
                <w:rFonts w:asciiTheme="majorEastAsia" w:eastAsiaTheme="majorEastAsia" w:hAnsiTheme="majorEastAsia"/>
                <w:color w:val="1D1C1D"/>
                <w:szCs w:val="20"/>
              </w:rPr>
            </w:pPr>
            <w:r w:rsidRPr="008766E2">
              <w:rPr>
                <w:rFonts w:asciiTheme="majorEastAsia" w:eastAsiaTheme="majorEastAsia" w:hAnsiTheme="majorEastAsia" w:hint="eastAsia"/>
                <w:color w:val="1D1C1D"/>
                <w:szCs w:val="20"/>
              </w:rPr>
              <w:t>・仮想ルータを10以上作成できること</w:t>
            </w:r>
          </w:p>
          <w:p w14:paraId="73BB9B5A" w14:textId="77777777" w:rsidR="006D54C9" w:rsidRPr="008766E2" w:rsidRDefault="006D54C9" w:rsidP="0008024E">
            <w:pPr>
              <w:widowControl/>
              <w:ind w:rightChars="-50" w:right="-101"/>
              <w:jc w:val="left"/>
              <w:rPr>
                <w:rFonts w:asciiTheme="majorEastAsia" w:eastAsiaTheme="majorEastAsia" w:hAnsiTheme="majorEastAsia"/>
                <w:color w:val="1D1C1D"/>
              </w:rPr>
            </w:pPr>
            <w:r w:rsidRPr="008766E2">
              <w:rPr>
                <w:rFonts w:asciiTheme="majorEastAsia" w:eastAsiaTheme="majorEastAsia" w:hAnsiTheme="majorEastAsia" w:hint="eastAsia"/>
                <w:color w:val="1D1C1D"/>
                <w:szCs w:val="20"/>
              </w:rPr>
              <w:t>・仮想システムを6以上作成できること</w:t>
            </w:r>
          </w:p>
          <w:p w14:paraId="7F43CC32" w14:textId="77777777" w:rsidR="006D54C9" w:rsidRPr="008766E2" w:rsidRDefault="006D54C9" w:rsidP="0008024E">
            <w:pPr>
              <w:widowControl/>
              <w:ind w:rightChars="-50" w:right="-101"/>
              <w:jc w:val="left"/>
              <w:rPr>
                <w:rFonts w:asciiTheme="majorEastAsia" w:eastAsiaTheme="majorEastAsia" w:hAnsiTheme="majorEastAsia"/>
                <w:color w:val="1D1C1D"/>
              </w:rPr>
            </w:pPr>
            <w:r w:rsidRPr="008766E2">
              <w:rPr>
                <w:rFonts w:asciiTheme="majorEastAsia" w:eastAsiaTheme="majorEastAsia" w:hAnsiTheme="majorEastAsia" w:hint="eastAsia"/>
                <w:color w:val="1D1C1D"/>
                <w:szCs w:val="20"/>
              </w:rPr>
              <w:t>・ログ保存用の内部ストレージを有すること</w:t>
            </w:r>
          </w:p>
          <w:p w14:paraId="66FD87C8" w14:textId="55244807" w:rsidR="006D54C9" w:rsidRPr="008766E2" w:rsidRDefault="006D54C9" w:rsidP="0008024E">
            <w:pPr>
              <w:widowControl/>
              <w:ind w:rightChars="-50" w:right="-101"/>
              <w:jc w:val="left"/>
              <w:rPr>
                <w:rFonts w:asciiTheme="majorEastAsia" w:eastAsiaTheme="majorEastAsia" w:hAnsiTheme="majorEastAsia"/>
                <w:color w:val="1D1C1D"/>
              </w:rPr>
            </w:pPr>
            <w:r w:rsidRPr="008766E2">
              <w:rPr>
                <w:rFonts w:asciiTheme="majorEastAsia" w:eastAsiaTheme="majorEastAsia" w:hAnsiTheme="majorEastAsia" w:hint="eastAsia"/>
                <w:color w:val="1D1C1D"/>
              </w:rPr>
              <w:t>・電源は</w:t>
            </w:r>
            <w:r w:rsidR="00485AF0" w:rsidRPr="004F171C">
              <w:rPr>
                <w:rFonts w:asciiTheme="majorEastAsia" w:eastAsiaTheme="majorEastAsia" w:hAnsiTheme="majorEastAsia" w:hint="eastAsia"/>
                <w:color w:val="1D1C1D"/>
              </w:rPr>
              <w:t>AC450W以上の能力を有しており</w:t>
            </w:r>
            <w:r w:rsidRPr="008766E2">
              <w:rPr>
                <w:rFonts w:asciiTheme="majorEastAsia" w:eastAsiaTheme="majorEastAsia" w:hAnsiTheme="majorEastAsia" w:hint="eastAsia"/>
                <w:color w:val="1D1C1D"/>
              </w:rPr>
              <w:t>筐体内で冗長化されていること</w:t>
            </w:r>
          </w:p>
          <w:p w14:paraId="274EF9F8" w14:textId="12122E41" w:rsidR="006D54C9" w:rsidRDefault="006D54C9" w:rsidP="0008024E">
            <w:pPr>
              <w:widowControl/>
              <w:ind w:rightChars="-50" w:right="-101"/>
              <w:jc w:val="left"/>
              <w:rPr>
                <w:rFonts w:asciiTheme="majorEastAsia" w:eastAsiaTheme="majorEastAsia" w:hAnsiTheme="majorEastAsia"/>
                <w:color w:val="1D1C1D"/>
              </w:rPr>
            </w:pPr>
            <w:r w:rsidRPr="008766E2">
              <w:rPr>
                <w:rFonts w:asciiTheme="majorEastAsia" w:eastAsiaTheme="majorEastAsia" w:hAnsiTheme="majorEastAsia" w:hint="eastAsia"/>
                <w:color w:val="1D1C1D"/>
              </w:rPr>
              <w:t>・HA構成におとるために必要な部材を具備すること</w:t>
            </w:r>
          </w:p>
          <w:p w14:paraId="5C6B3A52" w14:textId="601DB14A" w:rsidR="00E06AF8" w:rsidRPr="00E06AF8" w:rsidRDefault="00E06AF8" w:rsidP="00E06AF8">
            <w:pPr>
              <w:widowControl/>
              <w:ind w:rightChars="-50" w:right="-101"/>
              <w:jc w:val="left"/>
              <w:rPr>
                <w:rFonts w:asciiTheme="majorEastAsia" w:eastAsiaTheme="majorEastAsia" w:hAnsiTheme="majorEastAsia"/>
                <w:color w:val="1D1C1D"/>
              </w:rPr>
            </w:pPr>
            <w:r>
              <w:rPr>
                <w:rFonts w:asciiTheme="majorEastAsia" w:eastAsiaTheme="majorEastAsia" w:hAnsiTheme="majorEastAsia" w:hint="eastAsia"/>
                <w:color w:val="1D1C1D"/>
              </w:rPr>
              <w:t>・</w:t>
            </w:r>
            <w:r w:rsidRPr="00E06AF8">
              <w:rPr>
                <w:rFonts w:asciiTheme="majorEastAsia" w:eastAsiaTheme="majorEastAsia" w:hAnsiTheme="majorEastAsia" w:hint="eastAsia"/>
                <w:color w:val="1D1C1D"/>
              </w:rPr>
              <w:t>SFP 1000BASE-T (RJ45) トランシーバモ</w:t>
            </w:r>
          </w:p>
          <w:p w14:paraId="72C9ACDD" w14:textId="18A94238" w:rsidR="00E06AF8" w:rsidRPr="008766E2" w:rsidRDefault="00E06AF8" w:rsidP="00E06AF8">
            <w:pPr>
              <w:widowControl/>
              <w:ind w:rightChars="-50" w:right="-101"/>
              <w:jc w:val="left"/>
              <w:rPr>
                <w:rFonts w:asciiTheme="majorEastAsia" w:eastAsiaTheme="majorEastAsia" w:hAnsiTheme="majorEastAsia"/>
                <w:color w:val="1D1C1D"/>
              </w:rPr>
            </w:pPr>
            <w:r w:rsidRPr="00E06AF8">
              <w:rPr>
                <w:rFonts w:asciiTheme="majorEastAsia" w:eastAsiaTheme="majorEastAsia" w:hAnsiTheme="majorEastAsia" w:hint="eastAsia"/>
                <w:color w:val="1D1C1D"/>
              </w:rPr>
              <w:t>ジュールを4個以上具備すること</w:t>
            </w:r>
          </w:p>
          <w:p w14:paraId="20B6D422" w14:textId="77777777" w:rsidR="006D54C9" w:rsidRPr="008766E2" w:rsidRDefault="006D54C9" w:rsidP="0008024E">
            <w:pPr>
              <w:widowControl/>
              <w:ind w:rightChars="-50" w:right="-101"/>
              <w:jc w:val="left"/>
              <w:rPr>
                <w:rFonts w:asciiTheme="majorEastAsia" w:eastAsiaTheme="majorEastAsia" w:hAnsiTheme="majorEastAsia"/>
                <w:sz w:val="20"/>
              </w:rPr>
            </w:pPr>
          </w:p>
          <w:p w14:paraId="20F4EC9A" w14:textId="0A160393" w:rsidR="006D54C9" w:rsidRPr="008766E2" w:rsidRDefault="006D54C9" w:rsidP="0008024E">
            <w:pPr>
              <w:widowControl/>
              <w:ind w:rightChars="-50" w:right="-101"/>
              <w:jc w:val="left"/>
              <w:rPr>
                <w:rFonts w:asciiTheme="majorEastAsia" w:eastAsiaTheme="majorEastAsia" w:hAnsiTheme="majorEastAsia"/>
                <w:sz w:val="20"/>
              </w:rPr>
            </w:pPr>
            <w:r w:rsidRPr="008766E2">
              <w:rPr>
                <w:rFonts w:asciiTheme="majorEastAsia" w:eastAsiaTheme="majorEastAsia" w:hAnsiTheme="majorEastAsia" w:hint="eastAsia"/>
                <w:sz w:val="20"/>
              </w:rPr>
              <w:t>次の機能をサブスクリプションライセンスとして1年以上有すること。</w:t>
            </w:r>
          </w:p>
          <w:p w14:paraId="6F259806" w14:textId="77777777" w:rsidR="006D54C9" w:rsidRPr="008766E2" w:rsidRDefault="006D54C9" w:rsidP="0008024E">
            <w:pPr>
              <w:widowControl/>
              <w:ind w:rightChars="-50" w:right="-101"/>
              <w:jc w:val="left"/>
              <w:rPr>
                <w:rFonts w:asciiTheme="majorEastAsia" w:eastAsiaTheme="majorEastAsia" w:hAnsiTheme="majorEastAsia"/>
                <w:sz w:val="20"/>
              </w:rPr>
            </w:pPr>
            <w:r w:rsidRPr="008766E2">
              <w:rPr>
                <w:rFonts w:asciiTheme="majorEastAsia" w:eastAsiaTheme="majorEastAsia" w:hAnsiTheme="majorEastAsia" w:hint="eastAsia"/>
                <w:sz w:val="20"/>
              </w:rPr>
              <w:t>・脆弱性防御機能を持ち、ゼロデイ攻撃をリアルタイム阻止が可能であること。</w:t>
            </w:r>
          </w:p>
          <w:p w14:paraId="10461458" w14:textId="77777777" w:rsidR="006D54C9" w:rsidRPr="008766E2" w:rsidRDefault="006D54C9" w:rsidP="0008024E">
            <w:pPr>
              <w:widowControl/>
              <w:ind w:rightChars="-50" w:right="-101"/>
              <w:jc w:val="left"/>
              <w:rPr>
                <w:rFonts w:asciiTheme="majorEastAsia" w:eastAsiaTheme="majorEastAsia" w:hAnsiTheme="majorEastAsia"/>
                <w:sz w:val="20"/>
              </w:rPr>
            </w:pPr>
            <w:r w:rsidRPr="008766E2">
              <w:rPr>
                <w:rFonts w:asciiTheme="majorEastAsia" w:eastAsiaTheme="majorEastAsia" w:hAnsiTheme="majorEastAsia" w:hint="eastAsia"/>
                <w:sz w:val="20"/>
              </w:rPr>
              <w:t>・URLフィルタリング機能を有すること。また、マルウェアやフィッシングサイトなどの道の攻撃を検知することができること。</w:t>
            </w:r>
          </w:p>
          <w:p w14:paraId="6B8738AD" w14:textId="77777777" w:rsidR="006D54C9" w:rsidRPr="008766E2" w:rsidRDefault="006D54C9" w:rsidP="0008024E">
            <w:pPr>
              <w:widowControl/>
              <w:ind w:rightChars="-50" w:right="-101"/>
              <w:jc w:val="left"/>
              <w:rPr>
                <w:rFonts w:asciiTheme="majorEastAsia" w:eastAsiaTheme="majorEastAsia" w:hAnsiTheme="majorEastAsia"/>
                <w:sz w:val="20"/>
              </w:rPr>
            </w:pPr>
            <w:r w:rsidRPr="008766E2">
              <w:rPr>
                <w:rFonts w:asciiTheme="majorEastAsia" w:eastAsiaTheme="majorEastAsia" w:hAnsiTheme="majorEastAsia" w:hint="eastAsia"/>
                <w:sz w:val="20"/>
              </w:rPr>
              <w:t>・ゼロディマルウェア回避機能を持つこと</w:t>
            </w:r>
          </w:p>
          <w:p w14:paraId="4662D23C" w14:textId="243CBF8B" w:rsidR="006D54C9" w:rsidRPr="008766E2" w:rsidRDefault="006D54C9" w:rsidP="0008024E">
            <w:pPr>
              <w:widowControl/>
              <w:ind w:rightChars="-50" w:right="-101"/>
              <w:jc w:val="left"/>
              <w:rPr>
                <w:rFonts w:ascii="ＭＳ ゴシック" w:eastAsia="ＭＳ ゴシック" w:hAnsi="ＭＳ ゴシック"/>
                <w:sz w:val="20"/>
              </w:rPr>
            </w:pPr>
            <w:r w:rsidRPr="008766E2">
              <w:rPr>
                <w:rFonts w:asciiTheme="majorEastAsia" w:eastAsiaTheme="majorEastAsia" w:hAnsiTheme="majorEastAsia" w:hint="eastAsia"/>
                <w:sz w:val="20"/>
              </w:rPr>
              <w:t>・DNSセキュリティ機能を有すること</w:t>
            </w:r>
          </w:p>
        </w:tc>
        <w:tc>
          <w:tcPr>
            <w:tcW w:w="567" w:type="dxa"/>
            <w:shd w:val="clear" w:color="auto" w:fill="auto"/>
            <w:vAlign w:val="center"/>
          </w:tcPr>
          <w:p w14:paraId="58281F76" w14:textId="77777777" w:rsidR="006D54C9" w:rsidRPr="008766E2" w:rsidRDefault="006D54C9" w:rsidP="0008024E">
            <w:pPr>
              <w:widowControl/>
              <w:jc w:val="center"/>
              <w:rPr>
                <w:rFonts w:ascii="ＭＳ ゴシック" w:eastAsia="ＭＳ ゴシック" w:hAnsi="ＭＳ ゴシック"/>
                <w:color w:val="auto"/>
                <w:sz w:val="20"/>
              </w:rPr>
            </w:pPr>
            <w:r w:rsidRPr="008766E2">
              <w:rPr>
                <w:rFonts w:ascii="ＭＳ ゴシック" w:eastAsia="ＭＳ ゴシック" w:hAnsi="ＭＳ ゴシック" w:hint="eastAsia"/>
                <w:color w:val="auto"/>
                <w:sz w:val="20"/>
              </w:rPr>
              <w:t>2</w:t>
            </w:r>
          </w:p>
          <w:p w14:paraId="164BDFA4" w14:textId="77777777" w:rsidR="006D54C9" w:rsidRPr="008766E2" w:rsidRDefault="006D54C9" w:rsidP="0008024E">
            <w:pPr>
              <w:widowControl/>
              <w:jc w:val="center"/>
              <w:rPr>
                <w:rFonts w:ascii="ＭＳ ゴシック" w:eastAsia="ＭＳ ゴシック" w:hAnsi="ＭＳ ゴシック"/>
                <w:color w:val="auto"/>
                <w:sz w:val="20"/>
              </w:rPr>
            </w:pPr>
            <w:r w:rsidRPr="008766E2">
              <w:rPr>
                <w:rFonts w:ascii="ＭＳ ゴシック" w:eastAsia="ＭＳ ゴシック" w:hAnsi="ＭＳ ゴシック" w:hint="eastAsia"/>
                <w:color w:val="auto"/>
                <w:sz w:val="20"/>
              </w:rPr>
              <w:t>式</w:t>
            </w:r>
          </w:p>
        </w:tc>
        <w:tc>
          <w:tcPr>
            <w:tcW w:w="3544" w:type="dxa"/>
            <w:shd w:val="clear" w:color="auto" w:fill="auto"/>
          </w:tcPr>
          <w:p w14:paraId="4C47F425" w14:textId="1E9E35B7" w:rsidR="006D54C9" w:rsidRPr="008766E2" w:rsidRDefault="006D54C9" w:rsidP="0008024E">
            <w:pPr>
              <w:widowControl/>
              <w:ind w:rightChars="-50" w:right="-101"/>
              <w:jc w:val="left"/>
              <w:rPr>
                <w:rFonts w:ascii="ＭＳ ゴシック" w:eastAsia="ＭＳ ゴシック" w:hAnsi="ＭＳ ゴシック"/>
                <w:sz w:val="20"/>
              </w:rPr>
            </w:pPr>
            <w:r w:rsidRPr="008766E2">
              <w:rPr>
                <w:rFonts w:ascii="ＭＳ ゴシック" w:eastAsia="ＭＳ ゴシック" w:hAnsi="ＭＳ ゴシック" w:hint="eastAsia"/>
                <w:color w:val="auto"/>
                <w:sz w:val="20"/>
              </w:rPr>
              <w:t>・PA-1420 (本体) x1</w:t>
            </w:r>
            <w:r w:rsidRPr="008766E2">
              <w:rPr>
                <w:rFonts w:ascii="ＭＳ ゴシック" w:eastAsia="ＭＳ ゴシック" w:hAnsi="ＭＳ ゴシック"/>
                <w:color w:val="auto"/>
                <w:sz w:val="20"/>
              </w:rPr>
              <w:br/>
            </w:r>
            <w:r w:rsidRPr="008766E2">
              <w:rPr>
                <w:rFonts w:ascii="ＭＳ ゴシック" w:eastAsia="ＭＳ ゴシック" w:hAnsi="ＭＳ ゴシック" w:hint="eastAsia"/>
                <w:sz w:val="20"/>
              </w:rPr>
              <w:t>・ADV Threat Prevention(ｻﾌﾞｽｸﾘﾌﾟｼｮﾝ) x1</w:t>
            </w:r>
          </w:p>
          <w:p w14:paraId="7F6E187D" w14:textId="5CBE58A0" w:rsidR="006D54C9" w:rsidRPr="008766E2" w:rsidRDefault="006D54C9" w:rsidP="0008024E">
            <w:pPr>
              <w:widowControl/>
              <w:ind w:rightChars="-50" w:right="-101"/>
              <w:jc w:val="left"/>
              <w:rPr>
                <w:rFonts w:ascii="ＭＳ ゴシック" w:eastAsia="ＭＳ ゴシック" w:hAnsi="ＭＳ ゴシック"/>
                <w:sz w:val="20"/>
              </w:rPr>
            </w:pPr>
            <w:r w:rsidRPr="008766E2">
              <w:rPr>
                <w:rFonts w:ascii="ＭＳ ゴシック" w:eastAsia="ＭＳ ゴシック" w:hAnsi="ＭＳ ゴシック" w:hint="eastAsia"/>
                <w:sz w:val="20"/>
              </w:rPr>
              <w:t>・ADV URL Filtering(ｻﾌﾞｽｸﾘﾌﾟｼｮﾝ) x1</w:t>
            </w:r>
          </w:p>
          <w:p w14:paraId="3DAE6693" w14:textId="778B2346" w:rsidR="006D54C9" w:rsidRPr="008766E2" w:rsidRDefault="006D54C9" w:rsidP="0008024E">
            <w:pPr>
              <w:widowControl/>
              <w:ind w:rightChars="-50" w:right="-101"/>
              <w:jc w:val="left"/>
              <w:rPr>
                <w:rFonts w:ascii="ＭＳ ゴシック" w:eastAsia="ＭＳ ゴシック" w:hAnsi="ＭＳ ゴシック"/>
                <w:sz w:val="20"/>
              </w:rPr>
            </w:pPr>
            <w:r w:rsidRPr="008766E2">
              <w:rPr>
                <w:rFonts w:ascii="ＭＳ ゴシック" w:eastAsia="ＭＳ ゴシック" w:hAnsi="ＭＳ ゴシック" w:hint="eastAsia"/>
                <w:sz w:val="20"/>
              </w:rPr>
              <w:t>・DNS Security(ｻﾌﾞｽｸﾘﾌﾟｼｮﾝ) x1</w:t>
            </w:r>
          </w:p>
          <w:p w14:paraId="66A1F648" w14:textId="708ACAFC" w:rsidR="006D54C9" w:rsidRDefault="006D54C9" w:rsidP="0008024E">
            <w:pPr>
              <w:widowControl/>
              <w:ind w:rightChars="-50" w:right="-101"/>
              <w:jc w:val="left"/>
              <w:rPr>
                <w:rFonts w:ascii="ＭＳ ゴシック" w:eastAsia="ＭＳ ゴシック" w:hAnsi="ＭＳ ゴシック"/>
                <w:sz w:val="20"/>
              </w:rPr>
            </w:pPr>
            <w:r w:rsidRPr="008766E2">
              <w:rPr>
                <w:rFonts w:ascii="ＭＳ ゴシック" w:eastAsia="ＭＳ ゴシック" w:hAnsi="ＭＳ ゴシック" w:hint="eastAsia"/>
                <w:sz w:val="20"/>
              </w:rPr>
              <w:t>・ADV Wildfire(ｻﾌﾞｽｸﾘﾌﾟｼｮﾝ) x1</w:t>
            </w:r>
          </w:p>
          <w:p w14:paraId="5BB25EE9" w14:textId="2818BDF2" w:rsidR="00E06AF8" w:rsidRPr="00E06AF8" w:rsidRDefault="00E06AF8" w:rsidP="00E06AF8">
            <w:pPr>
              <w:widowControl/>
              <w:ind w:rightChars="-50" w:right="-101"/>
              <w:jc w:val="left"/>
              <w:rPr>
                <w:rFonts w:ascii="ＭＳ ゴシック" w:eastAsia="ＭＳ ゴシック" w:hAnsi="ＭＳ ゴシック"/>
                <w:sz w:val="20"/>
              </w:rPr>
            </w:pPr>
            <w:r w:rsidRPr="00E06AF8">
              <w:rPr>
                <w:rFonts w:ascii="ＭＳ ゴシック" w:eastAsia="ＭＳ ゴシック" w:hAnsi="ＭＳ ゴシック" w:hint="eastAsia"/>
                <w:sz w:val="20"/>
              </w:rPr>
              <w:t>・PAN-PWR-450W-AC(電源) x1</w:t>
            </w:r>
          </w:p>
          <w:p w14:paraId="64EFF772" w14:textId="54EE7499" w:rsidR="00E06AF8" w:rsidRPr="00E06AF8" w:rsidRDefault="00E06AF8" w:rsidP="00E06AF8">
            <w:pPr>
              <w:widowControl/>
              <w:ind w:rightChars="-50" w:right="-101"/>
              <w:jc w:val="left"/>
              <w:rPr>
                <w:rFonts w:ascii="ＭＳ ゴシック" w:eastAsia="ＭＳ ゴシック" w:hAnsi="ＭＳ ゴシック"/>
                <w:sz w:val="20"/>
              </w:rPr>
            </w:pPr>
            <w:r w:rsidRPr="00E06AF8">
              <w:rPr>
                <w:rFonts w:ascii="ＭＳ ゴシック" w:eastAsia="ＭＳ ゴシック" w:hAnsi="ＭＳ ゴシック" w:hint="eastAsia"/>
                <w:sz w:val="20"/>
              </w:rPr>
              <w:t>・PAN-SFP-PLUS-CU-5M(DACｹｰﾌﾞﾙ) x1</w:t>
            </w:r>
          </w:p>
          <w:p w14:paraId="64F4B258" w14:textId="61CBBAFA" w:rsidR="00E06AF8" w:rsidRPr="00E06AF8" w:rsidRDefault="00E06AF8" w:rsidP="00E06AF8">
            <w:pPr>
              <w:widowControl/>
              <w:ind w:rightChars="-50" w:right="-101"/>
              <w:jc w:val="left"/>
              <w:rPr>
                <w:rFonts w:ascii="ＭＳ ゴシック" w:eastAsia="ＭＳ ゴシック" w:hAnsi="ＭＳ ゴシック"/>
                <w:sz w:val="20"/>
              </w:rPr>
            </w:pPr>
            <w:r w:rsidRPr="00E06AF8">
              <w:rPr>
                <w:rFonts w:ascii="ＭＳ ゴシック" w:eastAsia="ＭＳ ゴシック" w:hAnsi="ＭＳ ゴシック" w:hint="eastAsia"/>
                <w:sz w:val="20"/>
              </w:rPr>
              <w:t>・PAN-SFP-CG(1000BASE-T SFP ﾄﾗﾝｼｰﾊﾞﾓｼﾞｭｰﾙ) x4</w:t>
            </w:r>
          </w:p>
          <w:p w14:paraId="536E28B1" w14:textId="778C8033" w:rsidR="00E06AF8" w:rsidRPr="008766E2" w:rsidRDefault="00E06AF8" w:rsidP="00E06AF8">
            <w:pPr>
              <w:widowControl/>
              <w:ind w:rightChars="-50" w:right="-101"/>
              <w:jc w:val="left"/>
              <w:rPr>
                <w:rFonts w:ascii="ＭＳ ゴシック" w:eastAsia="ＭＳ ゴシック" w:hAnsi="ＭＳ ゴシック"/>
                <w:sz w:val="20"/>
              </w:rPr>
            </w:pPr>
            <w:r w:rsidRPr="00E06AF8">
              <w:rPr>
                <w:rFonts w:ascii="ＭＳ ゴシック" w:eastAsia="ＭＳ ゴシック" w:hAnsi="ＭＳ ゴシック" w:hint="eastAsia"/>
                <w:sz w:val="20"/>
              </w:rPr>
              <w:t>・PAN-PA-1420-VSYS-5(VSYSｱｯﾌﾟｸﾞﾚｰﾄﾞﾗｲｾﾝｽ) x1</w:t>
            </w:r>
          </w:p>
          <w:p w14:paraId="6E722309" w14:textId="77777777" w:rsidR="006D54C9" w:rsidRPr="00AF16D9" w:rsidRDefault="006D54C9" w:rsidP="0008024E">
            <w:pPr>
              <w:widowControl/>
              <w:ind w:rightChars="-50" w:right="-101"/>
              <w:jc w:val="left"/>
              <w:rPr>
                <w:rFonts w:ascii="ＭＳ ゴシック" w:eastAsia="ＭＳ ゴシック" w:hAnsi="ＭＳ ゴシック"/>
                <w:color w:val="auto"/>
                <w:sz w:val="20"/>
              </w:rPr>
            </w:pPr>
            <w:r w:rsidRPr="008766E2">
              <w:rPr>
                <w:rFonts w:ascii="ＭＳ ゴシック" w:eastAsia="ＭＳ ゴシック" w:hAnsi="ＭＳ ゴシック" w:hint="eastAsia"/>
                <w:color w:val="auto"/>
                <w:sz w:val="20"/>
              </w:rPr>
              <w:t>(Paloalto  Networks)</w:t>
            </w:r>
          </w:p>
        </w:tc>
      </w:tr>
    </w:tbl>
    <w:p w14:paraId="46AB4009" w14:textId="285ECAF3" w:rsidR="00A259A7" w:rsidRPr="004E3C95" w:rsidRDefault="006D54C9" w:rsidP="00A259A7">
      <w:pPr>
        <w:jc w:val="left"/>
        <w:rPr>
          <w:rFonts w:ascii="ＭＳ ゴシック" w:eastAsia="ＭＳ ゴシック" w:hAnsi="ＭＳ ゴシック" w:cstheme="minorBidi"/>
          <w:sz w:val="20"/>
          <w:szCs w:val="22"/>
        </w:rPr>
      </w:pPr>
      <w:r w:rsidRPr="004E3C95">
        <w:rPr>
          <w:rFonts w:ascii="ＭＳ ゴシック" w:eastAsia="ＭＳ ゴシック" w:hAnsi="ＭＳ ゴシック" w:hint="eastAsia"/>
          <w:sz w:val="20"/>
          <w:szCs w:val="24"/>
        </w:rPr>
        <w:t xml:space="preserve"> </w:t>
      </w:r>
      <w:r w:rsidR="00A259A7" w:rsidRPr="004E3C95">
        <w:rPr>
          <w:rFonts w:ascii="ＭＳ ゴシック" w:eastAsia="ＭＳ ゴシック" w:hAnsi="ＭＳ ゴシック" w:hint="eastAsia"/>
          <w:sz w:val="20"/>
          <w:szCs w:val="24"/>
        </w:rPr>
        <w:t>(補足事項)</w:t>
      </w:r>
    </w:p>
    <w:p w14:paraId="32C466F9" w14:textId="77777777" w:rsidR="00A259A7" w:rsidRDefault="00A259A7" w:rsidP="00A259A7">
      <w:pPr>
        <w:ind w:left="192" w:hangingChars="100" w:hanging="192"/>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・機器については1年間以上のハードウ</w:t>
      </w:r>
      <w:r w:rsidRPr="004E3C95">
        <w:rPr>
          <w:rFonts w:ascii="ＭＳ ゴシック" w:eastAsia="ＭＳ ゴシック" w:hAnsi="ＭＳ ゴシック" w:hint="eastAsia"/>
          <w:szCs w:val="24"/>
        </w:rPr>
        <w:t>ェ</w:t>
      </w:r>
      <w:r w:rsidRPr="004E3C95">
        <w:rPr>
          <w:rFonts w:ascii="ＭＳ ゴシック" w:eastAsia="ＭＳ ゴシック" w:hAnsi="ＭＳ ゴシック" w:hint="eastAsia"/>
          <w:sz w:val="20"/>
          <w:szCs w:val="24"/>
        </w:rPr>
        <w:t>ア保守を付けること。</w:t>
      </w:r>
      <w:r>
        <w:rPr>
          <w:rFonts w:ascii="ＭＳ ゴシック" w:eastAsia="ＭＳ ゴシック" w:hAnsi="ＭＳ ゴシック"/>
          <w:sz w:val="20"/>
          <w:szCs w:val="24"/>
        </w:rPr>
        <w:br/>
      </w:r>
      <w:r w:rsidRPr="004E3C95">
        <w:rPr>
          <w:rFonts w:ascii="ＭＳ ゴシック" w:eastAsia="ＭＳ ゴシック" w:hAnsi="ＭＳ ゴシック" w:hint="eastAsia"/>
          <w:sz w:val="20"/>
          <w:szCs w:val="24"/>
        </w:rPr>
        <w:t>（平日9時-17時</w:t>
      </w:r>
      <w:r>
        <w:rPr>
          <w:rFonts w:ascii="ＭＳ ゴシック" w:eastAsia="ＭＳ ゴシック" w:hAnsi="ＭＳ ゴシック" w:hint="eastAsia"/>
          <w:sz w:val="20"/>
          <w:szCs w:val="24"/>
        </w:rPr>
        <w:t>、先出センドバック</w:t>
      </w:r>
      <w:r w:rsidRPr="004E3C95">
        <w:rPr>
          <w:rFonts w:ascii="ＭＳ ゴシック" w:eastAsia="ＭＳ ゴシック" w:hAnsi="ＭＳ ゴシック" w:hint="eastAsia"/>
          <w:sz w:val="20"/>
          <w:szCs w:val="24"/>
        </w:rPr>
        <w:t>とする。）</w:t>
      </w:r>
    </w:p>
    <w:p w14:paraId="33AF1FCC" w14:textId="77777777" w:rsidR="00A259A7" w:rsidRPr="00000636" w:rsidRDefault="00A259A7" w:rsidP="00A259A7">
      <w:pPr>
        <w:rPr>
          <w:rFonts w:ascii="ＭＳ 明朝" w:hAnsi="ＭＳ 明朝"/>
        </w:rPr>
      </w:pPr>
    </w:p>
    <w:p w14:paraId="60639792" w14:textId="77777777" w:rsidR="00A259A7" w:rsidRPr="00000636" w:rsidRDefault="00A259A7" w:rsidP="00A259A7">
      <w:pPr>
        <w:pStyle w:val="af3"/>
        <w:rPr>
          <w:rFonts w:ascii="ＭＳ ゴシック" w:eastAsia="ＭＳ ゴシック" w:hAnsi="ＭＳ ゴシック"/>
        </w:rPr>
      </w:pPr>
      <w:r w:rsidRPr="00000636">
        <w:rPr>
          <w:rFonts w:ascii="ＭＳ ゴシック" w:eastAsia="ＭＳ ゴシック" w:hAnsi="ＭＳ ゴシック" w:hint="eastAsia"/>
        </w:rPr>
        <w:t>以上</w:t>
      </w:r>
    </w:p>
    <w:p w14:paraId="5EE68E63" w14:textId="148D21D2" w:rsidR="0085124A" w:rsidRPr="00A104E7" w:rsidRDefault="0085124A" w:rsidP="007F093C">
      <w:pPr>
        <w:jc w:val="center"/>
        <w:rPr>
          <w:rFonts w:ascii="ＭＳ 明朝" w:hAnsi="ＭＳ 明朝"/>
          <w:sz w:val="20"/>
        </w:rPr>
      </w:pPr>
    </w:p>
    <w:p w14:paraId="5EE68E64" w14:textId="77777777" w:rsidR="000179F7" w:rsidRPr="006C3691" w:rsidRDefault="000179F7" w:rsidP="000179F7">
      <w:pPr>
        <w:rPr>
          <w:rFonts w:ascii="ＭＳ 明朝" w:hAnsi="ＭＳ 明朝"/>
        </w:rPr>
        <w:sectPr w:rsidR="000179F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607EC" w:rsidRDefault="00D35D6C" w:rsidP="00D35D6C">
      <w:pPr>
        <w:ind w:firstLineChars="100" w:firstLine="202"/>
        <w:rPr>
          <w:rFonts w:ascii="ＭＳ 明朝" w:hAnsi="ＭＳ 明朝"/>
          <w:szCs w:val="21"/>
        </w:rPr>
      </w:pPr>
      <w:r w:rsidRPr="00D607EC">
        <w:rPr>
          <w:rFonts w:ascii="ＭＳ 明朝" w:hAnsi="ＭＳ 明朝" w:hint="eastAsia"/>
          <w:szCs w:val="21"/>
        </w:rPr>
        <w:t>独立行政法人情報処理推進機構　御中</w:t>
      </w:r>
    </w:p>
    <w:p w14:paraId="5EE68F0B" w14:textId="7C7FE80B" w:rsidR="00D35D6C" w:rsidRPr="00D607EC" w:rsidRDefault="00D35D6C" w:rsidP="00D35D6C">
      <w:pPr>
        <w:rPr>
          <w:rFonts w:ascii="ＭＳ 明朝" w:hAnsi="ＭＳ 明朝"/>
          <w:szCs w:val="24"/>
        </w:rPr>
      </w:pPr>
      <w:r w:rsidRPr="00D607EC">
        <w:rPr>
          <w:rFonts w:ascii="ＭＳ 明朝" w:hAnsi="ＭＳ 明朝" w:hint="eastAsia"/>
          <w:szCs w:val="24"/>
        </w:rPr>
        <w:t>（担当部署：</w:t>
      </w:r>
      <w:bookmarkStart w:id="3" w:name="_Hlk181173075"/>
      <w:r w:rsidR="00A07666" w:rsidRPr="00D607EC">
        <w:rPr>
          <w:rFonts w:ascii="ＭＳ 明朝" w:hAnsi="ＭＳ 明朝" w:hint="eastAsia"/>
          <w:szCs w:val="24"/>
        </w:rPr>
        <w:t>産業サイバーセキュリティセンター</w:t>
      </w:r>
      <w:bookmarkEnd w:id="3"/>
      <w:r w:rsidRPr="00D607EC">
        <w:rPr>
          <w:rFonts w:ascii="ＭＳ 明朝" w:hAnsi="ＭＳ 明朝" w:hint="eastAsia"/>
          <w:szCs w:val="24"/>
        </w:rPr>
        <w:t>）</w:t>
      </w:r>
    </w:p>
    <w:p w14:paraId="5EE68F0C" w14:textId="77777777" w:rsidR="00D35D6C" w:rsidRPr="00D607EC" w:rsidRDefault="00D35D6C" w:rsidP="00D35D6C">
      <w:pPr>
        <w:rPr>
          <w:rFonts w:ascii="ＭＳ 明朝" w:hAnsi="ＭＳ 明朝"/>
          <w:szCs w:val="24"/>
        </w:rPr>
      </w:pPr>
    </w:p>
    <w:p w14:paraId="5EE68F0D" w14:textId="77777777" w:rsidR="00D35D6C" w:rsidRPr="00D607EC" w:rsidRDefault="00D35D6C" w:rsidP="00D35D6C">
      <w:pPr>
        <w:ind w:leftChars="1600" w:left="3225" w:firstLineChars="300" w:firstLine="605"/>
        <w:rPr>
          <w:rFonts w:ascii="ＭＳ 明朝" w:hAnsi="ＭＳ 明朝"/>
          <w:szCs w:val="24"/>
        </w:rPr>
      </w:pPr>
      <w:r w:rsidRPr="00D607EC">
        <w:rPr>
          <w:rFonts w:ascii="ＭＳ 明朝" w:hAnsi="ＭＳ 明朝" w:hint="eastAsia"/>
          <w:szCs w:val="24"/>
        </w:rPr>
        <w:t>会　社　名：</w:t>
      </w:r>
    </w:p>
    <w:p w14:paraId="5EE68F0E" w14:textId="77777777" w:rsidR="00D35D6C" w:rsidRPr="00D607EC" w:rsidRDefault="00D35D6C" w:rsidP="00D35D6C">
      <w:pPr>
        <w:ind w:leftChars="1600" w:left="3225" w:firstLineChars="300" w:firstLine="605"/>
        <w:rPr>
          <w:rFonts w:ascii="ＭＳ 明朝" w:hAnsi="ＭＳ 明朝"/>
          <w:szCs w:val="24"/>
        </w:rPr>
      </w:pPr>
      <w:r w:rsidRPr="00D607EC">
        <w:rPr>
          <w:rFonts w:ascii="ＭＳ 明朝" w:hAnsi="ＭＳ 明朝" w:hint="eastAsia"/>
          <w:szCs w:val="24"/>
        </w:rPr>
        <w:t>担当部署　：</w:t>
      </w:r>
    </w:p>
    <w:p w14:paraId="5EE68F0F" w14:textId="77777777" w:rsidR="00D35D6C" w:rsidRPr="00D607EC" w:rsidRDefault="00D35D6C" w:rsidP="00D35D6C">
      <w:pPr>
        <w:ind w:firstLineChars="1900" w:firstLine="3830"/>
        <w:rPr>
          <w:rFonts w:ascii="ＭＳ 明朝" w:hAnsi="ＭＳ 明朝"/>
          <w:szCs w:val="24"/>
        </w:rPr>
      </w:pPr>
      <w:r w:rsidRPr="00D607EC">
        <w:rPr>
          <w:rFonts w:ascii="ＭＳ 明朝" w:hAnsi="ＭＳ 明朝" w:hint="eastAsia"/>
          <w:szCs w:val="24"/>
        </w:rPr>
        <w:t>担当者名　：</w:t>
      </w:r>
    </w:p>
    <w:p w14:paraId="5EE68F10" w14:textId="77777777" w:rsidR="00D35D6C" w:rsidRPr="00D607EC" w:rsidRDefault="00D35D6C" w:rsidP="00D35D6C">
      <w:pPr>
        <w:ind w:firstLineChars="1900" w:firstLine="3830"/>
        <w:rPr>
          <w:rFonts w:ascii="ＭＳ 明朝" w:hAnsi="ＭＳ 明朝"/>
          <w:szCs w:val="24"/>
        </w:rPr>
      </w:pPr>
      <w:r w:rsidRPr="00D607EC">
        <w:rPr>
          <w:rFonts w:ascii="ＭＳ 明朝" w:hAnsi="ＭＳ 明朝" w:hint="eastAsia"/>
          <w:szCs w:val="24"/>
        </w:rPr>
        <w:t>電　　話　：</w:t>
      </w:r>
    </w:p>
    <w:p w14:paraId="5EE68F11" w14:textId="77777777" w:rsidR="00D35D6C" w:rsidRPr="00D607EC" w:rsidRDefault="00D35D6C" w:rsidP="00D35D6C">
      <w:pPr>
        <w:ind w:firstLineChars="1900" w:firstLine="3830"/>
        <w:rPr>
          <w:rFonts w:ascii="ＭＳ 明朝" w:hAnsi="ＭＳ 明朝"/>
          <w:szCs w:val="24"/>
        </w:rPr>
      </w:pPr>
      <w:r w:rsidRPr="00D607EC">
        <w:rPr>
          <w:rFonts w:ascii="ＭＳ 明朝" w:hAnsi="ＭＳ 明朝" w:hint="eastAsia"/>
          <w:szCs w:val="24"/>
        </w:rPr>
        <w:t>ファックス：</w:t>
      </w:r>
    </w:p>
    <w:p w14:paraId="5EE68F12" w14:textId="77777777" w:rsidR="00D35D6C" w:rsidRPr="00D607EC" w:rsidRDefault="00D35D6C" w:rsidP="00D35D6C">
      <w:pPr>
        <w:ind w:firstLineChars="1900" w:firstLine="3830"/>
        <w:rPr>
          <w:rFonts w:ascii="ＭＳ 明朝" w:hAnsi="ＭＳ 明朝"/>
          <w:szCs w:val="24"/>
        </w:rPr>
      </w:pPr>
      <w:r w:rsidRPr="00D607EC">
        <w:rPr>
          <w:rFonts w:ascii="ＭＳ 明朝" w:hAnsi="ＭＳ 明朝" w:hint="eastAsia"/>
          <w:szCs w:val="24"/>
        </w:rPr>
        <w:t>電子メール：</w:t>
      </w:r>
    </w:p>
    <w:p w14:paraId="5EE68F13" w14:textId="77777777" w:rsidR="00D35D6C" w:rsidRPr="00D607EC" w:rsidRDefault="00D35D6C" w:rsidP="00D35D6C">
      <w:pPr>
        <w:rPr>
          <w:rFonts w:ascii="ＭＳ 明朝" w:hAnsi="ＭＳ 明朝"/>
          <w:szCs w:val="24"/>
        </w:rPr>
      </w:pPr>
    </w:p>
    <w:p w14:paraId="5EE68F14" w14:textId="526D01EB" w:rsidR="00D35D6C" w:rsidRPr="00D607EC" w:rsidRDefault="00D35D6C" w:rsidP="00D35D6C">
      <w:pPr>
        <w:ind w:firstLineChars="100" w:firstLine="202"/>
        <w:rPr>
          <w:rFonts w:ascii="ＭＳ 明朝" w:hAnsi="ＭＳ 明朝"/>
          <w:szCs w:val="24"/>
        </w:rPr>
      </w:pPr>
      <w:r w:rsidRPr="00D607EC">
        <w:rPr>
          <w:rFonts w:ascii="ＭＳ 明朝" w:hAnsi="ＭＳ 明朝" w:hint="eastAsia"/>
          <w:szCs w:val="24"/>
        </w:rPr>
        <w:t>「</w:t>
      </w:r>
      <w:bookmarkStart w:id="4" w:name="_Hlk181173102"/>
      <w:r w:rsidR="00A07666" w:rsidRPr="00D607EC">
        <w:rPr>
          <w:rFonts w:ascii="ＭＳ 明朝" w:hAnsi="ＭＳ 明朝" w:hint="eastAsia"/>
          <w:szCs w:val="21"/>
        </w:rPr>
        <w:t>セキュリティ機器の調達その１</w:t>
      </w:r>
      <w:bookmarkEnd w:id="4"/>
      <w:r w:rsidRPr="00D607EC">
        <w:rPr>
          <w:rFonts w:ascii="ＭＳ 明朝" w:hAnsi="ＭＳ 明朝" w:hint="eastAsia"/>
          <w:szCs w:val="24"/>
        </w:rPr>
        <w:t>」（</w:t>
      </w:r>
      <w:r w:rsidR="00A07666" w:rsidRPr="00D607EC">
        <w:rPr>
          <w:rFonts w:ascii="ＭＳ 明朝" w:hAnsi="ＭＳ 明朝" w:hint="eastAsia"/>
          <w:szCs w:val="24"/>
        </w:rPr>
        <w:t>2024</w:t>
      </w:r>
      <w:r w:rsidRPr="00D607EC">
        <w:rPr>
          <w:rFonts w:ascii="ＭＳ 明朝" w:hAnsi="ＭＳ 明朝" w:hint="eastAsia"/>
          <w:szCs w:val="24"/>
        </w:rPr>
        <w:t>年</w:t>
      </w:r>
      <w:r w:rsidR="00A07666" w:rsidRPr="00D607EC">
        <w:rPr>
          <w:rFonts w:ascii="ＭＳ 明朝" w:hAnsi="ＭＳ 明朝" w:hint="eastAsia"/>
          <w:szCs w:val="24"/>
        </w:rPr>
        <w:t>12</w:t>
      </w:r>
      <w:r w:rsidRPr="00D607EC">
        <w:rPr>
          <w:rFonts w:ascii="ＭＳ 明朝" w:hAnsi="ＭＳ 明朝" w:hint="eastAsia"/>
          <w:szCs w:val="24"/>
        </w:rPr>
        <w:t>月</w:t>
      </w:r>
      <w:r w:rsidR="000D13BC" w:rsidRPr="00D607EC">
        <w:rPr>
          <w:rFonts w:ascii="ＭＳ 明朝" w:hAnsi="ＭＳ 明朝" w:hint="eastAsia"/>
          <w:szCs w:val="24"/>
        </w:rPr>
        <w:t>17</w:t>
      </w:r>
      <w:r w:rsidRPr="00D607EC">
        <w:rPr>
          <w:rFonts w:ascii="ＭＳ 明朝" w:hAnsi="ＭＳ 明朝" w:hint="eastAsia"/>
          <w:szCs w:val="24"/>
        </w:rPr>
        <w:t>日付公告）に関する質問書を提出します。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Pr="00D607EC" w:rsidRDefault="004326BC" w:rsidP="004326BC">
      <w:pPr>
        <w:rPr>
          <w:rFonts w:ascii="ＭＳ 明朝" w:hAnsi="ＭＳ 明朝"/>
        </w:rPr>
      </w:pPr>
    </w:p>
    <w:p w14:paraId="2018F60F" w14:textId="77777777" w:rsidR="004326BC" w:rsidRPr="00D607EC" w:rsidRDefault="004326BC" w:rsidP="004326BC">
      <w:pPr>
        <w:rPr>
          <w:rFonts w:ascii="ＭＳ 明朝" w:hAnsi="ＭＳ 明朝"/>
        </w:rPr>
      </w:pPr>
    </w:p>
    <w:p w14:paraId="78A46C0C" w14:textId="63512F75" w:rsidR="004326BC" w:rsidRPr="00D607EC" w:rsidRDefault="004326BC" w:rsidP="004326BC">
      <w:pPr>
        <w:ind w:leftChars="270" w:left="544" w:rightChars="390" w:right="786" w:firstLineChars="68" w:firstLine="137"/>
        <w:rPr>
          <w:rFonts w:ascii="ＭＳ 明朝" w:hAnsi="ＭＳ 明朝"/>
        </w:rPr>
      </w:pPr>
      <w:r w:rsidRPr="00D607EC">
        <w:rPr>
          <w:rFonts w:ascii="ＭＳ 明朝" w:hAnsi="ＭＳ 明朝" w:hint="eastAsia"/>
        </w:rPr>
        <w:t>私は、下記の者を代理人と定め、「</w:t>
      </w:r>
      <w:r w:rsidR="00FC5FBF" w:rsidRPr="00D607EC">
        <w:rPr>
          <w:rFonts w:ascii="ＭＳ 明朝" w:hAnsi="ＭＳ 明朝" w:hint="eastAsia"/>
          <w:szCs w:val="21"/>
        </w:rPr>
        <w:t>セキュリティ機器の調達その１</w:t>
      </w:r>
      <w:r w:rsidRPr="00D607EC">
        <w:rPr>
          <w:rFonts w:ascii="ＭＳ 明朝" w:hAnsi="ＭＳ 明朝"/>
        </w:rPr>
        <w:t>」</w:t>
      </w:r>
      <w:r w:rsidRPr="00D607EC">
        <w:rPr>
          <w:rFonts w:ascii="ＭＳ 明朝" w:hAnsi="ＭＳ 明朝" w:hint="eastAsia"/>
        </w:rPr>
        <w:t>の入札に関する一切の権限を委任します。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5759FF">
        <w:rPr>
          <w:rFonts w:ascii="ＭＳ 明朝" w:hAnsi="ＭＳ 明朝" w:hint="eastAsia"/>
          <w:spacing w:val="70"/>
          <w:kern w:val="0"/>
          <w:fitText w:val="1260" w:id="591127296"/>
        </w:rPr>
        <w:t>使用印</w:t>
      </w:r>
      <w:r w:rsidRPr="005759FF">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02B53417" w:rsidR="004326BC" w:rsidRPr="00D607EC" w:rsidRDefault="004326BC" w:rsidP="004326BC">
      <w:pPr>
        <w:ind w:firstLineChars="1300" w:firstLine="2621"/>
        <w:rPr>
          <w:rFonts w:ascii="ＭＳ 明朝" w:hAnsi="ＭＳ 明朝"/>
        </w:rPr>
      </w:pPr>
      <w:r w:rsidRPr="00D607EC">
        <w:rPr>
          <w:rFonts w:ascii="ＭＳ 明朝" w:hAnsi="ＭＳ 明朝" w:hint="eastAsia"/>
        </w:rPr>
        <w:t>件　　　名　　「</w:t>
      </w:r>
      <w:r w:rsidR="00FC5FBF" w:rsidRPr="00D607EC">
        <w:rPr>
          <w:rFonts w:ascii="ＭＳ 明朝" w:hAnsi="ＭＳ 明朝" w:hint="eastAsia"/>
          <w:szCs w:val="21"/>
        </w:rPr>
        <w:t>セキュリティ機器の調達その１</w:t>
      </w:r>
      <w:r w:rsidRPr="00D607EC">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D607EC" w:rsidRDefault="007F093C" w:rsidP="007F093C">
      <w:pPr>
        <w:rPr>
          <w:rFonts w:ascii="ＭＳ 明朝" w:hAnsi="ＭＳ 明朝"/>
        </w:rPr>
      </w:pPr>
    </w:p>
    <w:p w14:paraId="6A3EBA71" w14:textId="3AEF6645" w:rsidR="007F093C" w:rsidRPr="00491F3D" w:rsidRDefault="007F093C" w:rsidP="007F093C">
      <w:pPr>
        <w:ind w:firstLineChars="100" w:firstLine="202"/>
        <w:rPr>
          <w:color w:val="000000" w:themeColor="text1"/>
          <w:szCs w:val="24"/>
        </w:rPr>
      </w:pPr>
      <w:r w:rsidRPr="00D607EC">
        <w:rPr>
          <w:rFonts w:ascii="ＭＳ 明朝" w:hAnsi="ＭＳ 明朝" w:hint="eastAsia"/>
          <w:szCs w:val="24"/>
        </w:rPr>
        <w:t>「</w:t>
      </w:r>
      <w:r w:rsidR="00FC5FBF" w:rsidRPr="00D607EC">
        <w:rPr>
          <w:rFonts w:ascii="ＭＳ 明朝" w:hAnsi="ＭＳ 明朝" w:hint="eastAsia"/>
          <w:szCs w:val="21"/>
        </w:rPr>
        <w:t>セキュリティ機器の調達その１</w:t>
      </w:r>
      <w:r w:rsidRPr="00D607EC">
        <w:rPr>
          <w:rFonts w:ascii="ＭＳ 明朝" w:hAnsi="ＭＳ 明朝" w:hint="eastAsia"/>
          <w:szCs w:val="24"/>
        </w:rPr>
        <w:t>」（</w:t>
      </w:r>
      <w:r w:rsidR="00FC5FBF" w:rsidRPr="00D607EC">
        <w:rPr>
          <w:rFonts w:ascii="ＭＳ 明朝" w:hAnsi="ＭＳ 明朝" w:hint="eastAsia"/>
          <w:szCs w:val="24"/>
        </w:rPr>
        <w:t>2024</w:t>
      </w:r>
      <w:r w:rsidRPr="00D607EC">
        <w:rPr>
          <w:rFonts w:ascii="ＭＳ 明朝" w:hAnsi="ＭＳ 明朝" w:hint="eastAsia"/>
          <w:szCs w:val="24"/>
        </w:rPr>
        <w:t>年</w:t>
      </w:r>
      <w:r w:rsidR="00FC5FBF" w:rsidRPr="00D607EC">
        <w:rPr>
          <w:rFonts w:ascii="ＭＳ 明朝" w:hAnsi="ＭＳ 明朝" w:hint="eastAsia"/>
          <w:szCs w:val="24"/>
        </w:rPr>
        <w:t>12</w:t>
      </w:r>
      <w:r w:rsidRPr="00D607EC">
        <w:rPr>
          <w:rFonts w:ascii="ＭＳ 明朝" w:hAnsi="ＭＳ 明朝" w:hint="eastAsia"/>
          <w:szCs w:val="24"/>
        </w:rPr>
        <w:t>月</w:t>
      </w:r>
      <w:r w:rsidR="000D13BC" w:rsidRPr="00D607EC">
        <w:rPr>
          <w:rFonts w:ascii="ＭＳ 明朝" w:hAnsi="ＭＳ 明朝" w:hint="eastAsia"/>
          <w:szCs w:val="24"/>
        </w:rPr>
        <w:t>17</w:t>
      </w:r>
      <w:r w:rsidRPr="00D607EC">
        <w:rPr>
          <w:rFonts w:ascii="ＭＳ 明朝" w:hAnsi="ＭＳ 明朝" w:hint="eastAsia"/>
          <w:szCs w:val="24"/>
        </w:rPr>
        <w:t>日付公告）</w:t>
      </w:r>
      <w:r w:rsidRPr="00D607EC">
        <w:rPr>
          <w:rFonts w:hint="eastAsia"/>
          <w:szCs w:val="24"/>
        </w:rPr>
        <w:t>の入札に際し、別添のとおり、貴</w:t>
      </w:r>
      <w:r w:rsidRPr="00491F3D">
        <w:rPr>
          <w:rFonts w:hint="eastAsia"/>
          <w:color w:val="000000" w:themeColor="text1"/>
          <w:szCs w:val="24"/>
        </w:rPr>
        <w:t>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3106"/>
        <w:gridCol w:w="4952"/>
        <w:gridCol w:w="708"/>
      </w:tblGrid>
      <w:tr w:rsidR="007F093C" w:rsidRPr="00030E9A" w14:paraId="32C64292" w14:textId="77777777" w:rsidTr="009B73B0">
        <w:trPr>
          <w:trHeight w:val="417"/>
          <w:jc w:val="center"/>
        </w:trPr>
        <w:tc>
          <w:tcPr>
            <w:tcW w:w="487"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9B73B0">
        <w:trPr>
          <w:trHeight w:val="561"/>
          <w:jc w:val="center"/>
        </w:trPr>
        <w:tc>
          <w:tcPr>
            <w:tcW w:w="487"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6304122A" w14:textId="77777777" w:rsidR="00F66F55" w:rsidRDefault="00F66F55" w:rsidP="007F093C">
      <w:pPr>
        <w:rPr>
          <w:rFonts w:ascii="ＭＳ 明朝" w:hAnsi="ＭＳ 明朝"/>
          <w:sz w:val="20"/>
        </w:rPr>
      </w:pPr>
    </w:p>
    <w:p w14:paraId="75C69312" w14:textId="77777777" w:rsidR="00FC5FBF" w:rsidRDefault="00FC5FBF">
      <w:pPr>
        <w:widowControl/>
        <w:jc w:val="left"/>
        <w:rPr>
          <w:rFonts w:ascii="ＭＳ 明朝" w:hAnsi="ＭＳ 明朝"/>
        </w:rPr>
      </w:pPr>
      <w:r>
        <w:rPr>
          <w:rFonts w:ascii="ＭＳ 明朝" w:hAnsi="ＭＳ 明朝"/>
        </w:rPr>
        <w:br w:type="page"/>
      </w:r>
    </w:p>
    <w:p w14:paraId="762761F1" w14:textId="163B2351"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Pr="00EB5E5B" w:rsidRDefault="00F66F55" w:rsidP="00F66F55">
      <w:pPr>
        <w:rPr>
          <w:rFonts w:ascii="ＭＳ 明朝" w:hAnsi="ＭＳ 明朝"/>
          <w:u w:val="single"/>
        </w:rPr>
      </w:pPr>
    </w:p>
    <w:p w14:paraId="3025440E" w14:textId="538E5E06" w:rsidR="00F66F55" w:rsidRPr="00EB5E5B" w:rsidRDefault="00F66F55" w:rsidP="00F66F55">
      <w:pPr>
        <w:rPr>
          <w:rFonts w:ascii="ＭＳ 明朝" w:hAnsi="ＭＳ 明朝"/>
        </w:rPr>
      </w:pPr>
      <w:r w:rsidRPr="00EB5E5B">
        <w:rPr>
          <w:rFonts w:ascii="ＭＳ 明朝" w:hAnsi="ＭＳ 明朝" w:hint="eastAsia"/>
        </w:rPr>
        <w:t>件名：「</w:t>
      </w:r>
      <w:r w:rsidR="00FC5FBF" w:rsidRPr="00EB5E5B">
        <w:rPr>
          <w:rFonts w:ascii="ＭＳ 明朝" w:hAnsi="ＭＳ 明朝" w:hint="eastAsia"/>
          <w:szCs w:val="21"/>
        </w:rPr>
        <w:t>セキュリティ機器の調達その１</w:t>
      </w:r>
      <w:r w:rsidRPr="00EB5E5B">
        <w:rPr>
          <w:rFonts w:ascii="ＭＳ 明朝" w:hAnsi="ＭＳ 明朝" w:hint="eastAsia"/>
        </w:rPr>
        <w:t>」に関する提出資料</w:t>
      </w:r>
    </w:p>
    <w:p w14:paraId="20B08DC0" w14:textId="77777777" w:rsidR="00F66F55" w:rsidRPr="00EB5E5B" w:rsidRDefault="00F66F55" w:rsidP="00F66F55">
      <w:pPr>
        <w:rPr>
          <w:rFonts w:ascii="ＭＳ 明朝" w:hAnsi="ＭＳ 明朝"/>
        </w:rPr>
      </w:pPr>
    </w:p>
    <w:p w14:paraId="303ACF39" w14:textId="77777777" w:rsidR="00F66F55" w:rsidRPr="00EB5E5B" w:rsidRDefault="00F66F55" w:rsidP="00F66F55">
      <w:pPr>
        <w:rPr>
          <w:rFonts w:ascii="ＭＳ 明朝" w:hAnsi="ＭＳ 明朝"/>
        </w:rPr>
      </w:pPr>
      <w:r w:rsidRPr="00EB5E5B">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EB5E5B" w14:paraId="65A75C11" w14:textId="77777777" w:rsidTr="002C5B24">
        <w:tc>
          <w:tcPr>
            <w:tcW w:w="9666" w:type="dxa"/>
          </w:tcPr>
          <w:p w14:paraId="5B2C9AB1" w14:textId="77777777" w:rsidR="00F66F55" w:rsidRPr="00EB5E5B" w:rsidRDefault="00F66F55" w:rsidP="002C5B24">
            <w:pPr>
              <w:rPr>
                <w:rFonts w:ascii="ＭＳ 明朝" w:hAnsi="ＭＳ 明朝"/>
              </w:rPr>
            </w:pPr>
            <w:r w:rsidRPr="00EB5E5B">
              <w:rPr>
                <w:rFonts w:ascii="ＭＳ 明朝" w:hAnsi="ＭＳ 明朝" w:hint="eastAsia"/>
              </w:rPr>
              <w:t>提出年月日：　　　年　　月　　日</w:t>
            </w:r>
          </w:p>
          <w:p w14:paraId="59376219" w14:textId="77777777" w:rsidR="00F66F55" w:rsidRPr="00EB5E5B" w:rsidRDefault="00F66F55" w:rsidP="002C5B24">
            <w:pPr>
              <w:rPr>
                <w:rFonts w:ascii="ＭＳ 明朝" w:hAnsi="ＭＳ 明朝"/>
              </w:rPr>
            </w:pPr>
          </w:p>
          <w:p w14:paraId="3CBB4534" w14:textId="77777777" w:rsidR="00F66F55" w:rsidRPr="00EB5E5B" w:rsidRDefault="00F66F55" w:rsidP="002C5B24">
            <w:pPr>
              <w:rPr>
                <w:rFonts w:ascii="ＭＳ 明朝" w:hAnsi="ＭＳ 明朝"/>
              </w:rPr>
            </w:pPr>
            <w:r w:rsidRPr="00EB5E5B">
              <w:rPr>
                <w:rFonts w:ascii="ＭＳ 明朝" w:hAnsi="ＭＳ 明朝" w:hint="eastAsia"/>
              </w:rPr>
              <w:t>法 人 名：</w:t>
            </w:r>
          </w:p>
          <w:p w14:paraId="775AB9D9" w14:textId="77777777" w:rsidR="00F66F55" w:rsidRPr="00EB5E5B" w:rsidRDefault="00F66F55" w:rsidP="002C5B24">
            <w:pPr>
              <w:rPr>
                <w:rFonts w:ascii="ＭＳ 明朝" w:hAnsi="ＭＳ 明朝"/>
              </w:rPr>
            </w:pPr>
            <w:r w:rsidRPr="00EB5E5B">
              <w:rPr>
                <w:rFonts w:ascii="ＭＳ 明朝" w:hAnsi="ＭＳ 明朝" w:hint="eastAsia"/>
              </w:rPr>
              <w:t>所 在 地：　〒</w:t>
            </w:r>
          </w:p>
          <w:p w14:paraId="6E98B17D" w14:textId="77777777" w:rsidR="00F66F55" w:rsidRPr="00EB5E5B" w:rsidRDefault="00F66F55" w:rsidP="002C5B24">
            <w:pPr>
              <w:rPr>
                <w:rFonts w:ascii="ＭＳ 明朝" w:hAnsi="ＭＳ 明朝"/>
              </w:rPr>
            </w:pPr>
            <w:r w:rsidRPr="00EB5E5B">
              <w:rPr>
                <w:rFonts w:ascii="ＭＳ 明朝" w:hAnsi="ＭＳ 明朝" w:hint="eastAsia"/>
              </w:rPr>
              <w:t>担 当 者：　所属・役職名</w:t>
            </w:r>
          </w:p>
          <w:p w14:paraId="72DE0BC2" w14:textId="77777777" w:rsidR="00F66F55" w:rsidRPr="00EB5E5B" w:rsidRDefault="00F66F55" w:rsidP="002C5B24">
            <w:pPr>
              <w:rPr>
                <w:rFonts w:ascii="ＭＳ 明朝" w:hAnsi="ＭＳ 明朝"/>
              </w:rPr>
            </w:pPr>
          </w:p>
          <w:p w14:paraId="4B75FB5A" w14:textId="77777777" w:rsidR="00F66F55" w:rsidRPr="00EB5E5B" w:rsidRDefault="00F66F55" w:rsidP="002C5B24">
            <w:pPr>
              <w:rPr>
                <w:rFonts w:ascii="ＭＳ 明朝" w:hAnsi="ＭＳ 明朝"/>
              </w:rPr>
            </w:pPr>
            <w:r w:rsidRPr="00EB5E5B">
              <w:rPr>
                <w:rFonts w:ascii="ＭＳ 明朝" w:hAnsi="ＭＳ 明朝" w:hint="eastAsia"/>
              </w:rPr>
              <w:t xml:space="preserve">　　　　　　　　氏名</w:t>
            </w:r>
          </w:p>
          <w:p w14:paraId="08387880" w14:textId="77777777" w:rsidR="00F66F55" w:rsidRPr="00EB5E5B" w:rsidRDefault="00F66F55" w:rsidP="002C5B24">
            <w:pPr>
              <w:rPr>
                <w:rFonts w:ascii="ＭＳ 明朝" w:hAnsi="ＭＳ 明朝"/>
              </w:rPr>
            </w:pPr>
          </w:p>
          <w:p w14:paraId="797380F1" w14:textId="77777777" w:rsidR="00F66F55" w:rsidRPr="00EB5E5B" w:rsidRDefault="00F66F55" w:rsidP="002C5B24">
            <w:pPr>
              <w:rPr>
                <w:rFonts w:ascii="ＭＳ 明朝" w:hAnsi="ＭＳ 明朝"/>
              </w:rPr>
            </w:pPr>
            <w:r w:rsidRPr="00EB5E5B">
              <w:rPr>
                <w:rFonts w:ascii="ＭＳ 明朝" w:hAnsi="ＭＳ 明朝" w:hint="eastAsia"/>
              </w:rPr>
              <w:t xml:space="preserve">　　　　　　　　TEL　　　　　　　　　　　　　　            FAX</w:t>
            </w:r>
          </w:p>
          <w:p w14:paraId="5F269177" w14:textId="77777777" w:rsidR="00F66F55" w:rsidRPr="00EB5E5B" w:rsidRDefault="00F66F55" w:rsidP="002C5B24">
            <w:pPr>
              <w:ind w:firstLineChars="300" w:firstLine="605"/>
              <w:rPr>
                <w:rFonts w:ascii="ＭＳ 明朝" w:hAnsi="ＭＳ 明朝"/>
              </w:rPr>
            </w:pPr>
            <w:r w:rsidRPr="00EB5E5B">
              <w:rPr>
                <w:rFonts w:ascii="ＭＳ 明朝" w:hAnsi="ＭＳ 明朝" w:hint="eastAsia"/>
              </w:rPr>
              <w:t xml:space="preserve">          E-Mail</w:t>
            </w:r>
          </w:p>
        </w:tc>
      </w:tr>
    </w:tbl>
    <w:p w14:paraId="6083F036" w14:textId="77777777" w:rsidR="00F66F55" w:rsidRPr="00EB5E5B" w:rsidRDefault="00F66F55" w:rsidP="00F66F55">
      <w:pPr>
        <w:rPr>
          <w:rFonts w:ascii="ＭＳ 明朝" w:hAnsi="ＭＳ 明朝"/>
        </w:rPr>
      </w:pPr>
    </w:p>
    <w:p w14:paraId="40A32102" w14:textId="77777777" w:rsidR="00F66F55" w:rsidRPr="00EB5E5B" w:rsidRDefault="00F66F55" w:rsidP="00F66F55">
      <w:pPr>
        <w:rPr>
          <w:rFonts w:ascii="ＭＳ 明朝" w:hAnsi="ＭＳ 明朝"/>
        </w:rPr>
      </w:pPr>
      <w:r w:rsidRPr="00EB5E5B">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EB5E5B" w:rsidRPr="00EB5E5B" w14:paraId="574357F3" w14:textId="77777777" w:rsidTr="008A7239">
        <w:tc>
          <w:tcPr>
            <w:tcW w:w="526" w:type="dxa"/>
          </w:tcPr>
          <w:p w14:paraId="4D3617F4" w14:textId="77777777" w:rsidR="00F66F55" w:rsidRPr="00EB5E5B" w:rsidRDefault="00F66F55" w:rsidP="002C5B24">
            <w:pPr>
              <w:jc w:val="center"/>
              <w:rPr>
                <w:rFonts w:ascii="ＭＳ 明朝" w:hAnsi="ＭＳ 明朝"/>
              </w:rPr>
            </w:pPr>
            <w:r w:rsidRPr="00EB5E5B">
              <w:rPr>
                <w:rFonts w:ascii="ＭＳ 明朝" w:hAnsi="ＭＳ 明朝" w:hint="eastAsia"/>
              </w:rPr>
              <w:t>No.</w:t>
            </w:r>
          </w:p>
        </w:tc>
        <w:tc>
          <w:tcPr>
            <w:tcW w:w="2446" w:type="dxa"/>
          </w:tcPr>
          <w:p w14:paraId="2F41B765" w14:textId="77777777" w:rsidR="00F66F55" w:rsidRPr="00EB5E5B" w:rsidRDefault="00F66F55" w:rsidP="002C5B24">
            <w:pPr>
              <w:jc w:val="center"/>
              <w:rPr>
                <w:rFonts w:ascii="ＭＳ 明朝" w:hAnsi="ＭＳ 明朝"/>
              </w:rPr>
            </w:pPr>
            <w:r w:rsidRPr="00EB5E5B">
              <w:rPr>
                <w:rFonts w:ascii="ＭＳ 明朝" w:hAnsi="ＭＳ 明朝" w:hint="eastAsia"/>
              </w:rPr>
              <w:t>提出書類</w:t>
            </w:r>
          </w:p>
        </w:tc>
        <w:tc>
          <w:tcPr>
            <w:tcW w:w="851" w:type="dxa"/>
          </w:tcPr>
          <w:p w14:paraId="072569AC" w14:textId="77777777" w:rsidR="00F66F55" w:rsidRPr="00EB5E5B" w:rsidRDefault="00F66F55" w:rsidP="002C5B24">
            <w:pPr>
              <w:jc w:val="center"/>
              <w:rPr>
                <w:rFonts w:ascii="ＭＳ 明朝" w:hAnsi="ＭＳ 明朝"/>
              </w:rPr>
            </w:pPr>
            <w:r w:rsidRPr="00EB5E5B">
              <w:rPr>
                <w:rFonts w:ascii="ＭＳ 明朝" w:hAnsi="ＭＳ 明朝" w:hint="eastAsia"/>
              </w:rPr>
              <w:t>部数</w:t>
            </w:r>
          </w:p>
        </w:tc>
        <w:tc>
          <w:tcPr>
            <w:tcW w:w="850" w:type="dxa"/>
          </w:tcPr>
          <w:p w14:paraId="4153A601" w14:textId="77777777" w:rsidR="00F66F55" w:rsidRPr="00EB5E5B" w:rsidRDefault="00F66F55" w:rsidP="002C5B24">
            <w:pPr>
              <w:jc w:val="center"/>
              <w:rPr>
                <w:rFonts w:ascii="ＭＳ 明朝" w:hAnsi="ＭＳ 明朝"/>
              </w:rPr>
            </w:pPr>
            <w:r w:rsidRPr="00EB5E5B">
              <w:rPr>
                <w:rFonts w:ascii="ＭＳ 明朝" w:hAnsi="ＭＳ 明朝" w:hint="eastAsia"/>
              </w:rPr>
              <w:t>有無</w:t>
            </w:r>
          </w:p>
        </w:tc>
        <w:tc>
          <w:tcPr>
            <w:tcW w:w="519" w:type="dxa"/>
          </w:tcPr>
          <w:p w14:paraId="411448E2" w14:textId="77777777" w:rsidR="00F66F55" w:rsidRPr="00EB5E5B" w:rsidRDefault="00F66F55" w:rsidP="002C5B24">
            <w:pPr>
              <w:jc w:val="center"/>
              <w:rPr>
                <w:rFonts w:ascii="ＭＳ 明朝" w:hAnsi="ＭＳ 明朝"/>
              </w:rPr>
            </w:pPr>
            <w:r w:rsidRPr="00EB5E5B">
              <w:rPr>
                <w:rFonts w:ascii="ＭＳ 明朝" w:hAnsi="ＭＳ 明朝" w:hint="eastAsia"/>
              </w:rPr>
              <w:t>No.</w:t>
            </w:r>
          </w:p>
        </w:tc>
        <w:tc>
          <w:tcPr>
            <w:tcW w:w="2174" w:type="dxa"/>
          </w:tcPr>
          <w:p w14:paraId="423CDBBF" w14:textId="77777777" w:rsidR="00F66F55" w:rsidRPr="00EB5E5B" w:rsidRDefault="00F66F55" w:rsidP="002C5B24">
            <w:pPr>
              <w:jc w:val="center"/>
              <w:rPr>
                <w:rFonts w:ascii="ＭＳ 明朝" w:hAnsi="ＭＳ 明朝"/>
              </w:rPr>
            </w:pPr>
            <w:r w:rsidRPr="00EB5E5B">
              <w:rPr>
                <w:rFonts w:ascii="ＭＳ 明朝" w:hAnsi="ＭＳ 明朝" w:hint="eastAsia"/>
              </w:rPr>
              <w:t>提出書類</w:t>
            </w:r>
          </w:p>
        </w:tc>
        <w:tc>
          <w:tcPr>
            <w:tcW w:w="888" w:type="dxa"/>
          </w:tcPr>
          <w:p w14:paraId="33C6F977" w14:textId="77777777" w:rsidR="00F66F55" w:rsidRPr="00EB5E5B" w:rsidRDefault="00F66F55" w:rsidP="002C5B24">
            <w:pPr>
              <w:jc w:val="center"/>
              <w:rPr>
                <w:rFonts w:ascii="ＭＳ 明朝" w:hAnsi="ＭＳ 明朝"/>
              </w:rPr>
            </w:pPr>
            <w:r w:rsidRPr="00EB5E5B">
              <w:rPr>
                <w:rFonts w:ascii="ＭＳ 明朝" w:hAnsi="ＭＳ 明朝" w:hint="eastAsia"/>
              </w:rPr>
              <w:t>部数</w:t>
            </w:r>
          </w:p>
        </w:tc>
        <w:tc>
          <w:tcPr>
            <w:tcW w:w="849" w:type="dxa"/>
          </w:tcPr>
          <w:p w14:paraId="735D2437" w14:textId="77777777" w:rsidR="00F66F55" w:rsidRPr="00EB5E5B" w:rsidRDefault="00F66F55" w:rsidP="002C5B24">
            <w:pPr>
              <w:jc w:val="center"/>
              <w:rPr>
                <w:rFonts w:ascii="ＭＳ 明朝" w:hAnsi="ＭＳ 明朝"/>
              </w:rPr>
            </w:pPr>
            <w:r w:rsidRPr="00EB5E5B">
              <w:rPr>
                <w:rFonts w:ascii="ＭＳ 明朝" w:hAnsi="ＭＳ 明朝" w:hint="eastAsia"/>
              </w:rPr>
              <w:t>有無</w:t>
            </w:r>
          </w:p>
        </w:tc>
      </w:tr>
      <w:tr w:rsidR="00EB5E5B" w:rsidRPr="00EB5E5B" w14:paraId="76912136" w14:textId="77777777" w:rsidTr="008A7239">
        <w:tc>
          <w:tcPr>
            <w:tcW w:w="526" w:type="dxa"/>
            <w:vAlign w:val="center"/>
          </w:tcPr>
          <w:p w14:paraId="4D91FCCA" w14:textId="77777777" w:rsidR="00F66F55" w:rsidRPr="00EB5E5B" w:rsidRDefault="00F66F55" w:rsidP="002C5B24">
            <w:pPr>
              <w:jc w:val="center"/>
              <w:rPr>
                <w:rFonts w:ascii="ＭＳ 明朝" w:hAnsi="ＭＳ 明朝"/>
              </w:rPr>
            </w:pPr>
            <w:r w:rsidRPr="00EB5E5B">
              <w:rPr>
                <w:rFonts w:ascii="ＭＳ 明朝" w:hAnsi="ＭＳ 明朝" w:hint="eastAsia"/>
              </w:rPr>
              <w:t>①</w:t>
            </w:r>
          </w:p>
        </w:tc>
        <w:tc>
          <w:tcPr>
            <w:tcW w:w="2446" w:type="dxa"/>
            <w:vAlign w:val="center"/>
          </w:tcPr>
          <w:p w14:paraId="749BA05B" w14:textId="77777777" w:rsidR="00F66F55" w:rsidRPr="00EB5E5B" w:rsidRDefault="00F66F55" w:rsidP="002C5B24">
            <w:pPr>
              <w:rPr>
                <w:rFonts w:ascii="ＭＳ 明朝" w:hAnsi="ＭＳ 明朝"/>
              </w:rPr>
            </w:pPr>
            <w:r w:rsidRPr="00EB5E5B">
              <w:rPr>
                <w:rFonts w:ascii="ＭＳ 明朝" w:hAnsi="ＭＳ 明朝" w:hint="eastAsia"/>
              </w:rPr>
              <w:t>委任状（委任する場合）</w:t>
            </w:r>
          </w:p>
        </w:tc>
        <w:tc>
          <w:tcPr>
            <w:tcW w:w="851" w:type="dxa"/>
            <w:vAlign w:val="center"/>
          </w:tcPr>
          <w:p w14:paraId="1163AE22" w14:textId="77777777" w:rsidR="00F66F55" w:rsidRPr="00EB5E5B" w:rsidRDefault="00F66F55" w:rsidP="002C5B24">
            <w:pPr>
              <w:jc w:val="right"/>
              <w:rPr>
                <w:rFonts w:ascii="ＭＳ 明朝" w:hAnsi="ＭＳ 明朝"/>
              </w:rPr>
            </w:pPr>
            <w:r w:rsidRPr="00EB5E5B">
              <w:rPr>
                <w:rFonts w:ascii="ＭＳ 明朝" w:hAnsi="ＭＳ 明朝" w:hint="eastAsia"/>
              </w:rPr>
              <w:t>1通</w:t>
            </w:r>
          </w:p>
        </w:tc>
        <w:tc>
          <w:tcPr>
            <w:tcW w:w="850" w:type="dxa"/>
          </w:tcPr>
          <w:p w14:paraId="381C178F" w14:textId="77777777" w:rsidR="00F66F55" w:rsidRPr="00EB5E5B" w:rsidRDefault="00F66F55" w:rsidP="002C5B24">
            <w:pPr>
              <w:rPr>
                <w:rFonts w:ascii="ＭＳ 明朝" w:hAnsi="ＭＳ 明朝"/>
              </w:rPr>
            </w:pPr>
          </w:p>
        </w:tc>
        <w:tc>
          <w:tcPr>
            <w:tcW w:w="519" w:type="dxa"/>
            <w:vAlign w:val="center"/>
          </w:tcPr>
          <w:p w14:paraId="28C08E2F" w14:textId="77777777" w:rsidR="00F66F55" w:rsidRPr="00EB5E5B" w:rsidRDefault="00F66F55" w:rsidP="002C5B24">
            <w:pPr>
              <w:jc w:val="center"/>
              <w:rPr>
                <w:rFonts w:ascii="ＭＳ 明朝" w:hAnsi="ＭＳ 明朝"/>
              </w:rPr>
            </w:pPr>
            <w:r w:rsidRPr="00EB5E5B">
              <w:rPr>
                <w:rFonts w:ascii="ＭＳ 明朝" w:hAnsi="ＭＳ 明朝" w:hint="eastAsia"/>
              </w:rPr>
              <w:t>②</w:t>
            </w:r>
          </w:p>
        </w:tc>
        <w:tc>
          <w:tcPr>
            <w:tcW w:w="2174" w:type="dxa"/>
            <w:vAlign w:val="center"/>
          </w:tcPr>
          <w:p w14:paraId="7E1B749E" w14:textId="77777777" w:rsidR="00F66F55" w:rsidRPr="00EB5E5B" w:rsidRDefault="00F66F55" w:rsidP="002C5B24">
            <w:pPr>
              <w:rPr>
                <w:rFonts w:ascii="ＭＳ 明朝" w:hAnsi="ＭＳ 明朝"/>
              </w:rPr>
            </w:pPr>
            <w:r w:rsidRPr="00EB5E5B">
              <w:rPr>
                <w:rFonts w:ascii="ＭＳ 明朝" w:hAnsi="ＭＳ 明朝" w:hint="eastAsia"/>
              </w:rPr>
              <w:t>入札書（封緘）</w:t>
            </w:r>
          </w:p>
        </w:tc>
        <w:tc>
          <w:tcPr>
            <w:tcW w:w="888" w:type="dxa"/>
            <w:vAlign w:val="center"/>
          </w:tcPr>
          <w:p w14:paraId="7E55BF8A" w14:textId="77777777" w:rsidR="00F66F55" w:rsidRPr="00EB5E5B" w:rsidRDefault="00F66F55" w:rsidP="002C5B24">
            <w:pPr>
              <w:jc w:val="right"/>
              <w:rPr>
                <w:rFonts w:ascii="ＭＳ 明朝" w:hAnsi="ＭＳ 明朝"/>
              </w:rPr>
            </w:pPr>
            <w:r w:rsidRPr="00EB5E5B">
              <w:rPr>
                <w:rFonts w:ascii="ＭＳ 明朝" w:hAnsi="ＭＳ 明朝" w:hint="eastAsia"/>
              </w:rPr>
              <w:t>1通</w:t>
            </w:r>
          </w:p>
        </w:tc>
        <w:tc>
          <w:tcPr>
            <w:tcW w:w="849" w:type="dxa"/>
          </w:tcPr>
          <w:p w14:paraId="3AA211C9" w14:textId="77777777" w:rsidR="00F66F55" w:rsidRPr="00EB5E5B" w:rsidRDefault="00F66F55" w:rsidP="002C5B24">
            <w:pPr>
              <w:rPr>
                <w:rFonts w:ascii="ＭＳ 明朝" w:hAnsi="ＭＳ 明朝"/>
              </w:rPr>
            </w:pPr>
          </w:p>
        </w:tc>
      </w:tr>
      <w:tr w:rsidR="00EB5E5B" w:rsidRPr="00EB5E5B" w14:paraId="7BC634E4" w14:textId="77777777" w:rsidTr="008A7239">
        <w:tc>
          <w:tcPr>
            <w:tcW w:w="526" w:type="dxa"/>
            <w:vAlign w:val="center"/>
          </w:tcPr>
          <w:p w14:paraId="38B4029D" w14:textId="77777777" w:rsidR="00F66F55" w:rsidRPr="00EB5E5B" w:rsidRDefault="00F66F55" w:rsidP="002C5B24">
            <w:pPr>
              <w:jc w:val="center"/>
              <w:rPr>
                <w:rFonts w:ascii="ＭＳ 明朝" w:hAnsi="ＭＳ 明朝"/>
              </w:rPr>
            </w:pPr>
            <w:r w:rsidRPr="00EB5E5B">
              <w:rPr>
                <w:rFonts w:ascii="ＭＳ 明朝" w:hAnsi="ＭＳ 明朝" w:hint="eastAsia"/>
              </w:rPr>
              <w:t>③</w:t>
            </w:r>
          </w:p>
        </w:tc>
        <w:tc>
          <w:tcPr>
            <w:tcW w:w="2446" w:type="dxa"/>
            <w:vAlign w:val="center"/>
          </w:tcPr>
          <w:p w14:paraId="6CD50D62" w14:textId="0EFD700E" w:rsidR="00F66F55" w:rsidRPr="00EB5E5B" w:rsidRDefault="008A7239" w:rsidP="002C5B24">
            <w:pPr>
              <w:rPr>
                <w:rFonts w:ascii="ＭＳ 明朝" w:hAnsi="ＭＳ 明朝"/>
              </w:rPr>
            </w:pPr>
            <w:r w:rsidRPr="00EB5E5B">
              <w:rPr>
                <w:rFonts w:ascii="ＭＳ 明朝" w:hAnsi="ＭＳ 明朝" w:hint="eastAsia"/>
              </w:rPr>
              <w:t>資格審査結果通知書の写し</w:t>
            </w:r>
          </w:p>
        </w:tc>
        <w:tc>
          <w:tcPr>
            <w:tcW w:w="851" w:type="dxa"/>
            <w:vAlign w:val="center"/>
          </w:tcPr>
          <w:p w14:paraId="446F6C53" w14:textId="77777777" w:rsidR="00F66F55" w:rsidRPr="00EB5E5B" w:rsidRDefault="00F66F55" w:rsidP="002C5B24">
            <w:pPr>
              <w:jc w:val="right"/>
              <w:rPr>
                <w:rFonts w:ascii="ＭＳ 明朝" w:hAnsi="ＭＳ 明朝"/>
              </w:rPr>
            </w:pPr>
            <w:r w:rsidRPr="00EB5E5B">
              <w:rPr>
                <w:rFonts w:ascii="ＭＳ 明朝" w:hAnsi="ＭＳ 明朝" w:hint="eastAsia"/>
              </w:rPr>
              <w:t>1通</w:t>
            </w:r>
          </w:p>
        </w:tc>
        <w:tc>
          <w:tcPr>
            <w:tcW w:w="850" w:type="dxa"/>
          </w:tcPr>
          <w:p w14:paraId="019B926F" w14:textId="77777777" w:rsidR="00F66F55" w:rsidRPr="00EB5E5B"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EB5E5B" w:rsidRDefault="00F66F55" w:rsidP="002C5B24">
            <w:pPr>
              <w:jc w:val="center"/>
              <w:rPr>
                <w:rFonts w:ascii="ＭＳ 明朝" w:hAnsi="ＭＳ 明朝"/>
              </w:rPr>
            </w:pPr>
            <w:r w:rsidRPr="00EB5E5B">
              <w:rPr>
                <w:rFonts w:ascii="ＭＳ 明朝" w:hAnsi="ＭＳ 明朝" w:hint="eastAsia"/>
              </w:rPr>
              <w:t>④</w:t>
            </w:r>
          </w:p>
        </w:tc>
        <w:tc>
          <w:tcPr>
            <w:tcW w:w="2174" w:type="dxa"/>
            <w:tcBorders>
              <w:bottom w:val="single" w:sz="4" w:space="0" w:color="auto"/>
            </w:tcBorders>
            <w:vAlign w:val="center"/>
          </w:tcPr>
          <w:p w14:paraId="5B07F127" w14:textId="3C3013AB" w:rsidR="00F66F55" w:rsidRPr="00EB5E5B" w:rsidRDefault="008A7239" w:rsidP="002C5B24">
            <w:pPr>
              <w:rPr>
                <w:rFonts w:ascii="ＭＳ 明朝" w:hAnsi="ＭＳ 明朝"/>
              </w:rPr>
            </w:pPr>
            <w:r w:rsidRPr="00EB5E5B">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EB5E5B" w:rsidRDefault="00F66F55" w:rsidP="002C5B24">
            <w:pPr>
              <w:jc w:val="right"/>
              <w:rPr>
                <w:rFonts w:ascii="ＭＳ 明朝" w:hAnsi="ＭＳ 明朝"/>
              </w:rPr>
            </w:pPr>
            <w:r w:rsidRPr="00EB5E5B">
              <w:rPr>
                <w:rFonts w:ascii="ＭＳ 明朝" w:hAnsi="ＭＳ 明朝" w:hint="eastAsia"/>
              </w:rPr>
              <w:t>1通</w:t>
            </w:r>
          </w:p>
        </w:tc>
        <w:tc>
          <w:tcPr>
            <w:tcW w:w="849" w:type="dxa"/>
            <w:tcBorders>
              <w:bottom w:val="single" w:sz="4" w:space="0" w:color="auto"/>
            </w:tcBorders>
          </w:tcPr>
          <w:p w14:paraId="5FF95888" w14:textId="77777777" w:rsidR="00F66F55" w:rsidRPr="00EB5E5B" w:rsidRDefault="00F66F55" w:rsidP="002C5B24">
            <w:pPr>
              <w:rPr>
                <w:rFonts w:ascii="ＭＳ 明朝" w:hAnsi="ＭＳ 明朝"/>
              </w:rPr>
            </w:pPr>
          </w:p>
        </w:tc>
      </w:tr>
      <w:tr w:rsidR="00EB5E5B" w:rsidRPr="00EB5E5B" w14:paraId="77D2CF24" w14:textId="77777777" w:rsidTr="008A7239">
        <w:tc>
          <w:tcPr>
            <w:tcW w:w="526" w:type="dxa"/>
            <w:vAlign w:val="center"/>
          </w:tcPr>
          <w:p w14:paraId="7DE806B6" w14:textId="77777777" w:rsidR="008A7239" w:rsidRPr="00EB5E5B" w:rsidRDefault="008A7239" w:rsidP="008A7239">
            <w:pPr>
              <w:jc w:val="center"/>
              <w:rPr>
                <w:rFonts w:ascii="ＭＳ 明朝" w:hAnsi="ＭＳ 明朝"/>
              </w:rPr>
            </w:pPr>
            <w:r w:rsidRPr="00EB5E5B">
              <w:rPr>
                <w:rFonts w:ascii="ＭＳ 明朝" w:hAnsi="ＭＳ 明朝" w:hint="eastAsia"/>
              </w:rPr>
              <w:t>⑤</w:t>
            </w:r>
          </w:p>
        </w:tc>
        <w:tc>
          <w:tcPr>
            <w:tcW w:w="2446" w:type="dxa"/>
            <w:vAlign w:val="center"/>
          </w:tcPr>
          <w:p w14:paraId="495665EF" w14:textId="7DFEE611" w:rsidR="008A7239" w:rsidRPr="00EB5E5B" w:rsidRDefault="008A7239" w:rsidP="008A7239">
            <w:pPr>
              <w:rPr>
                <w:rFonts w:ascii="ＭＳ 明朝" w:hAnsi="ＭＳ 明朝"/>
              </w:rPr>
            </w:pPr>
            <w:r w:rsidRPr="00EB5E5B">
              <w:rPr>
                <w:rFonts w:ascii="ＭＳ 明朝" w:hAnsi="ＭＳ 明朝" w:hint="eastAsia"/>
              </w:rPr>
              <w:t>入札書等受理票</w:t>
            </w:r>
          </w:p>
        </w:tc>
        <w:tc>
          <w:tcPr>
            <w:tcW w:w="851" w:type="dxa"/>
            <w:vAlign w:val="center"/>
          </w:tcPr>
          <w:p w14:paraId="1291585F" w14:textId="48A7B6A2" w:rsidR="008A7239" w:rsidRPr="00EB5E5B" w:rsidRDefault="008A7239" w:rsidP="008A7239">
            <w:pPr>
              <w:jc w:val="right"/>
              <w:rPr>
                <w:rFonts w:ascii="ＭＳ 明朝" w:hAnsi="ＭＳ 明朝"/>
              </w:rPr>
            </w:pPr>
            <w:r w:rsidRPr="00EB5E5B">
              <w:rPr>
                <w:rFonts w:ascii="ＭＳ 明朝" w:hAnsi="ＭＳ 明朝" w:hint="eastAsia"/>
              </w:rPr>
              <w:t>本通</w:t>
            </w:r>
          </w:p>
        </w:tc>
        <w:tc>
          <w:tcPr>
            <w:tcW w:w="850" w:type="dxa"/>
          </w:tcPr>
          <w:p w14:paraId="6CF7E01E" w14:textId="67C9ED8E" w:rsidR="008A7239" w:rsidRPr="00EB5E5B" w:rsidRDefault="008A7239" w:rsidP="008A7239">
            <w:pPr>
              <w:jc w:val="center"/>
              <w:rPr>
                <w:rFonts w:ascii="ＭＳ 明朝" w:hAnsi="ＭＳ 明朝"/>
              </w:rPr>
            </w:pPr>
            <w:r w:rsidRPr="00EB5E5B">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EB5E5B"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EB5E5B"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EB5E5B"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EB5E5B" w:rsidRDefault="008A7239" w:rsidP="008A7239">
            <w:pPr>
              <w:jc w:val="center"/>
              <w:rPr>
                <w:rFonts w:ascii="ＭＳ 明朝" w:hAnsi="ＭＳ 明朝"/>
              </w:rPr>
            </w:pPr>
          </w:p>
        </w:tc>
      </w:tr>
    </w:tbl>
    <w:p w14:paraId="6D61974E" w14:textId="2BC08914" w:rsidR="00F66F55" w:rsidRPr="00EB5E5B" w:rsidRDefault="00F66F55" w:rsidP="00F66F55">
      <w:pPr>
        <w:rPr>
          <w:rFonts w:ascii="ＭＳ 明朝" w:hAnsi="ＭＳ 明朝"/>
        </w:rPr>
      </w:pPr>
      <w:r w:rsidRPr="00EB5E5B">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EB5E5B" w:rsidRPr="00EB5E5B" w14:paraId="36621393" w14:textId="77777777" w:rsidTr="002C5B24">
        <w:tc>
          <w:tcPr>
            <w:tcW w:w="4023" w:type="dxa"/>
            <w:tcBorders>
              <w:top w:val="nil"/>
              <w:left w:val="nil"/>
              <w:bottom w:val="dashed" w:sz="4" w:space="0" w:color="auto"/>
              <w:right w:val="nil"/>
            </w:tcBorders>
          </w:tcPr>
          <w:p w14:paraId="53F67582" w14:textId="77777777" w:rsidR="00F66F55" w:rsidRPr="00EB5E5B"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EB5E5B" w:rsidRDefault="00F66F55" w:rsidP="002C5B24">
            <w:pPr>
              <w:rPr>
                <w:rFonts w:ascii="ＭＳ 明朝" w:hAnsi="ＭＳ 明朝"/>
              </w:rPr>
            </w:pPr>
            <w:r w:rsidRPr="00EB5E5B">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EB5E5B" w:rsidRDefault="00F66F55" w:rsidP="002C5B24">
            <w:pPr>
              <w:rPr>
                <w:rFonts w:ascii="ＭＳ 明朝" w:hAnsi="ＭＳ 明朝"/>
              </w:rPr>
            </w:pPr>
          </w:p>
        </w:tc>
      </w:tr>
      <w:tr w:rsidR="00EB5E5B" w:rsidRPr="00EB5E5B" w14:paraId="7B99AEB0" w14:textId="77777777" w:rsidTr="002C5B24">
        <w:tc>
          <w:tcPr>
            <w:tcW w:w="4023" w:type="dxa"/>
            <w:tcBorders>
              <w:top w:val="dashed" w:sz="4" w:space="0" w:color="auto"/>
              <w:left w:val="nil"/>
              <w:bottom w:val="nil"/>
              <w:right w:val="nil"/>
            </w:tcBorders>
          </w:tcPr>
          <w:p w14:paraId="6B95BA27" w14:textId="77777777" w:rsidR="00F66F55" w:rsidRPr="00EB5E5B"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EB5E5B"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EB5E5B" w:rsidRDefault="00F66F55" w:rsidP="002C5B24">
            <w:pPr>
              <w:rPr>
                <w:rFonts w:ascii="ＭＳ 明朝" w:hAnsi="ＭＳ 明朝"/>
              </w:rPr>
            </w:pPr>
          </w:p>
        </w:tc>
      </w:tr>
    </w:tbl>
    <w:p w14:paraId="51CF91F1" w14:textId="77777777" w:rsidR="00F66F55" w:rsidRPr="00EB5E5B" w:rsidRDefault="00F66F55" w:rsidP="00F66F55">
      <w:pPr>
        <w:rPr>
          <w:rFonts w:ascii="ＭＳ 明朝" w:hAnsi="ＭＳ 明朝"/>
          <w:u w:val="single"/>
        </w:rPr>
      </w:pPr>
      <w:r w:rsidRPr="00EB5E5B">
        <w:rPr>
          <w:rFonts w:ascii="ＭＳ 明朝" w:hAnsi="ＭＳ 明朝" w:hint="eastAsia"/>
          <w:u w:val="single"/>
        </w:rPr>
        <w:t xml:space="preserve">受理番号　　　　　　　　</w:t>
      </w:r>
    </w:p>
    <w:p w14:paraId="231EBC12" w14:textId="77777777" w:rsidR="00F66F55" w:rsidRPr="00EB5E5B" w:rsidRDefault="00F66F55" w:rsidP="00F66F55">
      <w:pPr>
        <w:rPr>
          <w:rFonts w:ascii="ＭＳ 明朝" w:hAnsi="ＭＳ 明朝"/>
        </w:rPr>
      </w:pPr>
    </w:p>
    <w:p w14:paraId="6D21B921" w14:textId="77777777" w:rsidR="00F66F55" w:rsidRPr="00EB5E5B" w:rsidRDefault="00F66F55" w:rsidP="00F66F55">
      <w:pPr>
        <w:jc w:val="center"/>
        <w:rPr>
          <w:rFonts w:ascii="ＭＳ 明朝" w:hAnsi="ＭＳ 明朝"/>
          <w:sz w:val="24"/>
        </w:rPr>
      </w:pPr>
      <w:r w:rsidRPr="00EB5E5B">
        <w:rPr>
          <w:rFonts w:ascii="ＭＳ 明朝" w:hAnsi="ＭＳ 明朝" w:hint="eastAsia"/>
          <w:sz w:val="24"/>
        </w:rPr>
        <w:t>入札書等受理票</w:t>
      </w:r>
    </w:p>
    <w:p w14:paraId="41C828D7" w14:textId="77777777" w:rsidR="00F66F55" w:rsidRPr="00EB5E5B" w:rsidRDefault="00F66F55" w:rsidP="00F66F55">
      <w:pPr>
        <w:jc w:val="right"/>
        <w:rPr>
          <w:rFonts w:ascii="ＭＳ 明朝" w:hAnsi="ＭＳ 明朝"/>
        </w:rPr>
      </w:pPr>
      <w:r w:rsidRPr="00EB5E5B">
        <w:rPr>
          <w:rFonts w:ascii="ＭＳ 明朝" w:hAnsi="ＭＳ 明朝" w:hint="eastAsia"/>
        </w:rPr>
        <w:t xml:space="preserve">　　年　　月　　日</w:t>
      </w:r>
    </w:p>
    <w:p w14:paraId="36D391B4" w14:textId="47662B00" w:rsidR="00F66F55" w:rsidRPr="00EB5E5B" w:rsidRDefault="00F66F55" w:rsidP="00F66F55">
      <w:pPr>
        <w:rPr>
          <w:rFonts w:ascii="ＭＳ 明朝" w:hAnsi="ＭＳ 明朝"/>
          <w:u w:val="single"/>
        </w:rPr>
      </w:pPr>
      <w:r w:rsidRPr="00EB5E5B">
        <w:rPr>
          <w:rFonts w:ascii="ＭＳ 明朝" w:hAnsi="ＭＳ 明朝" w:hint="eastAsia"/>
          <w:u w:val="single"/>
        </w:rPr>
        <w:t>件　名　「</w:t>
      </w:r>
      <w:r w:rsidR="00FC5FBF" w:rsidRPr="00EB5E5B">
        <w:rPr>
          <w:rFonts w:ascii="ＭＳ 明朝" w:hAnsi="ＭＳ 明朝" w:hint="eastAsia"/>
          <w:szCs w:val="21"/>
          <w:u w:val="single"/>
        </w:rPr>
        <w:t>セキュリティ機器の調達その１</w:t>
      </w:r>
      <w:r w:rsidRPr="00EB5E5B">
        <w:rPr>
          <w:rFonts w:ascii="ＭＳ 明朝" w:hAnsi="ＭＳ 明朝" w:hint="eastAsia"/>
          <w:u w:val="single"/>
        </w:rPr>
        <w:t>」に関する提出資料</w:t>
      </w:r>
    </w:p>
    <w:p w14:paraId="6D8978CF" w14:textId="77777777" w:rsidR="00F66F55" w:rsidRPr="00EB5E5B" w:rsidRDefault="00F66F55" w:rsidP="00F66F55">
      <w:pPr>
        <w:rPr>
          <w:rFonts w:ascii="ＭＳ 明朝" w:hAnsi="ＭＳ 明朝"/>
          <w:u w:val="single"/>
        </w:rPr>
      </w:pPr>
      <w:r w:rsidRPr="00EB5E5B">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Pr="00E3589A" w:rsidRDefault="00F66F55" w:rsidP="00F66F55">
      <w:pPr>
        <w:rPr>
          <w:rFonts w:ascii="ＭＳ 明朝" w:hAnsi="ＭＳ 明朝"/>
        </w:rPr>
      </w:pPr>
    </w:p>
    <w:p w14:paraId="6B774595" w14:textId="77777777" w:rsidR="00FC5FBF" w:rsidRPr="00E3589A" w:rsidRDefault="00F66F55" w:rsidP="002C5B24">
      <w:pPr>
        <w:wordWrap w:val="0"/>
        <w:jc w:val="right"/>
        <w:rPr>
          <w:rFonts w:ascii="ＭＳ 明朝" w:hAnsi="ＭＳ 明朝"/>
        </w:rPr>
      </w:pPr>
      <w:r w:rsidRPr="00E3589A">
        <w:rPr>
          <w:rFonts w:ascii="ＭＳ 明朝" w:hAnsi="ＭＳ 明朝" w:hint="eastAsia"/>
        </w:rPr>
        <w:t xml:space="preserve">独立行政法人情報処理推進機構　</w:t>
      </w:r>
    </w:p>
    <w:p w14:paraId="66AD7017" w14:textId="5F39D0A6" w:rsidR="00F66F55" w:rsidRPr="00E3589A" w:rsidRDefault="00FC5FBF" w:rsidP="00FC5FBF">
      <w:pPr>
        <w:jc w:val="right"/>
        <w:rPr>
          <w:rFonts w:ascii="ＭＳ 明朝" w:hAnsi="ＭＳ 明朝"/>
        </w:rPr>
      </w:pPr>
      <w:bookmarkStart w:id="5" w:name="_Hlk181173308"/>
      <w:r w:rsidRPr="00E3589A">
        <w:rPr>
          <w:rFonts w:ascii="ＭＳ 明朝" w:hAnsi="ＭＳ 明朝" w:hint="eastAsia"/>
        </w:rPr>
        <w:t>産業サイバーセキュリティセンター調査分析部</w:t>
      </w:r>
    </w:p>
    <w:bookmarkEnd w:id="5"/>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E606" w14:textId="77777777" w:rsidR="00211690" w:rsidRDefault="00211690">
      <w:r>
        <w:separator/>
      </w:r>
    </w:p>
  </w:endnote>
  <w:endnote w:type="continuationSeparator" w:id="0">
    <w:p w14:paraId="3C832AAF" w14:textId="77777777" w:rsidR="00211690" w:rsidRDefault="0021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7498" w14:textId="77777777" w:rsidR="00211690" w:rsidRDefault="00211690">
      <w:r>
        <w:separator/>
      </w:r>
    </w:p>
  </w:footnote>
  <w:footnote w:type="continuationSeparator" w:id="0">
    <w:p w14:paraId="5643FC4D" w14:textId="77777777" w:rsidR="00211690" w:rsidRDefault="00211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0D7D03BE"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68E0A73F"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5E44D49E" w:rsidR="001D6656" w:rsidRPr="006738D0" w:rsidRDefault="001D6656"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9AD7175"/>
    <w:multiLevelType w:val="hybridMultilevel"/>
    <w:tmpl w:val="EB9EB47A"/>
    <w:lvl w:ilvl="0" w:tplc="F5E29E1A">
      <w:start w:val="1"/>
      <w:numFmt w:val="decimal"/>
      <w:lvlText w:val="%1."/>
      <w:lvlJc w:val="left"/>
      <w:pPr>
        <w:ind w:left="405" w:hanging="405"/>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1"/>
  </w:num>
  <w:num w:numId="3" w16cid:durableId="224804705">
    <w:abstractNumId w:val="10"/>
  </w:num>
  <w:num w:numId="4" w16cid:durableId="57441760">
    <w:abstractNumId w:val="31"/>
  </w:num>
  <w:num w:numId="5" w16cid:durableId="1714577403">
    <w:abstractNumId w:val="26"/>
  </w:num>
  <w:num w:numId="6" w16cid:durableId="430127233">
    <w:abstractNumId w:val="14"/>
  </w:num>
  <w:num w:numId="7" w16cid:durableId="1177690168">
    <w:abstractNumId w:val="20"/>
  </w:num>
  <w:num w:numId="8" w16cid:durableId="1601521168">
    <w:abstractNumId w:val="27"/>
  </w:num>
  <w:num w:numId="9" w16cid:durableId="1246185783">
    <w:abstractNumId w:val="13"/>
  </w:num>
  <w:num w:numId="10" w16cid:durableId="997078283">
    <w:abstractNumId w:val="33"/>
  </w:num>
  <w:num w:numId="11" w16cid:durableId="1282804778">
    <w:abstractNumId w:val="30"/>
  </w:num>
  <w:num w:numId="12" w16cid:durableId="1125655435">
    <w:abstractNumId w:val="29"/>
  </w:num>
  <w:num w:numId="13" w16cid:durableId="1706634682">
    <w:abstractNumId w:val="15"/>
  </w:num>
  <w:num w:numId="14" w16cid:durableId="1303191550">
    <w:abstractNumId w:val="23"/>
  </w:num>
  <w:num w:numId="15" w16cid:durableId="289017704">
    <w:abstractNumId w:val="28"/>
  </w:num>
  <w:num w:numId="16" w16cid:durableId="191918614">
    <w:abstractNumId w:val="6"/>
  </w:num>
  <w:num w:numId="17" w16cid:durableId="380137214">
    <w:abstractNumId w:val="16"/>
  </w:num>
  <w:num w:numId="18" w16cid:durableId="1904482180">
    <w:abstractNumId w:val="25"/>
  </w:num>
  <w:num w:numId="19" w16cid:durableId="1235093957">
    <w:abstractNumId w:val="9"/>
  </w:num>
  <w:num w:numId="20" w16cid:durableId="1720859999">
    <w:abstractNumId w:val="7"/>
  </w:num>
  <w:num w:numId="21" w16cid:durableId="1964771420">
    <w:abstractNumId w:val="19"/>
  </w:num>
  <w:num w:numId="22" w16cid:durableId="2014602322">
    <w:abstractNumId w:val="11"/>
  </w:num>
  <w:num w:numId="23" w16cid:durableId="1474445123">
    <w:abstractNumId w:val="24"/>
  </w:num>
  <w:num w:numId="24" w16cid:durableId="1771125441">
    <w:abstractNumId w:val="8"/>
  </w:num>
  <w:num w:numId="25" w16cid:durableId="407506442">
    <w:abstractNumId w:val="12"/>
  </w:num>
  <w:num w:numId="26" w16cid:durableId="1280531836">
    <w:abstractNumId w:val="18"/>
  </w:num>
  <w:num w:numId="27" w16cid:durableId="1107701293">
    <w:abstractNumId w:val="22"/>
  </w:num>
  <w:num w:numId="28" w16cid:durableId="572205776">
    <w:abstractNumId w:val="32"/>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63624987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47D67"/>
    <w:rsid w:val="00050932"/>
    <w:rsid w:val="00050FFC"/>
    <w:rsid w:val="0005174C"/>
    <w:rsid w:val="00051899"/>
    <w:rsid w:val="00052082"/>
    <w:rsid w:val="00053C4C"/>
    <w:rsid w:val="00054E57"/>
    <w:rsid w:val="00055744"/>
    <w:rsid w:val="00057B78"/>
    <w:rsid w:val="000600E7"/>
    <w:rsid w:val="00060650"/>
    <w:rsid w:val="000625D0"/>
    <w:rsid w:val="0006306B"/>
    <w:rsid w:val="000632C0"/>
    <w:rsid w:val="00063D23"/>
    <w:rsid w:val="000641BD"/>
    <w:rsid w:val="000738E4"/>
    <w:rsid w:val="00074073"/>
    <w:rsid w:val="000748F9"/>
    <w:rsid w:val="00074A05"/>
    <w:rsid w:val="00077F39"/>
    <w:rsid w:val="00080565"/>
    <w:rsid w:val="000829BE"/>
    <w:rsid w:val="00083050"/>
    <w:rsid w:val="00083357"/>
    <w:rsid w:val="00083F9F"/>
    <w:rsid w:val="00086008"/>
    <w:rsid w:val="00091BA2"/>
    <w:rsid w:val="000941A7"/>
    <w:rsid w:val="000967BC"/>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13BC"/>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4833"/>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94F"/>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10F7"/>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1690"/>
    <w:rsid w:val="00214BCA"/>
    <w:rsid w:val="00215158"/>
    <w:rsid w:val="002152CE"/>
    <w:rsid w:val="002168AF"/>
    <w:rsid w:val="00217294"/>
    <w:rsid w:val="0022012F"/>
    <w:rsid w:val="0022096E"/>
    <w:rsid w:val="00221609"/>
    <w:rsid w:val="00224965"/>
    <w:rsid w:val="002266FB"/>
    <w:rsid w:val="00230836"/>
    <w:rsid w:val="00230DB4"/>
    <w:rsid w:val="002311B8"/>
    <w:rsid w:val="00232E62"/>
    <w:rsid w:val="00234B2E"/>
    <w:rsid w:val="00234BD6"/>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419D"/>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4F00"/>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37F51"/>
    <w:rsid w:val="0034025B"/>
    <w:rsid w:val="00340C90"/>
    <w:rsid w:val="0034371B"/>
    <w:rsid w:val="00345402"/>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0A92"/>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1C17"/>
    <w:rsid w:val="00473219"/>
    <w:rsid w:val="004829E3"/>
    <w:rsid w:val="004859F2"/>
    <w:rsid w:val="00485AF0"/>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D78BB"/>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2CE1"/>
    <w:rsid w:val="005440B3"/>
    <w:rsid w:val="00546B34"/>
    <w:rsid w:val="00551C8C"/>
    <w:rsid w:val="005529C1"/>
    <w:rsid w:val="005536F4"/>
    <w:rsid w:val="00553DB4"/>
    <w:rsid w:val="00555201"/>
    <w:rsid w:val="00560D25"/>
    <w:rsid w:val="005671E9"/>
    <w:rsid w:val="00567AA4"/>
    <w:rsid w:val="00572613"/>
    <w:rsid w:val="00573674"/>
    <w:rsid w:val="005759FF"/>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20DE"/>
    <w:rsid w:val="00603FA3"/>
    <w:rsid w:val="00612036"/>
    <w:rsid w:val="006121C3"/>
    <w:rsid w:val="00613161"/>
    <w:rsid w:val="006212DE"/>
    <w:rsid w:val="0062249E"/>
    <w:rsid w:val="00623410"/>
    <w:rsid w:val="00624C0F"/>
    <w:rsid w:val="00627B0D"/>
    <w:rsid w:val="00630960"/>
    <w:rsid w:val="00635125"/>
    <w:rsid w:val="00635282"/>
    <w:rsid w:val="006378AD"/>
    <w:rsid w:val="00641019"/>
    <w:rsid w:val="00642D03"/>
    <w:rsid w:val="006447D0"/>
    <w:rsid w:val="006454E0"/>
    <w:rsid w:val="00650BF1"/>
    <w:rsid w:val="0065160D"/>
    <w:rsid w:val="00652075"/>
    <w:rsid w:val="00654906"/>
    <w:rsid w:val="00656CC2"/>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54C9"/>
    <w:rsid w:val="006D73E6"/>
    <w:rsid w:val="006E03C6"/>
    <w:rsid w:val="006E5604"/>
    <w:rsid w:val="006E7A60"/>
    <w:rsid w:val="006F034B"/>
    <w:rsid w:val="006F1655"/>
    <w:rsid w:val="006F55CA"/>
    <w:rsid w:val="006F58C8"/>
    <w:rsid w:val="00702C6D"/>
    <w:rsid w:val="00705E8B"/>
    <w:rsid w:val="007060F7"/>
    <w:rsid w:val="007103C3"/>
    <w:rsid w:val="00713DE4"/>
    <w:rsid w:val="007148B3"/>
    <w:rsid w:val="007154A9"/>
    <w:rsid w:val="00717AF8"/>
    <w:rsid w:val="00717C7C"/>
    <w:rsid w:val="007201A0"/>
    <w:rsid w:val="00720C1A"/>
    <w:rsid w:val="0072168E"/>
    <w:rsid w:val="00721A86"/>
    <w:rsid w:val="007242ED"/>
    <w:rsid w:val="00724630"/>
    <w:rsid w:val="00726C99"/>
    <w:rsid w:val="00727A7C"/>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5B51"/>
    <w:rsid w:val="0075793C"/>
    <w:rsid w:val="00762CBD"/>
    <w:rsid w:val="00763BD4"/>
    <w:rsid w:val="007667C9"/>
    <w:rsid w:val="00775872"/>
    <w:rsid w:val="00776D1B"/>
    <w:rsid w:val="007823AF"/>
    <w:rsid w:val="00782B06"/>
    <w:rsid w:val="00784E1B"/>
    <w:rsid w:val="00787EED"/>
    <w:rsid w:val="007906BE"/>
    <w:rsid w:val="007908E6"/>
    <w:rsid w:val="00792301"/>
    <w:rsid w:val="007942FA"/>
    <w:rsid w:val="00795C7D"/>
    <w:rsid w:val="00795C9C"/>
    <w:rsid w:val="007962A5"/>
    <w:rsid w:val="007964DF"/>
    <w:rsid w:val="0079769D"/>
    <w:rsid w:val="007A11EF"/>
    <w:rsid w:val="007A1691"/>
    <w:rsid w:val="007A3C85"/>
    <w:rsid w:val="007A4326"/>
    <w:rsid w:val="007A521F"/>
    <w:rsid w:val="007A6C38"/>
    <w:rsid w:val="007A75C3"/>
    <w:rsid w:val="007B3C17"/>
    <w:rsid w:val="007C0EAF"/>
    <w:rsid w:val="007C196B"/>
    <w:rsid w:val="007C3852"/>
    <w:rsid w:val="007C3869"/>
    <w:rsid w:val="007C6E82"/>
    <w:rsid w:val="007D14DA"/>
    <w:rsid w:val="007D22CF"/>
    <w:rsid w:val="007D42C0"/>
    <w:rsid w:val="007E1F6A"/>
    <w:rsid w:val="007E5463"/>
    <w:rsid w:val="007F093C"/>
    <w:rsid w:val="007F2F66"/>
    <w:rsid w:val="007F3B62"/>
    <w:rsid w:val="007F3CA6"/>
    <w:rsid w:val="007F59F1"/>
    <w:rsid w:val="007F747F"/>
    <w:rsid w:val="007F782A"/>
    <w:rsid w:val="00801941"/>
    <w:rsid w:val="00802839"/>
    <w:rsid w:val="008034B0"/>
    <w:rsid w:val="00803684"/>
    <w:rsid w:val="00806038"/>
    <w:rsid w:val="008124B9"/>
    <w:rsid w:val="0081298C"/>
    <w:rsid w:val="0082067B"/>
    <w:rsid w:val="008229D1"/>
    <w:rsid w:val="00823EBB"/>
    <w:rsid w:val="00826745"/>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766E2"/>
    <w:rsid w:val="008860B7"/>
    <w:rsid w:val="008872AF"/>
    <w:rsid w:val="0089482E"/>
    <w:rsid w:val="008959CE"/>
    <w:rsid w:val="00895B59"/>
    <w:rsid w:val="00895CE5"/>
    <w:rsid w:val="00896854"/>
    <w:rsid w:val="008A3DEE"/>
    <w:rsid w:val="008A4EB2"/>
    <w:rsid w:val="008A4FA9"/>
    <w:rsid w:val="008A5F2B"/>
    <w:rsid w:val="008A6EA9"/>
    <w:rsid w:val="008A70C3"/>
    <w:rsid w:val="008A7239"/>
    <w:rsid w:val="008B1125"/>
    <w:rsid w:val="008B470C"/>
    <w:rsid w:val="008B5F6A"/>
    <w:rsid w:val="008B6734"/>
    <w:rsid w:val="008B6CC0"/>
    <w:rsid w:val="008B7F57"/>
    <w:rsid w:val="008C009C"/>
    <w:rsid w:val="008C393D"/>
    <w:rsid w:val="008C3FF0"/>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46B2"/>
    <w:rsid w:val="008F5610"/>
    <w:rsid w:val="0090085D"/>
    <w:rsid w:val="00900B1C"/>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5FC9"/>
    <w:rsid w:val="009577DC"/>
    <w:rsid w:val="009615AD"/>
    <w:rsid w:val="00962146"/>
    <w:rsid w:val="0096444F"/>
    <w:rsid w:val="00966228"/>
    <w:rsid w:val="009676BF"/>
    <w:rsid w:val="009701A2"/>
    <w:rsid w:val="00972E06"/>
    <w:rsid w:val="00975247"/>
    <w:rsid w:val="00981946"/>
    <w:rsid w:val="009823B4"/>
    <w:rsid w:val="00982912"/>
    <w:rsid w:val="00984177"/>
    <w:rsid w:val="00984203"/>
    <w:rsid w:val="00984E5B"/>
    <w:rsid w:val="009863C7"/>
    <w:rsid w:val="00990039"/>
    <w:rsid w:val="00990BE8"/>
    <w:rsid w:val="00990DD4"/>
    <w:rsid w:val="00992C93"/>
    <w:rsid w:val="009940C8"/>
    <w:rsid w:val="00994821"/>
    <w:rsid w:val="00997C5D"/>
    <w:rsid w:val="009A17F1"/>
    <w:rsid w:val="009A1841"/>
    <w:rsid w:val="009A500E"/>
    <w:rsid w:val="009A5968"/>
    <w:rsid w:val="009A6956"/>
    <w:rsid w:val="009A6A07"/>
    <w:rsid w:val="009A78FE"/>
    <w:rsid w:val="009B0291"/>
    <w:rsid w:val="009B2EB7"/>
    <w:rsid w:val="009B4D1B"/>
    <w:rsid w:val="009B5A3D"/>
    <w:rsid w:val="009B5BCF"/>
    <w:rsid w:val="009B646A"/>
    <w:rsid w:val="009B6EC7"/>
    <w:rsid w:val="009B73B0"/>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666"/>
    <w:rsid w:val="00A07A58"/>
    <w:rsid w:val="00A07CDC"/>
    <w:rsid w:val="00A104E7"/>
    <w:rsid w:val="00A10DA4"/>
    <w:rsid w:val="00A13C8E"/>
    <w:rsid w:val="00A14658"/>
    <w:rsid w:val="00A14FA9"/>
    <w:rsid w:val="00A14FF7"/>
    <w:rsid w:val="00A20B26"/>
    <w:rsid w:val="00A2239D"/>
    <w:rsid w:val="00A259A7"/>
    <w:rsid w:val="00A265D9"/>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B72"/>
    <w:rsid w:val="00AD7C76"/>
    <w:rsid w:val="00AE0B83"/>
    <w:rsid w:val="00AE160F"/>
    <w:rsid w:val="00AE173B"/>
    <w:rsid w:val="00AE1F5F"/>
    <w:rsid w:val="00AE4BB1"/>
    <w:rsid w:val="00AE70F5"/>
    <w:rsid w:val="00AE7C9D"/>
    <w:rsid w:val="00AF00CE"/>
    <w:rsid w:val="00AF16D9"/>
    <w:rsid w:val="00AF4589"/>
    <w:rsid w:val="00AF54D9"/>
    <w:rsid w:val="00AF7367"/>
    <w:rsid w:val="00AF73AB"/>
    <w:rsid w:val="00B0004B"/>
    <w:rsid w:val="00B019E4"/>
    <w:rsid w:val="00B03B31"/>
    <w:rsid w:val="00B0596C"/>
    <w:rsid w:val="00B067E8"/>
    <w:rsid w:val="00B10835"/>
    <w:rsid w:val="00B10A8D"/>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6F4E"/>
    <w:rsid w:val="00B57D35"/>
    <w:rsid w:val="00B57DF4"/>
    <w:rsid w:val="00B6003E"/>
    <w:rsid w:val="00B650A4"/>
    <w:rsid w:val="00B6586C"/>
    <w:rsid w:val="00B65BD6"/>
    <w:rsid w:val="00B82C3C"/>
    <w:rsid w:val="00B82EBC"/>
    <w:rsid w:val="00B83700"/>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4F3"/>
    <w:rsid w:val="00BE655D"/>
    <w:rsid w:val="00BF04D7"/>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05ED"/>
    <w:rsid w:val="00C31E0E"/>
    <w:rsid w:val="00C335DE"/>
    <w:rsid w:val="00C33C12"/>
    <w:rsid w:val="00C34BE0"/>
    <w:rsid w:val="00C35251"/>
    <w:rsid w:val="00C35723"/>
    <w:rsid w:val="00C4250D"/>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172C7"/>
    <w:rsid w:val="00D211F7"/>
    <w:rsid w:val="00D21426"/>
    <w:rsid w:val="00D232A2"/>
    <w:rsid w:val="00D23A46"/>
    <w:rsid w:val="00D25452"/>
    <w:rsid w:val="00D262E7"/>
    <w:rsid w:val="00D27E03"/>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07EC"/>
    <w:rsid w:val="00D62A17"/>
    <w:rsid w:val="00D66340"/>
    <w:rsid w:val="00D66967"/>
    <w:rsid w:val="00D66A39"/>
    <w:rsid w:val="00D71C73"/>
    <w:rsid w:val="00D73BE0"/>
    <w:rsid w:val="00D745C3"/>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6AF8"/>
    <w:rsid w:val="00E077EB"/>
    <w:rsid w:val="00E07A38"/>
    <w:rsid w:val="00E10A73"/>
    <w:rsid w:val="00E13D98"/>
    <w:rsid w:val="00E15141"/>
    <w:rsid w:val="00E1660D"/>
    <w:rsid w:val="00E1711B"/>
    <w:rsid w:val="00E21F8F"/>
    <w:rsid w:val="00E22C7E"/>
    <w:rsid w:val="00E23D88"/>
    <w:rsid w:val="00E24321"/>
    <w:rsid w:val="00E247CF"/>
    <w:rsid w:val="00E26505"/>
    <w:rsid w:val="00E301E4"/>
    <w:rsid w:val="00E30EB6"/>
    <w:rsid w:val="00E3589A"/>
    <w:rsid w:val="00E37655"/>
    <w:rsid w:val="00E41D00"/>
    <w:rsid w:val="00E420FA"/>
    <w:rsid w:val="00E43484"/>
    <w:rsid w:val="00E45034"/>
    <w:rsid w:val="00E45670"/>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B5E5B"/>
    <w:rsid w:val="00EC2E40"/>
    <w:rsid w:val="00EC3AE0"/>
    <w:rsid w:val="00EC49AF"/>
    <w:rsid w:val="00EC6C59"/>
    <w:rsid w:val="00EC7285"/>
    <w:rsid w:val="00ED0D28"/>
    <w:rsid w:val="00ED1E59"/>
    <w:rsid w:val="00ED1F97"/>
    <w:rsid w:val="00ED3D20"/>
    <w:rsid w:val="00ED514E"/>
    <w:rsid w:val="00ED6AF3"/>
    <w:rsid w:val="00ED6B53"/>
    <w:rsid w:val="00EE0E25"/>
    <w:rsid w:val="00EE1B58"/>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403"/>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7B8"/>
    <w:rsid w:val="00F84BDC"/>
    <w:rsid w:val="00F85BDE"/>
    <w:rsid w:val="00F918E8"/>
    <w:rsid w:val="00F91A84"/>
    <w:rsid w:val="00F934CB"/>
    <w:rsid w:val="00F94CA7"/>
    <w:rsid w:val="00F96AF5"/>
    <w:rsid w:val="00F9737C"/>
    <w:rsid w:val="00FA6487"/>
    <w:rsid w:val="00FA6E79"/>
    <w:rsid w:val="00FA71AA"/>
    <w:rsid w:val="00FA76BD"/>
    <w:rsid w:val="00FB24D2"/>
    <w:rsid w:val="00FB2EFB"/>
    <w:rsid w:val="00FB40CE"/>
    <w:rsid w:val="00FB451F"/>
    <w:rsid w:val="00FB509D"/>
    <w:rsid w:val="00FB6759"/>
    <w:rsid w:val="00FC01D2"/>
    <w:rsid w:val="00FC074D"/>
    <w:rsid w:val="00FC2853"/>
    <w:rsid w:val="00FC5FBF"/>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15">
    <w:name w:val="15"/>
    <w:basedOn w:val="a2"/>
    <w:rsid w:val="00A259A7"/>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21306</Words>
  <Characters>2817</Characters>
  <Application>Microsoft Office Word</Application>
  <DocSecurity>0</DocSecurity>
  <Lines>23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24075</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2024-12-26T02:46:00Z</dcterms:created>
  <dcterms:modified xsi:type="dcterms:W3CDTF">2024-12-26T02:47:00Z</dcterms:modified>
</cp:coreProperties>
</file>