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79FFDF3" w:rsidR="007F4CAD" w:rsidRPr="00582D9A" w:rsidRDefault="007F4CAD" w:rsidP="00584B6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3A57B1" w:rsidRPr="003A57B1">
        <w:rPr>
          <w:rFonts w:ascii="ＭＳ Ｐゴシック" w:eastAsia="ＭＳ Ｐゴシック" w:hAnsi="ＭＳ Ｐゴシック" w:hint="eastAsia"/>
          <w:b/>
          <w:spacing w:val="20"/>
          <w:sz w:val="36"/>
          <w:szCs w:val="36"/>
        </w:rPr>
        <w:t>2025年度</w:t>
      </w:r>
      <w:r w:rsidR="00584B6D" w:rsidRPr="00F034BE">
        <w:rPr>
          <w:rFonts w:ascii="ＭＳ Ｐゴシック" w:eastAsia="ＭＳ Ｐゴシック" w:hAnsi="ＭＳ Ｐゴシック" w:hint="eastAsia"/>
          <w:b/>
          <w:spacing w:val="20"/>
          <w:sz w:val="36"/>
          <w:szCs w:val="36"/>
        </w:rPr>
        <w:t>情</w:t>
      </w:r>
      <w:r w:rsidR="003A281A" w:rsidRPr="00F034BE">
        <w:rPr>
          <w:rFonts w:ascii="ＭＳ Ｐゴシック" w:eastAsia="ＭＳ Ｐゴシック" w:hAnsi="ＭＳ Ｐゴシック" w:hint="eastAsia"/>
          <w:b/>
          <w:spacing w:val="20"/>
          <w:sz w:val="36"/>
          <w:szCs w:val="36"/>
        </w:rPr>
        <w:t>報</w:t>
      </w:r>
      <w:r w:rsidR="00584B6D" w:rsidRPr="00F034BE">
        <w:rPr>
          <w:rFonts w:ascii="ＭＳ Ｐゴシック" w:eastAsia="ＭＳ Ｐゴシック" w:hAnsi="ＭＳ Ｐゴシック" w:hint="eastAsia"/>
          <w:b/>
          <w:spacing w:val="20"/>
          <w:sz w:val="36"/>
          <w:szCs w:val="36"/>
        </w:rPr>
        <w:t>システム等の脆弱性情報の取扱いに関する調査</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2BE894E"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9A30E99" w14:textId="77777777" w:rsidR="00B94C40" w:rsidRDefault="00B94C40" w:rsidP="00F034BE">
      <w:pPr>
        <w:pStyle w:val="a3"/>
        <w:rPr>
          <w:rFonts w:ascii="ＭＳ ゴシック" w:eastAsia="ＭＳ ゴシック" w:hAnsi="ＭＳ ゴシック"/>
          <w:color w:val="FF0000"/>
        </w:rPr>
      </w:pPr>
    </w:p>
    <w:p w14:paraId="02EE8E10" w14:textId="77777777" w:rsidR="00F034BE" w:rsidRDefault="00F034BE" w:rsidP="00F034BE">
      <w:pPr>
        <w:pStyle w:val="a3"/>
        <w:rPr>
          <w:rFonts w:ascii="ＭＳ ゴシック" w:eastAsia="ＭＳ ゴシック" w:hAnsi="ＭＳ ゴシック"/>
          <w:color w:val="FF0000"/>
        </w:rPr>
      </w:pPr>
    </w:p>
    <w:p w14:paraId="0C7BAF67" w14:textId="77777777" w:rsidR="00F034BE" w:rsidRDefault="00F034BE" w:rsidP="00F034BE">
      <w:pPr>
        <w:pStyle w:val="a3"/>
        <w:rPr>
          <w:rFonts w:ascii="ＭＳ ゴシック" w:eastAsia="ＭＳ ゴシック" w:hAnsi="ＭＳ ゴシック"/>
          <w:color w:val="FF0000"/>
        </w:rPr>
      </w:pPr>
    </w:p>
    <w:p w14:paraId="52946367" w14:textId="77777777" w:rsidR="00F034BE" w:rsidRDefault="00F034BE" w:rsidP="00F034BE">
      <w:pPr>
        <w:pStyle w:val="a3"/>
        <w:rPr>
          <w:rFonts w:ascii="ＭＳ ゴシック" w:eastAsia="ＭＳ ゴシック" w:hAnsi="ＭＳ ゴシック"/>
          <w:color w:val="FF0000"/>
        </w:rPr>
      </w:pPr>
    </w:p>
    <w:p w14:paraId="67F161D4" w14:textId="77777777" w:rsidR="00F034BE" w:rsidRDefault="00F034BE" w:rsidP="00F034BE">
      <w:pPr>
        <w:pStyle w:val="a3"/>
        <w:rPr>
          <w:rFonts w:ascii="ＭＳ ゴシック" w:eastAsia="ＭＳ ゴシック" w:hAnsi="ＭＳ ゴシック"/>
          <w:color w:val="FF0000"/>
        </w:rPr>
      </w:pPr>
    </w:p>
    <w:p w14:paraId="4B18A54C" w14:textId="77777777" w:rsidR="00F034BE" w:rsidRDefault="00F034BE" w:rsidP="00F034BE">
      <w:pPr>
        <w:pStyle w:val="a3"/>
        <w:rPr>
          <w:rFonts w:ascii="ＭＳ ゴシック" w:eastAsia="ＭＳ ゴシック" w:hAnsi="ＭＳ ゴシック"/>
          <w:color w:val="FF0000"/>
        </w:rPr>
      </w:pPr>
    </w:p>
    <w:p w14:paraId="508EF327" w14:textId="77777777" w:rsidR="00F034BE" w:rsidRDefault="00F034BE" w:rsidP="00F034BE">
      <w:pPr>
        <w:pStyle w:val="a3"/>
        <w:rPr>
          <w:rFonts w:ascii="ＭＳ ゴシック" w:eastAsia="ＭＳ ゴシック" w:hAnsi="ＭＳ ゴシック"/>
          <w:color w:val="FF0000"/>
        </w:rPr>
      </w:pPr>
    </w:p>
    <w:p w14:paraId="50827565" w14:textId="77777777" w:rsidR="00F034BE" w:rsidRDefault="00F034BE" w:rsidP="00F034BE">
      <w:pPr>
        <w:pStyle w:val="a3"/>
        <w:rPr>
          <w:rFonts w:ascii="ＭＳ ゴシック" w:eastAsia="ＭＳ ゴシック" w:hAnsi="ＭＳ ゴシック"/>
          <w:color w:val="FF0000"/>
        </w:rPr>
      </w:pPr>
    </w:p>
    <w:p w14:paraId="6DE457AE" w14:textId="77777777" w:rsidR="00F034BE" w:rsidRDefault="00F034BE" w:rsidP="00F034BE">
      <w:pPr>
        <w:pStyle w:val="a3"/>
        <w:rPr>
          <w:rFonts w:ascii="ＭＳ ゴシック" w:eastAsia="ＭＳ ゴシック" w:hAnsi="ＭＳ ゴシック"/>
          <w:color w:val="FF0000"/>
        </w:rPr>
      </w:pPr>
    </w:p>
    <w:p w14:paraId="06D2963B" w14:textId="77777777" w:rsidR="00F034BE" w:rsidRDefault="00F034BE" w:rsidP="00F034BE">
      <w:pPr>
        <w:pStyle w:val="a3"/>
        <w:rPr>
          <w:rFonts w:ascii="ＭＳ ゴシック" w:eastAsia="ＭＳ ゴシック" w:hAnsi="ＭＳ ゴシック"/>
          <w:color w:val="FF0000"/>
        </w:rPr>
      </w:pPr>
    </w:p>
    <w:p w14:paraId="60D4387D" w14:textId="77777777" w:rsidR="00F034BE" w:rsidRDefault="00F034BE" w:rsidP="00F034BE">
      <w:pPr>
        <w:pStyle w:val="a3"/>
        <w:rPr>
          <w:rFonts w:ascii="ＭＳ ゴシック" w:eastAsia="ＭＳ ゴシック" w:hAnsi="ＭＳ ゴシック"/>
          <w:color w:val="FF0000"/>
        </w:rPr>
      </w:pPr>
    </w:p>
    <w:p w14:paraId="25EF9085" w14:textId="77777777" w:rsidR="00F034BE" w:rsidRDefault="00F034BE" w:rsidP="00F034BE">
      <w:pPr>
        <w:pStyle w:val="a3"/>
        <w:rPr>
          <w:rFonts w:ascii="ＭＳ ゴシック" w:eastAsia="ＭＳ ゴシック" w:hAnsi="ＭＳ ゴシック"/>
          <w:color w:val="FF0000"/>
        </w:rPr>
      </w:pPr>
    </w:p>
    <w:p w14:paraId="69CE8B4E" w14:textId="77777777" w:rsidR="00F034BE" w:rsidRDefault="00F034BE" w:rsidP="00F034BE">
      <w:pPr>
        <w:pStyle w:val="a3"/>
        <w:rPr>
          <w:rFonts w:ascii="ＭＳ ゴシック" w:eastAsia="ＭＳ ゴシック" w:hAnsi="ＭＳ ゴシック"/>
          <w:color w:val="FF0000"/>
        </w:rPr>
      </w:pPr>
    </w:p>
    <w:p w14:paraId="5F8B2F41" w14:textId="77777777" w:rsidR="00F034BE" w:rsidRDefault="00F034BE" w:rsidP="00F034BE">
      <w:pPr>
        <w:pStyle w:val="a3"/>
        <w:rPr>
          <w:rFonts w:ascii="ＭＳ ゴシック" w:eastAsia="ＭＳ ゴシック" w:hAnsi="ＭＳ ゴシック"/>
          <w:color w:val="FF0000"/>
        </w:rPr>
      </w:pPr>
    </w:p>
    <w:p w14:paraId="274A0CB0" w14:textId="77777777" w:rsidR="00F034BE" w:rsidRDefault="00F034BE" w:rsidP="00F034BE">
      <w:pPr>
        <w:pStyle w:val="a3"/>
        <w:rPr>
          <w:rFonts w:ascii="ＭＳ ゴシック" w:eastAsia="ＭＳ ゴシック" w:hAnsi="ＭＳ ゴシック"/>
          <w:color w:val="FF0000"/>
        </w:rPr>
      </w:pPr>
    </w:p>
    <w:p w14:paraId="41E2D058" w14:textId="77777777" w:rsidR="00F034BE" w:rsidRDefault="00F034BE" w:rsidP="00F034BE">
      <w:pPr>
        <w:pStyle w:val="a3"/>
        <w:rPr>
          <w:rFonts w:ascii="ＭＳ ゴシック" w:eastAsia="ＭＳ ゴシック" w:hAnsi="ＭＳ ゴシック"/>
          <w:color w:val="FF0000"/>
        </w:rPr>
      </w:pPr>
    </w:p>
    <w:p w14:paraId="32260EA5" w14:textId="77777777" w:rsidR="00F034BE" w:rsidRDefault="00F034BE" w:rsidP="00F034BE">
      <w:pPr>
        <w:pStyle w:val="a3"/>
        <w:rPr>
          <w:rFonts w:ascii="ＭＳ ゴシック" w:eastAsia="ＭＳ ゴシック" w:hAnsi="ＭＳ ゴシック"/>
          <w:color w:val="FF0000"/>
        </w:rPr>
      </w:pPr>
    </w:p>
    <w:p w14:paraId="7430C277" w14:textId="77777777" w:rsidR="00F034BE" w:rsidRDefault="00F034BE" w:rsidP="00F034BE">
      <w:pPr>
        <w:pStyle w:val="a3"/>
        <w:rPr>
          <w:rFonts w:ascii="ＭＳ ゴシック" w:eastAsia="ＭＳ ゴシック" w:hAnsi="ＭＳ ゴシック"/>
          <w:color w:val="FF0000"/>
        </w:rPr>
      </w:pPr>
    </w:p>
    <w:p w14:paraId="7FD02E4F" w14:textId="77777777" w:rsidR="00F034BE" w:rsidRDefault="00F034BE" w:rsidP="00F034BE">
      <w:pPr>
        <w:pStyle w:val="a3"/>
        <w:rPr>
          <w:rFonts w:ascii="ＭＳ ゴシック" w:eastAsia="ＭＳ ゴシック" w:hAnsi="ＭＳ ゴシック"/>
          <w:color w:val="FF0000"/>
        </w:rPr>
      </w:pPr>
    </w:p>
    <w:p w14:paraId="02745F75" w14:textId="77777777" w:rsidR="00F034BE" w:rsidRDefault="00F034BE" w:rsidP="00F034BE">
      <w:pPr>
        <w:pStyle w:val="a3"/>
        <w:rPr>
          <w:rFonts w:ascii="ＭＳ ゴシック" w:eastAsia="ＭＳ ゴシック" w:hAnsi="ＭＳ ゴシック"/>
          <w:color w:val="FF0000"/>
        </w:rPr>
      </w:pPr>
    </w:p>
    <w:p w14:paraId="2B4BEB08" w14:textId="77777777" w:rsidR="00F034BE" w:rsidRPr="00B8782F" w:rsidRDefault="00F034BE" w:rsidP="00F034BE">
      <w:pPr>
        <w:pStyle w:val="a3"/>
        <w:rPr>
          <w:rFonts w:ascii="ＭＳ ゴシック" w:eastAsia="ＭＳ ゴシック" w:hAnsi="ＭＳ ゴシック"/>
          <w:color w:val="FF0000"/>
        </w:rPr>
      </w:pPr>
    </w:p>
    <w:p w14:paraId="7DF90B9A" w14:textId="77777777" w:rsidR="007F4CAD" w:rsidRDefault="007F4CAD">
      <w:pPr>
        <w:pStyle w:val="a3"/>
      </w:pPr>
    </w:p>
    <w:p w14:paraId="64EDBAE2" w14:textId="77777777" w:rsidR="0050396F" w:rsidRDefault="0050396F">
      <w:pPr>
        <w:pStyle w:val="a3"/>
      </w:pPr>
    </w:p>
    <w:p w14:paraId="7DF90B9B" w14:textId="26BA58CA" w:rsidR="007F4CAD" w:rsidRDefault="0042496B">
      <w:pPr>
        <w:pStyle w:val="a3"/>
        <w:jc w:val="center"/>
        <w:rPr>
          <w:rFonts w:ascii="ＭＳ Ｐゴシック" w:eastAsia="ＭＳ Ｐゴシック" w:hAnsi="ＭＳ Ｐゴシック"/>
          <w:spacing w:val="0"/>
          <w:sz w:val="28"/>
          <w:szCs w:val="28"/>
        </w:rPr>
      </w:pPr>
      <w:r w:rsidRPr="005E74F1">
        <w:rPr>
          <w:rFonts w:ascii="ＭＳ Ｐゴシック" w:eastAsia="ＭＳ Ｐゴシック" w:hAnsi="ＭＳ Ｐゴシック" w:hint="eastAsia"/>
          <w:sz w:val="28"/>
          <w:szCs w:val="28"/>
        </w:rPr>
        <w:t>20</w:t>
      </w:r>
      <w:r w:rsidR="0050396F" w:rsidRPr="005E74F1">
        <w:rPr>
          <w:rFonts w:ascii="ＭＳ Ｐゴシック" w:eastAsia="ＭＳ Ｐゴシック" w:hAnsi="ＭＳ Ｐゴシック" w:hint="eastAsia"/>
          <w:sz w:val="28"/>
          <w:szCs w:val="28"/>
        </w:rPr>
        <w:t>25</w:t>
      </w:r>
      <w:r w:rsidR="007F4CAD" w:rsidRPr="005E74F1">
        <w:rPr>
          <w:rFonts w:ascii="ＭＳ Ｐゴシック" w:eastAsia="ＭＳ Ｐゴシック" w:hAnsi="ＭＳ Ｐゴシック" w:hint="eastAsia"/>
          <w:sz w:val="28"/>
          <w:szCs w:val="28"/>
        </w:rPr>
        <w:t>年</w:t>
      </w:r>
      <w:r w:rsidR="0050396F" w:rsidRPr="005E74F1">
        <w:rPr>
          <w:rFonts w:ascii="ＭＳ Ｐゴシック" w:eastAsia="ＭＳ Ｐゴシック" w:hAnsi="ＭＳ Ｐゴシック" w:hint="eastAsia"/>
          <w:sz w:val="28"/>
          <w:szCs w:val="28"/>
        </w:rPr>
        <w:t>3</w:t>
      </w:r>
      <w:r w:rsidR="00A45647" w:rsidRPr="005E74F1">
        <w:rPr>
          <w:rFonts w:ascii="ＭＳ Ｐゴシック" w:eastAsia="ＭＳ Ｐゴシック" w:hAnsi="ＭＳ Ｐゴシック" w:hint="eastAsia"/>
          <w:sz w:val="28"/>
          <w:szCs w:val="28"/>
        </w:rPr>
        <w:t>月</w:t>
      </w:r>
      <w:r w:rsidR="005E5E84" w:rsidRPr="005E74F1">
        <w:rPr>
          <w:rFonts w:ascii="ＭＳ Ｐゴシック" w:eastAsia="ＭＳ Ｐゴシック" w:hAnsi="ＭＳ Ｐゴシック" w:hint="eastAsia"/>
          <w:sz w:val="28"/>
          <w:szCs w:val="28"/>
        </w:rPr>
        <w:t>28</w:t>
      </w:r>
      <w:r w:rsidR="007F4CAD" w:rsidRPr="005E74F1">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0947543" w14:textId="77777777" w:rsidR="005E74F1" w:rsidRDefault="007F4CAD">
      <w:pPr>
        <w:pStyle w:val="a3"/>
        <w:spacing w:line="360" w:lineRule="auto"/>
        <w:rPr>
          <w:rFonts w:ascii="ＭＳ 明朝" w:hAnsi="ＭＳ 明朝"/>
          <w:noProof/>
          <w:spacing w:val="0"/>
        </w:rPr>
        <w:sectPr w:rsidR="005E74F1" w:rsidSect="005E74F1">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A6346E8" w14:textId="77777777" w:rsidR="005E74F1" w:rsidRDefault="005E74F1">
      <w:pPr>
        <w:pStyle w:val="12"/>
        <w:rPr>
          <w:noProof/>
        </w:rPr>
      </w:pPr>
      <w:r>
        <w:rPr>
          <w:rFonts w:hint="eastAsia"/>
          <w:noProof/>
        </w:rPr>
        <w:t>Ⅰ．</w:t>
      </w:r>
      <w:r w:rsidRPr="00D7069B">
        <w:rPr>
          <w:rFonts w:hint="eastAsia"/>
          <w:noProof/>
          <w:spacing w:val="2"/>
        </w:rPr>
        <w:t>入札説明書</w:t>
      </w:r>
      <w:r>
        <w:rPr>
          <w:noProof/>
        </w:rPr>
        <w:tab/>
        <w:t>1</w:t>
      </w:r>
    </w:p>
    <w:p w14:paraId="4DA41BA1" w14:textId="77777777" w:rsidR="005E74F1" w:rsidRDefault="005E74F1">
      <w:pPr>
        <w:pStyle w:val="12"/>
        <w:rPr>
          <w:noProof/>
        </w:rPr>
      </w:pPr>
      <w:r>
        <w:rPr>
          <w:rFonts w:hint="eastAsia"/>
          <w:noProof/>
        </w:rPr>
        <w:t>Ⅱ．契約書</w:t>
      </w:r>
      <w:r>
        <w:rPr>
          <w:noProof/>
        </w:rPr>
        <w:tab/>
        <w:t>6</w:t>
      </w:r>
    </w:p>
    <w:p w14:paraId="2BC4D851" w14:textId="77777777" w:rsidR="005E74F1" w:rsidRDefault="005E74F1">
      <w:pPr>
        <w:pStyle w:val="12"/>
        <w:rPr>
          <w:noProof/>
        </w:rPr>
      </w:pPr>
      <w:r>
        <w:rPr>
          <w:rFonts w:hint="eastAsia"/>
          <w:noProof/>
        </w:rPr>
        <w:t>Ⅲ．仕様書</w:t>
      </w:r>
      <w:r>
        <w:rPr>
          <w:noProof/>
        </w:rPr>
        <w:tab/>
        <w:t>15</w:t>
      </w:r>
    </w:p>
    <w:p w14:paraId="39AB5353" w14:textId="77777777" w:rsidR="005E74F1" w:rsidRDefault="005E74F1">
      <w:pPr>
        <w:pStyle w:val="12"/>
        <w:rPr>
          <w:noProof/>
        </w:rPr>
      </w:pPr>
      <w:r w:rsidRPr="00D7069B">
        <w:rPr>
          <w:rFonts w:cs="ＭＳ Ｐゴシック" w:hint="eastAsia"/>
          <w:noProof/>
        </w:rPr>
        <w:t>Ⅳ．入札資料作成要領</w:t>
      </w:r>
      <w:r>
        <w:rPr>
          <w:noProof/>
        </w:rPr>
        <w:tab/>
        <w:t>34</w:t>
      </w:r>
    </w:p>
    <w:p w14:paraId="7CA85DF5" w14:textId="77777777" w:rsidR="005E74F1" w:rsidRDefault="005E74F1">
      <w:pPr>
        <w:pStyle w:val="12"/>
        <w:rPr>
          <w:noProof/>
        </w:rPr>
      </w:pPr>
      <w:r w:rsidRPr="00D7069B">
        <w:rPr>
          <w:rFonts w:ascii="ＭＳ 明朝" w:hAnsi="ＭＳ 明朝" w:cs="ＭＳ Ｐゴシック" w:hint="eastAsia"/>
          <w:noProof/>
        </w:rPr>
        <w:t>Ⅴ．評価項目一覧</w:t>
      </w:r>
      <w:r>
        <w:rPr>
          <w:noProof/>
        </w:rPr>
        <w:tab/>
        <w:t>41</w:t>
      </w:r>
    </w:p>
    <w:p w14:paraId="622972CB" w14:textId="77777777" w:rsidR="005E74F1" w:rsidRDefault="005E74F1">
      <w:pPr>
        <w:pStyle w:val="12"/>
        <w:rPr>
          <w:noProof/>
        </w:rPr>
      </w:pPr>
      <w:r w:rsidRPr="00D7069B">
        <w:rPr>
          <w:rFonts w:cs="ＭＳ Ｐゴシック" w:hint="eastAsia"/>
          <w:noProof/>
        </w:rPr>
        <w:t>Ⅵ．評価手順書</w:t>
      </w:r>
      <w:r>
        <w:rPr>
          <w:noProof/>
        </w:rPr>
        <w:tab/>
        <w:t>48</w:t>
      </w:r>
    </w:p>
    <w:p w14:paraId="6B25BA13" w14:textId="77777777" w:rsidR="005E74F1" w:rsidRDefault="005E74F1">
      <w:pPr>
        <w:pStyle w:val="12"/>
        <w:rPr>
          <w:noProof/>
        </w:rPr>
      </w:pPr>
      <w:r w:rsidRPr="00D7069B">
        <w:rPr>
          <w:rFonts w:ascii="ＭＳ 明朝" w:hAnsi="ＭＳ 明朝" w:hint="eastAsia"/>
          <w:noProof/>
        </w:rPr>
        <w:t>Ⅶ．その他関係資料</w:t>
      </w:r>
      <w:r>
        <w:rPr>
          <w:noProof/>
        </w:rPr>
        <w:tab/>
        <w:t>52</w:t>
      </w:r>
    </w:p>
    <w:p w14:paraId="748B56F9" w14:textId="77777777" w:rsidR="005E74F1" w:rsidRDefault="005E74F1">
      <w:pPr>
        <w:pStyle w:val="a3"/>
        <w:spacing w:line="360" w:lineRule="auto"/>
        <w:rPr>
          <w:rFonts w:ascii="ＭＳ 明朝" w:hAnsi="ＭＳ 明朝"/>
          <w:noProof/>
          <w:spacing w:val="0"/>
        </w:rPr>
        <w:sectPr w:rsidR="005E74F1" w:rsidSect="005E74F1">
          <w:type w:val="continuous"/>
          <w:pgSz w:w="11906" w:h="16838"/>
          <w:pgMar w:top="1134" w:right="1134" w:bottom="1134" w:left="1304" w:header="720" w:footer="720" w:gutter="0"/>
          <w:cols w:space="720"/>
          <w:noEndnote/>
        </w:sectPr>
      </w:pPr>
    </w:p>
    <w:p w14:paraId="7DF90BAF" w14:textId="152982CB"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E74F1">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B799726"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5E74F1">
        <w:rPr>
          <w:rFonts w:ascii="ＭＳ 明朝" w:hAnsi="ＭＳ 明朝" w:hint="eastAsia"/>
        </w:rPr>
        <w:t>（20</w:t>
      </w:r>
      <w:r w:rsidR="005943E9" w:rsidRPr="005E74F1">
        <w:rPr>
          <w:rFonts w:ascii="ＭＳ 明朝" w:hAnsi="ＭＳ 明朝" w:hint="eastAsia"/>
        </w:rPr>
        <w:t>25</w:t>
      </w:r>
      <w:r w:rsidRPr="005E74F1">
        <w:rPr>
          <w:rFonts w:ascii="ＭＳ 明朝" w:hAnsi="ＭＳ 明朝" w:hint="eastAsia"/>
        </w:rPr>
        <w:t>年</w:t>
      </w:r>
      <w:r w:rsidR="00575CCF" w:rsidRPr="005E74F1">
        <w:rPr>
          <w:rFonts w:ascii="ＭＳ 明朝" w:hAnsi="ＭＳ 明朝" w:hint="eastAsia"/>
        </w:rPr>
        <w:t>3</w:t>
      </w:r>
      <w:r w:rsidRPr="005E74F1">
        <w:rPr>
          <w:rFonts w:ascii="ＭＳ 明朝" w:hAnsi="ＭＳ 明朝" w:hint="eastAsia"/>
        </w:rPr>
        <w:t>月</w:t>
      </w:r>
      <w:r w:rsidR="008224A1" w:rsidRPr="005E74F1">
        <w:rPr>
          <w:rFonts w:ascii="ＭＳ 明朝" w:hAnsi="ＭＳ 明朝" w:hint="eastAsia"/>
        </w:rPr>
        <w:t>28</w:t>
      </w:r>
      <w:r w:rsidRPr="005E74F1">
        <w:rPr>
          <w:rFonts w:ascii="ＭＳ 明朝" w:hAnsi="ＭＳ 明朝" w:hint="eastAsia"/>
        </w:rPr>
        <w:t>日付け</w:t>
      </w:r>
      <w:r w:rsidR="00C25E14" w:rsidRPr="005E74F1">
        <w:rPr>
          <w:rFonts w:ascii="ＭＳ 明朝" w:hAnsi="ＭＳ 明朝" w:hint="eastAsia"/>
        </w:rPr>
        <w:t>公告</w:t>
      </w:r>
      <w:r w:rsidRPr="00575CCF">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0A704B5" w:rsidR="007F4CAD" w:rsidRPr="002932EC" w:rsidRDefault="007F4CAD" w:rsidP="003D78A5">
      <w:pPr>
        <w:pStyle w:val="a3"/>
        <w:ind w:leftChars="50" w:left="105"/>
        <w:rPr>
          <w:rFonts w:ascii="ＭＳ 明朝" w:hAnsi="ＭＳ 明朝"/>
        </w:rPr>
      </w:pPr>
      <w:r>
        <w:rPr>
          <w:rFonts w:ascii="ＭＳ 明朝" w:hAnsi="ＭＳ 明朝" w:hint="eastAsia"/>
        </w:rPr>
        <w:t>(</w:t>
      </w:r>
      <w:r w:rsidRPr="002932EC">
        <w:rPr>
          <w:rFonts w:ascii="ＭＳ 明朝" w:hAnsi="ＭＳ 明朝" w:hint="eastAsia"/>
        </w:rPr>
        <w:t>1)</w:t>
      </w:r>
      <w:r w:rsidRPr="002932EC">
        <w:rPr>
          <w:rFonts w:ascii="ＭＳ 明朝" w:hAnsi="ＭＳ 明朝" w:hint="eastAsia"/>
          <w:spacing w:val="0"/>
        </w:rPr>
        <w:t xml:space="preserve"> </w:t>
      </w:r>
      <w:r w:rsidRPr="002932EC">
        <w:rPr>
          <w:rFonts w:ascii="ＭＳ 明朝" w:hAnsi="ＭＳ 明朝" w:hint="eastAsia"/>
        </w:rPr>
        <w:t>作業の名称</w:t>
      </w:r>
      <w:r w:rsidRPr="002932EC">
        <w:rPr>
          <w:rFonts w:ascii="ＭＳ 明朝" w:hAnsi="ＭＳ 明朝" w:hint="eastAsia"/>
        </w:rPr>
        <w:tab/>
      </w:r>
      <w:r w:rsidR="003A57B1" w:rsidRPr="003A57B1">
        <w:rPr>
          <w:rFonts w:ascii="ＭＳ 明朝" w:hAnsi="ＭＳ 明朝" w:hint="eastAsia"/>
        </w:rPr>
        <w:t>2025年度</w:t>
      </w:r>
      <w:r w:rsidR="002932EC" w:rsidRPr="002932EC">
        <w:rPr>
          <w:rFonts w:ascii="ＭＳ 明朝" w:hAnsi="ＭＳ 明朝" w:hint="eastAsia"/>
        </w:rPr>
        <w:t>情報システム等の脆弱性情報の取扱いに関する調査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4901838"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2932EC">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1312DF37"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932EC">
        <w:rPr>
          <w:rFonts w:ascii="ＭＳ 明朝" w:hAnsi="ＭＳ 明朝" w:hint="eastAsia"/>
        </w:rPr>
        <w:t>「</w:t>
      </w:r>
      <w:r w:rsidR="003A57B1" w:rsidRPr="003A57B1">
        <w:rPr>
          <w:rFonts w:ascii="ＭＳ 明朝" w:hAnsi="ＭＳ 明朝" w:hint="eastAsia"/>
        </w:rPr>
        <w:t>2025年度</w:t>
      </w:r>
      <w:r w:rsidR="002932EC" w:rsidRPr="002932EC">
        <w:rPr>
          <w:rFonts w:ascii="ＭＳ 明朝" w:hAnsi="ＭＳ 明朝" w:hint="eastAsia"/>
        </w:rPr>
        <w:t>情報システム等の脆弱性情報の取扱いに関する調査</w:t>
      </w:r>
      <w:r w:rsidR="0010023A" w:rsidRPr="002932EC">
        <w:rPr>
          <w:rFonts w:ascii="ＭＳ 明朝" w:hAnsi="ＭＳ 明朝" w:hint="eastAsia"/>
        </w:rPr>
        <w:t>」</w:t>
      </w:r>
      <w:r w:rsidRPr="002932EC">
        <w:rPr>
          <w:rFonts w:ascii="ＭＳ 明朝" w:hAnsi="ＭＳ 明朝" w:hint="eastAsia"/>
        </w:rPr>
        <w:t>に関する総価とし、総</w:t>
      </w:r>
      <w:r>
        <w:rPr>
          <w:rFonts w:ascii="ＭＳ 明朝" w:hAnsi="ＭＳ 明朝" w:hint="eastAsia"/>
        </w:rPr>
        <w:t>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A6F4C77"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0A3349">
        <w:rPr>
          <w:rFonts w:ascii="ＭＳ 明朝" w:hAnsi="ＭＳ 明朝" w:hint="eastAsia"/>
        </w:rPr>
        <w:t>7・8・9</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1E6F7C" w:rsidRPr="001E6F7C">
        <w:rPr>
          <w:rFonts w:ascii="ＭＳ 明朝" w:hAnsi="ＭＳ 明朝" w:hint="eastAsia"/>
        </w:rPr>
        <w:t>「Ａ」</w:t>
      </w:r>
      <w:r w:rsidR="0053013B">
        <w:rPr>
          <w:rFonts w:ascii="ＭＳ 明朝" w:hAnsi="ＭＳ 明朝" w:hint="eastAsia"/>
        </w:rPr>
        <w:t>又は</w:t>
      </w:r>
      <w:r w:rsidR="001E6F7C" w:rsidRPr="001E6F7C">
        <w:rPr>
          <w:rFonts w:ascii="ＭＳ 明朝" w:hAnsi="ＭＳ 明朝" w:hint="eastAsia"/>
        </w:rPr>
        <w:t>「Ｂ」の等級に格付けされ、関東・甲信越地域の資格を有する者であること。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5282FB59" w:rsidR="007F4CAD" w:rsidRDefault="007F4CAD">
      <w:pPr>
        <w:pStyle w:val="a3"/>
        <w:spacing w:afterLines="50" w:after="120"/>
        <w:rPr>
          <w:rFonts w:ascii="ＭＳ 明朝" w:hAnsi="ＭＳ 明朝"/>
        </w:rPr>
      </w:pPr>
      <w:r>
        <w:rPr>
          <w:rFonts w:ascii="ＭＳ 明朝" w:hAnsi="ＭＳ 明朝" w:hint="eastAsia"/>
        </w:rPr>
        <w:t>4．入札説明会の日時</w:t>
      </w:r>
      <w:r w:rsidR="006A5A8F">
        <w:rPr>
          <w:rFonts w:ascii="ＭＳ 明朝" w:hAnsi="ＭＳ 明朝" w:hint="eastAsia"/>
        </w:rPr>
        <w:t>等</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7890B1CD" w:rsidR="007F4CAD" w:rsidRPr="005E74F1" w:rsidRDefault="007F4CAD">
      <w:pPr>
        <w:pStyle w:val="a3"/>
        <w:ind w:firstLineChars="300" w:firstLine="636"/>
        <w:rPr>
          <w:rFonts w:ascii="ＭＳ 明朝" w:hAnsi="ＭＳ 明朝"/>
          <w:spacing w:val="0"/>
        </w:rPr>
      </w:pPr>
      <w:r w:rsidRPr="005E74F1">
        <w:rPr>
          <w:rFonts w:ascii="ＭＳ 明朝" w:hAnsi="ＭＳ 明朝" w:hint="eastAsia"/>
        </w:rPr>
        <w:t>20</w:t>
      </w:r>
      <w:r w:rsidR="00394D5E" w:rsidRPr="005E74F1">
        <w:rPr>
          <w:rFonts w:ascii="ＭＳ 明朝" w:hAnsi="ＭＳ 明朝" w:hint="eastAsia"/>
        </w:rPr>
        <w:t>25</w:t>
      </w:r>
      <w:r w:rsidRPr="005E74F1">
        <w:rPr>
          <w:rFonts w:ascii="ＭＳ 明朝" w:hAnsi="ＭＳ 明朝" w:hint="eastAsia"/>
        </w:rPr>
        <w:t>年</w:t>
      </w:r>
      <w:r w:rsidR="00573C49" w:rsidRPr="005E74F1">
        <w:rPr>
          <w:rFonts w:ascii="ＭＳ 明朝" w:hAnsi="ＭＳ 明朝" w:hint="eastAsia"/>
        </w:rPr>
        <w:t>4</w:t>
      </w:r>
      <w:r w:rsidRPr="005E74F1">
        <w:rPr>
          <w:rFonts w:ascii="ＭＳ 明朝" w:hAnsi="ＭＳ 明朝" w:hint="eastAsia"/>
        </w:rPr>
        <w:t>月</w:t>
      </w:r>
      <w:r w:rsidR="00573C49" w:rsidRPr="005E74F1">
        <w:rPr>
          <w:rFonts w:ascii="ＭＳ 明朝" w:hAnsi="ＭＳ 明朝" w:hint="eastAsia"/>
        </w:rPr>
        <w:t>3</w:t>
      </w:r>
      <w:r w:rsidRPr="005E74F1">
        <w:rPr>
          <w:rFonts w:ascii="ＭＳ 明朝" w:hAnsi="ＭＳ 明朝" w:hint="eastAsia"/>
        </w:rPr>
        <w:t>日（</w:t>
      </w:r>
      <w:r w:rsidR="00573C49" w:rsidRPr="005E74F1">
        <w:rPr>
          <w:rFonts w:ascii="ＭＳ 明朝" w:hAnsi="ＭＳ 明朝" w:hint="eastAsia"/>
        </w:rPr>
        <w:t>木</w:t>
      </w:r>
      <w:r w:rsidRPr="005E74F1">
        <w:rPr>
          <w:rFonts w:ascii="ＭＳ 明朝" w:hAnsi="ＭＳ 明朝" w:hint="eastAsia"/>
        </w:rPr>
        <w:t xml:space="preserve">）　</w:t>
      </w:r>
      <w:r w:rsidR="00394D5E" w:rsidRPr="005E74F1">
        <w:rPr>
          <w:rFonts w:ascii="ＭＳ 明朝" w:hAnsi="ＭＳ 明朝" w:hint="eastAsia"/>
        </w:rPr>
        <w:t>11</w:t>
      </w:r>
      <w:r w:rsidRPr="005E74F1">
        <w:rPr>
          <w:rFonts w:ascii="ＭＳ 明朝" w:hAnsi="ＭＳ 明朝" w:hint="eastAsia"/>
        </w:rPr>
        <w:t>時</w:t>
      </w:r>
      <w:r w:rsidR="00394D5E" w:rsidRPr="005E74F1">
        <w:rPr>
          <w:rFonts w:ascii="ＭＳ 明朝" w:hAnsi="ＭＳ 明朝" w:hint="eastAsia"/>
        </w:rPr>
        <w:t>00</w:t>
      </w:r>
      <w:r w:rsidRPr="005E74F1">
        <w:rPr>
          <w:rFonts w:ascii="ＭＳ 明朝" w:hAnsi="ＭＳ 明朝" w:hint="eastAsia"/>
        </w:rPr>
        <w:t>分</w:t>
      </w:r>
    </w:p>
    <w:p w14:paraId="7DF90BDB" w14:textId="02D6F9CC" w:rsidR="007F4CAD" w:rsidRPr="005E74F1" w:rsidRDefault="0081288E" w:rsidP="00032CB6">
      <w:pPr>
        <w:pStyle w:val="a3"/>
        <w:ind w:leftChars="50" w:left="105"/>
        <w:rPr>
          <w:rFonts w:ascii="ＭＳ 明朝" w:hAnsi="ＭＳ 明朝"/>
        </w:rPr>
      </w:pPr>
      <w:r w:rsidRPr="005E74F1">
        <w:rPr>
          <w:rFonts w:ascii="ＭＳ 明朝" w:hAnsi="ＭＳ 明朝" w:hint="eastAsia"/>
        </w:rPr>
        <w:t>(2) 入札説明会の実施方法</w:t>
      </w:r>
    </w:p>
    <w:p w14:paraId="0A53B316" w14:textId="77777777" w:rsidR="0081288E" w:rsidRPr="005E74F1" w:rsidRDefault="0081288E" w:rsidP="0081288E">
      <w:pPr>
        <w:pStyle w:val="a3"/>
        <w:ind w:firstLineChars="300" w:firstLine="636"/>
        <w:rPr>
          <w:rFonts w:ascii="ＭＳ 明朝" w:hAnsi="ＭＳ 明朝"/>
        </w:rPr>
      </w:pPr>
      <w:r w:rsidRPr="005E74F1">
        <w:rPr>
          <w:rFonts w:ascii="ＭＳ 明朝" w:hAnsi="ＭＳ 明朝" w:hint="eastAsia"/>
        </w:rPr>
        <w:t>オンラインによる説明会とする。</w:t>
      </w:r>
    </w:p>
    <w:p w14:paraId="62B56FDA" w14:textId="6250E43D" w:rsidR="00B349E7" w:rsidRPr="005E74F1" w:rsidRDefault="00B349E7" w:rsidP="00B349E7">
      <w:pPr>
        <w:pStyle w:val="a3"/>
        <w:ind w:leftChars="50" w:left="105"/>
        <w:rPr>
          <w:rFonts w:ascii="ＭＳ 明朝" w:hAnsi="ＭＳ 明朝"/>
        </w:rPr>
      </w:pPr>
      <w:r w:rsidRPr="005E74F1">
        <w:rPr>
          <w:rFonts w:ascii="ＭＳ 明朝" w:hAnsi="ＭＳ 明朝" w:hint="eastAsia"/>
        </w:rPr>
        <w:t>(</w:t>
      </w:r>
      <w:r w:rsidRPr="005E74F1">
        <w:rPr>
          <w:rFonts w:ascii="ＭＳ 明朝" w:hAnsi="ＭＳ 明朝"/>
        </w:rPr>
        <w:t>3</w:t>
      </w:r>
      <w:r w:rsidRPr="005E74F1">
        <w:rPr>
          <w:rFonts w:ascii="ＭＳ 明朝" w:hAnsi="ＭＳ 明朝" w:hint="eastAsia"/>
        </w:rPr>
        <w:t>) 入札説明会</w:t>
      </w:r>
      <w:r w:rsidR="00AB1721" w:rsidRPr="005E74F1">
        <w:rPr>
          <w:rFonts w:ascii="ＭＳ 明朝" w:hAnsi="ＭＳ 明朝" w:hint="eastAsia"/>
        </w:rPr>
        <w:t>への参加</w:t>
      </w:r>
      <w:r w:rsidR="006A5A8F" w:rsidRPr="005E74F1">
        <w:rPr>
          <w:rFonts w:ascii="ＭＳ 明朝" w:hAnsi="ＭＳ 明朝" w:hint="eastAsia"/>
        </w:rPr>
        <w:t>申</w:t>
      </w:r>
      <w:r w:rsidR="00FA7531" w:rsidRPr="005E74F1">
        <w:rPr>
          <w:rFonts w:ascii="ＭＳ 明朝" w:hAnsi="ＭＳ 明朝" w:hint="eastAsia"/>
        </w:rPr>
        <w:t>し</w:t>
      </w:r>
      <w:r w:rsidR="006A5A8F" w:rsidRPr="005E74F1">
        <w:rPr>
          <w:rFonts w:ascii="ＭＳ 明朝" w:hAnsi="ＭＳ 明朝" w:hint="eastAsia"/>
        </w:rPr>
        <w:t>込</w:t>
      </w:r>
      <w:r w:rsidR="00FA7531" w:rsidRPr="005E74F1">
        <w:rPr>
          <w:rFonts w:ascii="ＭＳ 明朝" w:hAnsi="ＭＳ 明朝" w:hint="eastAsia"/>
        </w:rPr>
        <w:t>み</w:t>
      </w:r>
      <w:r w:rsidRPr="005E74F1">
        <w:rPr>
          <w:rFonts w:ascii="ＭＳ 明朝" w:hAnsi="ＭＳ 明朝" w:hint="eastAsia"/>
        </w:rPr>
        <w:t>方法</w:t>
      </w:r>
    </w:p>
    <w:p w14:paraId="6590DF86" w14:textId="77777777" w:rsidR="00B349E7" w:rsidRPr="005E74F1" w:rsidRDefault="00B349E7" w:rsidP="00B349E7">
      <w:pPr>
        <w:pStyle w:val="a3"/>
        <w:ind w:leftChars="300" w:left="630" w:firstLineChars="100" w:firstLine="212"/>
        <w:rPr>
          <w:rFonts w:ascii="ＭＳ 明朝" w:hAnsi="ＭＳ 明朝"/>
        </w:rPr>
      </w:pPr>
      <w:r w:rsidRPr="005E74F1">
        <w:rPr>
          <w:rFonts w:ascii="ＭＳ 明朝" w:hAnsi="ＭＳ 明朝" w:hint="eastAsia"/>
        </w:rPr>
        <w:t>入札説明会（オンライン）への参加を希望する場合は、14.(4)の担当部署まで、以下のとおり電子メールにより申し込むこと。</w:t>
      </w:r>
    </w:p>
    <w:p w14:paraId="01DC1603" w14:textId="27CEA92D" w:rsidR="00B349E7" w:rsidRPr="005E74F1" w:rsidRDefault="00B349E7" w:rsidP="00B349E7">
      <w:pPr>
        <w:pStyle w:val="a3"/>
        <w:numPr>
          <w:ilvl w:val="0"/>
          <w:numId w:val="19"/>
        </w:numPr>
        <w:rPr>
          <w:rFonts w:ascii="ＭＳ 明朝" w:hAnsi="ＭＳ 明朝"/>
        </w:rPr>
      </w:pPr>
      <w:r w:rsidRPr="005E74F1">
        <w:rPr>
          <w:rFonts w:ascii="ＭＳ 明朝" w:hAnsi="ＭＳ 明朝" w:hint="eastAsia"/>
        </w:rPr>
        <w:t>オンラインによる説明会は会議招待メールを送信する必要があるため、202</w:t>
      </w:r>
      <w:r w:rsidR="009A1C6A" w:rsidRPr="005E74F1">
        <w:rPr>
          <w:rFonts w:ascii="ＭＳ 明朝" w:hAnsi="ＭＳ 明朝" w:hint="eastAsia"/>
        </w:rPr>
        <w:t>5</w:t>
      </w:r>
      <w:r w:rsidRPr="005E74F1">
        <w:rPr>
          <w:rFonts w:ascii="ＭＳ 明朝" w:hAnsi="ＭＳ 明朝" w:hint="eastAsia"/>
        </w:rPr>
        <w:t>年</w:t>
      </w:r>
      <w:r w:rsidR="00CA264A" w:rsidRPr="005E74F1">
        <w:rPr>
          <w:rFonts w:ascii="ＭＳ 明朝" w:hAnsi="ＭＳ 明朝" w:hint="eastAsia"/>
        </w:rPr>
        <w:t>4</w:t>
      </w:r>
      <w:r w:rsidRPr="005E74F1">
        <w:rPr>
          <w:rFonts w:ascii="ＭＳ 明朝" w:hAnsi="ＭＳ 明朝" w:hint="eastAsia"/>
        </w:rPr>
        <w:t>月</w:t>
      </w:r>
      <w:r w:rsidR="00CA264A" w:rsidRPr="005E74F1">
        <w:rPr>
          <w:rFonts w:ascii="ＭＳ 明朝" w:hAnsi="ＭＳ 明朝" w:hint="eastAsia"/>
        </w:rPr>
        <w:t>1</w:t>
      </w:r>
      <w:r w:rsidRPr="005E74F1">
        <w:rPr>
          <w:rFonts w:ascii="ＭＳ 明朝" w:hAnsi="ＭＳ 明朝" w:hint="eastAsia"/>
        </w:rPr>
        <w:t>日（</w:t>
      </w:r>
      <w:r w:rsidR="00CA264A" w:rsidRPr="005E74F1">
        <w:rPr>
          <w:rFonts w:ascii="ＭＳ 明朝" w:hAnsi="ＭＳ 明朝" w:hint="eastAsia"/>
        </w:rPr>
        <w:t>火</w:t>
      </w:r>
      <w:r w:rsidRPr="005E74F1">
        <w:rPr>
          <w:rFonts w:ascii="ＭＳ 明朝" w:hAnsi="ＭＳ 明朝" w:hint="eastAsia"/>
        </w:rPr>
        <w:t>）</w:t>
      </w:r>
      <w:r w:rsidRPr="005E74F1">
        <w:rPr>
          <w:rFonts w:ascii="ＭＳ 明朝" w:hAnsi="ＭＳ 明朝"/>
        </w:rPr>
        <w:t>17</w:t>
      </w:r>
      <w:r w:rsidRPr="005E74F1">
        <w:rPr>
          <w:rFonts w:ascii="ＭＳ 明朝" w:hAnsi="ＭＳ 明朝" w:hint="eastAsia"/>
        </w:rPr>
        <w:t>時</w:t>
      </w:r>
      <w:r w:rsidRPr="005E74F1">
        <w:rPr>
          <w:rFonts w:ascii="ＭＳ 明朝" w:hAnsi="ＭＳ 明朝"/>
        </w:rPr>
        <w:t>00</w:t>
      </w:r>
      <w:r w:rsidRPr="005E74F1">
        <w:rPr>
          <w:rFonts w:ascii="ＭＳ 明朝" w:hAnsi="ＭＳ 明朝" w:hint="eastAsia"/>
        </w:rPr>
        <w:t>分までに申し込むこと。</w:t>
      </w:r>
    </w:p>
    <w:p w14:paraId="73452E01" w14:textId="11DA0F00" w:rsidR="00B349E7" w:rsidRPr="005E74F1" w:rsidRDefault="00B349E7" w:rsidP="00B349E7">
      <w:pPr>
        <w:pStyle w:val="afb"/>
        <w:numPr>
          <w:ilvl w:val="0"/>
          <w:numId w:val="19"/>
        </w:numPr>
        <w:ind w:leftChars="0"/>
        <w:rPr>
          <w:rFonts w:hAnsi="ＭＳ 明朝" w:cs="ＭＳ 明朝"/>
          <w:spacing w:val="1"/>
          <w:kern w:val="0"/>
          <w:szCs w:val="21"/>
        </w:rPr>
      </w:pPr>
      <w:r w:rsidRPr="005E74F1">
        <w:rPr>
          <w:rFonts w:hAnsi="ＭＳ 明朝" w:cs="ＭＳ 明朝" w:hint="eastAsia"/>
          <w:spacing w:val="1"/>
          <w:kern w:val="0"/>
          <w:szCs w:val="21"/>
        </w:rPr>
        <w:t>電子メールの件名に「【</w:t>
      </w:r>
      <w:r w:rsidR="003A57B1" w:rsidRPr="003A57B1">
        <w:rPr>
          <w:rFonts w:hAnsi="ＭＳ 明朝" w:cs="ＭＳ 明朝" w:hint="eastAsia"/>
          <w:spacing w:val="1"/>
          <w:kern w:val="0"/>
          <w:szCs w:val="21"/>
        </w:rPr>
        <w:t>2025年度</w:t>
      </w:r>
      <w:r w:rsidRPr="005E74F1">
        <w:rPr>
          <w:rFonts w:hAnsi="ＭＳ 明朝" w:cs="ＭＳ 明朝" w:hint="eastAsia"/>
          <w:spacing w:val="1"/>
          <w:kern w:val="0"/>
          <w:szCs w:val="21"/>
        </w:rPr>
        <w:t>情報システム等の脆弱性情報の取扱いに関する調査】入札説明会</w:t>
      </w:r>
      <w:r w:rsidR="00FA7531" w:rsidRPr="005E74F1">
        <w:rPr>
          <w:rFonts w:hAnsi="ＭＳ 明朝" w:cs="ＭＳ 明朝" w:hint="eastAsia"/>
          <w:spacing w:val="1"/>
          <w:kern w:val="0"/>
          <w:szCs w:val="21"/>
        </w:rPr>
        <w:t>参加</w:t>
      </w:r>
      <w:r w:rsidRPr="005E74F1">
        <w:rPr>
          <w:rFonts w:hAnsi="ＭＳ 明朝" w:cs="ＭＳ 明朝" w:hint="eastAsia"/>
          <w:spacing w:val="1"/>
          <w:kern w:val="0"/>
          <w:szCs w:val="21"/>
        </w:rPr>
        <w:t>申し込み」と明記し、入札説明会に参加する者の所属・氏名及びメールアドレスを記載の上申し込むこと。</w:t>
      </w:r>
    </w:p>
    <w:p w14:paraId="7DF90C01" w14:textId="77777777" w:rsidR="007F4CAD" w:rsidRPr="005E74F1" w:rsidRDefault="007F4CAD">
      <w:pPr>
        <w:pStyle w:val="a3"/>
        <w:rPr>
          <w:rFonts w:ascii="ＭＳ 明朝" w:hAnsi="ＭＳ 明朝"/>
          <w:spacing w:val="0"/>
        </w:rPr>
      </w:pPr>
    </w:p>
    <w:p w14:paraId="7DF90C03" w14:textId="77777777" w:rsidR="007F4CAD" w:rsidRPr="005E74F1" w:rsidRDefault="007F4CAD">
      <w:pPr>
        <w:pStyle w:val="a3"/>
        <w:spacing w:afterLines="50" w:after="120"/>
        <w:rPr>
          <w:rFonts w:ascii="ＭＳ 明朝" w:hAnsi="ＭＳ 明朝"/>
          <w:spacing w:val="0"/>
        </w:rPr>
      </w:pPr>
      <w:r w:rsidRPr="005E74F1">
        <w:rPr>
          <w:rFonts w:ascii="ＭＳ 明朝" w:hAnsi="ＭＳ 明朝" w:hint="eastAsia"/>
          <w:spacing w:val="0"/>
        </w:rPr>
        <w:t>5．入札に関する質問の受付等</w:t>
      </w:r>
    </w:p>
    <w:p w14:paraId="7DF90C04" w14:textId="77777777" w:rsidR="007F4CAD" w:rsidRPr="005E74F1" w:rsidRDefault="007F4CAD" w:rsidP="00032CB6">
      <w:pPr>
        <w:pStyle w:val="a3"/>
        <w:ind w:leftChars="50" w:left="105"/>
        <w:rPr>
          <w:rFonts w:ascii="ＭＳ 明朝" w:hAnsi="ＭＳ 明朝"/>
          <w:spacing w:val="0"/>
        </w:rPr>
      </w:pPr>
      <w:r w:rsidRPr="005E74F1">
        <w:rPr>
          <w:rFonts w:ascii="ＭＳ 明朝" w:hAnsi="ＭＳ 明朝" w:hint="eastAsia"/>
          <w:spacing w:val="0"/>
        </w:rPr>
        <w:t>(1) 質問の方法</w:t>
      </w:r>
    </w:p>
    <w:p w14:paraId="7DF90C05" w14:textId="77777777" w:rsidR="007F4CAD" w:rsidRPr="005E74F1" w:rsidRDefault="007F4CAD" w:rsidP="008426D1">
      <w:pPr>
        <w:pStyle w:val="a3"/>
        <w:ind w:leftChars="300" w:left="630"/>
        <w:rPr>
          <w:rFonts w:ascii="ＭＳ 明朝" w:hAnsi="ＭＳ 明朝"/>
          <w:spacing w:val="0"/>
        </w:rPr>
      </w:pPr>
      <w:r w:rsidRPr="005E74F1">
        <w:rPr>
          <w:rFonts w:ascii="ＭＳ 明朝" w:hAnsi="ＭＳ 明朝" w:hint="eastAsia"/>
          <w:spacing w:val="0"/>
        </w:rPr>
        <w:t>質問書（様式1）に所定事項を記入の上、電子メールにより提出すること。</w:t>
      </w:r>
    </w:p>
    <w:p w14:paraId="7DF90C06" w14:textId="77777777" w:rsidR="007F4CAD" w:rsidRPr="005E74F1" w:rsidRDefault="007F4CAD" w:rsidP="00032CB6">
      <w:pPr>
        <w:pStyle w:val="a3"/>
        <w:ind w:leftChars="50" w:left="105"/>
        <w:rPr>
          <w:rFonts w:ascii="ＭＳ 明朝" w:hAnsi="ＭＳ 明朝"/>
          <w:spacing w:val="0"/>
        </w:rPr>
      </w:pPr>
      <w:r w:rsidRPr="005E74F1">
        <w:rPr>
          <w:rFonts w:ascii="ＭＳ 明朝" w:hAnsi="ＭＳ 明朝" w:hint="eastAsia"/>
          <w:spacing w:val="0"/>
        </w:rPr>
        <w:t>(2) 受付期間</w:t>
      </w:r>
    </w:p>
    <w:p w14:paraId="7DF90C07" w14:textId="206A794A" w:rsidR="007F4CAD" w:rsidRPr="005E74F1" w:rsidRDefault="007F4CAD" w:rsidP="008426D1">
      <w:pPr>
        <w:pStyle w:val="a3"/>
        <w:ind w:leftChars="300" w:left="630"/>
        <w:rPr>
          <w:rFonts w:ascii="ＭＳ 明朝" w:hAnsi="ＭＳ 明朝"/>
          <w:spacing w:val="0"/>
        </w:rPr>
      </w:pPr>
      <w:r w:rsidRPr="005E74F1">
        <w:rPr>
          <w:rFonts w:ascii="ＭＳ 明朝" w:hAnsi="ＭＳ 明朝" w:hint="eastAsia"/>
        </w:rPr>
        <w:t>20</w:t>
      </w:r>
      <w:r w:rsidR="001D7167" w:rsidRPr="005E74F1">
        <w:rPr>
          <w:rFonts w:ascii="ＭＳ 明朝" w:hAnsi="ＭＳ 明朝" w:hint="eastAsia"/>
        </w:rPr>
        <w:t>25</w:t>
      </w:r>
      <w:r w:rsidRPr="005E74F1">
        <w:rPr>
          <w:rFonts w:ascii="ＭＳ 明朝" w:hAnsi="ＭＳ 明朝" w:hint="eastAsia"/>
        </w:rPr>
        <w:t>年</w:t>
      </w:r>
      <w:r w:rsidR="00CA264A" w:rsidRPr="005E74F1">
        <w:rPr>
          <w:rFonts w:ascii="ＭＳ 明朝" w:hAnsi="ＭＳ 明朝" w:hint="eastAsia"/>
        </w:rPr>
        <w:t>4</w:t>
      </w:r>
      <w:r w:rsidRPr="005E74F1">
        <w:rPr>
          <w:rFonts w:ascii="ＭＳ 明朝" w:hAnsi="ＭＳ 明朝" w:hint="eastAsia"/>
        </w:rPr>
        <w:t>月</w:t>
      </w:r>
      <w:r w:rsidR="00CA264A" w:rsidRPr="005E74F1">
        <w:rPr>
          <w:rFonts w:ascii="ＭＳ 明朝" w:hAnsi="ＭＳ 明朝" w:hint="eastAsia"/>
        </w:rPr>
        <w:t>3</w:t>
      </w:r>
      <w:r w:rsidRPr="005E74F1">
        <w:rPr>
          <w:rFonts w:ascii="ＭＳ 明朝" w:hAnsi="ＭＳ 明朝" w:hint="eastAsia"/>
        </w:rPr>
        <w:t>日（</w:t>
      </w:r>
      <w:r w:rsidR="00CA264A" w:rsidRPr="005E74F1">
        <w:rPr>
          <w:rFonts w:ascii="ＭＳ 明朝" w:hAnsi="ＭＳ 明朝" w:hint="eastAsia"/>
        </w:rPr>
        <w:t>木</w:t>
      </w:r>
      <w:r w:rsidRPr="005E74F1">
        <w:rPr>
          <w:rFonts w:ascii="ＭＳ 明朝" w:hAnsi="ＭＳ 明朝" w:hint="eastAsia"/>
        </w:rPr>
        <w:t>）</w:t>
      </w:r>
      <w:r w:rsidRPr="005E74F1">
        <w:rPr>
          <w:rFonts w:ascii="ＭＳ 明朝" w:hAnsi="ＭＳ 明朝" w:hint="eastAsia"/>
          <w:spacing w:val="0"/>
        </w:rPr>
        <w:t>から</w:t>
      </w:r>
      <w:r w:rsidRPr="005E74F1">
        <w:rPr>
          <w:rFonts w:ascii="ＭＳ 明朝" w:hAnsi="ＭＳ 明朝" w:hint="eastAsia"/>
        </w:rPr>
        <w:t>20</w:t>
      </w:r>
      <w:r w:rsidR="001D7167" w:rsidRPr="005E74F1">
        <w:rPr>
          <w:rFonts w:ascii="ＭＳ 明朝" w:hAnsi="ＭＳ 明朝" w:hint="eastAsia"/>
        </w:rPr>
        <w:t>25</w:t>
      </w:r>
      <w:r w:rsidRPr="005E74F1">
        <w:rPr>
          <w:rFonts w:ascii="ＭＳ 明朝" w:hAnsi="ＭＳ 明朝" w:hint="eastAsia"/>
        </w:rPr>
        <w:t>年</w:t>
      </w:r>
      <w:r w:rsidR="002E2418" w:rsidRPr="005E74F1">
        <w:rPr>
          <w:rFonts w:ascii="ＭＳ 明朝" w:hAnsi="ＭＳ 明朝" w:hint="eastAsia"/>
        </w:rPr>
        <w:t>4</w:t>
      </w:r>
      <w:r w:rsidRPr="005E74F1">
        <w:rPr>
          <w:rFonts w:ascii="ＭＳ 明朝" w:hAnsi="ＭＳ 明朝" w:hint="eastAsia"/>
        </w:rPr>
        <w:t>月</w:t>
      </w:r>
      <w:r w:rsidR="00CA264A" w:rsidRPr="005E74F1">
        <w:rPr>
          <w:rFonts w:ascii="ＭＳ 明朝" w:hAnsi="ＭＳ 明朝" w:hint="eastAsia"/>
        </w:rPr>
        <w:t>15</w:t>
      </w:r>
      <w:r w:rsidRPr="005E74F1">
        <w:rPr>
          <w:rFonts w:ascii="ＭＳ 明朝" w:hAnsi="ＭＳ 明朝" w:hint="eastAsia"/>
        </w:rPr>
        <w:t>日（</w:t>
      </w:r>
      <w:r w:rsidR="00CA264A" w:rsidRPr="005E74F1">
        <w:rPr>
          <w:rFonts w:ascii="ＭＳ 明朝" w:hAnsi="ＭＳ 明朝" w:hint="eastAsia"/>
        </w:rPr>
        <w:t>火</w:t>
      </w:r>
      <w:r w:rsidRPr="005E74F1">
        <w:rPr>
          <w:rFonts w:ascii="ＭＳ 明朝" w:hAnsi="ＭＳ 明朝" w:hint="eastAsia"/>
        </w:rPr>
        <w:t xml:space="preserve">）　</w:t>
      </w:r>
      <w:r w:rsidR="001D7167" w:rsidRPr="005E74F1">
        <w:rPr>
          <w:rFonts w:ascii="ＭＳ 明朝" w:hAnsi="ＭＳ 明朝" w:hint="eastAsia"/>
        </w:rPr>
        <w:t>17</w:t>
      </w:r>
      <w:r w:rsidRPr="005E74F1">
        <w:rPr>
          <w:rFonts w:ascii="ＭＳ 明朝" w:hAnsi="ＭＳ 明朝" w:hint="eastAsia"/>
          <w:spacing w:val="0"/>
        </w:rPr>
        <w:t>時</w:t>
      </w:r>
      <w:r w:rsidR="001D7167" w:rsidRPr="005E74F1">
        <w:rPr>
          <w:rFonts w:ascii="ＭＳ 明朝" w:hAnsi="ＭＳ 明朝" w:hint="eastAsia"/>
          <w:spacing w:val="0"/>
        </w:rPr>
        <w:t>00</w:t>
      </w:r>
      <w:r w:rsidRPr="005E74F1">
        <w:rPr>
          <w:rFonts w:ascii="ＭＳ 明朝" w:hAnsi="ＭＳ 明朝" w:hint="eastAsia"/>
          <w:spacing w:val="0"/>
        </w:rPr>
        <w:t>分まで</w:t>
      </w:r>
      <w:r w:rsidRPr="005E74F1">
        <w:rPr>
          <w:rFonts w:ascii="ＭＳ 明朝" w:hAnsi="ＭＳ 明朝"/>
          <w:spacing w:val="0"/>
        </w:rPr>
        <w:br/>
      </w:r>
      <w:r w:rsidRPr="005E74F1">
        <w:rPr>
          <w:rFonts w:ascii="ＭＳ 明朝" w:hAnsi="ＭＳ 明朝" w:hint="eastAsia"/>
          <w:spacing w:val="0"/>
        </w:rPr>
        <w:t>なお、質問に対する回答に時間がかかる場合があるため、余裕をみて提出すること。</w:t>
      </w:r>
    </w:p>
    <w:p w14:paraId="7DF90C08" w14:textId="77777777" w:rsidR="007F4CAD" w:rsidRPr="005E74F1" w:rsidRDefault="007F4CAD" w:rsidP="00032CB6">
      <w:pPr>
        <w:pStyle w:val="a3"/>
        <w:ind w:leftChars="50" w:left="105"/>
        <w:rPr>
          <w:rFonts w:ascii="ＭＳ 明朝" w:hAnsi="ＭＳ 明朝"/>
          <w:spacing w:val="0"/>
        </w:rPr>
      </w:pPr>
      <w:r w:rsidRPr="005E74F1">
        <w:rPr>
          <w:rFonts w:ascii="ＭＳ 明朝" w:hAnsi="ＭＳ 明朝" w:hint="eastAsia"/>
          <w:spacing w:val="0"/>
        </w:rPr>
        <w:t>(3) 担当部署</w:t>
      </w:r>
    </w:p>
    <w:p w14:paraId="7DF90C09" w14:textId="77777777" w:rsidR="007F4CAD" w:rsidRPr="005E74F1" w:rsidRDefault="007F4CAD">
      <w:pPr>
        <w:pStyle w:val="a3"/>
        <w:ind w:leftChars="200" w:left="420" w:firstLineChars="100" w:firstLine="210"/>
        <w:rPr>
          <w:rFonts w:ascii="ＭＳ 明朝" w:hAnsi="ＭＳ 明朝"/>
          <w:spacing w:val="0"/>
        </w:rPr>
      </w:pPr>
      <w:r w:rsidRPr="005E74F1">
        <w:rPr>
          <w:rFonts w:ascii="ＭＳ 明朝" w:hAnsi="ＭＳ 明朝" w:hint="eastAsia"/>
          <w:spacing w:val="0"/>
        </w:rPr>
        <w:t>1</w:t>
      </w:r>
      <w:r w:rsidR="00D40007" w:rsidRPr="005E74F1">
        <w:rPr>
          <w:rFonts w:ascii="ＭＳ 明朝" w:hAnsi="ＭＳ 明朝" w:hint="eastAsia"/>
          <w:spacing w:val="0"/>
        </w:rPr>
        <w:t>4</w:t>
      </w:r>
      <w:r w:rsidRPr="005E74F1">
        <w:rPr>
          <w:rFonts w:ascii="ＭＳ 明朝" w:hAnsi="ＭＳ 明朝" w:hint="eastAsia"/>
          <w:spacing w:val="0"/>
        </w:rPr>
        <w:t>.(4)のとおり</w:t>
      </w:r>
    </w:p>
    <w:p w14:paraId="7DF90C0B" w14:textId="77777777" w:rsidR="007F4CAD" w:rsidRPr="005E74F1" w:rsidRDefault="007F4CAD">
      <w:pPr>
        <w:pStyle w:val="a3"/>
        <w:rPr>
          <w:rFonts w:ascii="ＭＳ 明朝" w:hAnsi="ＭＳ 明朝"/>
          <w:spacing w:val="0"/>
        </w:rPr>
      </w:pPr>
    </w:p>
    <w:p w14:paraId="7DF90C0C" w14:textId="77777777" w:rsidR="007F4CAD" w:rsidRPr="005E74F1" w:rsidRDefault="007F4CAD">
      <w:pPr>
        <w:pStyle w:val="a3"/>
        <w:spacing w:afterLines="50" w:after="120"/>
        <w:rPr>
          <w:rFonts w:ascii="ＭＳ 明朝" w:hAnsi="ＭＳ 明朝"/>
        </w:rPr>
      </w:pPr>
      <w:r w:rsidRPr="005E74F1">
        <w:rPr>
          <w:rFonts w:ascii="ＭＳ 明朝" w:hAnsi="ＭＳ 明朝" w:hint="eastAsia"/>
        </w:rPr>
        <w:t>6．入札書等の提出方法及び提出期限等</w:t>
      </w:r>
    </w:p>
    <w:p w14:paraId="7DF90C0D" w14:textId="77777777" w:rsidR="007F4CAD" w:rsidRPr="005E74F1" w:rsidRDefault="007F4CAD" w:rsidP="00032CB6">
      <w:pPr>
        <w:pStyle w:val="a3"/>
        <w:ind w:leftChars="50" w:left="105"/>
        <w:rPr>
          <w:rFonts w:ascii="ＭＳ 明朝" w:hAnsi="ＭＳ 明朝"/>
        </w:rPr>
      </w:pPr>
      <w:r w:rsidRPr="005E74F1">
        <w:rPr>
          <w:rFonts w:ascii="ＭＳ 明朝" w:hAnsi="ＭＳ 明朝" w:hint="eastAsia"/>
        </w:rPr>
        <w:t>(1) 受付期間</w:t>
      </w:r>
    </w:p>
    <w:p w14:paraId="7DF90C0E" w14:textId="39980F66" w:rsidR="007F4CAD" w:rsidRPr="005E74F1" w:rsidRDefault="007F4CAD" w:rsidP="00442495">
      <w:pPr>
        <w:pStyle w:val="a3"/>
        <w:ind w:leftChars="300" w:left="630"/>
        <w:rPr>
          <w:rFonts w:ascii="ＭＳ 明朝" w:hAnsi="ＭＳ 明朝"/>
        </w:rPr>
      </w:pPr>
      <w:r w:rsidRPr="005E74F1">
        <w:rPr>
          <w:rFonts w:ascii="ＭＳ 明朝" w:hAnsi="ＭＳ 明朝" w:hint="eastAsia"/>
        </w:rPr>
        <w:t>20</w:t>
      </w:r>
      <w:r w:rsidR="004A7EF9" w:rsidRPr="005E74F1">
        <w:rPr>
          <w:rFonts w:ascii="ＭＳ 明朝" w:hAnsi="ＭＳ 明朝" w:hint="eastAsia"/>
        </w:rPr>
        <w:t>25</w:t>
      </w:r>
      <w:r w:rsidRPr="005E74F1">
        <w:rPr>
          <w:rFonts w:ascii="ＭＳ 明朝" w:hAnsi="ＭＳ 明朝" w:hint="eastAsia"/>
        </w:rPr>
        <w:t>年</w:t>
      </w:r>
      <w:r w:rsidR="004A7EF9" w:rsidRPr="005E74F1">
        <w:rPr>
          <w:rFonts w:ascii="ＭＳ 明朝" w:hAnsi="ＭＳ 明朝" w:hint="eastAsia"/>
        </w:rPr>
        <w:t>4</w:t>
      </w:r>
      <w:r w:rsidRPr="005E74F1">
        <w:rPr>
          <w:rFonts w:ascii="ＭＳ 明朝" w:hAnsi="ＭＳ 明朝" w:hint="eastAsia"/>
        </w:rPr>
        <w:t>月</w:t>
      </w:r>
      <w:r w:rsidR="004F11CA" w:rsidRPr="005E74F1">
        <w:rPr>
          <w:rFonts w:ascii="ＭＳ 明朝" w:hAnsi="ＭＳ 明朝" w:hint="eastAsia"/>
        </w:rPr>
        <w:t>18</w:t>
      </w:r>
      <w:r w:rsidRPr="005E74F1">
        <w:rPr>
          <w:rFonts w:ascii="ＭＳ 明朝" w:hAnsi="ＭＳ 明朝" w:hint="eastAsia"/>
        </w:rPr>
        <w:t>日（</w:t>
      </w:r>
      <w:r w:rsidR="00D00C01" w:rsidRPr="005E74F1">
        <w:rPr>
          <w:rFonts w:ascii="ＭＳ 明朝" w:hAnsi="ＭＳ 明朝" w:hint="eastAsia"/>
        </w:rPr>
        <w:t>金</w:t>
      </w:r>
      <w:r w:rsidRPr="005E74F1">
        <w:rPr>
          <w:rFonts w:ascii="ＭＳ 明朝" w:hAnsi="ＭＳ 明朝" w:hint="eastAsia"/>
        </w:rPr>
        <w:t>）</w:t>
      </w:r>
      <w:r w:rsidRPr="005E74F1">
        <w:rPr>
          <w:rFonts w:ascii="ＭＳ 明朝" w:hAnsi="ＭＳ 明朝" w:hint="eastAsia"/>
          <w:spacing w:val="0"/>
        </w:rPr>
        <w:t>から</w:t>
      </w:r>
      <w:r w:rsidRPr="005E74F1">
        <w:rPr>
          <w:rFonts w:ascii="ＭＳ 明朝" w:hAnsi="ＭＳ 明朝" w:hint="eastAsia"/>
        </w:rPr>
        <w:t>20</w:t>
      </w:r>
      <w:r w:rsidR="004A7EF9" w:rsidRPr="005E74F1">
        <w:rPr>
          <w:rFonts w:ascii="ＭＳ 明朝" w:hAnsi="ＭＳ 明朝" w:hint="eastAsia"/>
        </w:rPr>
        <w:t>25</w:t>
      </w:r>
      <w:r w:rsidRPr="005E74F1">
        <w:rPr>
          <w:rFonts w:ascii="ＭＳ 明朝" w:hAnsi="ＭＳ 明朝" w:hint="eastAsia"/>
        </w:rPr>
        <w:t>年</w:t>
      </w:r>
      <w:r w:rsidR="004A7EF9" w:rsidRPr="005E74F1">
        <w:rPr>
          <w:rFonts w:ascii="ＭＳ 明朝" w:hAnsi="ＭＳ 明朝" w:hint="eastAsia"/>
        </w:rPr>
        <w:t>4</w:t>
      </w:r>
      <w:r w:rsidRPr="005E74F1">
        <w:rPr>
          <w:rFonts w:ascii="ＭＳ 明朝" w:hAnsi="ＭＳ 明朝" w:hint="eastAsia"/>
        </w:rPr>
        <w:t>月</w:t>
      </w:r>
      <w:r w:rsidR="001D2F79" w:rsidRPr="005E74F1">
        <w:rPr>
          <w:rFonts w:ascii="ＭＳ 明朝" w:hAnsi="ＭＳ 明朝" w:hint="eastAsia"/>
        </w:rPr>
        <w:t>21</w:t>
      </w:r>
      <w:r w:rsidRPr="005E74F1">
        <w:rPr>
          <w:rFonts w:ascii="ＭＳ 明朝" w:hAnsi="ＭＳ 明朝" w:hint="eastAsia"/>
        </w:rPr>
        <w:t>日（</w:t>
      </w:r>
      <w:r w:rsidR="001D2F79" w:rsidRPr="005E74F1">
        <w:rPr>
          <w:rFonts w:ascii="ＭＳ 明朝" w:hAnsi="ＭＳ 明朝" w:hint="eastAsia"/>
        </w:rPr>
        <w:t>月</w:t>
      </w:r>
      <w:r w:rsidRPr="005E74F1">
        <w:rPr>
          <w:rFonts w:ascii="ＭＳ 明朝" w:hAnsi="ＭＳ 明朝" w:hint="eastAsia"/>
        </w:rPr>
        <w:t>）</w:t>
      </w:r>
      <w:r w:rsidR="00DF28EE" w:rsidRPr="005E74F1">
        <w:rPr>
          <w:rFonts w:ascii="ＭＳ 明朝" w:hAnsi="ＭＳ 明朝" w:hint="eastAsia"/>
        </w:rPr>
        <w:t>まで</w:t>
      </w:r>
    </w:p>
    <w:p w14:paraId="7DF90C0F" w14:textId="77777777" w:rsidR="007F4CAD" w:rsidRPr="005E74F1" w:rsidRDefault="007F4CAD" w:rsidP="00442495">
      <w:pPr>
        <w:pStyle w:val="a3"/>
        <w:ind w:leftChars="300" w:left="630"/>
        <w:rPr>
          <w:rFonts w:ascii="ＭＳ 明朝" w:hAnsi="ＭＳ 明朝"/>
        </w:rPr>
      </w:pPr>
      <w:r w:rsidRPr="005E74F1">
        <w:rPr>
          <w:rFonts w:ascii="ＭＳ 明朝" w:hAnsi="ＭＳ 明朝" w:hint="eastAsia"/>
        </w:rPr>
        <w:t>持参の場合の受付時間は、月曜日から金曜日(祝祭日は除く)の10時00分から17時00分</w:t>
      </w:r>
      <w:r w:rsidRPr="005E74F1">
        <w:rPr>
          <w:rFonts w:ascii="ＭＳ 明朝" w:hAnsi="ＭＳ 明朝"/>
        </w:rPr>
        <w:br/>
      </w:r>
      <w:r w:rsidRPr="005E74F1">
        <w:rPr>
          <w:rFonts w:ascii="ＭＳ 明朝" w:hAnsi="ＭＳ 明朝" w:hint="eastAsia"/>
        </w:rPr>
        <w:t>（12時30分～13時30分の間は除く）とする。</w:t>
      </w:r>
    </w:p>
    <w:p w14:paraId="7DF90C10" w14:textId="77777777" w:rsidR="007F4CAD" w:rsidRPr="005E74F1" w:rsidRDefault="007F4CAD" w:rsidP="00032CB6">
      <w:pPr>
        <w:pStyle w:val="a3"/>
        <w:ind w:leftChars="50" w:left="105"/>
        <w:rPr>
          <w:rFonts w:ascii="ＭＳ 明朝" w:hAnsi="ＭＳ 明朝"/>
        </w:rPr>
      </w:pPr>
      <w:r w:rsidRPr="005E74F1">
        <w:rPr>
          <w:rFonts w:ascii="ＭＳ 明朝" w:hAnsi="ＭＳ 明朝" w:hint="eastAsia"/>
        </w:rPr>
        <w:t>(2) 提出期限</w:t>
      </w:r>
    </w:p>
    <w:p w14:paraId="7DF90C11" w14:textId="176F5B82" w:rsidR="007F4CAD" w:rsidRDefault="00F35EE4" w:rsidP="00605591">
      <w:pPr>
        <w:pStyle w:val="a3"/>
        <w:ind w:leftChars="200" w:left="420" w:firstLineChars="100" w:firstLine="212"/>
        <w:rPr>
          <w:rFonts w:ascii="ＭＳ 明朝" w:hAnsi="ＭＳ 明朝"/>
        </w:rPr>
      </w:pPr>
      <w:r w:rsidRPr="005E74F1">
        <w:rPr>
          <w:rFonts w:ascii="ＭＳ 明朝" w:hAnsi="ＭＳ 明朝" w:hint="eastAsia"/>
        </w:rPr>
        <w:t>2025年</w:t>
      </w:r>
      <w:r w:rsidR="001F4C94" w:rsidRPr="005E74F1">
        <w:rPr>
          <w:rFonts w:ascii="ＭＳ 明朝" w:hAnsi="ＭＳ 明朝" w:hint="eastAsia"/>
        </w:rPr>
        <w:t>4月21日（月）</w:t>
      </w:r>
      <w:r w:rsidR="007F4CAD" w:rsidRPr="005E74F1">
        <w:rPr>
          <w:rFonts w:ascii="ＭＳ 明朝" w:hAnsi="ＭＳ 明朝" w:hint="eastAsia"/>
        </w:rPr>
        <w:t xml:space="preserve"> </w:t>
      </w:r>
      <w:r w:rsidRPr="005E74F1">
        <w:rPr>
          <w:rFonts w:ascii="ＭＳ 明朝" w:hAnsi="ＭＳ 明朝" w:hint="eastAsia"/>
        </w:rPr>
        <w:t>17</w:t>
      </w:r>
      <w:r w:rsidR="007F4CAD" w:rsidRPr="005E74F1">
        <w:rPr>
          <w:rFonts w:ascii="ＭＳ 明朝" w:hAnsi="ＭＳ 明朝" w:hint="eastAsia"/>
        </w:rPr>
        <w:t>時</w:t>
      </w:r>
      <w:r w:rsidRPr="005E74F1">
        <w:rPr>
          <w:rFonts w:ascii="ＭＳ 明朝" w:hAnsi="ＭＳ 明朝" w:hint="eastAsia"/>
        </w:rPr>
        <w:t>00</w:t>
      </w:r>
      <w:r w:rsidR="007F4CAD" w:rsidRPr="005E74F1">
        <w:rPr>
          <w:rFonts w:ascii="ＭＳ 明朝" w:hAnsi="ＭＳ 明朝" w:hint="eastAsia"/>
        </w:rPr>
        <w:t>分必着</w:t>
      </w:r>
    </w:p>
    <w:p w14:paraId="7DF90C12" w14:textId="4A12052A" w:rsidR="007F4CAD" w:rsidRDefault="007F4CAD" w:rsidP="00605591">
      <w:pPr>
        <w:pStyle w:val="a3"/>
        <w:ind w:leftChars="300" w:left="630"/>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7" w14:textId="205A8B34" w:rsidR="007F4CAD" w:rsidRDefault="007F4CAD">
      <w:pPr>
        <w:ind w:leftChars="400" w:left="1020" w:hangingChars="100" w:hanging="180"/>
        <w:rPr>
          <w:rFonts w:ascii="ＭＳ ゴシック" w:eastAsia="ＭＳ ゴシック" w:hAnsi="ＭＳ ゴシック"/>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0E662D">
              <w:rPr>
                <w:rFonts w:ascii="ＭＳ 明朝" w:hAnsi="ＭＳ 明朝" w:hint="eastAsia"/>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5488F5FB" w:rsidR="007F4CAD" w:rsidRDefault="00230569"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3FFF2A0" w:rsidR="007F4CAD" w:rsidRDefault="00230569"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3C3E8F10" w14:textId="20D3423D" w:rsidR="00F04FE7" w:rsidRDefault="00C21FAD" w:rsidP="00230569">
            <w:pPr>
              <w:rPr>
                <w:rFonts w:ascii="ＭＳ 明朝" w:hAnsi="ＭＳ 明朝"/>
                <w:szCs w:val="21"/>
              </w:rPr>
            </w:pPr>
            <w:r w:rsidRPr="008178BF">
              <w:rPr>
                <w:rFonts w:ascii="ＭＳ 明朝" w:hAnsi="ＭＳ 明朝" w:hint="eastAsia"/>
                <w:color w:val="000000" w:themeColor="text1"/>
              </w:rPr>
              <w:t>令和</w:t>
            </w:r>
            <w:r w:rsidR="000A3349">
              <w:rPr>
                <w:rFonts w:ascii="ＭＳ 明朝" w:hAnsi="ＭＳ 明朝" w:hint="eastAsia"/>
                <w:color w:val="000000" w:themeColor="text1"/>
              </w:rPr>
              <w:t>7・8・9</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07F77BAB" w14:textId="77777777" w:rsidR="000A3349" w:rsidRDefault="000A3349" w:rsidP="00230569">
            <w:pPr>
              <w:rPr>
                <w:rFonts w:ascii="ＭＳ 明朝" w:hAnsi="ＭＳ 明朝"/>
                <w:szCs w:val="21"/>
              </w:rPr>
            </w:pPr>
          </w:p>
          <w:p w14:paraId="7DF90C3E" w14:textId="113E59BB" w:rsidR="000A3349" w:rsidRPr="00FB4977" w:rsidRDefault="000A3349" w:rsidP="000A3349">
            <w:pPr>
              <w:ind w:leftChars="100" w:left="420" w:hangingChars="100" w:hanging="210"/>
              <w:rPr>
                <w:rFonts w:ascii="ＭＳ 明朝" w:hAnsi="ＭＳ 明朝"/>
              </w:rPr>
            </w:pPr>
            <w:r w:rsidRPr="000A3349">
              <w:rPr>
                <w:rFonts w:ascii="ＭＳ 明朝" w:hAnsi="ＭＳ 明朝" w:hint="eastAsia"/>
              </w:rPr>
              <w:t>※資格審査結果通知書の交付が間に合わない場合は、全省庁統一資格の有資格者名簿に登録済であることが分かる書類を提出すること。</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8F129B" w:rsidRPr="00E15E7B" w14:paraId="1E720B2A" w14:textId="77777777" w:rsidTr="001C7259">
        <w:trPr>
          <w:jc w:val="center"/>
        </w:trPr>
        <w:tc>
          <w:tcPr>
            <w:tcW w:w="542" w:type="dxa"/>
            <w:vAlign w:val="center"/>
          </w:tcPr>
          <w:p w14:paraId="054B56D8" w14:textId="26A58112" w:rsidR="008F129B" w:rsidRPr="00FB4977" w:rsidRDefault="008F129B" w:rsidP="008F129B">
            <w:pPr>
              <w:rPr>
                <w:rFonts w:ascii="ＭＳ 明朝" w:hAnsi="ＭＳ 明朝"/>
                <w:szCs w:val="21"/>
              </w:rPr>
            </w:pPr>
            <w:r>
              <w:rPr>
                <w:rFonts w:ascii="ＭＳ 明朝" w:hAnsi="ＭＳ 明朝" w:hint="eastAsia"/>
                <w:szCs w:val="21"/>
              </w:rPr>
              <w:t>⑦</w:t>
            </w:r>
          </w:p>
        </w:tc>
        <w:tc>
          <w:tcPr>
            <w:tcW w:w="5407" w:type="dxa"/>
            <w:vAlign w:val="center"/>
          </w:tcPr>
          <w:p w14:paraId="364F5BB6" w14:textId="36555812" w:rsidR="008F129B" w:rsidRPr="00FB4977" w:rsidRDefault="008F129B" w:rsidP="008F129B">
            <w:pPr>
              <w:rPr>
                <w:rFonts w:ascii="ＭＳ 明朝" w:hAnsi="ＭＳ 明朝"/>
                <w:szCs w:val="21"/>
              </w:rPr>
            </w:pPr>
            <w:r w:rsidRPr="00CD210E">
              <w:rPr>
                <w:rFonts w:hAnsi="ＭＳ 明朝" w:hint="eastAsia"/>
                <w:szCs w:val="21"/>
              </w:rPr>
              <w:t>③と④の</w:t>
            </w:r>
            <w:r>
              <w:rPr>
                <w:rFonts w:hAnsi="ＭＳ 明朝" w:hint="eastAsia"/>
                <w:szCs w:val="21"/>
              </w:rPr>
              <w:t>P</w:t>
            </w:r>
            <w:r>
              <w:rPr>
                <w:rFonts w:hAnsi="ＭＳ 明朝"/>
                <w:szCs w:val="21"/>
              </w:rPr>
              <w:t>DF</w:t>
            </w:r>
            <w:r w:rsidRPr="00CD210E">
              <w:rPr>
                <w:rFonts w:hAnsi="ＭＳ 明朝" w:hint="eastAsia"/>
                <w:szCs w:val="21"/>
              </w:rPr>
              <w:t>ファイル</w:t>
            </w:r>
            <w:r>
              <w:rPr>
                <w:rFonts w:hAnsi="ＭＳ 明朝" w:hint="eastAsia"/>
                <w:szCs w:val="21"/>
              </w:rPr>
              <w:t>。提出方法は</w:t>
            </w:r>
            <w:r>
              <w:rPr>
                <w:rFonts w:hAnsi="ＭＳ 明朝" w:hint="eastAsia"/>
                <w:szCs w:val="21"/>
              </w:rPr>
              <w:t>6</w:t>
            </w:r>
            <w:r>
              <w:rPr>
                <w:rFonts w:hAnsi="ＭＳ 明朝"/>
                <w:szCs w:val="21"/>
              </w:rPr>
              <w:t>.</w:t>
            </w:r>
            <w:r>
              <w:rPr>
                <w:rFonts w:hAnsi="ＭＳ 明朝" w:hint="eastAsia"/>
                <w:szCs w:val="21"/>
              </w:rPr>
              <w:t>(</w:t>
            </w:r>
            <w:r>
              <w:rPr>
                <w:rFonts w:hAnsi="ＭＳ 明朝"/>
                <w:szCs w:val="21"/>
              </w:rPr>
              <w:t>5)</w:t>
            </w:r>
            <w:r>
              <w:rPr>
                <w:rFonts w:hAnsi="ＭＳ 明朝" w:hint="eastAsia"/>
                <w:szCs w:val="21"/>
              </w:rPr>
              <w:t>③のとおり。</w:t>
            </w:r>
          </w:p>
        </w:tc>
        <w:tc>
          <w:tcPr>
            <w:tcW w:w="1237" w:type="dxa"/>
            <w:vAlign w:val="center"/>
          </w:tcPr>
          <w:p w14:paraId="1D7E1449" w14:textId="03207DCA" w:rsidR="008F129B" w:rsidRPr="00E15E7B" w:rsidRDefault="008F129B" w:rsidP="008F129B">
            <w:pPr>
              <w:jc w:val="center"/>
              <w:rPr>
                <w:rFonts w:ascii="ＭＳ 明朝" w:hAnsi="ＭＳ 明朝"/>
                <w:szCs w:val="21"/>
              </w:rPr>
            </w:pPr>
            <w:r>
              <w:rPr>
                <w:rFonts w:ascii="ＭＳ 明朝" w:hAnsi="ＭＳ 明朝" w:hint="eastAsia"/>
                <w:szCs w:val="21"/>
              </w:rPr>
              <w:t>-</w:t>
            </w:r>
          </w:p>
        </w:tc>
        <w:tc>
          <w:tcPr>
            <w:tcW w:w="1322" w:type="dxa"/>
            <w:vAlign w:val="center"/>
          </w:tcPr>
          <w:p w14:paraId="08DCECB8" w14:textId="10865A4B" w:rsidR="008F129B" w:rsidRPr="00E15E7B" w:rsidRDefault="008F129B" w:rsidP="008F129B">
            <w:pPr>
              <w:jc w:val="center"/>
              <w:rPr>
                <w:rFonts w:ascii="ＭＳ 明朝" w:hAnsi="ＭＳ 明朝"/>
                <w:szCs w:val="21"/>
              </w:rPr>
            </w:pPr>
            <w:r>
              <w:rPr>
                <w:rFonts w:ascii="ＭＳ 明朝" w:hAnsi="ＭＳ 明朝" w:hint="eastAsia"/>
                <w:szCs w:val="21"/>
              </w:rPr>
              <w:t>1式</w:t>
            </w:r>
          </w:p>
        </w:tc>
      </w:tr>
    </w:tbl>
    <w:p w14:paraId="688ACFD5" w14:textId="77777777" w:rsidR="00DE0F95" w:rsidRDefault="00DE0F95" w:rsidP="00032CB6">
      <w:pPr>
        <w:pStyle w:val="a3"/>
        <w:ind w:leftChars="50" w:left="105"/>
        <w:rPr>
          <w:rFonts w:ascii="ＭＳ 明朝" w:hAnsi="ＭＳ 明朝"/>
        </w:rPr>
      </w:pPr>
    </w:p>
    <w:p w14:paraId="7DF90C47" w14:textId="6FF0C93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6DE1F199"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3A57B1" w:rsidRPr="003A57B1">
        <w:rPr>
          <w:rFonts w:ascii="ＭＳ 明朝" w:hAnsi="ＭＳ 明朝" w:hint="eastAsia"/>
        </w:rPr>
        <w:t>2025年度</w:t>
      </w:r>
      <w:r w:rsidR="00C870A4" w:rsidRPr="00C870A4">
        <w:rPr>
          <w:rFonts w:ascii="ＭＳ 明朝" w:hAnsi="ＭＳ 明朝" w:hint="eastAsia"/>
        </w:rPr>
        <w:t>情報システム等の脆弱性情報の取扱いに関する調査</w:t>
      </w:r>
      <w:r>
        <w:rPr>
          <w:rFonts w:ascii="ＭＳ 明朝" w:hAnsi="ＭＳ 明朝" w:hint="eastAsia"/>
        </w:rPr>
        <w:t xml:space="preserve">　一般競争</w:t>
      </w:r>
      <w:r>
        <w:rPr>
          <w:rFonts w:ascii="ＭＳ 明朝" w:hAnsi="ＭＳ 明朝" w:hint="eastAsia"/>
        </w:rPr>
        <w:lastRenderedPageBreak/>
        <w:t>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3A57B1" w:rsidRPr="003A57B1">
        <w:rPr>
          <w:rFonts w:ascii="ＭＳ 明朝" w:hAnsi="ＭＳ 明朝" w:hint="eastAsia"/>
        </w:rPr>
        <w:t>2025年度</w:t>
      </w:r>
      <w:r w:rsidR="000907F2" w:rsidRPr="000907F2">
        <w:rPr>
          <w:rFonts w:ascii="ＭＳ 明朝" w:hAnsi="ＭＳ 明朝" w:hint="eastAsia"/>
        </w:rPr>
        <w:t>情報システム等の脆弱性情報の取扱いに関する調査</w:t>
      </w:r>
      <w:r>
        <w:rPr>
          <w:rFonts w:ascii="ＭＳ 明朝" w:hAnsi="ＭＳ 明朝" w:hint="eastAsia"/>
        </w:rPr>
        <w:t xml:space="preserve">　一般競争入札に係る提出書類一式在中」と朱書きすること。</w:t>
      </w:r>
      <w:r w:rsidR="00ED2C82" w:rsidRPr="00E6684F">
        <w:rPr>
          <w:rFonts w:ascii="ＭＳ 明朝" w:hAnsi="ＭＳ 明朝" w:hint="eastAsia"/>
        </w:rPr>
        <w:t>なお、入札書等提出書類を持参により提出する場合は、持参日の前営業日</w:t>
      </w:r>
      <w:r w:rsidR="00ED2C82">
        <w:rPr>
          <w:rFonts w:ascii="ＭＳ 明朝" w:hAnsi="ＭＳ 明朝"/>
        </w:rPr>
        <w:t>17</w:t>
      </w:r>
      <w:r w:rsidR="00ED2C82" w:rsidRPr="00E6684F">
        <w:rPr>
          <w:rFonts w:ascii="ＭＳ 明朝" w:hAnsi="ＭＳ 明朝" w:hint="eastAsia"/>
        </w:rPr>
        <w:t>時</w:t>
      </w:r>
      <w:r w:rsidR="00ED2C82">
        <w:rPr>
          <w:rFonts w:ascii="ＭＳ 明朝" w:hAnsi="ＭＳ 明朝" w:hint="eastAsia"/>
        </w:rPr>
        <w:t>0</w:t>
      </w:r>
      <w:r w:rsidR="00ED2C82">
        <w:rPr>
          <w:rFonts w:ascii="ＭＳ 明朝" w:hAnsi="ＭＳ 明朝"/>
        </w:rPr>
        <w:t>0</w:t>
      </w:r>
      <w:r w:rsidR="00ED2C82">
        <w:rPr>
          <w:rFonts w:ascii="ＭＳ 明朝" w:hAnsi="ＭＳ 明朝" w:hint="eastAsia"/>
        </w:rPr>
        <w:t>分</w:t>
      </w:r>
      <w:r w:rsidR="00ED2C82" w:rsidRPr="00E6684F">
        <w:rPr>
          <w:rFonts w:ascii="ＭＳ 明朝" w:hAnsi="ＭＳ 明朝" w:hint="eastAsia"/>
        </w:rPr>
        <w:t>までに</w:t>
      </w:r>
      <w:r w:rsidR="00ED2C82">
        <w:rPr>
          <w:rFonts w:ascii="ＭＳ 明朝" w:hAnsi="ＭＳ 明朝" w:hint="eastAsia"/>
        </w:rPr>
        <w:t>、</w:t>
      </w:r>
      <w:r w:rsidR="00ED2C82" w:rsidRPr="00E6684F">
        <w:rPr>
          <w:rFonts w:ascii="ＭＳ 明朝" w:hAnsi="ＭＳ 明朝" w:hint="eastAsia"/>
        </w:rPr>
        <w:t>1</w:t>
      </w:r>
      <w:r w:rsidR="00ED2C82">
        <w:rPr>
          <w:rFonts w:ascii="ＭＳ 明朝" w:hAnsi="ＭＳ 明朝"/>
        </w:rPr>
        <w:t>4</w:t>
      </w:r>
      <w:r w:rsidR="00ED2C82" w:rsidRPr="00E6684F">
        <w:rPr>
          <w:rFonts w:ascii="ＭＳ 明朝" w:hAnsi="ＭＳ 明朝" w:hint="eastAsia"/>
        </w:rPr>
        <w:t>.(4)の</w:t>
      </w:r>
      <w:r w:rsidR="00ED2C82">
        <w:rPr>
          <w:rFonts w:ascii="ＭＳ 明朝" w:hAnsi="ＭＳ 明朝" w:hint="eastAsia"/>
        </w:rPr>
        <w:t>E</w:t>
      </w:r>
      <w:r w:rsidR="00ED2C82">
        <w:rPr>
          <w:rFonts w:ascii="ＭＳ 明朝" w:hAnsi="ＭＳ 明朝"/>
        </w:rPr>
        <w:t>-mail</w:t>
      </w:r>
      <w:r w:rsidR="00ED2C82">
        <w:rPr>
          <w:rFonts w:ascii="ＭＳ 明朝" w:hAnsi="ＭＳ 明朝" w:hint="eastAsia"/>
        </w:rPr>
        <w:t>へ</w:t>
      </w:r>
      <w:r w:rsidR="00ED2C82" w:rsidRPr="00E6684F">
        <w:rPr>
          <w:rFonts w:ascii="ＭＳ 明朝" w:hAnsi="ＭＳ 明朝" w:hint="eastAsia"/>
        </w:rPr>
        <w:t>連絡すること。連絡なしで持参する場合は受け取れない場合がある</w:t>
      </w:r>
      <w:r w:rsidR="00ED2C82">
        <w:rPr>
          <w:rFonts w:ascii="ＭＳ 明朝" w:hAnsi="ＭＳ 明朝" w:hint="eastAsia"/>
        </w:rPr>
        <w:t>。</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26E607FB" w:rsidR="007F4CAD" w:rsidRDefault="007F4CAD" w:rsidP="00133FC9">
      <w:pPr>
        <w:pStyle w:val="a3"/>
        <w:ind w:leftChars="336" w:left="706"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3A57B1" w:rsidRPr="003A57B1">
        <w:rPr>
          <w:rFonts w:ascii="ＭＳ 明朝" w:hAnsi="ＭＳ 明朝" w:hint="eastAsia"/>
        </w:rPr>
        <w:t>2025年度</w:t>
      </w:r>
      <w:r w:rsidR="00A94BD8" w:rsidRPr="00A94BD8">
        <w:rPr>
          <w:rFonts w:ascii="ＭＳ 明朝" w:hAnsi="ＭＳ 明朝" w:hint="eastAsia"/>
        </w:rPr>
        <w:t>情報システム等の脆弱性情報の取扱いに関する調査</w:t>
      </w:r>
      <w:r>
        <w:rPr>
          <w:rFonts w:ascii="ＭＳ 明朝" w:hAnsi="ＭＳ 明朝" w:hint="eastAsia"/>
        </w:rPr>
        <w:t xml:space="preserve">　一般競争入札に係る提出書類一式在中」と朱書きし、中封筒の封皮には直接提出する場合と同様とすること。</w:t>
      </w:r>
    </w:p>
    <w:p w14:paraId="753AD64B" w14:textId="77777777" w:rsidR="000A712E" w:rsidRDefault="000A712E" w:rsidP="000A712E">
      <w:pPr>
        <w:pStyle w:val="a3"/>
        <w:ind w:leftChars="193" w:left="405"/>
        <w:rPr>
          <w:rFonts w:ascii="ＭＳ 明朝" w:hAnsi="ＭＳ 明朝"/>
        </w:rPr>
      </w:pPr>
      <w:r>
        <w:rPr>
          <w:rFonts w:ascii="ＭＳ 明朝" w:hAnsi="ＭＳ 明朝" w:hint="eastAsia"/>
        </w:rPr>
        <w:t xml:space="preserve">③ </w:t>
      </w:r>
      <w:r>
        <w:rPr>
          <w:rFonts w:ascii="ＭＳ 明朝" w:hAnsi="ＭＳ 明朝"/>
        </w:rPr>
        <w:t>6.(4)</w:t>
      </w:r>
      <w:r>
        <w:rPr>
          <w:rFonts w:ascii="ＭＳ 明朝" w:hAnsi="ＭＳ 明朝" w:hint="eastAsia"/>
        </w:rPr>
        <w:t>⑦の提出について</w:t>
      </w:r>
    </w:p>
    <w:p w14:paraId="6D3BF899" w14:textId="77777777" w:rsidR="000A712E" w:rsidRDefault="000A712E" w:rsidP="00133FC9">
      <w:pPr>
        <w:pStyle w:val="a3"/>
        <w:ind w:leftChars="336" w:left="706"/>
        <w:rPr>
          <w:rFonts w:ascii="ＭＳ 明朝" w:hAnsi="ＭＳ 明朝"/>
        </w:rPr>
      </w:pPr>
      <w:r>
        <w:rPr>
          <w:rFonts w:ascii="ＭＳ 明朝" w:hAnsi="ＭＳ 明朝" w:hint="eastAsia"/>
        </w:rPr>
        <w:t>以下のいずれかによるものとすること。</w:t>
      </w:r>
    </w:p>
    <w:p w14:paraId="30BD0171" w14:textId="1019FEAC" w:rsidR="000A712E" w:rsidRDefault="000A712E" w:rsidP="00133FC9">
      <w:pPr>
        <w:pStyle w:val="a3"/>
        <w:ind w:leftChars="336" w:left="706"/>
        <w:rPr>
          <w:rFonts w:ascii="ＭＳ 明朝" w:hAnsi="ＭＳ 明朝"/>
        </w:rPr>
      </w:pPr>
      <w:r>
        <w:rPr>
          <w:rFonts w:ascii="ＭＳ 明朝" w:hAnsi="ＭＳ 明朝" w:hint="eastAsia"/>
        </w:rPr>
        <w:t>・光学ディスク（CD又はDVD）へ格納</w:t>
      </w:r>
      <w:r w:rsidR="00C32963">
        <w:rPr>
          <w:rFonts w:ascii="ＭＳ 明朝" w:hAnsi="ＭＳ 明朝" w:hint="eastAsia"/>
        </w:rPr>
        <w:t>し、</w:t>
      </w:r>
      <w:r w:rsidR="0060641F">
        <w:rPr>
          <w:rFonts w:ascii="ＭＳ 明朝" w:hAnsi="ＭＳ 明朝" w:hint="eastAsia"/>
        </w:rPr>
        <w:t>提出</w:t>
      </w:r>
    </w:p>
    <w:p w14:paraId="6975AC6B" w14:textId="77777777" w:rsidR="001E4EDB" w:rsidRPr="001E4EDB" w:rsidRDefault="001E4EDB" w:rsidP="001E4EDB">
      <w:pPr>
        <w:pStyle w:val="a3"/>
        <w:ind w:leftChars="336" w:left="706"/>
        <w:rPr>
          <w:rFonts w:ascii="ＭＳ 明朝" w:hAnsi="ＭＳ 明朝"/>
        </w:rPr>
      </w:pPr>
      <w:r w:rsidRPr="001E4EDB">
        <w:rPr>
          <w:rFonts w:ascii="ＭＳ 明朝" w:hAnsi="ＭＳ 明朝" w:hint="eastAsia"/>
        </w:rPr>
        <w:t>・ファイル転送システムによる提出</w:t>
      </w:r>
    </w:p>
    <w:p w14:paraId="76E24ADF" w14:textId="626461DB" w:rsidR="001E4EDB" w:rsidRDefault="001E4EDB" w:rsidP="001E4EDB">
      <w:pPr>
        <w:pStyle w:val="a3"/>
        <w:ind w:leftChars="436" w:left="916" w:firstLineChars="100" w:firstLine="212"/>
        <w:rPr>
          <w:rFonts w:ascii="ＭＳ 明朝" w:hAnsi="ＭＳ 明朝"/>
        </w:rPr>
      </w:pPr>
      <w:r w:rsidRPr="001E4EDB">
        <w:rPr>
          <w:rFonts w:ascii="ＭＳ 明朝" w:hAnsi="ＭＳ 明朝" w:hint="eastAsia"/>
        </w:rPr>
        <w:t>ファイル転送システムによる提出の場合、送付方法を別途案内するため、件名を「提案書及び評価項目一覧の提出」とし、余裕をもって14.(4)のE-mailへ連絡すること。</w:t>
      </w:r>
    </w:p>
    <w:p w14:paraId="57E5760F" w14:textId="77777777" w:rsidR="00FA1F81" w:rsidRPr="000A712E" w:rsidRDefault="00FA1F81" w:rsidP="00824825">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6C9F78A" w:rsidR="00F532D7" w:rsidRDefault="00F532D7" w:rsidP="00F532D7">
      <w:pPr>
        <w:pStyle w:val="a3"/>
        <w:ind w:firstLineChars="200" w:firstLine="424"/>
        <w:rPr>
          <w:rFonts w:ascii="ＭＳ 明朝" w:hAnsi="ＭＳ 明朝"/>
        </w:rPr>
      </w:pPr>
      <w:r w:rsidRPr="00B47DD1">
        <w:rPr>
          <w:rFonts w:ascii="ＭＳ 明朝" w:hAnsi="ＭＳ 明朝" w:hint="eastAsia"/>
        </w:rPr>
        <w:t>② ヒアリング</w:t>
      </w:r>
    </w:p>
    <w:p w14:paraId="0714E8F3" w14:textId="2367A81A" w:rsidR="00133FC9" w:rsidRPr="00B47DD1" w:rsidRDefault="00133FC9" w:rsidP="00835186">
      <w:pPr>
        <w:pStyle w:val="a3"/>
        <w:ind w:leftChars="336" w:left="706"/>
        <w:rPr>
          <w:rFonts w:ascii="ＭＳ 明朝" w:hAnsi="ＭＳ 明朝"/>
        </w:rPr>
      </w:pPr>
      <w:r w:rsidRPr="00133FC9">
        <w:rPr>
          <w:rFonts w:ascii="ＭＳ 明朝" w:hAnsi="ＭＳ 明朝" w:hint="eastAsia"/>
        </w:rPr>
        <w:t>IPAが必要と判断した入札者に対して実施する。</w:t>
      </w:r>
    </w:p>
    <w:p w14:paraId="7DF90C4F" w14:textId="7A657B21" w:rsidR="00F532D7" w:rsidRPr="004317B0" w:rsidRDefault="00F532D7" w:rsidP="00835186">
      <w:pPr>
        <w:pStyle w:val="a3"/>
        <w:ind w:leftChars="336" w:left="706"/>
        <w:rPr>
          <w:rFonts w:ascii="ＭＳ 明朝" w:hAnsi="ＭＳ 明朝"/>
        </w:rPr>
      </w:pPr>
      <w:r w:rsidRPr="00B47DD1">
        <w:rPr>
          <w:rFonts w:ascii="ＭＳ 明朝" w:hAnsi="ＭＳ 明朝" w:hint="eastAsia"/>
        </w:rPr>
        <w:t>日時：</w:t>
      </w:r>
      <w:r w:rsidRPr="004317B0">
        <w:rPr>
          <w:rFonts w:ascii="ＭＳ 明朝" w:hAnsi="ＭＳ 明朝" w:hint="eastAsia"/>
        </w:rPr>
        <w:t>20</w:t>
      </w:r>
      <w:r w:rsidR="00835186" w:rsidRPr="004317B0">
        <w:rPr>
          <w:rFonts w:ascii="ＭＳ 明朝" w:hAnsi="ＭＳ 明朝" w:hint="eastAsia"/>
        </w:rPr>
        <w:t>25</w:t>
      </w:r>
      <w:r w:rsidRPr="004317B0">
        <w:rPr>
          <w:rFonts w:ascii="ＭＳ 明朝" w:hAnsi="ＭＳ 明朝" w:hint="eastAsia"/>
        </w:rPr>
        <w:t>年</w:t>
      </w:r>
      <w:r w:rsidR="002C3F38" w:rsidRPr="004317B0">
        <w:rPr>
          <w:rFonts w:ascii="ＭＳ 明朝" w:hAnsi="ＭＳ 明朝" w:hint="eastAsia"/>
        </w:rPr>
        <w:t>4</w:t>
      </w:r>
      <w:r w:rsidRPr="004317B0">
        <w:rPr>
          <w:rFonts w:ascii="ＭＳ 明朝" w:hAnsi="ＭＳ 明朝" w:hint="eastAsia"/>
        </w:rPr>
        <w:t>月</w:t>
      </w:r>
      <w:r w:rsidR="00F62907" w:rsidRPr="004317B0">
        <w:rPr>
          <w:rFonts w:ascii="ＭＳ 明朝" w:hAnsi="ＭＳ 明朝" w:hint="eastAsia"/>
        </w:rPr>
        <w:t>25</w:t>
      </w:r>
      <w:r w:rsidRPr="004317B0">
        <w:rPr>
          <w:rFonts w:ascii="ＭＳ 明朝" w:hAnsi="ＭＳ 明朝" w:hint="eastAsia"/>
        </w:rPr>
        <w:t>日（</w:t>
      </w:r>
      <w:r w:rsidR="00F62907" w:rsidRPr="004317B0">
        <w:rPr>
          <w:rFonts w:ascii="ＭＳ 明朝" w:hAnsi="ＭＳ 明朝" w:hint="eastAsia"/>
        </w:rPr>
        <w:t>金</w:t>
      </w:r>
      <w:r w:rsidRPr="004317B0">
        <w:rPr>
          <w:rFonts w:ascii="ＭＳ 明朝" w:hAnsi="ＭＳ 明朝" w:hint="eastAsia"/>
        </w:rPr>
        <w:t>）10時30分～17時30分の間（1者あたり1時間を予定）</w:t>
      </w:r>
    </w:p>
    <w:p w14:paraId="3EFA6CD9" w14:textId="256741BB" w:rsidR="008C0883" w:rsidRPr="004317B0" w:rsidRDefault="008C0883" w:rsidP="006B36D4">
      <w:pPr>
        <w:pStyle w:val="a3"/>
        <w:ind w:leftChars="336" w:left="706" w:firstLineChars="100" w:firstLine="212"/>
        <w:rPr>
          <w:rFonts w:ascii="ＭＳ 明朝" w:hAnsi="ＭＳ 明朝"/>
        </w:rPr>
      </w:pPr>
      <w:r w:rsidRPr="004317B0">
        <w:rPr>
          <w:rFonts w:ascii="ＭＳ 明朝" w:hAnsi="ＭＳ 明朝" w:hint="eastAsia"/>
        </w:rPr>
        <w:t>オンライン、電子メール又は電話等のいずれかの手段によるヒアリングを行う場合があるため、その際はIPAの指示に従うこと。なお、ヒアリングについては、提案内容を熟知した実施責任者等が対応すること。</w:t>
      </w:r>
    </w:p>
    <w:p w14:paraId="7DF90C52" w14:textId="77777777" w:rsidR="00F532D7" w:rsidRPr="004317B0" w:rsidRDefault="00F532D7">
      <w:pPr>
        <w:pStyle w:val="a3"/>
        <w:rPr>
          <w:rFonts w:ascii="ＭＳ 明朝" w:hAnsi="ＭＳ 明朝"/>
        </w:rPr>
      </w:pPr>
    </w:p>
    <w:p w14:paraId="7DF90C53" w14:textId="77777777" w:rsidR="007F4CAD" w:rsidRPr="004317B0" w:rsidRDefault="007F4CAD">
      <w:pPr>
        <w:pStyle w:val="a3"/>
        <w:spacing w:afterLines="50" w:after="120"/>
        <w:rPr>
          <w:rFonts w:ascii="ＭＳ 明朝" w:hAnsi="ＭＳ 明朝"/>
          <w:spacing w:val="0"/>
        </w:rPr>
      </w:pPr>
      <w:r w:rsidRPr="004317B0">
        <w:rPr>
          <w:rFonts w:ascii="ＭＳ 明朝" w:hAnsi="ＭＳ 明朝" w:hint="eastAsia"/>
        </w:rPr>
        <w:t>7．開札の日時及び場所</w:t>
      </w:r>
    </w:p>
    <w:p w14:paraId="7DF90C54" w14:textId="77777777" w:rsidR="007F4CAD" w:rsidRPr="004317B0" w:rsidRDefault="007F4CAD" w:rsidP="00032CB6">
      <w:pPr>
        <w:pStyle w:val="a3"/>
        <w:ind w:leftChars="50" w:left="105"/>
        <w:rPr>
          <w:rFonts w:ascii="ＭＳ 明朝" w:hAnsi="ＭＳ 明朝"/>
        </w:rPr>
      </w:pPr>
      <w:r w:rsidRPr="004317B0">
        <w:rPr>
          <w:rFonts w:ascii="ＭＳ 明朝" w:hAnsi="ＭＳ 明朝" w:hint="eastAsia"/>
        </w:rPr>
        <w:t>(1) 開札の日時</w:t>
      </w:r>
    </w:p>
    <w:p w14:paraId="7DF90C55" w14:textId="4512518E" w:rsidR="007F4CAD" w:rsidRPr="004317B0" w:rsidRDefault="007F4CAD">
      <w:pPr>
        <w:pStyle w:val="a3"/>
        <w:ind w:leftChars="270" w:left="567"/>
        <w:rPr>
          <w:rFonts w:ascii="ＭＳ 明朝" w:hAnsi="ＭＳ 明朝"/>
        </w:rPr>
      </w:pPr>
      <w:r w:rsidRPr="004317B0">
        <w:rPr>
          <w:rFonts w:ascii="ＭＳ 明朝" w:hAnsi="ＭＳ 明朝" w:hint="eastAsia"/>
        </w:rPr>
        <w:t>20</w:t>
      </w:r>
      <w:r w:rsidR="001C0B3D" w:rsidRPr="004317B0">
        <w:rPr>
          <w:rFonts w:ascii="ＭＳ 明朝" w:hAnsi="ＭＳ 明朝" w:hint="eastAsia"/>
        </w:rPr>
        <w:t>25</w:t>
      </w:r>
      <w:r w:rsidRPr="004317B0">
        <w:rPr>
          <w:rFonts w:ascii="ＭＳ 明朝" w:hAnsi="ＭＳ 明朝" w:hint="eastAsia"/>
        </w:rPr>
        <w:t>年</w:t>
      </w:r>
      <w:r w:rsidR="00F5321D" w:rsidRPr="004317B0">
        <w:rPr>
          <w:rFonts w:ascii="ＭＳ 明朝" w:hAnsi="ＭＳ 明朝" w:hint="eastAsia"/>
        </w:rPr>
        <w:t>5</w:t>
      </w:r>
      <w:r w:rsidRPr="004317B0">
        <w:rPr>
          <w:rFonts w:ascii="ＭＳ 明朝" w:hAnsi="ＭＳ 明朝" w:hint="eastAsia"/>
        </w:rPr>
        <w:t>月</w:t>
      </w:r>
      <w:r w:rsidR="00F5321D" w:rsidRPr="004317B0">
        <w:rPr>
          <w:rFonts w:ascii="ＭＳ 明朝" w:hAnsi="ＭＳ 明朝" w:hint="eastAsia"/>
        </w:rPr>
        <w:t>8</w:t>
      </w:r>
      <w:r w:rsidRPr="004317B0">
        <w:rPr>
          <w:rFonts w:ascii="ＭＳ 明朝" w:hAnsi="ＭＳ 明朝" w:hint="eastAsia"/>
        </w:rPr>
        <w:t>日（</w:t>
      </w:r>
      <w:r w:rsidR="00F5321D" w:rsidRPr="004317B0">
        <w:rPr>
          <w:rFonts w:ascii="ＭＳ 明朝" w:hAnsi="ＭＳ 明朝" w:hint="eastAsia"/>
        </w:rPr>
        <w:t>木</w:t>
      </w:r>
      <w:r w:rsidRPr="004317B0">
        <w:rPr>
          <w:rFonts w:ascii="ＭＳ 明朝" w:hAnsi="ＭＳ 明朝" w:hint="eastAsia"/>
        </w:rPr>
        <w:t xml:space="preserve">）　</w:t>
      </w:r>
      <w:r w:rsidR="009A7818" w:rsidRPr="004317B0">
        <w:rPr>
          <w:rFonts w:ascii="ＭＳ 明朝" w:hAnsi="ＭＳ 明朝" w:hint="eastAsia"/>
        </w:rPr>
        <w:t>1</w:t>
      </w:r>
      <w:r w:rsidR="00F5321D" w:rsidRPr="004317B0">
        <w:rPr>
          <w:rFonts w:ascii="ＭＳ 明朝" w:hAnsi="ＭＳ 明朝" w:hint="eastAsia"/>
        </w:rPr>
        <w:t>4</w:t>
      </w:r>
      <w:r w:rsidRPr="004317B0">
        <w:rPr>
          <w:rFonts w:ascii="ＭＳ 明朝" w:hAnsi="ＭＳ 明朝" w:hint="eastAsia"/>
        </w:rPr>
        <w:t>時</w:t>
      </w:r>
      <w:r w:rsidR="009A7818" w:rsidRPr="004317B0">
        <w:rPr>
          <w:rFonts w:ascii="ＭＳ 明朝" w:hAnsi="ＭＳ 明朝" w:hint="eastAsia"/>
        </w:rPr>
        <w:t>00</w:t>
      </w:r>
      <w:r w:rsidRPr="004317B0">
        <w:rPr>
          <w:rFonts w:ascii="ＭＳ 明朝" w:hAnsi="ＭＳ 明朝" w:hint="eastAsia"/>
        </w:rPr>
        <w:t>分</w:t>
      </w:r>
    </w:p>
    <w:p w14:paraId="7DF90C56" w14:textId="77777777" w:rsidR="007F4CAD" w:rsidRPr="004317B0" w:rsidRDefault="007F4CAD" w:rsidP="00032CB6">
      <w:pPr>
        <w:pStyle w:val="a3"/>
        <w:ind w:leftChars="50" w:left="105"/>
        <w:rPr>
          <w:rFonts w:ascii="ＭＳ 明朝" w:hAnsi="ＭＳ 明朝"/>
        </w:rPr>
      </w:pPr>
      <w:r w:rsidRPr="004317B0">
        <w:rPr>
          <w:rFonts w:ascii="ＭＳ 明朝" w:hAnsi="ＭＳ 明朝" w:hint="eastAsia"/>
        </w:rPr>
        <w:t>(2) 開札の場所</w:t>
      </w:r>
    </w:p>
    <w:p w14:paraId="7DF90C57" w14:textId="7756E68F" w:rsidR="007F4CAD" w:rsidRPr="004317B0" w:rsidRDefault="007F4CAD">
      <w:pPr>
        <w:pStyle w:val="a3"/>
        <w:ind w:leftChars="270" w:left="567"/>
        <w:rPr>
          <w:rFonts w:ascii="ＭＳ 明朝" w:hAnsi="ＭＳ 明朝"/>
        </w:rPr>
      </w:pPr>
      <w:r w:rsidRPr="004317B0">
        <w:rPr>
          <w:rFonts w:ascii="ＭＳ 明朝" w:hAnsi="ＭＳ 明朝" w:hint="eastAsia"/>
        </w:rPr>
        <w:t>東京都文京区本駒込2-28-8　　文京グリーンコートセンターオフィス</w:t>
      </w:r>
      <w:r w:rsidR="00732A35" w:rsidRPr="004317B0">
        <w:rPr>
          <w:rFonts w:ascii="ＭＳ 明朝" w:hAnsi="ＭＳ 明朝" w:hint="eastAsia"/>
        </w:rPr>
        <w:t xml:space="preserve"> </w:t>
      </w:r>
      <w:r w:rsidR="009A7818" w:rsidRPr="004317B0">
        <w:rPr>
          <w:rFonts w:ascii="ＭＳ 明朝" w:hAnsi="ＭＳ 明朝" w:hint="eastAsia"/>
        </w:rPr>
        <w:t>1</w:t>
      </w:r>
      <w:r w:rsidR="00732A35" w:rsidRPr="004317B0">
        <w:rPr>
          <w:rFonts w:ascii="ＭＳ 明朝" w:hAnsi="ＭＳ 明朝" w:hint="eastAsia"/>
        </w:rPr>
        <w:t>5</w:t>
      </w:r>
      <w:r w:rsidRPr="004317B0">
        <w:rPr>
          <w:rFonts w:ascii="ＭＳ 明朝" w:hAnsi="ＭＳ 明朝" w:hint="eastAsia"/>
        </w:rPr>
        <w:t>階</w:t>
      </w:r>
    </w:p>
    <w:p w14:paraId="7DF90C58" w14:textId="3318B9DC" w:rsidR="007F4CAD" w:rsidRDefault="007F4CAD">
      <w:pPr>
        <w:pStyle w:val="a3"/>
        <w:ind w:leftChars="270" w:left="567"/>
        <w:rPr>
          <w:rFonts w:ascii="ＭＳ 明朝" w:hAnsi="ＭＳ 明朝"/>
          <w:spacing w:val="0"/>
        </w:rPr>
      </w:pPr>
      <w:r w:rsidRPr="004317B0">
        <w:rPr>
          <w:rFonts w:ascii="ＭＳ 明朝" w:hAnsi="ＭＳ 明朝" w:hint="eastAsia"/>
        </w:rPr>
        <w:t xml:space="preserve">独立行政法人情報処理推進機構　</w:t>
      </w:r>
      <w:r w:rsidR="00732A35" w:rsidRPr="004317B0">
        <w:rPr>
          <w:rFonts w:ascii="ＭＳ 明朝" w:hAnsi="ＭＳ 明朝" w:hint="eastAsia"/>
        </w:rPr>
        <w:t>委員会室1</w:t>
      </w:r>
    </w:p>
    <w:p w14:paraId="0EA7ED96" w14:textId="77777777" w:rsidR="002F69DE" w:rsidRDefault="002F69DE">
      <w:pPr>
        <w:pStyle w:val="a3"/>
        <w:rPr>
          <w:rFonts w:ascii="ＭＳ 明朝" w:hAnsi="ＭＳ 明朝"/>
          <w:spacing w:val="0"/>
        </w:rPr>
      </w:pPr>
    </w:p>
    <w:p w14:paraId="7DF90C5A" w14:textId="4C088521" w:rsidR="007F4CAD" w:rsidRDefault="007F4CAD" w:rsidP="006C7089">
      <w:pPr>
        <w:pStyle w:val="a3"/>
        <w:rPr>
          <w:rFonts w:ascii="ＭＳ 明朝" w:hAnsi="ＭＳ 明朝"/>
          <w:spacing w:val="0"/>
        </w:rPr>
      </w:pPr>
      <w:r>
        <w:rPr>
          <w:rFonts w:ascii="ＭＳ 明朝" w:hAnsi="ＭＳ 明朝" w:hint="eastAsia"/>
        </w:rPr>
        <w:t>8</w:t>
      </w:r>
      <w:r w:rsidR="00895C97">
        <w:rPr>
          <w:rFonts w:ascii="ＭＳ 明朝" w:hAnsi="ＭＳ 明朝" w:hint="eastAsia"/>
        </w:rPr>
        <w:t>．</w:t>
      </w:r>
      <w:r>
        <w:rPr>
          <w:rFonts w:ascii="ＭＳ 明朝" w:hAnsi="ＭＳ 明朝" w:hint="eastAsia"/>
        </w:rPr>
        <w:t>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rsidP="0062691D">
      <w:pPr>
        <w:pStyle w:val="a3"/>
        <w:ind w:leftChars="300" w:left="630"/>
        <w:rPr>
          <w:rFonts w:ascii="ＭＳ 明朝" w:hAnsi="ＭＳ 明朝"/>
        </w:rPr>
      </w:pPr>
      <w:r>
        <w:rPr>
          <w:rFonts w:ascii="ＭＳ 明朝" w:hAnsi="ＭＳ 明朝" w:hint="eastAsia"/>
        </w:rPr>
        <w:t>〒113-6591</w:t>
      </w:r>
    </w:p>
    <w:p w14:paraId="7DF90C76" w14:textId="4B5F3265" w:rsidR="007F4CAD" w:rsidRDefault="007F4CAD" w:rsidP="0062691D">
      <w:pPr>
        <w:pStyle w:val="a3"/>
        <w:ind w:leftChars="300" w:left="630"/>
        <w:rPr>
          <w:rFonts w:ascii="ＭＳ 明朝" w:hAnsi="ＭＳ 明朝"/>
        </w:rPr>
      </w:pPr>
      <w:r>
        <w:rPr>
          <w:rFonts w:ascii="ＭＳ 明朝" w:hAnsi="ＭＳ 明朝" w:hint="eastAsia"/>
        </w:rPr>
        <w:t>東京都文京区本駒込2-28-8　　文京グリーンコートセンターオフィス</w:t>
      </w:r>
      <w:r w:rsidR="00085B6B">
        <w:rPr>
          <w:rFonts w:ascii="ＭＳ 明朝" w:hAnsi="ＭＳ 明朝" w:hint="eastAsia"/>
        </w:rPr>
        <w:t>16</w:t>
      </w:r>
      <w:r>
        <w:rPr>
          <w:rFonts w:ascii="ＭＳ 明朝" w:hAnsi="ＭＳ 明朝" w:hint="eastAsia"/>
        </w:rPr>
        <w:t>階</w:t>
      </w:r>
    </w:p>
    <w:p w14:paraId="1E2C4BEA" w14:textId="77777777" w:rsidR="00085B6B" w:rsidRDefault="007F4CAD" w:rsidP="0062691D">
      <w:pPr>
        <w:pStyle w:val="a3"/>
        <w:ind w:leftChars="300" w:left="630"/>
        <w:rPr>
          <w:rFonts w:ascii="ＭＳ 明朝" w:hAnsi="ＭＳ 明朝"/>
        </w:rPr>
      </w:pPr>
      <w:r>
        <w:rPr>
          <w:rFonts w:ascii="ＭＳ 明朝" w:hAnsi="ＭＳ 明朝" w:hint="eastAsia"/>
        </w:rPr>
        <w:t xml:space="preserve">独立行政法人情報処理推進機構　</w:t>
      </w:r>
      <w:r w:rsidR="00085B6B" w:rsidRPr="00CE180B">
        <w:rPr>
          <w:rFonts w:ascii="ＭＳ 明朝" w:hAnsi="ＭＳ 明朝" w:hint="eastAsia"/>
        </w:rPr>
        <w:t>セキュリティセンター</w:t>
      </w:r>
      <w:r w:rsidR="00085B6B">
        <w:rPr>
          <w:rFonts w:ascii="ＭＳ 明朝" w:hAnsi="ＭＳ 明朝" w:hint="eastAsia"/>
        </w:rPr>
        <w:t xml:space="preserve"> 対処調整部</w:t>
      </w:r>
    </w:p>
    <w:p w14:paraId="7DF90C77" w14:textId="05B4CAC1" w:rsidR="007F4CAD" w:rsidRDefault="00085B6B" w:rsidP="0062691D">
      <w:pPr>
        <w:pStyle w:val="a3"/>
        <w:ind w:leftChars="1800" w:left="3780"/>
        <w:rPr>
          <w:rFonts w:ascii="ＭＳ 明朝" w:hAnsi="ＭＳ 明朝"/>
        </w:rPr>
      </w:pPr>
      <w:r w:rsidRPr="00CE180B">
        <w:rPr>
          <w:rFonts w:ascii="ＭＳ 明朝" w:hAnsi="ＭＳ 明朝" w:hint="eastAsia"/>
        </w:rPr>
        <w:t>脆弱性対策</w:t>
      </w:r>
      <w:r>
        <w:rPr>
          <w:rFonts w:ascii="ＭＳ 明朝" w:hAnsi="ＭＳ 明朝" w:hint="eastAsia"/>
        </w:rPr>
        <w:t>グループ　担当：山下、大久保</w:t>
      </w:r>
    </w:p>
    <w:p w14:paraId="7DF90C78" w14:textId="1888680B" w:rsidR="007F4CAD" w:rsidRDefault="007F4CAD" w:rsidP="0062691D">
      <w:pPr>
        <w:pStyle w:val="a3"/>
        <w:ind w:leftChars="300" w:left="630"/>
        <w:rPr>
          <w:rFonts w:ascii="ＭＳ 明朝" w:hAnsi="ＭＳ 明朝"/>
        </w:rPr>
      </w:pPr>
      <w:r>
        <w:rPr>
          <w:rFonts w:ascii="ＭＳ 明朝" w:hAnsi="ＭＳ 明朝" w:hint="eastAsia"/>
        </w:rPr>
        <w:t>TEL：03-5978-</w:t>
      </w:r>
      <w:r w:rsidR="00332E56">
        <w:rPr>
          <w:rFonts w:ascii="ＭＳ 明朝" w:hAnsi="ＭＳ 明朝" w:hint="eastAsia"/>
        </w:rPr>
        <w:t>7</w:t>
      </w:r>
      <w:r w:rsidR="00332E56">
        <w:rPr>
          <w:rFonts w:ascii="ＭＳ 明朝" w:hAnsi="ＭＳ 明朝"/>
        </w:rPr>
        <w:t>527</w:t>
      </w:r>
    </w:p>
    <w:p w14:paraId="7DF90C79" w14:textId="1C94110F" w:rsidR="007F4CAD" w:rsidRDefault="007F4CAD" w:rsidP="0062691D">
      <w:pPr>
        <w:pStyle w:val="a3"/>
        <w:ind w:leftChars="300" w:left="630"/>
        <w:rPr>
          <w:rFonts w:ascii="ＭＳ 明朝" w:hAnsi="ＭＳ 明朝"/>
        </w:rPr>
      </w:pPr>
      <w:r>
        <w:rPr>
          <w:rFonts w:ascii="ＭＳ 明朝" w:hAnsi="ＭＳ 明朝" w:hint="eastAsia"/>
        </w:rPr>
        <w:t>E-mail：</w:t>
      </w:r>
      <w:r w:rsidR="00470B44" w:rsidRPr="00470B44">
        <w:rPr>
          <w:rFonts w:ascii="ＭＳ 明朝" w:hAnsi="ＭＳ 明朝"/>
        </w:rPr>
        <w:t>isec-vm-kobo@ipa.go.jp</w:t>
      </w:r>
    </w:p>
    <w:p w14:paraId="7DF90C7A" w14:textId="2BDCEF08" w:rsidR="007F4CAD" w:rsidRDefault="00655E7B" w:rsidP="0062691D">
      <w:pPr>
        <w:pStyle w:val="a3"/>
        <w:ind w:leftChars="300" w:left="630" w:firstLineChars="100" w:firstLine="212"/>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3EF74A2B" w:rsidR="007F4CAD" w:rsidRDefault="007F4CAD" w:rsidP="0062691D">
      <w:pPr>
        <w:pStyle w:val="a3"/>
        <w:ind w:leftChars="300" w:left="630"/>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9D3B7D">
        <w:rPr>
          <w:rFonts w:ascii="ＭＳ 明朝" w:hAnsi="ＭＳ 明朝" w:hint="eastAsia"/>
        </w:rPr>
        <w:t>今木、井上</w:t>
      </w:r>
    </w:p>
    <w:p w14:paraId="7DF90C7D" w14:textId="77777777" w:rsidR="007F4CAD" w:rsidRDefault="007F4CAD" w:rsidP="0062691D">
      <w:pPr>
        <w:pStyle w:val="a3"/>
        <w:ind w:leftChars="300" w:left="630"/>
        <w:rPr>
          <w:rFonts w:ascii="ＭＳ 明朝" w:hAnsi="ＭＳ 明朝"/>
        </w:rPr>
      </w:pPr>
      <w:r>
        <w:rPr>
          <w:rFonts w:ascii="ＭＳ 明朝" w:hAnsi="ＭＳ 明朝" w:hint="eastAsia"/>
        </w:rPr>
        <w:t>TEL：03-5978-7502</w:t>
      </w:r>
    </w:p>
    <w:p w14:paraId="7DF90C7E" w14:textId="77777777" w:rsidR="007F4CAD" w:rsidRDefault="007F4CAD" w:rsidP="0062691D">
      <w:pPr>
        <w:pStyle w:val="a3"/>
        <w:ind w:leftChars="300" w:left="630"/>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19E8B1F5" w:rsidR="00077FB2" w:rsidRPr="001C6D83" w:rsidRDefault="00897452"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2025</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F72A6A">
        <w:rPr>
          <w:rFonts w:asciiTheme="minorEastAsia" w:eastAsiaTheme="minorEastAsia" w:hAnsiTheme="minorEastAsia" w:hint="eastAsia"/>
          <w:color w:val="000000" w:themeColor="text1"/>
          <w:spacing w:val="183"/>
          <w:kern w:val="0"/>
          <w:sz w:val="28"/>
          <w:szCs w:val="28"/>
          <w:fitText w:val="1572" w:id="-2038720511"/>
        </w:rPr>
        <w:t>契約</w:t>
      </w:r>
      <w:r w:rsidRPr="00F72A6A">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EFF9D4B"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A57B1" w:rsidRPr="003A57B1">
        <w:rPr>
          <w:rFonts w:asciiTheme="minorEastAsia" w:eastAsiaTheme="minorEastAsia" w:hAnsiTheme="minorEastAsia" w:hint="eastAsia"/>
          <w:color w:val="000000" w:themeColor="text1"/>
          <w:szCs w:val="21"/>
        </w:rPr>
        <w:t>2025年度</w:t>
      </w:r>
      <w:r w:rsidR="00720E88" w:rsidRPr="00720E88">
        <w:rPr>
          <w:rFonts w:asciiTheme="minorEastAsia" w:eastAsiaTheme="minorEastAsia" w:hAnsiTheme="minorEastAsia" w:hint="eastAsia"/>
          <w:color w:val="000000" w:themeColor="text1"/>
          <w:szCs w:val="21"/>
        </w:rPr>
        <w:t>情報システム等の脆弱性情報の取扱いに関する調査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57DF71B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A57B1" w:rsidRPr="003A57B1">
        <w:rPr>
          <w:rFonts w:asciiTheme="minorEastAsia" w:eastAsiaTheme="minorEastAsia" w:hAnsiTheme="minorEastAsia" w:hint="eastAsia"/>
          <w:color w:val="000000" w:themeColor="text1"/>
          <w:szCs w:val="21"/>
        </w:rPr>
        <w:t>2025年度</w:t>
      </w:r>
      <w:r w:rsidR="00E60A5D" w:rsidRPr="00E60A5D">
        <w:rPr>
          <w:rFonts w:asciiTheme="minorEastAsia" w:eastAsiaTheme="minorEastAsia" w:hAnsiTheme="minorEastAsia" w:hint="eastAsia"/>
          <w:color w:val="000000" w:themeColor="text1"/>
          <w:szCs w:val="21"/>
        </w:rPr>
        <w:t>情報システム等の脆弱性情報の取扱いに関する調査</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55F7732F"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82680A" w:rsidRDefault="00077FB2" w:rsidP="00077FB2">
      <w:pPr>
        <w:wordWrap w:val="0"/>
        <w:ind w:right="-88"/>
        <w:jc w:val="left"/>
        <w:rPr>
          <w:rFonts w:asciiTheme="minorEastAsia" w:eastAsiaTheme="minorEastAsia" w:hAnsiTheme="minorEastAsia"/>
          <w:szCs w:val="21"/>
        </w:rPr>
      </w:pPr>
      <w:r w:rsidRPr="0082680A">
        <w:rPr>
          <w:rFonts w:asciiTheme="minorEastAsia" w:eastAsiaTheme="minorEastAsia" w:hAnsiTheme="minorEastAsia" w:hint="eastAsia"/>
          <w:szCs w:val="21"/>
        </w:rPr>
        <w:t>（秘密保持及び個人情報）</w:t>
      </w:r>
    </w:p>
    <w:p w14:paraId="222EDCB9" w14:textId="023AE1E6" w:rsidR="00077FB2" w:rsidRPr="0082680A" w:rsidRDefault="00077FB2" w:rsidP="00077FB2">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82680A" w:rsidRDefault="00FF2D68" w:rsidP="00E957A3">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82680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82680A" w:rsidRDefault="00FF2D68" w:rsidP="00FF2D68">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82680A" w:rsidRDefault="00FF2D68" w:rsidP="00FF2D68">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82680A">
        <w:rPr>
          <w:rFonts w:asciiTheme="minorEastAsia" w:eastAsiaTheme="minorEastAsia" w:hAnsiTheme="minorEastAsia"/>
          <w:szCs w:val="21"/>
        </w:rPr>
        <w:lastRenderedPageBreak/>
        <w:t>と。その際、甲の確認を必ず受けること。</w:t>
      </w:r>
    </w:p>
    <w:p w14:paraId="69201430" w14:textId="4032D426" w:rsidR="00FF2D68" w:rsidRPr="0082680A" w:rsidRDefault="00FF2D68" w:rsidP="00FF2D68">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82680A" w:rsidRDefault="00FF2D68" w:rsidP="00FF2D68">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82680A" w:rsidRDefault="00FF2D68" w:rsidP="00FF2D68">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82680A" w:rsidRDefault="00FF2D68" w:rsidP="00FF2D68">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82680A" w:rsidRDefault="00FF2D68">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82680A" w:rsidRDefault="00FF2D68" w:rsidP="00077FB2">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hint="eastAsia"/>
          <w:szCs w:val="21"/>
        </w:rPr>
        <w:t>10</w:t>
      </w:r>
      <w:r w:rsidR="00077FB2" w:rsidRPr="0082680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82680A" w:rsidRDefault="00FF2D68" w:rsidP="00077FB2">
      <w:pPr>
        <w:wordWrap w:val="0"/>
        <w:ind w:left="166" w:right="-88" w:hangingChars="79" w:hanging="166"/>
        <w:jc w:val="left"/>
        <w:rPr>
          <w:rFonts w:asciiTheme="minorEastAsia" w:eastAsiaTheme="minorEastAsia" w:hAnsiTheme="minorEastAsia"/>
          <w:szCs w:val="21"/>
        </w:rPr>
      </w:pPr>
      <w:r w:rsidRPr="0082680A">
        <w:rPr>
          <w:rFonts w:asciiTheme="minorEastAsia" w:eastAsiaTheme="minorEastAsia" w:hAnsiTheme="minorEastAsia"/>
          <w:szCs w:val="21"/>
        </w:rPr>
        <w:t>11</w:t>
      </w:r>
      <w:r w:rsidR="00077FB2" w:rsidRPr="0082680A">
        <w:rPr>
          <w:rFonts w:asciiTheme="minorEastAsia" w:eastAsiaTheme="minorEastAsia" w:hAnsiTheme="minorEastAsia" w:hint="eastAsia"/>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879CE04" w14:textId="77777777" w:rsidR="00645DAE" w:rsidRDefault="00645DAE" w:rsidP="00645DAE">
      <w:pPr>
        <w:pStyle w:val="aff"/>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3E15E45" w14:textId="77777777" w:rsidR="00645DAE" w:rsidRDefault="00645DAE" w:rsidP="00645DAE">
      <w:pPr>
        <w:jc w:val="center"/>
        <w:rPr>
          <w:rFonts w:ascii="ＭＳ 明朝" w:hAnsi="ＭＳ 明朝"/>
          <w:sz w:val="32"/>
          <w:szCs w:val="32"/>
        </w:rPr>
      </w:pPr>
    </w:p>
    <w:p w14:paraId="27EA6FC9" w14:textId="77777777" w:rsidR="00645DAE" w:rsidRDefault="00645DAE" w:rsidP="00645DAE">
      <w:pPr>
        <w:rPr>
          <w:rFonts w:ascii="ＭＳ 明朝" w:hAnsi="ＭＳ 明朝"/>
        </w:rPr>
      </w:pPr>
    </w:p>
    <w:p w14:paraId="67CF2917" w14:textId="77777777" w:rsidR="00645DAE" w:rsidRDefault="00645DAE" w:rsidP="00645DAE">
      <w:pPr>
        <w:rPr>
          <w:rFonts w:ascii="ＭＳ 明朝" w:hAnsi="ＭＳ 明朝"/>
        </w:rPr>
      </w:pPr>
    </w:p>
    <w:p w14:paraId="1168449B" w14:textId="77777777" w:rsidR="00645DAE" w:rsidRDefault="00645DAE" w:rsidP="00645DAE">
      <w:pPr>
        <w:rPr>
          <w:rFonts w:ascii="ＭＳ 明朝" w:hAnsi="ＭＳ 明朝"/>
        </w:rPr>
      </w:pPr>
    </w:p>
    <w:p w14:paraId="681C9B57" w14:textId="77777777" w:rsidR="00645DAE" w:rsidRDefault="00645DAE" w:rsidP="00645DAE">
      <w:pPr>
        <w:rPr>
          <w:rFonts w:ascii="ＭＳ 明朝" w:hAnsi="ＭＳ 明朝"/>
        </w:rPr>
      </w:pPr>
    </w:p>
    <w:p w14:paraId="2C8038D1" w14:textId="77777777" w:rsidR="00645DAE" w:rsidRDefault="00645DAE" w:rsidP="00645DAE">
      <w:pPr>
        <w:rPr>
          <w:rFonts w:ascii="ＭＳ 明朝" w:hAnsi="ＭＳ 明朝"/>
        </w:rPr>
      </w:pPr>
    </w:p>
    <w:p w14:paraId="4E106618" w14:textId="77777777" w:rsidR="00645DAE" w:rsidRDefault="00645DAE" w:rsidP="00645DAE">
      <w:pPr>
        <w:rPr>
          <w:rFonts w:ascii="ＭＳ 明朝" w:hAnsi="ＭＳ 明朝"/>
        </w:rPr>
      </w:pPr>
    </w:p>
    <w:p w14:paraId="66297B16" w14:textId="3E87C8D4" w:rsidR="00645DAE" w:rsidRPr="0010023A" w:rsidRDefault="00645DAE" w:rsidP="00645DAE">
      <w:pPr>
        <w:jc w:val="center"/>
        <w:rPr>
          <w:rFonts w:ascii="ＭＳ 明朝" w:hAnsi="ＭＳ 明朝"/>
          <w:b/>
          <w:sz w:val="32"/>
          <w:szCs w:val="32"/>
        </w:rPr>
      </w:pPr>
      <w:r w:rsidRPr="0010023A">
        <w:rPr>
          <w:rFonts w:ascii="ＭＳ 明朝" w:hAnsi="ＭＳ 明朝" w:hint="eastAsia"/>
          <w:b/>
          <w:sz w:val="32"/>
          <w:szCs w:val="32"/>
        </w:rPr>
        <w:t>「</w:t>
      </w:r>
      <w:r w:rsidR="003A57B1" w:rsidRPr="003A57B1">
        <w:rPr>
          <w:rFonts w:ascii="ＭＳ 明朝" w:hAnsi="ＭＳ 明朝" w:hint="eastAsia"/>
          <w:b/>
          <w:sz w:val="32"/>
          <w:szCs w:val="32"/>
        </w:rPr>
        <w:t>2025年度</w:t>
      </w:r>
      <w:r w:rsidRPr="00BA0ADA">
        <w:rPr>
          <w:rFonts w:ascii="ＭＳ 明朝" w:hAnsi="ＭＳ 明朝" w:hint="eastAsia"/>
          <w:b/>
          <w:sz w:val="32"/>
          <w:szCs w:val="32"/>
        </w:rPr>
        <w:t>情報システム等の脆弱性情報の取扱いに関する調査</w:t>
      </w:r>
      <w:r w:rsidRPr="0010023A">
        <w:rPr>
          <w:rFonts w:ascii="ＭＳ 明朝" w:hAnsi="ＭＳ 明朝" w:hint="eastAsia"/>
          <w:b/>
          <w:sz w:val="32"/>
          <w:szCs w:val="32"/>
        </w:rPr>
        <w:t>」</w:t>
      </w:r>
    </w:p>
    <w:p w14:paraId="6063E90F" w14:textId="77777777" w:rsidR="00645DAE" w:rsidRDefault="00645DAE" w:rsidP="00645DAE">
      <w:pPr>
        <w:jc w:val="center"/>
        <w:rPr>
          <w:rFonts w:ascii="ＭＳ 明朝" w:hAnsi="ＭＳ 明朝"/>
          <w:sz w:val="32"/>
          <w:szCs w:val="32"/>
        </w:rPr>
      </w:pPr>
    </w:p>
    <w:p w14:paraId="73F0DE21" w14:textId="77777777" w:rsidR="00645DAE" w:rsidRDefault="00645DAE" w:rsidP="00645DAE">
      <w:pPr>
        <w:jc w:val="center"/>
        <w:rPr>
          <w:rFonts w:ascii="ＭＳ 明朝" w:hAnsi="ＭＳ 明朝"/>
          <w:sz w:val="32"/>
          <w:szCs w:val="32"/>
        </w:rPr>
      </w:pPr>
    </w:p>
    <w:p w14:paraId="7A869797" w14:textId="77777777" w:rsidR="00645DAE" w:rsidRDefault="00645DAE" w:rsidP="00645DAE">
      <w:pPr>
        <w:jc w:val="center"/>
        <w:rPr>
          <w:rFonts w:ascii="ＭＳ 明朝" w:hAnsi="ＭＳ 明朝"/>
          <w:sz w:val="32"/>
          <w:szCs w:val="32"/>
        </w:rPr>
      </w:pPr>
    </w:p>
    <w:p w14:paraId="18726296" w14:textId="77777777" w:rsidR="00645DAE" w:rsidRDefault="00645DAE" w:rsidP="00645DAE">
      <w:pPr>
        <w:jc w:val="center"/>
        <w:rPr>
          <w:rFonts w:ascii="ＭＳ 明朝" w:hAnsi="ＭＳ 明朝"/>
          <w:sz w:val="32"/>
          <w:szCs w:val="32"/>
        </w:rPr>
      </w:pPr>
    </w:p>
    <w:p w14:paraId="773CC92A" w14:textId="77777777" w:rsidR="00645DAE" w:rsidRDefault="00645DAE" w:rsidP="00645DAE">
      <w:pPr>
        <w:jc w:val="center"/>
        <w:rPr>
          <w:rFonts w:ascii="ＭＳ 明朝" w:hAnsi="ＭＳ 明朝"/>
          <w:sz w:val="32"/>
          <w:szCs w:val="32"/>
        </w:rPr>
      </w:pPr>
    </w:p>
    <w:p w14:paraId="71FE44B2" w14:textId="045BBC22" w:rsidR="00645DAE" w:rsidRDefault="00645DAE" w:rsidP="00645DAE">
      <w:pPr>
        <w:jc w:val="center"/>
        <w:rPr>
          <w:rFonts w:ascii="ＭＳ 明朝" w:hAnsi="ＭＳ 明朝"/>
          <w:sz w:val="32"/>
          <w:szCs w:val="32"/>
        </w:rPr>
      </w:pPr>
      <w:r>
        <w:rPr>
          <w:rFonts w:ascii="ＭＳ 明朝" w:hAnsi="ＭＳ 明朝"/>
          <w:sz w:val="32"/>
          <w:szCs w:val="32"/>
        </w:rPr>
        <w:t>事業内容（仕様書）</w:t>
      </w:r>
    </w:p>
    <w:p w14:paraId="429E44FE" w14:textId="77777777" w:rsidR="00645DAE" w:rsidRDefault="00645DAE" w:rsidP="00645DAE">
      <w:pPr>
        <w:rPr>
          <w:rFonts w:ascii="ＭＳ 明朝" w:hAnsi="ＭＳ 明朝"/>
        </w:rPr>
      </w:pPr>
    </w:p>
    <w:p w14:paraId="4CC9A681" w14:textId="77777777" w:rsidR="00645DAE" w:rsidRDefault="00645DAE" w:rsidP="00645DAE">
      <w:pPr>
        <w:rPr>
          <w:rFonts w:ascii="ＭＳ 明朝" w:hAnsi="ＭＳ 明朝"/>
        </w:rPr>
      </w:pPr>
    </w:p>
    <w:p w14:paraId="6F0581B8" w14:textId="77777777" w:rsidR="00645DAE" w:rsidRDefault="00645DAE" w:rsidP="00645DAE">
      <w:pPr>
        <w:rPr>
          <w:rFonts w:ascii="ＭＳ 明朝" w:hAnsi="ＭＳ 明朝"/>
        </w:rPr>
      </w:pPr>
    </w:p>
    <w:p w14:paraId="414E6E66" w14:textId="77777777" w:rsidR="00645DAE" w:rsidRDefault="00645DAE" w:rsidP="00645DAE">
      <w:pPr>
        <w:rPr>
          <w:rFonts w:ascii="ＭＳ 明朝" w:hAnsi="ＭＳ 明朝"/>
        </w:rPr>
      </w:pPr>
    </w:p>
    <w:p w14:paraId="78EE10F3" w14:textId="77777777" w:rsidR="00645DAE" w:rsidRDefault="00645DAE" w:rsidP="00645DAE">
      <w:pPr>
        <w:rPr>
          <w:rFonts w:ascii="ＭＳ ゴシック" w:eastAsia="ＭＳ ゴシック" w:hAnsi="ＭＳ ゴシック"/>
          <w:color w:val="FF0000"/>
          <w:u w:val="single"/>
        </w:rPr>
      </w:pPr>
    </w:p>
    <w:p w14:paraId="600D2892" w14:textId="77777777" w:rsidR="00645DAE" w:rsidRDefault="00645DAE" w:rsidP="00645DAE">
      <w:pPr>
        <w:rPr>
          <w:rFonts w:ascii="ＭＳ ゴシック" w:eastAsia="ＭＳ ゴシック" w:hAnsi="ＭＳ ゴシック"/>
          <w:color w:val="FF0000"/>
          <w:u w:val="single"/>
        </w:rPr>
      </w:pPr>
    </w:p>
    <w:p w14:paraId="73DA5143" w14:textId="77777777" w:rsidR="00645DAE" w:rsidRDefault="00645DAE" w:rsidP="00645DAE">
      <w:pPr>
        <w:rPr>
          <w:rFonts w:ascii="ＭＳ ゴシック" w:eastAsia="ＭＳ ゴシック" w:hAnsi="ＭＳ ゴシック"/>
          <w:color w:val="FF0000"/>
          <w:u w:val="single"/>
        </w:rPr>
      </w:pPr>
    </w:p>
    <w:p w14:paraId="196C6A95" w14:textId="77777777" w:rsidR="00645DAE" w:rsidRDefault="00645DAE" w:rsidP="00645DAE">
      <w:pPr>
        <w:rPr>
          <w:rFonts w:ascii="ＭＳ ゴシック" w:eastAsia="ＭＳ ゴシック" w:hAnsi="ＭＳ ゴシック"/>
          <w:color w:val="FF0000"/>
          <w:u w:val="single"/>
        </w:rPr>
      </w:pPr>
    </w:p>
    <w:p w14:paraId="6F4197B0" w14:textId="77777777" w:rsidR="00645DAE" w:rsidRDefault="00645DAE" w:rsidP="00645DAE">
      <w:pPr>
        <w:rPr>
          <w:rFonts w:ascii="ＭＳ ゴシック" w:eastAsia="ＭＳ ゴシック" w:hAnsi="ＭＳ ゴシック"/>
          <w:color w:val="FF0000"/>
          <w:u w:val="single"/>
        </w:rPr>
      </w:pPr>
    </w:p>
    <w:p w14:paraId="426538AB" w14:textId="77777777" w:rsidR="00645DAE" w:rsidRDefault="00645DAE" w:rsidP="00645DAE">
      <w:pPr>
        <w:rPr>
          <w:rFonts w:ascii="ＭＳ ゴシック" w:eastAsia="ＭＳ ゴシック" w:hAnsi="ＭＳ ゴシック"/>
          <w:color w:val="FF0000"/>
          <w:u w:val="single"/>
        </w:rPr>
      </w:pPr>
    </w:p>
    <w:p w14:paraId="403BCA2B" w14:textId="77777777" w:rsidR="00645DAE" w:rsidRDefault="00645DAE" w:rsidP="00645DAE">
      <w:pPr>
        <w:rPr>
          <w:rFonts w:ascii="ＭＳ ゴシック" w:eastAsia="ＭＳ ゴシック" w:hAnsi="ＭＳ ゴシック"/>
          <w:color w:val="FF0000"/>
          <w:u w:val="single"/>
        </w:rPr>
      </w:pPr>
    </w:p>
    <w:p w14:paraId="50C7A97D" w14:textId="77777777" w:rsidR="00645DAE" w:rsidRDefault="00645DAE" w:rsidP="00645DAE">
      <w:pPr>
        <w:rPr>
          <w:rFonts w:ascii="ＭＳ ゴシック" w:eastAsia="ＭＳ ゴシック" w:hAnsi="ＭＳ ゴシック"/>
          <w:color w:val="FF0000"/>
          <w:u w:val="single"/>
        </w:rPr>
      </w:pPr>
    </w:p>
    <w:p w14:paraId="16BE0065" w14:textId="77777777" w:rsidR="00645DAE" w:rsidRDefault="00645DAE" w:rsidP="00645DAE">
      <w:pPr>
        <w:rPr>
          <w:rFonts w:ascii="ＭＳ 明朝" w:hAnsi="ＭＳ 明朝"/>
          <w:color w:val="FF0000"/>
        </w:rPr>
      </w:pPr>
    </w:p>
    <w:p w14:paraId="1221F052" w14:textId="77777777" w:rsidR="00645DAE" w:rsidRDefault="00645DAE" w:rsidP="00645DAE">
      <w:pPr>
        <w:rPr>
          <w:rFonts w:ascii="ＭＳ 明朝" w:hAnsi="ＭＳ 明朝"/>
        </w:rPr>
      </w:pPr>
    </w:p>
    <w:p w14:paraId="3B0D3429" w14:textId="77777777" w:rsidR="00645DAE" w:rsidRDefault="00645DAE" w:rsidP="00645DAE">
      <w:pPr>
        <w:rPr>
          <w:rFonts w:ascii="ＭＳ 明朝" w:hAnsi="ＭＳ 明朝"/>
        </w:rPr>
      </w:pPr>
    </w:p>
    <w:p w14:paraId="0496CF7B" w14:textId="77777777" w:rsidR="00645DAE" w:rsidRDefault="00645DAE" w:rsidP="00645DAE">
      <w:pPr>
        <w:rPr>
          <w:rFonts w:ascii="ＭＳ 明朝" w:hAnsi="ＭＳ 明朝"/>
        </w:rPr>
      </w:pPr>
    </w:p>
    <w:p w14:paraId="28A25935" w14:textId="77777777" w:rsidR="00645DAE" w:rsidRDefault="00645DAE" w:rsidP="00645DAE">
      <w:pPr>
        <w:rPr>
          <w:rFonts w:ascii="ＭＳ 明朝" w:hAnsi="ＭＳ 明朝"/>
        </w:rPr>
      </w:pPr>
    </w:p>
    <w:p w14:paraId="77451094" w14:textId="77777777" w:rsidR="00645DAE" w:rsidRDefault="00645DAE" w:rsidP="00645DAE">
      <w:pPr>
        <w:jc w:val="center"/>
        <w:rPr>
          <w:rFonts w:ascii="ＭＳ 明朝" w:hAnsi="ＭＳ 明朝"/>
        </w:rPr>
      </w:pPr>
    </w:p>
    <w:p w14:paraId="2F9A052A" w14:textId="77777777" w:rsidR="00645DAE" w:rsidRDefault="00645DAE" w:rsidP="00645DAE">
      <w:pPr>
        <w:jc w:val="center"/>
        <w:rPr>
          <w:rFonts w:ascii="ＭＳ 明朝" w:hAnsi="ＭＳ 明朝"/>
        </w:rPr>
      </w:pPr>
    </w:p>
    <w:p w14:paraId="42C4D86D" w14:textId="77777777" w:rsidR="00645DAE" w:rsidRDefault="00645DAE" w:rsidP="00645DAE">
      <w:pPr>
        <w:jc w:val="center"/>
        <w:rPr>
          <w:rFonts w:ascii="ＭＳ 明朝" w:hAnsi="ＭＳ 明朝"/>
        </w:rPr>
      </w:pPr>
    </w:p>
    <w:p w14:paraId="14AFA1F8" w14:textId="77777777" w:rsidR="00645DAE" w:rsidRDefault="00645DAE" w:rsidP="00645DAE">
      <w:pPr>
        <w:jc w:val="center"/>
        <w:rPr>
          <w:rFonts w:ascii="ＭＳ 明朝" w:hAnsi="ＭＳ 明朝"/>
        </w:rPr>
      </w:pPr>
    </w:p>
    <w:p w14:paraId="30E56ECD" w14:textId="77777777" w:rsidR="00645DAE" w:rsidRDefault="00645DAE" w:rsidP="00645DAE">
      <w:pPr>
        <w:jc w:val="center"/>
        <w:rPr>
          <w:rFonts w:ascii="ＭＳ 明朝" w:hAnsi="ＭＳ 明朝"/>
        </w:rPr>
      </w:pPr>
    </w:p>
    <w:p w14:paraId="6CD881CA" w14:textId="77777777" w:rsidR="00645DAE" w:rsidRDefault="00645DAE" w:rsidP="00645DAE">
      <w:pPr>
        <w:jc w:val="center"/>
        <w:rPr>
          <w:rFonts w:ascii="ＭＳ 明朝" w:hAnsi="ＭＳ 明朝"/>
        </w:rPr>
      </w:pPr>
    </w:p>
    <w:p w14:paraId="48F821FC" w14:textId="77777777" w:rsidR="00645DAE" w:rsidRDefault="00645DAE" w:rsidP="00645DAE">
      <w:pPr>
        <w:jc w:val="center"/>
        <w:rPr>
          <w:rFonts w:ascii="ＭＳ 明朝" w:hAnsi="ＭＳ 明朝"/>
        </w:rPr>
      </w:pPr>
    </w:p>
    <w:p w14:paraId="723CA745" w14:textId="77777777" w:rsidR="00645DAE" w:rsidRDefault="00645DAE" w:rsidP="00645DAE">
      <w:pPr>
        <w:jc w:val="center"/>
        <w:rPr>
          <w:rFonts w:ascii="ＭＳ 明朝" w:hAnsi="ＭＳ 明朝"/>
        </w:rPr>
      </w:pPr>
      <w:r>
        <w:rPr>
          <w:noProof/>
        </w:rPr>
        <w:drawing>
          <wp:inline distT="0" distB="0" distL="0" distR="0" wp14:anchorId="597A6397" wp14:editId="474B6EEC">
            <wp:extent cx="3241675" cy="213995"/>
            <wp:effectExtent l="0" t="0" r="0" b="0"/>
            <wp:docPr id="1160448767" name="図 116044876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BEA0365" w14:textId="77777777" w:rsidR="00645DAE" w:rsidRDefault="00645DAE" w:rsidP="00645DAE">
      <w:pPr>
        <w:jc w:val="center"/>
        <w:rPr>
          <w:rFonts w:ascii="ＭＳ 明朝" w:hAnsi="ＭＳ 明朝"/>
          <w:sz w:val="28"/>
          <w:szCs w:val="28"/>
        </w:rPr>
      </w:pPr>
    </w:p>
    <w:p w14:paraId="7B9100F2" w14:textId="77777777" w:rsidR="00645DAE" w:rsidRDefault="00645DAE" w:rsidP="00645DAE">
      <w:pPr>
        <w:jc w:val="center"/>
        <w:rPr>
          <w:rFonts w:ascii="ＭＳ 明朝" w:hAnsi="ＭＳ 明朝"/>
          <w:sz w:val="24"/>
        </w:rPr>
      </w:pPr>
      <w:r>
        <w:rPr>
          <w:rFonts w:ascii="ＭＳ 明朝" w:hAnsi="ＭＳ 明朝"/>
          <w:sz w:val="24"/>
        </w:rPr>
        <w:br w:type="page"/>
      </w:r>
    </w:p>
    <w:p w14:paraId="04DE3A28" w14:textId="77777777" w:rsidR="00645DAE" w:rsidRPr="00E85B92" w:rsidRDefault="00645DAE" w:rsidP="00645DAE">
      <w:pPr>
        <w:jc w:val="center"/>
        <w:rPr>
          <w:rFonts w:ascii="ＭＳ ゴシック" w:eastAsia="ＭＳ ゴシック" w:hAnsi="ＭＳ ゴシック"/>
          <w:b/>
          <w:bCs/>
          <w:color w:val="7F7F7F"/>
          <w:sz w:val="24"/>
        </w:rPr>
      </w:pPr>
      <w:r w:rsidRPr="00E85B92">
        <w:rPr>
          <w:rFonts w:ascii="ＭＳ ゴシック" w:eastAsia="ＭＳ ゴシック" w:hAnsi="ＭＳ ゴシック"/>
          <w:b/>
          <w:bCs/>
          <w:sz w:val="24"/>
        </w:rPr>
        <w:lastRenderedPageBreak/>
        <w:t>事業内容（仕様書）</w:t>
      </w:r>
    </w:p>
    <w:p w14:paraId="5C69B5EB" w14:textId="77777777" w:rsidR="00645DAE" w:rsidRPr="00EC04E3" w:rsidRDefault="00645DAE" w:rsidP="00645DAE">
      <w:pPr>
        <w:rPr>
          <w:rFonts w:ascii="ＭＳ ゴシック" w:eastAsia="ＭＳ ゴシック" w:hAnsi="ＭＳ ゴシック"/>
          <w:color w:val="7F7F7F"/>
        </w:rPr>
      </w:pPr>
    </w:p>
    <w:p w14:paraId="5E74EAB6" w14:textId="77777777" w:rsidR="00645DAE" w:rsidRPr="00C125FB" w:rsidRDefault="00645DAE" w:rsidP="00645DAE">
      <w:pPr>
        <w:pStyle w:val="1"/>
      </w:pPr>
      <w:bookmarkStart w:id="2" w:name="_Toc232227331"/>
      <w:r w:rsidRPr="00C125FB">
        <w:t>件名</w:t>
      </w:r>
    </w:p>
    <w:p w14:paraId="465D2900" w14:textId="224F924A" w:rsidR="00645DAE" w:rsidRPr="001C75D2" w:rsidRDefault="003A57B1" w:rsidP="00645DAE">
      <w:pPr>
        <w:ind w:firstLineChars="200" w:firstLine="420"/>
        <w:rPr>
          <w:rFonts w:ascii="ＭＳ ゴシック" w:eastAsia="ＭＳ ゴシック" w:hAnsi="ＭＳ ゴシック"/>
        </w:rPr>
      </w:pPr>
      <w:r w:rsidRPr="003A57B1">
        <w:rPr>
          <w:rFonts w:ascii="ＭＳ ゴシック" w:eastAsia="ＭＳ ゴシック" w:hAnsi="ＭＳ ゴシック" w:hint="eastAsia"/>
        </w:rPr>
        <w:t>2025年度</w:t>
      </w:r>
      <w:r w:rsidR="00645DAE" w:rsidRPr="001C75D2">
        <w:rPr>
          <w:rFonts w:ascii="ＭＳ ゴシック" w:eastAsia="ＭＳ ゴシック" w:hAnsi="ＭＳ ゴシック" w:hint="eastAsia"/>
        </w:rPr>
        <w:t>情報システム等の脆弱性情報の取扱いに関する調査</w:t>
      </w:r>
    </w:p>
    <w:p w14:paraId="7EFAB984" w14:textId="77777777" w:rsidR="00645DAE" w:rsidRPr="00EC04E3" w:rsidRDefault="00645DAE" w:rsidP="00645DAE">
      <w:pPr>
        <w:rPr>
          <w:rFonts w:ascii="ＭＳ ゴシック" w:eastAsia="ＭＳ ゴシック" w:hAnsi="ＭＳ ゴシック"/>
          <w:color w:val="7F7F7F"/>
        </w:rPr>
      </w:pPr>
    </w:p>
    <w:bookmarkEnd w:id="2"/>
    <w:p w14:paraId="73ABF8F5" w14:textId="77777777" w:rsidR="00645DAE" w:rsidRDefault="00645DAE" w:rsidP="00645DAE">
      <w:pPr>
        <w:pStyle w:val="1"/>
      </w:pPr>
      <w:r w:rsidRPr="00AC385F">
        <w:t>背景・目的</w:t>
      </w:r>
    </w:p>
    <w:p w14:paraId="277AC086" w14:textId="77777777" w:rsidR="00645DAE" w:rsidRPr="00943941" w:rsidRDefault="00645DAE" w:rsidP="00645DAE">
      <w:pPr>
        <w:pStyle w:val="2"/>
        <w:rPr>
          <w:color w:val="auto"/>
        </w:rPr>
      </w:pPr>
      <w:r w:rsidRPr="00943941">
        <w:rPr>
          <w:color w:val="auto"/>
        </w:rPr>
        <w:t>背景</w:t>
      </w:r>
    </w:p>
    <w:p w14:paraId="2B388F5A" w14:textId="77777777" w:rsidR="00645DAE" w:rsidRPr="005541F9" w:rsidRDefault="00645DAE" w:rsidP="00645DAE">
      <w:pPr>
        <w:ind w:leftChars="100" w:left="210" w:firstLineChars="100" w:firstLine="210"/>
        <w:rPr>
          <w:rFonts w:ascii="ＭＳ ゴシック" w:eastAsia="ＭＳ ゴシック" w:hAnsi="ＭＳ ゴシック"/>
        </w:rPr>
      </w:pPr>
      <w:r w:rsidRPr="005541F9">
        <w:rPr>
          <w:rFonts w:ascii="ＭＳ ゴシック" w:eastAsia="ＭＳ ゴシック" w:hAnsi="ＭＳ ゴシック" w:hint="eastAsia"/>
        </w:rPr>
        <w:t>ソフトウェアやウェブアプリケーションの脆弱性が発覚すると、それを悪用する攻撃が多発し、企業や個人、さらに社会全体にも大きな被害をおよぼす可能性がある。したがって、ソフトウェアやウェブアプリケーションの脆弱性が発見された場合、関係者間で秘密裏にその脆弱性の情報を共有するとともに、対策方法を整え、適切なタイミングでユーザに周知することが望まれる。</w:t>
      </w:r>
    </w:p>
    <w:p w14:paraId="33E02BCA" w14:textId="77777777" w:rsidR="00645DAE" w:rsidRPr="00FD6157" w:rsidRDefault="00645DAE" w:rsidP="00645DAE">
      <w:pPr>
        <w:ind w:leftChars="100" w:left="210" w:firstLineChars="100" w:firstLine="210"/>
        <w:rPr>
          <w:rFonts w:ascii="ＭＳ ゴシック" w:eastAsia="ＭＳ ゴシック" w:hAnsi="ＭＳ ゴシック"/>
        </w:rPr>
      </w:pPr>
      <w:r w:rsidRPr="005541F9">
        <w:rPr>
          <w:rFonts w:ascii="ＭＳ ゴシック" w:eastAsia="ＭＳ ゴシック" w:hAnsi="ＭＳ ゴシック" w:hint="eastAsia"/>
        </w:rPr>
        <w:t>「情報セキュリティ早期警戒パートナーシップ」（以下「パートナーシップ」という。）は、独立行政法人情報処理推進機構（以下「IPA」という。）、一般社団法人JPCERTコーディネーションセンター（以下「JPCERT/CC」という。）等が中心となって、2004年7月に運用を開始した。パートナーシップは、情報システム等の脆弱性について、その発見から対策の策定・公表に至るまでの過程について関係者に推奨する行動基準「情報セキュリティ早期警戒パートナーシップガイドライン」（以下「Pガイドライン」という。）を示すことにより、脆弱性関連情報を適切に流通させ、より迅速な対策方法の提供・適用を促す産官連携の取組みである。「ソフトウエア製品等の脆弱性関連情報に関する取扱規程」（平成29年経済産業省告示第19号、以下「告示」という。）に基づく公的な制度として運用されているという点で、国際的にも例を見ない独自の制度といえる</w:t>
      </w:r>
      <w:r>
        <w:rPr>
          <w:rFonts w:ascii="ＭＳ ゴシック" w:eastAsia="ＭＳ ゴシック" w:hAnsi="ＭＳ ゴシック" w:hint="eastAsia"/>
        </w:rPr>
        <w:t>。</w:t>
      </w:r>
    </w:p>
    <w:p w14:paraId="39FCB1C9" w14:textId="77777777" w:rsidR="00645DAE" w:rsidRDefault="00645DAE" w:rsidP="00645DAE">
      <w:pPr>
        <w:ind w:leftChars="100" w:left="210" w:firstLineChars="100" w:firstLine="210"/>
        <w:rPr>
          <w:rFonts w:ascii="ＭＳ ゴシック" w:eastAsia="ＭＳ ゴシック" w:hAnsi="ＭＳ ゴシック"/>
          <w:color w:val="7F7F7F"/>
        </w:rPr>
      </w:pPr>
      <w:r>
        <w:rPr>
          <w:rFonts w:ascii="ＭＳ ゴシック" w:eastAsia="ＭＳ ゴシック" w:hAnsi="ＭＳ ゴシック" w:hint="eastAsia"/>
        </w:rPr>
        <w:t>これまで、</w:t>
      </w:r>
      <w:r w:rsidRPr="005541F9">
        <w:rPr>
          <w:rFonts w:ascii="ＭＳ ゴシック" w:eastAsia="ＭＳ ゴシック" w:hAnsi="ＭＳ ゴシック" w:hint="eastAsia"/>
        </w:rPr>
        <w:t>パートナーシップの立ち上げ・運用に際し、IPAでは関係者や有識者で構成する「情報システム等の脆弱性情報の取扱いに関する研究会」を設置して、関係する様々な問題点とその改善策について検討・提言するとともに、Pガイドラインの改訂、脆弱性対策に係る各種啓発資料の策定等を実施してきた</w:t>
      </w:r>
      <w:r w:rsidRPr="00FD6157">
        <w:rPr>
          <w:rFonts w:ascii="ＭＳ ゴシック" w:eastAsia="ＭＳ ゴシック" w:hAnsi="ＭＳ ゴシック" w:hint="eastAsia"/>
        </w:rPr>
        <w:t>。</w:t>
      </w:r>
    </w:p>
    <w:p w14:paraId="2E3D37D9" w14:textId="77777777" w:rsidR="00645DAE" w:rsidRDefault="00645DAE" w:rsidP="00645DAE">
      <w:pPr>
        <w:ind w:leftChars="100" w:left="210" w:firstLineChars="100" w:firstLine="210"/>
        <w:rPr>
          <w:rFonts w:ascii="ＭＳ ゴシック" w:eastAsia="ＭＳ ゴシック" w:hAnsi="ＭＳ ゴシック"/>
          <w:color w:val="7F7F7F"/>
        </w:rPr>
      </w:pPr>
      <w:bookmarkStart w:id="3" w:name="_Hlk184392209"/>
    </w:p>
    <w:p w14:paraId="7D9452C6" w14:textId="7D23481C" w:rsidR="00645DAE" w:rsidRDefault="00653FF9"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告示</w:t>
      </w:r>
      <w:r w:rsidR="00645DAE">
        <w:rPr>
          <w:rFonts w:ascii="ＭＳ ゴシック" w:eastAsia="ＭＳ ゴシック" w:hAnsi="ＭＳ ゴシック" w:hint="eastAsia"/>
        </w:rPr>
        <w:t>・Pガイドライン、</w:t>
      </w:r>
      <w:r w:rsidR="00645DAE" w:rsidRPr="00FB71B6">
        <w:rPr>
          <w:rFonts w:ascii="ＭＳ ゴシック" w:eastAsia="ＭＳ ゴシック" w:hAnsi="ＭＳ ゴシック" w:hint="eastAsia"/>
        </w:rPr>
        <w:t>情報システム等の脆弱性情報の取扱い</w:t>
      </w:r>
      <w:r w:rsidR="00645DAE">
        <w:rPr>
          <w:rFonts w:ascii="ＭＳ ゴシック" w:eastAsia="ＭＳ ゴシック" w:hAnsi="ＭＳ ゴシック" w:hint="eastAsia"/>
        </w:rPr>
        <w:t>に関する研究会の報告書、及び</w:t>
      </w:r>
      <w:r w:rsidR="00645DAE" w:rsidRPr="00FB71B6">
        <w:rPr>
          <w:rFonts w:ascii="ＭＳ ゴシック" w:eastAsia="ＭＳ ゴシック" w:hAnsi="ＭＳ ゴシック" w:hint="eastAsia"/>
        </w:rPr>
        <w:t>情報システム等の脆弱性情報の取扱いにおける法律面の調査報告書</w:t>
      </w:r>
      <w:r w:rsidR="00645DAE">
        <w:rPr>
          <w:rFonts w:ascii="ＭＳ ゴシック" w:eastAsia="ＭＳ ゴシック" w:hAnsi="ＭＳ ゴシック" w:hint="eastAsia"/>
        </w:rPr>
        <w:t>は、以下を参照とすること。</w:t>
      </w:r>
    </w:p>
    <w:p w14:paraId="3E38790E" w14:textId="77777777" w:rsidR="00645DAE" w:rsidRPr="00FB71B6" w:rsidRDefault="00645DAE" w:rsidP="00645DAE">
      <w:pPr>
        <w:ind w:leftChars="100" w:left="210" w:firstLineChars="100" w:firstLine="211"/>
        <w:rPr>
          <w:rFonts w:ascii="ＭＳ ゴシック" w:eastAsia="ＭＳ ゴシック" w:hAnsi="ＭＳ ゴシック"/>
          <w:b/>
          <w:bCs/>
        </w:rPr>
      </w:pPr>
      <w:r w:rsidRPr="00FB71B6">
        <w:rPr>
          <w:rFonts w:ascii="ＭＳ ゴシック" w:eastAsia="ＭＳ ゴシック" w:hAnsi="ＭＳ ゴシック" w:hint="eastAsia"/>
          <w:b/>
          <w:bCs/>
        </w:rPr>
        <w:t>告示・P ガイドライン</w:t>
      </w:r>
    </w:p>
    <w:p w14:paraId="1788E322" w14:textId="77777777" w:rsidR="00645DAE" w:rsidRDefault="00645DAE" w:rsidP="00645DAE">
      <w:pPr>
        <w:ind w:leftChars="100" w:left="210" w:firstLineChars="100" w:firstLine="210"/>
        <w:rPr>
          <w:rFonts w:ascii="ＭＳ ゴシック" w:eastAsia="ＭＳ ゴシック" w:hAnsi="ＭＳ ゴシック"/>
          <w:color w:val="7F7F7F"/>
        </w:rPr>
      </w:pPr>
      <w:hyperlink r:id="rId13" w:history="1">
        <w:r w:rsidRPr="00420702">
          <w:rPr>
            <w:rStyle w:val="a4"/>
            <w:rFonts w:ascii="ＭＳ ゴシック" w:eastAsia="ＭＳ ゴシック" w:hAnsi="ＭＳ ゴシック"/>
          </w:rPr>
          <w:t>https://www.ipa.go.jp/security/todokede/vuln/uketsuke.html</w:t>
        </w:r>
      </w:hyperlink>
    </w:p>
    <w:p w14:paraId="797E490B" w14:textId="77777777" w:rsidR="00645DAE" w:rsidRDefault="00645DAE" w:rsidP="00645DAE">
      <w:pPr>
        <w:ind w:leftChars="100" w:left="210" w:firstLineChars="100" w:firstLine="210"/>
        <w:rPr>
          <w:rFonts w:ascii="ＭＳ ゴシック" w:eastAsia="ＭＳ ゴシック" w:hAnsi="ＭＳ ゴシック"/>
          <w:color w:val="7F7F7F"/>
        </w:rPr>
      </w:pPr>
    </w:p>
    <w:p w14:paraId="7CC525F3" w14:textId="77777777" w:rsidR="00645DAE" w:rsidRPr="00FB71B6" w:rsidRDefault="00645DAE" w:rsidP="00645DAE">
      <w:pPr>
        <w:ind w:leftChars="200" w:left="420"/>
        <w:rPr>
          <w:rFonts w:ascii="ＭＳ ゴシック" w:eastAsia="ＭＳ ゴシック" w:hAnsi="ＭＳ ゴシック"/>
          <w:b/>
          <w:bCs/>
        </w:rPr>
      </w:pPr>
      <w:r w:rsidRPr="00FB71B6">
        <w:rPr>
          <w:rFonts w:ascii="ＭＳ ゴシック" w:eastAsia="ＭＳ ゴシック" w:hAnsi="ＭＳ ゴシック" w:hint="eastAsia"/>
          <w:b/>
          <w:bCs/>
        </w:rPr>
        <w:t>情報システム等の脆弱性情報の取扱いに関する研究会</w:t>
      </w:r>
      <w:r>
        <w:rPr>
          <w:rFonts w:ascii="ＭＳ ゴシック" w:eastAsia="ＭＳ ゴシック" w:hAnsi="ＭＳ ゴシック" w:hint="eastAsia"/>
          <w:b/>
          <w:bCs/>
        </w:rPr>
        <w:t>の</w:t>
      </w:r>
      <w:r w:rsidRPr="00FB71B6">
        <w:rPr>
          <w:rFonts w:ascii="ＭＳ ゴシック" w:eastAsia="ＭＳ ゴシック" w:hAnsi="ＭＳ ゴシック" w:hint="eastAsia"/>
          <w:b/>
          <w:bCs/>
        </w:rPr>
        <w:t>報告書 2003～202</w:t>
      </w:r>
      <w:r>
        <w:rPr>
          <w:rFonts w:ascii="ＭＳ ゴシック" w:eastAsia="ＭＳ ゴシック" w:hAnsi="ＭＳ ゴシック" w:hint="eastAsia"/>
          <w:b/>
          <w:bCs/>
        </w:rPr>
        <w:t>3</w:t>
      </w:r>
      <w:r w:rsidRPr="00FB71B6">
        <w:rPr>
          <w:rFonts w:ascii="ＭＳ ゴシック" w:eastAsia="ＭＳ ゴシック" w:hAnsi="ＭＳ ゴシック" w:hint="eastAsia"/>
          <w:b/>
          <w:bCs/>
        </w:rPr>
        <w:t>年度（2009</w:t>
      </w:r>
      <w:r>
        <w:rPr>
          <w:rFonts w:ascii="ＭＳ ゴシック" w:eastAsia="ＭＳ ゴシック" w:hAnsi="ＭＳ ゴシック" w:hint="eastAsia"/>
          <w:b/>
          <w:bCs/>
        </w:rPr>
        <w:t>年</w:t>
      </w:r>
      <w:r w:rsidRPr="00FB71B6">
        <w:rPr>
          <w:rFonts w:ascii="ＭＳ ゴシック" w:eastAsia="ＭＳ ゴシック" w:hAnsi="ＭＳ ゴシック" w:hint="eastAsia"/>
          <w:b/>
          <w:bCs/>
        </w:rPr>
        <w:t>、2</w:t>
      </w:r>
      <w:r w:rsidRPr="00FB71B6">
        <w:rPr>
          <w:rFonts w:ascii="ＭＳ ゴシック" w:eastAsia="ＭＳ ゴシック" w:hAnsi="ＭＳ ゴシック"/>
          <w:b/>
          <w:bCs/>
        </w:rPr>
        <w:t>022</w:t>
      </w:r>
      <w:r w:rsidRPr="00FB71B6">
        <w:rPr>
          <w:rFonts w:ascii="ＭＳ ゴシック" w:eastAsia="ＭＳ ゴシック" w:hAnsi="ＭＳ ゴシック" w:hint="eastAsia"/>
          <w:b/>
          <w:bCs/>
        </w:rPr>
        <w:t>年度版はなし）</w:t>
      </w:r>
    </w:p>
    <w:p w14:paraId="324DDE54"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2003年</w:t>
      </w:r>
      <w:r>
        <w:rPr>
          <w:rFonts w:ascii="ＭＳ ゴシック" w:eastAsia="ＭＳ ゴシック" w:hAnsi="ＭＳ ゴシック" w:hint="eastAsia"/>
        </w:rPr>
        <w:t>度</w:t>
      </w:r>
    </w:p>
    <w:p w14:paraId="70570A83" w14:textId="77777777" w:rsidR="00645DAE" w:rsidRPr="003E649C" w:rsidRDefault="00645DAE" w:rsidP="00645DAE">
      <w:pPr>
        <w:ind w:leftChars="200" w:left="420"/>
        <w:rPr>
          <w:rFonts w:ascii="ＭＳ ゴシック" w:eastAsia="ＭＳ ゴシック" w:hAnsi="ＭＳ ゴシック"/>
        </w:rPr>
      </w:pPr>
      <w:hyperlink r:id="rId14" w:history="1">
        <w:r w:rsidRPr="00420702">
          <w:rPr>
            <w:rStyle w:val="a4"/>
            <w:rFonts w:ascii="ＭＳ ゴシック" w:eastAsia="ＭＳ ゴシック" w:hAnsi="ＭＳ ゴシック"/>
          </w:rPr>
          <w:t>https://warp.da.ndl.go.jp/info:ndljp/pid/12308150/www.ipa.go.jp/security/fy15/reports/vuln_handling/index.html</w:t>
        </w:r>
      </w:hyperlink>
    </w:p>
    <w:p w14:paraId="563B472A"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2004年</w:t>
      </w:r>
      <w:r>
        <w:rPr>
          <w:rFonts w:ascii="ＭＳ ゴシック" w:eastAsia="ＭＳ ゴシック" w:hAnsi="ＭＳ ゴシック" w:hint="eastAsia"/>
        </w:rPr>
        <w:t>度</w:t>
      </w:r>
      <w:r w:rsidRPr="003E649C">
        <w:rPr>
          <w:rFonts w:ascii="ＭＳ ゴシック" w:eastAsia="ＭＳ ゴシック" w:hAnsi="ＭＳ ゴシック" w:hint="eastAsia"/>
        </w:rPr>
        <w:t>（概要版のみ）</w:t>
      </w:r>
    </w:p>
    <w:p w14:paraId="3B25EE99" w14:textId="77777777" w:rsidR="00645DAE" w:rsidRPr="003E649C" w:rsidRDefault="00645DAE" w:rsidP="00645DAE">
      <w:pPr>
        <w:ind w:leftChars="200" w:left="420"/>
        <w:rPr>
          <w:rFonts w:ascii="ＭＳ ゴシック" w:eastAsia="ＭＳ ゴシック" w:hAnsi="ＭＳ ゴシック"/>
        </w:rPr>
      </w:pPr>
      <w:hyperlink r:id="rId15" w:history="1">
        <w:r w:rsidRPr="00420702">
          <w:rPr>
            <w:rStyle w:val="a4"/>
            <w:rFonts w:ascii="ＭＳ ゴシック" w:eastAsia="ＭＳ ゴシック" w:hAnsi="ＭＳ ゴシック"/>
          </w:rPr>
          <w:t>https://warp.da.ndl.go.jp/info:ndljp/pid/12446699/www.ipa.go.jp/security/fy16/reports/vuln_handling/index.html</w:t>
        </w:r>
      </w:hyperlink>
    </w:p>
    <w:p w14:paraId="393F4357"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2005年</w:t>
      </w:r>
      <w:r>
        <w:rPr>
          <w:rFonts w:ascii="ＭＳ ゴシック" w:eastAsia="ＭＳ ゴシック" w:hAnsi="ＭＳ ゴシック" w:hint="eastAsia"/>
        </w:rPr>
        <w:t>度</w:t>
      </w:r>
    </w:p>
    <w:p w14:paraId="4B073FB0" w14:textId="77777777" w:rsidR="00645DAE" w:rsidRPr="003E649C" w:rsidRDefault="00645DAE" w:rsidP="00645DAE">
      <w:pPr>
        <w:ind w:leftChars="200" w:left="420"/>
        <w:rPr>
          <w:rFonts w:ascii="ＭＳ ゴシック" w:eastAsia="ＭＳ ゴシック" w:hAnsi="ＭＳ ゴシック"/>
        </w:rPr>
      </w:pPr>
      <w:hyperlink r:id="rId16" w:history="1">
        <w:r w:rsidRPr="00420702">
          <w:rPr>
            <w:rStyle w:val="a4"/>
            <w:rFonts w:ascii="ＭＳ ゴシック" w:eastAsia="ＭＳ ゴシック" w:hAnsi="ＭＳ ゴシック"/>
          </w:rPr>
          <w:t>https://warp.da.ndl.go.jp/info:ndljp/pid/12308150/www.ipa.go.jp/security/fy17/reports/vuln_handling/index.html</w:t>
        </w:r>
      </w:hyperlink>
    </w:p>
    <w:p w14:paraId="70233008"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2006年</w:t>
      </w:r>
      <w:r>
        <w:rPr>
          <w:rFonts w:ascii="ＭＳ ゴシック" w:eastAsia="ＭＳ ゴシック" w:hAnsi="ＭＳ ゴシック" w:hint="eastAsia"/>
        </w:rPr>
        <w:t>度</w:t>
      </w:r>
    </w:p>
    <w:p w14:paraId="10F68EBB" w14:textId="77777777" w:rsidR="00645DAE" w:rsidRPr="003E649C" w:rsidRDefault="00645DAE" w:rsidP="00645DAE">
      <w:pPr>
        <w:ind w:leftChars="200" w:left="420"/>
        <w:rPr>
          <w:rFonts w:ascii="ＭＳ ゴシック" w:eastAsia="ＭＳ ゴシック" w:hAnsi="ＭＳ ゴシック"/>
        </w:rPr>
      </w:pPr>
      <w:hyperlink r:id="rId17" w:history="1">
        <w:r w:rsidRPr="00420702">
          <w:rPr>
            <w:rStyle w:val="a4"/>
            <w:rFonts w:ascii="ＭＳ ゴシック" w:eastAsia="ＭＳ ゴシック" w:hAnsi="ＭＳ ゴシック"/>
          </w:rPr>
          <w:t>https://warp.da.ndl.go.jp/info:ndljp/pid/12446699/www.ipa.go.jp/security/fy18/reports/vuln_handling/index.html</w:t>
        </w:r>
      </w:hyperlink>
    </w:p>
    <w:p w14:paraId="5DCE5E18"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2007年</w:t>
      </w:r>
      <w:r>
        <w:rPr>
          <w:rFonts w:ascii="ＭＳ ゴシック" w:eastAsia="ＭＳ ゴシック" w:hAnsi="ＭＳ ゴシック" w:hint="eastAsia"/>
        </w:rPr>
        <w:t>度</w:t>
      </w:r>
    </w:p>
    <w:p w14:paraId="50FCA778" w14:textId="77777777" w:rsidR="00645DAE" w:rsidRPr="003E649C" w:rsidRDefault="00645DAE" w:rsidP="00645DAE">
      <w:pPr>
        <w:ind w:leftChars="200" w:left="420"/>
        <w:rPr>
          <w:rFonts w:ascii="ＭＳ ゴシック" w:eastAsia="ＭＳ ゴシック" w:hAnsi="ＭＳ ゴシック"/>
        </w:rPr>
      </w:pPr>
      <w:hyperlink r:id="rId18" w:history="1">
        <w:r w:rsidRPr="00420702">
          <w:rPr>
            <w:rStyle w:val="a4"/>
            <w:rFonts w:ascii="ＭＳ ゴシック" w:eastAsia="ＭＳ ゴシック" w:hAnsi="ＭＳ ゴシック"/>
          </w:rPr>
          <w:t>https://warp.da.ndl.go.jp/info:ndljp/pid/12446699/www.ipa.go.jp/security/fy19/reports/vuln_handling/index.html</w:t>
        </w:r>
      </w:hyperlink>
    </w:p>
    <w:p w14:paraId="07B17DE4"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2008年</w:t>
      </w:r>
      <w:r>
        <w:rPr>
          <w:rFonts w:ascii="ＭＳ ゴシック" w:eastAsia="ＭＳ ゴシック" w:hAnsi="ＭＳ ゴシック" w:hint="eastAsia"/>
        </w:rPr>
        <w:t>度</w:t>
      </w:r>
    </w:p>
    <w:p w14:paraId="3F373865" w14:textId="77777777" w:rsidR="00645DAE" w:rsidRPr="003E649C" w:rsidRDefault="00645DAE" w:rsidP="00645DAE">
      <w:pPr>
        <w:ind w:leftChars="200" w:left="420"/>
        <w:rPr>
          <w:rFonts w:ascii="ＭＳ ゴシック" w:eastAsia="ＭＳ ゴシック" w:hAnsi="ＭＳ ゴシック"/>
        </w:rPr>
      </w:pPr>
      <w:hyperlink r:id="rId19" w:history="1">
        <w:r w:rsidRPr="00420702">
          <w:rPr>
            <w:rStyle w:val="a4"/>
            <w:rFonts w:ascii="ＭＳ ゴシック" w:eastAsia="ＭＳ ゴシック" w:hAnsi="ＭＳ ゴシック"/>
          </w:rPr>
          <w:t>https://warp.da.ndl.go.jp/info:ndljp/pid/12446699/www.ipa.go.jp/security/fy20/reports/vuln_handling/index.html</w:t>
        </w:r>
      </w:hyperlink>
    </w:p>
    <w:p w14:paraId="447B46BE"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2010年</w:t>
      </w:r>
      <w:r>
        <w:rPr>
          <w:rFonts w:ascii="ＭＳ ゴシック" w:eastAsia="ＭＳ ゴシック" w:hAnsi="ＭＳ ゴシック" w:hint="eastAsia"/>
        </w:rPr>
        <w:t>度</w:t>
      </w:r>
    </w:p>
    <w:p w14:paraId="4855CEE0" w14:textId="77777777" w:rsidR="00645DAE" w:rsidRPr="003E649C" w:rsidRDefault="00645DAE" w:rsidP="00645DAE">
      <w:pPr>
        <w:ind w:leftChars="200" w:left="420"/>
        <w:rPr>
          <w:rFonts w:ascii="ＭＳ ゴシック" w:eastAsia="ＭＳ ゴシック" w:hAnsi="ＭＳ ゴシック"/>
        </w:rPr>
      </w:pPr>
      <w:hyperlink r:id="rId20" w:history="1">
        <w:r w:rsidRPr="00420702">
          <w:rPr>
            <w:rStyle w:val="a4"/>
            <w:rFonts w:ascii="ＭＳ ゴシック" w:eastAsia="ＭＳ ゴシック" w:hAnsi="ＭＳ ゴシック"/>
          </w:rPr>
          <w:t>https://warp.da.ndl.go.jp/info:ndljp/pid/12446699/www.ipa.go.jp/security/fy22/reports/vuln_handling/index.html</w:t>
        </w:r>
      </w:hyperlink>
    </w:p>
    <w:p w14:paraId="1EEE37C7"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2011年</w:t>
      </w:r>
      <w:r>
        <w:rPr>
          <w:rFonts w:ascii="ＭＳ ゴシック" w:eastAsia="ＭＳ ゴシック" w:hAnsi="ＭＳ ゴシック" w:hint="eastAsia"/>
        </w:rPr>
        <w:t>度</w:t>
      </w:r>
    </w:p>
    <w:p w14:paraId="33DE7CF3" w14:textId="77777777" w:rsidR="00645DAE" w:rsidRPr="003E649C" w:rsidRDefault="00645DAE" w:rsidP="00645DAE">
      <w:pPr>
        <w:ind w:leftChars="200" w:left="420"/>
        <w:rPr>
          <w:rFonts w:ascii="ＭＳ ゴシック" w:eastAsia="ＭＳ ゴシック" w:hAnsi="ＭＳ ゴシック"/>
        </w:rPr>
      </w:pPr>
      <w:hyperlink r:id="rId21" w:history="1">
        <w:r w:rsidRPr="00E15F84">
          <w:rPr>
            <w:rStyle w:val="a4"/>
            <w:rFonts w:ascii="ＭＳ ゴシック" w:eastAsia="ＭＳ ゴシック" w:hAnsi="ＭＳ ゴシック"/>
          </w:rPr>
          <w:t>https://warp.da.ndl.go.jp/info:ndljp/pid/12446699/www.ipa.go.jp/security/fy23/reports/vuln_handling/index.html</w:t>
        </w:r>
      </w:hyperlink>
    </w:p>
    <w:p w14:paraId="796C3DD5"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2012年</w:t>
      </w:r>
      <w:r>
        <w:rPr>
          <w:rFonts w:ascii="ＭＳ ゴシック" w:eastAsia="ＭＳ ゴシック" w:hAnsi="ＭＳ ゴシック" w:hint="eastAsia"/>
        </w:rPr>
        <w:t>度</w:t>
      </w:r>
    </w:p>
    <w:p w14:paraId="488D0020" w14:textId="77777777" w:rsidR="00645DAE" w:rsidRPr="003E649C" w:rsidRDefault="00645DAE" w:rsidP="00645DAE">
      <w:pPr>
        <w:ind w:leftChars="200" w:left="420"/>
        <w:rPr>
          <w:rFonts w:ascii="ＭＳ ゴシック" w:eastAsia="ＭＳ ゴシック" w:hAnsi="ＭＳ ゴシック"/>
        </w:rPr>
      </w:pPr>
      <w:hyperlink r:id="rId22" w:history="1">
        <w:r w:rsidRPr="00E15F84">
          <w:rPr>
            <w:rStyle w:val="a4"/>
            <w:rFonts w:ascii="ＭＳ ゴシック" w:eastAsia="ＭＳ ゴシック" w:hAnsi="ＭＳ ゴシック"/>
          </w:rPr>
          <w:t>https://warp.da.ndl.go.jp/info:ndljp/pid/11630427/www.ipa.go.jp/security/fy24/reports/vuln_handling/index.html</w:t>
        </w:r>
      </w:hyperlink>
    </w:p>
    <w:p w14:paraId="644AAD41"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2013年</w:t>
      </w:r>
      <w:r>
        <w:rPr>
          <w:rFonts w:ascii="ＭＳ ゴシック" w:eastAsia="ＭＳ ゴシック" w:hAnsi="ＭＳ ゴシック" w:hint="eastAsia"/>
        </w:rPr>
        <w:t>度</w:t>
      </w:r>
    </w:p>
    <w:p w14:paraId="1FE58A74" w14:textId="77777777" w:rsidR="00645DAE" w:rsidRPr="003E649C" w:rsidRDefault="00645DAE" w:rsidP="00645DAE">
      <w:pPr>
        <w:ind w:leftChars="200" w:left="420"/>
        <w:rPr>
          <w:rFonts w:ascii="ＭＳ ゴシック" w:eastAsia="ＭＳ ゴシック" w:hAnsi="ＭＳ ゴシック"/>
        </w:rPr>
      </w:pPr>
      <w:hyperlink r:id="rId23" w:history="1">
        <w:r w:rsidRPr="00E15F84">
          <w:rPr>
            <w:rStyle w:val="a4"/>
            <w:rFonts w:ascii="ＭＳ ゴシック" w:eastAsia="ＭＳ ゴシック" w:hAnsi="ＭＳ ゴシック"/>
          </w:rPr>
          <w:t>https://warp.da.ndl.go.jp/info:ndljp/pid/12446699/www.ipa.go.jp/security/fy25/reports/vuln_handling/index.html</w:t>
        </w:r>
      </w:hyperlink>
    </w:p>
    <w:p w14:paraId="43FD56F0"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2014年</w:t>
      </w:r>
      <w:r>
        <w:rPr>
          <w:rFonts w:ascii="ＭＳ ゴシック" w:eastAsia="ＭＳ ゴシック" w:hAnsi="ＭＳ ゴシック" w:hint="eastAsia"/>
        </w:rPr>
        <w:t>度</w:t>
      </w:r>
    </w:p>
    <w:p w14:paraId="68FD0403" w14:textId="77777777" w:rsidR="00645DAE" w:rsidRPr="003E649C" w:rsidRDefault="00645DAE" w:rsidP="00645DAE">
      <w:pPr>
        <w:ind w:leftChars="200" w:left="420"/>
        <w:rPr>
          <w:rFonts w:ascii="ＭＳ ゴシック" w:eastAsia="ＭＳ ゴシック" w:hAnsi="ＭＳ ゴシック"/>
        </w:rPr>
      </w:pPr>
      <w:hyperlink r:id="rId24" w:history="1">
        <w:r w:rsidRPr="00E15F84">
          <w:rPr>
            <w:rStyle w:val="a4"/>
            <w:rFonts w:ascii="ＭＳ ゴシック" w:eastAsia="ＭＳ ゴシック" w:hAnsi="ＭＳ ゴシック"/>
          </w:rPr>
          <w:t>https://warp.da.ndl.go.jp/info:ndljp/pid/12446699/www.ipa.go.jp/security/fy26/reports/vuln_handling/index.html</w:t>
        </w:r>
      </w:hyperlink>
    </w:p>
    <w:p w14:paraId="4D8FC43A"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2015年</w:t>
      </w:r>
      <w:r>
        <w:rPr>
          <w:rFonts w:ascii="ＭＳ ゴシック" w:eastAsia="ＭＳ ゴシック" w:hAnsi="ＭＳ ゴシック" w:hint="eastAsia"/>
        </w:rPr>
        <w:t>度</w:t>
      </w:r>
    </w:p>
    <w:p w14:paraId="1F67B672" w14:textId="77777777" w:rsidR="00645DAE" w:rsidRPr="003E649C" w:rsidRDefault="00645DAE" w:rsidP="00645DAE">
      <w:pPr>
        <w:ind w:leftChars="200" w:left="420"/>
        <w:rPr>
          <w:rFonts w:ascii="ＭＳ ゴシック" w:eastAsia="ＭＳ ゴシック" w:hAnsi="ＭＳ ゴシック"/>
        </w:rPr>
      </w:pPr>
      <w:hyperlink r:id="rId25" w:history="1">
        <w:r w:rsidRPr="00E15F84">
          <w:rPr>
            <w:rStyle w:val="a4"/>
            <w:rFonts w:ascii="ＭＳ ゴシック" w:eastAsia="ＭＳ ゴシック" w:hAnsi="ＭＳ ゴシック"/>
          </w:rPr>
          <w:t>https://warp.da.ndl.go.jp/info:ndljp/pid/12446699/www.ipa.go.jp/security/fy27/reports/vuln_handling/index.html</w:t>
        </w:r>
      </w:hyperlink>
    </w:p>
    <w:p w14:paraId="68CEF0EE"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2016年</w:t>
      </w:r>
      <w:r>
        <w:rPr>
          <w:rFonts w:ascii="ＭＳ ゴシック" w:eastAsia="ＭＳ ゴシック" w:hAnsi="ＭＳ ゴシック" w:hint="eastAsia"/>
        </w:rPr>
        <w:t>度</w:t>
      </w:r>
    </w:p>
    <w:p w14:paraId="65FDB92B" w14:textId="77777777" w:rsidR="00645DAE" w:rsidRPr="003E649C" w:rsidRDefault="00645DAE" w:rsidP="00645DAE">
      <w:pPr>
        <w:ind w:leftChars="200" w:left="420"/>
        <w:rPr>
          <w:rFonts w:ascii="ＭＳ ゴシック" w:eastAsia="ＭＳ ゴシック" w:hAnsi="ＭＳ ゴシック"/>
        </w:rPr>
      </w:pPr>
      <w:hyperlink r:id="rId26" w:history="1">
        <w:r w:rsidRPr="00E15F84">
          <w:rPr>
            <w:rStyle w:val="a4"/>
            <w:rFonts w:ascii="ＭＳ ゴシック" w:eastAsia="ＭＳ ゴシック" w:hAnsi="ＭＳ ゴシック"/>
          </w:rPr>
          <w:t>https://warp.da.ndl.go.jp/info:ndljp/pid/12446699/www.ipa.go.jp/security/fy28/reports/vuln_handling/index.html</w:t>
        </w:r>
      </w:hyperlink>
    </w:p>
    <w:p w14:paraId="51B5973D"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2017年</w:t>
      </w:r>
      <w:r>
        <w:rPr>
          <w:rFonts w:ascii="ＭＳ ゴシック" w:eastAsia="ＭＳ ゴシック" w:hAnsi="ＭＳ ゴシック" w:hint="eastAsia"/>
        </w:rPr>
        <w:t>度</w:t>
      </w:r>
    </w:p>
    <w:p w14:paraId="3E77D939" w14:textId="77777777" w:rsidR="00645DAE" w:rsidRPr="003E649C" w:rsidRDefault="00645DAE" w:rsidP="00645DAE">
      <w:pPr>
        <w:ind w:leftChars="200" w:left="420"/>
        <w:rPr>
          <w:rFonts w:ascii="ＭＳ ゴシック" w:eastAsia="ＭＳ ゴシック" w:hAnsi="ＭＳ ゴシック"/>
        </w:rPr>
      </w:pPr>
      <w:hyperlink r:id="rId27" w:history="1">
        <w:r w:rsidRPr="00E15F84">
          <w:rPr>
            <w:rStyle w:val="a4"/>
            <w:rFonts w:ascii="ＭＳ ゴシック" w:eastAsia="ＭＳ ゴシック" w:hAnsi="ＭＳ ゴシック"/>
          </w:rPr>
          <w:t>https://warp.da.ndl.go.jp/info:ndljp/pid/12446699/www.ipa.go.jp/security/fy29/reports/vuln_handling/index.html</w:t>
        </w:r>
      </w:hyperlink>
    </w:p>
    <w:p w14:paraId="16D54649"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2018年</w:t>
      </w:r>
      <w:r>
        <w:rPr>
          <w:rFonts w:ascii="ＭＳ ゴシック" w:eastAsia="ＭＳ ゴシック" w:hAnsi="ＭＳ ゴシック" w:hint="eastAsia"/>
        </w:rPr>
        <w:t>度</w:t>
      </w:r>
    </w:p>
    <w:p w14:paraId="0EF62B8D" w14:textId="77777777" w:rsidR="00645DAE" w:rsidRPr="003E649C" w:rsidRDefault="00645DAE" w:rsidP="00645DAE">
      <w:pPr>
        <w:ind w:leftChars="200" w:left="420"/>
        <w:rPr>
          <w:rFonts w:ascii="ＭＳ ゴシック" w:eastAsia="ＭＳ ゴシック" w:hAnsi="ＭＳ ゴシック"/>
        </w:rPr>
      </w:pPr>
      <w:hyperlink r:id="rId28" w:history="1">
        <w:r w:rsidRPr="00E15F84">
          <w:rPr>
            <w:rStyle w:val="a4"/>
            <w:rFonts w:ascii="ＭＳ ゴシック" w:eastAsia="ＭＳ ゴシック" w:hAnsi="ＭＳ ゴシック"/>
          </w:rPr>
          <w:t>https://www.ipa.go.jp/archive/security/reports/vuln/handling-report2018.html</w:t>
        </w:r>
      </w:hyperlink>
    </w:p>
    <w:p w14:paraId="14F16936"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2019年</w:t>
      </w:r>
      <w:r>
        <w:rPr>
          <w:rFonts w:ascii="ＭＳ ゴシック" w:eastAsia="ＭＳ ゴシック" w:hAnsi="ＭＳ ゴシック" w:hint="eastAsia"/>
        </w:rPr>
        <w:t>度</w:t>
      </w:r>
    </w:p>
    <w:p w14:paraId="0C5DFDCF" w14:textId="77777777" w:rsidR="00645DAE" w:rsidRPr="003E649C" w:rsidRDefault="00645DAE" w:rsidP="00645DAE">
      <w:pPr>
        <w:ind w:leftChars="200" w:left="420"/>
        <w:rPr>
          <w:rFonts w:ascii="ＭＳ ゴシック" w:eastAsia="ＭＳ ゴシック" w:hAnsi="ＭＳ ゴシック"/>
        </w:rPr>
      </w:pPr>
      <w:hyperlink r:id="rId29" w:history="1">
        <w:r w:rsidRPr="00E15F84">
          <w:rPr>
            <w:rStyle w:val="a4"/>
            <w:rFonts w:ascii="ＭＳ ゴシック" w:eastAsia="ＭＳ ゴシック" w:hAnsi="ＭＳ ゴシック"/>
          </w:rPr>
          <w:t>https://www.ipa.go.jp/archive/security/reports/vuln/handling-report2019.html</w:t>
        </w:r>
      </w:hyperlink>
    </w:p>
    <w:p w14:paraId="0CDEA2BA"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2020年</w:t>
      </w:r>
      <w:r>
        <w:rPr>
          <w:rFonts w:ascii="ＭＳ ゴシック" w:eastAsia="ＭＳ ゴシック" w:hAnsi="ＭＳ ゴシック" w:hint="eastAsia"/>
        </w:rPr>
        <w:t>度</w:t>
      </w:r>
    </w:p>
    <w:p w14:paraId="541579B5" w14:textId="77777777" w:rsidR="00645DAE" w:rsidRPr="003E649C" w:rsidRDefault="00645DAE" w:rsidP="00645DAE">
      <w:pPr>
        <w:ind w:leftChars="200" w:left="420"/>
        <w:rPr>
          <w:rFonts w:ascii="ＭＳ ゴシック" w:eastAsia="ＭＳ ゴシック" w:hAnsi="ＭＳ ゴシック"/>
        </w:rPr>
      </w:pPr>
      <w:hyperlink r:id="rId30" w:history="1">
        <w:r w:rsidRPr="00E15F84">
          <w:rPr>
            <w:rStyle w:val="a4"/>
            <w:rFonts w:ascii="ＭＳ ゴシック" w:eastAsia="ＭＳ ゴシック" w:hAnsi="ＭＳ ゴシック"/>
          </w:rPr>
          <w:t>https://www.ipa.go.jp/archive/security/reports/vuln/handling-report2020.html</w:t>
        </w:r>
      </w:hyperlink>
    </w:p>
    <w:p w14:paraId="56EB012D" w14:textId="77777777" w:rsidR="00645DAE" w:rsidRPr="003E649C" w:rsidRDefault="00645DAE" w:rsidP="00645DAE">
      <w:pPr>
        <w:ind w:leftChars="200" w:left="420"/>
        <w:rPr>
          <w:rFonts w:ascii="ＭＳ ゴシック" w:eastAsia="ＭＳ ゴシック" w:hAnsi="ＭＳ ゴシック"/>
        </w:rPr>
      </w:pPr>
      <w:r w:rsidRPr="003E649C">
        <w:rPr>
          <w:rFonts w:ascii="ＭＳ ゴシック" w:eastAsia="ＭＳ ゴシック" w:hAnsi="ＭＳ ゴシック" w:hint="eastAsia"/>
        </w:rPr>
        <w:t>2021年</w:t>
      </w:r>
      <w:r>
        <w:rPr>
          <w:rFonts w:ascii="ＭＳ ゴシック" w:eastAsia="ＭＳ ゴシック" w:hAnsi="ＭＳ ゴシック" w:hint="eastAsia"/>
        </w:rPr>
        <w:t>度</w:t>
      </w:r>
    </w:p>
    <w:p w14:paraId="1098EED2" w14:textId="77777777" w:rsidR="00645DAE" w:rsidRDefault="00645DAE" w:rsidP="00645DAE">
      <w:pPr>
        <w:ind w:leftChars="200" w:left="420"/>
        <w:rPr>
          <w:rStyle w:val="a4"/>
          <w:rFonts w:ascii="ＭＳ ゴシック" w:eastAsia="ＭＳ ゴシック" w:hAnsi="ＭＳ ゴシック"/>
        </w:rPr>
      </w:pPr>
      <w:hyperlink r:id="rId31" w:history="1">
        <w:r w:rsidRPr="00E15F84">
          <w:rPr>
            <w:rStyle w:val="a4"/>
            <w:rFonts w:ascii="ＭＳ ゴシック" w:eastAsia="ＭＳ ゴシック" w:hAnsi="ＭＳ ゴシック"/>
          </w:rPr>
          <w:t>https://www.ipa.go.jp/security/reports/vuln/kenkyukai-report2021.html</w:t>
        </w:r>
      </w:hyperlink>
    </w:p>
    <w:p w14:paraId="560EAF1A" w14:textId="77777777" w:rsidR="00645DAE" w:rsidRDefault="00645DAE" w:rsidP="00645DAE">
      <w:pPr>
        <w:ind w:leftChars="200" w:left="420"/>
        <w:rPr>
          <w:rStyle w:val="a4"/>
          <w:rFonts w:ascii="ＭＳ ゴシック" w:eastAsia="ＭＳ ゴシック" w:hAnsi="ＭＳ ゴシック"/>
          <w:color w:val="000000" w:themeColor="text1"/>
          <w:u w:val="none"/>
        </w:rPr>
      </w:pPr>
      <w:r w:rsidRPr="00780C97">
        <w:rPr>
          <w:rStyle w:val="a4"/>
          <w:rFonts w:ascii="ＭＳ ゴシック" w:eastAsia="ＭＳ ゴシック" w:hAnsi="ＭＳ ゴシック" w:hint="eastAsia"/>
          <w:color w:val="000000" w:themeColor="text1"/>
          <w:u w:val="none"/>
        </w:rPr>
        <w:t>2023年度</w:t>
      </w:r>
    </w:p>
    <w:p w14:paraId="0C6056DC" w14:textId="77777777" w:rsidR="00645DAE" w:rsidRDefault="00645DAE" w:rsidP="00645DAE">
      <w:pPr>
        <w:ind w:leftChars="200" w:left="420"/>
        <w:rPr>
          <w:rFonts w:ascii="ＭＳ ゴシック" w:eastAsia="ＭＳ ゴシック" w:hAnsi="ＭＳ ゴシック"/>
          <w:color w:val="000000" w:themeColor="text1"/>
        </w:rPr>
      </w:pPr>
      <w:hyperlink r:id="rId32" w:history="1">
        <w:r w:rsidRPr="00401E79">
          <w:rPr>
            <w:rStyle w:val="a4"/>
            <w:rFonts w:ascii="ＭＳ ゴシック" w:eastAsia="ＭＳ ゴシック" w:hAnsi="ＭＳ ゴシック"/>
          </w:rPr>
          <w:t>https://www.ipa.go.jp/security/reports/vuln/kenkyukai-report2023.html</w:t>
        </w:r>
      </w:hyperlink>
    </w:p>
    <w:p w14:paraId="66F0E44D" w14:textId="77777777" w:rsidR="00645DAE" w:rsidRDefault="00645DAE" w:rsidP="00645DAE">
      <w:pPr>
        <w:rPr>
          <w:rFonts w:ascii="ＭＳ ゴシック" w:eastAsia="ＭＳ ゴシック" w:hAnsi="ＭＳ ゴシック"/>
        </w:rPr>
      </w:pPr>
    </w:p>
    <w:p w14:paraId="42734885" w14:textId="77777777" w:rsidR="00645DAE" w:rsidRDefault="00645DAE" w:rsidP="00645DAE">
      <w:pPr>
        <w:rPr>
          <w:rFonts w:ascii="ＭＳ ゴシック" w:eastAsia="ＭＳ ゴシック" w:hAnsi="ＭＳ ゴシック"/>
        </w:rPr>
      </w:pPr>
    </w:p>
    <w:p w14:paraId="5BB1FB65" w14:textId="77777777" w:rsidR="00645DAE" w:rsidRPr="005A154A" w:rsidRDefault="00645DAE" w:rsidP="00645DAE">
      <w:pPr>
        <w:ind w:leftChars="200" w:left="420"/>
        <w:rPr>
          <w:rFonts w:ascii="ＭＳ ゴシック" w:eastAsia="ＭＳ ゴシック" w:hAnsi="ＭＳ ゴシック"/>
          <w:b/>
          <w:bCs/>
        </w:rPr>
      </w:pPr>
      <w:r w:rsidRPr="005A154A">
        <w:rPr>
          <w:rFonts w:ascii="ＭＳ ゴシック" w:eastAsia="ＭＳ ゴシック" w:hAnsi="ＭＳ ゴシック" w:hint="eastAsia"/>
          <w:b/>
          <w:bCs/>
        </w:rPr>
        <w:t>情報システム等の脆弱性情報の取扱いにおける法律面の調査　報告書改訂版</w:t>
      </w:r>
    </w:p>
    <w:p w14:paraId="56062CCE" w14:textId="77777777" w:rsidR="00645DAE" w:rsidRPr="00EC173B" w:rsidRDefault="00645DAE" w:rsidP="00645DAE">
      <w:pPr>
        <w:ind w:leftChars="200" w:left="420"/>
        <w:rPr>
          <w:rFonts w:ascii="ＭＳ ゴシック" w:eastAsia="ＭＳ ゴシック" w:hAnsi="ＭＳ ゴシック"/>
        </w:rPr>
      </w:pPr>
      <w:hyperlink r:id="rId33" w:history="1">
        <w:r w:rsidRPr="00E15F84">
          <w:rPr>
            <w:rStyle w:val="a4"/>
            <w:rFonts w:ascii="ＭＳ ゴシック" w:eastAsia="ＭＳ ゴシック" w:hAnsi="ＭＳ ゴシック"/>
          </w:rPr>
          <w:t>https://www.ipa.go.jp/archive/files/000072543.pdf</w:t>
        </w:r>
      </w:hyperlink>
    </w:p>
    <w:bookmarkEnd w:id="3"/>
    <w:p w14:paraId="45F1AFE1" w14:textId="77777777" w:rsidR="00645DAE" w:rsidRDefault="00645DAE" w:rsidP="00645DAE">
      <w:pPr>
        <w:rPr>
          <w:rFonts w:ascii="ＭＳ ゴシック" w:hAnsi="ＭＳ ゴシック"/>
          <w:color w:val="7F7F7F"/>
        </w:rPr>
      </w:pPr>
    </w:p>
    <w:p w14:paraId="63F52ACB" w14:textId="77777777" w:rsidR="00645DAE" w:rsidRPr="00943941" w:rsidRDefault="00645DAE" w:rsidP="00645DAE">
      <w:pPr>
        <w:pStyle w:val="2"/>
        <w:rPr>
          <w:rFonts w:ascii="ＭＳ ゴシック" w:hAnsi="ＭＳ ゴシック"/>
          <w:color w:val="auto"/>
        </w:rPr>
      </w:pPr>
      <w:r w:rsidRPr="00943941">
        <w:rPr>
          <w:rFonts w:hint="eastAsia"/>
          <w:color w:val="auto"/>
        </w:rPr>
        <w:t>目的</w:t>
      </w:r>
    </w:p>
    <w:p w14:paraId="4F77A8B4" w14:textId="77777777" w:rsidR="00645DAE"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ソフトウェア製品の脆弱性の対処においては、ソフトウェア製品開発者（以下「製品開発者」という。）による脆弱性対策と、ソフトウェア製品の利用者（以下「製品利用者」という。）による脆弱性対策の、双方の対策が適切に実施されることが重要であることは以前から意識されてきた。</w:t>
      </w:r>
    </w:p>
    <w:p w14:paraId="3C8FDE01" w14:textId="77777777" w:rsidR="00645DAE"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しかしながら、製品開発者、製品利用者の双方において、脆弱性対策が必ずしも進まない状況が存在しており、脆弱性を狙うサイバー攻撃による被害が生じている。また、日本で開発されるソフトウェア製品</w:t>
      </w:r>
      <w:r>
        <w:rPr>
          <w:rFonts w:ascii="ＭＳ ゴシック" w:eastAsia="ＭＳ ゴシック" w:hAnsi="ＭＳ ゴシック" w:hint="eastAsia"/>
        </w:rPr>
        <w:lastRenderedPageBreak/>
        <w:t>に含まれる脆弱性が、国家支援型のサイバー攻撃活動によって悪用され、国内組織が被害を受ける事例も生じており、ソフトウェア製品の脆弱性対策は、国内においても喫緊の課題であるとの認識が高まっている。</w:t>
      </w:r>
    </w:p>
    <w:p w14:paraId="76449351" w14:textId="77777777" w:rsidR="00645DAE" w:rsidRPr="004B1EF5"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そのような情勢を踏まえ、脆弱性対処について製品開発者と製品利用者が抱える課題を把握し、その課題への対処につながる対処策を特定・整理し、また、その整理した対処策の実施を通じて、製品開発者と製品利用者の双方が、それぞれ個別に、また、必要があれば協同して、脆弱性の対処を実現できるようにするため、製品開発者と製品利用者を対象とする技術資料を作成し、もって、製品開発者による開発時点での対策から製品利用者による利用（運用）時点での対策に至るまでの過程全体における、適切な脆弱性対処を実現することを目的とする。</w:t>
      </w:r>
    </w:p>
    <w:p w14:paraId="3FD48B27" w14:textId="77777777" w:rsidR="00645DAE" w:rsidRPr="00E15F84"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なお、本事業</w:t>
      </w:r>
      <w:r w:rsidRPr="00F87246">
        <w:rPr>
          <w:rFonts w:ascii="ＭＳ ゴシック" w:eastAsia="ＭＳ ゴシック" w:hAnsi="ＭＳ ゴシック" w:hint="eastAsia"/>
        </w:rPr>
        <w:t>はIPAが主催する</w:t>
      </w:r>
      <w:r>
        <w:rPr>
          <w:rFonts w:ascii="ＭＳ ゴシック" w:eastAsia="ＭＳ ゴシック" w:hAnsi="ＭＳ ゴシック" w:hint="eastAsia"/>
        </w:rPr>
        <w:t>「</w:t>
      </w:r>
      <w:r w:rsidRPr="00F87246">
        <w:rPr>
          <w:rFonts w:ascii="ＭＳ ゴシック" w:eastAsia="ＭＳ ゴシック" w:hAnsi="ＭＳ ゴシック" w:hint="eastAsia"/>
        </w:rPr>
        <w:t>情報システム等の脆弱性情報の取扱いに関する研究会</w:t>
      </w:r>
      <w:r>
        <w:rPr>
          <w:rFonts w:ascii="ＭＳ ゴシック" w:eastAsia="ＭＳ ゴシック" w:hAnsi="ＭＳ ゴシック" w:hint="eastAsia"/>
        </w:rPr>
        <w:t>」</w:t>
      </w:r>
      <w:r w:rsidRPr="00F87246">
        <w:rPr>
          <w:rFonts w:ascii="ＭＳ ゴシック" w:eastAsia="ＭＳ ゴシック" w:hAnsi="ＭＳ ゴシック" w:hint="eastAsia"/>
        </w:rPr>
        <w:t>（以下「脆弱性研究会」という</w:t>
      </w:r>
      <w:r>
        <w:rPr>
          <w:rFonts w:ascii="ＭＳ ゴシック" w:eastAsia="ＭＳ ゴシック" w:hAnsi="ＭＳ ゴシック" w:hint="eastAsia"/>
        </w:rPr>
        <w:t>。</w:t>
      </w:r>
      <w:r w:rsidRPr="00F87246">
        <w:rPr>
          <w:rFonts w:ascii="ＭＳ ゴシック" w:eastAsia="ＭＳ ゴシック" w:hAnsi="ＭＳ ゴシック" w:hint="eastAsia"/>
        </w:rPr>
        <w:t>）</w:t>
      </w:r>
      <w:r>
        <w:rPr>
          <w:rFonts w:ascii="ＭＳ ゴシック" w:eastAsia="ＭＳ ゴシック" w:hAnsi="ＭＳ ゴシック" w:hint="eastAsia"/>
        </w:rPr>
        <w:t>の検討結果を踏まえて</w:t>
      </w:r>
      <w:r w:rsidRPr="00F87246">
        <w:rPr>
          <w:rFonts w:ascii="ＭＳ ゴシック" w:eastAsia="ＭＳ ゴシック" w:hAnsi="ＭＳ ゴシック" w:hint="eastAsia"/>
        </w:rPr>
        <w:t>改善を</w:t>
      </w:r>
      <w:r>
        <w:rPr>
          <w:rFonts w:ascii="ＭＳ ゴシック" w:eastAsia="ＭＳ ゴシック" w:hAnsi="ＭＳ ゴシック" w:hint="eastAsia"/>
        </w:rPr>
        <w:t>はかりつつ実施することにより</w:t>
      </w:r>
      <w:r w:rsidRPr="00F87246">
        <w:rPr>
          <w:rFonts w:ascii="ＭＳ ゴシック" w:eastAsia="ＭＳ ゴシック" w:hAnsi="ＭＳ ゴシック" w:hint="eastAsia"/>
        </w:rPr>
        <w:t>、</w:t>
      </w:r>
      <w:r>
        <w:rPr>
          <w:rFonts w:ascii="ＭＳ ゴシック" w:eastAsia="ＭＳ ゴシック" w:hAnsi="ＭＳ ゴシック" w:hint="eastAsia"/>
        </w:rPr>
        <w:t>効果的</w:t>
      </w:r>
      <w:r w:rsidRPr="00F87246">
        <w:rPr>
          <w:rFonts w:ascii="ＭＳ ゴシック" w:eastAsia="ＭＳ ゴシック" w:hAnsi="ＭＳ ゴシック" w:hint="eastAsia"/>
        </w:rPr>
        <w:t>な</w:t>
      </w:r>
      <w:r>
        <w:rPr>
          <w:rFonts w:ascii="ＭＳ ゴシック" w:eastAsia="ＭＳ ゴシック" w:hAnsi="ＭＳ ゴシック" w:hint="eastAsia"/>
        </w:rPr>
        <w:t>調査となることを</w:t>
      </w:r>
      <w:r w:rsidRPr="00F87246">
        <w:rPr>
          <w:rFonts w:ascii="ＭＳ ゴシック" w:eastAsia="ＭＳ ゴシック" w:hAnsi="ＭＳ ゴシック" w:hint="eastAsia"/>
        </w:rPr>
        <w:t>目指す</w:t>
      </w:r>
      <w:r>
        <w:rPr>
          <w:rFonts w:ascii="ＭＳ ゴシック" w:eastAsia="ＭＳ ゴシック" w:hAnsi="ＭＳ ゴシック" w:hint="eastAsia"/>
        </w:rPr>
        <w:t>。また、</w:t>
      </w:r>
      <w:r w:rsidRPr="00090E86">
        <w:rPr>
          <w:rFonts w:ascii="ＭＳ ゴシック" w:eastAsia="ＭＳ ゴシック" w:hAnsi="ＭＳ ゴシック" w:hint="eastAsia"/>
        </w:rPr>
        <w:t>成果は</w:t>
      </w:r>
      <w:r>
        <w:rPr>
          <w:rFonts w:ascii="ＭＳ ゴシック" w:eastAsia="ＭＳ ゴシック" w:hAnsi="ＭＳ ゴシック" w:hint="eastAsia"/>
        </w:rPr>
        <w:t>調査報告書として、</w:t>
      </w:r>
      <w:r w:rsidRPr="00090E86">
        <w:rPr>
          <w:rFonts w:ascii="ＭＳ ゴシック" w:eastAsia="ＭＳ ゴシック" w:hAnsi="ＭＳ ゴシック" w:hint="eastAsia"/>
        </w:rPr>
        <w:t>脆弱性対策等の促進を目的として公開するものとする。</w:t>
      </w:r>
    </w:p>
    <w:p w14:paraId="57EB3367" w14:textId="77777777" w:rsidR="00645DAE" w:rsidRPr="00F506C4" w:rsidRDefault="00645DAE" w:rsidP="00645DAE">
      <w:pPr>
        <w:rPr>
          <w:rFonts w:ascii="ＭＳ ゴシック" w:hAnsi="ＭＳ ゴシック"/>
          <w:color w:val="7F7F7F"/>
        </w:rPr>
      </w:pPr>
    </w:p>
    <w:p w14:paraId="751FE742" w14:textId="77777777" w:rsidR="00645DAE" w:rsidRDefault="00645DAE" w:rsidP="00645DAE">
      <w:pPr>
        <w:pStyle w:val="1"/>
      </w:pPr>
      <w:r>
        <w:rPr>
          <w:rFonts w:hint="eastAsia"/>
        </w:rPr>
        <w:t>事業概要</w:t>
      </w:r>
    </w:p>
    <w:p w14:paraId="63F7BDF2" w14:textId="77777777" w:rsidR="00645DAE" w:rsidRPr="002332AD" w:rsidRDefault="00645DAE" w:rsidP="00645DAE">
      <w:pPr>
        <w:rPr>
          <w:rFonts w:ascii="ＭＳ ゴシック" w:eastAsia="ＭＳ ゴシック" w:hAnsi="ＭＳ ゴシック"/>
        </w:rPr>
      </w:pPr>
      <w:r w:rsidRPr="002332AD">
        <w:rPr>
          <w:rFonts w:ascii="ＭＳ ゴシック" w:eastAsia="ＭＳ ゴシック" w:hAnsi="ＭＳ ゴシック" w:hint="eastAsia"/>
        </w:rPr>
        <w:t>本事業</w:t>
      </w:r>
      <w:r>
        <w:rPr>
          <w:rFonts w:ascii="ＭＳ ゴシック" w:eastAsia="ＭＳ ゴシック" w:hAnsi="ＭＳ ゴシック" w:hint="eastAsia"/>
        </w:rPr>
        <w:t>では、以下の業務を行う。</w:t>
      </w:r>
    </w:p>
    <w:p w14:paraId="323EC734" w14:textId="77777777" w:rsidR="00645DAE" w:rsidRDefault="00645DAE" w:rsidP="00645DAE">
      <w:pPr>
        <w:rPr>
          <w:rFonts w:ascii="ＭＳ ゴシック" w:eastAsia="ＭＳ ゴシック" w:hAnsi="ＭＳ ゴシック"/>
        </w:rPr>
      </w:pPr>
      <w:r>
        <w:rPr>
          <w:rFonts w:ascii="ＭＳ ゴシック" w:eastAsia="ＭＳ ゴシック" w:hAnsi="ＭＳ ゴシック" w:hint="eastAsia"/>
          <w:szCs w:val="20"/>
        </w:rPr>
        <w:t>・</w:t>
      </w:r>
      <w:r>
        <w:rPr>
          <w:rFonts w:ascii="ＭＳ ゴシック" w:eastAsia="ＭＳ ゴシック" w:hAnsi="ＭＳ ゴシック" w:hint="eastAsia"/>
        </w:rPr>
        <w:t>製品開発者の脆弱性対策の調査及び製品開発者向けガイドの作成</w:t>
      </w:r>
    </w:p>
    <w:p w14:paraId="2D6CEB03" w14:textId="77777777" w:rsidR="00645DAE" w:rsidRDefault="00645DAE" w:rsidP="00645DAE">
      <w:pPr>
        <w:rPr>
          <w:rFonts w:ascii="ＭＳ ゴシック" w:eastAsia="ＭＳ ゴシック" w:hAnsi="ＭＳ ゴシック"/>
        </w:rPr>
      </w:pPr>
      <w:r>
        <w:rPr>
          <w:rFonts w:ascii="ＭＳ ゴシック" w:eastAsia="ＭＳ ゴシック" w:hAnsi="ＭＳ ゴシック" w:hint="eastAsia"/>
        </w:rPr>
        <w:t>・製品利用者の脆弱性対策の調査及び製品利用者向けガイドの作成</w:t>
      </w:r>
    </w:p>
    <w:p w14:paraId="468092C1" w14:textId="77777777" w:rsidR="00645DAE" w:rsidRDefault="00645DAE" w:rsidP="00645DAE">
      <w:pPr>
        <w:rPr>
          <w:rFonts w:ascii="ＭＳ ゴシック" w:eastAsia="ＭＳ ゴシック" w:hAnsi="ＭＳ ゴシック"/>
        </w:rPr>
      </w:pPr>
      <w:r w:rsidRPr="008339B2">
        <w:rPr>
          <w:rFonts w:ascii="ＭＳ ゴシック" w:eastAsia="ＭＳ ゴシック" w:hAnsi="ＭＳ ゴシック" w:hint="eastAsia"/>
          <w:szCs w:val="20"/>
        </w:rPr>
        <w:t>・</w:t>
      </w:r>
      <w:r w:rsidRPr="00F87246">
        <w:rPr>
          <w:rFonts w:ascii="ＭＳ ゴシック" w:eastAsia="ＭＳ ゴシック" w:hAnsi="ＭＳ ゴシック" w:hint="eastAsia"/>
        </w:rPr>
        <w:t>脆弱性研究会</w:t>
      </w:r>
      <w:r>
        <w:rPr>
          <w:rFonts w:ascii="ＭＳ ゴシック" w:eastAsia="ＭＳ ゴシック" w:hAnsi="ＭＳ ゴシック" w:hint="eastAsia"/>
        </w:rPr>
        <w:t>の運営の支援</w:t>
      </w:r>
    </w:p>
    <w:p w14:paraId="4D8AC696" w14:textId="77777777" w:rsidR="00645DAE" w:rsidRPr="008339B2" w:rsidRDefault="00645DAE" w:rsidP="00645DAE">
      <w:pPr>
        <w:rPr>
          <w:rFonts w:ascii="ＭＳ ゴシック" w:eastAsia="ＭＳ ゴシック" w:hAnsi="ＭＳ ゴシック"/>
          <w:szCs w:val="20"/>
        </w:rPr>
      </w:pPr>
      <w:r>
        <w:rPr>
          <w:rFonts w:ascii="ＭＳ ゴシック" w:eastAsia="ＭＳ ゴシック" w:hAnsi="ＭＳ ゴシック" w:hint="eastAsia"/>
        </w:rPr>
        <w:t>・</w:t>
      </w:r>
      <w:r w:rsidRPr="00C14F41">
        <w:rPr>
          <w:rFonts w:ascii="ＭＳ ゴシック" w:eastAsia="ＭＳ ゴシック" w:hAnsi="ＭＳ ゴシック" w:hint="eastAsia"/>
        </w:rPr>
        <w:t>Pガイドラインの改訂等</w:t>
      </w:r>
      <w:r>
        <w:rPr>
          <w:rFonts w:ascii="ＭＳ ゴシック" w:eastAsia="ＭＳ ゴシック" w:hAnsi="ＭＳ ゴシック" w:hint="eastAsia"/>
        </w:rPr>
        <w:t>に関する</w:t>
      </w:r>
      <w:r w:rsidRPr="00C14F41">
        <w:rPr>
          <w:rFonts w:ascii="ＭＳ ゴシック" w:eastAsia="ＭＳ ゴシック" w:hAnsi="ＭＳ ゴシック" w:hint="eastAsia"/>
        </w:rPr>
        <w:t>支援</w:t>
      </w:r>
    </w:p>
    <w:p w14:paraId="5FF1457A" w14:textId="77777777" w:rsidR="00645DAE" w:rsidRPr="008339B2" w:rsidRDefault="00645DAE" w:rsidP="00645DAE">
      <w:pPr>
        <w:rPr>
          <w:rFonts w:ascii="ＭＳ ゴシック" w:eastAsia="ＭＳ ゴシック" w:hAnsi="ＭＳ ゴシック"/>
          <w:szCs w:val="20"/>
        </w:rPr>
      </w:pPr>
      <w:r w:rsidRPr="008339B2">
        <w:rPr>
          <w:rFonts w:ascii="ＭＳ ゴシック" w:eastAsia="ＭＳ ゴシック" w:hAnsi="ＭＳ ゴシック" w:hint="eastAsia"/>
          <w:szCs w:val="20"/>
        </w:rPr>
        <w:t>・調査報告書</w:t>
      </w:r>
      <w:r>
        <w:rPr>
          <w:rFonts w:ascii="ＭＳ ゴシック" w:eastAsia="ＭＳ ゴシック" w:hAnsi="ＭＳ ゴシック" w:hint="eastAsia"/>
          <w:szCs w:val="20"/>
        </w:rPr>
        <w:t>等</w:t>
      </w:r>
      <w:r w:rsidRPr="008339B2">
        <w:rPr>
          <w:rFonts w:ascii="ＭＳ ゴシック" w:eastAsia="ＭＳ ゴシック" w:hAnsi="ＭＳ ゴシック" w:hint="eastAsia"/>
          <w:szCs w:val="20"/>
        </w:rPr>
        <w:t>の作成</w:t>
      </w:r>
    </w:p>
    <w:p w14:paraId="4603431E" w14:textId="77777777" w:rsidR="00645DAE" w:rsidRPr="00CB70F8" w:rsidRDefault="00645DAE" w:rsidP="00645DAE">
      <w:pPr>
        <w:rPr>
          <w:rFonts w:ascii="ＭＳ ゴシック" w:eastAsia="ＭＳ ゴシック" w:hAnsi="ＭＳ ゴシック"/>
          <w:b/>
          <w:sz w:val="24"/>
        </w:rPr>
      </w:pPr>
    </w:p>
    <w:p w14:paraId="0632C206" w14:textId="77777777" w:rsidR="00645DAE" w:rsidRPr="00AC385F" w:rsidRDefault="00645DAE" w:rsidP="00645DAE">
      <w:pPr>
        <w:pStyle w:val="1"/>
      </w:pPr>
      <w:r w:rsidRPr="00AC385F">
        <w:rPr>
          <w:rFonts w:hint="eastAsia"/>
        </w:rPr>
        <w:t>業務</w:t>
      </w:r>
      <w:r>
        <w:rPr>
          <w:rFonts w:hint="eastAsia"/>
        </w:rPr>
        <w:t>内容</w:t>
      </w:r>
    </w:p>
    <w:p w14:paraId="644A17C6" w14:textId="77777777" w:rsidR="00645DAE" w:rsidRPr="00CE0C58" w:rsidRDefault="00645DAE" w:rsidP="00645DAE">
      <w:pPr>
        <w:pStyle w:val="2"/>
        <w:rPr>
          <w:color w:val="auto"/>
        </w:rPr>
      </w:pPr>
      <w:r w:rsidRPr="00F93EB4">
        <w:rPr>
          <w:rFonts w:hint="eastAsia"/>
          <w:color w:val="auto"/>
        </w:rPr>
        <w:t>製品開発者の脆弱性対策の調査及び製品開発者向けガイドの作成</w:t>
      </w:r>
    </w:p>
    <w:p w14:paraId="097EFE98"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製品開発者の脆弱性対策の課題や実態を調査し、その調査結果を踏まえ、製品開発者向けガイドを作成する。</w:t>
      </w:r>
    </w:p>
    <w:p w14:paraId="67F9C3C4"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p>
    <w:p w14:paraId="73D81908" w14:textId="77777777" w:rsidR="00645DAE" w:rsidRDefault="00645DAE" w:rsidP="00645DAE">
      <w:pPr>
        <w:pStyle w:val="3"/>
        <w:autoSpaceDE w:val="0"/>
        <w:autoSpaceDN w:val="0"/>
        <w:adjustRightInd w:val="0"/>
        <w:snapToGrid w:val="0"/>
        <w:ind w:leftChars="200" w:left="1155" w:hangingChars="350" w:hanging="735"/>
        <w:rPr>
          <w:color w:val="auto"/>
        </w:rPr>
      </w:pPr>
      <w:r>
        <w:rPr>
          <w:rFonts w:hint="eastAsia"/>
          <w:color w:val="auto"/>
        </w:rPr>
        <w:t>製品開発者の抱える課題に関する文献調査</w:t>
      </w:r>
    </w:p>
    <w:p w14:paraId="44453826"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製品開発者が抱える課題について、文献をもとに調査を行うとともに、既存の資料である「</w:t>
      </w:r>
      <w:r w:rsidRPr="00CF3E17">
        <w:rPr>
          <w:rFonts w:ascii="ＭＳ ゴシック" w:eastAsia="ＭＳ ゴシック" w:hAnsi="ＭＳ ゴシック" w:hint="eastAsia"/>
          <w:szCs w:val="20"/>
        </w:rPr>
        <w:t>脆弱性対処に向けた製品開発者向けガイド</w:t>
      </w:r>
      <w:r>
        <w:rPr>
          <w:rFonts w:ascii="ＭＳ ゴシック" w:eastAsia="ＭＳ ゴシック" w:hAnsi="ＭＳ ゴシック" w:hint="eastAsia"/>
          <w:szCs w:val="20"/>
        </w:rPr>
        <w:t>」について内容の分析を行う。また、4.1.2で実施するアンケート及びヒアリング調査のための仮説検討等の準備作業を行う。</w:t>
      </w:r>
    </w:p>
    <w:p w14:paraId="2E87E78B"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p>
    <w:p w14:paraId="2ECA7BE4" w14:textId="77777777" w:rsidR="00645DAE" w:rsidRDefault="00645DAE" w:rsidP="00645DAE">
      <w:pPr>
        <w:pStyle w:val="afb"/>
        <w:numPr>
          <w:ilvl w:val="0"/>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文献調査</w:t>
      </w:r>
    </w:p>
    <w:p w14:paraId="28FF9CBE" w14:textId="77777777" w:rsidR="00645DAE" w:rsidRDefault="00645DAE" w:rsidP="00645DAE">
      <w:pPr>
        <w:pStyle w:val="afb"/>
        <w:spacing w:line="240" w:lineRule="atLeast"/>
        <w:ind w:leftChars="0" w:left="86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製品開発者の脆弱性対処について抱える課題や対処策を把握するため、以下の文献調査を実施すること。対象文献及び調査内容については、以下に掲げるものを含むものとするが、これらに限られない。</w:t>
      </w:r>
    </w:p>
    <w:p w14:paraId="712CE05D" w14:textId="77777777" w:rsidR="00645DAE" w:rsidRDefault="00645DAE" w:rsidP="00645DAE">
      <w:pPr>
        <w:pStyle w:val="afb"/>
        <w:spacing w:line="240" w:lineRule="atLeast"/>
        <w:ind w:leftChars="0" w:left="860"/>
        <w:rPr>
          <w:rFonts w:ascii="ＭＳ ゴシック" w:eastAsia="ＭＳ ゴシック" w:hAnsi="ＭＳ ゴシック"/>
          <w:szCs w:val="20"/>
        </w:rPr>
      </w:pPr>
    </w:p>
    <w:p w14:paraId="61A84A97" w14:textId="77777777" w:rsidR="00645DAE" w:rsidRDefault="00645DAE" w:rsidP="00645DAE">
      <w:pPr>
        <w:pStyle w:val="afb"/>
        <w:numPr>
          <w:ilvl w:val="1"/>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対象文献</w:t>
      </w:r>
    </w:p>
    <w:p w14:paraId="104277F9" w14:textId="77777777" w:rsidR="00645DAE" w:rsidRDefault="00645DAE" w:rsidP="00645DAE">
      <w:pPr>
        <w:pStyle w:val="afb"/>
        <w:spacing w:line="240" w:lineRule="atLeast"/>
        <w:ind w:leftChars="0" w:left="1298"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以下の文献・ウェブサイト情報を対象として含むものとする。対象とする個別の文献の選定については、</w:t>
      </w:r>
      <w:r w:rsidRPr="004E276F">
        <w:rPr>
          <w:rFonts w:ascii="ＭＳ ゴシック" w:eastAsia="ＭＳ ゴシック" w:hAnsi="ＭＳ ゴシック" w:hint="eastAsia"/>
          <w:szCs w:val="20"/>
        </w:rPr>
        <w:t>別途IPAと協議して決定すること。</w:t>
      </w:r>
      <w:r w:rsidRPr="004E1E73">
        <w:rPr>
          <w:rFonts w:ascii="ＭＳ ゴシック" w:eastAsia="ＭＳ ゴシック" w:hAnsi="ＭＳ ゴシック" w:hint="eastAsia"/>
          <w:szCs w:val="20"/>
        </w:rPr>
        <w:t>これらの文献の更新版やその更新版の草案が公表された場合には、それらの更新版等を対象として含むものとする。</w:t>
      </w:r>
    </w:p>
    <w:p w14:paraId="61013B42" w14:textId="77777777" w:rsidR="00645DAE" w:rsidRPr="00670258" w:rsidRDefault="00645DAE" w:rsidP="00645DAE">
      <w:pPr>
        <w:pStyle w:val="afb"/>
        <w:numPr>
          <w:ilvl w:val="2"/>
          <w:numId w:val="27"/>
        </w:numPr>
        <w:spacing w:line="240" w:lineRule="atLeast"/>
        <w:ind w:leftChars="0"/>
        <w:rPr>
          <w:rFonts w:ascii="ＭＳ ゴシック" w:eastAsia="ＭＳ ゴシック" w:hAnsi="ＭＳ ゴシック"/>
          <w:szCs w:val="20"/>
        </w:rPr>
      </w:pPr>
      <w:r w:rsidRPr="00670258">
        <w:rPr>
          <w:rFonts w:ascii="ＭＳ ゴシック" w:eastAsia="ＭＳ ゴシック" w:hAnsi="ＭＳ ゴシック" w:hint="eastAsia"/>
          <w:szCs w:val="20"/>
        </w:rPr>
        <w:t>CISA「サイバーセキュリティリスクのバランスを変える: セキュアバイデザイン、セキュアバイデフォルトの原則とアプローチ」</w:t>
      </w:r>
    </w:p>
    <w:p w14:paraId="074B4ED6"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sidRPr="00670258">
        <w:rPr>
          <w:rFonts w:ascii="ＭＳ ゴシック" w:eastAsia="ＭＳ ゴシック" w:hAnsi="ＭＳ ゴシック"/>
          <w:szCs w:val="20"/>
        </w:rPr>
        <w:t>NIST SP 800-218 Secure Software Development Framework (SSDF) Version 1.1</w:t>
      </w:r>
    </w:p>
    <w:p w14:paraId="6F1C24E2" w14:textId="77777777" w:rsidR="00645DAE" w:rsidRPr="00670258"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w:t>
      </w:r>
      <w:r w:rsidRPr="00D650A5">
        <w:rPr>
          <w:rFonts w:ascii="ＭＳ ゴシック" w:eastAsia="ＭＳ ゴシック" w:hAnsi="ＭＳ ゴシック" w:hint="eastAsia"/>
          <w:szCs w:val="20"/>
        </w:rPr>
        <w:t>サイバー・フィジカル・セキュリティ確保に向けたソフトウェア管理手法等検討タスクフォース</w:t>
      </w:r>
      <w:r>
        <w:rPr>
          <w:rFonts w:ascii="ＭＳ ゴシック" w:eastAsia="ＭＳ ゴシック" w:hAnsi="ＭＳ ゴシック" w:hint="eastAsia"/>
          <w:szCs w:val="20"/>
        </w:rPr>
        <w:t>」の会議資料及び検討成果物</w:t>
      </w:r>
    </w:p>
    <w:p w14:paraId="25BFD456"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w:t>
      </w:r>
      <w:r w:rsidRPr="00670258">
        <w:rPr>
          <w:rFonts w:ascii="ＭＳ ゴシック" w:eastAsia="ＭＳ ゴシック" w:hAnsi="ＭＳ ゴシック" w:hint="eastAsia"/>
          <w:szCs w:val="20"/>
        </w:rPr>
        <w:t>サイバーインフラ事業者に求められる役割等の検討会</w:t>
      </w:r>
      <w:r>
        <w:rPr>
          <w:rFonts w:ascii="ＭＳ ゴシック" w:eastAsia="ＭＳ ゴシック" w:hAnsi="ＭＳ ゴシック" w:hint="eastAsia"/>
          <w:szCs w:val="20"/>
        </w:rPr>
        <w:t>」</w:t>
      </w:r>
      <w:r w:rsidRPr="00670258">
        <w:rPr>
          <w:rFonts w:ascii="ＭＳ ゴシック" w:eastAsia="ＭＳ ゴシック" w:hAnsi="ＭＳ ゴシック" w:hint="eastAsia"/>
          <w:szCs w:val="20"/>
        </w:rPr>
        <w:t>の</w:t>
      </w:r>
      <w:r>
        <w:rPr>
          <w:rFonts w:ascii="ＭＳ ゴシック" w:eastAsia="ＭＳ ゴシック" w:hAnsi="ＭＳ ゴシック" w:hint="eastAsia"/>
          <w:szCs w:val="20"/>
        </w:rPr>
        <w:t>会議</w:t>
      </w:r>
      <w:r w:rsidRPr="00670258">
        <w:rPr>
          <w:rFonts w:ascii="ＭＳ ゴシック" w:eastAsia="ＭＳ ゴシック" w:hAnsi="ＭＳ ゴシック" w:hint="eastAsia"/>
          <w:szCs w:val="20"/>
        </w:rPr>
        <w:t>資料</w:t>
      </w:r>
      <w:r>
        <w:rPr>
          <w:rFonts w:ascii="ＭＳ ゴシック" w:eastAsia="ＭＳ ゴシック" w:hAnsi="ＭＳ ゴシック" w:hint="eastAsia"/>
          <w:szCs w:val="20"/>
        </w:rPr>
        <w:t>及び検討成果物</w:t>
      </w:r>
    </w:p>
    <w:p w14:paraId="4B419FD0"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FIRST </w:t>
      </w:r>
      <w:r w:rsidRPr="001E7985">
        <w:rPr>
          <w:rFonts w:ascii="ＭＳ ゴシック" w:eastAsia="ＭＳ ゴシック" w:hAnsi="ＭＳ ゴシック"/>
          <w:szCs w:val="20"/>
        </w:rPr>
        <w:t>PSIRT Services Framework Version 1.1</w:t>
      </w:r>
    </w:p>
    <w:p w14:paraId="2F9CCDB9"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ASD ACSC </w:t>
      </w:r>
      <w:r w:rsidRPr="001E7985">
        <w:rPr>
          <w:rFonts w:ascii="ＭＳ ゴシック" w:eastAsia="ＭＳ ゴシック" w:hAnsi="ＭＳ ゴシック"/>
          <w:szCs w:val="20"/>
        </w:rPr>
        <w:t>Choosing secure and verifiable technologies</w:t>
      </w:r>
    </w:p>
    <w:p w14:paraId="2D8CFFE9"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CISA </w:t>
      </w:r>
      <w:r w:rsidRPr="001011FD">
        <w:rPr>
          <w:rFonts w:ascii="ＭＳ ゴシック" w:eastAsia="ＭＳ ゴシック" w:hAnsi="ＭＳ ゴシック"/>
          <w:szCs w:val="20"/>
        </w:rPr>
        <w:t>Software Acquisition Guide for Government Enterprise Consumers</w:t>
      </w:r>
    </w:p>
    <w:p w14:paraId="15424EFC"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CISA </w:t>
      </w:r>
      <w:r w:rsidRPr="001011FD">
        <w:rPr>
          <w:rFonts w:ascii="ＭＳ ゴシック" w:eastAsia="ＭＳ ゴシック" w:hAnsi="ＭＳ ゴシック"/>
          <w:szCs w:val="20"/>
        </w:rPr>
        <w:t>Information Technology (IT) Sector-Specific Goals (SSGs)</w:t>
      </w:r>
    </w:p>
    <w:p w14:paraId="2BDCDC03" w14:textId="77777777" w:rsidR="00645DAE" w:rsidRPr="001E7985" w:rsidRDefault="00645DAE" w:rsidP="00645DAE">
      <w:pPr>
        <w:spacing w:line="240" w:lineRule="atLeast"/>
        <w:ind w:left="1300"/>
        <w:rPr>
          <w:rFonts w:ascii="ＭＳ ゴシック" w:eastAsia="ＭＳ ゴシック" w:hAnsi="ＭＳ ゴシック"/>
          <w:szCs w:val="20"/>
        </w:rPr>
      </w:pPr>
    </w:p>
    <w:p w14:paraId="52F116FC" w14:textId="77777777" w:rsidR="00645DAE" w:rsidRDefault="00645DAE" w:rsidP="00645DAE">
      <w:pPr>
        <w:pStyle w:val="afb"/>
        <w:numPr>
          <w:ilvl w:val="1"/>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調査内容</w:t>
      </w:r>
    </w:p>
    <w:p w14:paraId="060BAEB9" w14:textId="77777777" w:rsidR="00645DAE" w:rsidRDefault="00645DAE" w:rsidP="00645DAE">
      <w:pPr>
        <w:pStyle w:val="afb"/>
        <w:spacing w:line="240" w:lineRule="atLeast"/>
        <w:ind w:leftChars="0" w:left="1298"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ソフトウェア製品の脆弱性対処における課題、課題に対する対処策、</w:t>
      </w:r>
      <w:bookmarkStart w:id="4" w:name="_Hlk188276742"/>
      <w:r>
        <w:rPr>
          <w:rFonts w:ascii="ＭＳ ゴシック" w:eastAsia="ＭＳ ゴシック" w:hAnsi="ＭＳ ゴシック" w:hint="eastAsia"/>
          <w:szCs w:val="20"/>
        </w:rPr>
        <w:t>対処策の実施に係る考</w:t>
      </w:r>
      <w:r>
        <w:rPr>
          <w:rFonts w:ascii="ＭＳ ゴシック" w:eastAsia="ＭＳ ゴシック" w:hAnsi="ＭＳ ゴシック" w:hint="eastAsia"/>
          <w:szCs w:val="20"/>
        </w:rPr>
        <w:lastRenderedPageBreak/>
        <w:t>慮事項、実践上の工夫</w:t>
      </w:r>
      <w:bookmarkEnd w:id="4"/>
      <w:r>
        <w:rPr>
          <w:rFonts w:ascii="ＭＳ ゴシック" w:eastAsia="ＭＳ ゴシック" w:hAnsi="ＭＳ ゴシック" w:hint="eastAsia"/>
          <w:szCs w:val="20"/>
        </w:rPr>
        <w:t>について調査する。重点的に調査する内容（以下「重点調査内容」という。）として以下を含む。</w:t>
      </w:r>
    </w:p>
    <w:p w14:paraId="093A9546"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PSIRT体制</w:t>
      </w:r>
    </w:p>
    <w:p w14:paraId="277D5C66"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ソフトウェアサプライチェーン上の課題、特に自組織の製品に組み込むサードパーティのコンポーネント、ライブラリ等のソフトウェア部品に関する課題及びOEM製造に関する課題</w:t>
      </w:r>
    </w:p>
    <w:p w14:paraId="0F4E70DA"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脆弱性パッチの提供等のサポート体制の維持及びその終了に関する課題（E</w:t>
      </w:r>
      <w:r w:rsidRPr="00CF3E17">
        <w:rPr>
          <w:rFonts w:ascii="ＭＳ ゴシック" w:eastAsia="ＭＳ ゴシック" w:hAnsi="ＭＳ ゴシック"/>
          <w:szCs w:val="20"/>
        </w:rPr>
        <w:t xml:space="preserve">nd of </w:t>
      </w:r>
      <w:r>
        <w:rPr>
          <w:rFonts w:ascii="ＭＳ ゴシック" w:eastAsia="ＭＳ ゴシック" w:hAnsi="ＭＳ ゴシック" w:hint="eastAsia"/>
          <w:szCs w:val="20"/>
        </w:rPr>
        <w:t>L</w:t>
      </w:r>
      <w:r w:rsidRPr="00CF3E17">
        <w:rPr>
          <w:rFonts w:ascii="ＭＳ ゴシック" w:eastAsia="ＭＳ ゴシック" w:hAnsi="ＭＳ ゴシック"/>
          <w:szCs w:val="20"/>
        </w:rPr>
        <w:t>ife (EOL</w:t>
      </w:r>
      <w:r>
        <w:rPr>
          <w:rFonts w:ascii="ＭＳ ゴシック" w:eastAsia="ＭＳ ゴシック" w:hAnsi="ＭＳ ゴシック" w:hint="eastAsia"/>
          <w:szCs w:val="20"/>
        </w:rPr>
        <w:t>)やE</w:t>
      </w:r>
      <w:r w:rsidRPr="00CF3E17">
        <w:rPr>
          <w:rFonts w:ascii="ＭＳ ゴシック" w:eastAsia="ＭＳ ゴシック" w:hAnsi="ＭＳ ゴシック"/>
          <w:szCs w:val="20"/>
        </w:rPr>
        <w:t xml:space="preserve">nd of </w:t>
      </w:r>
      <w:r>
        <w:rPr>
          <w:rFonts w:ascii="ＭＳ ゴシック" w:eastAsia="ＭＳ ゴシック" w:hAnsi="ＭＳ ゴシック" w:hint="eastAsia"/>
          <w:szCs w:val="20"/>
        </w:rPr>
        <w:t>S</w:t>
      </w:r>
      <w:r w:rsidRPr="00CF3E17">
        <w:rPr>
          <w:rFonts w:ascii="ＭＳ ゴシック" w:eastAsia="ＭＳ ゴシック" w:hAnsi="ＭＳ ゴシック"/>
          <w:szCs w:val="20"/>
        </w:rPr>
        <w:t>upport (EOS)</w:t>
      </w:r>
      <w:r>
        <w:rPr>
          <w:rFonts w:ascii="ＭＳ ゴシック" w:eastAsia="ＭＳ ゴシック" w:hAnsi="ＭＳ ゴシック" w:hint="eastAsia"/>
          <w:szCs w:val="20"/>
        </w:rPr>
        <w:t>に関する課題）</w:t>
      </w:r>
    </w:p>
    <w:p w14:paraId="4F4C0CB9"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経営層・管理層のコミットメント</w:t>
      </w:r>
    </w:p>
    <w:p w14:paraId="3390F185"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セキュリティバイデザイン・セキュリティバイデフォルトに対応した製品の開発</w:t>
      </w:r>
    </w:p>
    <w:p w14:paraId="5A8E4CC3"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国内外の法令・規制への対応のための体制に関する課題</w:t>
      </w:r>
    </w:p>
    <w:p w14:paraId="2023BFB1"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脆弱性情報の外部からの連絡の受付・対策情報の公表に関する対応</w:t>
      </w:r>
    </w:p>
    <w:p w14:paraId="167D9D87" w14:textId="77777777" w:rsidR="00645DAE" w:rsidRPr="00516AB7" w:rsidRDefault="00645DAE" w:rsidP="00645DAE">
      <w:pPr>
        <w:spacing w:line="240" w:lineRule="atLeast"/>
        <w:rPr>
          <w:rFonts w:ascii="ＭＳ ゴシック" w:eastAsia="ＭＳ ゴシック" w:hAnsi="ＭＳ ゴシック"/>
          <w:szCs w:val="20"/>
        </w:rPr>
      </w:pPr>
    </w:p>
    <w:p w14:paraId="6C110EAB" w14:textId="77777777" w:rsidR="00645DAE" w:rsidRDefault="00645DAE" w:rsidP="00645DAE">
      <w:pPr>
        <w:pStyle w:val="afb"/>
        <w:numPr>
          <w:ilvl w:val="0"/>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w:t>
      </w:r>
      <w:r w:rsidRPr="00CF3E17">
        <w:rPr>
          <w:rFonts w:ascii="ＭＳ ゴシック" w:eastAsia="ＭＳ ゴシック" w:hAnsi="ＭＳ ゴシック" w:hint="eastAsia"/>
          <w:szCs w:val="20"/>
        </w:rPr>
        <w:t>脆弱性対処に向けた製品開発者向けガイド</w:t>
      </w:r>
      <w:r>
        <w:rPr>
          <w:rFonts w:ascii="ＭＳ ゴシック" w:eastAsia="ＭＳ ゴシック" w:hAnsi="ＭＳ ゴシック" w:hint="eastAsia"/>
          <w:szCs w:val="20"/>
        </w:rPr>
        <w:t>」の内容に関する検討分析</w:t>
      </w:r>
    </w:p>
    <w:p w14:paraId="656CB306" w14:textId="77777777" w:rsidR="00645DAE" w:rsidRDefault="00645DAE" w:rsidP="00645DAE">
      <w:pPr>
        <w:pStyle w:val="afb"/>
        <w:spacing w:line="240" w:lineRule="atLeast"/>
        <w:ind w:leftChars="0" w:left="86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IPAは、2020年度に、消費者向けIoT機器等のネットワークに接続する機器の製品開発者を対象とする「</w:t>
      </w:r>
      <w:r w:rsidRPr="00516AB7">
        <w:rPr>
          <w:rFonts w:ascii="ＭＳ ゴシック" w:eastAsia="ＭＳ ゴシック" w:hAnsi="ＭＳ ゴシック" w:hint="eastAsia"/>
          <w:szCs w:val="20"/>
        </w:rPr>
        <w:t>脆弱性対処に向けた製品開発者向けガイド</w:t>
      </w:r>
      <w:r>
        <w:rPr>
          <w:rFonts w:ascii="ＭＳ ゴシック" w:eastAsia="ＭＳ ゴシック" w:hAnsi="ＭＳ ゴシック" w:hint="eastAsia"/>
          <w:szCs w:val="20"/>
        </w:rPr>
        <w:t>」（以下「2020年ガイド」という。）を作成・公表した。4.1.4の</w:t>
      </w:r>
      <w:r w:rsidRPr="00516AB7">
        <w:rPr>
          <w:rFonts w:ascii="ＭＳ ゴシック" w:eastAsia="ＭＳ ゴシック" w:hAnsi="ＭＳ ゴシック" w:hint="eastAsia"/>
          <w:szCs w:val="20"/>
        </w:rPr>
        <w:t>製品開発者向けガイドの作成</w:t>
      </w:r>
      <w:r>
        <w:rPr>
          <w:rFonts w:ascii="ＭＳ ゴシック" w:eastAsia="ＭＳ ゴシック" w:hAnsi="ＭＳ ゴシック" w:hint="eastAsia"/>
          <w:szCs w:val="20"/>
        </w:rPr>
        <w:t>は、2020年ガイドの内容を踏まえて実施する。</w:t>
      </w:r>
    </w:p>
    <w:p w14:paraId="161CE598" w14:textId="77777777" w:rsidR="00645DAE" w:rsidRDefault="00645DAE" w:rsidP="00645DAE">
      <w:pPr>
        <w:pStyle w:val="afb"/>
        <w:spacing w:line="240" w:lineRule="atLeast"/>
        <w:ind w:leftChars="0" w:left="860"/>
        <w:rPr>
          <w:rFonts w:ascii="ＭＳ ゴシック" w:eastAsia="ＭＳ ゴシック" w:hAnsi="ＭＳ ゴシック"/>
          <w:szCs w:val="20"/>
        </w:rPr>
      </w:pPr>
    </w:p>
    <w:p w14:paraId="6DA0A7B9" w14:textId="77777777" w:rsidR="00645DAE" w:rsidRDefault="00645DAE" w:rsidP="00645DAE">
      <w:pPr>
        <w:pStyle w:val="afb"/>
        <w:spacing w:line="240" w:lineRule="atLeast"/>
        <w:ind w:leftChars="0" w:left="860"/>
        <w:rPr>
          <w:rFonts w:ascii="ＭＳ ゴシック" w:eastAsia="ＭＳ ゴシック" w:hAnsi="ＭＳ ゴシック"/>
          <w:szCs w:val="20"/>
        </w:rPr>
      </w:pPr>
      <w:r>
        <w:rPr>
          <w:rFonts w:ascii="ＭＳ ゴシック" w:eastAsia="ＭＳ ゴシック" w:hAnsi="ＭＳ ゴシック" w:hint="eastAsia"/>
          <w:szCs w:val="20"/>
        </w:rPr>
        <w:t>請負者は、以下の調査を実施すること。</w:t>
      </w:r>
    </w:p>
    <w:p w14:paraId="474F4431" w14:textId="77777777" w:rsidR="00645DAE" w:rsidRDefault="00645DAE" w:rsidP="00645DAE">
      <w:pPr>
        <w:pStyle w:val="afb"/>
        <w:spacing w:line="240" w:lineRule="atLeast"/>
        <w:ind w:leftChars="0" w:left="860"/>
        <w:rPr>
          <w:rFonts w:ascii="ＭＳ ゴシック" w:eastAsia="ＭＳ ゴシック" w:hAnsi="ＭＳ ゴシック"/>
          <w:szCs w:val="20"/>
        </w:rPr>
      </w:pPr>
    </w:p>
    <w:p w14:paraId="46F7D980" w14:textId="77777777" w:rsidR="00645DAE" w:rsidRDefault="00645DAE" w:rsidP="00645DAE">
      <w:pPr>
        <w:pStyle w:val="afb"/>
        <w:numPr>
          <w:ilvl w:val="1"/>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記載内容の調査</w:t>
      </w:r>
    </w:p>
    <w:p w14:paraId="2D5FEB34"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2020年ガイドにおける、IoT製品に特化した、又は、特有の記述・内容を特定すること</w:t>
      </w:r>
    </w:p>
    <w:p w14:paraId="53CEEC5A"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2020年ガイドにおける、一般消費者向け製品であることに特化した、又は、特有の記述・内容を特定すること</w:t>
      </w:r>
    </w:p>
    <w:p w14:paraId="444E16F5" w14:textId="77777777" w:rsidR="00645DAE" w:rsidRDefault="00645DAE" w:rsidP="00645DAE">
      <w:pPr>
        <w:pStyle w:val="afb"/>
        <w:numPr>
          <w:ilvl w:val="1"/>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全体構成の検討</w:t>
      </w:r>
    </w:p>
    <w:p w14:paraId="02D37BD1"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（1）の文献調査の結果、及び、(ア)で特定した記述・内容を踏まえ、2020年ガイドの構成（大項目3種、小項目12種）について、その項目の追加や削除、記述の割合の変更（重点化）を検討すること。</w:t>
      </w:r>
    </w:p>
    <w:p w14:paraId="0641A6FE" w14:textId="77777777" w:rsidR="00645DAE" w:rsidRPr="00452CE7" w:rsidRDefault="00645DAE" w:rsidP="00645DAE">
      <w:pPr>
        <w:spacing w:line="240" w:lineRule="atLeast"/>
        <w:rPr>
          <w:rFonts w:ascii="ＭＳ ゴシック" w:eastAsia="ＭＳ ゴシック" w:hAnsi="ＭＳ ゴシック"/>
          <w:szCs w:val="20"/>
        </w:rPr>
      </w:pPr>
    </w:p>
    <w:p w14:paraId="1FB01C3E" w14:textId="77777777" w:rsidR="00645DAE" w:rsidRDefault="00645DAE" w:rsidP="00645DAE">
      <w:pPr>
        <w:pStyle w:val="afb"/>
        <w:numPr>
          <w:ilvl w:val="0"/>
          <w:numId w:val="27"/>
        </w:numPr>
        <w:spacing w:line="240" w:lineRule="atLeast"/>
        <w:ind w:leftChars="0"/>
        <w:rPr>
          <w:rFonts w:ascii="ＭＳ ゴシック" w:eastAsia="ＭＳ ゴシック" w:hAnsi="ＭＳ ゴシック"/>
          <w:szCs w:val="20"/>
        </w:rPr>
      </w:pPr>
      <w:bookmarkStart w:id="5" w:name="_Hlk188267548"/>
      <w:r>
        <w:rPr>
          <w:rFonts w:ascii="ＭＳ ゴシック" w:eastAsia="ＭＳ ゴシック" w:hAnsi="ＭＳ ゴシック" w:hint="eastAsia"/>
          <w:szCs w:val="20"/>
        </w:rPr>
        <w:t>調査結果の整理</w:t>
      </w:r>
      <w:bookmarkEnd w:id="5"/>
    </w:p>
    <w:p w14:paraId="4238494F" w14:textId="77777777" w:rsidR="00645DAE" w:rsidRDefault="00645DAE" w:rsidP="00645DAE">
      <w:pPr>
        <w:pStyle w:val="afb"/>
        <w:spacing w:line="240" w:lineRule="atLeast"/>
        <w:ind w:leftChars="0" w:left="862"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請負者は、第1回の脆弱性研究会での調査審議のため、（1）及び（2）の調査及び検討分析の結果について、説明資料を作成すること。説明資料には、以下のものを含むこと。なお、説明資料の内容は、</w:t>
      </w:r>
      <w:r w:rsidRPr="001B50FE">
        <w:rPr>
          <w:rFonts w:ascii="ＭＳ ゴシック" w:eastAsia="ＭＳ ゴシック" w:hAnsi="ＭＳ ゴシック" w:hint="eastAsia"/>
          <w:szCs w:val="20"/>
        </w:rPr>
        <w:t>IPAと協議の上、決定すること。</w:t>
      </w:r>
    </w:p>
    <w:p w14:paraId="046141A5" w14:textId="77777777" w:rsidR="00645DAE" w:rsidRDefault="00645DAE" w:rsidP="00645DAE">
      <w:pPr>
        <w:pStyle w:val="afb"/>
        <w:spacing w:line="240" w:lineRule="atLeast"/>
        <w:ind w:leftChars="0" w:left="862"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また、説明資料については、脆弱性研究会での指摘事項を踏まえ修正するとともに、その後の対象文献の更新や関連資料の公表に応じて修正・補足等を行うこと。</w:t>
      </w:r>
    </w:p>
    <w:p w14:paraId="221FFBF5"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重点調査内容について、各文献の規定事項、各文献に共通・類似する</w:t>
      </w:r>
      <w:r w:rsidRPr="007F035D">
        <w:rPr>
          <w:rFonts w:ascii="ＭＳ ゴシック" w:eastAsia="ＭＳ ゴシック" w:hAnsi="ＭＳ ゴシック" w:hint="eastAsia"/>
          <w:szCs w:val="20"/>
        </w:rPr>
        <w:t>課題や対処策、</w:t>
      </w:r>
      <w:r w:rsidRPr="00182BBF">
        <w:rPr>
          <w:rFonts w:ascii="ＭＳ ゴシック" w:eastAsia="ＭＳ ゴシック" w:hAnsi="ＭＳ ゴシック" w:hint="eastAsia"/>
          <w:szCs w:val="20"/>
        </w:rPr>
        <w:t>対処策の実施に係る考慮事項、実践上の工夫</w:t>
      </w:r>
      <w:r>
        <w:rPr>
          <w:rFonts w:ascii="ＭＳ ゴシック" w:eastAsia="ＭＳ ゴシック" w:hAnsi="ＭＳ ゴシック" w:hint="eastAsia"/>
          <w:szCs w:val="20"/>
        </w:rPr>
        <w:t>を整理した資料</w:t>
      </w:r>
    </w:p>
    <w:p w14:paraId="4011B581"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2020年ガイドの規定内容と各文献の規定内容の合致及び相違を比較・整理した資料</w:t>
      </w:r>
    </w:p>
    <w:p w14:paraId="026CE4FE"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2020年ガイドにおける、IoT製品若しくは一般消費者向けに特化又は特有の記載箇所・内容を整理した資料</w:t>
      </w:r>
    </w:p>
    <w:p w14:paraId="2699908F" w14:textId="77777777" w:rsidR="00645DAE" w:rsidRPr="008849EE" w:rsidRDefault="00645DAE" w:rsidP="00645DAE">
      <w:pPr>
        <w:spacing w:line="240" w:lineRule="atLeast"/>
        <w:rPr>
          <w:rFonts w:ascii="ＭＳ ゴシック" w:eastAsia="ＭＳ ゴシック" w:hAnsi="ＭＳ ゴシック"/>
          <w:szCs w:val="20"/>
        </w:rPr>
      </w:pPr>
    </w:p>
    <w:p w14:paraId="6C4B7ED6" w14:textId="77777777" w:rsidR="00645DAE" w:rsidRDefault="00645DAE" w:rsidP="00645DAE">
      <w:pPr>
        <w:pStyle w:val="afb"/>
        <w:numPr>
          <w:ilvl w:val="0"/>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アンケートに向けた仮説検討等の準備</w:t>
      </w:r>
    </w:p>
    <w:p w14:paraId="274DD420" w14:textId="77777777" w:rsidR="00645DAE" w:rsidRPr="00B564EA" w:rsidRDefault="00645DAE" w:rsidP="00645DAE">
      <w:pPr>
        <w:pStyle w:val="afb"/>
        <w:spacing w:line="240" w:lineRule="atLeast"/>
        <w:ind w:leftChars="0" w:left="862"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請負者は、4.1.2で実施する製品開発者に対するアンケート等の調査のため、以下のことを実施すること。</w:t>
      </w:r>
    </w:p>
    <w:p w14:paraId="6FCF972E" w14:textId="1C0D924A"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sidRPr="00727509">
        <w:rPr>
          <w:rFonts w:ascii="ＭＳ ゴシック" w:eastAsia="ＭＳ ゴシック" w:hAnsi="ＭＳ ゴシック" w:hint="eastAsia"/>
          <w:szCs w:val="20"/>
        </w:rPr>
        <w:t>製品開発者において脆弱性対処が進まない原因について仮説を立てること。</w:t>
      </w:r>
      <w:r>
        <w:rPr>
          <w:rFonts w:ascii="ＭＳ ゴシック" w:eastAsia="ＭＳ ゴシック" w:hAnsi="ＭＳ ゴシック" w:hint="eastAsia"/>
          <w:szCs w:val="20"/>
        </w:rPr>
        <w:t>また、</w:t>
      </w:r>
      <w:r w:rsidR="00E45A5A">
        <w:rPr>
          <w:rFonts w:ascii="ＭＳ ゴシック" w:eastAsia="ＭＳ ゴシック" w:hAnsi="ＭＳ ゴシック" w:hint="eastAsia"/>
          <w:szCs w:val="20"/>
        </w:rPr>
        <w:t>仮説</w:t>
      </w:r>
      <w:r>
        <w:rPr>
          <w:rFonts w:ascii="ＭＳ ゴシック" w:eastAsia="ＭＳ ゴシック" w:hAnsi="ＭＳ ゴシック" w:hint="eastAsia"/>
          <w:szCs w:val="20"/>
        </w:rPr>
        <w:t>の検討にあたっては（1）の文献調査の結果を踏まえること。</w:t>
      </w:r>
    </w:p>
    <w:p w14:paraId="09E7AB76"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設定した</w:t>
      </w:r>
      <w:r w:rsidRPr="00727509">
        <w:rPr>
          <w:rFonts w:ascii="ＭＳ ゴシック" w:eastAsia="ＭＳ ゴシック" w:hAnsi="ＭＳ ゴシック" w:hint="eastAsia"/>
          <w:szCs w:val="20"/>
        </w:rPr>
        <w:t>仮説を基に</w:t>
      </w:r>
      <w:r>
        <w:rPr>
          <w:rFonts w:ascii="ＭＳ ゴシック" w:eastAsia="ＭＳ ゴシック" w:hAnsi="ＭＳ ゴシック" w:hint="eastAsia"/>
          <w:szCs w:val="20"/>
        </w:rPr>
        <w:t>、</w:t>
      </w:r>
      <w:r w:rsidRPr="00727509">
        <w:rPr>
          <w:rFonts w:ascii="ＭＳ ゴシック" w:eastAsia="ＭＳ ゴシック" w:hAnsi="ＭＳ ゴシック" w:hint="eastAsia"/>
          <w:szCs w:val="20"/>
        </w:rPr>
        <w:t>アンケートの設問を</w:t>
      </w:r>
      <w:r>
        <w:rPr>
          <w:rFonts w:ascii="ＭＳ ゴシック" w:eastAsia="ＭＳ ゴシック" w:hAnsi="ＭＳ ゴシック" w:hint="eastAsia"/>
          <w:szCs w:val="20"/>
        </w:rPr>
        <w:t>作成</w:t>
      </w:r>
      <w:r w:rsidRPr="00727509">
        <w:rPr>
          <w:rFonts w:ascii="ＭＳ ゴシック" w:eastAsia="ＭＳ ゴシック" w:hAnsi="ＭＳ ゴシック" w:hint="eastAsia"/>
          <w:szCs w:val="20"/>
        </w:rPr>
        <w:t>すると共にアンケート調査対象やアンケート方法を検討すること</w:t>
      </w:r>
      <w:r>
        <w:rPr>
          <w:rFonts w:ascii="ＭＳ ゴシック" w:eastAsia="ＭＳ ゴシック" w:hAnsi="ＭＳ ゴシック" w:hint="eastAsia"/>
          <w:szCs w:val="20"/>
        </w:rPr>
        <w:t>。設問内容については、重点調査内容に関するものを含めること。また、仮説を検証するための設問も含めること。</w:t>
      </w:r>
    </w:p>
    <w:p w14:paraId="17A98923" w14:textId="77777777" w:rsidR="00645DAE" w:rsidRDefault="00645DAE" w:rsidP="00645DAE">
      <w:pPr>
        <w:pStyle w:val="afb"/>
        <w:numPr>
          <w:ilvl w:val="2"/>
          <w:numId w:val="2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仮説、並びに、アンケートの設問、対象及び方法について、第1回の脆弱性研究会での調査審議を踏まえ、修正すること。</w:t>
      </w:r>
    </w:p>
    <w:p w14:paraId="5DFED130" w14:textId="77777777" w:rsidR="00645DAE" w:rsidRPr="00727509" w:rsidRDefault="00645DAE" w:rsidP="00645DAE">
      <w:pPr>
        <w:spacing w:line="240" w:lineRule="atLeast"/>
        <w:ind w:leftChars="100" w:left="210" w:firstLineChars="100" w:firstLine="210"/>
        <w:rPr>
          <w:rFonts w:ascii="ＭＳ ゴシック" w:eastAsia="ＭＳ ゴシック" w:hAnsi="ＭＳ ゴシック"/>
          <w:szCs w:val="20"/>
        </w:rPr>
      </w:pPr>
    </w:p>
    <w:p w14:paraId="13AC1799" w14:textId="77777777" w:rsidR="00645DAE" w:rsidRDefault="00645DAE" w:rsidP="00645DAE">
      <w:pPr>
        <w:pStyle w:val="3"/>
        <w:autoSpaceDE w:val="0"/>
        <w:autoSpaceDN w:val="0"/>
        <w:adjustRightInd w:val="0"/>
        <w:snapToGrid w:val="0"/>
        <w:ind w:leftChars="200" w:left="1155" w:hangingChars="350" w:hanging="735"/>
        <w:rPr>
          <w:color w:val="auto"/>
        </w:rPr>
      </w:pPr>
      <w:r>
        <w:rPr>
          <w:rFonts w:hint="eastAsia"/>
          <w:color w:val="auto"/>
        </w:rPr>
        <w:lastRenderedPageBreak/>
        <w:t>製品開発者に対するアンケート調査</w:t>
      </w:r>
      <w:r w:rsidRPr="004F01E3">
        <w:rPr>
          <w:rFonts w:ascii="ＭＳ ゴシック" w:eastAsia="ＭＳ ゴシック" w:hAnsi="ＭＳ ゴシック" w:hint="eastAsia"/>
          <w:color w:val="auto"/>
          <w:szCs w:val="20"/>
        </w:rPr>
        <w:t>及び</w:t>
      </w:r>
      <w:r>
        <w:rPr>
          <w:rFonts w:hint="eastAsia"/>
          <w:color w:val="auto"/>
        </w:rPr>
        <w:t>ヒアリング調査</w:t>
      </w:r>
    </w:p>
    <w:p w14:paraId="4C121768"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請負者は、製品開発者が抱える課題等をより適切に把握するため、4.1.1の調査結果を踏まえ、製品開発者に対し、以下のアンケート調査及びヒアリング調査を実施すること。</w:t>
      </w:r>
    </w:p>
    <w:p w14:paraId="6D18CDEA" w14:textId="77777777" w:rsidR="00645DAE" w:rsidRPr="00727509" w:rsidRDefault="00645DAE" w:rsidP="00645DAE">
      <w:pPr>
        <w:spacing w:line="240" w:lineRule="atLeast"/>
        <w:ind w:leftChars="100" w:left="210" w:firstLineChars="200" w:firstLine="420"/>
        <w:rPr>
          <w:rFonts w:ascii="ＭＳ ゴシック" w:eastAsia="ＭＳ ゴシック" w:hAnsi="ＭＳ ゴシック"/>
          <w:szCs w:val="20"/>
        </w:rPr>
      </w:pPr>
    </w:p>
    <w:p w14:paraId="6BA081BE" w14:textId="77777777" w:rsidR="00645DAE" w:rsidRDefault="00645DAE" w:rsidP="00645DAE">
      <w:pPr>
        <w:pStyle w:val="afb"/>
        <w:numPr>
          <w:ilvl w:val="0"/>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アンケート調査</w:t>
      </w:r>
    </w:p>
    <w:p w14:paraId="079E3A0E"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対象</w:t>
      </w:r>
    </w:p>
    <w:p w14:paraId="5C25F171" w14:textId="77777777" w:rsidR="00645DAE" w:rsidRPr="00207847" w:rsidRDefault="00645DAE" w:rsidP="00645DAE">
      <w:pPr>
        <w:spacing w:line="240" w:lineRule="atLeast"/>
        <w:ind w:left="860" w:firstLine="440"/>
        <w:rPr>
          <w:rFonts w:ascii="ＭＳ ゴシック" w:eastAsia="ＭＳ ゴシック" w:hAnsi="ＭＳ ゴシック"/>
          <w:szCs w:val="20"/>
        </w:rPr>
      </w:pPr>
      <w:r w:rsidRPr="00207847">
        <w:rPr>
          <w:rFonts w:ascii="ＭＳ ゴシック" w:eastAsia="ＭＳ ゴシック" w:hAnsi="ＭＳ ゴシック" w:hint="eastAsia"/>
          <w:szCs w:val="20"/>
        </w:rPr>
        <w:t>製品開発者</w:t>
      </w:r>
      <w:r>
        <w:rPr>
          <w:rFonts w:ascii="ＭＳ ゴシック" w:eastAsia="ＭＳ ゴシック" w:hAnsi="ＭＳ ゴシック" w:hint="eastAsia"/>
          <w:szCs w:val="20"/>
        </w:rPr>
        <w:t xml:space="preserve"> 50 件以上（組織に属さない個人の開発者を除く）</w:t>
      </w:r>
    </w:p>
    <w:p w14:paraId="36AC6B65"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方法</w:t>
      </w:r>
    </w:p>
    <w:p w14:paraId="0FA0D863" w14:textId="77777777" w:rsidR="00645DAE" w:rsidRDefault="00645DAE" w:rsidP="00645DAE">
      <w:pPr>
        <w:pStyle w:val="afb"/>
        <w:spacing w:line="240" w:lineRule="atLeast"/>
        <w:ind w:leftChars="0" w:left="1300"/>
        <w:rPr>
          <w:rFonts w:ascii="ＭＳ ゴシック" w:eastAsia="ＭＳ ゴシック" w:hAnsi="ＭＳ ゴシック"/>
          <w:szCs w:val="20"/>
        </w:rPr>
      </w:pPr>
      <w:r w:rsidRPr="00207847">
        <w:rPr>
          <w:rFonts w:ascii="ＭＳ ゴシック" w:eastAsia="ＭＳ ゴシック" w:hAnsi="ＭＳ ゴシック" w:hint="eastAsia"/>
          <w:szCs w:val="20"/>
        </w:rPr>
        <w:t>ウェブアンケート調査</w:t>
      </w:r>
      <w:r>
        <w:rPr>
          <w:rFonts w:ascii="ＭＳ ゴシック" w:eastAsia="ＭＳ ゴシック" w:hAnsi="ＭＳ ゴシック" w:hint="eastAsia"/>
          <w:szCs w:val="20"/>
        </w:rPr>
        <w:t>又は</w:t>
      </w:r>
      <w:r w:rsidRPr="00207847">
        <w:rPr>
          <w:rFonts w:ascii="ＭＳ ゴシック" w:eastAsia="ＭＳ ゴシック" w:hAnsi="ＭＳ ゴシック" w:hint="eastAsia"/>
          <w:szCs w:val="20"/>
        </w:rPr>
        <w:t>郵送アンケート調査</w:t>
      </w:r>
    </w:p>
    <w:p w14:paraId="289A0783"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内容</w:t>
      </w:r>
    </w:p>
    <w:p w14:paraId="381EF33F" w14:textId="77777777" w:rsidR="00645DAE" w:rsidRPr="008E5789" w:rsidRDefault="00645DAE" w:rsidP="00645DAE">
      <w:pPr>
        <w:pStyle w:val="afb"/>
        <w:numPr>
          <w:ilvl w:val="0"/>
          <w:numId w:val="40"/>
        </w:numPr>
        <w:spacing w:line="240" w:lineRule="atLeast"/>
        <w:ind w:leftChars="0"/>
        <w:rPr>
          <w:rFonts w:ascii="ＭＳ ゴシック" w:eastAsia="ＭＳ ゴシック" w:hAnsi="ＭＳ ゴシック"/>
          <w:szCs w:val="20"/>
        </w:rPr>
      </w:pPr>
      <w:r w:rsidRPr="008E5789">
        <w:rPr>
          <w:rFonts w:ascii="ＭＳ ゴシック" w:eastAsia="ＭＳ ゴシック" w:hAnsi="ＭＳ ゴシック" w:hint="eastAsia"/>
          <w:szCs w:val="20"/>
        </w:rPr>
        <w:t>第</w:t>
      </w:r>
      <w:r>
        <w:rPr>
          <w:rFonts w:ascii="ＭＳ ゴシック" w:eastAsia="ＭＳ ゴシック" w:hAnsi="ＭＳ ゴシック" w:hint="eastAsia"/>
          <w:szCs w:val="20"/>
        </w:rPr>
        <w:t>1</w:t>
      </w:r>
      <w:r w:rsidRPr="008E5789">
        <w:rPr>
          <w:rFonts w:ascii="ＭＳ ゴシック" w:eastAsia="ＭＳ ゴシック" w:hAnsi="ＭＳ ゴシック" w:hint="eastAsia"/>
          <w:szCs w:val="20"/>
        </w:rPr>
        <w:t>回の脆弱性研究会において承認を得た設問とすること。</w:t>
      </w:r>
    </w:p>
    <w:p w14:paraId="16669CBE" w14:textId="77777777" w:rsidR="00645DAE" w:rsidRPr="008E5789" w:rsidRDefault="00645DAE" w:rsidP="00645DAE">
      <w:pPr>
        <w:pStyle w:val="afb"/>
        <w:numPr>
          <w:ilvl w:val="0"/>
          <w:numId w:val="40"/>
        </w:numPr>
        <w:spacing w:line="240" w:lineRule="atLeast"/>
        <w:ind w:leftChars="0"/>
        <w:rPr>
          <w:rFonts w:ascii="ＭＳ ゴシック" w:eastAsia="ＭＳ ゴシック" w:hAnsi="ＭＳ ゴシック"/>
          <w:szCs w:val="20"/>
        </w:rPr>
      </w:pPr>
      <w:r w:rsidRPr="008E5789">
        <w:rPr>
          <w:rFonts w:ascii="ＭＳ ゴシック" w:eastAsia="ＭＳ ゴシック" w:hAnsi="ＭＳ ゴシック" w:hint="eastAsia"/>
          <w:szCs w:val="20"/>
        </w:rPr>
        <w:t>回答者の組織内における部署・属性（セキュリティ担当、品質管理担当、開発担当等）を確認する質問を含めること。</w:t>
      </w:r>
    </w:p>
    <w:p w14:paraId="7997EB3A"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時期</w:t>
      </w:r>
    </w:p>
    <w:p w14:paraId="542817D7"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第1回の脆弱性研究会の終了後（2025年7月）から、第2回の脆弱性研究会（同年10月）の開催前の期間のなかで、別途IPAと協議して定める。</w:t>
      </w:r>
    </w:p>
    <w:p w14:paraId="2127720B"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その他</w:t>
      </w:r>
    </w:p>
    <w:p w14:paraId="014EC8CC" w14:textId="619C41BF" w:rsidR="00645DAE" w:rsidRDefault="00645DAE" w:rsidP="00645DAE">
      <w:pPr>
        <w:pStyle w:val="afb"/>
        <w:numPr>
          <w:ilvl w:val="2"/>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有効回答数として 50 件以上であることを確保すること</w:t>
      </w:r>
      <w:r w:rsidR="00D10BBD">
        <w:rPr>
          <w:rFonts w:ascii="ＭＳ ゴシック" w:eastAsia="ＭＳ ゴシック" w:hAnsi="ＭＳ ゴシック" w:hint="eastAsia"/>
          <w:szCs w:val="20"/>
        </w:rPr>
        <w:t>。</w:t>
      </w:r>
    </w:p>
    <w:p w14:paraId="6E21914E" w14:textId="152E9F7A" w:rsidR="005109B8" w:rsidRDefault="00DC0A4A" w:rsidP="00645DAE">
      <w:pPr>
        <w:pStyle w:val="afb"/>
        <w:numPr>
          <w:ilvl w:val="2"/>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(ア)対象</w:t>
      </w:r>
      <w:r w:rsidR="00D638C8" w:rsidRPr="009F3D79">
        <w:rPr>
          <w:rFonts w:ascii="ＭＳ ゴシック" w:eastAsia="ＭＳ ゴシック" w:hAnsi="ＭＳ ゴシック" w:hint="eastAsia"/>
          <w:szCs w:val="20"/>
        </w:rPr>
        <w:t>について、(2)ヒアリング調査の対象とすることを念頭に置き、</w:t>
      </w:r>
      <w:r w:rsidR="00D638C8">
        <w:rPr>
          <w:rFonts w:ascii="ＭＳ ゴシック" w:eastAsia="ＭＳ ゴシック" w:hAnsi="ＭＳ ゴシック" w:hint="eastAsia"/>
          <w:szCs w:val="20"/>
        </w:rPr>
        <w:t>IPAと協議の上、選定すること。</w:t>
      </w:r>
    </w:p>
    <w:p w14:paraId="4679E172" w14:textId="77777777" w:rsidR="00645DAE" w:rsidRDefault="00645DAE" w:rsidP="00645DAE">
      <w:pPr>
        <w:pStyle w:val="afb"/>
        <w:numPr>
          <w:ilvl w:val="2"/>
          <w:numId w:val="28"/>
        </w:numPr>
        <w:spacing w:line="240" w:lineRule="atLeast"/>
        <w:ind w:leftChars="0"/>
        <w:rPr>
          <w:rFonts w:ascii="ＭＳ ゴシック" w:eastAsia="ＭＳ ゴシック" w:hAnsi="ＭＳ ゴシック"/>
          <w:szCs w:val="20"/>
        </w:rPr>
      </w:pPr>
      <w:r w:rsidRPr="00207847">
        <w:rPr>
          <w:rFonts w:ascii="ＭＳ ゴシック" w:eastAsia="ＭＳ ゴシック" w:hAnsi="ＭＳ ゴシック" w:hint="eastAsia"/>
          <w:szCs w:val="20"/>
        </w:rPr>
        <w:t>郵送アンケート調査の場合の使用物品は国等による環境物品等の調達の推進等に関する法律（グリーン購入法）第</w:t>
      </w:r>
      <w:r>
        <w:rPr>
          <w:rFonts w:ascii="ＭＳ ゴシック" w:eastAsia="ＭＳ ゴシック" w:hAnsi="ＭＳ ゴシック" w:hint="eastAsia"/>
          <w:szCs w:val="20"/>
        </w:rPr>
        <w:t>6</w:t>
      </w:r>
      <w:r w:rsidRPr="00207847">
        <w:rPr>
          <w:rFonts w:ascii="ＭＳ ゴシック" w:eastAsia="ＭＳ ゴシック" w:hAnsi="ＭＳ ゴシック" w:hint="eastAsia"/>
          <w:szCs w:val="20"/>
        </w:rPr>
        <w:t>条第</w:t>
      </w:r>
      <w:r>
        <w:rPr>
          <w:rFonts w:ascii="ＭＳ ゴシック" w:eastAsia="ＭＳ ゴシック" w:hAnsi="ＭＳ ゴシック" w:hint="eastAsia"/>
          <w:szCs w:val="20"/>
        </w:rPr>
        <w:t>1</w:t>
      </w:r>
      <w:r w:rsidRPr="00207847">
        <w:rPr>
          <w:rFonts w:ascii="ＭＳ ゴシック" w:eastAsia="ＭＳ ゴシック" w:hAnsi="ＭＳ ゴシック" w:hint="eastAsia"/>
          <w:szCs w:val="20"/>
        </w:rPr>
        <w:t>項の規定に基づき定められた「環境物品等の調達の推進に関する基本方針」の基準を満たすものであること。</w:t>
      </w:r>
    </w:p>
    <w:p w14:paraId="4CCABA1E" w14:textId="77777777" w:rsidR="00645DAE" w:rsidRPr="00670258" w:rsidRDefault="00645DAE" w:rsidP="00645DAE">
      <w:pPr>
        <w:pStyle w:val="afb"/>
        <w:spacing w:line="240" w:lineRule="atLeast"/>
        <w:ind w:leftChars="0" w:left="1740"/>
        <w:rPr>
          <w:rFonts w:ascii="ＭＳ ゴシック" w:eastAsia="ＭＳ ゴシック" w:hAnsi="ＭＳ ゴシック"/>
          <w:szCs w:val="20"/>
        </w:rPr>
      </w:pPr>
    </w:p>
    <w:p w14:paraId="1852DED4" w14:textId="77777777" w:rsidR="00645DAE" w:rsidRDefault="00645DAE" w:rsidP="00645DAE">
      <w:pPr>
        <w:pStyle w:val="afb"/>
        <w:numPr>
          <w:ilvl w:val="0"/>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ヒアリング調査</w:t>
      </w:r>
    </w:p>
    <w:p w14:paraId="3E3B1AE5"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対象</w:t>
      </w:r>
    </w:p>
    <w:p w14:paraId="7C839FA6"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以下を対象とすること。なお、（1）のアンケート調査の回答組織と重複してもよい。対象者の選定にあたっては、対象者の候補をIPAに提示し、了承を得ること。</w:t>
      </w:r>
    </w:p>
    <w:p w14:paraId="6090A90D"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・PSIRT組織を有する</w:t>
      </w:r>
      <w:r w:rsidRPr="00207847">
        <w:rPr>
          <w:rFonts w:ascii="ＭＳ ゴシック" w:eastAsia="ＭＳ ゴシック" w:hAnsi="ＭＳ ゴシック" w:hint="eastAsia"/>
          <w:szCs w:val="20"/>
        </w:rPr>
        <w:t>製品開発者</w:t>
      </w:r>
      <w:r>
        <w:rPr>
          <w:rFonts w:ascii="ＭＳ ゴシック" w:eastAsia="ＭＳ ゴシック" w:hAnsi="ＭＳ ゴシック" w:hint="eastAsia"/>
          <w:szCs w:val="20"/>
        </w:rPr>
        <w:t xml:space="preserve"> </w:t>
      </w:r>
      <w:r>
        <w:rPr>
          <w:rFonts w:ascii="ＭＳ ゴシック" w:eastAsia="ＭＳ ゴシック" w:hAnsi="ＭＳ ゴシック"/>
          <w:szCs w:val="20"/>
        </w:rPr>
        <w:tab/>
      </w:r>
      <w:r>
        <w:rPr>
          <w:rFonts w:ascii="ＭＳ ゴシック" w:eastAsia="ＭＳ ゴシック" w:hAnsi="ＭＳ ゴシック" w:hint="eastAsia"/>
          <w:szCs w:val="20"/>
        </w:rPr>
        <w:t>5 件以上</w:t>
      </w:r>
    </w:p>
    <w:p w14:paraId="28B23A68"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・PSIRT組織を有さない製品開発者</w:t>
      </w:r>
      <w:r>
        <w:rPr>
          <w:rFonts w:ascii="ＭＳ ゴシック" w:eastAsia="ＭＳ ゴシック" w:hAnsi="ＭＳ ゴシック"/>
          <w:szCs w:val="20"/>
        </w:rPr>
        <w:tab/>
      </w:r>
      <w:r>
        <w:rPr>
          <w:rFonts w:ascii="ＭＳ ゴシック" w:eastAsia="ＭＳ ゴシック" w:hAnsi="ＭＳ ゴシック" w:hint="eastAsia"/>
          <w:szCs w:val="20"/>
        </w:rPr>
        <w:t>5 件以上</w:t>
      </w:r>
    </w:p>
    <w:p w14:paraId="587763B9"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方法</w:t>
      </w:r>
    </w:p>
    <w:p w14:paraId="77399608"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対面</w:t>
      </w:r>
    </w:p>
    <w:p w14:paraId="773DAB56"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内容</w:t>
      </w:r>
    </w:p>
    <w:p w14:paraId="13E2FAF4" w14:textId="77777777" w:rsidR="00645DAE" w:rsidRDefault="00645DAE" w:rsidP="00645DAE">
      <w:pPr>
        <w:spacing w:line="240" w:lineRule="atLeast"/>
        <w:ind w:left="1276"/>
        <w:rPr>
          <w:rFonts w:ascii="ＭＳ ゴシック" w:eastAsia="ＭＳ ゴシック" w:hAnsi="ＭＳ ゴシック"/>
          <w:szCs w:val="20"/>
        </w:rPr>
      </w:pPr>
      <w:r>
        <w:rPr>
          <w:rFonts w:ascii="ＭＳ ゴシック" w:eastAsia="ＭＳ ゴシック" w:hAnsi="ＭＳ ゴシック" w:hint="eastAsia"/>
          <w:szCs w:val="20"/>
        </w:rPr>
        <w:t>アンケートの設問を踏まえ、深掘りするものとすること。また、以下の内容を含むものとすること。</w:t>
      </w:r>
    </w:p>
    <w:p w14:paraId="05C22E19" w14:textId="77777777" w:rsidR="00645DAE" w:rsidRPr="003A31D0"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3A31D0">
        <w:rPr>
          <w:rFonts w:ascii="ＭＳ ゴシック" w:eastAsia="ＭＳ ゴシック" w:hAnsi="ＭＳ ゴシック" w:hint="eastAsia"/>
          <w:szCs w:val="20"/>
        </w:rPr>
        <w:t>実際に取り組んでいる対策、業務上抱える課題</w:t>
      </w:r>
    </w:p>
    <w:p w14:paraId="056F2531" w14:textId="77777777" w:rsidR="00645DAE" w:rsidRPr="003A31D0"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3A31D0">
        <w:rPr>
          <w:rFonts w:ascii="ＭＳ ゴシック" w:eastAsia="ＭＳ ゴシック" w:hAnsi="ＭＳ ゴシック" w:hint="eastAsia"/>
          <w:szCs w:val="20"/>
        </w:rPr>
        <w:t>経営層の関与・関心の状況</w:t>
      </w:r>
    </w:p>
    <w:p w14:paraId="13F26D72"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3A31D0">
        <w:rPr>
          <w:rFonts w:ascii="ＭＳ ゴシック" w:eastAsia="ＭＳ ゴシック" w:hAnsi="ＭＳ ゴシック" w:hint="eastAsia"/>
          <w:szCs w:val="20"/>
        </w:rPr>
        <w:t>過去に生じた脆弱性対応に関するトラブルやその対応</w:t>
      </w:r>
    </w:p>
    <w:p w14:paraId="565D5B12"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・脆弱性の対処に関するベストプラクティス</w:t>
      </w:r>
    </w:p>
    <w:p w14:paraId="567BA544"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・課題に対する対応にあたって実施した事例や対応が成功した事例</w:t>
      </w:r>
    </w:p>
    <w:p w14:paraId="608018D6"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・ヒアリング実施時点の製品開発者向けガイド案に関する意見</w:t>
      </w:r>
    </w:p>
    <w:p w14:paraId="2D45C29A"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時期</w:t>
      </w:r>
    </w:p>
    <w:p w14:paraId="68476742"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第1回の脆弱性研究会の終了後（2025年7月）から、第3回の脆弱性研究会（2026年1月）の開催前の期間のなかで、別途IPAと協議して定める。</w:t>
      </w:r>
    </w:p>
    <w:p w14:paraId="16513C99" w14:textId="77777777" w:rsidR="00645DAE" w:rsidRDefault="00645DAE" w:rsidP="00645DAE">
      <w:pPr>
        <w:pStyle w:val="afb"/>
        <w:numPr>
          <w:ilvl w:val="1"/>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その他</w:t>
      </w:r>
    </w:p>
    <w:p w14:paraId="458E8975" w14:textId="77777777" w:rsidR="00645DAE" w:rsidRPr="00EB564F" w:rsidRDefault="00645DAE" w:rsidP="00645DAE">
      <w:pPr>
        <w:pStyle w:val="afb"/>
        <w:numPr>
          <w:ilvl w:val="2"/>
          <w:numId w:val="28"/>
        </w:numPr>
        <w:spacing w:line="240" w:lineRule="atLeast"/>
        <w:ind w:leftChars="0"/>
        <w:rPr>
          <w:rFonts w:ascii="ＭＳ ゴシック" w:eastAsia="ＭＳ ゴシック" w:hAnsi="ＭＳ ゴシック"/>
          <w:szCs w:val="20"/>
        </w:rPr>
      </w:pPr>
      <w:r w:rsidRPr="00EB564F">
        <w:rPr>
          <w:rFonts w:ascii="ＭＳ ゴシック" w:eastAsia="ＭＳ ゴシック" w:hAnsi="ＭＳ ゴシック" w:hint="eastAsia"/>
          <w:szCs w:val="20"/>
        </w:rPr>
        <w:t>請負者は、ヒアリング調査をする上での具体的な実施時期、対象者、調査項目について「ヒアリング実施概要」として資料を取り</w:t>
      </w:r>
      <w:r>
        <w:rPr>
          <w:rFonts w:ascii="ＭＳ ゴシック" w:eastAsia="ＭＳ ゴシック" w:hAnsi="ＭＳ ゴシック" w:hint="eastAsia"/>
          <w:szCs w:val="20"/>
        </w:rPr>
        <w:t>まとめ</w:t>
      </w:r>
      <w:r w:rsidRPr="00EB564F">
        <w:rPr>
          <w:rFonts w:ascii="ＭＳ ゴシック" w:eastAsia="ＭＳ ゴシック" w:hAnsi="ＭＳ ゴシック" w:hint="eastAsia"/>
          <w:szCs w:val="20"/>
        </w:rPr>
        <w:t>ること。</w:t>
      </w:r>
    </w:p>
    <w:p w14:paraId="083C191C" w14:textId="77777777" w:rsidR="00645DAE" w:rsidRPr="00EB564F" w:rsidRDefault="00645DAE" w:rsidP="00645DAE">
      <w:pPr>
        <w:pStyle w:val="afb"/>
        <w:numPr>
          <w:ilvl w:val="2"/>
          <w:numId w:val="28"/>
        </w:numPr>
        <w:spacing w:line="240" w:lineRule="atLeast"/>
        <w:ind w:leftChars="0"/>
        <w:rPr>
          <w:rFonts w:ascii="ＭＳ ゴシック" w:eastAsia="ＭＳ ゴシック" w:hAnsi="ＭＳ ゴシック"/>
          <w:szCs w:val="20"/>
        </w:rPr>
      </w:pPr>
      <w:r w:rsidRPr="00EB564F">
        <w:rPr>
          <w:rFonts w:ascii="ＭＳ ゴシック" w:eastAsia="ＭＳ ゴシック" w:hAnsi="ＭＳ ゴシック" w:hint="eastAsia"/>
          <w:szCs w:val="20"/>
        </w:rPr>
        <w:t>請負者は</w:t>
      </w:r>
      <w:r>
        <w:rPr>
          <w:rFonts w:ascii="ＭＳ ゴシック" w:eastAsia="ＭＳ ゴシック" w:hAnsi="ＭＳ ゴシック" w:hint="eastAsia"/>
          <w:szCs w:val="20"/>
        </w:rPr>
        <w:t>、</w:t>
      </w:r>
      <w:r w:rsidRPr="00EB564F">
        <w:rPr>
          <w:rFonts w:ascii="ＭＳ ゴシック" w:eastAsia="ＭＳ ゴシック" w:hAnsi="ＭＳ ゴシック" w:hint="eastAsia"/>
          <w:szCs w:val="20"/>
        </w:rPr>
        <w:t>IPAと協議し、ヒアリングを実施するために、「ヒアリング対象者向けの主旨説明」資料を作成すること。</w:t>
      </w:r>
    </w:p>
    <w:p w14:paraId="049C0537" w14:textId="77777777" w:rsidR="00645DAE" w:rsidRDefault="00645DAE" w:rsidP="00645DAE">
      <w:pPr>
        <w:pStyle w:val="afb"/>
        <w:numPr>
          <w:ilvl w:val="2"/>
          <w:numId w:val="28"/>
        </w:numPr>
        <w:spacing w:line="240" w:lineRule="atLeast"/>
        <w:ind w:leftChars="0"/>
        <w:rPr>
          <w:rFonts w:ascii="ＭＳ ゴシック" w:eastAsia="ＭＳ ゴシック" w:hAnsi="ＭＳ ゴシック"/>
          <w:szCs w:val="20"/>
        </w:rPr>
      </w:pPr>
      <w:r w:rsidRPr="00EB564F">
        <w:rPr>
          <w:rFonts w:ascii="ＭＳ ゴシック" w:eastAsia="ＭＳ ゴシック" w:hAnsi="ＭＳ ゴシック" w:hint="eastAsia"/>
          <w:szCs w:val="20"/>
        </w:rPr>
        <w:t>請負者は、ヒアリング調査を実施し、ヒアリング調査結果を取り</w:t>
      </w:r>
      <w:r>
        <w:rPr>
          <w:rFonts w:ascii="ＭＳ ゴシック" w:eastAsia="ＭＳ ゴシック" w:hAnsi="ＭＳ ゴシック" w:hint="eastAsia"/>
          <w:szCs w:val="20"/>
        </w:rPr>
        <w:t>まとめ</w:t>
      </w:r>
      <w:r w:rsidRPr="00EB564F">
        <w:rPr>
          <w:rFonts w:ascii="ＭＳ ゴシック" w:eastAsia="ＭＳ ゴシック" w:hAnsi="ＭＳ ゴシック" w:hint="eastAsia"/>
          <w:szCs w:val="20"/>
        </w:rPr>
        <w:t>た資料を作成すること。</w:t>
      </w:r>
    </w:p>
    <w:p w14:paraId="7080D1BD" w14:textId="77777777" w:rsidR="00645DAE" w:rsidRPr="003F66B0" w:rsidRDefault="00645DAE" w:rsidP="00645DAE">
      <w:pPr>
        <w:pStyle w:val="afb"/>
        <w:numPr>
          <w:ilvl w:val="2"/>
          <w:numId w:val="28"/>
        </w:numPr>
        <w:spacing w:line="240" w:lineRule="atLeast"/>
        <w:ind w:leftChars="0"/>
        <w:rPr>
          <w:rFonts w:ascii="ＭＳ ゴシック" w:eastAsia="ＭＳ ゴシック" w:hAnsi="ＭＳ ゴシック"/>
          <w:szCs w:val="20"/>
        </w:rPr>
      </w:pPr>
      <w:r w:rsidRPr="003F66B0">
        <w:rPr>
          <w:rFonts w:ascii="ＭＳ ゴシック" w:eastAsia="ＭＳ ゴシック" w:hAnsi="ＭＳ ゴシック" w:hint="eastAsia"/>
          <w:szCs w:val="20"/>
        </w:rPr>
        <w:t>ヒアリングは、先方に訪問し、対面において実施するものとする。ヒアリング対象者の都合により対面でのヒアリングが困難である場合、IPAと協議の上、対応方法を決定する。</w:t>
      </w:r>
      <w:r w:rsidRPr="003F66B0">
        <w:rPr>
          <w:rFonts w:ascii="ＭＳ ゴシック" w:eastAsia="ＭＳ ゴシック" w:hAnsi="ＭＳ ゴシック" w:hint="eastAsia"/>
          <w:szCs w:val="20"/>
        </w:rPr>
        <w:lastRenderedPageBreak/>
        <w:t>なお、ヒアリングにおける説明は請負者が行うものとする。</w:t>
      </w:r>
    </w:p>
    <w:p w14:paraId="18FB39CC" w14:textId="77777777" w:rsidR="00645DAE" w:rsidRDefault="00645DAE" w:rsidP="00645DAE">
      <w:pPr>
        <w:pStyle w:val="afb"/>
        <w:numPr>
          <w:ilvl w:val="2"/>
          <w:numId w:val="2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請負者は、対面でのヒアリングを実施する際には、</w:t>
      </w:r>
      <w:r w:rsidRPr="00EB564F">
        <w:rPr>
          <w:rFonts w:ascii="ＭＳ ゴシック" w:eastAsia="ＭＳ ゴシック" w:hAnsi="ＭＳ ゴシック" w:hint="eastAsia"/>
          <w:szCs w:val="20"/>
        </w:rPr>
        <w:t>新型コロナウイルス</w:t>
      </w:r>
      <w:r>
        <w:rPr>
          <w:rFonts w:ascii="ＭＳ ゴシック" w:eastAsia="ＭＳ ゴシック" w:hAnsi="ＭＳ ゴシック" w:hint="eastAsia"/>
          <w:szCs w:val="20"/>
        </w:rPr>
        <w:t>等の感染症</w:t>
      </w:r>
      <w:r w:rsidRPr="00EB564F">
        <w:rPr>
          <w:rFonts w:ascii="ＭＳ ゴシック" w:eastAsia="ＭＳ ゴシック" w:hAnsi="ＭＳ ゴシック" w:hint="eastAsia"/>
          <w:szCs w:val="20"/>
        </w:rPr>
        <w:t>対策を十分に配慮した調整を行う</w:t>
      </w:r>
      <w:r>
        <w:rPr>
          <w:rFonts w:ascii="ＭＳ ゴシック" w:eastAsia="ＭＳ ゴシック" w:hAnsi="ＭＳ ゴシック" w:hint="eastAsia"/>
          <w:szCs w:val="20"/>
        </w:rPr>
        <w:t>こと。</w:t>
      </w:r>
    </w:p>
    <w:p w14:paraId="78E4FD94" w14:textId="77777777" w:rsidR="00645DAE" w:rsidRPr="003F66B0" w:rsidRDefault="00645DAE" w:rsidP="00645DAE">
      <w:pPr>
        <w:pStyle w:val="afb"/>
        <w:numPr>
          <w:ilvl w:val="2"/>
          <w:numId w:val="28"/>
        </w:numPr>
        <w:spacing w:line="240" w:lineRule="atLeast"/>
        <w:ind w:leftChars="0"/>
        <w:rPr>
          <w:rFonts w:ascii="ＭＳ ゴシック" w:eastAsia="ＭＳ ゴシック" w:hAnsi="ＭＳ ゴシック"/>
          <w:szCs w:val="20"/>
        </w:rPr>
      </w:pPr>
      <w:r w:rsidRPr="003F66B0">
        <w:rPr>
          <w:rFonts w:ascii="ＭＳ ゴシック" w:eastAsia="ＭＳ ゴシック" w:hAnsi="ＭＳ ゴシック" w:hint="eastAsia"/>
          <w:szCs w:val="20"/>
        </w:rPr>
        <w:t>請負者は、第</w:t>
      </w:r>
      <w:r>
        <w:rPr>
          <w:rFonts w:ascii="ＭＳ ゴシック" w:eastAsia="ＭＳ ゴシック" w:hAnsi="ＭＳ ゴシック" w:hint="eastAsia"/>
          <w:szCs w:val="20"/>
        </w:rPr>
        <w:t>2</w:t>
      </w:r>
      <w:r w:rsidRPr="003F66B0">
        <w:rPr>
          <w:rFonts w:ascii="ＭＳ ゴシック" w:eastAsia="ＭＳ ゴシック" w:hAnsi="ＭＳ ゴシック" w:hint="eastAsia"/>
          <w:szCs w:val="20"/>
        </w:rPr>
        <w:t>回の脆弱性研究会において、第</w:t>
      </w:r>
      <w:r>
        <w:rPr>
          <w:rFonts w:ascii="ＭＳ ゴシック" w:eastAsia="ＭＳ ゴシック" w:hAnsi="ＭＳ ゴシック" w:hint="eastAsia"/>
          <w:szCs w:val="20"/>
        </w:rPr>
        <w:t>2</w:t>
      </w:r>
      <w:r w:rsidRPr="003F66B0">
        <w:rPr>
          <w:rFonts w:ascii="ＭＳ ゴシック" w:eastAsia="ＭＳ ゴシック" w:hAnsi="ＭＳ ゴシック" w:hint="eastAsia"/>
          <w:szCs w:val="20"/>
        </w:rPr>
        <w:t>回の開催前までに実施したヒアリング調査の結果について報告すること。また、第</w:t>
      </w:r>
      <w:r>
        <w:rPr>
          <w:rFonts w:ascii="ＭＳ ゴシック" w:eastAsia="ＭＳ ゴシック" w:hAnsi="ＭＳ ゴシック" w:hint="eastAsia"/>
          <w:szCs w:val="20"/>
        </w:rPr>
        <w:t>2</w:t>
      </w:r>
      <w:r w:rsidRPr="003F66B0">
        <w:rPr>
          <w:rFonts w:ascii="ＭＳ ゴシック" w:eastAsia="ＭＳ ゴシック" w:hAnsi="ＭＳ ゴシック" w:hint="eastAsia"/>
          <w:szCs w:val="20"/>
        </w:rPr>
        <w:t>回での調査審議を踏まえ、ヒアリング調査の対象項目等を変更すること。</w:t>
      </w:r>
    </w:p>
    <w:p w14:paraId="03E118FF" w14:textId="77777777" w:rsidR="00645DAE" w:rsidRPr="0027042A" w:rsidRDefault="00645DAE" w:rsidP="00645DAE">
      <w:pPr>
        <w:spacing w:line="240" w:lineRule="atLeast"/>
        <w:ind w:leftChars="100" w:left="210" w:firstLineChars="100" w:firstLine="210"/>
        <w:rPr>
          <w:rFonts w:ascii="ＭＳ ゴシック" w:eastAsia="ＭＳ ゴシック" w:hAnsi="ＭＳ ゴシック"/>
          <w:szCs w:val="20"/>
        </w:rPr>
      </w:pPr>
    </w:p>
    <w:p w14:paraId="6D88966C" w14:textId="77777777" w:rsidR="00645DAE" w:rsidRDefault="00645DAE" w:rsidP="00645DAE">
      <w:pPr>
        <w:pStyle w:val="3"/>
        <w:autoSpaceDE w:val="0"/>
        <w:autoSpaceDN w:val="0"/>
        <w:adjustRightInd w:val="0"/>
        <w:snapToGrid w:val="0"/>
        <w:ind w:leftChars="200" w:left="1155" w:hangingChars="350" w:hanging="735"/>
        <w:rPr>
          <w:color w:val="auto"/>
        </w:rPr>
      </w:pPr>
      <w:r>
        <w:rPr>
          <w:rFonts w:hint="eastAsia"/>
          <w:color w:val="auto"/>
        </w:rPr>
        <w:t>調査結果の取りまとめ及び個別調査報告書の作成</w:t>
      </w:r>
    </w:p>
    <w:p w14:paraId="2BFF9862" w14:textId="77777777" w:rsidR="00645DAE" w:rsidRPr="00653CA5" w:rsidRDefault="00645DAE" w:rsidP="00645DAE">
      <w:pPr>
        <w:spacing w:line="240" w:lineRule="atLeast"/>
        <w:ind w:left="142" w:firstLine="278"/>
        <w:rPr>
          <w:rFonts w:ascii="ＭＳ ゴシック" w:eastAsia="ＭＳ ゴシック" w:hAnsi="ＭＳ ゴシック"/>
          <w:szCs w:val="20"/>
        </w:rPr>
      </w:pPr>
      <w:r>
        <w:rPr>
          <w:rFonts w:ascii="ＭＳ ゴシック" w:eastAsia="ＭＳ ゴシック" w:hAnsi="ＭＳ ゴシック" w:hint="eastAsia"/>
          <w:szCs w:val="20"/>
        </w:rPr>
        <w:t>請負者は、4.1.1で実施した文献調査等、並びに、4.1.2で実施したアンケート調査及びヒアリング調査について、個別調査報告書としてその調査結果を取りまとめること。個別調査報告書については、以下に対応するものとすること。</w:t>
      </w:r>
    </w:p>
    <w:p w14:paraId="0785B7DB" w14:textId="77777777" w:rsidR="00645DAE" w:rsidRDefault="00645DAE" w:rsidP="00645DAE">
      <w:pPr>
        <w:pStyle w:val="afb"/>
        <w:numPr>
          <w:ilvl w:val="0"/>
          <w:numId w:val="29"/>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文献調査等に関するものとして、以下の内容を含めること。</w:t>
      </w:r>
    </w:p>
    <w:p w14:paraId="2FEAEE47" w14:textId="77777777" w:rsidR="00645DAE" w:rsidRDefault="00645DAE" w:rsidP="00645DAE">
      <w:pPr>
        <w:pStyle w:val="afb"/>
        <w:numPr>
          <w:ilvl w:val="3"/>
          <w:numId w:val="29"/>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4.1.1の調査の概要</w:t>
      </w:r>
    </w:p>
    <w:p w14:paraId="62C3E997" w14:textId="2C8696BF" w:rsidR="00645DAE" w:rsidRDefault="00645DAE" w:rsidP="00645DAE">
      <w:pPr>
        <w:pStyle w:val="afb"/>
        <w:numPr>
          <w:ilvl w:val="3"/>
          <w:numId w:val="29"/>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4.1.1(3)の内容</w:t>
      </w:r>
    </w:p>
    <w:p w14:paraId="10E530DB" w14:textId="4251F162" w:rsidR="00645DAE" w:rsidRDefault="00645DAE" w:rsidP="00645DAE">
      <w:pPr>
        <w:pStyle w:val="afb"/>
        <w:numPr>
          <w:ilvl w:val="3"/>
          <w:numId w:val="29"/>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4.1.1(4)で設定した仮説の内容</w:t>
      </w:r>
    </w:p>
    <w:p w14:paraId="439003B8" w14:textId="77777777" w:rsidR="00645DAE" w:rsidRDefault="00645DAE" w:rsidP="00645DAE">
      <w:pPr>
        <w:pStyle w:val="afb"/>
        <w:spacing w:line="240" w:lineRule="atLeast"/>
        <w:ind w:leftChars="0" w:left="1740"/>
        <w:rPr>
          <w:rFonts w:ascii="ＭＳ ゴシック" w:eastAsia="ＭＳ ゴシック" w:hAnsi="ＭＳ ゴシック"/>
          <w:szCs w:val="20"/>
        </w:rPr>
      </w:pPr>
    </w:p>
    <w:p w14:paraId="06EB9299" w14:textId="77777777" w:rsidR="00645DAE" w:rsidRPr="00360FDE" w:rsidRDefault="00645DAE" w:rsidP="00645DAE">
      <w:pPr>
        <w:pStyle w:val="afb"/>
        <w:numPr>
          <w:ilvl w:val="0"/>
          <w:numId w:val="29"/>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アンケート調査に関するものとして、以下の内容を含めること。</w:t>
      </w:r>
      <w:r w:rsidRPr="004E1E73">
        <w:rPr>
          <w:rFonts w:ascii="ＭＳ ゴシック" w:eastAsia="ＭＳ ゴシック" w:hAnsi="ＭＳ ゴシック" w:hint="eastAsia"/>
          <w:szCs w:val="20"/>
        </w:rPr>
        <w:t>なお、</w:t>
      </w:r>
      <w:r w:rsidRPr="004E1E73">
        <w:rPr>
          <w:rFonts w:ascii="ＭＳ ゴシック" w:eastAsia="ＭＳ ゴシック" w:hAnsi="ＭＳ ゴシック"/>
          <w:szCs w:val="20"/>
        </w:rPr>
        <w:t>4.1.2で実施したアンケート調査だけでなく、IPAが独自に実施する</w:t>
      </w:r>
      <w:r w:rsidRPr="004E1E73">
        <w:rPr>
          <w:rFonts w:ascii="ＭＳ ゴシック" w:eastAsia="ＭＳ ゴシック" w:hAnsi="ＭＳ ゴシック" w:hint="eastAsia"/>
          <w:szCs w:val="20"/>
        </w:rPr>
        <w:t>団体へのアンケートの結果（</w:t>
      </w:r>
      <w:r w:rsidRPr="004E1E73">
        <w:rPr>
          <w:rFonts w:ascii="ＭＳ ゴシック" w:eastAsia="ＭＳ ゴシック" w:hAnsi="ＭＳ ゴシック"/>
          <w:szCs w:val="20"/>
        </w:rPr>
        <w:t>50件程度）を含</w:t>
      </w:r>
      <w:r w:rsidRPr="004E1E73">
        <w:rPr>
          <w:rFonts w:ascii="ＭＳ ゴシック" w:eastAsia="ＭＳ ゴシック" w:hAnsi="ＭＳ ゴシック" w:hint="eastAsia"/>
          <w:szCs w:val="20"/>
        </w:rPr>
        <w:t>む。</w:t>
      </w:r>
    </w:p>
    <w:p w14:paraId="1663A883" w14:textId="77777777" w:rsidR="00645DAE" w:rsidRPr="00A045E4" w:rsidRDefault="00645DAE" w:rsidP="00645DAE">
      <w:pPr>
        <w:pStyle w:val="afb"/>
        <w:numPr>
          <w:ilvl w:val="3"/>
          <w:numId w:val="29"/>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 xml:space="preserve">脆弱性対策が進まない原因の仮説に関する検証結果 </w:t>
      </w:r>
    </w:p>
    <w:p w14:paraId="08447486" w14:textId="77777777" w:rsidR="00645DAE" w:rsidRPr="00A045E4" w:rsidRDefault="00645DAE" w:rsidP="00645DAE">
      <w:pPr>
        <w:pStyle w:val="afb"/>
        <w:numPr>
          <w:ilvl w:val="3"/>
          <w:numId w:val="29"/>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 xml:space="preserve">アンケート結果（単純集計とクロス集計）の相関分析を含む分析結果と抽出した脆弱性対策に関する課題 </w:t>
      </w:r>
    </w:p>
    <w:p w14:paraId="4536DE5E" w14:textId="77777777" w:rsidR="00645DAE" w:rsidRPr="00653CA5" w:rsidRDefault="00645DAE" w:rsidP="00645DAE">
      <w:pPr>
        <w:pStyle w:val="afb"/>
        <w:numPr>
          <w:ilvl w:val="3"/>
          <w:numId w:val="29"/>
        </w:numPr>
        <w:spacing w:line="240" w:lineRule="atLeast"/>
        <w:ind w:leftChars="0"/>
        <w:rPr>
          <w:rFonts w:asciiTheme="majorEastAsia" w:eastAsiaTheme="majorEastAsia" w:hAnsiTheme="majorEastAsia"/>
        </w:rPr>
      </w:pPr>
      <w:r w:rsidRPr="00A045E4">
        <w:rPr>
          <w:rFonts w:ascii="ＭＳ ゴシック" w:eastAsia="ＭＳ ゴシック" w:hAnsi="ＭＳ ゴシック" w:hint="eastAsia"/>
          <w:szCs w:val="20"/>
        </w:rPr>
        <w:t>課題を解決するため、製品開発者の意識、啓発、社会環境、制度運用等の各観点から検討した対策</w:t>
      </w:r>
    </w:p>
    <w:p w14:paraId="64FDA3FF" w14:textId="77777777" w:rsidR="00645DAE" w:rsidRPr="00A045E4" w:rsidRDefault="00645DAE" w:rsidP="00645DAE">
      <w:pPr>
        <w:pStyle w:val="afb"/>
        <w:spacing w:line="240" w:lineRule="atLeast"/>
        <w:ind w:leftChars="0" w:left="1740"/>
        <w:rPr>
          <w:rFonts w:asciiTheme="majorEastAsia" w:eastAsiaTheme="majorEastAsia" w:hAnsiTheme="majorEastAsia"/>
        </w:rPr>
      </w:pPr>
    </w:p>
    <w:p w14:paraId="71896465" w14:textId="77777777" w:rsidR="00645DAE" w:rsidRDefault="00645DAE" w:rsidP="00645DAE">
      <w:pPr>
        <w:pStyle w:val="afb"/>
        <w:numPr>
          <w:ilvl w:val="0"/>
          <w:numId w:val="29"/>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ヒアリング調査に関するものとして、以下の内容を含めること。</w:t>
      </w:r>
    </w:p>
    <w:p w14:paraId="3EDD7313" w14:textId="77777777" w:rsidR="00645DAE" w:rsidRPr="00FF6D07" w:rsidRDefault="00645DAE" w:rsidP="00645DAE">
      <w:pPr>
        <w:pStyle w:val="afb"/>
        <w:numPr>
          <w:ilvl w:val="3"/>
          <w:numId w:val="29"/>
        </w:numPr>
        <w:spacing w:line="240" w:lineRule="atLeast"/>
        <w:ind w:leftChars="0"/>
        <w:rPr>
          <w:rFonts w:ascii="ＭＳ ゴシック" w:eastAsia="ＭＳ ゴシック" w:hAnsi="ＭＳ ゴシック"/>
          <w:szCs w:val="20"/>
        </w:rPr>
      </w:pPr>
      <w:r w:rsidRPr="00FF6D07">
        <w:rPr>
          <w:rFonts w:ascii="ＭＳ ゴシック" w:eastAsia="ＭＳ ゴシック" w:hAnsi="ＭＳ ゴシック" w:hint="eastAsia"/>
          <w:szCs w:val="20"/>
        </w:rPr>
        <w:t>ヒアリング調査の概要</w:t>
      </w:r>
    </w:p>
    <w:p w14:paraId="50946775" w14:textId="77777777" w:rsidR="00645DAE" w:rsidRPr="00FF6D07" w:rsidRDefault="00645DAE" w:rsidP="00645DAE">
      <w:pPr>
        <w:pStyle w:val="afb"/>
        <w:numPr>
          <w:ilvl w:val="3"/>
          <w:numId w:val="29"/>
        </w:numPr>
        <w:spacing w:line="240" w:lineRule="atLeast"/>
        <w:ind w:leftChars="0"/>
        <w:rPr>
          <w:rFonts w:ascii="ＭＳ ゴシック" w:eastAsia="ＭＳ ゴシック" w:hAnsi="ＭＳ ゴシック"/>
          <w:szCs w:val="20"/>
        </w:rPr>
      </w:pPr>
      <w:r w:rsidRPr="00FF6D07">
        <w:rPr>
          <w:rFonts w:ascii="ＭＳ ゴシック" w:eastAsia="ＭＳ ゴシック" w:hAnsi="ＭＳ ゴシック" w:hint="eastAsia"/>
          <w:szCs w:val="20"/>
        </w:rPr>
        <w:t>ヒアリング調査の結果（個社を特定する記載内容を除く）</w:t>
      </w:r>
    </w:p>
    <w:p w14:paraId="6851DF40" w14:textId="77777777" w:rsidR="00645DAE" w:rsidRDefault="00645DAE" w:rsidP="00645DAE">
      <w:pPr>
        <w:pStyle w:val="afb"/>
        <w:numPr>
          <w:ilvl w:val="3"/>
          <w:numId w:val="29"/>
        </w:numPr>
        <w:spacing w:line="240" w:lineRule="atLeast"/>
        <w:ind w:leftChars="0"/>
        <w:rPr>
          <w:rFonts w:ascii="ＭＳ ゴシック" w:eastAsia="ＭＳ ゴシック" w:hAnsi="ＭＳ ゴシック"/>
          <w:szCs w:val="20"/>
        </w:rPr>
      </w:pPr>
      <w:r w:rsidRPr="00FF6D07">
        <w:rPr>
          <w:rFonts w:ascii="ＭＳ ゴシック" w:eastAsia="ＭＳ ゴシック" w:hAnsi="ＭＳ ゴシック" w:hint="eastAsia"/>
          <w:szCs w:val="20"/>
        </w:rPr>
        <w:t>ヒアリング調査で得た特筆すべき内容</w:t>
      </w:r>
    </w:p>
    <w:p w14:paraId="27EE7BBC" w14:textId="77777777" w:rsidR="00645DAE" w:rsidRPr="0027042A" w:rsidRDefault="00645DAE" w:rsidP="00645DAE">
      <w:pPr>
        <w:spacing w:line="240" w:lineRule="atLeast"/>
        <w:ind w:leftChars="100" w:left="210" w:firstLineChars="100" w:firstLine="210"/>
        <w:rPr>
          <w:rFonts w:ascii="ＭＳ ゴシック" w:eastAsia="ＭＳ ゴシック" w:hAnsi="ＭＳ ゴシック"/>
          <w:szCs w:val="20"/>
        </w:rPr>
      </w:pPr>
    </w:p>
    <w:p w14:paraId="030D9AD7" w14:textId="77777777" w:rsidR="00645DAE" w:rsidRPr="00B839DA" w:rsidRDefault="00645DAE" w:rsidP="00645DAE">
      <w:pPr>
        <w:pStyle w:val="3"/>
        <w:autoSpaceDE w:val="0"/>
        <w:autoSpaceDN w:val="0"/>
        <w:adjustRightInd w:val="0"/>
        <w:snapToGrid w:val="0"/>
        <w:spacing w:line="240" w:lineRule="atLeast"/>
        <w:ind w:leftChars="200" w:left="1155" w:hangingChars="350" w:hanging="735"/>
        <w:rPr>
          <w:color w:val="auto"/>
        </w:rPr>
      </w:pPr>
      <w:r w:rsidRPr="00B839DA">
        <w:rPr>
          <w:rFonts w:hint="eastAsia"/>
          <w:color w:val="auto"/>
        </w:rPr>
        <w:t>製品開発者向けガイドの作成</w:t>
      </w:r>
    </w:p>
    <w:p w14:paraId="3BF9DEC8" w14:textId="77777777" w:rsidR="00645DAE" w:rsidRDefault="00645DAE" w:rsidP="00645DAE">
      <w:pPr>
        <w:pStyle w:val="afb"/>
        <w:numPr>
          <w:ilvl w:val="1"/>
          <w:numId w:val="33"/>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請負者は、以下の対応を実施すること。</w:t>
      </w:r>
    </w:p>
    <w:p w14:paraId="7BE46CBB" w14:textId="77777777" w:rsidR="00645DAE" w:rsidRPr="00A045E4"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4.1.1の調査の結果を踏まえ、製品開発者向けガイドの骨子案を作成すること</w:t>
      </w:r>
      <w:r>
        <w:rPr>
          <w:rFonts w:ascii="ＭＳ ゴシック" w:eastAsia="ＭＳ ゴシック" w:hAnsi="ＭＳ ゴシック" w:hint="eastAsia"/>
          <w:szCs w:val="20"/>
        </w:rPr>
        <w:t>。</w:t>
      </w:r>
    </w:p>
    <w:p w14:paraId="052C3D1F" w14:textId="77777777" w:rsidR="00645DAE" w:rsidRPr="00A045E4"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第</w:t>
      </w:r>
      <w:r>
        <w:rPr>
          <w:rFonts w:ascii="ＭＳ ゴシック" w:eastAsia="ＭＳ ゴシック" w:hAnsi="ＭＳ ゴシック" w:hint="eastAsia"/>
          <w:szCs w:val="20"/>
        </w:rPr>
        <w:t>1</w:t>
      </w:r>
      <w:r w:rsidRPr="00A045E4">
        <w:rPr>
          <w:rFonts w:ascii="ＭＳ ゴシック" w:eastAsia="ＭＳ ゴシック" w:hAnsi="ＭＳ ゴシック" w:hint="eastAsia"/>
          <w:szCs w:val="20"/>
        </w:rPr>
        <w:t>回の脆弱性研究会において、ガイドの骨子案を提示し、その調査審議の結果を踏まえ修正すること</w:t>
      </w:r>
      <w:r>
        <w:rPr>
          <w:rFonts w:ascii="ＭＳ ゴシック" w:eastAsia="ＭＳ ゴシック" w:hAnsi="ＭＳ ゴシック" w:hint="eastAsia"/>
          <w:szCs w:val="20"/>
        </w:rPr>
        <w:t>。</w:t>
      </w:r>
    </w:p>
    <w:p w14:paraId="0D31730E" w14:textId="77777777" w:rsidR="00645DAE" w:rsidRPr="00A045E4"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骨子案、4.1.2のアンケート調査結果、及び、第</w:t>
      </w:r>
      <w:r>
        <w:rPr>
          <w:rFonts w:ascii="ＭＳ ゴシック" w:eastAsia="ＭＳ ゴシック" w:hAnsi="ＭＳ ゴシック" w:hint="eastAsia"/>
          <w:szCs w:val="20"/>
        </w:rPr>
        <w:t>2</w:t>
      </w:r>
      <w:r w:rsidRPr="00A045E4">
        <w:rPr>
          <w:rFonts w:ascii="ＭＳ ゴシック" w:eastAsia="ＭＳ ゴシック" w:hAnsi="ＭＳ ゴシック" w:hint="eastAsia"/>
          <w:szCs w:val="20"/>
        </w:rPr>
        <w:t>回の脆弱性研究会の開催前に実施したヒアリング結果を踏まえ、ガイド案を作成すること</w:t>
      </w:r>
      <w:r>
        <w:rPr>
          <w:rFonts w:ascii="ＭＳ ゴシック" w:eastAsia="ＭＳ ゴシック" w:hAnsi="ＭＳ ゴシック" w:hint="eastAsia"/>
          <w:szCs w:val="20"/>
        </w:rPr>
        <w:t>。</w:t>
      </w:r>
    </w:p>
    <w:p w14:paraId="3D179AAE" w14:textId="77777777" w:rsidR="00645DAE" w:rsidRPr="00A045E4"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第</w:t>
      </w:r>
      <w:r>
        <w:rPr>
          <w:rFonts w:ascii="ＭＳ ゴシック" w:eastAsia="ＭＳ ゴシック" w:hAnsi="ＭＳ ゴシック" w:hint="eastAsia"/>
          <w:szCs w:val="20"/>
        </w:rPr>
        <w:t>2</w:t>
      </w:r>
      <w:r w:rsidRPr="00A045E4">
        <w:rPr>
          <w:rFonts w:ascii="ＭＳ ゴシック" w:eastAsia="ＭＳ ゴシック" w:hAnsi="ＭＳ ゴシック" w:hint="eastAsia"/>
          <w:szCs w:val="20"/>
        </w:rPr>
        <w:t>回の脆弱性研究会においてガイド案を提示し、その調査審議の結果を踏まえ修正すること</w:t>
      </w:r>
      <w:r>
        <w:rPr>
          <w:rFonts w:ascii="ＭＳ ゴシック" w:eastAsia="ＭＳ ゴシック" w:hAnsi="ＭＳ ゴシック" w:hint="eastAsia"/>
          <w:szCs w:val="20"/>
        </w:rPr>
        <w:t>。</w:t>
      </w:r>
    </w:p>
    <w:p w14:paraId="4D95E0B3" w14:textId="77777777" w:rsidR="00645DAE"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ヒアリング調査の結果を踏まえ、ガイド案を修正すること</w:t>
      </w:r>
      <w:r>
        <w:rPr>
          <w:rFonts w:ascii="ＭＳ ゴシック" w:eastAsia="ＭＳ ゴシック" w:hAnsi="ＭＳ ゴシック" w:hint="eastAsia"/>
          <w:szCs w:val="20"/>
        </w:rPr>
        <w:t>。</w:t>
      </w:r>
    </w:p>
    <w:p w14:paraId="09DA048E" w14:textId="77777777" w:rsidR="00645DAE" w:rsidRDefault="00645DAE" w:rsidP="00645DAE">
      <w:pPr>
        <w:pStyle w:val="afb"/>
        <w:numPr>
          <w:ilvl w:val="2"/>
          <w:numId w:val="33"/>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4.2.4で作成する製品利用者向けガイドと</w:t>
      </w:r>
      <w:r w:rsidRPr="004E276F">
        <w:rPr>
          <w:rFonts w:ascii="ＭＳ ゴシック" w:eastAsia="ＭＳ ゴシック" w:hAnsi="ＭＳ ゴシック" w:hint="eastAsia"/>
          <w:szCs w:val="20"/>
        </w:rPr>
        <w:t>、規定内容について</w:t>
      </w:r>
      <w:r>
        <w:rPr>
          <w:rFonts w:ascii="ＭＳ ゴシック" w:eastAsia="ＭＳ ゴシック" w:hAnsi="ＭＳ ゴシック" w:hint="eastAsia"/>
          <w:szCs w:val="20"/>
        </w:rPr>
        <w:t>齟齬がないようにすること。</w:t>
      </w:r>
    </w:p>
    <w:p w14:paraId="0BED60AE" w14:textId="77777777" w:rsidR="00645DAE" w:rsidRPr="00A045E4"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1011FD">
        <w:rPr>
          <w:rFonts w:ascii="ＭＳ ゴシック" w:eastAsia="ＭＳ ゴシック" w:hAnsi="ＭＳ ゴシック" w:hint="eastAsia"/>
          <w:szCs w:val="20"/>
        </w:rPr>
        <w:t>内閣サイバーセキュリティセンター</w:t>
      </w:r>
      <w:r>
        <w:rPr>
          <w:rFonts w:ascii="ＭＳ ゴシック" w:eastAsia="ＭＳ ゴシック" w:hAnsi="ＭＳ ゴシック" w:hint="eastAsia"/>
          <w:szCs w:val="20"/>
        </w:rPr>
        <w:t>及び経済産業省で開催される「サイバーインフラ事業者に求められる役割等の検討会」において検討されている「</w:t>
      </w:r>
      <w:r w:rsidRPr="00B119FD">
        <w:rPr>
          <w:rFonts w:ascii="ＭＳ ゴシック" w:eastAsia="ＭＳ ゴシック" w:hAnsi="ＭＳ ゴシック" w:hint="eastAsia"/>
          <w:szCs w:val="20"/>
        </w:rPr>
        <w:t>サイバーインフラ事業者に求められる役割等に関するガイドライン</w:t>
      </w:r>
      <w:r>
        <w:rPr>
          <w:rFonts w:ascii="ＭＳ ゴシック" w:eastAsia="ＭＳ ゴシック" w:hAnsi="ＭＳ ゴシック" w:hint="eastAsia"/>
          <w:szCs w:val="20"/>
        </w:rPr>
        <w:t>」の内容を踏まえたものとすること。</w:t>
      </w:r>
      <w:r w:rsidRPr="00B119FD">
        <w:rPr>
          <w:rFonts w:ascii="ＭＳ ゴシック" w:eastAsia="ＭＳ ゴシック" w:hAnsi="ＭＳ ゴシック" w:hint="eastAsia"/>
          <w:szCs w:val="20"/>
        </w:rPr>
        <w:t>具体的には、IPAと協議の上、決定すること。</w:t>
      </w:r>
    </w:p>
    <w:p w14:paraId="2CA2A351" w14:textId="77777777" w:rsidR="00645DAE" w:rsidRDefault="00645DAE" w:rsidP="00645DAE">
      <w:pPr>
        <w:pStyle w:val="afb"/>
        <w:numPr>
          <w:ilvl w:val="2"/>
          <w:numId w:val="33"/>
        </w:numPr>
        <w:ind w:leftChars="0"/>
        <w:rPr>
          <w:rFonts w:ascii="ＭＳ ゴシック" w:eastAsia="ＭＳ ゴシック" w:hAnsi="ＭＳ ゴシック"/>
          <w:szCs w:val="20"/>
        </w:rPr>
      </w:pPr>
      <w:r w:rsidRPr="00A226BF">
        <w:rPr>
          <w:rFonts w:ascii="ＭＳ ゴシック" w:eastAsia="ＭＳ ゴシック" w:hAnsi="ＭＳ ゴシック" w:hint="eastAsia"/>
          <w:szCs w:val="20"/>
        </w:rPr>
        <w:t>経済産業省</w:t>
      </w:r>
      <w:r>
        <w:rPr>
          <w:rFonts w:ascii="ＭＳ ゴシック" w:eastAsia="ＭＳ ゴシック" w:hAnsi="ＭＳ ゴシック" w:hint="eastAsia"/>
          <w:szCs w:val="20"/>
        </w:rPr>
        <w:t>で</w:t>
      </w:r>
      <w:r w:rsidRPr="00A226BF">
        <w:rPr>
          <w:rFonts w:ascii="ＭＳ ゴシック" w:eastAsia="ＭＳ ゴシック" w:hAnsi="ＭＳ ゴシック" w:hint="eastAsia"/>
          <w:szCs w:val="20"/>
        </w:rPr>
        <w:t>開催</w:t>
      </w:r>
      <w:r>
        <w:rPr>
          <w:rFonts w:ascii="ＭＳ ゴシック" w:eastAsia="ＭＳ ゴシック" w:hAnsi="ＭＳ ゴシック" w:hint="eastAsia"/>
          <w:szCs w:val="20"/>
        </w:rPr>
        <w:t>され</w:t>
      </w:r>
      <w:r w:rsidRPr="00A226BF">
        <w:rPr>
          <w:rFonts w:ascii="ＭＳ ゴシック" w:eastAsia="ＭＳ ゴシック" w:hAnsi="ＭＳ ゴシック" w:hint="eastAsia"/>
          <w:szCs w:val="20"/>
        </w:rPr>
        <w:t>る「産業サイバーセキュリティ研究会WG1サイバー・フィジカル・セキュリティ確保に向けたソフトウェア管理手法等検討タスクフォース」において検討されている「国内事業者向けSSDF導入ガイダンス」の内容を踏まえたものとすること。具体的には、IPAと協議の上、決定すること。</w:t>
      </w:r>
    </w:p>
    <w:p w14:paraId="7660256D" w14:textId="77777777" w:rsidR="00645DAE" w:rsidRDefault="00645DAE" w:rsidP="00645DAE">
      <w:pPr>
        <w:pStyle w:val="afb"/>
        <w:numPr>
          <w:ilvl w:val="2"/>
          <w:numId w:val="33"/>
        </w:numPr>
        <w:ind w:leftChars="0"/>
        <w:rPr>
          <w:rFonts w:ascii="ＭＳ ゴシック" w:eastAsia="ＭＳ ゴシック" w:hAnsi="ＭＳ ゴシック"/>
          <w:szCs w:val="20"/>
        </w:rPr>
      </w:pPr>
      <w:r>
        <w:rPr>
          <w:rFonts w:ascii="ＭＳ ゴシック" w:eastAsia="ＭＳ ゴシック" w:hAnsi="ＭＳ ゴシック" w:hint="eastAsia"/>
          <w:szCs w:val="20"/>
        </w:rPr>
        <w:t>第2回研究会と第3回研究会の間に、作成したガイド案、とりわけ、ガイド案と⑦及び⑧に示す資料との対応関係について、IPAの指定する有識者又は関係機関への説明及び内容に関するヒアリングを2件実施し、その意見を踏まえて、ガイド案を修正すること。</w:t>
      </w:r>
    </w:p>
    <w:p w14:paraId="6188BFFB" w14:textId="77777777" w:rsidR="00645DAE" w:rsidRPr="00A226BF" w:rsidRDefault="00645DAE" w:rsidP="00645DAE">
      <w:pPr>
        <w:pStyle w:val="afb"/>
        <w:numPr>
          <w:ilvl w:val="2"/>
          <w:numId w:val="33"/>
        </w:numPr>
        <w:ind w:leftChars="0"/>
        <w:rPr>
          <w:rFonts w:ascii="ＭＳ ゴシック" w:eastAsia="ＭＳ ゴシック" w:hAnsi="ＭＳ ゴシック"/>
          <w:szCs w:val="20"/>
        </w:rPr>
      </w:pPr>
      <w:r>
        <w:rPr>
          <w:rFonts w:ascii="ＭＳ ゴシック" w:eastAsia="ＭＳ ゴシック" w:hAnsi="ＭＳ ゴシック" w:hint="eastAsia"/>
          <w:szCs w:val="20"/>
        </w:rPr>
        <w:lastRenderedPageBreak/>
        <w:t>第2回研究会と第3回研究会の間に、4.1.2でヒアリングを実施した製品開発者のうち 5者に対しガイド案を送付し、その意見を確認すること。また、その意見の適否を検討し、ガイド案を修正すること。</w:t>
      </w:r>
    </w:p>
    <w:p w14:paraId="5639E3EA" w14:textId="77777777" w:rsidR="00645DAE"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第</w:t>
      </w:r>
      <w:r>
        <w:rPr>
          <w:rFonts w:ascii="ＭＳ ゴシック" w:eastAsia="ＭＳ ゴシック" w:hAnsi="ＭＳ ゴシック" w:hint="eastAsia"/>
          <w:szCs w:val="20"/>
        </w:rPr>
        <w:t>3</w:t>
      </w:r>
      <w:r w:rsidRPr="00A045E4">
        <w:rPr>
          <w:rFonts w:ascii="ＭＳ ゴシック" w:eastAsia="ＭＳ ゴシック" w:hAnsi="ＭＳ ゴシック" w:hint="eastAsia"/>
          <w:szCs w:val="20"/>
        </w:rPr>
        <w:t>回の脆弱性研究会において修正したガイド案を提示し、その承認を得ること</w:t>
      </w:r>
      <w:r>
        <w:rPr>
          <w:rFonts w:ascii="ＭＳ ゴシック" w:eastAsia="ＭＳ ゴシック" w:hAnsi="ＭＳ ゴシック" w:hint="eastAsia"/>
          <w:szCs w:val="20"/>
        </w:rPr>
        <w:t>。</w:t>
      </w:r>
    </w:p>
    <w:p w14:paraId="05E958C9" w14:textId="12C0D3DA" w:rsidR="00645DAE"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06745E">
        <w:rPr>
          <w:rFonts w:ascii="ＭＳ ゴシック" w:eastAsia="ＭＳ ゴシック" w:hAnsi="ＭＳ ゴシック" w:hint="eastAsia"/>
          <w:szCs w:val="20"/>
        </w:rPr>
        <w:t>第3回の脆弱性研究会において承認を得たガイド案について、</w:t>
      </w:r>
      <w:r>
        <w:rPr>
          <w:rFonts w:ascii="ＭＳ ゴシック" w:eastAsia="ＭＳ ゴシック" w:hAnsi="ＭＳ ゴシック" w:hint="eastAsia"/>
          <w:szCs w:val="20"/>
        </w:rPr>
        <w:t>付随資料として、</w:t>
      </w:r>
      <w:r w:rsidRPr="0006745E">
        <w:rPr>
          <w:rFonts w:ascii="ＭＳ ゴシック" w:eastAsia="ＭＳ ゴシック" w:hAnsi="ＭＳ ゴシック" w:hint="eastAsia"/>
          <w:szCs w:val="20"/>
        </w:rPr>
        <w:t>その概要や</w:t>
      </w:r>
      <w:r>
        <w:rPr>
          <w:rFonts w:ascii="ＭＳ ゴシック" w:eastAsia="ＭＳ ゴシック" w:hAnsi="ＭＳ ゴシック" w:hint="eastAsia"/>
          <w:szCs w:val="20"/>
        </w:rPr>
        <w:t>ガイドに基づき対応を実施することによる</w:t>
      </w:r>
      <w:r w:rsidRPr="0006745E">
        <w:rPr>
          <w:rFonts w:ascii="ＭＳ ゴシック" w:eastAsia="ＭＳ ゴシック" w:hAnsi="ＭＳ ゴシック" w:hint="eastAsia"/>
          <w:szCs w:val="20"/>
        </w:rPr>
        <w:t>効果をまとめたA4サイズで2ページのリーフレット資料を作成すること。</w:t>
      </w:r>
      <w:r w:rsidRPr="00D93A25">
        <w:rPr>
          <w:rFonts w:ascii="ＭＳ ゴシック" w:eastAsia="ＭＳ ゴシック" w:hAnsi="ＭＳ ゴシック" w:hint="eastAsia"/>
          <w:szCs w:val="20"/>
        </w:rPr>
        <w:t>リーフレット資料は、図やイラストを用い、視覚的に</w:t>
      </w:r>
      <w:r w:rsidR="004F01E3">
        <w:rPr>
          <w:rFonts w:ascii="ＭＳ ゴシック" w:eastAsia="ＭＳ ゴシック" w:hAnsi="ＭＳ ゴシック" w:hint="eastAsia"/>
          <w:szCs w:val="20"/>
        </w:rPr>
        <w:t>分かりやすい</w:t>
      </w:r>
      <w:r w:rsidRPr="00D93A25">
        <w:rPr>
          <w:rFonts w:ascii="ＭＳ ゴシック" w:eastAsia="ＭＳ ゴシック" w:hAnsi="ＭＳ ゴシック" w:hint="eastAsia"/>
          <w:szCs w:val="20"/>
        </w:rPr>
        <w:t>資料とすること。</w:t>
      </w:r>
    </w:p>
    <w:p w14:paraId="63FFC327" w14:textId="1272F75B" w:rsidR="00645DAE" w:rsidRDefault="00645DAE" w:rsidP="00645DAE">
      <w:pPr>
        <w:pStyle w:val="afb"/>
        <w:numPr>
          <w:ilvl w:val="1"/>
          <w:numId w:val="33"/>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製品開発者向けガイドは、4.5(1)のほか、以下に対応するものとすること。</w:t>
      </w:r>
    </w:p>
    <w:p w14:paraId="65EE887B" w14:textId="77777777" w:rsidR="00645DAE" w:rsidRPr="00A045E4"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縦型A4 サイズで、</w:t>
      </w:r>
      <w:r>
        <w:rPr>
          <w:rFonts w:ascii="ＭＳ ゴシック" w:eastAsia="ＭＳ ゴシック" w:hAnsi="ＭＳ ゴシック" w:hint="eastAsia"/>
          <w:szCs w:val="20"/>
        </w:rPr>
        <w:t xml:space="preserve">Microsoft </w:t>
      </w:r>
      <w:r w:rsidRPr="00A045E4">
        <w:rPr>
          <w:rFonts w:ascii="ＭＳ ゴシック" w:eastAsia="ＭＳ ゴシック" w:hAnsi="ＭＳ ゴシック" w:hint="eastAsia"/>
          <w:szCs w:val="20"/>
        </w:rPr>
        <w:t>Word</w:t>
      </w:r>
      <w:r>
        <w:rPr>
          <w:rFonts w:ascii="ＭＳ ゴシック" w:eastAsia="ＭＳ ゴシック" w:hAnsi="ＭＳ ゴシック" w:hint="eastAsia"/>
          <w:szCs w:val="20"/>
        </w:rPr>
        <w:t xml:space="preserve"> 形式とすること</w:t>
      </w:r>
      <w:r w:rsidRPr="00A045E4">
        <w:rPr>
          <w:rFonts w:ascii="ＭＳ ゴシック" w:eastAsia="ＭＳ ゴシック" w:hAnsi="ＭＳ ゴシック" w:hint="eastAsia"/>
          <w:szCs w:val="20"/>
        </w:rPr>
        <w:t>。</w:t>
      </w:r>
    </w:p>
    <w:p w14:paraId="0AF6C44F" w14:textId="77777777" w:rsidR="00645DAE" w:rsidRPr="00780C97"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780C97">
        <w:rPr>
          <w:rFonts w:ascii="ＭＳ ゴシック" w:eastAsia="ＭＳ ゴシック" w:hAnsi="ＭＳ ゴシック" w:hint="eastAsia"/>
          <w:szCs w:val="20"/>
        </w:rPr>
        <w:t>固有名称やサービス名等は削除すること。</w:t>
      </w:r>
    </w:p>
    <w:p w14:paraId="37D5B436" w14:textId="77777777" w:rsidR="00645DAE" w:rsidRPr="00780C97"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780C97">
        <w:rPr>
          <w:rFonts w:ascii="ＭＳ ゴシック" w:eastAsia="ＭＳ ゴシック" w:hAnsi="ＭＳ ゴシック" w:hint="eastAsia"/>
          <w:szCs w:val="20"/>
        </w:rPr>
        <w:t>被害事例をイメージできる様に、図式化をすること。</w:t>
      </w:r>
    </w:p>
    <w:p w14:paraId="1C6F4739" w14:textId="77777777" w:rsidR="00645DAE" w:rsidRDefault="00645DAE" w:rsidP="00645DAE">
      <w:pPr>
        <w:pStyle w:val="afb"/>
        <w:numPr>
          <w:ilvl w:val="2"/>
          <w:numId w:val="33"/>
        </w:numPr>
        <w:spacing w:line="240" w:lineRule="atLeast"/>
        <w:ind w:leftChars="0"/>
        <w:rPr>
          <w:rFonts w:ascii="ＭＳ ゴシック" w:eastAsia="ＭＳ ゴシック" w:hAnsi="ＭＳ ゴシック"/>
          <w:szCs w:val="20"/>
        </w:rPr>
      </w:pPr>
      <w:r w:rsidRPr="00780C97">
        <w:rPr>
          <w:rFonts w:ascii="ＭＳ ゴシック" w:eastAsia="ＭＳ ゴシック" w:hAnsi="ＭＳ ゴシック" w:hint="eastAsia"/>
          <w:szCs w:val="20"/>
        </w:rPr>
        <w:t>ウェブページでの公表、及び、冊子化</w:t>
      </w:r>
      <w:r>
        <w:rPr>
          <w:rFonts w:ascii="ＭＳ ゴシック" w:eastAsia="ＭＳ ゴシック" w:hAnsi="ＭＳ ゴシック" w:hint="eastAsia"/>
          <w:szCs w:val="20"/>
        </w:rPr>
        <w:t>による</w:t>
      </w:r>
      <w:r w:rsidRPr="00780C97">
        <w:rPr>
          <w:rFonts w:ascii="ＭＳ ゴシック" w:eastAsia="ＭＳ ゴシック" w:hAnsi="ＭＳ ゴシック" w:hint="eastAsia"/>
          <w:szCs w:val="20"/>
        </w:rPr>
        <w:t>配布をすることを前提として資料を作成すること</w:t>
      </w:r>
      <w:r>
        <w:rPr>
          <w:rFonts w:ascii="ＭＳ ゴシック" w:eastAsia="ＭＳ ゴシック" w:hAnsi="ＭＳ ゴシック" w:hint="eastAsia"/>
          <w:szCs w:val="20"/>
        </w:rPr>
        <w:t>。</w:t>
      </w:r>
    </w:p>
    <w:p w14:paraId="740C13BF" w14:textId="77777777" w:rsidR="00645DAE" w:rsidRDefault="00645DAE" w:rsidP="00645DAE">
      <w:pPr>
        <w:pStyle w:val="afb"/>
        <w:numPr>
          <w:ilvl w:val="2"/>
          <w:numId w:val="33"/>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図・表・イラスト等のテキスト以外の素材については、編集可能な形式で別途IPAに提出すること。</w:t>
      </w:r>
    </w:p>
    <w:p w14:paraId="0E5E6F84" w14:textId="77777777" w:rsidR="00645DAE" w:rsidRPr="00D650A5" w:rsidRDefault="00645DAE" w:rsidP="00645DAE">
      <w:pPr>
        <w:spacing w:line="240" w:lineRule="atLeast"/>
        <w:rPr>
          <w:rFonts w:ascii="ＭＳ ゴシック" w:eastAsia="ＭＳ ゴシック" w:hAnsi="ＭＳ ゴシック"/>
          <w:szCs w:val="20"/>
        </w:rPr>
      </w:pPr>
    </w:p>
    <w:p w14:paraId="57E8C86F" w14:textId="77777777" w:rsidR="00645DAE" w:rsidRPr="00C3315E" w:rsidRDefault="00645DAE" w:rsidP="00645DAE">
      <w:pPr>
        <w:spacing w:line="240" w:lineRule="atLeast"/>
        <w:rPr>
          <w:rFonts w:ascii="ＭＳ ゴシック" w:eastAsia="ＭＳ ゴシック" w:hAnsi="ＭＳ ゴシック"/>
          <w:szCs w:val="20"/>
        </w:rPr>
      </w:pPr>
    </w:p>
    <w:p w14:paraId="185E2DFB" w14:textId="77777777" w:rsidR="00645DAE" w:rsidRPr="00CE0C58" w:rsidRDefault="00645DAE" w:rsidP="00645DAE">
      <w:pPr>
        <w:pStyle w:val="2"/>
        <w:rPr>
          <w:color w:val="auto"/>
        </w:rPr>
      </w:pPr>
      <w:r w:rsidRPr="00F93EB4">
        <w:rPr>
          <w:rFonts w:hint="eastAsia"/>
          <w:color w:val="auto"/>
        </w:rPr>
        <w:t>製品</w:t>
      </w:r>
      <w:r>
        <w:rPr>
          <w:rFonts w:hint="eastAsia"/>
          <w:color w:val="auto"/>
        </w:rPr>
        <w:t>利用者</w:t>
      </w:r>
      <w:r w:rsidRPr="00F93EB4">
        <w:rPr>
          <w:rFonts w:hint="eastAsia"/>
          <w:color w:val="auto"/>
        </w:rPr>
        <w:t>の脆弱性対策の調査及び製品</w:t>
      </w:r>
      <w:r>
        <w:rPr>
          <w:rFonts w:hint="eastAsia"/>
          <w:color w:val="auto"/>
        </w:rPr>
        <w:t>利用者</w:t>
      </w:r>
      <w:r w:rsidRPr="00F93EB4">
        <w:rPr>
          <w:rFonts w:hint="eastAsia"/>
          <w:color w:val="auto"/>
        </w:rPr>
        <w:t>向けガイドの作成</w:t>
      </w:r>
    </w:p>
    <w:p w14:paraId="7016BFFC"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製品利用者の脆弱性対策の課題や実態を調査し、その調査結果を踏まえ、製品利用者向けガイドを作成する。</w:t>
      </w:r>
    </w:p>
    <w:p w14:paraId="33D02387"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r w:rsidRPr="008A4D46">
        <w:rPr>
          <w:rFonts w:ascii="ＭＳ ゴシック" w:eastAsia="ＭＳ ゴシック" w:hAnsi="ＭＳ ゴシック" w:hint="eastAsia"/>
          <w:szCs w:val="20"/>
        </w:rPr>
        <w:t>本調査における「製品利用者」は、従業員数として300名を超える規模の企業を想定するものとし、また、重要インフラ事業者等、ウェブサイト運営者、</w:t>
      </w:r>
      <w:r>
        <w:rPr>
          <w:rFonts w:ascii="ＭＳ ゴシック" w:eastAsia="ＭＳ ゴシック" w:hAnsi="ＭＳ ゴシック" w:hint="eastAsia"/>
          <w:szCs w:val="20"/>
        </w:rPr>
        <w:t>システムインテグレーション事業者（</w:t>
      </w:r>
      <w:r w:rsidRPr="00564003">
        <w:rPr>
          <w:rFonts w:ascii="ＭＳ ゴシック" w:eastAsia="ＭＳ ゴシック" w:hAnsi="ＭＳ ゴシック" w:hint="eastAsia"/>
          <w:szCs w:val="20"/>
        </w:rPr>
        <w:t>以下「</w:t>
      </w:r>
      <w:r>
        <w:rPr>
          <w:rFonts w:ascii="ＭＳ ゴシック" w:eastAsia="ＭＳ ゴシック" w:hAnsi="ＭＳ ゴシック" w:hint="eastAsia"/>
          <w:szCs w:val="20"/>
        </w:rPr>
        <w:t>SI事業者</w:t>
      </w:r>
      <w:r w:rsidRPr="00564003">
        <w:rPr>
          <w:rFonts w:ascii="ＭＳ ゴシック" w:eastAsia="ＭＳ ゴシック" w:hAnsi="ＭＳ ゴシック" w:hint="eastAsia"/>
          <w:szCs w:val="20"/>
        </w:rPr>
        <w:t>」という。</w:t>
      </w:r>
      <w:r>
        <w:rPr>
          <w:rFonts w:ascii="ＭＳ ゴシック" w:eastAsia="ＭＳ ゴシック" w:hAnsi="ＭＳ ゴシック" w:hint="eastAsia"/>
          <w:szCs w:val="20"/>
        </w:rPr>
        <w:t>）、</w:t>
      </w:r>
      <w:r w:rsidRPr="008A4D46">
        <w:rPr>
          <w:rFonts w:ascii="ＭＳ ゴシック" w:eastAsia="ＭＳ ゴシック" w:hAnsi="ＭＳ ゴシック" w:hint="eastAsia"/>
          <w:szCs w:val="20"/>
        </w:rPr>
        <w:t>クラウドサービス事業者を概念として内包するものとする。</w:t>
      </w:r>
    </w:p>
    <w:p w14:paraId="52EFCAFB" w14:textId="77777777" w:rsidR="00645DAE" w:rsidRPr="008A4D46" w:rsidRDefault="00645DAE" w:rsidP="00645DA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また、製品利用者の脆弱性対策に関する課題の範囲としては、情報システムの開発過程における、企画、要件定義、設計・開発、試験、運用、廃棄までの一連の過程におけるものを含むものとする。また、特に運用時に関連するものとして、情報資産の把握、脆弱性情報の収集・報告受付、並びに、個々の脆弱性に関する対策過程（影響調査、費用・人員の調整、事前のテスト、システムの一時停止、対策の適用、適用後の副作用のモニタリング）を含む。また、脆弱性によるインシデント（ゼロデイ攻撃等）の対応や、ステークホルダー（情報システムの構築又は運用を担うSI事業者を含む）との連絡対応も含む。</w:t>
      </w:r>
    </w:p>
    <w:p w14:paraId="544AF053" w14:textId="77777777" w:rsidR="00645DAE" w:rsidRPr="00C3315E" w:rsidRDefault="00645DAE" w:rsidP="00645DAE">
      <w:pPr>
        <w:spacing w:line="240" w:lineRule="atLeast"/>
        <w:ind w:leftChars="100" w:left="210" w:firstLineChars="100" w:firstLine="210"/>
        <w:rPr>
          <w:rFonts w:ascii="ＭＳ ゴシック" w:eastAsia="ＭＳ ゴシック" w:hAnsi="ＭＳ ゴシック"/>
          <w:color w:val="000000" w:themeColor="text1"/>
          <w:szCs w:val="20"/>
        </w:rPr>
      </w:pPr>
    </w:p>
    <w:p w14:paraId="59F284A1" w14:textId="77777777" w:rsidR="00645DAE" w:rsidRPr="00C3315E" w:rsidRDefault="00645DAE" w:rsidP="00645DAE">
      <w:pPr>
        <w:pStyle w:val="3"/>
        <w:rPr>
          <w:color w:val="000000" w:themeColor="text1"/>
        </w:rPr>
      </w:pPr>
      <w:r w:rsidRPr="00C3315E">
        <w:rPr>
          <w:rFonts w:hint="eastAsia"/>
          <w:color w:val="000000" w:themeColor="text1"/>
        </w:rPr>
        <w:t>製品利用者の抱える課題に関する文献調査</w:t>
      </w:r>
    </w:p>
    <w:p w14:paraId="47D70495"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r w:rsidRPr="005A27B9">
        <w:rPr>
          <w:rFonts w:ascii="ＭＳ ゴシック" w:eastAsia="ＭＳ ゴシック" w:hAnsi="ＭＳ ゴシック" w:hint="eastAsia"/>
          <w:szCs w:val="20"/>
        </w:rPr>
        <w:t>製品利用者が抱える課題について、文献をもとに調査を行う。また、4.2.2で実施するアンケート</w:t>
      </w:r>
      <w:r>
        <w:rPr>
          <w:rFonts w:ascii="ＭＳ ゴシック" w:eastAsia="ＭＳ ゴシック" w:hAnsi="ＭＳ ゴシック" w:hint="eastAsia"/>
          <w:szCs w:val="20"/>
        </w:rPr>
        <w:t>及び</w:t>
      </w:r>
      <w:r w:rsidRPr="005A27B9">
        <w:rPr>
          <w:rFonts w:ascii="ＭＳ ゴシック" w:eastAsia="ＭＳ ゴシック" w:hAnsi="ＭＳ ゴシック" w:hint="eastAsia"/>
          <w:szCs w:val="20"/>
        </w:rPr>
        <w:t>ヒアリング調査のための仮説検討等の準備作業を行う。</w:t>
      </w:r>
    </w:p>
    <w:p w14:paraId="1ED797C8" w14:textId="77777777" w:rsidR="00645DAE" w:rsidRDefault="00645DAE" w:rsidP="00645DAE">
      <w:pPr>
        <w:spacing w:line="240" w:lineRule="atLeast"/>
        <w:ind w:leftChars="100" w:left="210" w:firstLineChars="100" w:firstLine="210"/>
        <w:rPr>
          <w:rFonts w:ascii="ＭＳ ゴシック" w:eastAsia="ＭＳ ゴシック" w:hAnsi="ＭＳ ゴシック"/>
          <w:szCs w:val="20"/>
        </w:rPr>
      </w:pPr>
    </w:p>
    <w:p w14:paraId="4FE68A5A" w14:textId="77777777" w:rsidR="00645DAE" w:rsidRDefault="00645DAE" w:rsidP="00645DAE">
      <w:pPr>
        <w:pStyle w:val="afb"/>
        <w:numPr>
          <w:ilvl w:val="0"/>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文献調査</w:t>
      </w:r>
    </w:p>
    <w:p w14:paraId="5A568F76" w14:textId="77777777" w:rsidR="00645DAE" w:rsidRDefault="00645DAE" w:rsidP="00645DAE">
      <w:pPr>
        <w:pStyle w:val="afb"/>
        <w:spacing w:line="240" w:lineRule="atLeast"/>
        <w:ind w:leftChars="0" w:left="86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製品利用者の脆弱性対処について抱える課題や対処策を把握するため、以下の文献調査を実施すること。対象文献及び調査内容については、以下に掲げるものを含むものとするが、これらに限られない。</w:t>
      </w:r>
    </w:p>
    <w:p w14:paraId="45CA89DE" w14:textId="77777777" w:rsidR="00645DAE" w:rsidRDefault="00645DAE" w:rsidP="00645DAE">
      <w:pPr>
        <w:pStyle w:val="afb"/>
        <w:spacing w:line="240" w:lineRule="atLeast"/>
        <w:ind w:leftChars="0" w:left="860"/>
        <w:rPr>
          <w:rFonts w:ascii="ＭＳ ゴシック" w:eastAsia="ＭＳ ゴシック" w:hAnsi="ＭＳ ゴシック"/>
          <w:szCs w:val="20"/>
        </w:rPr>
      </w:pPr>
    </w:p>
    <w:p w14:paraId="0617E7FD" w14:textId="77777777" w:rsidR="00645DAE" w:rsidRDefault="00645DAE" w:rsidP="00645DAE">
      <w:pPr>
        <w:pStyle w:val="afb"/>
        <w:numPr>
          <w:ilvl w:val="1"/>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対象文献</w:t>
      </w:r>
    </w:p>
    <w:p w14:paraId="5E2B7C52" w14:textId="77777777" w:rsidR="00645DAE" w:rsidRDefault="00645DAE" w:rsidP="00645DAE">
      <w:pPr>
        <w:pStyle w:val="afb"/>
        <w:spacing w:line="240" w:lineRule="atLeast"/>
        <w:ind w:leftChars="0" w:left="1298" w:firstLineChars="100" w:firstLine="210"/>
        <w:rPr>
          <w:rFonts w:ascii="ＭＳ ゴシック" w:eastAsia="ＭＳ ゴシック" w:hAnsi="ＭＳ ゴシック"/>
          <w:szCs w:val="20"/>
        </w:rPr>
      </w:pPr>
      <w:r w:rsidRPr="00396208">
        <w:rPr>
          <w:rFonts w:ascii="ＭＳ ゴシック" w:eastAsia="ＭＳ ゴシック" w:hAnsi="ＭＳ ゴシック" w:hint="eastAsia"/>
          <w:szCs w:val="20"/>
        </w:rPr>
        <w:t>以下の文献・ウェブサイト情報を対象として含むものとする。</w:t>
      </w:r>
      <w:r>
        <w:rPr>
          <w:rFonts w:ascii="ＭＳ ゴシック" w:eastAsia="ＭＳ ゴシック" w:hAnsi="ＭＳ ゴシック" w:hint="eastAsia"/>
          <w:szCs w:val="20"/>
        </w:rPr>
        <w:t>対象とする個別の文献の選定については、</w:t>
      </w:r>
      <w:r w:rsidRPr="004E276F">
        <w:rPr>
          <w:rFonts w:ascii="ＭＳ ゴシック" w:eastAsia="ＭＳ ゴシック" w:hAnsi="ＭＳ ゴシック" w:hint="eastAsia"/>
          <w:szCs w:val="20"/>
        </w:rPr>
        <w:t>別途IPAと協議して決定すること。</w:t>
      </w:r>
      <w:r w:rsidRPr="005511A1">
        <w:rPr>
          <w:rFonts w:ascii="ＭＳ ゴシック" w:eastAsia="ＭＳ ゴシック" w:hAnsi="ＭＳ ゴシック" w:hint="eastAsia"/>
          <w:szCs w:val="20"/>
        </w:rPr>
        <w:t>これらの文献の更新版やその更新版の草案が公表された場合には、それらの更新版等を対象として含むものとする。</w:t>
      </w:r>
    </w:p>
    <w:p w14:paraId="454D4475" w14:textId="77777777" w:rsidR="00645DAE" w:rsidRPr="00DA78C2"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DA78C2">
        <w:rPr>
          <w:rFonts w:ascii="ＭＳ ゴシック" w:eastAsia="ＭＳ ゴシック" w:hAnsi="ＭＳ ゴシック" w:hint="eastAsia"/>
          <w:szCs w:val="20"/>
        </w:rPr>
        <w:t>日本セキュリティオペレーション事業者協議会「脆弱性トリアージガイドライン作成の手引き」「ASM導入検討を進めるためのガイダンス（基礎編）」「セキュリティ対応組織の教科書 第3.2版」等</w:t>
      </w:r>
    </w:p>
    <w:p w14:paraId="40482135" w14:textId="77777777" w:rsidR="00645DAE" w:rsidRPr="00DA78C2"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DA78C2">
        <w:rPr>
          <w:rFonts w:ascii="ＭＳ ゴシック" w:eastAsia="ＭＳ ゴシック" w:hAnsi="ＭＳ ゴシック" w:hint="eastAsia"/>
          <w:szCs w:val="20"/>
        </w:rPr>
        <w:t>日本シーサート協議会「脆弱性管理の手引書 システム管理者編1.0版」</w:t>
      </w:r>
    </w:p>
    <w:p w14:paraId="2A2ECCE4" w14:textId="77777777" w:rsidR="00645DAE"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DA78C2">
        <w:rPr>
          <w:rFonts w:ascii="ＭＳ ゴシック" w:eastAsia="ＭＳ ゴシック" w:hAnsi="ＭＳ ゴシック" w:hint="eastAsia"/>
          <w:szCs w:val="20"/>
        </w:rPr>
        <w:t>JNSA CISO 支援ワーキンググループの各種成果物（CISOハンドブック等）</w:t>
      </w:r>
    </w:p>
    <w:p w14:paraId="60770A1D" w14:textId="77777777" w:rsidR="00645DAE" w:rsidRDefault="00645DAE" w:rsidP="00645DAE">
      <w:pPr>
        <w:pStyle w:val="afb"/>
        <w:numPr>
          <w:ilvl w:val="2"/>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過去の</w:t>
      </w:r>
      <w:r w:rsidRPr="00FB71B6">
        <w:rPr>
          <w:rFonts w:ascii="ＭＳ ゴシック" w:eastAsia="ＭＳ ゴシック" w:hAnsi="ＭＳ ゴシック" w:hint="eastAsia"/>
        </w:rPr>
        <w:t>情報システム等の脆弱性情報の取扱い</w:t>
      </w:r>
      <w:r>
        <w:rPr>
          <w:rFonts w:ascii="ＭＳ ゴシック" w:eastAsia="ＭＳ ゴシック" w:hAnsi="ＭＳ ゴシック" w:hint="eastAsia"/>
        </w:rPr>
        <w:t>に関する研究会の調査（2.1参照）</w:t>
      </w:r>
    </w:p>
    <w:p w14:paraId="51CBD8B8" w14:textId="77777777" w:rsidR="00645DAE" w:rsidRPr="001E7985" w:rsidRDefault="00645DAE" w:rsidP="00645DAE">
      <w:pPr>
        <w:spacing w:line="240" w:lineRule="atLeast"/>
        <w:ind w:left="1300"/>
        <w:rPr>
          <w:rFonts w:ascii="ＭＳ ゴシック" w:eastAsia="ＭＳ ゴシック" w:hAnsi="ＭＳ ゴシック"/>
          <w:szCs w:val="20"/>
        </w:rPr>
      </w:pPr>
    </w:p>
    <w:p w14:paraId="1445F10D" w14:textId="77777777" w:rsidR="00645DAE" w:rsidRDefault="00645DAE" w:rsidP="00645DAE">
      <w:pPr>
        <w:pStyle w:val="afb"/>
        <w:numPr>
          <w:ilvl w:val="1"/>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調査内容</w:t>
      </w:r>
    </w:p>
    <w:p w14:paraId="5A3D29E8" w14:textId="77777777" w:rsidR="00645DAE" w:rsidRDefault="00645DAE" w:rsidP="00645DAE">
      <w:pPr>
        <w:pStyle w:val="afb"/>
        <w:spacing w:line="240" w:lineRule="atLeast"/>
        <w:ind w:leftChars="0" w:left="1298"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ソフトウェア製品の脆弱性対処における課題、課題に対する対処策、対処策の実施に係る考</w:t>
      </w:r>
      <w:r>
        <w:rPr>
          <w:rFonts w:ascii="ＭＳ ゴシック" w:eastAsia="ＭＳ ゴシック" w:hAnsi="ＭＳ ゴシック" w:hint="eastAsia"/>
          <w:szCs w:val="20"/>
        </w:rPr>
        <w:lastRenderedPageBreak/>
        <w:t>慮事項、実践上の工夫について調査する。重点的に調査する内容（以下「重点調査内容」という。）として以下を含む。</w:t>
      </w:r>
    </w:p>
    <w:p w14:paraId="777D8D3C" w14:textId="77777777" w:rsidR="00645DAE" w:rsidRPr="00DA78C2"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DA78C2">
        <w:rPr>
          <w:rFonts w:ascii="ＭＳ ゴシック" w:eastAsia="ＭＳ ゴシック" w:hAnsi="ＭＳ ゴシック" w:hint="eastAsia"/>
          <w:szCs w:val="20"/>
        </w:rPr>
        <w:t>CSIRT体制</w:t>
      </w:r>
    </w:p>
    <w:p w14:paraId="26A01C7A" w14:textId="77777777" w:rsidR="00645DAE" w:rsidRPr="00DA78C2"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DA78C2">
        <w:rPr>
          <w:rFonts w:ascii="ＭＳ ゴシック" w:eastAsia="ＭＳ ゴシック" w:hAnsi="ＭＳ ゴシック" w:hint="eastAsia"/>
          <w:szCs w:val="20"/>
        </w:rPr>
        <w:t>製品開発者とのサポート・保守契約</w:t>
      </w:r>
      <w:r>
        <w:rPr>
          <w:rFonts w:ascii="ＭＳ ゴシック" w:eastAsia="ＭＳ ゴシック" w:hAnsi="ＭＳ ゴシック" w:hint="eastAsia"/>
          <w:szCs w:val="20"/>
        </w:rPr>
        <w:t>及び</w:t>
      </w:r>
      <w:r w:rsidRPr="004E1E73">
        <w:rPr>
          <w:rFonts w:ascii="ＭＳ ゴシック" w:eastAsia="ＭＳ ゴシック" w:hAnsi="ＭＳ ゴシック"/>
          <w:szCs w:val="20"/>
        </w:rPr>
        <w:t>SI事業者</w:t>
      </w:r>
      <w:r w:rsidRPr="00DA78C2">
        <w:rPr>
          <w:rFonts w:ascii="ＭＳ ゴシック" w:eastAsia="ＭＳ ゴシック" w:hAnsi="ＭＳ ゴシック" w:hint="eastAsia"/>
          <w:szCs w:val="20"/>
        </w:rPr>
        <w:t>との間の保守運用契約の状況</w:t>
      </w:r>
    </w:p>
    <w:p w14:paraId="67713A87" w14:textId="77777777" w:rsidR="00645DAE" w:rsidRPr="00DA78C2"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DA78C2">
        <w:rPr>
          <w:rFonts w:ascii="ＭＳ ゴシック" w:eastAsia="ＭＳ ゴシック" w:hAnsi="ＭＳ ゴシック" w:hint="eastAsia"/>
          <w:szCs w:val="20"/>
        </w:rPr>
        <w:t>脆弱性のパッチの適用に関する課題や対応策</w:t>
      </w:r>
    </w:p>
    <w:p w14:paraId="7DDF2E72" w14:textId="77777777" w:rsidR="00645DAE"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DA78C2">
        <w:rPr>
          <w:rFonts w:ascii="ＭＳ ゴシック" w:eastAsia="ＭＳ ゴシック" w:hAnsi="ＭＳ ゴシック" w:hint="eastAsia"/>
          <w:szCs w:val="20"/>
        </w:rPr>
        <w:t>経営層の予算投資の状況</w:t>
      </w:r>
      <w:r>
        <w:rPr>
          <w:rFonts w:ascii="ＭＳ ゴシック" w:eastAsia="ＭＳ ゴシック" w:hAnsi="ＭＳ ゴシック" w:hint="eastAsia"/>
          <w:szCs w:val="20"/>
        </w:rPr>
        <w:t>対応</w:t>
      </w:r>
    </w:p>
    <w:p w14:paraId="7605D0B5" w14:textId="77777777" w:rsidR="00645DAE" w:rsidRPr="00516AB7" w:rsidRDefault="00645DAE" w:rsidP="00645DAE">
      <w:pPr>
        <w:spacing w:line="240" w:lineRule="atLeast"/>
        <w:rPr>
          <w:rFonts w:ascii="ＭＳ ゴシック" w:eastAsia="ＭＳ ゴシック" w:hAnsi="ＭＳ ゴシック"/>
          <w:szCs w:val="20"/>
        </w:rPr>
      </w:pPr>
    </w:p>
    <w:p w14:paraId="5824B55A" w14:textId="77777777" w:rsidR="00645DAE" w:rsidRDefault="00645DAE" w:rsidP="00645DAE">
      <w:pPr>
        <w:pStyle w:val="afb"/>
        <w:numPr>
          <w:ilvl w:val="0"/>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調査結果の整理</w:t>
      </w:r>
    </w:p>
    <w:p w14:paraId="134E1271" w14:textId="77777777" w:rsidR="00645DAE" w:rsidRDefault="00645DAE" w:rsidP="00645DAE">
      <w:pPr>
        <w:pStyle w:val="afb"/>
        <w:spacing w:line="240" w:lineRule="atLeast"/>
        <w:ind w:leftChars="0" w:left="862"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請負者は、第1回の脆弱性研究会での調査審議のため、（1）の調査の結果について、説明資料を作成すること。説明資料には、以下のものを含むこと。なお、説明資料の内容は、</w:t>
      </w:r>
      <w:r w:rsidRPr="001B50FE">
        <w:rPr>
          <w:rFonts w:ascii="ＭＳ ゴシック" w:eastAsia="ＭＳ ゴシック" w:hAnsi="ＭＳ ゴシック" w:hint="eastAsia"/>
          <w:szCs w:val="20"/>
        </w:rPr>
        <w:t>IPAと協議の上、決定すること。</w:t>
      </w:r>
    </w:p>
    <w:p w14:paraId="35263D3D" w14:textId="77777777" w:rsidR="00645DAE" w:rsidRDefault="00645DAE" w:rsidP="00645DAE">
      <w:pPr>
        <w:pStyle w:val="afb"/>
        <w:spacing w:line="240" w:lineRule="atLeast"/>
        <w:ind w:leftChars="0" w:left="862"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また、説明資料については、脆弱性研究会での指摘事項を踏まえ修正するとともに、その後の対象文献の更新や関連資料の公表に応じて修正・補足等を行うこと。</w:t>
      </w:r>
    </w:p>
    <w:p w14:paraId="17080BE1" w14:textId="77777777" w:rsidR="00645DAE" w:rsidRPr="00DA78C2" w:rsidRDefault="00645DAE" w:rsidP="00645DAE">
      <w:pPr>
        <w:pStyle w:val="afb"/>
        <w:numPr>
          <w:ilvl w:val="2"/>
          <w:numId w:val="34"/>
        </w:numPr>
        <w:spacing w:line="240" w:lineRule="atLeast"/>
        <w:ind w:leftChars="0"/>
        <w:rPr>
          <w:rFonts w:ascii="ＭＳ ゴシック" w:eastAsia="ＭＳ ゴシック" w:hAnsi="ＭＳ ゴシック"/>
          <w:szCs w:val="20"/>
        </w:rPr>
      </w:pPr>
      <w:bookmarkStart w:id="6" w:name="_Hlk188267808"/>
      <w:r w:rsidRPr="00DA78C2">
        <w:rPr>
          <w:rFonts w:ascii="ＭＳ ゴシック" w:eastAsia="ＭＳ ゴシック" w:hAnsi="ＭＳ ゴシック" w:hint="eastAsia"/>
          <w:szCs w:val="20"/>
        </w:rPr>
        <w:t>重点調査内容について、各文献の規定事項</w:t>
      </w:r>
      <w:r w:rsidRPr="001824E8">
        <w:rPr>
          <w:rFonts w:ascii="ＭＳ ゴシック" w:eastAsia="ＭＳ ゴシック" w:hAnsi="ＭＳ ゴシック" w:hint="eastAsia"/>
          <w:szCs w:val="20"/>
        </w:rPr>
        <w:t>、各文献に共通・類似する課題や対処策、対処策の実施に係る考慮事項、実践上の工夫</w:t>
      </w:r>
      <w:r w:rsidRPr="00DA78C2">
        <w:rPr>
          <w:rFonts w:ascii="ＭＳ ゴシック" w:eastAsia="ＭＳ ゴシック" w:hAnsi="ＭＳ ゴシック" w:hint="eastAsia"/>
          <w:szCs w:val="20"/>
        </w:rPr>
        <w:t>を整理した資料</w:t>
      </w:r>
      <w:bookmarkEnd w:id="6"/>
    </w:p>
    <w:p w14:paraId="2ABC6B7D" w14:textId="77777777" w:rsidR="00645DAE" w:rsidRPr="008849EE" w:rsidRDefault="00645DAE" w:rsidP="00645DAE">
      <w:pPr>
        <w:spacing w:line="240" w:lineRule="atLeast"/>
        <w:rPr>
          <w:rFonts w:ascii="ＭＳ ゴシック" w:eastAsia="ＭＳ ゴシック" w:hAnsi="ＭＳ ゴシック"/>
          <w:szCs w:val="20"/>
        </w:rPr>
      </w:pPr>
    </w:p>
    <w:p w14:paraId="19746F75" w14:textId="77777777" w:rsidR="00645DAE" w:rsidRDefault="00645DAE" w:rsidP="00645DAE">
      <w:pPr>
        <w:pStyle w:val="afb"/>
        <w:numPr>
          <w:ilvl w:val="0"/>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アンケートに向けた仮説検討等の準備</w:t>
      </w:r>
    </w:p>
    <w:p w14:paraId="22E49533" w14:textId="77777777" w:rsidR="00645DAE" w:rsidRPr="00B564EA" w:rsidRDefault="00645DAE" w:rsidP="00645DAE">
      <w:pPr>
        <w:pStyle w:val="afb"/>
        <w:spacing w:line="240" w:lineRule="atLeast"/>
        <w:ind w:leftChars="0" w:left="862"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請負者は、4.2.2で実施する製品利用者に対するアンケート等の調査のため、以下のことを実施すること。</w:t>
      </w:r>
    </w:p>
    <w:p w14:paraId="363C9A1F" w14:textId="40CCC3D7" w:rsidR="00645DAE" w:rsidRDefault="00645DAE" w:rsidP="00645DAE">
      <w:pPr>
        <w:pStyle w:val="afb"/>
        <w:numPr>
          <w:ilvl w:val="2"/>
          <w:numId w:val="34"/>
        </w:numPr>
        <w:spacing w:line="240" w:lineRule="atLeast"/>
        <w:ind w:leftChars="0"/>
        <w:rPr>
          <w:rFonts w:ascii="ＭＳ ゴシック" w:eastAsia="ＭＳ ゴシック" w:hAnsi="ＭＳ ゴシック"/>
          <w:szCs w:val="20"/>
        </w:rPr>
      </w:pPr>
      <w:r w:rsidRPr="00727509">
        <w:rPr>
          <w:rFonts w:ascii="ＭＳ ゴシック" w:eastAsia="ＭＳ ゴシック" w:hAnsi="ＭＳ ゴシック" w:hint="eastAsia"/>
          <w:szCs w:val="20"/>
        </w:rPr>
        <w:t>製品開発者において脆弱性対処が進まない原因について仮説を立てること。</w:t>
      </w:r>
      <w:r>
        <w:rPr>
          <w:rFonts w:ascii="ＭＳ ゴシック" w:eastAsia="ＭＳ ゴシック" w:hAnsi="ＭＳ ゴシック" w:hint="eastAsia"/>
          <w:szCs w:val="20"/>
        </w:rPr>
        <w:t>また、</w:t>
      </w:r>
      <w:r w:rsidR="006107DF">
        <w:rPr>
          <w:rFonts w:ascii="ＭＳ ゴシック" w:eastAsia="ＭＳ ゴシック" w:hAnsi="ＭＳ ゴシック" w:hint="eastAsia"/>
          <w:szCs w:val="20"/>
        </w:rPr>
        <w:t>仮説</w:t>
      </w:r>
      <w:r>
        <w:rPr>
          <w:rFonts w:ascii="ＭＳ ゴシック" w:eastAsia="ＭＳ ゴシック" w:hAnsi="ＭＳ ゴシック" w:hint="eastAsia"/>
          <w:szCs w:val="20"/>
        </w:rPr>
        <w:t>の検討にあたっては（1）の文献調査の結果を踏まえること。</w:t>
      </w:r>
    </w:p>
    <w:p w14:paraId="4DF173DF" w14:textId="77777777" w:rsidR="00645DAE" w:rsidRDefault="00645DAE" w:rsidP="00645DAE">
      <w:pPr>
        <w:pStyle w:val="afb"/>
        <w:numPr>
          <w:ilvl w:val="2"/>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設定した</w:t>
      </w:r>
      <w:r w:rsidRPr="00727509">
        <w:rPr>
          <w:rFonts w:ascii="ＭＳ ゴシック" w:eastAsia="ＭＳ ゴシック" w:hAnsi="ＭＳ ゴシック" w:hint="eastAsia"/>
          <w:szCs w:val="20"/>
        </w:rPr>
        <w:t>仮説を基に</w:t>
      </w:r>
      <w:r>
        <w:rPr>
          <w:rFonts w:ascii="ＭＳ ゴシック" w:eastAsia="ＭＳ ゴシック" w:hAnsi="ＭＳ ゴシック" w:hint="eastAsia"/>
          <w:szCs w:val="20"/>
        </w:rPr>
        <w:t>、</w:t>
      </w:r>
      <w:r w:rsidRPr="00727509">
        <w:rPr>
          <w:rFonts w:ascii="ＭＳ ゴシック" w:eastAsia="ＭＳ ゴシック" w:hAnsi="ＭＳ ゴシック" w:hint="eastAsia"/>
          <w:szCs w:val="20"/>
        </w:rPr>
        <w:t>アンケートの設問を</w:t>
      </w:r>
      <w:r>
        <w:rPr>
          <w:rFonts w:ascii="ＭＳ ゴシック" w:eastAsia="ＭＳ ゴシック" w:hAnsi="ＭＳ ゴシック" w:hint="eastAsia"/>
          <w:szCs w:val="20"/>
        </w:rPr>
        <w:t>作成</w:t>
      </w:r>
      <w:r w:rsidRPr="00727509">
        <w:rPr>
          <w:rFonts w:ascii="ＭＳ ゴシック" w:eastAsia="ＭＳ ゴシック" w:hAnsi="ＭＳ ゴシック" w:hint="eastAsia"/>
          <w:szCs w:val="20"/>
        </w:rPr>
        <w:t>すると共にアンケート調査対象やアンケート方法を検討すること</w:t>
      </w:r>
      <w:r>
        <w:rPr>
          <w:rFonts w:ascii="ＭＳ ゴシック" w:eastAsia="ＭＳ ゴシック" w:hAnsi="ＭＳ ゴシック" w:hint="eastAsia"/>
          <w:szCs w:val="20"/>
        </w:rPr>
        <w:t>。設問内容については、重点調査内容に関するものを含めること。また、仮説を検証するための設問も含めること。</w:t>
      </w:r>
    </w:p>
    <w:p w14:paraId="42F71F55" w14:textId="77777777" w:rsidR="00645DAE" w:rsidRDefault="00645DAE" w:rsidP="00645DAE">
      <w:pPr>
        <w:pStyle w:val="afb"/>
        <w:numPr>
          <w:ilvl w:val="2"/>
          <w:numId w:val="34"/>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仮説、並びに、アンケートの設問、対象及び方法について、第1回の脆弱性研究会での調査審議を踏まえ、修正すること。</w:t>
      </w:r>
    </w:p>
    <w:p w14:paraId="1D79DA3F" w14:textId="77777777" w:rsidR="00645DAE" w:rsidRPr="00727509" w:rsidRDefault="00645DAE" w:rsidP="00645DAE">
      <w:pPr>
        <w:spacing w:line="240" w:lineRule="atLeast"/>
        <w:ind w:leftChars="100" w:left="210" w:firstLineChars="100" w:firstLine="210"/>
        <w:rPr>
          <w:rFonts w:ascii="ＭＳ ゴシック" w:eastAsia="ＭＳ ゴシック" w:hAnsi="ＭＳ ゴシック"/>
          <w:szCs w:val="20"/>
        </w:rPr>
      </w:pPr>
    </w:p>
    <w:p w14:paraId="66B6589C" w14:textId="77777777" w:rsidR="00645DAE" w:rsidRDefault="00645DAE" w:rsidP="00B839DA">
      <w:pPr>
        <w:pStyle w:val="3"/>
        <w:autoSpaceDE w:val="0"/>
        <w:autoSpaceDN w:val="0"/>
        <w:adjustRightInd w:val="0"/>
        <w:snapToGrid w:val="0"/>
        <w:rPr>
          <w:color w:val="auto"/>
        </w:rPr>
      </w:pPr>
      <w:r>
        <w:rPr>
          <w:rFonts w:hint="eastAsia"/>
          <w:color w:val="auto"/>
        </w:rPr>
        <w:t>製品利用者等に対するアンケート調査</w:t>
      </w:r>
      <w:r w:rsidRPr="004068AD">
        <w:rPr>
          <w:rFonts w:ascii="ＭＳ ゴシック" w:eastAsia="ＭＳ ゴシック" w:hAnsi="ＭＳ ゴシック" w:hint="eastAsia"/>
          <w:color w:val="auto"/>
          <w:szCs w:val="20"/>
        </w:rPr>
        <w:t>及び</w:t>
      </w:r>
      <w:r>
        <w:rPr>
          <w:rFonts w:hint="eastAsia"/>
          <w:color w:val="auto"/>
        </w:rPr>
        <w:t>ヒアリング調査</w:t>
      </w:r>
    </w:p>
    <w:p w14:paraId="7C723B93" w14:textId="77777777" w:rsidR="00645DAE" w:rsidRDefault="00645DAE" w:rsidP="00645DAE">
      <w:pPr>
        <w:spacing w:line="240" w:lineRule="atLeast"/>
        <w:ind w:leftChars="100" w:left="210" w:firstLineChars="102" w:firstLine="214"/>
        <w:rPr>
          <w:rFonts w:ascii="ＭＳ ゴシック" w:eastAsia="ＭＳ ゴシック" w:hAnsi="ＭＳ ゴシック"/>
          <w:szCs w:val="20"/>
        </w:rPr>
      </w:pPr>
      <w:r>
        <w:rPr>
          <w:rFonts w:ascii="ＭＳ ゴシック" w:eastAsia="ＭＳ ゴシック" w:hAnsi="ＭＳ ゴシック" w:hint="eastAsia"/>
          <w:szCs w:val="20"/>
        </w:rPr>
        <w:t>製品利用者が抱える課題等をより適切に把握するため、4.2.1の調査結果を踏まえ、製品利用者等に対し、アンケート調査及びヒアリング調査を実施する。</w:t>
      </w:r>
    </w:p>
    <w:p w14:paraId="45646D9D" w14:textId="77777777" w:rsidR="00645DAE" w:rsidRPr="00727509" w:rsidRDefault="00645DAE" w:rsidP="00645DAE">
      <w:pPr>
        <w:spacing w:line="240" w:lineRule="atLeast"/>
        <w:ind w:leftChars="100" w:left="210" w:firstLineChars="200" w:firstLine="420"/>
        <w:rPr>
          <w:rFonts w:ascii="ＭＳ ゴシック" w:eastAsia="ＭＳ ゴシック" w:hAnsi="ＭＳ ゴシック"/>
          <w:szCs w:val="20"/>
        </w:rPr>
      </w:pPr>
    </w:p>
    <w:p w14:paraId="38CDF993" w14:textId="77777777" w:rsidR="00645DAE" w:rsidRDefault="00645DAE" w:rsidP="00645DAE">
      <w:pPr>
        <w:pStyle w:val="afb"/>
        <w:numPr>
          <w:ilvl w:val="0"/>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アンケート調査</w:t>
      </w:r>
    </w:p>
    <w:p w14:paraId="50EC5890"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対象</w:t>
      </w:r>
    </w:p>
    <w:p w14:paraId="160E7630" w14:textId="77777777" w:rsidR="00645DAE" w:rsidRDefault="00645DAE" w:rsidP="00645DAE">
      <w:pPr>
        <w:spacing w:line="240" w:lineRule="atLeast"/>
        <w:ind w:left="860" w:firstLine="440"/>
        <w:rPr>
          <w:rFonts w:ascii="ＭＳ ゴシック" w:eastAsia="ＭＳ ゴシック" w:hAnsi="ＭＳ ゴシック"/>
          <w:szCs w:val="20"/>
        </w:rPr>
      </w:pPr>
      <w:r w:rsidRPr="00207847">
        <w:rPr>
          <w:rFonts w:ascii="ＭＳ ゴシック" w:eastAsia="ＭＳ ゴシック" w:hAnsi="ＭＳ ゴシック" w:hint="eastAsia"/>
          <w:szCs w:val="20"/>
        </w:rPr>
        <w:t>製品</w:t>
      </w:r>
      <w:r>
        <w:rPr>
          <w:rFonts w:ascii="ＭＳ ゴシック" w:eastAsia="ＭＳ ゴシック" w:hAnsi="ＭＳ ゴシック" w:hint="eastAsia"/>
          <w:szCs w:val="20"/>
        </w:rPr>
        <w:t>利用者 200 件以上</w:t>
      </w:r>
    </w:p>
    <w:p w14:paraId="43D8DC2A" w14:textId="77777777" w:rsidR="00645DAE" w:rsidRDefault="00645DAE" w:rsidP="00645DAE">
      <w:pPr>
        <w:spacing w:line="240" w:lineRule="atLeast"/>
        <w:ind w:left="1276"/>
        <w:rPr>
          <w:rFonts w:ascii="ＭＳ ゴシック" w:eastAsia="ＭＳ ゴシック" w:hAnsi="ＭＳ ゴシック"/>
          <w:szCs w:val="20"/>
        </w:rPr>
      </w:pPr>
      <w:r>
        <w:rPr>
          <w:rFonts w:ascii="ＭＳ ゴシック" w:eastAsia="ＭＳ ゴシック" w:hAnsi="ＭＳ ゴシック" w:hint="eastAsia"/>
          <w:szCs w:val="20"/>
        </w:rPr>
        <w:t>組織規模として、300名以上の従業員数がある組織を対象とする。また、</w:t>
      </w:r>
      <w:r w:rsidRPr="00C3315E">
        <w:rPr>
          <w:rFonts w:ascii="ＭＳ ゴシック" w:eastAsia="ＭＳ ゴシック" w:hAnsi="ＭＳ ゴシック" w:hint="eastAsia"/>
          <w:szCs w:val="20"/>
        </w:rPr>
        <w:t>日本標準産業分類上の偏りがないよう</w:t>
      </w:r>
      <w:r>
        <w:rPr>
          <w:rFonts w:ascii="ＭＳ ゴシック" w:eastAsia="ＭＳ ゴシック" w:hAnsi="ＭＳ ゴシック" w:hint="eastAsia"/>
          <w:szCs w:val="20"/>
        </w:rPr>
        <w:t>に配慮すること。また、回答件数の半数以上は、</w:t>
      </w:r>
      <w:r w:rsidRPr="008D63B8">
        <w:rPr>
          <w:rFonts w:ascii="ＭＳ ゴシック" w:eastAsia="ＭＳ ゴシック" w:hAnsi="ＭＳ ゴシック" w:hint="eastAsia"/>
          <w:szCs w:val="20"/>
        </w:rPr>
        <w:t>重要インフラ事業者等、SI事業者</w:t>
      </w:r>
      <w:r>
        <w:rPr>
          <w:rFonts w:ascii="ＭＳ ゴシック" w:eastAsia="ＭＳ ゴシック" w:hAnsi="ＭＳ ゴシック" w:hint="eastAsia"/>
          <w:szCs w:val="20"/>
        </w:rPr>
        <w:t>（構築又は保守運用を担う者）</w:t>
      </w:r>
      <w:r w:rsidRPr="008D63B8">
        <w:rPr>
          <w:rFonts w:ascii="ＭＳ ゴシック" w:eastAsia="ＭＳ ゴシック" w:hAnsi="ＭＳ ゴシック" w:hint="eastAsia"/>
          <w:szCs w:val="20"/>
        </w:rPr>
        <w:t>、ウェブサイト運営者、クラウドサービス事業者</w:t>
      </w:r>
      <w:r>
        <w:rPr>
          <w:rFonts w:ascii="ＭＳ ゴシック" w:eastAsia="ＭＳ ゴシック" w:hAnsi="ＭＳ ゴシック" w:hint="eastAsia"/>
          <w:szCs w:val="20"/>
        </w:rPr>
        <w:t>からの回答とし、それぞれ偏りのないようにすること。</w:t>
      </w:r>
    </w:p>
    <w:p w14:paraId="71831118" w14:textId="77777777" w:rsidR="00645DAE" w:rsidRPr="00207847" w:rsidRDefault="00645DAE" w:rsidP="00645DAE">
      <w:pPr>
        <w:spacing w:line="240" w:lineRule="atLeast"/>
        <w:ind w:left="1276"/>
        <w:rPr>
          <w:rFonts w:ascii="ＭＳ ゴシック" w:eastAsia="ＭＳ ゴシック" w:hAnsi="ＭＳ ゴシック"/>
          <w:szCs w:val="20"/>
        </w:rPr>
      </w:pPr>
    </w:p>
    <w:p w14:paraId="4C33BDC1"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方法</w:t>
      </w:r>
    </w:p>
    <w:p w14:paraId="78036EA6" w14:textId="77777777" w:rsidR="00645DAE" w:rsidRDefault="00645DAE" w:rsidP="00645DAE">
      <w:pPr>
        <w:pStyle w:val="afb"/>
        <w:spacing w:line="240" w:lineRule="atLeast"/>
        <w:ind w:leftChars="0" w:left="1300"/>
        <w:rPr>
          <w:rFonts w:ascii="ＭＳ ゴシック" w:eastAsia="ＭＳ ゴシック" w:hAnsi="ＭＳ ゴシック"/>
          <w:szCs w:val="20"/>
        </w:rPr>
      </w:pPr>
      <w:r w:rsidRPr="00207847">
        <w:rPr>
          <w:rFonts w:ascii="ＭＳ ゴシック" w:eastAsia="ＭＳ ゴシック" w:hAnsi="ＭＳ ゴシック" w:hint="eastAsia"/>
          <w:szCs w:val="20"/>
        </w:rPr>
        <w:t>ウェブアンケート調査</w:t>
      </w:r>
      <w:r>
        <w:rPr>
          <w:rFonts w:ascii="ＭＳ ゴシック" w:eastAsia="ＭＳ ゴシック" w:hAnsi="ＭＳ ゴシック" w:hint="eastAsia"/>
          <w:szCs w:val="20"/>
        </w:rPr>
        <w:t>又は</w:t>
      </w:r>
      <w:r w:rsidRPr="00207847">
        <w:rPr>
          <w:rFonts w:ascii="ＭＳ ゴシック" w:eastAsia="ＭＳ ゴシック" w:hAnsi="ＭＳ ゴシック" w:hint="eastAsia"/>
          <w:szCs w:val="20"/>
        </w:rPr>
        <w:t>郵送アンケート調査</w:t>
      </w:r>
    </w:p>
    <w:p w14:paraId="36B8D8D5"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内容</w:t>
      </w:r>
    </w:p>
    <w:p w14:paraId="6C632709" w14:textId="77777777" w:rsidR="00645DAE" w:rsidRPr="00F533C4" w:rsidRDefault="00645DAE" w:rsidP="00645DAE">
      <w:pPr>
        <w:pStyle w:val="afb"/>
        <w:numPr>
          <w:ilvl w:val="0"/>
          <w:numId w:val="41"/>
        </w:numPr>
        <w:spacing w:line="240" w:lineRule="atLeast"/>
        <w:ind w:leftChars="0"/>
        <w:rPr>
          <w:rFonts w:ascii="ＭＳ ゴシック" w:eastAsia="ＭＳ ゴシック" w:hAnsi="ＭＳ ゴシック"/>
          <w:szCs w:val="20"/>
        </w:rPr>
      </w:pPr>
      <w:r w:rsidRPr="00F533C4">
        <w:rPr>
          <w:rFonts w:ascii="ＭＳ ゴシック" w:eastAsia="ＭＳ ゴシック" w:hAnsi="ＭＳ ゴシック" w:hint="eastAsia"/>
          <w:szCs w:val="20"/>
        </w:rPr>
        <w:t>第</w:t>
      </w:r>
      <w:r>
        <w:rPr>
          <w:rFonts w:ascii="ＭＳ ゴシック" w:eastAsia="ＭＳ ゴシック" w:hAnsi="ＭＳ ゴシック" w:hint="eastAsia"/>
          <w:szCs w:val="20"/>
        </w:rPr>
        <w:t>1</w:t>
      </w:r>
      <w:r w:rsidRPr="00F533C4">
        <w:rPr>
          <w:rFonts w:ascii="ＭＳ ゴシック" w:eastAsia="ＭＳ ゴシック" w:hAnsi="ＭＳ ゴシック" w:hint="eastAsia"/>
          <w:szCs w:val="20"/>
        </w:rPr>
        <w:t>回の脆弱性研究会において承認を得た設問とすること。</w:t>
      </w:r>
    </w:p>
    <w:p w14:paraId="32DD854C" w14:textId="77777777" w:rsidR="00645DAE" w:rsidRPr="008E5789" w:rsidRDefault="00645DAE" w:rsidP="00645DAE">
      <w:pPr>
        <w:pStyle w:val="afb"/>
        <w:numPr>
          <w:ilvl w:val="0"/>
          <w:numId w:val="40"/>
        </w:numPr>
        <w:spacing w:line="240" w:lineRule="atLeast"/>
        <w:ind w:leftChars="0"/>
        <w:rPr>
          <w:rFonts w:ascii="ＭＳ ゴシック" w:eastAsia="ＭＳ ゴシック" w:hAnsi="ＭＳ ゴシック"/>
          <w:szCs w:val="20"/>
        </w:rPr>
      </w:pPr>
      <w:r w:rsidRPr="008E5789">
        <w:rPr>
          <w:rFonts w:ascii="ＭＳ ゴシック" w:eastAsia="ＭＳ ゴシック" w:hAnsi="ＭＳ ゴシック" w:hint="eastAsia"/>
          <w:szCs w:val="20"/>
        </w:rPr>
        <w:t>回答者の組織内における部署・属性（セキュリティ担当、</w:t>
      </w:r>
      <w:r>
        <w:rPr>
          <w:rFonts w:ascii="ＭＳ ゴシック" w:eastAsia="ＭＳ ゴシック" w:hAnsi="ＭＳ ゴシック" w:hint="eastAsia"/>
          <w:szCs w:val="20"/>
        </w:rPr>
        <w:t>システム管理</w:t>
      </w:r>
      <w:r w:rsidRPr="008E5789">
        <w:rPr>
          <w:rFonts w:ascii="ＭＳ ゴシック" w:eastAsia="ＭＳ ゴシック" w:hAnsi="ＭＳ ゴシック" w:hint="eastAsia"/>
          <w:szCs w:val="20"/>
        </w:rPr>
        <w:t>担当、</w:t>
      </w:r>
      <w:r>
        <w:rPr>
          <w:rFonts w:ascii="ＭＳ ゴシック" w:eastAsia="ＭＳ ゴシック" w:hAnsi="ＭＳ ゴシック" w:hint="eastAsia"/>
          <w:szCs w:val="20"/>
        </w:rPr>
        <w:t>運用</w:t>
      </w:r>
      <w:r w:rsidRPr="008E5789">
        <w:rPr>
          <w:rFonts w:ascii="ＭＳ ゴシック" w:eastAsia="ＭＳ ゴシック" w:hAnsi="ＭＳ ゴシック" w:hint="eastAsia"/>
          <w:szCs w:val="20"/>
        </w:rPr>
        <w:t>担当等）を確認する質問を含めること。</w:t>
      </w:r>
    </w:p>
    <w:p w14:paraId="774F865A"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時期</w:t>
      </w:r>
    </w:p>
    <w:p w14:paraId="40E2316B"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第1回の脆弱性研究会の終了後（2025年7月）から、第2回の脆弱性研究会（同年10月）の開催前の期間のなかで、別途IPAと協議して定める。</w:t>
      </w:r>
    </w:p>
    <w:p w14:paraId="408EA020"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その他</w:t>
      </w:r>
    </w:p>
    <w:p w14:paraId="3AA1C5B1" w14:textId="77777777" w:rsidR="00645DAE" w:rsidRDefault="00645DAE" w:rsidP="00645DAE">
      <w:pPr>
        <w:pStyle w:val="afb"/>
        <w:numPr>
          <w:ilvl w:val="2"/>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有効回答数として 200 件以上であることを確保すること。</w:t>
      </w:r>
    </w:p>
    <w:p w14:paraId="3F977576" w14:textId="37E55657" w:rsidR="00501F97" w:rsidRDefault="009F3D79" w:rsidP="00645DAE">
      <w:pPr>
        <w:pStyle w:val="afb"/>
        <w:numPr>
          <w:ilvl w:val="2"/>
          <w:numId w:val="37"/>
        </w:numPr>
        <w:spacing w:line="240" w:lineRule="atLeast"/>
        <w:ind w:leftChars="0"/>
        <w:rPr>
          <w:rFonts w:ascii="ＭＳ ゴシック" w:eastAsia="ＭＳ ゴシック" w:hAnsi="ＭＳ ゴシック"/>
          <w:szCs w:val="20"/>
        </w:rPr>
      </w:pPr>
      <w:r w:rsidRPr="009F3D79">
        <w:rPr>
          <w:rFonts w:ascii="ＭＳ ゴシック" w:eastAsia="ＭＳ ゴシック" w:hAnsi="ＭＳ ゴシック" w:hint="eastAsia"/>
          <w:szCs w:val="20"/>
        </w:rPr>
        <w:t>(ア)対象について、(2)ヒアリング調査の対象とすることを念頭に置き、</w:t>
      </w:r>
      <w:r w:rsidR="00B64F7D">
        <w:rPr>
          <w:rFonts w:ascii="ＭＳ ゴシック" w:eastAsia="ＭＳ ゴシック" w:hAnsi="ＭＳ ゴシック" w:hint="eastAsia"/>
          <w:szCs w:val="20"/>
        </w:rPr>
        <w:t>IPAと協議の上、選定すること。</w:t>
      </w:r>
    </w:p>
    <w:p w14:paraId="6B29D783" w14:textId="77777777" w:rsidR="00645DAE" w:rsidRDefault="00645DAE" w:rsidP="00645DAE">
      <w:pPr>
        <w:pStyle w:val="afb"/>
        <w:numPr>
          <w:ilvl w:val="2"/>
          <w:numId w:val="37"/>
        </w:numPr>
        <w:spacing w:line="240" w:lineRule="atLeast"/>
        <w:ind w:leftChars="0"/>
        <w:rPr>
          <w:rFonts w:ascii="ＭＳ ゴシック" w:eastAsia="ＭＳ ゴシック" w:hAnsi="ＭＳ ゴシック"/>
          <w:szCs w:val="20"/>
        </w:rPr>
      </w:pPr>
      <w:r w:rsidRPr="00207847">
        <w:rPr>
          <w:rFonts w:ascii="ＭＳ ゴシック" w:eastAsia="ＭＳ ゴシック" w:hAnsi="ＭＳ ゴシック" w:hint="eastAsia"/>
          <w:szCs w:val="20"/>
        </w:rPr>
        <w:t>郵送アンケート調査の場合の使用物品は国等による環境物品等の調達の推進等に関する</w:t>
      </w:r>
      <w:r w:rsidRPr="00207847">
        <w:rPr>
          <w:rFonts w:ascii="ＭＳ ゴシック" w:eastAsia="ＭＳ ゴシック" w:hAnsi="ＭＳ ゴシック" w:hint="eastAsia"/>
          <w:szCs w:val="20"/>
        </w:rPr>
        <w:lastRenderedPageBreak/>
        <w:t>法律（グリーン購入法）第</w:t>
      </w:r>
      <w:r>
        <w:rPr>
          <w:rFonts w:ascii="ＭＳ ゴシック" w:eastAsia="ＭＳ ゴシック" w:hAnsi="ＭＳ ゴシック" w:hint="eastAsia"/>
          <w:szCs w:val="20"/>
        </w:rPr>
        <w:t>6</w:t>
      </w:r>
      <w:r w:rsidRPr="00207847">
        <w:rPr>
          <w:rFonts w:ascii="ＭＳ ゴシック" w:eastAsia="ＭＳ ゴシック" w:hAnsi="ＭＳ ゴシック" w:hint="eastAsia"/>
          <w:szCs w:val="20"/>
        </w:rPr>
        <w:t>条第</w:t>
      </w:r>
      <w:r>
        <w:rPr>
          <w:rFonts w:ascii="ＭＳ ゴシック" w:eastAsia="ＭＳ ゴシック" w:hAnsi="ＭＳ ゴシック" w:hint="eastAsia"/>
          <w:szCs w:val="20"/>
        </w:rPr>
        <w:t>1</w:t>
      </w:r>
      <w:r w:rsidRPr="00207847">
        <w:rPr>
          <w:rFonts w:ascii="ＭＳ ゴシック" w:eastAsia="ＭＳ ゴシック" w:hAnsi="ＭＳ ゴシック" w:hint="eastAsia"/>
          <w:szCs w:val="20"/>
        </w:rPr>
        <w:t>項の規定に基づき定められた「環境物品等の調達の推進に関する基本方針」の基準を満たすものであること。</w:t>
      </w:r>
    </w:p>
    <w:p w14:paraId="3F3DAFFB" w14:textId="77777777" w:rsidR="00645DAE" w:rsidRPr="00670258" w:rsidRDefault="00645DAE" w:rsidP="00645DAE">
      <w:pPr>
        <w:pStyle w:val="afb"/>
        <w:spacing w:line="240" w:lineRule="atLeast"/>
        <w:ind w:leftChars="0" w:left="1740"/>
        <w:rPr>
          <w:rFonts w:ascii="ＭＳ ゴシック" w:eastAsia="ＭＳ ゴシック" w:hAnsi="ＭＳ ゴシック"/>
          <w:szCs w:val="20"/>
        </w:rPr>
      </w:pPr>
    </w:p>
    <w:p w14:paraId="3C94FF88" w14:textId="77777777" w:rsidR="00645DAE" w:rsidRDefault="00645DAE" w:rsidP="00645DAE">
      <w:pPr>
        <w:pStyle w:val="afb"/>
        <w:numPr>
          <w:ilvl w:val="0"/>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ヒアリング調査</w:t>
      </w:r>
    </w:p>
    <w:p w14:paraId="3B1BEBF5"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対象</w:t>
      </w:r>
    </w:p>
    <w:p w14:paraId="3937F0E5"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以下を対象とすること。なお、（1）のアンケート調査の回答組織と重複してもよい。対象者の選定にあたっては、対象者の候補をIPAに提示し、了承を得ること。</w:t>
      </w:r>
    </w:p>
    <w:p w14:paraId="32214155" w14:textId="77777777" w:rsidR="00645DAE" w:rsidRPr="00C3315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C3315E">
        <w:rPr>
          <w:rFonts w:ascii="ＭＳ ゴシック" w:eastAsia="ＭＳ ゴシック" w:hAnsi="ＭＳ ゴシック" w:hint="eastAsia"/>
          <w:szCs w:val="20"/>
        </w:rPr>
        <w:t>CSIRT</w:t>
      </w:r>
      <w:r w:rsidRPr="00AD0C6E">
        <w:rPr>
          <w:rFonts w:ascii="ＭＳ ゴシック" w:eastAsia="ＭＳ ゴシック" w:hAnsi="ＭＳ ゴシック" w:hint="eastAsia"/>
          <w:szCs w:val="20"/>
        </w:rPr>
        <w:t>組織を有する</w:t>
      </w:r>
      <w:r w:rsidRPr="00C3315E">
        <w:rPr>
          <w:rFonts w:ascii="ＭＳ ゴシック" w:eastAsia="ＭＳ ゴシック" w:hAnsi="ＭＳ ゴシック" w:hint="eastAsia"/>
          <w:szCs w:val="20"/>
        </w:rPr>
        <w:t>製品利用者</w:t>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sidRPr="00C3315E">
        <w:rPr>
          <w:rFonts w:ascii="ＭＳ ゴシック" w:eastAsia="ＭＳ ゴシック" w:hAnsi="ＭＳ ゴシック" w:hint="eastAsia"/>
          <w:szCs w:val="20"/>
        </w:rPr>
        <w:t>3 件</w:t>
      </w:r>
    </w:p>
    <w:p w14:paraId="40D41FF0" w14:textId="77777777" w:rsidR="00645DAE" w:rsidRPr="00C3315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C3315E">
        <w:rPr>
          <w:rFonts w:ascii="ＭＳ ゴシック" w:eastAsia="ＭＳ ゴシック" w:hAnsi="ＭＳ ゴシック" w:hint="eastAsia"/>
          <w:szCs w:val="20"/>
        </w:rPr>
        <w:t>CSIRT</w:t>
      </w:r>
      <w:r w:rsidRPr="00AD0C6E">
        <w:rPr>
          <w:rFonts w:ascii="ＭＳ ゴシック" w:eastAsia="ＭＳ ゴシック" w:hAnsi="ＭＳ ゴシック" w:hint="eastAsia"/>
          <w:szCs w:val="20"/>
        </w:rPr>
        <w:t>組織を有さない</w:t>
      </w:r>
      <w:r w:rsidRPr="00C3315E">
        <w:rPr>
          <w:rFonts w:ascii="ＭＳ ゴシック" w:eastAsia="ＭＳ ゴシック" w:hAnsi="ＭＳ ゴシック" w:hint="eastAsia"/>
          <w:szCs w:val="20"/>
        </w:rPr>
        <w:t>製品利用者</w:t>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sidRPr="00C3315E">
        <w:rPr>
          <w:rFonts w:ascii="ＭＳ ゴシック" w:eastAsia="ＭＳ ゴシック" w:hAnsi="ＭＳ ゴシック" w:hint="eastAsia"/>
          <w:szCs w:val="20"/>
        </w:rPr>
        <w:t>3 件</w:t>
      </w:r>
    </w:p>
    <w:p w14:paraId="24DA0DA9" w14:textId="77777777" w:rsidR="00645DAE" w:rsidRPr="00C3315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C3315E">
        <w:rPr>
          <w:rFonts w:ascii="ＭＳ ゴシック" w:eastAsia="ＭＳ ゴシック" w:hAnsi="ＭＳ ゴシック" w:hint="eastAsia"/>
          <w:szCs w:val="20"/>
        </w:rPr>
        <w:t>重要インフラ事業者</w:t>
      </w:r>
      <w:r>
        <w:rPr>
          <w:rFonts w:ascii="ＭＳ ゴシック" w:eastAsia="ＭＳ ゴシック" w:hAnsi="ＭＳ ゴシック" w:hint="eastAsia"/>
          <w:szCs w:val="20"/>
        </w:rPr>
        <w:t>等</w:t>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sidRPr="00C3315E">
        <w:rPr>
          <w:rFonts w:ascii="ＭＳ ゴシック" w:eastAsia="ＭＳ ゴシック" w:hAnsi="ＭＳ ゴシック" w:hint="eastAsia"/>
          <w:szCs w:val="20"/>
        </w:rPr>
        <w:t>3 件</w:t>
      </w:r>
    </w:p>
    <w:p w14:paraId="5C4ACD35" w14:textId="77777777" w:rsidR="00645DAE" w:rsidRPr="00C3315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C3315E">
        <w:rPr>
          <w:rFonts w:ascii="ＭＳ ゴシック" w:eastAsia="ＭＳ ゴシック" w:hAnsi="ＭＳ ゴシック" w:hint="eastAsia"/>
          <w:szCs w:val="20"/>
        </w:rPr>
        <w:t>SI</w:t>
      </w:r>
      <w:r>
        <w:rPr>
          <w:rFonts w:ascii="ＭＳ ゴシック" w:eastAsia="ＭＳ ゴシック" w:hAnsi="ＭＳ ゴシック" w:hint="eastAsia"/>
          <w:szCs w:val="20"/>
        </w:rPr>
        <w:t>事業者（構築又は保守運用を担う者）</w:t>
      </w:r>
      <w:r>
        <w:rPr>
          <w:rFonts w:ascii="ＭＳ ゴシック" w:eastAsia="ＭＳ ゴシック" w:hAnsi="ＭＳ ゴシック"/>
          <w:szCs w:val="20"/>
        </w:rPr>
        <w:tab/>
      </w:r>
      <w:r>
        <w:rPr>
          <w:rFonts w:ascii="ＭＳ ゴシック" w:eastAsia="ＭＳ ゴシック" w:hAnsi="ＭＳ ゴシック"/>
          <w:szCs w:val="20"/>
        </w:rPr>
        <w:tab/>
      </w:r>
      <w:r w:rsidRPr="00C3315E">
        <w:rPr>
          <w:rFonts w:ascii="ＭＳ ゴシック" w:eastAsia="ＭＳ ゴシック" w:hAnsi="ＭＳ ゴシック" w:hint="eastAsia"/>
          <w:szCs w:val="20"/>
        </w:rPr>
        <w:t>3 件</w:t>
      </w:r>
    </w:p>
    <w:p w14:paraId="3CAF48AA" w14:textId="77777777" w:rsidR="00645DAE" w:rsidRPr="00C3315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C3315E">
        <w:rPr>
          <w:rFonts w:ascii="ＭＳ ゴシック" w:eastAsia="ＭＳ ゴシック" w:hAnsi="ＭＳ ゴシック" w:hint="eastAsia"/>
          <w:szCs w:val="20"/>
        </w:rPr>
        <w:t>ウェブサイト運営者</w:t>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sidRPr="00C3315E">
        <w:rPr>
          <w:rFonts w:ascii="ＭＳ ゴシック" w:eastAsia="ＭＳ ゴシック" w:hAnsi="ＭＳ ゴシック" w:hint="eastAsia"/>
          <w:szCs w:val="20"/>
        </w:rPr>
        <w:t>3 件</w:t>
      </w:r>
    </w:p>
    <w:p w14:paraId="2B837681" w14:textId="77777777" w:rsidR="00645DAE" w:rsidRPr="00C3315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C3315E">
        <w:rPr>
          <w:rFonts w:ascii="ＭＳ ゴシック" w:eastAsia="ＭＳ ゴシック" w:hAnsi="ＭＳ ゴシック" w:hint="eastAsia"/>
          <w:szCs w:val="20"/>
        </w:rPr>
        <w:t>クラウドサービス事業者</w:t>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sidRPr="00C3315E">
        <w:rPr>
          <w:rFonts w:ascii="ＭＳ ゴシック" w:eastAsia="ＭＳ ゴシック" w:hAnsi="ＭＳ ゴシック" w:hint="eastAsia"/>
          <w:szCs w:val="20"/>
        </w:rPr>
        <w:t>3 件</w:t>
      </w:r>
    </w:p>
    <w:p w14:paraId="6D65F70C"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・製品利用者に関する</w:t>
      </w:r>
      <w:r w:rsidRPr="00C3315E">
        <w:rPr>
          <w:rFonts w:ascii="ＭＳ ゴシック" w:eastAsia="ＭＳ ゴシック" w:hAnsi="ＭＳ ゴシック" w:hint="eastAsia"/>
          <w:szCs w:val="20"/>
        </w:rPr>
        <w:t>業界団体</w:t>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hint="eastAsia"/>
          <w:szCs w:val="20"/>
        </w:rPr>
        <w:t>1</w:t>
      </w:r>
      <w:r w:rsidRPr="00C3315E">
        <w:rPr>
          <w:rFonts w:ascii="ＭＳ ゴシック" w:eastAsia="ＭＳ ゴシック" w:hAnsi="ＭＳ ゴシック" w:hint="eastAsia"/>
          <w:szCs w:val="20"/>
        </w:rPr>
        <w:t xml:space="preserve"> 件</w:t>
      </w:r>
    </w:p>
    <w:p w14:paraId="7BC36C6F"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・セキュリティに関する業界団体</w:t>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szCs w:val="20"/>
        </w:rPr>
        <w:tab/>
      </w:r>
      <w:r>
        <w:rPr>
          <w:rFonts w:ascii="ＭＳ ゴシック" w:eastAsia="ＭＳ ゴシック" w:hAnsi="ＭＳ ゴシック" w:hint="eastAsia"/>
          <w:szCs w:val="20"/>
        </w:rPr>
        <w:t>1件</w:t>
      </w:r>
    </w:p>
    <w:p w14:paraId="1323DFE1"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方法</w:t>
      </w:r>
    </w:p>
    <w:p w14:paraId="62507076"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対面</w:t>
      </w:r>
    </w:p>
    <w:p w14:paraId="42F741C6"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内容</w:t>
      </w:r>
    </w:p>
    <w:p w14:paraId="22A319C8" w14:textId="77777777" w:rsidR="00645DAE" w:rsidRDefault="00645DAE" w:rsidP="00645DAE">
      <w:pPr>
        <w:spacing w:line="240" w:lineRule="atLeast"/>
        <w:ind w:left="1276"/>
        <w:rPr>
          <w:rFonts w:ascii="ＭＳ ゴシック" w:eastAsia="ＭＳ ゴシック" w:hAnsi="ＭＳ ゴシック"/>
          <w:szCs w:val="20"/>
        </w:rPr>
      </w:pPr>
      <w:r>
        <w:rPr>
          <w:rFonts w:ascii="ＭＳ ゴシック" w:eastAsia="ＭＳ ゴシック" w:hAnsi="ＭＳ ゴシック" w:hint="eastAsia"/>
          <w:szCs w:val="20"/>
        </w:rPr>
        <w:t>アンケートの設問を踏まえ、深掘りするものとすること。また、以下の内容を含むものとすること。</w:t>
      </w:r>
    </w:p>
    <w:p w14:paraId="6620C0C1" w14:textId="77777777" w:rsidR="00645DAE" w:rsidRPr="003A31D0"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3A31D0">
        <w:rPr>
          <w:rFonts w:ascii="ＭＳ ゴシック" w:eastAsia="ＭＳ ゴシック" w:hAnsi="ＭＳ ゴシック" w:hint="eastAsia"/>
          <w:szCs w:val="20"/>
        </w:rPr>
        <w:t>実際に取り組んでいる対策、業務上抱える課題</w:t>
      </w:r>
    </w:p>
    <w:p w14:paraId="118FA7AC" w14:textId="77777777" w:rsidR="00645DAE" w:rsidRPr="003A31D0"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3A31D0">
        <w:rPr>
          <w:rFonts w:ascii="ＭＳ ゴシック" w:eastAsia="ＭＳ ゴシック" w:hAnsi="ＭＳ ゴシック" w:hint="eastAsia"/>
          <w:szCs w:val="20"/>
        </w:rPr>
        <w:t>経営層の関与・関心の状況</w:t>
      </w:r>
    </w:p>
    <w:p w14:paraId="4F20391D"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3A31D0">
        <w:rPr>
          <w:rFonts w:ascii="ＭＳ ゴシック" w:eastAsia="ＭＳ ゴシック" w:hAnsi="ＭＳ ゴシック" w:hint="eastAsia"/>
          <w:szCs w:val="20"/>
        </w:rPr>
        <w:t>過去に生じた脆弱性対応に関するトラブルやその対応</w:t>
      </w:r>
    </w:p>
    <w:p w14:paraId="223C0041"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・脆弱性の対処に関するベストプラクティス</w:t>
      </w:r>
    </w:p>
    <w:p w14:paraId="72E2749C" w14:textId="77777777" w:rsidR="00645DAE"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・課題に対する対応にあたって実施した事例や対応が成功した事例</w:t>
      </w:r>
    </w:p>
    <w:p w14:paraId="74A06AF2" w14:textId="77777777" w:rsidR="00645DAE" w:rsidRPr="00207847" w:rsidRDefault="00645DAE" w:rsidP="00645DAE">
      <w:pPr>
        <w:spacing w:line="240" w:lineRule="atLeast"/>
        <w:ind w:left="860" w:firstLine="440"/>
        <w:rPr>
          <w:rFonts w:ascii="ＭＳ ゴシック" w:eastAsia="ＭＳ ゴシック" w:hAnsi="ＭＳ ゴシック"/>
          <w:szCs w:val="20"/>
        </w:rPr>
      </w:pPr>
      <w:r>
        <w:rPr>
          <w:rFonts w:ascii="ＭＳ ゴシック" w:eastAsia="ＭＳ ゴシック" w:hAnsi="ＭＳ ゴシック" w:hint="eastAsia"/>
          <w:szCs w:val="20"/>
        </w:rPr>
        <w:t>・</w:t>
      </w:r>
      <w:r w:rsidRPr="00BC1EFC">
        <w:rPr>
          <w:rFonts w:ascii="ＭＳ ゴシック" w:eastAsia="ＭＳ ゴシック" w:hAnsi="ＭＳ ゴシック" w:hint="eastAsia"/>
          <w:szCs w:val="20"/>
        </w:rPr>
        <w:t>ヒアリング実施時点の製品</w:t>
      </w:r>
      <w:r>
        <w:rPr>
          <w:rFonts w:ascii="ＭＳ ゴシック" w:eastAsia="ＭＳ ゴシック" w:hAnsi="ＭＳ ゴシック" w:hint="eastAsia"/>
          <w:szCs w:val="20"/>
        </w:rPr>
        <w:t>利用者</w:t>
      </w:r>
      <w:r w:rsidRPr="00BC1EFC">
        <w:rPr>
          <w:rFonts w:ascii="ＭＳ ゴシック" w:eastAsia="ＭＳ ゴシック" w:hAnsi="ＭＳ ゴシック" w:hint="eastAsia"/>
          <w:szCs w:val="20"/>
        </w:rPr>
        <w:t>向けガイド案に関する意見</w:t>
      </w:r>
    </w:p>
    <w:p w14:paraId="4933C3DE"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時期</w:t>
      </w:r>
    </w:p>
    <w:p w14:paraId="61EE0286" w14:textId="77777777" w:rsidR="00645DAE" w:rsidRDefault="00645DAE" w:rsidP="00645DAE">
      <w:pPr>
        <w:pStyle w:val="afb"/>
        <w:spacing w:line="240" w:lineRule="atLeast"/>
        <w:ind w:leftChars="0" w:left="1300"/>
        <w:rPr>
          <w:rFonts w:ascii="ＭＳ ゴシック" w:eastAsia="ＭＳ ゴシック" w:hAnsi="ＭＳ ゴシック"/>
          <w:szCs w:val="20"/>
        </w:rPr>
      </w:pPr>
      <w:r>
        <w:rPr>
          <w:rFonts w:ascii="ＭＳ ゴシック" w:eastAsia="ＭＳ ゴシック" w:hAnsi="ＭＳ ゴシック" w:hint="eastAsia"/>
          <w:szCs w:val="20"/>
        </w:rPr>
        <w:t>第1回の脆弱性研究会の終了後（2025年7月）から、第3回の脆弱性研究会（2026年1月）の開催前の期間のなかで、別途IPAと協議して定める。</w:t>
      </w:r>
    </w:p>
    <w:p w14:paraId="02E3B795" w14:textId="77777777" w:rsidR="00645DAE" w:rsidRDefault="00645DAE" w:rsidP="00645DAE">
      <w:pPr>
        <w:pStyle w:val="afb"/>
        <w:numPr>
          <w:ilvl w:val="1"/>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その他</w:t>
      </w:r>
    </w:p>
    <w:p w14:paraId="75068DFE" w14:textId="77777777" w:rsidR="00645DAE" w:rsidRPr="00EB564F" w:rsidRDefault="00645DAE" w:rsidP="00645DAE">
      <w:pPr>
        <w:pStyle w:val="afb"/>
        <w:numPr>
          <w:ilvl w:val="2"/>
          <w:numId w:val="37"/>
        </w:numPr>
        <w:spacing w:line="240" w:lineRule="atLeast"/>
        <w:ind w:leftChars="0"/>
        <w:rPr>
          <w:rFonts w:ascii="ＭＳ ゴシック" w:eastAsia="ＭＳ ゴシック" w:hAnsi="ＭＳ ゴシック"/>
          <w:szCs w:val="20"/>
        </w:rPr>
      </w:pPr>
      <w:r w:rsidRPr="00EB564F">
        <w:rPr>
          <w:rFonts w:ascii="ＭＳ ゴシック" w:eastAsia="ＭＳ ゴシック" w:hAnsi="ＭＳ ゴシック" w:hint="eastAsia"/>
          <w:szCs w:val="20"/>
        </w:rPr>
        <w:t>請負者は、ヒアリング調査をする上での具体的な実施時期、対象者、調査項目について「ヒアリング実施概要」として資料を取り</w:t>
      </w:r>
      <w:r>
        <w:rPr>
          <w:rFonts w:ascii="ＭＳ ゴシック" w:eastAsia="ＭＳ ゴシック" w:hAnsi="ＭＳ ゴシック" w:hint="eastAsia"/>
          <w:szCs w:val="20"/>
        </w:rPr>
        <w:t>まとめ</w:t>
      </w:r>
      <w:r w:rsidRPr="00EB564F">
        <w:rPr>
          <w:rFonts w:ascii="ＭＳ ゴシック" w:eastAsia="ＭＳ ゴシック" w:hAnsi="ＭＳ ゴシック" w:hint="eastAsia"/>
          <w:szCs w:val="20"/>
        </w:rPr>
        <w:t>ること。</w:t>
      </w:r>
    </w:p>
    <w:p w14:paraId="17823254" w14:textId="77777777" w:rsidR="00645DAE" w:rsidRPr="00EB564F" w:rsidRDefault="00645DAE" w:rsidP="00645DAE">
      <w:pPr>
        <w:pStyle w:val="afb"/>
        <w:numPr>
          <w:ilvl w:val="2"/>
          <w:numId w:val="37"/>
        </w:numPr>
        <w:spacing w:line="240" w:lineRule="atLeast"/>
        <w:ind w:leftChars="0"/>
        <w:rPr>
          <w:rFonts w:ascii="ＭＳ ゴシック" w:eastAsia="ＭＳ ゴシック" w:hAnsi="ＭＳ ゴシック"/>
          <w:szCs w:val="20"/>
        </w:rPr>
      </w:pPr>
      <w:r w:rsidRPr="00EB564F">
        <w:rPr>
          <w:rFonts w:ascii="ＭＳ ゴシック" w:eastAsia="ＭＳ ゴシック" w:hAnsi="ＭＳ ゴシック" w:hint="eastAsia"/>
          <w:szCs w:val="20"/>
        </w:rPr>
        <w:t>請負者は</w:t>
      </w:r>
      <w:r>
        <w:rPr>
          <w:rFonts w:ascii="ＭＳ ゴシック" w:eastAsia="ＭＳ ゴシック" w:hAnsi="ＭＳ ゴシック" w:hint="eastAsia"/>
          <w:szCs w:val="20"/>
        </w:rPr>
        <w:t>、</w:t>
      </w:r>
      <w:r w:rsidRPr="00EB564F">
        <w:rPr>
          <w:rFonts w:ascii="ＭＳ ゴシック" w:eastAsia="ＭＳ ゴシック" w:hAnsi="ＭＳ ゴシック" w:hint="eastAsia"/>
          <w:szCs w:val="20"/>
        </w:rPr>
        <w:t>IPAと協議し、ヒアリングを実施するために、「ヒアリング対象者向けの主旨説明」資料を作成すること。</w:t>
      </w:r>
    </w:p>
    <w:p w14:paraId="78D17E07" w14:textId="77777777" w:rsidR="00645DAE" w:rsidRDefault="00645DAE" w:rsidP="00645DAE">
      <w:pPr>
        <w:pStyle w:val="afb"/>
        <w:numPr>
          <w:ilvl w:val="2"/>
          <w:numId w:val="37"/>
        </w:numPr>
        <w:spacing w:line="240" w:lineRule="atLeast"/>
        <w:ind w:leftChars="0"/>
        <w:rPr>
          <w:rFonts w:ascii="ＭＳ ゴシック" w:eastAsia="ＭＳ ゴシック" w:hAnsi="ＭＳ ゴシック"/>
          <w:szCs w:val="20"/>
        </w:rPr>
      </w:pPr>
      <w:r w:rsidRPr="00EB564F">
        <w:rPr>
          <w:rFonts w:ascii="ＭＳ ゴシック" w:eastAsia="ＭＳ ゴシック" w:hAnsi="ＭＳ ゴシック" w:hint="eastAsia"/>
          <w:szCs w:val="20"/>
        </w:rPr>
        <w:t>請負者は、ヒアリング調査を実施し、ヒアリング調査結果を取り</w:t>
      </w:r>
      <w:r>
        <w:rPr>
          <w:rFonts w:ascii="ＭＳ ゴシック" w:eastAsia="ＭＳ ゴシック" w:hAnsi="ＭＳ ゴシック" w:hint="eastAsia"/>
          <w:szCs w:val="20"/>
        </w:rPr>
        <w:t>まとめ</w:t>
      </w:r>
      <w:r w:rsidRPr="00EB564F">
        <w:rPr>
          <w:rFonts w:ascii="ＭＳ ゴシック" w:eastAsia="ＭＳ ゴシック" w:hAnsi="ＭＳ ゴシック" w:hint="eastAsia"/>
          <w:szCs w:val="20"/>
        </w:rPr>
        <w:t>た資料を作成すること。</w:t>
      </w:r>
    </w:p>
    <w:p w14:paraId="17DCD79E" w14:textId="77777777" w:rsidR="00645DAE" w:rsidRPr="003F66B0" w:rsidRDefault="00645DAE" w:rsidP="00645DAE">
      <w:pPr>
        <w:pStyle w:val="afb"/>
        <w:numPr>
          <w:ilvl w:val="2"/>
          <w:numId w:val="37"/>
        </w:numPr>
        <w:spacing w:line="240" w:lineRule="atLeast"/>
        <w:ind w:leftChars="0"/>
        <w:rPr>
          <w:rFonts w:ascii="ＭＳ ゴシック" w:eastAsia="ＭＳ ゴシック" w:hAnsi="ＭＳ ゴシック"/>
          <w:szCs w:val="20"/>
        </w:rPr>
      </w:pPr>
      <w:r w:rsidRPr="003F66B0">
        <w:rPr>
          <w:rFonts w:ascii="ＭＳ ゴシック" w:eastAsia="ＭＳ ゴシック" w:hAnsi="ＭＳ ゴシック" w:hint="eastAsia"/>
          <w:szCs w:val="20"/>
        </w:rPr>
        <w:t>ヒアリングは、先方に訪問し、対面において実施するものとする。ヒアリング対象者の都合により対面でのヒアリングが困難である場合、IPAと協議の上、対応方法を決定する。なお、ヒアリングにおける説明は請負者が行うものとする。</w:t>
      </w:r>
    </w:p>
    <w:p w14:paraId="0E4892A8" w14:textId="77777777" w:rsidR="00645DAE" w:rsidRDefault="00645DAE" w:rsidP="00645DAE">
      <w:pPr>
        <w:pStyle w:val="afb"/>
        <w:numPr>
          <w:ilvl w:val="2"/>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請負者は、対面でのヒアリングを実施する際には、</w:t>
      </w:r>
      <w:r w:rsidRPr="00EB564F">
        <w:rPr>
          <w:rFonts w:ascii="ＭＳ ゴシック" w:eastAsia="ＭＳ ゴシック" w:hAnsi="ＭＳ ゴシック" w:hint="eastAsia"/>
          <w:szCs w:val="20"/>
        </w:rPr>
        <w:t>新型コロナウイルス</w:t>
      </w:r>
      <w:r>
        <w:rPr>
          <w:rFonts w:ascii="ＭＳ ゴシック" w:eastAsia="ＭＳ ゴシック" w:hAnsi="ＭＳ ゴシック" w:hint="eastAsia"/>
          <w:szCs w:val="20"/>
        </w:rPr>
        <w:t>等の感染症</w:t>
      </w:r>
      <w:r w:rsidRPr="00EB564F">
        <w:rPr>
          <w:rFonts w:ascii="ＭＳ ゴシック" w:eastAsia="ＭＳ ゴシック" w:hAnsi="ＭＳ ゴシック" w:hint="eastAsia"/>
          <w:szCs w:val="20"/>
        </w:rPr>
        <w:t>対策を十分に配慮した調整を行う</w:t>
      </w:r>
      <w:r>
        <w:rPr>
          <w:rFonts w:ascii="ＭＳ ゴシック" w:eastAsia="ＭＳ ゴシック" w:hAnsi="ＭＳ ゴシック" w:hint="eastAsia"/>
          <w:szCs w:val="20"/>
        </w:rPr>
        <w:t>こと。</w:t>
      </w:r>
    </w:p>
    <w:p w14:paraId="112EEABC" w14:textId="77777777" w:rsidR="00645DAE" w:rsidRDefault="00645DAE" w:rsidP="00645DAE">
      <w:pPr>
        <w:pStyle w:val="afb"/>
        <w:numPr>
          <w:ilvl w:val="2"/>
          <w:numId w:val="3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請負者は、第2回の脆弱性研究会において、第2回の開催前までに実施したヒアリング調査の結果について報告すること。また、第2回での調査審議を踏まえ、ヒアリング調査の対象項目等を変更すること。</w:t>
      </w:r>
    </w:p>
    <w:p w14:paraId="4FEFEE83" w14:textId="77777777" w:rsidR="00645DAE" w:rsidRPr="0027042A" w:rsidRDefault="00645DAE" w:rsidP="00645DAE">
      <w:pPr>
        <w:spacing w:line="240" w:lineRule="atLeast"/>
        <w:ind w:leftChars="100" w:left="210" w:firstLineChars="100" w:firstLine="210"/>
        <w:rPr>
          <w:rFonts w:ascii="ＭＳ ゴシック" w:eastAsia="ＭＳ ゴシック" w:hAnsi="ＭＳ ゴシック"/>
          <w:szCs w:val="20"/>
        </w:rPr>
      </w:pPr>
    </w:p>
    <w:p w14:paraId="429DE49E" w14:textId="77777777" w:rsidR="00645DAE" w:rsidRDefault="00645DAE" w:rsidP="000A08DD">
      <w:pPr>
        <w:pStyle w:val="3"/>
        <w:autoSpaceDE w:val="0"/>
        <w:autoSpaceDN w:val="0"/>
        <w:adjustRightInd w:val="0"/>
        <w:snapToGrid w:val="0"/>
        <w:rPr>
          <w:color w:val="auto"/>
        </w:rPr>
      </w:pPr>
      <w:r>
        <w:rPr>
          <w:rFonts w:hint="eastAsia"/>
          <w:color w:val="auto"/>
        </w:rPr>
        <w:t>調査結果の取りまとめ及び個別調査報告書の作成</w:t>
      </w:r>
    </w:p>
    <w:p w14:paraId="3E5850BF" w14:textId="77777777" w:rsidR="00645DAE" w:rsidRPr="00653CA5" w:rsidRDefault="00645DAE" w:rsidP="00645DAE">
      <w:pPr>
        <w:spacing w:line="240" w:lineRule="atLeast"/>
        <w:ind w:left="142" w:firstLineChars="134" w:firstLine="281"/>
        <w:rPr>
          <w:rFonts w:ascii="ＭＳ ゴシック" w:eastAsia="ＭＳ ゴシック" w:hAnsi="ＭＳ ゴシック"/>
          <w:szCs w:val="20"/>
        </w:rPr>
      </w:pPr>
      <w:r>
        <w:rPr>
          <w:rFonts w:ascii="ＭＳ ゴシック" w:eastAsia="ＭＳ ゴシック" w:hAnsi="ＭＳ ゴシック" w:hint="eastAsia"/>
          <w:szCs w:val="20"/>
        </w:rPr>
        <w:t>請負者は、4.2.1で実施した文献調査等、並びに、4.2.2で実施したアンケート調査及びヒアリング調査について、個別調査報告書としてその調査結果を取りまとめること。個別調査報告書については、以下に対応するものとすること。</w:t>
      </w:r>
    </w:p>
    <w:p w14:paraId="5D1E96F0" w14:textId="77777777" w:rsidR="00645DAE" w:rsidRDefault="00645DAE" w:rsidP="00645DAE">
      <w:pPr>
        <w:pStyle w:val="afb"/>
        <w:numPr>
          <w:ilvl w:val="0"/>
          <w:numId w:val="35"/>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文献調査等に関するものとして、以下の内容を含めること。</w:t>
      </w:r>
    </w:p>
    <w:p w14:paraId="79915013" w14:textId="77777777" w:rsidR="00645DAE" w:rsidRDefault="00645DAE" w:rsidP="00645DAE">
      <w:pPr>
        <w:pStyle w:val="afb"/>
        <w:numPr>
          <w:ilvl w:val="3"/>
          <w:numId w:val="35"/>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4.2.1の調査の概要</w:t>
      </w:r>
    </w:p>
    <w:p w14:paraId="56B9CF67" w14:textId="681A46C4" w:rsidR="00645DAE" w:rsidRDefault="00645DAE" w:rsidP="00645DAE">
      <w:pPr>
        <w:pStyle w:val="afb"/>
        <w:numPr>
          <w:ilvl w:val="3"/>
          <w:numId w:val="35"/>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4.2.1(2)の内容</w:t>
      </w:r>
    </w:p>
    <w:p w14:paraId="31568ED7" w14:textId="5319CC5B" w:rsidR="00645DAE" w:rsidRDefault="00645DAE" w:rsidP="00645DAE">
      <w:pPr>
        <w:pStyle w:val="afb"/>
        <w:numPr>
          <w:ilvl w:val="3"/>
          <w:numId w:val="35"/>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4.2.1(3)で設定した仮説の内容</w:t>
      </w:r>
    </w:p>
    <w:p w14:paraId="60B2A193" w14:textId="77777777" w:rsidR="00645DAE" w:rsidRDefault="00645DAE" w:rsidP="00645DAE">
      <w:pPr>
        <w:pStyle w:val="afb"/>
        <w:spacing w:line="240" w:lineRule="atLeast"/>
        <w:ind w:leftChars="0" w:left="1740"/>
        <w:rPr>
          <w:rFonts w:ascii="ＭＳ ゴシック" w:eastAsia="ＭＳ ゴシック" w:hAnsi="ＭＳ ゴシック"/>
          <w:szCs w:val="20"/>
        </w:rPr>
      </w:pPr>
    </w:p>
    <w:p w14:paraId="3FED6B94" w14:textId="77777777" w:rsidR="00645DAE" w:rsidRDefault="00645DAE" w:rsidP="00645DAE">
      <w:pPr>
        <w:pStyle w:val="afb"/>
        <w:numPr>
          <w:ilvl w:val="0"/>
          <w:numId w:val="35"/>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アンケート調査に関するものとして、以下の内容を含めること。</w:t>
      </w:r>
    </w:p>
    <w:p w14:paraId="1244EB2E" w14:textId="77777777" w:rsidR="00645DAE" w:rsidRPr="00A045E4" w:rsidRDefault="00645DAE" w:rsidP="00645DAE">
      <w:pPr>
        <w:pStyle w:val="afb"/>
        <w:numPr>
          <w:ilvl w:val="3"/>
          <w:numId w:val="35"/>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脆弱性対策が進まない原因の仮説に関する検証結果</w:t>
      </w:r>
    </w:p>
    <w:p w14:paraId="78FEF217" w14:textId="77777777" w:rsidR="00645DAE" w:rsidRPr="00A045E4" w:rsidRDefault="00645DAE" w:rsidP="00645DAE">
      <w:pPr>
        <w:pStyle w:val="afb"/>
        <w:numPr>
          <w:ilvl w:val="3"/>
          <w:numId w:val="35"/>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アンケート結果（単純集計とクロス集計）の相関分析を含む分析結果と抽出した脆弱性対策に関する課題</w:t>
      </w:r>
    </w:p>
    <w:p w14:paraId="679A46E7" w14:textId="3F9BBC2B" w:rsidR="00645DAE" w:rsidRPr="00653CA5" w:rsidRDefault="00645DAE" w:rsidP="00645DAE">
      <w:pPr>
        <w:pStyle w:val="afb"/>
        <w:numPr>
          <w:ilvl w:val="3"/>
          <w:numId w:val="35"/>
        </w:numPr>
        <w:spacing w:line="240" w:lineRule="atLeast"/>
        <w:ind w:leftChars="0"/>
        <w:rPr>
          <w:rFonts w:asciiTheme="majorEastAsia" w:eastAsiaTheme="majorEastAsia" w:hAnsiTheme="majorEastAsia"/>
        </w:rPr>
      </w:pPr>
      <w:r w:rsidRPr="00A045E4">
        <w:rPr>
          <w:rFonts w:ascii="ＭＳ ゴシック" w:eastAsia="ＭＳ ゴシック" w:hAnsi="ＭＳ ゴシック" w:hint="eastAsia"/>
          <w:szCs w:val="20"/>
        </w:rPr>
        <w:t>課題を解決するため、製品</w:t>
      </w:r>
      <w:r w:rsidR="00653FF9">
        <w:rPr>
          <w:rFonts w:ascii="ＭＳ ゴシック" w:eastAsia="ＭＳ ゴシック" w:hAnsi="ＭＳ ゴシック" w:hint="eastAsia"/>
          <w:szCs w:val="20"/>
        </w:rPr>
        <w:t>利用者</w:t>
      </w:r>
      <w:r w:rsidRPr="00A045E4">
        <w:rPr>
          <w:rFonts w:ascii="ＭＳ ゴシック" w:eastAsia="ＭＳ ゴシック" w:hAnsi="ＭＳ ゴシック" w:hint="eastAsia"/>
          <w:szCs w:val="20"/>
        </w:rPr>
        <w:t>の意識、啓発、社会環境、制度運用等の各観点から検討した対策</w:t>
      </w:r>
    </w:p>
    <w:p w14:paraId="249EF126" w14:textId="77777777" w:rsidR="00645DAE" w:rsidRPr="00A045E4" w:rsidRDefault="00645DAE" w:rsidP="00645DAE">
      <w:pPr>
        <w:pStyle w:val="afb"/>
        <w:spacing w:line="240" w:lineRule="atLeast"/>
        <w:ind w:leftChars="0" w:left="1740"/>
        <w:rPr>
          <w:rFonts w:asciiTheme="majorEastAsia" w:eastAsiaTheme="majorEastAsia" w:hAnsiTheme="majorEastAsia"/>
        </w:rPr>
      </w:pPr>
    </w:p>
    <w:p w14:paraId="0096017F" w14:textId="77777777" w:rsidR="00645DAE" w:rsidRDefault="00645DAE" w:rsidP="00645DAE">
      <w:pPr>
        <w:pStyle w:val="afb"/>
        <w:numPr>
          <w:ilvl w:val="0"/>
          <w:numId w:val="35"/>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ヒアリング調査に関するものとして、以下の内容を含めること。</w:t>
      </w:r>
    </w:p>
    <w:p w14:paraId="15C40B94" w14:textId="77777777" w:rsidR="00645DAE" w:rsidRPr="00D102D0" w:rsidRDefault="00645DAE" w:rsidP="00645DAE">
      <w:pPr>
        <w:pStyle w:val="afb"/>
        <w:numPr>
          <w:ilvl w:val="3"/>
          <w:numId w:val="35"/>
        </w:numPr>
        <w:spacing w:line="240" w:lineRule="atLeast"/>
        <w:ind w:leftChars="0"/>
        <w:rPr>
          <w:rFonts w:ascii="ＭＳ ゴシック" w:eastAsia="ＭＳ ゴシック" w:hAnsi="ＭＳ ゴシック"/>
          <w:szCs w:val="20"/>
        </w:rPr>
      </w:pPr>
      <w:r w:rsidRPr="00D102D0">
        <w:rPr>
          <w:rFonts w:ascii="ＭＳ ゴシック" w:eastAsia="ＭＳ ゴシック" w:hAnsi="ＭＳ ゴシック" w:hint="eastAsia"/>
          <w:szCs w:val="20"/>
        </w:rPr>
        <w:t>ヒアリング調査の概要</w:t>
      </w:r>
    </w:p>
    <w:p w14:paraId="1CFCE737" w14:textId="77777777" w:rsidR="00645DAE" w:rsidRPr="00D102D0" w:rsidRDefault="00645DAE" w:rsidP="00645DAE">
      <w:pPr>
        <w:pStyle w:val="afb"/>
        <w:numPr>
          <w:ilvl w:val="3"/>
          <w:numId w:val="35"/>
        </w:numPr>
        <w:spacing w:line="240" w:lineRule="atLeast"/>
        <w:ind w:leftChars="0"/>
        <w:rPr>
          <w:rFonts w:ascii="ＭＳ ゴシック" w:eastAsia="ＭＳ ゴシック" w:hAnsi="ＭＳ ゴシック"/>
          <w:szCs w:val="20"/>
        </w:rPr>
      </w:pPr>
      <w:r w:rsidRPr="00D102D0">
        <w:rPr>
          <w:rFonts w:ascii="ＭＳ ゴシック" w:eastAsia="ＭＳ ゴシック" w:hAnsi="ＭＳ ゴシック" w:hint="eastAsia"/>
          <w:szCs w:val="20"/>
        </w:rPr>
        <w:t>ヒアリング調査の結果（個社を特定する記載内容を除く）</w:t>
      </w:r>
    </w:p>
    <w:p w14:paraId="2D3EDBAC" w14:textId="77777777" w:rsidR="00645DAE" w:rsidRDefault="00645DAE" w:rsidP="00645DAE">
      <w:pPr>
        <w:pStyle w:val="afb"/>
        <w:numPr>
          <w:ilvl w:val="3"/>
          <w:numId w:val="35"/>
        </w:numPr>
        <w:spacing w:line="240" w:lineRule="atLeast"/>
        <w:ind w:leftChars="0"/>
        <w:rPr>
          <w:rFonts w:ascii="ＭＳ ゴシック" w:eastAsia="ＭＳ ゴシック" w:hAnsi="ＭＳ ゴシック"/>
          <w:szCs w:val="20"/>
        </w:rPr>
      </w:pPr>
      <w:r w:rsidRPr="00D102D0">
        <w:rPr>
          <w:rFonts w:ascii="ＭＳ ゴシック" w:eastAsia="ＭＳ ゴシック" w:hAnsi="ＭＳ ゴシック" w:hint="eastAsia"/>
          <w:szCs w:val="20"/>
        </w:rPr>
        <w:t>ヒアリング調査で得た特筆すべき内容</w:t>
      </w:r>
    </w:p>
    <w:p w14:paraId="5F7E1788" w14:textId="77777777" w:rsidR="00645DAE" w:rsidRPr="0027042A" w:rsidRDefault="00645DAE" w:rsidP="00645DAE">
      <w:pPr>
        <w:spacing w:line="240" w:lineRule="atLeast"/>
        <w:ind w:leftChars="100" w:left="210" w:firstLineChars="100" w:firstLine="210"/>
        <w:rPr>
          <w:rFonts w:ascii="ＭＳ ゴシック" w:eastAsia="ＭＳ ゴシック" w:hAnsi="ＭＳ ゴシック"/>
          <w:szCs w:val="20"/>
        </w:rPr>
      </w:pPr>
    </w:p>
    <w:p w14:paraId="0359ADE4" w14:textId="77777777" w:rsidR="00645DAE" w:rsidRPr="000A08DD" w:rsidRDefault="00645DAE" w:rsidP="000A08DD">
      <w:pPr>
        <w:pStyle w:val="3"/>
        <w:autoSpaceDE w:val="0"/>
        <w:autoSpaceDN w:val="0"/>
        <w:adjustRightInd w:val="0"/>
        <w:snapToGrid w:val="0"/>
        <w:spacing w:line="240" w:lineRule="atLeast"/>
        <w:rPr>
          <w:color w:val="auto"/>
        </w:rPr>
      </w:pPr>
      <w:r w:rsidRPr="000A08DD">
        <w:rPr>
          <w:rFonts w:hint="eastAsia"/>
          <w:color w:val="auto"/>
        </w:rPr>
        <w:t>製品利用者向けガイドの作成</w:t>
      </w:r>
    </w:p>
    <w:p w14:paraId="2270A7CC" w14:textId="77777777" w:rsidR="00645DAE" w:rsidRDefault="00645DAE" w:rsidP="00645DAE">
      <w:pPr>
        <w:pStyle w:val="afb"/>
        <w:numPr>
          <w:ilvl w:val="0"/>
          <w:numId w:val="36"/>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請負者は、以下の対応を実施すること。</w:t>
      </w:r>
    </w:p>
    <w:p w14:paraId="56E1F7C7" w14:textId="77777777" w:rsidR="00645DAE" w:rsidRPr="00A045E4" w:rsidRDefault="00645DAE" w:rsidP="00645DAE">
      <w:pPr>
        <w:pStyle w:val="afb"/>
        <w:numPr>
          <w:ilvl w:val="0"/>
          <w:numId w:val="38"/>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4.</w:t>
      </w:r>
      <w:r>
        <w:rPr>
          <w:rFonts w:ascii="ＭＳ ゴシック" w:eastAsia="ＭＳ ゴシック" w:hAnsi="ＭＳ ゴシック" w:hint="eastAsia"/>
          <w:szCs w:val="20"/>
        </w:rPr>
        <w:t>2</w:t>
      </w:r>
      <w:r w:rsidRPr="00A045E4">
        <w:rPr>
          <w:rFonts w:ascii="ＭＳ ゴシック" w:eastAsia="ＭＳ ゴシック" w:hAnsi="ＭＳ ゴシック" w:hint="eastAsia"/>
          <w:szCs w:val="20"/>
        </w:rPr>
        <w:t>.1の調査の結果を踏まえ、製品</w:t>
      </w:r>
      <w:r>
        <w:rPr>
          <w:rFonts w:ascii="ＭＳ ゴシック" w:eastAsia="ＭＳ ゴシック" w:hAnsi="ＭＳ ゴシック" w:hint="eastAsia"/>
          <w:szCs w:val="20"/>
        </w:rPr>
        <w:t>利用者</w:t>
      </w:r>
      <w:r w:rsidRPr="00A045E4">
        <w:rPr>
          <w:rFonts w:ascii="ＭＳ ゴシック" w:eastAsia="ＭＳ ゴシック" w:hAnsi="ＭＳ ゴシック" w:hint="eastAsia"/>
          <w:szCs w:val="20"/>
        </w:rPr>
        <w:t>向けガイドの骨子案を作成すること</w:t>
      </w:r>
      <w:r>
        <w:rPr>
          <w:rFonts w:ascii="ＭＳ ゴシック" w:eastAsia="ＭＳ ゴシック" w:hAnsi="ＭＳ ゴシック" w:hint="eastAsia"/>
          <w:szCs w:val="20"/>
        </w:rPr>
        <w:t>。</w:t>
      </w:r>
    </w:p>
    <w:p w14:paraId="35EB6FC0" w14:textId="77777777" w:rsidR="00645DAE" w:rsidRPr="00A045E4" w:rsidRDefault="00645DAE" w:rsidP="00645DAE">
      <w:pPr>
        <w:pStyle w:val="afb"/>
        <w:numPr>
          <w:ilvl w:val="0"/>
          <w:numId w:val="38"/>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第</w:t>
      </w:r>
      <w:r>
        <w:rPr>
          <w:rFonts w:ascii="ＭＳ ゴシック" w:eastAsia="ＭＳ ゴシック" w:hAnsi="ＭＳ ゴシック" w:hint="eastAsia"/>
          <w:szCs w:val="20"/>
        </w:rPr>
        <w:t>1</w:t>
      </w:r>
      <w:r w:rsidRPr="00A045E4">
        <w:rPr>
          <w:rFonts w:ascii="ＭＳ ゴシック" w:eastAsia="ＭＳ ゴシック" w:hAnsi="ＭＳ ゴシック" w:hint="eastAsia"/>
          <w:szCs w:val="20"/>
        </w:rPr>
        <w:t>回の脆弱性研究会において、ガイドの骨子案を提示し、その調査審議の結果を踏まえ修正すること</w:t>
      </w:r>
      <w:r>
        <w:rPr>
          <w:rFonts w:ascii="ＭＳ ゴシック" w:eastAsia="ＭＳ ゴシック" w:hAnsi="ＭＳ ゴシック" w:hint="eastAsia"/>
          <w:szCs w:val="20"/>
        </w:rPr>
        <w:t>。</w:t>
      </w:r>
    </w:p>
    <w:p w14:paraId="242AE627" w14:textId="77777777" w:rsidR="00645DAE" w:rsidRPr="00A045E4" w:rsidRDefault="00645DAE" w:rsidP="00645DAE">
      <w:pPr>
        <w:pStyle w:val="afb"/>
        <w:numPr>
          <w:ilvl w:val="0"/>
          <w:numId w:val="38"/>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骨子案、4.</w:t>
      </w:r>
      <w:r>
        <w:rPr>
          <w:rFonts w:ascii="ＭＳ ゴシック" w:eastAsia="ＭＳ ゴシック" w:hAnsi="ＭＳ ゴシック" w:hint="eastAsia"/>
          <w:szCs w:val="20"/>
        </w:rPr>
        <w:t>2</w:t>
      </w:r>
      <w:r w:rsidRPr="00A045E4">
        <w:rPr>
          <w:rFonts w:ascii="ＭＳ ゴシック" w:eastAsia="ＭＳ ゴシック" w:hAnsi="ＭＳ ゴシック" w:hint="eastAsia"/>
          <w:szCs w:val="20"/>
        </w:rPr>
        <w:t>.2のアンケート調査結果、及び、第</w:t>
      </w:r>
      <w:r>
        <w:rPr>
          <w:rFonts w:ascii="ＭＳ ゴシック" w:eastAsia="ＭＳ ゴシック" w:hAnsi="ＭＳ ゴシック" w:hint="eastAsia"/>
          <w:szCs w:val="20"/>
        </w:rPr>
        <w:t>2</w:t>
      </w:r>
      <w:r w:rsidRPr="00A045E4">
        <w:rPr>
          <w:rFonts w:ascii="ＭＳ ゴシック" w:eastAsia="ＭＳ ゴシック" w:hAnsi="ＭＳ ゴシック" w:hint="eastAsia"/>
          <w:szCs w:val="20"/>
        </w:rPr>
        <w:t>回の脆弱性研究会の開催前に実施したヒアリング結果を踏まえ、ガイド案を作成すること</w:t>
      </w:r>
      <w:r>
        <w:rPr>
          <w:rFonts w:ascii="ＭＳ ゴシック" w:eastAsia="ＭＳ ゴシック" w:hAnsi="ＭＳ ゴシック" w:hint="eastAsia"/>
          <w:szCs w:val="20"/>
        </w:rPr>
        <w:t>。</w:t>
      </w:r>
    </w:p>
    <w:p w14:paraId="1CCC31FF" w14:textId="77777777" w:rsidR="00645DAE" w:rsidRPr="00A045E4" w:rsidRDefault="00645DAE" w:rsidP="00645DAE">
      <w:pPr>
        <w:pStyle w:val="afb"/>
        <w:numPr>
          <w:ilvl w:val="0"/>
          <w:numId w:val="38"/>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第</w:t>
      </w:r>
      <w:r>
        <w:rPr>
          <w:rFonts w:ascii="ＭＳ ゴシック" w:eastAsia="ＭＳ ゴシック" w:hAnsi="ＭＳ ゴシック" w:hint="eastAsia"/>
          <w:szCs w:val="20"/>
        </w:rPr>
        <w:t>2</w:t>
      </w:r>
      <w:r w:rsidRPr="00A045E4">
        <w:rPr>
          <w:rFonts w:ascii="ＭＳ ゴシック" w:eastAsia="ＭＳ ゴシック" w:hAnsi="ＭＳ ゴシック" w:hint="eastAsia"/>
          <w:szCs w:val="20"/>
        </w:rPr>
        <w:t>回の脆弱性研究会においてガイド案を提示し、その調査審議の結果を踏まえ修正すること</w:t>
      </w:r>
      <w:r>
        <w:rPr>
          <w:rFonts w:ascii="ＭＳ ゴシック" w:eastAsia="ＭＳ ゴシック" w:hAnsi="ＭＳ ゴシック" w:hint="eastAsia"/>
          <w:szCs w:val="20"/>
        </w:rPr>
        <w:t>。</w:t>
      </w:r>
    </w:p>
    <w:p w14:paraId="60A6D695" w14:textId="77777777" w:rsidR="00645DAE" w:rsidRDefault="00645DAE" w:rsidP="00645DAE">
      <w:pPr>
        <w:pStyle w:val="afb"/>
        <w:numPr>
          <w:ilvl w:val="0"/>
          <w:numId w:val="38"/>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ヒアリング調査の結果を踏まえ、ガイド案を修正すること</w:t>
      </w:r>
      <w:r>
        <w:rPr>
          <w:rFonts w:ascii="ＭＳ ゴシック" w:eastAsia="ＭＳ ゴシック" w:hAnsi="ＭＳ ゴシック" w:hint="eastAsia"/>
          <w:szCs w:val="20"/>
        </w:rPr>
        <w:t>。</w:t>
      </w:r>
    </w:p>
    <w:p w14:paraId="7B82EEE3" w14:textId="77777777" w:rsidR="00645DAE" w:rsidRDefault="00645DAE" w:rsidP="00645DAE">
      <w:pPr>
        <w:pStyle w:val="afb"/>
        <w:numPr>
          <w:ilvl w:val="0"/>
          <w:numId w:val="3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4.1.4で作成する製品開発者向けガイドと、規定内容について齟齬がないようにすること。</w:t>
      </w:r>
    </w:p>
    <w:p w14:paraId="691375B8" w14:textId="77777777" w:rsidR="00645DAE" w:rsidRPr="00A045E4" w:rsidRDefault="00645DAE" w:rsidP="00645DAE">
      <w:pPr>
        <w:pStyle w:val="afb"/>
        <w:numPr>
          <w:ilvl w:val="0"/>
          <w:numId w:val="38"/>
        </w:numPr>
        <w:spacing w:line="240" w:lineRule="atLeast"/>
        <w:ind w:leftChars="0"/>
        <w:rPr>
          <w:rFonts w:ascii="ＭＳ ゴシック" w:eastAsia="ＭＳ ゴシック" w:hAnsi="ＭＳ ゴシック"/>
          <w:szCs w:val="20"/>
        </w:rPr>
      </w:pPr>
      <w:r w:rsidRPr="005323A0">
        <w:rPr>
          <w:rFonts w:ascii="ＭＳ ゴシック" w:eastAsia="ＭＳ ゴシック" w:hAnsi="ＭＳ ゴシック" w:hint="eastAsia"/>
          <w:szCs w:val="20"/>
        </w:rPr>
        <w:t>第2回研究会と第3回研究会の間に、4.</w:t>
      </w:r>
      <w:r>
        <w:rPr>
          <w:rFonts w:ascii="ＭＳ ゴシック" w:eastAsia="ＭＳ ゴシック" w:hAnsi="ＭＳ ゴシック" w:hint="eastAsia"/>
          <w:szCs w:val="20"/>
        </w:rPr>
        <w:t>2</w:t>
      </w:r>
      <w:r w:rsidRPr="005323A0">
        <w:rPr>
          <w:rFonts w:ascii="ＭＳ ゴシック" w:eastAsia="ＭＳ ゴシック" w:hAnsi="ＭＳ ゴシック" w:hint="eastAsia"/>
          <w:szCs w:val="20"/>
        </w:rPr>
        <w:t>.2でヒアリングを実施した製品</w:t>
      </w:r>
      <w:r>
        <w:rPr>
          <w:rFonts w:ascii="ＭＳ ゴシック" w:eastAsia="ＭＳ ゴシック" w:hAnsi="ＭＳ ゴシック" w:hint="eastAsia"/>
          <w:szCs w:val="20"/>
        </w:rPr>
        <w:t>利用者</w:t>
      </w:r>
      <w:r w:rsidRPr="005323A0">
        <w:rPr>
          <w:rFonts w:ascii="ＭＳ ゴシック" w:eastAsia="ＭＳ ゴシック" w:hAnsi="ＭＳ ゴシック" w:hint="eastAsia"/>
          <w:szCs w:val="20"/>
        </w:rPr>
        <w:t>のうち 5者に対しガイド案を送付し、その意見を確認すること。また、その意見の適否を検討し、ガイド案を修正すること。</w:t>
      </w:r>
    </w:p>
    <w:p w14:paraId="2A980C68" w14:textId="77777777" w:rsidR="00645DAE" w:rsidRDefault="00645DAE" w:rsidP="00645DAE">
      <w:pPr>
        <w:pStyle w:val="afb"/>
        <w:numPr>
          <w:ilvl w:val="0"/>
          <w:numId w:val="38"/>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第</w:t>
      </w:r>
      <w:r>
        <w:rPr>
          <w:rFonts w:ascii="ＭＳ ゴシック" w:eastAsia="ＭＳ ゴシック" w:hAnsi="ＭＳ ゴシック" w:hint="eastAsia"/>
          <w:szCs w:val="20"/>
        </w:rPr>
        <w:t>3</w:t>
      </w:r>
      <w:r w:rsidRPr="00A045E4">
        <w:rPr>
          <w:rFonts w:ascii="ＭＳ ゴシック" w:eastAsia="ＭＳ ゴシック" w:hAnsi="ＭＳ ゴシック" w:hint="eastAsia"/>
          <w:szCs w:val="20"/>
        </w:rPr>
        <w:t>回の脆弱性研究会において修正したガイド案を提示し、その承認を得ること</w:t>
      </w:r>
      <w:r>
        <w:rPr>
          <w:rFonts w:ascii="ＭＳ ゴシック" w:eastAsia="ＭＳ ゴシック" w:hAnsi="ＭＳ ゴシック" w:hint="eastAsia"/>
          <w:szCs w:val="20"/>
        </w:rPr>
        <w:t>。</w:t>
      </w:r>
    </w:p>
    <w:p w14:paraId="2620AF39" w14:textId="12529AE0" w:rsidR="00645DAE" w:rsidRDefault="00645DAE" w:rsidP="00645DAE">
      <w:pPr>
        <w:pStyle w:val="afb"/>
        <w:numPr>
          <w:ilvl w:val="0"/>
          <w:numId w:val="38"/>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第3回の脆弱性研究会において承認を得たガイド案について、</w:t>
      </w:r>
      <w:r w:rsidRPr="00D93A25">
        <w:rPr>
          <w:rFonts w:ascii="ＭＳ ゴシック" w:eastAsia="ＭＳ ゴシック" w:hAnsi="ＭＳ ゴシック" w:hint="eastAsia"/>
          <w:szCs w:val="20"/>
        </w:rPr>
        <w:t>付随資料として、その概要やガイドに基づき対応を実施することによる効果をまとめたA4サイズで2ページのリーフレット資料を作成すること。リーフレット資料は、図やイラストを用い、視覚的に</w:t>
      </w:r>
      <w:r w:rsidR="005C2589">
        <w:rPr>
          <w:rFonts w:ascii="ＭＳ ゴシック" w:eastAsia="ＭＳ ゴシック" w:hAnsi="ＭＳ ゴシック" w:hint="eastAsia"/>
          <w:szCs w:val="20"/>
        </w:rPr>
        <w:t>分かり</w:t>
      </w:r>
      <w:r w:rsidRPr="00D93A25">
        <w:rPr>
          <w:rFonts w:ascii="ＭＳ ゴシック" w:eastAsia="ＭＳ ゴシック" w:hAnsi="ＭＳ ゴシック" w:hint="eastAsia"/>
          <w:szCs w:val="20"/>
        </w:rPr>
        <w:t>やすい資料とすること。</w:t>
      </w:r>
    </w:p>
    <w:p w14:paraId="4EEEF573" w14:textId="77B0BB6A" w:rsidR="00645DAE" w:rsidRDefault="00645DAE" w:rsidP="00645DAE">
      <w:pPr>
        <w:pStyle w:val="afb"/>
        <w:numPr>
          <w:ilvl w:val="0"/>
          <w:numId w:val="36"/>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製品利用者向けガイドは、4.5(1)のほか、以下に対応するものとすること。</w:t>
      </w:r>
    </w:p>
    <w:p w14:paraId="404B0B27" w14:textId="77777777" w:rsidR="00645DAE" w:rsidRPr="00A045E4" w:rsidRDefault="00645DAE" w:rsidP="00645DAE">
      <w:pPr>
        <w:pStyle w:val="afb"/>
        <w:numPr>
          <w:ilvl w:val="0"/>
          <w:numId w:val="39"/>
        </w:numPr>
        <w:spacing w:line="240" w:lineRule="atLeast"/>
        <w:ind w:leftChars="0"/>
        <w:rPr>
          <w:rFonts w:ascii="ＭＳ ゴシック" w:eastAsia="ＭＳ ゴシック" w:hAnsi="ＭＳ ゴシック"/>
          <w:szCs w:val="20"/>
        </w:rPr>
      </w:pPr>
      <w:r w:rsidRPr="00A045E4">
        <w:rPr>
          <w:rFonts w:ascii="ＭＳ ゴシック" w:eastAsia="ＭＳ ゴシック" w:hAnsi="ＭＳ ゴシック" w:hint="eastAsia"/>
          <w:szCs w:val="20"/>
        </w:rPr>
        <w:t>縦型A4 サイズで、</w:t>
      </w:r>
      <w:r>
        <w:rPr>
          <w:rFonts w:ascii="ＭＳ ゴシック" w:eastAsia="ＭＳ ゴシック" w:hAnsi="ＭＳ ゴシック" w:hint="eastAsia"/>
          <w:szCs w:val="20"/>
        </w:rPr>
        <w:t xml:space="preserve">Microsoft </w:t>
      </w:r>
      <w:r w:rsidRPr="00A045E4">
        <w:rPr>
          <w:rFonts w:ascii="ＭＳ ゴシック" w:eastAsia="ＭＳ ゴシック" w:hAnsi="ＭＳ ゴシック" w:hint="eastAsia"/>
          <w:szCs w:val="20"/>
        </w:rPr>
        <w:t>Word</w:t>
      </w:r>
      <w:r>
        <w:rPr>
          <w:rFonts w:ascii="ＭＳ ゴシック" w:eastAsia="ＭＳ ゴシック" w:hAnsi="ＭＳ ゴシック" w:hint="eastAsia"/>
          <w:szCs w:val="20"/>
        </w:rPr>
        <w:t xml:space="preserve"> 形式とすること</w:t>
      </w:r>
      <w:r w:rsidRPr="00A045E4">
        <w:rPr>
          <w:rFonts w:ascii="ＭＳ ゴシック" w:eastAsia="ＭＳ ゴシック" w:hAnsi="ＭＳ ゴシック" w:hint="eastAsia"/>
          <w:szCs w:val="20"/>
        </w:rPr>
        <w:t>。</w:t>
      </w:r>
    </w:p>
    <w:p w14:paraId="19F7B0DC" w14:textId="77777777" w:rsidR="00645DAE" w:rsidRPr="00780C97" w:rsidRDefault="00645DAE" w:rsidP="00645DAE">
      <w:pPr>
        <w:pStyle w:val="afb"/>
        <w:numPr>
          <w:ilvl w:val="0"/>
          <w:numId w:val="39"/>
        </w:numPr>
        <w:spacing w:line="240" w:lineRule="atLeast"/>
        <w:ind w:leftChars="0"/>
        <w:rPr>
          <w:rFonts w:ascii="ＭＳ ゴシック" w:eastAsia="ＭＳ ゴシック" w:hAnsi="ＭＳ ゴシック"/>
          <w:szCs w:val="20"/>
        </w:rPr>
      </w:pPr>
      <w:r w:rsidRPr="00780C97">
        <w:rPr>
          <w:rFonts w:ascii="ＭＳ ゴシック" w:eastAsia="ＭＳ ゴシック" w:hAnsi="ＭＳ ゴシック" w:hint="eastAsia"/>
          <w:szCs w:val="20"/>
        </w:rPr>
        <w:t>固有名称やサービス名等は削除すること。</w:t>
      </w:r>
    </w:p>
    <w:p w14:paraId="4E48ABA8" w14:textId="77777777" w:rsidR="00645DAE" w:rsidRPr="00780C97" w:rsidRDefault="00645DAE" w:rsidP="00645DAE">
      <w:pPr>
        <w:pStyle w:val="afb"/>
        <w:numPr>
          <w:ilvl w:val="0"/>
          <w:numId w:val="39"/>
        </w:numPr>
        <w:spacing w:line="240" w:lineRule="atLeast"/>
        <w:ind w:leftChars="0"/>
        <w:rPr>
          <w:rFonts w:ascii="ＭＳ ゴシック" w:eastAsia="ＭＳ ゴシック" w:hAnsi="ＭＳ ゴシック"/>
          <w:szCs w:val="20"/>
        </w:rPr>
      </w:pPr>
      <w:r w:rsidRPr="00780C97">
        <w:rPr>
          <w:rFonts w:ascii="ＭＳ ゴシック" w:eastAsia="ＭＳ ゴシック" w:hAnsi="ＭＳ ゴシック" w:hint="eastAsia"/>
          <w:szCs w:val="20"/>
        </w:rPr>
        <w:t>被害事例をイメージできる様に、図式化をすること。</w:t>
      </w:r>
    </w:p>
    <w:p w14:paraId="54EE2DA9" w14:textId="77777777" w:rsidR="00645DAE" w:rsidRDefault="00645DAE" w:rsidP="00645DAE">
      <w:pPr>
        <w:pStyle w:val="afb"/>
        <w:numPr>
          <w:ilvl w:val="0"/>
          <w:numId w:val="39"/>
        </w:numPr>
        <w:spacing w:line="240" w:lineRule="atLeast"/>
        <w:ind w:leftChars="0"/>
        <w:rPr>
          <w:rFonts w:ascii="ＭＳ ゴシック" w:eastAsia="ＭＳ ゴシック" w:hAnsi="ＭＳ ゴシック"/>
          <w:szCs w:val="20"/>
        </w:rPr>
      </w:pPr>
      <w:r w:rsidRPr="00780C97">
        <w:rPr>
          <w:rFonts w:ascii="ＭＳ ゴシック" w:eastAsia="ＭＳ ゴシック" w:hAnsi="ＭＳ ゴシック" w:hint="eastAsia"/>
          <w:szCs w:val="20"/>
        </w:rPr>
        <w:t>ウェブページでの公表、及び、冊子化</w:t>
      </w:r>
      <w:r>
        <w:rPr>
          <w:rFonts w:ascii="ＭＳ ゴシック" w:eastAsia="ＭＳ ゴシック" w:hAnsi="ＭＳ ゴシック" w:hint="eastAsia"/>
          <w:szCs w:val="20"/>
        </w:rPr>
        <w:t>による</w:t>
      </w:r>
      <w:r w:rsidRPr="00780C97">
        <w:rPr>
          <w:rFonts w:ascii="ＭＳ ゴシック" w:eastAsia="ＭＳ ゴシック" w:hAnsi="ＭＳ ゴシック" w:hint="eastAsia"/>
          <w:szCs w:val="20"/>
        </w:rPr>
        <w:t>配布をすることを前提として資料を作成すること</w:t>
      </w:r>
      <w:r>
        <w:rPr>
          <w:rFonts w:ascii="ＭＳ ゴシック" w:eastAsia="ＭＳ ゴシック" w:hAnsi="ＭＳ ゴシック" w:hint="eastAsia"/>
          <w:szCs w:val="20"/>
        </w:rPr>
        <w:t>。</w:t>
      </w:r>
    </w:p>
    <w:p w14:paraId="505AA03C" w14:textId="77777777" w:rsidR="00645DAE" w:rsidRDefault="00645DAE" w:rsidP="00645DAE">
      <w:pPr>
        <w:pStyle w:val="afb"/>
        <w:numPr>
          <w:ilvl w:val="0"/>
          <w:numId w:val="39"/>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図・表・イラスト等のテキスト以外の素材については、編集可能な形式で別途IPAに提出すること。</w:t>
      </w:r>
    </w:p>
    <w:p w14:paraId="3FC1F098" w14:textId="77777777" w:rsidR="00645DAE" w:rsidRDefault="00645DAE" w:rsidP="00645DAE">
      <w:pPr>
        <w:spacing w:line="240" w:lineRule="atLeast"/>
        <w:rPr>
          <w:rFonts w:ascii="ＭＳ ゴシック" w:eastAsia="ＭＳ ゴシック" w:hAnsi="ＭＳ ゴシック"/>
          <w:color w:val="7F7F7F"/>
          <w:szCs w:val="20"/>
        </w:rPr>
      </w:pPr>
    </w:p>
    <w:p w14:paraId="0E37C60C" w14:textId="77777777" w:rsidR="00645DAE" w:rsidRDefault="00645DAE" w:rsidP="00645DAE">
      <w:pPr>
        <w:pStyle w:val="2"/>
        <w:rPr>
          <w:color w:val="auto"/>
        </w:rPr>
      </w:pPr>
      <w:r w:rsidRPr="00257DFB">
        <w:rPr>
          <w:rFonts w:hint="eastAsia"/>
          <w:color w:val="auto"/>
        </w:rPr>
        <w:t>脆弱性研究会の運営の支援</w:t>
      </w:r>
    </w:p>
    <w:p w14:paraId="0CB57123" w14:textId="77777777" w:rsidR="00645DAE" w:rsidRDefault="00645DAE" w:rsidP="00645DAE">
      <w:pPr>
        <w:ind w:leftChars="100" w:left="210" w:firstLineChars="100" w:firstLine="210"/>
        <w:rPr>
          <w:rFonts w:ascii="ＭＳ ゴシック" w:eastAsia="ＭＳ ゴシック" w:hAnsi="ＭＳ ゴシック"/>
        </w:rPr>
      </w:pPr>
      <w:r w:rsidRPr="00614818">
        <w:rPr>
          <w:rFonts w:ascii="ＭＳ ゴシック" w:eastAsia="ＭＳ ゴシック" w:hAnsi="ＭＳ ゴシック" w:hint="eastAsia"/>
        </w:rPr>
        <w:t>IPAが主催する脆弱性研究会に</w:t>
      </w:r>
      <w:r>
        <w:rPr>
          <w:rFonts w:ascii="ＭＳ ゴシック" w:eastAsia="ＭＳ ゴシック" w:hAnsi="ＭＳ ゴシック" w:hint="eastAsia"/>
        </w:rPr>
        <w:t>ついて、</w:t>
      </w:r>
      <w:r w:rsidRPr="00614818">
        <w:rPr>
          <w:rFonts w:ascii="ＭＳ ゴシック" w:eastAsia="ＭＳ ゴシック" w:hAnsi="ＭＳ ゴシック" w:hint="eastAsia"/>
        </w:rPr>
        <w:t>IPA事務局</w:t>
      </w:r>
      <w:r>
        <w:rPr>
          <w:rFonts w:ascii="ＭＳ ゴシック" w:eastAsia="ＭＳ ゴシック" w:hAnsi="ＭＳ ゴシック" w:hint="eastAsia"/>
        </w:rPr>
        <w:t>の運営を</w:t>
      </w:r>
      <w:r w:rsidRPr="00614818">
        <w:rPr>
          <w:rFonts w:ascii="ＭＳ ゴシック" w:eastAsia="ＭＳ ゴシック" w:hAnsi="ＭＳ ゴシック" w:hint="eastAsia"/>
        </w:rPr>
        <w:t>支援</w:t>
      </w:r>
      <w:r>
        <w:rPr>
          <w:rFonts w:ascii="ＭＳ ゴシック" w:eastAsia="ＭＳ ゴシック" w:hAnsi="ＭＳ ゴシック" w:hint="eastAsia"/>
        </w:rPr>
        <w:t>する。脆弱性研究会は以下の内容にて行う。</w:t>
      </w:r>
    </w:p>
    <w:p w14:paraId="27C1F6BA" w14:textId="77777777" w:rsidR="00645DAE" w:rsidRDefault="00645DAE" w:rsidP="00645DAE">
      <w:pPr>
        <w:ind w:leftChars="100" w:left="210" w:firstLineChars="100" w:firstLine="210"/>
        <w:rPr>
          <w:rFonts w:ascii="ＭＳ ゴシック" w:eastAsia="ＭＳ ゴシック" w:hAnsi="ＭＳ ゴシック"/>
        </w:rPr>
      </w:pPr>
      <w:r w:rsidRPr="00614818">
        <w:rPr>
          <w:rFonts w:ascii="ＭＳ ゴシック" w:eastAsia="ＭＳ ゴシック" w:hAnsi="ＭＳ ゴシック" w:hint="eastAsia"/>
        </w:rPr>
        <w:t>脆弱性研究会は、IPAが選定する有識者</w:t>
      </w:r>
      <w:r>
        <w:rPr>
          <w:rFonts w:ascii="ＭＳ ゴシック" w:eastAsia="ＭＳ ゴシック" w:hAnsi="ＭＳ ゴシック" w:hint="eastAsia"/>
        </w:rPr>
        <w:t>及び</w:t>
      </w:r>
      <w:r w:rsidRPr="00614818">
        <w:rPr>
          <w:rFonts w:ascii="ＭＳ ゴシック" w:eastAsia="ＭＳ ゴシック" w:hAnsi="ＭＳ ゴシック" w:hint="eastAsia"/>
        </w:rPr>
        <w:t>専門家等</w:t>
      </w:r>
      <w:r>
        <w:rPr>
          <w:rFonts w:ascii="ＭＳ ゴシック" w:eastAsia="ＭＳ ゴシック" w:hAnsi="ＭＳ ゴシック" w:hint="eastAsia"/>
        </w:rPr>
        <w:t>（以下「委員」という。）</w:t>
      </w:r>
      <w:r w:rsidRPr="00614818">
        <w:rPr>
          <w:rFonts w:ascii="ＭＳ ゴシック" w:eastAsia="ＭＳ ゴシック" w:hAnsi="ＭＳ ゴシック" w:hint="eastAsia"/>
        </w:rPr>
        <w:t>30名程度で構成し、</w:t>
      </w:r>
      <w:r>
        <w:rPr>
          <w:rFonts w:ascii="ＭＳ ゴシック" w:eastAsia="ＭＳ ゴシック" w:hAnsi="ＭＳ ゴシック" w:hint="eastAsia"/>
        </w:rPr>
        <w:t>1</w:t>
      </w:r>
      <w:r w:rsidRPr="00614818">
        <w:rPr>
          <w:rFonts w:ascii="ＭＳ ゴシック" w:eastAsia="ＭＳ ゴシック" w:hAnsi="ＭＳ ゴシック" w:hint="eastAsia"/>
        </w:rPr>
        <w:t>回当たり約2時間、3回以上開催する。なお、脆弱性研究会はリモート形式での開催を想定しているが、形式については開催の都度IPAとの協議の上</w:t>
      </w:r>
      <w:r>
        <w:rPr>
          <w:rFonts w:ascii="ＭＳ ゴシック" w:eastAsia="ＭＳ ゴシック" w:hAnsi="ＭＳ ゴシック" w:hint="eastAsia"/>
        </w:rPr>
        <w:t>、</w:t>
      </w:r>
      <w:r w:rsidRPr="00614818">
        <w:rPr>
          <w:rFonts w:ascii="ＭＳ ゴシック" w:eastAsia="ＭＳ ゴシック" w:hAnsi="ＭＳ ゴシック" w:hint="eastAsia"/>
        </w:rPr>
        <w:t>決定するものとする。</w:t>
      </w:r>
    </w:p>
    <w:p w14:paraId="5722FB16" w14:textId="77777777" w:rsidR="00645DAE" w:rsidRDefault="00645DAE" w:rsidP="00645DAE">
      <w:pPr>
        <w:ind w:leftChars="100" w:left="210" w:firstLineChars="100" w:firstLine="210"/>
        <w:rPr>
          <w:rFonts w:ascii="ＭＳ ゴシック" w:eastAsia="ＭＳ ゴシック" w:hAnsi="ＭＳ ゴシック"/>
        </w:rPr>
      </w:pPr>
    </w:p>
    <w:tbl>
      <w:tblPr>
        <w:tblStyle w:val="a5"/>
        <w:tblW w:w="0" w:type="auto"/>
        <w:tblInd w:w="534" w:type="dxa"/>
        <w:tblLook w:val="04A0" w:firstRow="1" w:lastRow="0" w:firstColumn="1" w:lastColumn="0" w:noHBand="0" w:noVBand="1"/>
      </w:tblPr>
      <w:tblGrid>
        <w:gridCol w:w="992"/>
        <w:gridCol w:w="2551"/>
        <w:gridCol w:w="5443"/>
      </w:tblGrid>
      <w:tr w:rsidR="00645DAE" w:rsidRPr="001C1D70" w14:paraId="128A88D0" w14:textId="77777777" w:rsidTr="009B336A">
        <w:tc>
          <w:tcPr>
            <w:tcW w:w="992" w:type="dxa"/>
          </w:tcPr>
          <w:p w14:paraId="740759B3" w14:textId="77777777" w:rsidR="00645DAE" w:rsidRPr="001C1D70" w:rsidRDefault="00645DAE" w:rsidP="009B336A">
            <w:pPr>
              <w:jc w:val="center"/>
              <w:rPr>
                <w:rFonts w:asciiTheme="majorEastAsia" w:eastAsiaTheme="majorEastAsia" w:hAnsiTheme="majorEastAsia"/>
                <w:color w:val="000000" w:themeColor="text1"/>
              </w:rPr>
            </w:pPr>
          </w:p>
        </w:tc>
        <w:tc>
          <w:tcPr>
            <w:tcW w:w="2551" w:type="dxa"/>
          </w:tcPr>
          <w:p w14:paraId="590918A5" w14:textId="77777777" w:rsidR="00645DAE" w:rsidRPr="001C1D70" w:rsidRDefault="00645DAE" w:rsidP="009B336A">
            <w:pPr>
              <w:jc w:val="cente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開催時期</w:t>
            </w:r>
          </w:p>
        </w:tc>
        <w:tc>
          <w:tcPr>
            <w:tcW w:w="5443" w:type="dxa"/>
          </w:tcPr>
          <w:p w14:paraId="4D034C14" w14:textId="77777777" w:rsidR="00645DAE" w:rsidRPr="001C1D70" w:rsidRDefault="00645DAE" w:rsidP="009B336A">
            <w:pPr>
              <w:jc w:val="cente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議題（案）</w:t>
            </w:r>
          </w:p>
        </w:tc>
      </w:tr>
      <w:tr w:rsidR="00645DAE" w:rsidRPr="001C1D70" w14:paraId="009908CA" w14:textId="77777777" w:rsidTr="009B336A">
        <w:tc>
          <w:tcPr>
            <w:tcW w:w="992" w:type="dxa"/>
          </w:tcPr>
          <w:p w14:paraId="67AF5C77" w14:textId="77777777" w:rsidR="00645DAE" w:rsidRPr="001C1D70" w:rsidRDefault="00645DAE" w:rsidP="009B336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第1 回</w:t>
            </w:r>
          </w:p>
        </w:tc>
        <w:tc>
          <w:tcPr>
            <w:tcW w:w="2551" w:type="dxa"/>
          </w:tcPr>
          <w:p w14:paraId="4D7B3751" w14:textId="77777777" w:rsidR="00645DAE" w:rsidRPr="001C1D70" w:rsidRDefault="00645DAE" w:rsidP="009B336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Pr>
                <w:rFonts w:asciiTheme="majorEastAsia" w:eastAsiaTheme="majorEastAsia" w:hAnsiTheme="majorEastAsia" w:hint="eastAsia"/>
                <w:color w:val="000000" w:themeColor="text1"/>
              </w:rPr>
              <w:t>5</w:t>
            </w:r>
            <w:r w:rsidRPr="001C1D70">
              <w:rPr>
                <w:rFonts w:asciiTheme="majorEastAsia" w:eastAsiaTheme="majorEastAsia" w:hAnsiTheme="majorEastAsia" w:hint="eastAsia"/>
                <w:color w:val="000000" w:themeColor="text1"/>
              </w:rPr>
              <w:t>年</w:t>
            </w:r>
            <w:r>
              <w:rPr>
                <w:rFonts w:asciiTheme="majorEastAsia" w:eastAsiaTheme="majorEastAsia" w:hAnsiTheme="majorEastAsia" w:hint="eastAsia"/>
                <w:color w:val="000000" w:themeColor="text1"/>
              </w:rPr>
              <w:t>7</w:t>
            </w:r>
            <w:r w:rsidRPr="001C1D70">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中下旬</w:t>
            </w:r>
            <w:r w:rsidRPr="001C1D70">
              <w:rPr>
                <w:rFonts w:asciiTheme="majorEastAsia" w:eastAsiaTheme="majorEastAsia" w:hAnsiTheme="majorEastAsia" w:hint="eastAsia"/>
                <w:color w:val="000000" w:themeColor="text1"/>
              </w:rPr>
              <w:t>頃</w:t>
            </w:r>
          </w:p>
        </w:tc>
        <w:tc>
          <w:tcPr>
            <w:tcW w:w="5443" w:type="dxa"/>
          </w:tcPr>
          <w:p w14:paraId="0B060275" w14:textId="77777777" w:rsidR="00645DAE" w:rsidRPr="001C1D70" w:rsidRDefault="00645DAE" w:rsidP="009B336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調査方針の確認</w:t>
            </w:r>
          </w:p>
        </w:tc>
      </w:tr>
      <w:tr w:rsidR="00645DAE" w:rsidRPr="001C1D70" w14:paraId="6E79836B" w14:textId="77777777" w:rsidTr="009B336A">
        <w:tc>
          <w:tcPr>
            <w:tcW w:w="992" w:type="dxa"/>
          </w:tcPr>
          <w:p w14:paraId="09F2EF66" w14:textId="77777777" w:rsidR="00645DAE" w:rsidRPr="001C1D70" w:rsidRDefault="00645DAE" w:rsidP="009B336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第2 回</w:t>
            </w:r>
          </w:p>
        </w:tc>
        <w:tc>
          <w:tcPr>
            <w:tcW w:w="2551" w:type="dxa"/>
          </w:tcPr>
          <w:p w14:paraId="47D6D081" w14:textId="77777777" w:rsidR="00645DAE" w:rsidRPr="001C1D70" w:rsidRDefault="00645DAE" w:rsidP="009B336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Pr>
                <w:rFonts w:asciiTheme="majorEastAsia" w:eastAsiaTheme="majorEastAsia" w:hAnsiTheme="majorEastAsia" w:hint="eastAsia"/>
                <w:color w:val="000000" w:themeColor="text1"/>
              </w:rPr>
              <w:t>5</w:t>
            </w:r>
            <w:r w:rsidRPr="001C1D70">
              <w:rPr>
                <w:rFonts w:asciiTheme="majorEastAsia" w:eastAsiaTheme="majorEastAsia" w:hAnsiTheme="majorEastAsia" w:hint="eastAsia"/>
                <w:color w:val="000000" w:themeColor="text1"/>
              </w:rPr>
              <w:t>年</w:t>
            </w:r>
            <w:r>
              <w:rPr>
                <w:rFonts w:asciiTheme="majorEastAsia" w:eastAsiaTheme="majorEastAsia" w:hAnsiTheme="majorEastAsia" w:hint="eastAsia"/>
                <w:color w:val="000000" w:themeColor="text1"/>
              </w:rPr>
              <w:t>10</w:t>
            </w:r>
            <w:r w:rsidRPr="001C1D70">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中下</w:t>
            </w:r>
            <w:r w:rsidRPr="001C1D70">
              <w:rPr>
                <w:rFonts w:asciiTheme="majorEastAsia" w:eastAsiaTheme="majorEastAsia" w:hAnsiTheme="majorEastAsia" w:hint="eastAsia"/>
                <w:color w:val="000000" w:themeColor="text1"/>
              </w:rPr>
              <w:t>旬頃</w:t>
            </w:r>
          </w:p>
        </w:tc>
        <w:tc>
          <w:tcPr>
            <w:tcW w:w="5443" w:type="dxa"/>
          </w:tcPr>
          <w:p w14:paraId="1709CFE7" w14:textId="77777777" w:rsidR="00645DAE" w:rsidRPr="00474298" w:rsidRDefault="00645DAE" w:rsidP="009B336A">
            <w:pPr>
              <w:rPr>
                <w:rFonts w:asciiTheme="majorEastAsia" w:eastAsiaTheme="majorEastAsia" w:hAnsiTheme="majorEastAsia"/>
                <w:color w:val="000000" w:themeColor="text1"/>
              </w:rPr>
            </w:pPr>
            <w:r w:rsidRPr="0066030D">
              <w:rPr>
                <w:rFonts w:asciiTheme="majorEastAsia" w:eastAsiaTheme="majorEastAsia" w:hAnsiTheme="majorEastAsia" w:hint="eastAsia"/>
                <w:color w:val="000000" w:themeColor="text1"/>
              </w:rPr>
              <w:t>調査結果の</w:t>
            </w:r>
            <w:r>
              <w:rPr>
                <w:rFonts w:asciiTheme="majorEastAsia" w:eastAsiaTheme="majorEastAsia" w:hAnsiTheme="majorEastAsia" w:hint="eastAsia"/>
                <w:color w:val="000000" w:themeColor="text1"/>
              </w:rPr>
              <w:t>中間</w:t>
            </w:r>
            <w:r w:rsidRPr="0066030D">
              <w:rPr>
                <w:rFonts w:asciiTheme="majorEastAsia" w:eastAsiaTheme="majorEastAsia" w:hAnsiTheme="majorEastAsia" w:hint="eastAsia"/>
                <w:color w:val="000000" w:themeColor="text1"/>
              </w:rPr>
              <w:t>報告</w:t>
            </w:r>
          </w:p>
        </w:tc>
      </w:tr>
      <w:tr w:rsidR="00645DAE" w:rsidRPr="001C1D70" w14:paraId="05098241" w14:textId="77777777" w:rsidTr="009B336A">
        <w:tc>
          <w:tcPr>
            <w:tcW w:w="992" w:type="dxa"/>
          </w:tcPr>
          <w:p w14:paraId="46B38A0B" w14:textId="77777777" w:rsidR="00645DAE" w:rsidRPr="001C1D70" w:rsidRDefault="00645DAE" w:rsidP="009B336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第3 回</w:t>
            </w:r>
          </w:p>
        </w:tc>
        <w:tc>
          <w:tcPr>
            <w:tcW w:w="2551" w:type="dxa"/>
          </w:tcPr>
          <w:p w14:paraId="70C3B0AB" w14:textId="77777777" w:rsidR="00645DAE" w:rsidRPr="001C1D70" w:rsidRDefault="00645DAE" w:rsidP="009B336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Pr>
                <w:rFonts w:asciiTheme="majorEastAsia" w:eastAsiaTheme="majorEastAsia" w:hAnsiTheme="majorEastAsia" w:hint="eastAsia"/>
                <w:color w:val="000000" w:themeColor="text1"/>
              </w:rPr>
              <w:t>6</w:t>
            </w:r>
            <w:r w:rsidRPr="001C1D70">
              <w:rPr>
                <w:rFonts w:asciiTheme="majorEastAsia" w:eastAsiaTheme="majorEastAsia" w:hAnsiTheme="majorEastAsia" w:hint="eastAsia"/>
                <w:color w:val="000000" w:themeColor="text1"/>
              </w:rPr>
              <w:t>年</w:t>
            </w:r>
            <w:r>
              <w:rPr>
                <w:rFonts w:asciiTheme="majorEastAsia" w:eastAsiaTheme="majorEastAsia" w:hAnsiTheme="majorEastAsia" w:hint="eastAsia"/>
                <w:color w:val="000000" w:themeColor="text1"/>
              </w:rPr>
              <w:t>1</w:t>
            </w:r>
            <w:r w:rsidRPr="001C1D70">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上</w:t>
            </w:r>
            <w:r w:rsidRPr="001C1D70">
              <w:rPr>
                <w:rFonts w:asciiTheme="majorEastAsia" w:eastAsiaTheme="majorEastAsia" w:hAnsiTheme="majorEastAsia" w:hint="eastAsia"/>
                <w:color w:val="000000" w:themeColor="text1"/>
              </w:rPr>
              <w:t>旬頃</w:t>
            </w:r>
          </w:p>
        </w:tc>
        <w:tc>
          <w:tcPr>
            <w:tcW w:w="5443" w:type="dxa"/>
          </w:tcPr>
          <w:p w14:paraId="1E5D86CF" w14:textId="77777777" w:rsidR="00645DAE" w:rsidRPr="0066030D" w:rsidRDefault="00645DAE" w:rsidP="009B336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調査結果の報告</w:t>
            </w:r>
            <w:r>
              <w:rPr>
                <w:rFonts w:ascii="ＭＳ ゴシック" w:eastAsia="ＭＳ ゴシック" w:hAnsi="ＭＳ ゴシック" w:hint="eastAsia"/>
                <w:szCs w:val="20"/>
              </w:rPr>
              <w:t>及び</w:t>
            </w:r>
            <w:r w:rsidRPr="0066030D">
              <w:rPr>
                <w:rFonts w:asciiTheme="majorEastAsia" w:eastAsiaTheme="majorEastAsia" w:hAnsiTheme="majorEastAsia" w:hint="eastAsia"/>
                <w:color w:val="000000" w:themeColor="text1"/>
              </w:rPr>
              <w:t>調査報告書案等の</w:t>
            </w:r>
            <w:r>
              <w:rPr>
                <w:rFonts w:asciiTheme="majorEastAsia" w:eastAsiaTheme="majorEastAsia" w:hAnsiTheme="majorEastAsia" w:hint="eastAsia"/>
                <w:color w:val="000000" w:themeColor="text1"/>
              </w:rPr>
              <w:t>検討</w:t>
            </w:r>
          </w:p>
        </w:tc>
      </w:tr>
    </w:tbl>
    <w:p w14:paraId="58D69CED" w14:textId="77777777" w:rsidR="00645DAE" w:rsidRDefault="00645DAE" w:rsidP="00645DAE">
      <w:pPr>
        <w:rPr>
          <w:rFonts w:ascii="ＭＳ ゴシック" w:eastAsia="ＭＳ ゴシック" w:hAnsi="ＭＳ ゴシック"/>
        </w:rPr>
      </w:pPr>
    </w:p>
    <w:p w14:paraId="3C4F1B78" w14:textId="77777777" w:rsidR="00645DAE" w:rsidRPr="00E75362"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請負者は</w:t>
      </w:r>
      <w:r w:rsidRPr="00E75362">
        <w:rPr>
          <w:rFonts w:ascii="ＭＳ ゴシック" w:eastAsia="ＭＳ ゴシック" w:hAnsi="ＭＳ ゴシック" w:hint="eastAsia"/>
        </w:rPr>
        <w:t>、</w:t>
      </w:r>
      <w:r w:rsidRPr="00C43D65">
        <w:rPr>
          <w:rFonts w:ascii="ＭＳ ゴシック" w:eastAsia="ＭＳ ゴシック" w:hAnsi="ＭＳ ゴシック" w:hint="eastAsia"/>
        </w:rPr>
        <w:t>項目</w:t>
      </w:r>
      <w:r w:rsidRPr="00C43D65">
        <w:rPr>
          <w:rFonts w:ascii="ＭＳ ゴシック" w:eastAsia="ＭＳ ゴシック" w:hAnsi="ＭＳ ゴシック"/>
        </w:rPr>
        <w:t>4.1～4.2</w:t>
      </w:r>
      <w:r w:rsidRPr="00C43D65">
        <w:rPr>
          <w:rFonts w:ascii="ＭＳ ゴシック" w:eastAsia="ＭＳ ゴシック" w:hAnsi="ＭＳ ゴシック" w:hint="eastAsia"/>
        </w:rPr>
        <w:t>の調査</w:t>
      </w:r>
      <w:r w:rsidRPr="00E75362">
        <w:rPr>
          <w:rFonts w:ascii="ＭＳ ゴシック" w:eastAsia="ＭＳ ゴシック" w:hAnsi="ＭＳ ゴシック" w:hint="eastAsia"/>
        </w:rPr>
        <w:t>を実施する旨の説明資料、及び調査方針資料を作成の上、第1回の脆弱性研究会にて報告すること。委員の意見を踏まえて調査方針を見直した上、調査を実施すること。</w:t>
      </w:r>
    </w:p>
    <w:p w14:paraId="41DDAF99" w14:textId="77777777" w:rsidR="00645DAE" w:rsidRPr="00412D2F" w:rsidRDefault="00645DAE" w:rsidP="00645DAE">
      <w:pPr>
        <w:ind w:leftChars="100" w:left="210" w:firstLineChars="100" w:firstLine="210"/>
        <w:rPr>
          <w:rFonts w:ascii="ＭＳ ゴシック" w:eastAsia="ＭＳ ゴシック" w:hAnsi="ＭＳ ゴシック"/>
        </w:rPr>
      </w:pPr>
      <w:r w:rsidRPr="00E75362">
        <w:rPr>
          <w:rFonts w:ascii="ＭＳ ゴシック" w:eastAsia="ＭＳ ゴシック" w:hAnsi="ＭＳ ゴシック" w:hint="eastAsia"/>
        </w:rPr>
        <w:t>請負者は、IPAの指示のもと、脆弱性研究会やメール等で、</w:t>
      </w:r>
      <w:r w:rsidRPr="00C43D65">
        <w:rPr>
          <w:rFonts w:ascii="ＭＳ ゴシック" w:eastAsia="ＭＳ ゴシック" w:hAnsi="ＭＳ ゴシック" w:hint="eastAsia"/>
        </w:rPr>
        <w:t>項目</w:t>
      </w:r>
      <w:r w:rsidRPr="00C43D65">
        <w:rPr>
          <w:rFonts w:ascii="ＭＳ ゴシック" w:eastAsia="ＭＳ ゴシック" w:hAnsi="ＭＳ ゴシック"/>
        </w:rPr>
        <w:t>4.1～4.2</w:t>
      </w:r>
      <w:r w:rsidRPr="00E75362">
        <w:rPr>
          <w:rFonts w:ascii="ＭＳ ゴシック" w:eastAsia="ＭＳ ゴシック" w:hAnsi="ＭＳ ゴシック" w:hint="eastAsia"/>
        </w:rPr>
        <w:t>につ</w:t>
      </w:r>
      <w:r w:rsidRPr="00412D2F">
        <w:rPr>
          <w:rFonts w:ascii="ＭＳ ゴシック" w:eastAsia="ＭＳ ゴシック" w:hAnsi="ＭＳ ゴシック" w:hint="eastAsia"/>
        </w:rPr>
        <w:t>いて</w:t>
      </w:r>
      <w:r>
        <w:rPr>
          <w:rFonts w:ascii="ＭＳ ゴシック" w:eastAsia="ＭＳ ゴシック" w:hAnsi="ＭＳ ゴシック" w:hint="eastAsia"/>
        </w:rPr>
        <w:t>取りまとめ</w:t>
      </w:r>
      <w:r w:rsidRPr="00412D2F">
        <w:rPr>
          <w:rFonts w:ascii="ＭＳ ゴシック" w:eastAsia="ＭＳ ゴシック" w:hAnsi="ＭＳ ゴシック" w:hint="eastAsia"/>
        </w:rPr>
        <w:t>た資料や調査内容を委員に報告し</w:t>
      </w:r>
      <w:r>
        <w:rPr>
          <w:rFonts w:ascii="ＭＳ ゴシック" w:eastAsia="ＭＳ ゴシック" w:hAnsi="ＭＳ ゴシック" w:hint="eastAsia"/>
        </w:rPr>
        <w:t>委員からの</w:t>
      </w:r>
      <w:r w:rsidRPr="00412D2F">
        <w:rPr>
          <w:rFonts w:ascii="ＭＳ ゴシック" w:eastAsia="ＭＳ ゴシック" w:hAnsi="ＭＳ ゴシック" w:hint="eastAsia"/>
        </w:rPr>
        <w:t>質疑等への返答も行う。また</w:t>
      </w:r>
      <w:r>
        <w:rPr>
          <w:rFonts w:ascii="ＭＳ ゴシック" w:eastAsia="ＭＳ ゴシック" w:hAnsi="ＭＳ ゴシック" w:hint="eastAsia"/>
        </w:rPr>
        <w:t>、</w:t>
      </w:r>
      <w:r w:rsidRPr="00412D2F">
        <w:rPr>
          <w:rFonts w:ascii="ＭＳ ゴシック" w:eastAsia="ＭＳ ゴシック" w:hAnsi="ＭＳ ゴシック" w:hint="eastAsia"/>
        </w:rPr>
        <w:t>委員からの意見に対する対応案を作成する。</w:t>
      </w:r>
    </w:p>
    <w:p w14:paraId="70A654B9"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請負者は</w:t>
      </w:r>
      <w:r>
        <w:rPr>
          <w:rFonts w:ascii="ＭＳ ゴシック" w:eastAsia="ＭＳ ゴシック" w:hAnsi="ＭＳ ゴシック" w:hint="eastAsia"/>
        </w:rPr>
        <w:t>、各</w:t>
      </w:r>
      <w:r w:rsidRPr="00412D2F">
        <w:rPr>
          <w:rFonts w:ascii="ＭＳ ゴシック" w:eastAsia="ＭＳ ゴシック" w:hAnsi="ＭＳ ゴシック" w:hint="eastAsia"/>
        </w:rPr>
        <w:t>脆弱性研究会前後に、IPA事務局会合（IPA及び請負者等が参加）を1回当たり約2時間、計6回以上、リモート形式</w:t>
      </w:r>
      <w:r>
        <w:rPr>
          <w:rFonts w:ascii="ＭＳ ゴシック" w:eastAsia="ＭＳ ゴシック" w:hAnsi="ＭＳ ゴシック" w:hint="eastAsia"/>
        </w:rPr>
        <w:t>又は</w:t>
      </w:r>
      <w:r w:rsidRPr="00412D2F">
        <w:rPr>
          <w:rFonts w:ascii="ＭＳ ゴシック" w:eastAsia="ＭＳ ゴシック" w:hAnsi="ＭＳ ゴシック" w:hint="eastAsia"/>
        </w:rPr>
        <w:t>集合形式で行うものとする。集合形式の場合、IPA</w:t>
      </w:r>
      <w:r>
        <w:rPr>
          <w:rFonts w:ascii="ＭＳ ゴシック" w:eastAsia="ＭＳ ゴシック" w:hAnsi="ＭＳ ゴシック" w:hint="eastAsia"/>
        </w:rPr>
        <w:t>の</w:t>
      </w:r>
      <w:r w:rsidRPr="00412D2F">
        <w:rPr>
          <w:rFonts w:ascii="ＭＳ ゴシック" w:eastAsia="ＭＳ ゴシック" w:hAnsi="ＭＳ ゴシック" w:hint="eastAsia"/>
        </w:rPr>
        <w:t>会議室において行うものとする。</w:t>
      </w:r>
    </w:p>
    <w:p w14:paraId="380D3CBC"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委員に対する委嘱</w:t>
      </w:r>
      <w:r>
        <w:rPr>
          <w:rFonts w:ascii="ＭＳ ゴシック" w:eastAsia="ＭＳ ゴシック" w:hAnsi="ＭＳ ゴシック" w:hint="eastAsia"/>
        </w:rPr>
        <w:t>の</w:t>
      </w:r>
      <w:r w:rsidRPr="00412D2F">
        <w:rPr>
          <w:rFonts w:ascii="ＭＳ ゴシック" w:eastAsia="ＭＳ ゴシック" w:hAnsi="ＭＳ ゴシック" w:hint="eastAsia"/>
        </w:rPr>
        <w:t>手続き、謝金・交通費等の支払いはIPAが行う。</w:t>
      </w:r>
    </w:p>
    <w:p w14:paraId="6EDFD821"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脆弱性研究会を集合形式で行う場合、</w:t>
      </w:r>
      <w:r>
        <w:rPr>
          <w:rFonts w:ascii="ＭＳ ゴシック" w:eastAsia="ＭＳ ゴシック" w:hAnsi="ＭＳ ゴシック" w:hint="eastAsia"/>
        </w:rPr>
        <w:t>原則として</w:t>
      </w:r>
      <w:r w:rsidRPr="00412D2F">
        <w:rPr>
          <w:rFonts w:ascii="ＭＳ ゴシック" w:eastAsia="ＭＳ ゴシック" w:hAnsi="ＭＳ ゴシック" w:hint="eastAsia"/>
        </w:rPr>
        <w:t>IPAの会議室</w:t>
      </w:r>
      <w:r>
        <w:rPr>
          <w:rFonts w:ascii="ＭＳ ゴシック" w:eastAsia="ＭＳ ゴシック" w:hAnsi="ＭＳ ゴシック" w:hint="eastAsia"/>
        </w:rPr>
        <w:t>にて開催する。</w:t>
      </w:r>
      <w:r w:rsidRPr="00412D2F">
        <w:rPr>
          <w:rFonts w:ascii="ＭＳ ゴシック" w:eastAsia="ＭＳ ゴシック" w:hAnsi="ＭＳ ゴシック" w:hint="eastAsia"/>
        </w:rPr>
        <w:t>委員の都合</w:t>
      </w:r>
      <w:r>
        <w:rPr>
          <w:rFonts w:ascii="ＭＳ ゴシック" w:eastAsia="ＭＳ ゴシック" w:hAnsi="ＭＳ ゴシック" w:hint="eastAsia"/>
        </w:rPr>
        <w:t>等</w:t>
      </w:r>
      <w:r w:rsidRPr="00412D2F">
        <w:rPr>
          <w:rFonts w:ascii="ＭＳ ゴシック" w:eastAsia="ＭＳ ゴシック" w:hAnsi="ＭＳ ゴシック" w:hint="eastAsia"/>
        </w:rPr>
        <w:t>により</w:t>
      </w:r>
      <w:r>
        <w:rPr>
          <w:rFonts w:ascii="ＭＳ ゴシック" w:eastAsia="ＭＳ ゴシック" w:hAnsi="ＭＳ ゴシック" w:hint="eastAsia"/>
        </w:rPr>
        <w:t>、</w:t>
      </w:r>
      <w:r w:rsidRPr="00412D2F">
        <w:rPr>
          <w:rFonts w:ascii="ＭＳ ゴシック" w:eastAsia="ＭＳ ゴシック" w:hAnsi="ＭＳ ゴシック" w:hint="eastAsia"/>
        </w:rPr>
        <w:t>外部</w:t>
      </w:r>
      <w:r>
        <w:rPr>
          <w:rFonts w:ascii="ＭＳ ゴシック" w:eastAsia="ＭＳ ゴシック" w:hAnsi="ＭＳ ゴシック" w:hint="eastAsia"/>
        </w:rPr>
        <w:t>の</w:t>
      </w:r>
      <w:r w:rsidRPr="00412D2F">
        <w:rPr>
          <w:rFonts w:ascii="ＭＳ ゴシック" w:eastAsia="ＭＳ ゴシック" w:hAnsi="ＭＳ ゴシック" w:hint="eastAsia"/>
        </w:rPr>
        <w:t>会議室</w:t>
      </w:r>
      <w:r>
        <w:rPr>
          <w:rFonts w:ascii="ＭＳ ゴシック" w:eastAsia="ＭＳ ゴシック" w:hAnsi="ＭＳ ゴシック" w:hint="eastAsia"/>
        </w:rPr>
        <w:t>等にて開催する必要が生じた場合、開催場所等については、IPAと協議の上、決定する。</w:t>
      </w:r>
    </w:p>
    <w:p w14:paraId="1C73500B" w14:textId="77777777" w:rsidR="00645DAE" w:rsidRPr="00412D2F" w:rsidRDefault="00645DAE" w:rsidP="00645DAE">
      <w:pPr>
        <w:ind w:leftChars="100" w:left="210" w:firstLineChars="100" w:firstLine="210"/>
        <w:rPr>
          <w:rFonts w:ascii="ＭＳ ゴシック" w:eastAsia="ＭＳ ゴシック" w:hAnsi="ＭＳ ゴシック"/>
        </w:rPr>
      </w:pPr>
    </w:p>
    <w:p w14:paraId="0ED278C3"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請負者は以下の作業を行う。</w:t>
      </w:r>
    </w:p>
    <w:p w14:paraId="3B6F7E3F"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(1)</w:t>
      </w:r>
      <w:r>
        <w:rPr>
          <w:rFonts w:ascii="ＭＳ ゴシック" w:eastAsia="ＭＳ ゴシック" w:hAnsi="ＭＳ ゴシック" w:hint="eastAsia"/>
        </w:rPr>
        <w:t xml:space="preserve"> </w:t>
      </w:r>
      <w:r w:rsidRPr="00412D2F">
        <w:rPr>
          <w:rFonts w:ascii="ＭＳ ゴシック" w:eastAsia="ＭＳ ゴシック" w:hAnsi="ＭＳ ゴシック" w:hint="eastAsia"/>
        </w:rPr>
        <w:t>脆弱性研究会日程調整</w:t>
      </w:r>
    </w:p>
    <w:p w14:paraId="3F4B1393" w14:textId="77777777" w:rsidR="00645DAE" w:rsidRPr="00412D2F" w:rsidRDefault="00645DAE" w:rsidP="00645DA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脆弱性研究会</w:t>
      </w:r>
      <w:r>
        <w:rPr>
          <w:rFonts w:ascii="ＭＳ ゴシック" w:eastAsia="ＭＳ ゴシック" w:hAnsi="ＭＳ ゴシック" w:hint="eastAsia"/>
        </w:rPr>
        <w:t>の</w:t>
      </w:r>
      <w:r w:rsidRPr="00412D2F">
        <w:rPr>
          <w:rFonts w:ascii="ＭＳ ゴシック" w:eastAsia="ＭＳ ゴシック" w:hAnsi="ＭＳ ゴシック" w:hint="eastAsia"/>
        </w:rPr>
        <w:t>開催に向け、IPA事務局</w:t>
      </w:r>
      <w:r>
        <w:rPr>
          <w:rFonts w:ascii="ＭＳ ゴシック" w:eastAsia="ＭＳ ゴシック" w:hAnsi="ＭＳ ゴシック" w:hint="eastAsia"/>
        </w:rPr>
        <w:t>の都合</w:t>
      </w:r>
      <w:r w:rsidRPr="00412D2F">
        <w:rPr>
          <w:rFonts w:ascii="ＭＳ ゴシック" w:eastAsia="ＭＳ ゴシック" w:hAnsi="ＭＳ ゴシック" w:hint="eastAsia"/>
        </w:rPr>
        <w:t>やIPA</w:t>
      </w:r>
      <w:r>
        <w:rPr>
          <w:rFonts w:ascii="ＭＳ ゴシック" w:eastAsia="ＭＳ ゴシック" w:hAnsi="ＭＳ ゴシック" w:hint="eastAsia"/>
        </w:rPr>
        <w:t>の</w:t>
      </w:r>
      <w:r w:rsidRPr="00412D2F">
        <w:rPr>
          <w:rFonts w:ascii="ＭＳ ゴシック" w:eastAsia="ＭＳ ゴシック" w:hAnsi="ＭＳ ゴシック" w:hint="eastAsia"/>
        </w:rPr>
        <w:t>会議室</w:t>
      </w:r>
      <w:r>
        <w:rPr>
          <w:rFonts w:ascii="ＭＳ ゴシック" w:eastAsia="ＭＳ ゴシック" w:hAnsi="ＭＳ ゴシック" w:hint="eastAsia"/>
        </w:rPr>
        <w:t>の空き状況</w:t>
      </w:r>
      <w:r w:rsidRPr="00412D2F">
        <w:rPr>
          <w:rFonts w:ascii="ＭＳ ゴシック" w:eastAsia="ＭＳ ゴシック" w:hAnsi="ＭＳ ゴシック" w:hint="eastAsia"/>
        </w:rPr>
        <w:t>も</w:t>
      </w:r>
      <w:r>
        <w:rPr>
          <w:rFonts w:ascii="ＭＳ ゴシック" w:eastAsia="ＭＳ ゴシック" w:hAnsi="ＭＳ ゴシック" w:hint="eastAsia"/>
        </w:rPr>
        <w:t>踏まえて、</w:t>
      </w:r>
      <w:r w:rsidRPr="00412D2F">
        <w:rPr>
          <w:rFonts w:ascii="ＭＳ ゴシック" w:eastAsia="ＭＳ ゴシック" w:hAnsi="ＭＳ ゴシック" w:hint="eastAsia"/>
        </w:rPr>
        <w:t>委員と日程調整を行う。具体的な日程はIPAと協議</w:t>
      </w:r>
      <w:r>
        <w:rPr>
          <w:rFonts w:ascii="ＭＳ ゴシック" w:eastAsia="ＭＳ ゴシック" w:hAnsi="ＭＳ ゴシック" w:hint="eastAsia"/>
        </w:rPr>
        <w:t>の上、</w:t>
      </w:r>
      <w:r w:rsidRPr="00412D2F">
        <w:rPr>
          <w:rFonts w:ascii="ＭＳ ゴシック" w:eastAsia="ＭＳ ゴシック" w:hAnsi="ＭＳ ゴシック" w:hint="eastAsia"/>
        </w:rPr>
        <w:t>決定する。</w:t>
      </w:r>
    </w:p>
    <w:p w14:paraId="3E3ABC54"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(2) 202</w:t>
      </w:r>
      <w:r>
        <w:rPr>
          <w:rFonts w:ascii="ＭＳ ゴシック" w:eastAsia="ＭＳ ゴシック" w:hAnsi="ＭＳ ゴシック" w:hint="eastAsia"/>
        </w:rPr>
        <w:t>3</w:t>
      </w:r>
      <w:r w:rsidRPr="00412D2F">
        <w:rPr>
          <w:rFonts w:ascii="ＭＳ ゴシック" w:eastAsia="ＭＳ ゴシック" w:hAnsi="ＭＳ ゴシック" w:hint="eastAsia"/>
        </w:rPr>
        <w:t>年度の脆弱性研究会</w:t>
      </w:r>
      <w:r>
        <w:rPr>
          <w:rFonts w:ascii="ＭＳ ゴシック" w:eastAsia="ＭＳ ゴシック" w:hAnsi="ＭＳ ゴシック" w:hint="eastAsia"/>
        </w:rPr>
        <w:t>の</w:t>
      </w:r>
      <w:r w:rsidRPr="00412D2F">
        <w:rPr>
          <w:rFonts w:ascii="ＭＳ ゴシック" w:eastAsia="ＭＳ ゴシック" w:hAnsi="ＭＳ ゴシック" w:hint="eastAsia"/>
        </w:rPr>
        <w:t>調査概要の作成</w:t>
      </w:r>
    </w:p>
    <w:p w14:paraId="6E57B8C1" w14:textId="2BAD42B8" w:rsidR="00645DAE" w:rsidRDefault="00645DAE" w:rsidP="00645DA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第</w:t>
      </w:r>
      <w:r>
        <w:rPr>
          <w:rFonts w:ascii="ＭＳ ゴシック" w:eastAsia="ＭＳ ゴシック" w:hAnsi="ＭＳ ゴシック" w:hint="eastAsia"/>
        </w:rPr>
        <w:t>1</w:t>
      </w:r>
      <w:r w:rsidRPr="00412D2F">
        <w:rPr>
          <w:rFonts w:ascii="ＭＳ ゴシック" w:eastAsia="ＭＳ ゴシック" w:hAnsi="ＭＳ ゴシック" w:hint="eastAsia"/>
        </w:rPr>
        <w:t>回の脆弱性研究会において</w:t>
      </w:r>
      <w:r>
        <w:rPr>
          <w:rFonts w:ascii="ＭＳ ゴシック" w:eastAsia="ＭＳ ゴシック" w:hAnsi="ＭＳ ゴシック" w:hint="eastAsia"/>
        </w:rPr>
        <w:t>委員に</w:t>
      </w:r>
      <w:r w:rsidRPr="00412D2F">
        <w:rPr>
          <w:rFonts w:ascii="ＭＳ ゴシック" w:eastAsia="ＭＳ ゴシック" w:hAnsi="ＭＳ ゴシック" w:hint="eastAsia"/>
        </w:rPr>
        <w:t>提示する</w:t>
      </w:r>
      <w:r>
        <w:rPr>
          <w:rFonts w:ascii="ＭＳ ゴシック" w:eastAsia="ＭＳ ゴシック" w:hAnsi="ＭＳ ゴシック" w:hint="eastAsia"/>
        </w:rPr>
        <w:t>ため、</w:t>
      </w:r>
      <w:r w:rsidRPr="00412D2F">
        <w:rPr>
          <w:rFonts w:ascii="ＭＳ ゴシック" w:eastAsia="ＭＳ ゴシック" w:hAnsi="ＭＳ ゴシック" w:hint="eastAsia"/>
        </w:rPr>
        <w:t>202</w:t>
      </w:r>
      <w:r>
        <w:rPr>
          <w:rFonts w:ascii="ＭＳ ゴシック" w:eastAsia="ＭＳ ゴシック" w:hAnsi="ＭＳ ゴシック" w:hint="eastAsia"/>
        </w:rPr>
        <w:t>3</w:t>
      </w:r>
      <w:r w:rsidRPr="00412D2F">
        <w:rPr>
          <w:rFonts w:ascii="ＭＳ ゴシック" w:eastAsia="ＭＳ ゴシック" w:hAnsi="ＭＳ ゴシック" w:hint="eastAsia"/>
        </w:rPr>
        <w:t>年度の脆弱性研究会の調査概要を記載した資料を作成し、第1回の脆弱性研究会</w:t>
      </w:r>
      <w:r>
        <w:rPr>
          <w:rFonts w:ascii="ＭＳ ゴシック" w:eastAsia="ＭＳ ゴシック" w:hAnsi="ＭＳ ゴシック" w:hint="eastAsia"/>
        </w:rPr>
        <w:t>を</w:t>
      </w:r>
      <w:r w:rsidRPr="00412D2F">
        <w:rPr>
          <w:rFonts w:ascii="ＭＳ ゴシック" w:eastAsia="ＭＳ ゴシック" w:hAnsi="ＭＳ ゴシック" w:hint="eastAsia"/>
        </w:rPr>
        <w:t>開催</w:t>
      </w:r>
      <w:r>
        <w:rPr>
          <w:rFonts w:ascii="ＭＳ ゴシック" w:eastAsia="ＭＳ ゴシック" w:hAnsi="ＭＳ ゴシック" w:hint="eastAsia"/>
        </w:rPr>
        <w:t>する</w:t>
      </w:r>
      <w:r w:rsidRPr="00412D2F">
        <w:rPr>
          <w:rFonts w:ascii="ＭＳ ゴシック" w:eastAsia="ＭＳ ゴシック" w:hAnsi="ＭＳ ゴシック" w:hint="eastAsia"/>
        </w:rPr>
        <w:t>1週間前までに</w:t>
      </w:r>
      <w:r w:rsidRPr="00B874B4">
        <w:rPr>
          <w:rFonts w:ascii="ＭＳ ゴシック" w:eastAsia="ＭＳ ゴシック" w:hAnsi="ＭＳ ゴシック" w:hint="eastAsia"/>
        </w:rPr>
        <w:t>完成版を</w:t>
      </w:r>
      <w:r w:rsidRPr="00412D2F">
        <w:rPr>
          <w:rFonts w:ascii="ＭＳ ゴシック" w:eastAsia="ＭＳ ゴシック" w:hAnsi="ＭＳ ゴシック" w:hint="eastAsia"/>
        </w:rPr>
        <w:t>IPAに提出すること。</w:t>
      </w:r>
    </w:p>
    <w:p w14:paraId="3657C6F0" w14:textId="3FBF853B" w:rsidR="00645DAE" w:rsidRPr="00412D2F" w:rsidRDefault="001609E4" w:rsidP="001609E4">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なお、作成する資料は、2023年度に実施された第1回から第3回まで全ての脆弱性研究会を対象とし、</w:t>
      </w:r>
      <w:r w:rsidR="00645DAE" w:rsidRPr="00CC1EF4">
        <w:rPr>
          <w:rFonts w:ascii="ＭＳ ゴシック" w:eastAsia="ＭＳ ゴシック" w:hAnsi="ＭＳ ゴシック" w:hint="eastAsia"/>
        </w:rPr>
        <w:t>202</w:t>
      </w:r>
      <w:r w:rsidR="00645DAE">
        <w:rPr>
          <w:rFonts w:ascii="ＭＳ ゴシック" w:eastAsia="ＭＳ ゴシック" w:hAnsi="ＭＳ ゴシック" w:hint="eastAsia"/>
        </w:rPr>
        <w:t>3</w:t>
      </w:r>
      <w:r w:rsidR="00645DAE" w:rsidRPr="00CC1EF4">
        <w:rPr>
          <w:rFonts w:ascii="ＭＳ ゴシック" w:eastAsia="ＭＳ ゴシック" w:hAnsi="ＭＳ ゴシック" w:hint="eastAsia"/>
        </w:rPr>
        <w:t>年度の脆弱性研究会の調査については</w:t>
      </w:r>
      <w:r w:rsidR="00645DAE">
        <w:rPr>
          <w:rFonts w:ascii="ＭＳ ゴシック" w:eastAsia="ＭＳ ゴシック" w:hAnsi="ＭＳ ゴシック" w:hint="eastAsia"/>
        </w:rPr>
        <w:t>、</w:t>
      </w:r>
      <w:r w:rsidR="00645DAE" w:rsidRPr="00CC1EF4">
        <w:rPr>
          <w:rFonts w:ascii="ＭＳ ゴシック" w:eastAsia="ＭＳ ゴシック" w:hAnsi="ＭＳ ゴシック" w:hint="eastAsia"/>
        </w:rPr>
        <w:t>202</w:t>
      </w:r>
      <w:r w:rsidR="00645DAE">
        <w:rPr>
          <w:rFonts w:ascii="ＭＳ ゴシック" w:eastAsia="ＭＳ ゴシック" w:hAnsi="ＭＳ ゴシック" w:hint="eastAsia"/>
        </w:rPr>
        <w:t>3</w:t>
      </w:r>
      <w:r w:rsidR="00645DAE" w:rsidRPr="00CC1EF4">
        <w:rPr>
          <w:rFonts w:ascii="ＭＳ ゴシック" w:eastAsia="ＭＳ ゴシック" w:hAnsi="ＭＳ ゴシック" w:hint="eastAsia"/>
        </w:rPr>
        <w:t>年度報告書</w:t>
      </w:r>
      <w:r w:rsidR="00645DAE">
        <w:rPr>
          <w:rStyle w:val="afd"/>
          <w:rFonts w:ascii="ＭＳ ゴシック" w:eastAsia="ＭＳ ゴシック" w:hAnsi="ＭＳ ゴシック"/>
        </w:rPr>
        <w:footnoteReference w:id="1"/>
      </w:r>
      <w:r w:rsidR="00645DAE" w:rsidRPr="00CC1EF4">
        <w:rPr>
          <w:rFonts w:ascii="ＭＳ ゴシック" w:eastAsia="ＭＳ ゴシック" w:hAnsi="ＭＳ ゴシック" w:hint="eastAsia"/>
        </w:rPr>
        <w:t>を参考とすること。また</w:t>
      </w:r>
      <w:r w:rsidR="00645DAE">
        <w:rPr>
          <w:rFonts w:ascii="ＭＳ ゴシック" w:eastAsia="ＭＳ ゴシック" w:hAnsi="ＭＳ ゴシック" w:hint="eastAsia"/>
        </w:rPr>
        <w:t>、</w:t>
      </w:r>
      <w:r w:rsidR="00645DAE" w:rsidRPr="00CC1EF4">
        <w:rPr>
          <w:rFonts w:ascii="ＭＳ ゴシック" w:eastAsia="ＭＳ ゴシック" w:hAnsi="ＭＳ ゴシック" w:hint="eastAsia"/>
        </w:rPr>
        <w:t>調査概要を記載した資料は、Microsoft Power</w:t>
      </w:r>
      <w:r w:rsidR="00645DAE">
        <w:rPr>
          <w:rFonts w:ascii="ＭＳ ゴシック" w:eastAsia="ＭＳ ゴシック" w:hAnsi="ＭＳ ゴシック"/>
        </w:rPr>
        <w:t>P</w:t>
      </w:r>
      <w:r w:rsidR="00645DAE" w:rsidRPr="00CC1EF4">
        <w:rPr>
          <w:rFonts w:ascii="ＭＳ ゴシック" w:eastAsia="ＭＳ ゴシック" w:hAnsi="ＭＳ ゴシック" w:hint="eastAsia"/>
        </w:rPr>
        <w:t>oint形式で20</w:t>
      </w:r>
      <w:r w:rsidR="00645DAE">
        <w:rPr>
          <w:rFonts w:ascii="ＭＳ ゴシック" w:eastAsia="ＭＳ ゴシック" w:hAnsi="ＭＳ ゴシック" w:hint="eastAsia"/>
        </w:rPr>
        <w:t>頁</w:t>
      </w:r>
      <w:r w:rsidR="00645DAE" w:rsidRPr="00CC1EF4">
        <w:rPr>
          <w:rFonts w:ascii="ＭＳ ゴシック" w:eastAsia="ＭＳ ゴシック" w:hAnsi="ＭＳ ゴシック" w:hint="eastAsia"/>
        </w:rPr>
        <w:t>程度のものとすること。</w:t>
      </w:r>
    </w:p>
    <w:p w14:paraId="6077C4B8"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(3) 脆弱性研究会での議論を進めるための資料作成</w:t>
      </w:r>
    </w:p>
    <w:p w14:paraId="6DC2B762" w14:textId="060C2E17" w:rsidR="00645DAE" w:rsidRPr="00412D2F" w:rsidRDefault="00645DAE" w:rsidP="00645DA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上記表の</w:t>
      </w:r>
      <w:r>
        <w:rPr>
          <w:rFonts w:ascii="ＭＳ ゴシック" w:eastAsia="ＭＳ ゴシック" w:hAnsi="ＭＳ ゴシック" w:hint="eastAsia"/>
        </w:rPr>
        <w:t>「</w:t>
      </w:r>
      <w:r w:rsidRPr="00412D2F">
        <w:rPr>
          <w:rFonts w:ascii="ＭＳ ゴシック" w:eastAsia="ＭＳ ゴシック" w:hAnsi="ＭＳ ゴシック" w:hint="eastAsia"/>
        </w:rPr>
        <w:t>議題（案）</w:t>
      </w:r>
      <w:r>
        <w:rPr>
          <w:rFonts w:ascii="ＭＳ ゴシック" w:eastAsia="ＭＳ ゴシック" w:hAnsi="ＭＳ ゴシック" w:hint="eastAsia"/>
        </w:rPr>
        <w:t>」に関連する</w:t>
      </w:r>
      <w:r w:rsidRPr="00412D2F">
        <w:rPr>
          <w:rFonts w:ascii="ＭＳ ゴシック" w:eastAsia="ＭＳ ゴシック" w:hAnsi="ＭＳ ゴシック" w:hint="eastAsia"/>
        </w:rPr>
        <w:t>資料や</w:t>
      </w:r>
      <w:r>
        <w:rPr>
          <w:rFonts w:ascii="ＭＳ ゴシック" w:eastAsia="ＭＳ ゴシック" w:hAnsi="ＭＳ ゴシック" w:hint="eastAsia"/>
        </w:rPr>
        <w:t>、</w:t>
      </w:r>
      <w:r w:rsidRPr="00412D2F">
        <w:rPr>
          <w:rFonts w:ascii="ＭＳ ゴシック" w:eastAsia="ＭＳ ゴシック" w:hAnsi="ＭＳ ゴシック" w:hint="eastAsia"/>
        </w:rPr>
        <w:t>脆弱性研究会で議論するための論点</w:t>
      </w:r>
      <w:r w:rsidRPr="004E1E73">
        <w:rPr>
          <w:rFonts w:ascii="ＭＳ ゴシック" w:eastAsia="ＭＳ ゴシック" w:hAnsi="ＭＳ ゴシック" w:hint="eastAsia"/>
        </w:rPr>
        <w:t>、研究会において委員等から提案</w:t>
      </w:r>
      <w:r>
        <w:rPr>
          <w:rFonts w:ascii="ＭＳ ゴシック" w:eastAsia="ＭＳ ゴシック" w:hAnsi="ＭＳ ゴシック" w:hint="eastAsia"/>
          <w:szCs w:val="20"/>
        </w:rPr>
        <w:t>及び</w:t>
      </w:r>
      <w:r w:rsidRPr="004E1E73">
        <w:rPr>
          <w:rFonts w:ascii="ＭＳ ゴシック" w:eastAsia="ＭＳ ゴシック" w:hAnsi="ＭＳ ゴシック" w:hint="eastAsia"/>
        </w:rPr>
        <w:t>指摘された事項への対応</w:t>
      </w:r>
      <w:r w:rsidRPr="00412D2F">
        <w:rPr>
          <w:rFonts w:ascii="ＭＳ ゴシック" w:eastAsia="ＭＳ ゴシック" w:hAnsi="ＭＳ ゴシック" w:hint="eastAsia"/>
        </w:rPr>
        <w:t>などを</w:t>
      </w:r>
      <w:r>
        <w:rPr>
          <w:rFonts w:ascii="ＭＳ ゴシック" w:eastAsia="ＭＳ ゴシック" w:hAnsi="ＭＳ ゴシック" w:hint="eastAsia"/>
        </w:rPr>
        <w:t>まとめ</w:t>
      </w:r>
      <w:r w:rsidRPr="00412D2F">
        <w:rPr>
          <w:rFonts w:ascii="ＭＳ ゴシック" w:eastAsia="ＭＳ ゴシック" w:hAnsi="ＭＳ ゴシック" w:hint="eastAsia"/>
        </w:rPr>
        <w:t>た資料を作成し</w:t>
      </w:r>
      <w:r w:rsidRPr="008C1E5D">
        <w:rPr>
          <w:rFonts w:ascii="ＭＳ ゴシック" w:eastAsia="ＭＳ ゴシック" w:hAnsi="ＭＳ ゴシック" w:hint="eastAsia"/>
        </w:rPr>
        <w:t>、</w:t>
      </w:r>
      <w:r w:rsidRPr="004E1E73">
        <w:rPr>
          <w:rFonts w:ascii="ＭＳ ゴシック" w:eastAsia="ＭＳ ゴシック" w:hAnsi="ＭＳ ゴシック"/>
        </w:rPr>
        <w:t>5(5)</w:t>
      </w:r>
      <w:r w:rsidRPr="004E1E73">
        <w:rPr>
          <w:rFonts w:ascii="ＭＳ ゴシック" w:eastAsia="ＭＳ ゴシック" w:hAnsi="ＭＳ ゴシック" w:hint="eastAsia"/>
        </w:rPr>
        <w:t>に定める管理者</w:t>
      </w:r>
      <w:r>
        <w:rPr>
          <w:rFonts w:ascii="ＭＳ ゴシック" w:eastAsia="ＭＳ ゴシック" w:hAnsi="ＭＳ ゴシック" w:hint="eastAsia"/>
        </w:rPr>
        <w:t>のレビューを経たものを、</w:t>
      </w:r>
      <w:r w:rsidRPr="00412D2F">
        <w:rPr>
          <w:rFonts w:ascii="ＭＳ ゴシック" w:eastAsia="ＭＳ ゴシック" w:hAnsi="ＭＳ ゴシック" w:hint="eastAsia"/>
        </w:rPr>
        <w:t>各回の脆弱性研究会開催の2週間前までに</w:t>
      </w:r>
      <w:r w:rsidRPr="00B874B4">
        <w:rPr>
          <w:rFonts w:ascii="ＭＳ ゴシック" w:eastAsia="ＭＳ ゴシック" w:hAnsi="ＭＳ ゴシック" w:hint="eastAsia"/>
        </w:rPr>
        <w:t>完成版を</w:t>
      </w:r>
      <w:r w:rsidRPr="00412D2F">
        <w:rPr>
          <w:rFonts w:ascii="ＭＳ ゴシック" w:eastAsia="ＭＳ ゴシック" w:hAnsi="ＭＳ ゴシック" w:hint="eastAsia"/>
        </w:rPr>
        <w:t>IPAに提出すること。</w:t>
      </w:r>
    </w:p>
    <w:p w14:paraId="6202240F"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(4) リモート形式での開催のための準備とサポート</w:t>
      </w:r>
    </w:p>
    <w:p w14:paraId="072E3E3A" w14:textId="77777777" w:rsidR="00645DAE" w:rsidRPr="00412D2F" w:rsidRDefault="00645DAE" w:rsidP="00645DA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IPAと協議</w:t>
      </w:r>
      <w:r>
        <w:rPr>
          <w:rFonts w:ascii="ＭＳ ゴシック" w:eastAsia="ＭＳ ゴシック" w:hAnsi="ＭＳ ゴシック" w:hint="eastAsia"/>
        </w:rPr>
        <w:t>の上、</w:t>
      </w:r>
      <w:r w:rsidRPr="00412D2F">
        <w:rPr>
          <w:rFonts w:ascii="ＭＳ ゴシック" w:eastAsia="ＭＳ ゴシック" w:hAnsi="ＭＳ ゴシック" w:hint="eastAsia"/>
        </w:rPr>
        <w:t>リモート会議ツールを決定し</w:t>
      </w:r>
      <w:r>
        <w:rPr>
          <w:rFonts w:ascii="ＭＳ ゴシック" w:eastAsia="ＭＳ ゴシック" w:hAnsi="ＭＳ ゴシック" w:hint="eastAsia"/>
        </w:rPr>
        <w:t>、</w:t>
      </w:r>
      <w:r w:rsidRPr="00412D2F">
        <w:rPr>
          <w:rFonts w:ascii="ＭＳ ゴシック" w:eastAsia="ＭＳ ゴシック" w:hAnsi="ＭＳ ゴシック" w:hint="eastAsia"/>
        </w:rPr>
        <w:t>脆弱性研究会の開催準備を行う</w:t>
      </w:r>
      <w:r>
        <w:rPr>
          <w:rFonts w:ascii="ＭＳ ゴシック" w:eastAsia="ＭＳ ゴシック" w:hAnsi="ＭＳ ゴシック" w:hint="eastAsia"/>
        </w:rPr>
        <w:t>。また</w:t>
      </w:r>
      <w:r w:rsidRPr="00412D2F">
        <w:rPr>
          <w:rFonts w:ascii="ＭＳ ゴシック" w:eastAsia="ＭＳ ゴシック" w:hAnsi="ＭＳ ゴシック" w:hint="eastAsia"/>
        </w:rPr>
        <w:t>、会議が</w:t>
      </w:r>
      <w:r>
        <w:rPr>
          <w:rFonts w:ascii="ＭＳ ゴシック" w:eastAsia="ＭＳ ゴシック" w:hAnsi="ＭＳ ゴシック" w:hint="eastAsia"/>
        </w:rPr>
        <w:t>円滑</w:t>
      </w:r>
      <w:r w:rsidRPr="00412D2F">
        <w:rPr>
          <w:rFonts w:ascii="ＭＳ ゴシック" w:eastAsia="ＭＳ ゴシック" w:hAnsi="ＭＳ ゴシック" w:hint="eastAsia"/>
        </w:rPr>
        <w:t>に進行するように</w:t>
      </w:r>
      <w:r>
        <w:rPr>
          <w:rFonts w:ascii="ＭＳ ゴシック" w:eastAsia="ＭＳ ゴシック" w:hAnsi="ＭＳ ゴシック" w:hint="eastAsia"/>
        </w:rPr>
        <w:t>、</w:t>
      </w:r>
      <w:r w:rsidRPr="00412D2F">
        <w:rPr>
          <w:rFonts w:ascii="ＭＳ ゴシック" w:eastAsia="ＭＳ ゴシック" w:hAnsi="ＭＳ ゴシック" w:hint="eastAsia"/>
        </w:rPr>
        <w:t>脆弱性研究会</w:t>
      </w:r>
      <w:r>
        <w:rPr>
          <w:rFonts w:ascii="ＭＳ ゴシック" w:eastAsia="ＭＳ ゴシック" w:hAnsi="ＭＳ ゴシック" w:hint="eastAsia"/>
        </w:rPr>
        <w:t>の</w:t>
      </w:r>
      <w:r w:rsidRPr="00412D2F">
        <w:rPr>
          <w:rFonts w:ascii="ＭＳ ゴシック" w:eastAsia="ＭＳ ゴシック" w:hAnsi="ＭＳ ゴシック" w:hint="eastAsia"/>
        </w:rPr>
        <w:t>出席者</w:t>
      </w:r>
      <w:r>
        <w:rPr>
          <w:rFonts w:ascii="ＭＳ ゴシック" w:eastAsia="ＭＳ ゴシック" w:hAnsi="ＭＳ ゴシック" w:hint="eastAsia"/>
        </w:rPr>
        <w:t>に対して</w:t>
      </w:r>
      <w:r w:rsidRPr="00412D2F">
        <w:rPr>
          <w:rFonts w:ascii="ＭＳ ゴシック" w:eastAsia="ＭＳ ゴシック" w:hAnsi="ＭＳ ゴシック" w:hint="eastAsia"/>
        </w:rPr>
        <w:t>サポートを行うこと。</w:t>
      </w:r>
      <w:r>
        <w:rPr>
          <w:rFonts w:ascii="ＭＳ ゴシック" w:eastAsia="ＭＳ ゴシック" w:hAnsi="ＭＳ ゴシック" w:hint="eastAsia"/>
        </w:rPr>
        <w:t>なお</w:t>
      </w:r>
      <w:r w:rsidRPr="00412D2F">
        <w:rPr>
          <w:rFonts w:ascii="ＭＳ ゴシック" w:eastAsia="ＭＳ ゴシック" w:hAnsi="ＭＳ ゴシック" w:hint="eastAsia"/>
        </w:rPr>
        <w:t>、リモート会議ツールは請負者が準備する</w:t>
      </w:r>
      <w:r>
        <w:rPr>
          <w:rFonts w:ascii="ＭＳ ゴシック" w:eastAsia="ＭＳ ゴシック" w:hAnsi="ＭＳ ゴシック" w:hint="eastAsia"/>
        </w:rPr>
        <w:t>こと</w:t>
      </w:r>
      <w:r w:rsidRPr="00412D2F">
        <w:rPr>
          <w:rFonts w:ascii="ＭＳ ゴシック" w:eastAsia="ＭＳ ゴシック" w:hAnsi="ＭＳ ゴシック" w:hint="eastAsia"/>
        </w:rPr>
        <w:t>。</w:t>
      </w:r>
    </w:p>
    <w:p w14:paraId="1415E454"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(5) 議事進行表の作成</w:t>
      </w:r>
    </w:p>
    <w:p w14:paraId="26E53944" w14:textId="77777777" w:rsidR="00645DAE" w:rsidRPr="00412D2F" w:rsidRDefault="00645DAE" w:rsidP="00645DA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脆弱性研究会の議事運営が</w:t>
      </w:r>
      <w:r>
        <w:rPr>
          <w:rFonts w:ascii="ＭＳ ゴシック" w:eastAsia="ＭＳ ゴシック" w:hAnsi="ＭＳ ゴシック" w:hint="eastAsia"/>
        </w:rPr>
        <w:t>円滑</w:t>
      </w:r>
      <w:r w:rsidRPr="00412D2F">
        <w:rPr>
          <w:rFonts w:ascii="ＭＳ ゴシック" w:eastAsia="ＭＳ ゴシック" w:hAnsi="ＭＳ ゴシック" w:hint="eastAsia"/>
        </w:rPr>
        <w:t>に進行</w:t>
      </w:r>
      <w:r>
        <w:rPr>
          <w:rFonts w:ascii="ＭＳ ゴシック" w:eastAsia="ＭＳ ゴシック" w:hAnsi="ＭＳ ゴシック" w:hint="eastAsia"/>
        </w:rPr>
        <w:t>する</w:t>
      </w:r>
      <w:r w:rsidRPr="00412D2F">
        <w:rPr>
          <w:rFonts w:ascii="ＭＳ ゴシック" w:eastAsia="ＭＳ ゴシック" w:hAnsi="ＭＳ ゴシック" w:hint="eastAsia"/>
        </w:rPr>
        <w:t>よう</w:t>
      </w:r>
      <w:r>
        <w:rPr>
          <w:rFonts w:ascii="ＭＳ ゴシック" w:eastAsia="ＭＳ ゴシック" w:hAnsi="ＭＳ ゴシック" w:hint="eastAsia"/>
        </w:rPr>
        <w:t>に</w:t>
      </w:r>
      <w:r w:rsidRPr="00412D2F">
        <w:rPr>
          <w:rFonts w:ascii="ＭＳ ゴシック" w:eastAsia="ＭＳ ゴシック" w:hAnsi="ＭＳ ゴシック" w:hint="eastAsia"/>
        </w:rPr>
        <w:t>、</w:t>
      </w:r>
      <w:r>
        <w:rPr>
          <w:rFonts w:ascii="ＭＳ ゴシック" w:eastAsia="ＭＳ ゴシック" w:hAnsi="ＭＳ ゴシック" w:hint="eastAsia"/>
        </w:rPr>
        <w:t>I</w:t>
      </w:r>
      <w:r>
        <w:rPr>
          <w:rFonts w:ascii="ＭＳ ゴシック" w:eastAsia="ＭＳ ゴシック" w:hAnsi="ＭＳ ゴシック"/>
        </w:rPr>
        <w:t>PA</w:t>
      </w:r>
      <w:r w:rsidRPr="00412D2F">
        <w:rPr>
          <w:rFonts w:ascii="ＭＳ ゴシック" w:eastAsia="ＭＳ ゴシック" w:hAnsi="ＭＳ ゴシック" w:hint="eastAsia"/>
        </w:rPr>
        <w:t>事務局向けの資料として、議事進行表を作成し、各回の脆弱性研究会開催の2週間前までに</w:t>
      </w:r>
      <w:r w:rsidRPr="00B874B4">
        <w:rPr>
          <w:rFonts w:ascii="ＭＳ ゴシック" w:eastAsia="ＭＳ ゴシック" w:hAnsi="ＭＳ ゴシック" w:hint="eastAsia"/>
        </w:rPr>
        <w:t>完成版を</w:t>
      </w:r>
      <w:r w:rsidRPr="00412D2F">
        <w:rPr>
          <w:rFonts w:ascii="ＭＳ ゴシック" w:eastAsia="ＭＳ ゴシック" w:hAnsi="ＭＳ ゴシック" w:hint="eastAsia"/>
        </w:rPr>
        <w:t>IPAに提出すること。</w:t>
      </w:r>
    </w:p>
    <w:p w14:paraId="42D2BBDF" w14:textId="77777777" w:rsidR="00645DAE" w:rsidRPr="00412D2F"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(6) 議事録作成</w:t>
      </w:r>
    </w:p>
    <w:p w14:paraId="297E2F82" w14:textId="77777777" w:rsidR="00645DAE" w:rsidRPr="001F1F1A" w:rsidRDefault="00645DAE" w:rsidP="00645DA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1枚に</w:t>
      </w:r>
      <w:r>
        <w:rPr>
          <w:rFonts w:ascii="ＭＳ ゴシック" w:eastAsia="ＭＳ ゴシック" w:hAnsi="ＭＳ ゴシック" w:hint="eastAsia"/>
        </w:rPr>
        <w:t>まとめた</w:t>
      </w:r>
      <w:r w:rsidRPr="00412D2F">
        <w:rPr>
          <w:rFonts w:ascii="ＭＳ ゴシック" w:eastAsia="ＭＳ ゴシック" w:hAnsi="ＭＳ ゴシック" w:hint="eastAsia"/>
        </w:rPr>
        <w:t>要約版</w:t>
      </w:r>
      <w:r>
        <w:rPr>
          <w:rFonts w:ascii="ＭＳ ゴシック" w:eastAsia="ＭＳ ゴシック" w:hAnsi="ＭＳ ゴシック" w:hint="eastAsia"/>
        </w:rPr>
        <w:t>、及び参加者の</w:t>
      </w:r>
      <w:r w:rsidRPr="00412D2F">
        <w:rPr>
          <w:rFonts w:ascii="ＭＳ ゴシック" w:eastAsia="ＭＳ ゴシック" w:hAnsi="ＭＳ ゴシック" w:hint="eastAsia"/>
        </w:rPr>
        <w:t>発言</w:t>
      </w:r>
      <w:r>
        <w:rPr>
          <w:rFonts w:ascii="ＭＳ ゴシック" w:eastAsia="ＭＳ ゴシック" w:hAnsi="ＭＳ ゴシック" w:hint="eastAsia"/>
        </w:rPr>
        <w:t>が詳細に記載された</w:t>
      </w:r>
      <w:r w:rsidRPr="00412D2F">
        <w:rPr>
          <w:rFonts w:ascii="ＭＳ ゴシック" w:eastAsia="ＭＳ ゴシック" w:hAnsi="ＭＳ ゴシック" w:hint="eastAsia"/>
        </w:rPr>
        <w:t>詳細版を</w:t>
      </w:r>
      <w:r>
        <w:rPr>
          <w:rFonts w:ascii="ＭＳ ゴシック" w:eastAsia="ＭＳ ゴシック" w:hAnsi="ＭＳ ゴシック" w:hint="eastAsia"/>
        </w:rPr>
        <w:t>作成の上、</w:t>
      </w:r>
      <w:r w:rsidRPr="00412D2F">
        <w:rPr>
          <w:rFonts w:ascii="ＭＳ ゴシック" w:eastAsia="ＭＳ ゴシック" w:hAnsi="ＭＳ ゴシック" w:hint="eastAsia"/>
        </w:rPr>
        <w:t>各回の脆弱性研究会開催後3営業日以内にIPAに提出すること。</w:t>
      </w:r>
    </w:p>
    <w:p w14:paraId="68F14B5E" w14:textId="77777777" w:rsidR="00645DAE" w:rsidRDefault="00645DAE" w:rsidP="00645DAE"/>
    <w:p w14:paraId="0BE53762" w14:textId="77777777" w:rsidR="00645DAE" w:rsidRPr="00C43D65" w:rsidRDefault="00645DAE" w:rsidP="00645DAE">
      <w:pPr>
        <w:pStyle w:val="2"/>
        <w:rPr>
          <w:color w:val="auto"/>
        </w:rPr>
      </w:pPr>
      <w:r w:rsidRPr="00C43D65">
        <w:rPr>
          <w:color w:val="auto"/>
        </w:rPr>
        <w:t>Pガイドラインの改訂等に関する支援</w:t>
      </w:r>
    </w:p>
    <w:p w14:paraId="738A6318" w14:textId="656FD9A3" w:rsidR="00645DAE" w:rsidRPr="001866A9" w:rsidRDefault="00645DAE" w:rsidP="00645DA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項目</w:t>
      </w:r>
      <w:r>
        <w:rPr>
          <w:rFonts w:ascii="ＭＳ ゴシック" w:eastAsia="ＭＳ ゴシック" w:hAnsi="ＭＳ ゴシック"/>
        </w:rPr>
        <w:t>4</w:t>
      </w:r>
      <w:r w:rsidRPr="00412D2F">
        <w:rPr>
          <w:rFonts w:ascii="ＭＳ ゴシック" w:eastAsia="ＭＳ ゴシック" w:hAnsi="ＭＳ ゴシック" w:hint="eastAsia"/>
        </w:rPr>
        <w:t>.1～</w:t>
      </w:r>
      <w:r>
        <w:rPr>
          <w:rFonts w:ascii="ＭＳ ゴシック" w:eastAsia="ＭＳ ゴシック" w:hAnsi="ＭＳ ゴシック"/>
        </w:rPr>
        <w:t>4</w:t>
      </w:r>
      <w:r w:rsidRPr="00412D2F">
        <w:rPr>
          <w:rFonts w:ascii="ＭＳ ゴシック" w:eastAsia="ＭＳ ゴシック" w:hAnsi="ＭＳ ゴシック" w:hint="eastAsia"/>
        </w:rPr>
        <w:t>.</w:t>
      </w:r>
      <w:r>
        <w:rPr>
          <w:rFonts w:ascii="ＭＳ ゴシック" w:eastAsia="ＭＳ ゴシック" w:hAnsi="ＭＳ ゴシック" w:hint="eastAsia"/>
        </w:rPr>
        <w:t>2での調査検討の結果</w:t>
      </w:r>
      <w:r w:rsidR="00653FF9">
        <w:rPr>
          <w:rFonts w:ascii="ＭＳ ゴシック" w:eastAsia="ＭＳ ゴシック" w:hAnsi="ＭＳ ゴシック" w:hint="eastAsia"/>
        </w:rPr>
        <w:t>を</w:t>
      </w:r>
      <w:r>
        <w:rPr>
          <w:rFonts w:ascii="ＭＳ ゴシック" w:eastAsia="ＭＳ ゴシック" w:hAnsi="ＭＳ ゴシック" w:hint="eastAsia"/>
        </w:rPr>
        <w:t>踏まえ</w:t>
      </w:r>
      <w:r w:rsidRPr="00224C25">
        <w:rPr>
          <w:rFonts w:ascii="ＭＳ ゴシック" w:eastAsia="ＭＳ ゴシック" w:hAnsi="ＭＳ ゴシック" w:hint="eastAsia"/>
        </w:rPr>
        <w:t>、Pガイドライン</w:t>
      </w:r>
      <w:r>
        <w:rPr>
          <w:rFonts w:ascii="ＭＳ ゴシック" w:eastAsia="ＭＳ ゴシック" w:hAnsi="ＭＳ ゴシック" w:hint="eastAsia"/>
        </w:rPr>
        <w:t>の改訂案</w:t>
      </w:r>
      <w:r w:rsidRPr="001866A9">
        <w:rPr>
          <w:rFonts w:ascii="ＭＳ ゴシック" w:eastAsia="ＭＳ ゴシック" w:hAnsi="ＭＳ ゴシック" w:hint="eastAsia"/>
        </w:rPr>
        <w:t>を検討する。Pガイドラインの改訂箇所や内容は</w:t>
      </w:r>
      <w:r>
        <w:rPr>
          <w:rFonts w:ascii="ＭＳ ゴシック" w:eastAsia="ＭＳ ゴシック" w:hAnsi="ＭＳ ゴシック" w:hint="eastAsia"/>
        </w:rPr>
        <w:t>、</w:t>
      </w:r>
      <w:r w:rsidRPr="001866A9">
        <w:rPr>
          <w:rFonts w:ascii="ＭＳ ゴシック" w:eastAsia="ＭＳ ゴシック" w:hAnsi="ＭＳ ゴシック" w:hint="eastAsia"/>
        </w:rPr>
        <w:t>脆弱性研究会での議論を踏まえ</w:t>
      </w:r>
      <w:r>
        <w:rPr>
          <w:rFonts w:ascii="ＭＳ ゴシック" w:eastAsia="ＭＳ ゴシック" w:hAnsi="ＭＳ ゴシック" w:hint="eastAsia"/>
        </w:rPr>
        <w:t>て</w:t>
      </w:r>
      <w:r w:rsidRPr="001866A9">
        <w:rPr>
          <w:rFonts w:ascii="ＭＳ ゴシック" w:eastAsia="ＭＳ ゴシック" w:hAnsi="ＭＳ ゴシック" w:hint="eastAsia"/>
        </w:rPr>
        <w:t>決定されるため</w:t>
      </w:r>
      <w:r>
        <w:rPr>
          <w:rFonts w:ascii="ＭＳ ゴシック" w:eastAsia="ＭＳ ゴシック" w:hAnsi="ＭＳ ゴシック" w:hint="eastAsia"/>
        </w:rPr>
        <w:t>、</w:t>
      </w:r>
      <w:r w:rsidRPr="001866A9">
        <w:rPr>
          <w:rFonts w:ascii="ＭＳ ゴシック" w:eastAsia="ＭＳ ゴシック" w:hAnsi="ＭＳ ゴシック" w:hint="eastAsia"/>
        </w:rPr>
        <w:t>改訂対象となる項目数</w:t>
      </w:r>
      <w:r>
        <w:rPr>
          <w:rFonts w:ascii="ＭＳ ゴシック" w:eastAsia="ＭＳ ゴシック" w:hAnsi="ＭＳ ゴシック" w:hint="eastAsia"/>
        </w:rPr>
        <w:t>について</w:t>
      </w:r>
      <w:r w:rsidRPr="001866A9">
        <w:rPr>
          <w:rFonts w:ascii="ＭＳ ゴシック" w:eastAsia="ＭＳ ゴシック" w:hAnsi="ＭＳ ゴシック" w:hint="eastAsia"/>
        </w:rPr>
        <w:t>変動</w:t>
      </w:r>
      <w:r>
        <w:rPr>
          <w:rFonts w:ascii="ＭＳ ゴシック" w:eastAsia="ＭＳ ゴシック" w:hAnsi="ＭＳ ゴシック" w:hint="eastAsia"/>
        </w:rPr>
        <w:t>が想定される。なお、Pガイドラインの改訂については、</w:t>
      </w:r>
      <w:r w:rsidRPr="001866A9">
        <w:rPr>
          <w:rFonts w:ascii="ＭＳ ゴシック" w:eastAsia="ＭＳ ゴシック" w:hAnsi="ＭＳ ゴシック" w:hint="eastAsia"/>
        </w:rPr>
        <w:t>2011年版の変更点</w:t>
      </w:r>
      <w:r w:rsidRPr="00DF291C">
        <w:rPr>
          <w:rStyle w:val="afd"/>
          <w:rFonts w:ascii="ＭＳ ゴシック" w:eastAsia="ＭＳ ゴシック" w:hAnsi="ＭＳ ゴシック"/>
        </w:rPr>
        <w:footnoteReference w:id="2"/>
      </w:r>
      <w:r w:rsidRPr="001866A9">
        <w:rPr>
          <w:rFonts w:ascii="ＭＳ ゴシック" w:eastAsia="ＭＳ ゴシック" w:hAnsi="ＭＳ ゴシック" w:hint="eastAsia"/>
        </w:rPr>
        <w:t>と同程度</w:t>
      </w:r>
      <w:r>
        <w:rPr>
          <w:rFonts w:ascii="ＭＳ ゴシック" w:eastAsia="ＭＳ ゴシック" w:hAnsi="ＭＳ ゴシック" w:hint="eastAsia"/>
        </w:rPr>
        <w:t>の分量</w:t>
      </w:r>
      <w:r w:rsidRPr="001866A9">
        <w:rPr>
          <w:rFonts w:ascii="ＭＳ ゴシック" w:eastAsia="ＭＳ ゴシック" w:hAnsi="ＭＳ ゴシック" w:hint="eastAsia"/>
        </w:rPr>
        <w:t>を想定すること。</w:t>
      </w:r>
    </w:p>
    <w:p w14:paraId="1F088E46" w14:textId="77777777" w:rsidR="00645DAE" w:rsidRPr="001866A9"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請負者は以下の作業を行う。</w:t>
      </w:r>
    </w:p>
    <w:p w14:paraId="2646E554" w14:textId="0EFD1F94" w:rsidR="00645DAE" w:rsidRPr="00A77D37" w:rsidRDefault="00645DAE" w:rsidP="00645DAE">
      <w:pPr>
        <w:ind w:leftChars="200" w:left="630" w:hangingChars="100" w:hanging="210"/>
        <w:rPr>
          <w:rFonts w:ascii="ＭＳ ゴシック" w:eastAsia="ＭＳ ゴシック" w:hAnsi="ＭＳ ゴシック"/>
          <w:highlight w:val="yellow"/>
        </w:rPr>
      </w:pPr>
      <w:r w:rsidRPr="001866A9">
        <w:rPr>
          <w:rFonts w:ascii="ＭＳ ゴシック" w:eastAsia="ＭＳ ゴシック" w:hAnsi="ＭＳ ゴシック" w:hint="eastAsia"/>
        </w:rPr>
        <w:t>・</w:t>
      </w:r>
      <w:r w:rsidRPr="00412D2F">
        <w:rPr>
          <w:rFonts w:ascii="ＭＳ ゴシック" w:eastAsia="ＭＳ ゴシック" w:hAnsi="ＭＳ ゴシック" w:hint="eastAsia"/>
        </w:rPr>
        <w:t>項目</w:t>
      </w:r>
      <w:r>
        <w:rPr>
          <w:rFonts w:ascii="ＭＳ ゴシック" w:eastAsia="ＭＳ ゴシック" w:hAnsi="ＭＳ ゴシック"/>
        </w:rPr>
        <w:t>4</w:t>
      </w:r>
      <w:r w:rsidRPr="00412D2F">
        <w:rPr>
          <w:rFonts w:ascii="ＭＳ ゴシック" w:eastAsia="ＭＳ ゴシック" w:hAnsi="ＭＳ ゴシック" w:hint="eastAsia"/>
        </w:rPr>
        <w:t>.1～</w:t>
      </w:r>
      <w:r>
        <w:rPr>
          <w:rFonts w:ascii="ＭＳ ゴシック" w:eastAsia="ＭＳ ゴシック" w:hAnsi="ＭＳ ゴシック"/>
        </w:rPr>
        <w:t>4</w:t>
      </w:r>
      <w:r w:rsidRPr="00412D2F">
        <w:rPr>
          <w:rFonts w:ascii="ＭＳ ゴシック" w:eastAsia="ＭＳ ゴシック" w:hAnsi="ＭＳ ゴシック" w:hint="eastAsia"/>
        </w:rPr>
        <w:t>.</w:t>
      </w:r>
      <w:r>
        <w:rPr>
          <w:rFonts w:ascii="ＭＳ ゴシック" w:eastAsia="ＭＳ ゴシック" w:hAnsi="ＭＳ ゴシック" w:hint="eastAsia"/>
        </w:rPr>
        <w:t>2の調査</w:t>
      </w:r>
      <w:r w:rsidRPr="00F91775">
        <w:rPr>
          <w:rFonts w:ascii="ＭＳ ゴシック" w:eastAsia="ＭＳ ゴシック" w:hAnsi="ＭＳ ゴシック" w:hint="eastAsia"/>
        </w:rPr>
        <w:t>で得られた</w:t>
      </w:r>
      <w:r>
        <w:rPr>
          <w:rFonts w:ascii="ＭＳ ゴシック" w:eastAsia="ＭＳ ゴシック" w:hAnsi="ＭＳ ゴシック" w:hint="eastAsia"/>
        </w:rPr>
        <w:t>知見等</w:t>
      </w:r>
      <w:r w:rsidR="00382A86">
        <w:rPr>
          <w:rFonts w:ascii="ＭＳ ゴシック" w:eastAsia="ＭＳ ゴシック" w:hAnsi="ＭＳ ゴシック" w:hint="eastAsia"/>
        </w:rPr>
        <w:t>と委員等からの指摘</w:t>
      </w:r>
      <w:r w:rsidR="00653FF9">
        <w:rPr>
          <w:rFonts w:ascii="ＭＳ ゴシック" w:eastAsia="ＭＳ ゴシック" w:hAnsi="ＭＳ ゴシック" w:hint="eastAsia"/>
        </w:rPr>
        <w:t>を</w:t>
      </w:r>
      <w:r>
        <w:rPr>
          <w:rFonts w:ascii="ＭＳ ゴシック" w:eastAsia="ＭＳ ゴシック" w:hAnsi="ＭＳ ゴシック" w:hint="eastAsia"/>
        </w:rPr>
        <w:t>踏まえ、</w:t>
      </w:r>
      <w:r w:rsidRPr="00F91775">
        <w:rPr>
          <w:rFonts w:ascii="ＭＳ ゴシック" w:eastAsia="ＭＳ ゴシック" w:hAnsi="ＭＳ ゴシック" w:hint="eastAsia"/>
        </w:rPr>
        <w:t>Pガイドラインの改訂の要否を検討</w:t>
      </w:r>
      <w:r>
        <w:rPr>
          <w:rFonts w:ascii="ＭＳ ゴシック" w:eastAsia="ＭＳ ゴシック" w:hAnsi="ＭＳ ゴシック" w:hint="eastAsia"/>
        </w:rPr>
        <w:t>する。</w:t>
      </w:r>
    </w:p>
    <w:p w14:paraId="08D88F73" w14:textId="1C95D568" w:rsidR="00645DAE" w:rsidRPr="001866A9" w:rsidRDefault="00645DAE" w:rsidP="00645DAE">
      <w:pPr>
        <w:ind w:leftChars="200" w:left="630" w:hangingChars="100" w:hanging="210"/>
        <w:rPr>
          <w:rFonts w:ascii="ＭＳ ゴシック" w:eastAsia="ＭＳ ゴシック" w:hAnsi="ＭＳ ゴシック"/>
        </w:rPr>
      </w:pPr>
      <w:r w:rsidRPr="00892A2C">
        <w:rPr>
          <w:rFonts w:ascii="ＭＳ ゴシック" w:eastAsia="ＭＳ ゴシック" w:hAnsi="ＭＳ ゴシック" w:hint="eastAsia"/>
        </w:rPr>
        <w:t>・Pガイドラインの改訂</w:t>
      </w:r>
      <w:r>
        <w:rPr>
          <w:rFonts w:ascii="ＭＳ ゴシック" w:eastAsia="ＭＳ ゴシック" w:hAnsi="ＭＳ ゴシック" w:hint="eastAsia"/>
        </w:rPr>
        <w:t>要否の検討結果、</w:t>
      </w:r>
      <w:r>
        <w:rPr>
          <w:rFonts w:ascii="ＭＳ ゴシック" w:eastAsia="ＭＳ ゴシック" w:hAnsi="ＭＳ ゴシック" w:hint="eastAsia"/>
          <w:szCs w:val="20"/>
        </w:rPr>
        <w:t>及び</w:t>
      </w:r>
      <w:r>
        <w:rPr>
          <w:rFonts w:ascii="ＭＳ ゴシック" w:eastAsia="ＭＳ ゴシック" w:hAnsi="ＭＳ ゴシック" w:hint="eastAsia"/>
        </w:rPr>
        <w:t>、改訂を要すると判断した場合には、改訂</w:t>
      </w:r>
      <w:r w:rsidRPr="00892A2C">
        <w:rPr>
          <w:rFonts w:ascii="ＭＳ ゴシック" w:eastAsia="ＭＳ ゴシック" w:hAnsi="ＭＳ ゴシック" w:hint="eastAsia"/>
        </w:rPr>
        <w:t>案を第</w:t>
      </w:r>
      <w:r>
        <w:rPr>
          <w:rFonts w:ascii="ＭＳ ゴシック" w:eastAsia="ＭＳ ゴシック" w:hAnsi="ＭＳ ゴシック"/>
        </w:rPr>
        <w:t>3</w:t>
      </w:r>
      <w:r w:rsidRPr="00892A2C">
        <w:rPr>
          <w:rFonts w:ascii="ＭＳ ゴシック" w:eastAsia="ＭＳ ゴシック" w:hAnsi="ＭＳ ゴシック" w:hint="eastAsia"/>
        </w:rPr>
        <w:t>回の脆弱性研究会で提示</w:t>
      </w:r>
      <w:r>
        <w:rPr>
          <w:rFonts w:ascii="ＭＳ ゴシック" w:eastAsia="ＭＳ ゴシック" w:hAnsi="ＭＳ ゴシック" w:hint="eastAsia"/>
        </w:rPr>
        <w:t>すること。</w:t>
      </w:r>
      <w:r w:rsidR="00653FF9">
        <w:rPr>
          <w:rFonts w:ascii="ＭＳ ゴシック" w:eastAsia="ＭＳ ゴシック" w:hAnsi="ＭＳ ゴシック" w:hint="eastAsia"/>
        </w:rPr>
        <w:t>改訂</w:t>
      </w:r>
      <w:r>
        <w:rPr>
          <w:rFonts w:ascii="ＭＳ ゴシック" w:eastAsia="ＭＳ ゴシック" w:hAnsi="ＭＳ ゴシック" w:hint="eastAsia"/>
        </w:rPr>
        <w:t>案については、</w:t>
      </w:r>
      <w:r w:rsidRPr="00892A2C">
        <w:rPr>
          <w:rFonts w:ascii="ＭＳ ゴシック" w:eastAsia="ＭＳ ゴシック" w:hAnsi="ＭＳ ゴシック" w:hint="eastAsia"/>
        </w:rPr>
        <w:t>第</w:t>
      </w:r>
      <w:r>
        <w:rPr>
          <w:rFonts w:ascii="ＭＳ ゴシック" w:eastAsia="ＭＳ ゴシック" w:hAnsi="ＭＳ ゴシック"/>
        </w:rPr>
        <w:t>3</w:t>
      </w:r>
      <w:r w:rsidRPr="00892A2C">
        <w:rPr>
          <w:rFonts w:ascii="ＭＳ ゴシック" w:eastAsia="ＭＳ ゴシック" w:hAnsi="ＭＳ ゴシック" w:hint="eastAsia"/>
        </w:rPr>
        <w:t>回の脆弱性研究会</w:t>
      </w:r>
      <w:r>
        <w:rPr>
          <w:rFonts w:ascii="ＭＳ ゴシック" w:eastAsia="ＭＳ ゴシック" w:hAnsi="ＭＳ ゴシック" w:hint="eastAsia"/>
        </w:rPr>
        <w:t>における委員の意見を踏まえて修正を行うこと</w:t>
      </w:r>
      <w:r w:rsidRPr="00892A2C">
        <w:rPr>
          <w:rFonts w:ascii="ＭＳ ゴシック" w:eastAsia="ＭＳ ゴシック" w:hAnsi="ＭＳ ゴシック" w:hint="eastAsia"/>
        </w:rPr>
        <w:t>。</w:t>
      </w:r>
    </w:p>
    <w:p w14:paraId="7703F0A3" w14:textId="77777777" w:rsidR="00645DAE" w:rsidRPr="001866A9" w:rsidRDefault="00645DAE" w:rsidP="00645DAE">
      <w:pPr>
        <w:ind w:leftChars="200" w:left="630" w:hangingChars="100" w:hanging="210"/>
        <w:rPr>
          <w:rFonts w:ascii="ＭＳ ゴシック" w:eastAsia="ＭＳ ゴシック" w:hAnsi="ＭＳ ゴシック"/>
        </w:rPr>
      </w:pPr>
      <w:r w:rsidRPr="001866A9">
        <w:rPr>
          <w:rFonts w:ascii="ＭＳ ゴシック" w:eastAsia="ＭＳ ゴシック" w:hAnsi="ＭＳ ゴシック" w:hint="eastAsia"/>
        </w:rPr>
        <w:lastRenderedPageBreak/>
        <w:t>・Pガイドラインの改訂</w:t>
      </w:r>
      <w:r>
        <w:rPr>
          <w:rFonts w:ascii="ＭＳ ゴシック" w:eastAsia="ＭＳ ゴシック" w:hAnsi="ＭＳ ゴシック" w:hint="eastAsia"/>
        </w:rPr>
        <w:t>内容について</w:t>
      </w:r>
      <w:r w:rsidRPr="001866A9">
        <w:rPr>
          <w:rFonts w:ascii="ＭＳ ゴシック" w:eastAsia="ＭＳ ゴシック" w:hAnsi="ＭＳ ゴシック" w:hint="eastAsia"/>
        </w:rPr>
        <w:t>、Pガイドライン概要日本語</w:t>
      </w:r>
      <w:r>
        <w:rPr>
          <w:rFonts w:ascii="ＭＳ ゴシック" w:eastAsia="ＭＳ ゴシック" w:hAnsi="ＭＳ ゴシック" w:hint="eastAsia"/>
        </w:rPr>
        <w:t>版</w:t>
      </w:r>
      <w:r>
        <w:rPr>
          <w:rStyle w:val="afd"/>
          <w:rFonts w:ascii="ＭＳ ゴシック" w:eastAsia="ＭＳ ゴシック" w:hAnsi="ＭＳ ゴシック"/>
        </w:rPr>
        <w:footnoteReference w:id="3"/>
      </w:r>
      <w:r>
        <w:rPr>
          <w:rFonts w:ascii="ＭＳ ゴシック" w:eastAsia="ＭＳ ゴシック" w:hAnsi="ＭＳ ゴシック" w:hint="eastAsia"/>
        </w:rPr>
        <w:t>、及び</w:t>
      </w:r>
      <w:r w:rsidRPr="001866A9">
        <w:rPr>
          <w:rFonts w:ascii="ＭＳ ゴシック" w:eastAsia="ＭＳ ゴシック" w:hAnsi="ＭＳ ゴシック" w:hint="eastAsia"/>
        </w:rPr>
        <w:t>英語版</w:t>
      </w:r>
      <w:r>
        <w:rPr>
          <w:rStyle w:val="afd"/>
          <w:rFonts w:ascii="ＭＳ ゴシック" w:eastAsia="ＭＳ ゴシック" w:hAnsi="ＭＳ ゴシック"/>
        </w:rPr>
        <w:footnoteReference w:id="4"/>
      </w:r>
      <w:r w:rsidRPr="001866A9">
        <w:rPr>
          <w:rFonts w:ascii="ＭＳ ゴシック" w:eastAsia="ＭＳ ゴシック" w:hAnsi="ＭＳ ゴシック" w:hint="eastAsia"/>
        </w:rPr>
        <w:t>にも影響する場合、それぞれの</w:t>
      </w:r>
      <w:r>
        <w:rPr>
          <w:rFonts w:ascii="ＭＳ ゴシック" w:eastAsia="ＭＳ ゴシック" w:hAnsi="ＭＳ ゴシック" w:hint="eastAsia"/>
        </w:rPr>
        <w:t>修正を行うこと</w:t>
      </w:r>
      <w:r w:rsidRPr="001866A9">
        <w:rPr>
          <w:rFonts w:ascii="ＭＳ ゴシック" w:eastAsia="ＭＳ ゴシック" w:hAnsi="ＭＳ ゴシック" w:hint="eastAsia"/>
        </w:rPr>
        <w:t>。</w:t>
      </w:r>
    </w:p>
    <w:p w14:paraId="6D339074" w14:textId="77777777" w:rsidR="00645DAE" w:rsidRDefault="00645DAE" w:rsidP="00645DAE"/>
    <w:p w14:paraId="6E399A10" w14:textId="77777777" w:rsidR="00645DAE" w:rsidRDefault="00645DAE" w:rsidP="00645DAE">
      <w:pPr>
        <w:pStyle w:val="2"/>
        <w:rPr>
          <w:color w:val="auto"/>
        </w:rPr>
      </w:pPr>
      <w:r w:rsidRPr="00B83AAC">
        <w:rPr>
          <w:rFonts w:hint="eastAsia"/>
          <w:color w:val="auto"/>
        </w:rPr>
        <w:t>調査報告書</w:t>
      </w:r>
      <w:r>
        <w:rPr>
          <w:rFonts w:hint="eastAsia"/>
          <w:color w:val="auto"/>
        </w:rPr>
        <w:t>等</w:t>
      </w:r>
      <w:r w:rsidRPr="00B83AAC">
        <w:rPr>
          <w:rFonts w:hint="eastAsia"/>
          <w:color w:val="auto"/>
        </w:rPr>
        <w:t>の作成</w:t>
      </w:r>
    </w:p>
    <w:p w14:paraId="32D8559E" w14:textId="77777777" w:rsidR="00645DAE" w:rsidRDefault="00645DAE" w:rsidP="00645DAE">
      <w:pPr>
        <w:ind w:leftChars="100" w:left="210" w:firstLineChars="100" w:firstLine="210"/>
        <w:rPr>
          <w:rFonts w:ascii="ＭＳ ゴシック" w:eastAsia="ＭＳ ゴシック" w:hAnsi="ＭＳ ゴシック"/>
        </w:rPr>
      </w:pPr>
      <w:r w:rsidRPr="000D1B87">
        <w:rPr>
          <w:rFonts w:ascii="ＭＳ ゴシック" w:eastAsia="ＭＳ ゴシック" w:hAnsi="ＭＳ ゴシック" w:hint="eastAsia"/>
        </w:rPr>
        <w:t>請負者は、脆弱性研究会での議論・決定等を十分に反映した調査報告書等</w:t>
      </w:r>
      <w:r>
        <w:rPr>
          <w:rFonts w:ascii="ＭＳ ゴシック" w:eastAsia="ＭＳ ゴシック" w:hAnsi="ＭＳ ゴシック" w:hint="eastAsia"/>
        </w:rPr>
        <w:t>の成果物</w:t>
      </w:r>
      <w:r w:rsidRPr="000D1B87">
        <w:rPr>
          <w:rFonts w:ascii="ＭＳ ゴシック" w:eastAsia="ＭＳ ゴシック" w:hAnsi="ＭＳ ゴシック" w:hint="eastAsia"/>
        </w:rPr>
        <w:t>をIPAの指示のもと作成すること。調査報告書等</w:t>
      </w:r>
      <w:r>
        <w:rPr>
          <w:rFonts w:ascii="ＭＳ ゴシック" w:eastAsia="ＭＳ ゴシック" w:hAnsi="ＭＳ ゴシック" w:hint="eastAsia"/>
        </w:rPr>
        <w:t>の成果物</w:t>
      </w:r>
      <w:r w:rsidRPr="000D1B87">
        <w:rPr>
          <w:rFonts w:ascii="ＭＳ ゴシック" w:eastAsia="ＭＳ ゴシック" w:hAnsi="ＭＳ ゴシック" w:hint="eastAsia"/>
        </w:rPr>
        <w:t>は脆弱性研究会及びIPAの承認を得ること。</w:t>
      </w:r>
    </w:p>
    <w:p w14:paraId="30596757" w14:textId="77777777" w:rsidR="00645DAE" w:rsidRDefault="00645DAE" w:rsidP="00645DAE">
      <w:pPr>
        <w:ind w:leftChars="100" w:left="210" w:firstLineChars="100" w:firstLine="210"/>
        <w:rPr>
          <w:rFonts w:ascii="ＭＳ ゴシック" w:eastAsia="ＭＳ ゴシック" w:hAnsi="ＭＳ ゴシック"/>
        </w:rPr>
      </w:pPr>
      <w:r w:rsidRPr="000D1B87">
        <w:rPr>
          <w:rFonts w:ascii="ＭＳ ゴシック" w:eastAsia="ＭＳ ゴシック" w:hAnsi="ＭＳ ゴシック" w:hint="eastAsia"/>
        </w:rPr>
        <w:t>成果物として、以下を作成すること。</w:t>
      </w:r>
    </w:p>
    <w:p w14:paraId="70DE3F62" w14:textId="0B758D11" w:rsidR="00645DAE" w:rsidRPr="00E203F8" w:rsidRDefault="00645DAE" w:rsidP="00645DAE">
      <w:pPr>
        <w:ind w:leftChars="100" w:left="210" w:firstLineChars="100" w:firstLine="210"/>
        <w:rPr>
          <w:rFonts w:ascii="ＭＳ ゴシック" w:eastAsia="ＭＳ ゴシック" w:hAnsi="ＭＳ ゴシック"/>
        </w:rPr>
      </w:pPr>
      <w:r w:rsidRPr="00E203F8">
        <w:rPr>
          <w:rFonts w:ascii="ＭＳ ゴシック" w:eastAsia="ＭＳ ゴシック" w:hAnsi="ＭＳ ゴシック" w:hint="eastAsia"/>
        </w:rPr>
        <w:t>・情報システム等の脆弱性情報の取扱いに関する調査</w:t>
      </w:r>
      <w:r>
        <w:rPr>
          <w:rFonts w:ascii="ＭＳ ゴシック" w:eastAsia="ＭＳ ゴシック" w:hAnsi="ＭＳ ゴシック" w:hint="eastAsia"/>
        </w:rPr>
        <w:t>の</w:t>
      </w:r>
      <w:r w:rsidRPr="00E203F8">
        <w:rPr>
          <w:rFonts w:ascii="ＭＳ ゴシック" w:eastAsia="ＭＳ ゴシック" w:hAnsi="ＭＳ ゴシック" w:hint="eastAsia"/>
        </w:rPr>
        <w:t>報告書</w:t>
      </w:r>
      <w:r>
        <w:rPr>
          <w:rFonts w:ascii="ＭＳ ゴシック" w:eastAsia="ＭＳ ゴシック" w:hAnsi="ＭＳ ゴシック" w:hint="eastAsia"/>
        </w:rPr>
        <w:t>（注：本事業全体に関する調査報告書）</w:t>
      </w:r>
    </w:p>
    <w:p w14:paraId="19327715" w14:textId="77777777" w:rsidR="00645DAE" w:rsidRDefault="00645DAE" w:rsidP="00645DAE">
      <w:pPr>
        <w:ind w:leftChars="100" w:left="210" w:firstLineChars="100" w:firstLine="210"/>
        <w:rPr>
          <w:rFonts w:ascii="ＭＳ ゴシック" w:eastAsia="ＭＳ ゴシック" w:hAnsi="ＭＳ ゴシック"/>
        </w:rPr>
      </w:pPr>
      <w:r w:rsidRPr="00AF402E">
        <w:rPr>
          <w:rFonts w:ascii="ＭＳ ゴシック" w:eastAsia="ＭＳ ゴシック" w:hAnsi="ＭＳ ゴシック" w:hint="eastAsia"/>
        </w:rPr>
        <w:t>・</w:t>
      </w:r>
      <w:r>
        <w:rPr>
          <w:rFonts w:ascii="ＭＳ ゴシック" w:eastAsia="ＭＳ ゴシック" w:hAnsi="ＭＳ ゴシック" w:hint="eastAsia"/>
        </w:rPr>
        <w:t>項目</w:t>
      </w:r>
      <w:r w:rsidRPr="00AF402E">
        <w:rPr>
          <w:rFonts w:ascii="ＭＳ ゴシック" w:eastAsia="ＭＳ ゴシック" w:hAnsi="ＭＳ ゴシック" w:hint="eastAsia"/>
        </w:rPr>
        <w:t>4.</w:t>
      </w:r>
      <w:r>
        <w:rPr>
          <w:rFonts w:ascii="ＭＳ ゴシック" w:eastAsia="ＭＳ ゴシック" w:hAnsi="ＭＳ ゴシック" w:hint="eastAsia"/>
        </w:rPr>
        <w:t>1</w:t>
      </w:r>
      <w:r w:rsidRPr="00AF402E">
        <w:rPr>
          <w:rFonts w:ascii="ＭＳ ゴシック" w:eastAsia="ＭＳ ゴシック" w:hAnsi="ＭＳ ゴシック" w:hint="eastAsia"/>
        </w:rPr>
        <w:t>.</w:t>
      </w:r>
      <w:r>
        <w:rPr>
          <w:rFonts w:ascii="ＭＳ ゴシック" w:eastAsia="ＭＳ ゴシック" w:hAnsi="ＭＳ ゴシック" w:hint="eastAsia"/>
        </w:rPr>
        <w:t>3</w:t>
      </w:r>
      <w:r w:rsidRPr="00AF402E">
        <w:rPr>
          <w:rFonts w:ascii="ＭＳ ゴシック" w:eastAsia="ＭＳ ゴシック" w:hAnsi="ＭＳ ゴシック" w:hint="eastAsia"/>
        </w:rPr>
        <w:t>及び4.</w:t>
      </w:r>
      <w:r>
        <w:rPr>
          <w:rFonts w:ascii="ＭＳ ゴシック" w:eastAsia="ＭＳ ゴシック" w:hAnsi="ＭＳ ゴシック" w:hint="eastAsia"/>
        </w:rPr>
        <w:t>2</w:t>
      </w:r>
      <w:r w:rsidRPr="00AF402E">
        <w:rPr>
          <w:rFonts w:ascii="ＭＳ ゴシック" w:eastAsia="ＭＳ ゴシック" w:hAnsi="ＭＳ ゴシック" w:hint="eastAsia"/>
        </w:rPr>
        <w:t>.</w:t>
      </w:r>
      <w:r>
        <w:rPr>
          <w:rFonts w:ascii="ＭＳ ゴシック" w:eastAsia="ＭＳ ゴシック" w:hAnsi="ＭＳ ゴシック" w:hint="eastAsia"/>
        </w:rPr>
        <w:t>3</w:t>
      </w:r>
      <w:r w:rsidRPr="00AF402E">
        <w:rPr>
          <w:rFonts w:ascii="ＭＳ ゴシック" w:eastAsia="ＭＳ ゴシック" w:hAnsi="ＭＳ ゴシック" w:hint="eastAsia"/>
        </w:rPr>
        <w:t>で作成する</w:t>
      </w:r>
      <w:r>
        <w:rPr>
          <w:rFonts w:ascii="ＭＳ ゴシック" w:eastAsia="ＭＳ ゴシック" w:hAnsi="ＭＳ ゴシック" w:hint="eastAsia"/>
        </w:rPr>
        <w:t>個別調査報告書</w:t>
      </w:r>
    </w:p>
    <w:p w14:paraId="400F2A6F" w14:textId="77777777" w:rsidR="00645DAE"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・項目4.1.4</w:t>
      </w:r>
      <w:r>
        <w:rPr>
          <w:rFonts w:ascii="ＭＳ ゴシック" w:eastAsia="ＭＳ ゴシック" w:hAnsi="ＭＳ ゴシック" w:hint="eastAsia"/>
          <w:szCs w:val="20"/>
        </w:rPr>
        <w:t>及び</w:t>
      </w:r>
      <w:r>
        <w:rPr>
          <w:rFonts w:ascii="ＭＳ ゴシック" w:eastAsia="ＭＳ ゴシック" w:hAnsi="ＭＳ ゴシック" w:hint="eastAsia"/>
        </w:rPr>
        <w:t>4.2.4で作成するガイド（リーフレット資料を含む）</w:t>
      </w:r>
    </w:p>
    <w:p w14:paraId="20DBBAF2" w14:textId="77777777" w:rsidR="00645DAE" w:rsidRPr="00C43D65" w:rsidRDefault="00645DAE" w:rsidP="00645DAE">
      <w:pPr>
        <w:ind w:leftChars="100" w:left="210" w:firstLineChars="100" w:firstLine="210"/>
        <w:rPr>
          <w:rFonts w:ascii="ＭＳ ゴシック" w:eastAsia="ＭＳ ゴシック" w:hAnsi="ＭＳ ゴシック"/>
        </w:rPr>
      </w:pPr>
      <w:r w:rsidRPr="00C43D65">
        <w:rPr>
          <w:rFonts w:ascii="ＭＳ ゴシック" w:eastAsia="ＭＳ ゴシック" w:hAnsi="ＭＳ ゴシック" w:hint="eastAsia"/>
        </w:rPr>
        <w:t>・</w:t>
      </w:r>
      <w:r w:rsidRPr="00C43D65">
        <w:rPr>
          <w:rFonts w:ascii="ＭＳ ゴシック" w:eastAsia="ＭＳ ゴシック" w:hAnsi="ＭＳ ゴシック"/>
        </w:rPr>
        <w:t>Pガイドライン改訂</w:t>
      </w:r>
      <w:r>
        <w:rPr>
          <w:rFonts w:ascii="ＭＳ ゴシック" w:eastAsia="ＭＳ ゴシック" w:hAnsi="ＭＳ ゴシック" w:hint="eastAsia"/>
        </w:rPr>
        <w:t>に関する検討の</w:t>
      </w:r>
      <w:r w:rsidRPr="00C43D65">
        <w:rPr>
          <w:rFonts w:ascii="ＭＳ ゴシック" w:eastAsia="ＭＳ ゴシック" w:hAnsi="ＭＳ ゴシック"/>
        </w:rPr>
        <w:t>説明資料</w:t>
      </w:r>
    </w:p>
    <w:p w14:paraId="289F887E" w14:textId="77777777" w:rsidR="00645DAE" w:rsidRDefault="00645DAE" w:rsidP="00645DAE">
      <w:pPr>
        <w:ind w:leftChars="100" w:left="210" w:firstLineChars="100" w:firstLine="210"/>
        <w:rPr>
          <w:rFonts w:ascii="ＭＳ ゴシック" w:eastAsia="ＭＳ ゴシック" w:hAnsi="ＭＳ ゴシック"/>
        </w:rPr>
      </w:pPr>
      <w:r w:rsidRPr="00C43D65">
        <w:rPr>
          <w:rFonts w:ascii="ＭＳ ゴシック" w:eastAsia="ＭＳ ゴシック" w:hAnsi="ＭＳ ゴシック" w:hint="eastAsia"/>
        </w:rPr>
        <w:t>・</w:t>
      </w:r>
      <w:r w:rsidRPr="00C43D65">
        <w:rPr>
          <w:rFonts w:ascii="ＭＳ ゴシック" w:eastAsia="ＭＳ ゴシック" w:hAnsi="ＭＳ ゴシック"/>
        </w:rPr>
        <w:t>Pガイドライン</w:t>
      </w:r>
      <w:r>
        <w:rPr>
          <w:rFonts w:ascii="ＭＳ ゴシック" w:eastAsia="ＭＳ ゴシック" w:hAnsi="ＭＳ ゴシック" w:hint="eastAsia"/>
          <w:szCs w:val="20"/>
        </w:rPr>
        <w:t>及び</w:t>
      </w:r>
      <w:r>
        <w:rPr>
          <w:rFonts w:ascii="ＭＳ ゴシック" w:eastAsia="ＭＳ ゴシック" w:hAnsi="ＭＳ ゴシック" w:hint="eastAsia"/>
        </w:rPr>
        <w:t>Pガイドライン</w:t>
      </w:r>
      <w:r w:rsidRPr="00C43D65">
        <w:rPr>
          <w:rFonts w:ascii="ＭＳ ゴシック" w:eastAsia="ＭＳ ゴシック" w:hAnsi="ＭＳ ゴシック"/>
        </w:rPr>
        <w:t>概要版</w:t>
      </w:r>
      <w:r w:rsidRPr="00EF11B1">
        <w:rPr>
          <w:rFonts w:ascii="ＭＳ ゴシック" w:eastAsia="ＭＳ ゴシック" w:hAnsi="ＭＳ ゴシック"/>
        </w:rPr>
        <w:t>（日本語・英語）</w:t>
      </w:r>
      <w:r w:rsidRPr="00C43D65">
        <w:rPr>
          <w:rFonts w:ascii="ＭＳ ゴシック" w:eastAsia="ＭＳ ゴシック" w:hAnsi="ＭＳ ゴシック"/>
        </w:rPr>
        <w:t>改訂案（注：必要に応じて作成すること。）</w:t>
      </w:r>
    </w:p>
    <w:p w14:paraId="0B44148E" w14:textId="77777777" w:rsidR="00645DAE"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Pr="00572BF1">
        <w:rPr>
          <w:rFonts w:ascii="ＭＳ ゴシック" w:eastAsia="ＭＳ ゴシック" w:hAnsi="ＭＳ ゴシック" w:hint="eastAsia"/>
        </w:rPr>
        <w:t>成果説明用資料</w:t>
      </w:r>
    </w:p>
    <w:p w14:paraId="4DD549B3" w14:textId="77777777" w:rsidR="00645DAE" w:rsidRDefault="00645DAE" w:rsidP="00645DAE">
      <w:pPr>
        <w:ind w:leftChars="100" w:left="210" w:firstLineChars="100" w:firstLine="210"/>
        <w:rPr>
          <w:rFonts w:ascii="ＭＳ ゴシック" w:eastAsia="ＭＳ ゴシック" w:hAnsi="ＭＳ ゴシック"/>
        </w:rPr>
      </w:pPr>
    </w:p>
    <w:p w14:paraId="0A794820" w14:textId="28405943" w:rsidR="00645DAE" w:rsidRDefault="00645DAE" w:rsidP="00645DAE">
      <w:pPr>
        <w:ind w:leftChars="100" w:left="210" w:firstLineChars="100" w:firstLine="210"/>
        <w:rPr>
          <w:rFonts w:ascii="ＭＳ ゴシック" w:eastAsia="ＭＳ ゴシック" w:hAnsi="ＭＳ ゴシック"/>
        </w:rPr>
      </w:pPr>
      <w:r w:rsidRPr="00E203F8">
        <w:rPr>
          <w:rFonts w:ascii="ＭＳ ゴシック" w:eastAsia="ＭＳ ゴシック" w:hAnsi="ＭＳ ゴシック" w:hint="eastAsia"/>
        </w:rPr>
        <w:t>情報システム等の脆弱性情報の取扱いに関する調査</w:t>
      </w:r>
      <w:r>
        <w:rPr>
          <w:rFonts w:ascii="ＭＳ ゴシック" w:eastAsia="ＭＳ ゴシック" w:hAnsi="ＭＳ ゴシック" w:hint="eastAsia"/>
        </w:rPr>
        <w:t>の</w:t>
      </w:r>
      <w:r w:rsidRPr="00E203F8">
        <w:rPr>
          <w:rFonts w:ascii="ＭＳ ゴシック" w:eastAsia="ＭＳ ゴシック" w:hAnsi="ＭＳ ゴシック" w:hint="eastAsia"/>
        </w:rPr>
        <w:t>報告書</w:t>
      </w:r>
      <w:r w:rsidRPr="003A35D6">
        <w:rPr>
          <w:rFonts w:ascii="ＭＳ ゴシック" w:eastAsia="ＭＳ ゴシック" w:hAnsi="ＭＳ ゴシック" w:hint="eastAsia"/>
        </w:rPr>
        <w:t>の構成・章立て・項目名称などは、「情報システム等の脆弱性情報の取扱いに関する研究会 202</w:t>
      </w:r>
      <w:r>
        <w:rPr>
          <w:rFonts w:ascii="ＭＳ ゴシック" w:eastAsia="ＭＳ ゴシック" w:hAnsi="ＭＳ ゴシック" w:hint="eastAsia"/>
        </w:rPr>
        <w:t>3</w:t>
      </w:r>
      <w:r w:rsidRPr="003A35D6">
        <w:rPr>
          <w:rFonts w:ascii="ＭＳ ゴシック" w:eastAsia="ＭＳ ゴシック" w:hAnsi="ＭＳ ゴシック" w:hint="eastAsia"/>
        </w:rPr>
        <w:t>年度報告書」の本編及び別紙と同等にすること。ただし、脆弱性研究会の議論・決定等を反映させるなどで調査報告書</w:t>
      </w:r>
      <w:r w:rsidR="00653FF9">
        <w:rPr>
          <w:rFonts w:ascii="ＭＳ ゴシック" w:eastAsia="ＭＳ ゴシック" w:hAnsi="ＭＳ ゴシック" w:hint="eastAsia"/>
        </w:rPr>
        <w:t>の構成等</w:t>
      </w:r>
      <w:r w:rsidRPr="003A35D6">
        <w:rPr>
          <w:rFonts w:ascii="ＭＳ ゴシック" w:eastAsia="ＭＳ ゴシック" w:hAnsi="ＭＳ ゴシック" w:hint="eastAsia"/>
        </w:rPr>
        <w:t>を変更する場合は、IPAと協議の上、変更すること。成果説明用資料</w:t>
      </w:r>
      <w:r>
        <w:rPr>
          <w:rFonts w:ascii="ＭＳ ゴシック" w:eastAsia="ＭＳ ゴシック" w:hAnsi="ＭＳ ゴシック" w:hint="eastAsia"/>
        </w:rPr>
        <w:t>は、本事業全体の結果</w:t>
      </w:r>
      <w:r w:rsidRPr="003A35D6">
        <w:rPr>
          <w:rFonts w:ascii="ＭＳ ゴシック" w:eastAsia="ＭＳ ゴシック" w:hAnsi="ＭＳ ゴシック" w:hint="eastAsia"/>
        </w:rPr>
        <w:t>を説明</w:t>
      </w:r>
      <w:r>
        <w:rPr>
          <w:rFonts w:ascii="ＭＳ ゴシック" w:eastAsia="ＭＳ ゴシック" w:hAnsi="ＭＳ ゴシック" w:hint="eastAsia"/>
        </w:rPr>
        <w:t>することが</w:t>
      </w:r>
      <w:r w:rsidRPr="003A35D6">
        <w:rPr>
          <w:rFonts w:ascii="ＭＳ ゴシック" w:eastAsia="ＭＳ ゴシック" w:hAnsi="ＭＳ ゴシック" w:hint="eastAsia"/>
        </w:rPr>
        <w:t>できるプレゼンテーション用</w:t>
      </w:r>
      <w:r>
        <w:rPr>
          <w:rFonts w:ascii="ＭＳ ゴシック" w:eastAsia="ＭＳ ゴシック" w:hAnsi="ＭＳ ゴシック" w:hint="eastAsia"/>
        </w:rPr>
        <w:t>の</w:t>
      </w:r>
      <w:r w:rsidRPr="003A35D6">
        <w:rPr>
          <w:rFonts w:ascii="ＭＳ ゴシック" w:eastAsia="ＭＳ ゴシック" w:hAnsi="ＭＳ ゴシック" w:hint="eastAsia"/>
        </w:rPr>
        <w:t>資料</w:t>
      </w:r>
      <w:r>
        <w:rPr>
          <w:rFonts w:ascii="ＭＳ ゴシック" w:eastAsia="ＭＳ ゴシック" w:hAnsi="ＭＳ ゴシック" w:hint="eastAsia"/>
        </w:rPr>
        <w:t>とすること</w:t>
      </w:r>
      <w:r w:rsidRPr="003A35D6">
        <w:rPr>
          <w:rFonts w:ascii="ＭＳ ゴシック" w:eastAsia="ＭＳ ゴシック" w:hAnsi="ＭＳ ゴシック" w:hint="eastAsia"/>
        </w:rPr>
        <w:t>。</w:t>
      </w:r>
    </w:p>
    <w:p w14:paraId="69D09CE9" w14:textId="77777777" w:rsidR="00645DAE" w:rsidRDefault="00645DAE" w:rsidP="00645DA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成果物</w:t>
      </w:r>
      <w:r w:rsidRPr="003A35D6">
        <w:rPr>
          <w:rFonts w:ascii="ＭＳ ゴシック" w:eastAsia="ＭＳ ゴシック" w:hAnsi="ＭＳ ゴシック" w:hint="eastAsia"/>
        </w:rPr>
        <w:t>の作成に当たっては</w:t>
      </w:r>
      <w:r>
        <w:rPr>
          <w:rFonts w:ascii="ＭＳ ゴシック" w:eastAsia="ＭＳ ゴシック" w:hAnsi="ＭＳ ゴシック" w:hint="eastAsia"/>
        </w:rPr>
        <w:t>、</w:t>
      </w:r>
      <w:r w:rsidRPr="003A35D6">
        <w:rPr>
          <w:rFonts w:ascii="ＭＳ ゴシック" w:eastAsia="ＭＳ ゴシック" w:hAnsi="ＭＳ ゴシック" w:hint="eastAsia"/>
        </w:rPr>
        <w:t>以下の内容を遵守すること。</w:t>
      </w:r>
    </w:p>
    <w:p w14:paraId="032073B6" w14:textId="77777777" w:rsidR="00645DAE" w:rsidRPr="003A35D6" w:rsidRDefault="00645DAE" w:rsidP="00645DAE">
      <w:pPr>
        <w:ind w:leftChars="100" w:left="210"/>
        <w:rPr>
          <w:rFonts w:ascii="ＭＳ ゴシック" w:eastAsia="ＭＳ ゴシック" w:hAnsi="ＭＳ ゴシック"/>
        </w:rPr>
      </w:pPr>
      <w:r w:rsidRPr="003A35D6">
        <w:rPr>
          <w:rFonts w:ascii="ＭＳ ゴシック" w:eastAsia="ＭＳ ゴシック" w:hAnsi="ＭＳ ゴシック" w:hint="eastAsia"/>
        </w:rPr>
        <w:t>(1) 作成</w:t>
      </w:r>
      <w:r>
        <w:rPr>
          <w:rFonts w:ascii="ＭＳ ゴシック" w:eastAsia="ＭＳ ゴシック" w:hAnsi="ＭＳ ゴシック" w:hint="eastAsia"/>
        </w:rPr>
        <w:t>全体</w:t>
      </w:r>
      <w:r w:rsidRPr="003A35D6">
        <w:rPr>
          <w:rFonts w:ascii="ＭＳ ゴシック" w:eastAsia="ＭＳ ゴシック" w:hAnsi="ＭＳ ゴシック" w:hint="eastAsia"/>
        </w:rPr>
        <w:t>に当たって遵守すること</w:t>
      </w:r>
      <w:r>
        <w:rPr>
          <w:rFonts w:ascii="ＭＳ ゴシック" w:eastAsia="ＭＳ ゴシック" w:hAnsi="ＭＳ ゴシック" w:hint="eastAsia"/>
        </w:rPr>
        <w:t>。</w:t>
      </w:r>
    </w:p>
    <w:p w14:paraId="0F03B129" w14:textId="77777777" w:rsidR="00645DAE" w:rsidRPr="003A35D6"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・日本語で作成すること（ただし、固有名詞や文献参照等に外国語表記を用いることは可能。その場合</w:t>
      </w:r>
      <w:r>
        <w:rPr>
          <w:rFonts w:ascii="ＭＳ ゴシック" w:eastAsia="ＭＳ ゴシック" w:hAnsi="ＭＳ ゴシック" w:hint="eastAsia"/>
        </w:rPr>
        <w:t>、</w:t>
      </w:r>
      <w:r w:rsidRPr="003A35D6">
        <w:rPr>
          <w:rFonts w:ascii="ＭＳ ゴシック" w:eastAsia="ＭＳ ゴシック" w:hAnsi="ＭＳ ゴシック" w:hint="eastAsia"/>
        </w:rPr>
        <w:t>日本語での解説も併記すること</w:t>
      </w:r>
      <w:r>
        <w:rPr>
          <w:rFonts w:ascii="ＭＳ ゴシック" w:eastAsia="ＭＳ ゴシック" w:hAnsi="ＭＳ ゴシック" w:hint="eastAsia"/>
        </w:rPr>
        <w:t>。</w:t>
      </w:r>
      <w:r w:rsidRPr="003A35D6">
        <w:rPr>
          <w:rFonts w:ascii="ＭＳ ゴシック" w:eastAsia="ＭＳ ゴシック" w:hAnsi="ＭＳ ゴシック" w:hint="eastAsia"/>
        </w:rPr>
        <w:t>）。</w:t>
      </w:r>
    </w:p>
    <w:p w14:paraId="1BB03389" w14:textId="77777777" w:rsidR="00645DAE" w:rsidRPr="003A35D6"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・アルファベット等の略語については</w:t>
      </w:r>
      <w:r>
        <w:rPr>
          <w:rFonts w:ascii="ＭＳ ゴシック" w:eastAsia="ＭＳ ゴシック" w:hAnsi="ＭＳ ゴシック" w:hint="eastAsia"/>
        </w:rPr>
        <w:t>、</w:t>
      </w:r>
      <w:r w:rsidRPr="003A35D6">
        <w:rPr>
          <w:rFonts w:ascii="ＭＳ ゴシック" w:eastAsia="ＭＳ ゴシック" w:hAnsi="ＭＳ ゴシック" w:hint="eastAsia"/>
        </w:rPr>
        <w:t>初出箇所の</w:t>
      </w:r>
      <w:r>
        <w:rPr>
          <w:rFonts w:ascii="ＭＳ ゴシック" w:eastAsia="ＭＳ ゴシック" w:hAnsi="ＭＳ ゴシック" w:hint="eastAsia"/>
        </w:rPr>
        <w:t>頁</w:t>
      </w:r>
      <w:r w:rsidRPr="003A35D6">
        <w:rPr>
          <w:rFonts w:ascii="ＭＳ ゴシック" w:eastAsia="ＭＳ ゴシック" w:hAnsi="ＭＳ ゴシック" w:hint="eastAsia"/>
        </w:rPr>
        <w:t>下部に脚注を挿入し</w:t>
      </w:r>
      <w:r>
        <w:rPr>
          <w:rFonts w:ascii="ＭＳ ゴシック" w:eastAsia="ＭＳ ゴシック" w:hAnsi="ＭＳ ゴシック" w:hint="eastAsia"/>
        </w:rPr>
        <w:t>て</w:t>
      </w:r>
      <w:r w:rsidRPr="003A35D6">
        <w:rPr>
          <w:rFonts w:ascii="ＭＳ ゴシック" w:eastAsia="ＭＳ ゴシック" w:hAnsi="ＭＳ ゴシック" w:hint="eastAsia"/>
        </w:rPr>
        <w:t>説明すること。</w:t>
      </w:r>
    </w:p>
    <w:p w14:paraId="51B5DDBE" w14:textId="77777777" w:rsidR="00645DAE" w:rsidRPr="003A35D6"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・誤記・誤植を含まないこと。</w:t>
      </w:r>
    </w:p>
    <w:p w14:paraId="4908AD19" w14:textId="77777777" w:rsidR="00645DAE" w:rsidRPr="003A35D6"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・図表</w:t>
      </w:r>
      <w:r>
        <w:rPr>
          <w:rFonts w:ascii="ＭＳ ゴシック" w:eastAsia="ＭＳ ゴシック" w:hAnsi="ＭＳ ゴシック" w:hint="eastAsia"/>
        </w:rPr>
        <w:t>及び絵（イラスト、イメージ図）</w:t>
      </w:r>
      <w:r w:rsidRPr="003A35D6">
        <w:rPr>
          <w:rFonts w:ascii="ＭＳ ゴシック" w:eastAsia="ＭＳ ゴシック" w:hAnsi="ＭＳ ゴシック" w:hint="eastAsia"/>
        </w:rPr>
        <w:t>を用い、理解し易いよう配慮の上、体系的に整理された記述にすること。</w:t>
      </w:r>
    </w:p>
    <w:p w14:paraId="6CE56136" w14:textId="77777777" w:rsidR="00645DAE" w:rsidRPr="003A35D6"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・文章</w:t>
      </w:r>
      <w:r>
        <w:rPr>
          <w:rFonts w:ascii="ＭＳ ゴシック" w:eastAsia="ＭＳ ゴシック" w:hAnsi="ＭＳ ゴシック" w:hint="eastAsia"/>
        </w:rPr>
        <w:t>、</w:t>
      </w:r>
      <w:r w:rsidRPr="003A35D6">
        <w:rPr>
          <w:rFonts w:ascii="ＭＳ ゴシック" w:eastAsia="ＭＳ ゴシック" w:hAnsi="ＭＳ ゴシック" w:hint="eastAsia"/>
        </w:rPr>
        <w:t>図</w:t>
      </w:r>
      <w:r>
        <w:rPr>
          <w:rFonts w:ascii="ＭＳ ゴシック" w:eastAsia="ＭＳ ゴシック" w:hAnsi="ＭＳ ゴシック" w:hint="eastAsia"/>
        </w:rPr>
        <w:t>、絵（イラスト、イメージ図）</w:t>
      </w:r>
      <w:r w:rsidRPr="003A35D6">
        <w:rPr>
          <w:rFonts w:ascii="ＭＳ ゴシック" w:eastAsia="ＭＳ ゴシック" w:hAnsi="ＭＳ ゴシック" w:hint="eastAsia"/>
        </w:rPr>
        <w:t>、</w:t>
      </w:r>
      <w:r>
        <w:rPr>
          <w:rFonts w:ascii="ＭＳ ゴシック" w:eastAsia="ＭＳ ゴシック" w:hAnsi="ＭＳ ゴシック" w:hint="eastAsia"/>
        </w:rPr>
        <w:t>及び</w:t>
      </w:r>
      <w:r w:rsidRPr="003A35D6">
        <w:rPr>
          <w:rFonts w:ascii="ＭＳ ゴシック" w:eastAsia="ＭＳ ゴシック" w:hAnsi="ＭＳ ゴシック" w:hint="eastAsia"/>
        </w:rPr>
        <w:t>写真等を引用する際には、引用部分それぞれにおいて出典元を明記すること。</w:t>
      </w:r>
    </w:p>
    <w:p w14:paraId="36CF393F" w14:textId="77777777" w:rsidR="00645DAE" w:rsidRPr="003A35D6"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・IPAからの依頼(説明の追記や、独自の図表作成)</w:t>
      </w:r>
      <w:r>
        <w:rPr>
          <w:rFonts w:ascii="ＭＳ ゴシック" w:eastAsia="ＭＳ ゴシック" w:hAnsi="ＭＳ ゴシック" w:hint="eastAsia"/>
        </w:rPr>
        <w:t>があった場合、その依頼を</w:t>
      </w:r>
      <w:r w:rsidRPr="003A35D6">
        <w:rPr>
          <w:rFonts w:ascii="ＭＳ ゴシック" w:eastAsia="ＭＳ ゴシック" w:hAnsi="ＭＳ ゴシック" w:hint="eastAsia"/>
        </w:rPr>
        <w:t>反映すること。</w:t>
      </w:r>
    </w:p>
    <w:p w14:paraId="46D3FDA1" w14:textId="77777777" w:rsidR="00645DAE" w:rsidRPr="003A35D6"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w:t>
      </w:r>
      <w:r>
        <w:rPr>
          <w:rFonts w:ascii="ＭＳ ゴシック" w:eastAsia="ＭＳ ゴシック" w:hAnsi="ＭＳ ゴシック" w:hint="eastAsia"/>
        </w:rPr>
        <w:t>あらかじめ</w:t>
      </w:r>
      <w:r w:rsidRPr="003A35D6">
        <w:rPr>
          <w:rFonts w:ascii="ＭＳ ゴシック" w:eastAsia="ＭＳ ゴシック" w:hAnsi="ＭＳ ゴシック" w:hint="eastAsia"/>
        </w:rPr>
        <w:t>記述項目、記載内容及び記載水準に対してIPAの</w:t>
      </w:r>
      <w:r>
        <w:rPr>
          <w:rFonts w:ascii="ＭＳ ゴシック" w:eastAsia="ＭＳ ゴシック" w:hAnsi="ＭＳ ゴシック" w:hint="eastAsia"/>
        </w:rPr>
        <w:t>了承</w:t>
      </w:r>
      <w:r w:rsidRPr="003A35D6">
        <w:rPr>
          <w:rFonts w:ascii="ＭＳ ゴシック" w:eastAsia="ＭＳ ゴシック" w:hAnsi="ＭＳ ゴシック" w:hint="eastAsia"/>
        </w:rPr>
        <w:t>を得ること。</w:t>
      </w:r>
    </w:p>
    <w:p w14:paraId="4DB5D7DD" w14:textId="77777777" w:rsidR="00645DAE" w:rsidRDefault="00645DAE" w:rsidP="00645DAE">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・IPAに帰属できない他者の著作物は除くこと。</w:t>
      </w:r>
    </w:p>
    <w:p w14:paraId="542712F9" w14:textId="77777777" w:rsidR="00645DAE" w:rsidRDefault="00645DAE" w:rsidP="00645DA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・Office</w:t>
      </w:r>
      <w:r>
        <w:rPr>
          <w:rFonts w:ascii="ＭＳ ゴシック" w:eastAsia="ＭＳ ゴシック" w:hAnsi="ＭＳ ゴシック"/>
        </w:rPr>
        <w:t xml:space="preserve"> </w:t>
      </w:r>
      <w:r>
        <w:rPr>
          <w:rFonts w:ascii="ＭＳ ゴシック" w:eastAsia="ＭＳ ゴシック" w:hAnsi="ＭＳ ゴシック" w:hint="eastAsia"/>
        </w:rPr>
        <w:t>形式の資料については、アクセシビリティチェックに合格するものであること。</w:t>
      </w:r>
    </w:p>
    <w:p w14:paraId="7A0FC48D" w14:textId="77777777" w:rsidR="00645DAE" w:rsidRDefault="00645DAE" w:rsidP="00645DAE">
      <w:pPr>
        <w:ind w:leftChars="200" w:left="630" w:hangingChars="100" w:hanging="210"/>
        <w:rPr>
          <w:rFonts w:ascii="ＭＳ ゴシック" w:eastAsia="ＭＳ ゴシック" w:hAnsi="ＭＳ ゴシック"/>
        </w:rPr>
      </w:pPr>
    </w:p>
    <w:p w14:paraId="49F45D38" w14:textId="34B367F7" w:rsidR="00645DAE" w:rsidRDefault="00645DAE" w:rsidP="00645DAE">
      <w:pPr>
        <w:ind w:leftChars="100" w:left="210"/>
        <w:rPr>
          <w:rFonts w:ascii="ＭＳ ゴシック" w:eastAsia="ＭＳ ゴシック" w:hAnsi="ＭＳ ゴシック"/>
        </w:rPr>
      </w:pPr>
      <w:r w:rsidRPr="00B85902">
        <w:rPr>
          <w:rFonts w:ascii="ＭＳ ゴシック" w:eastAsia="ＭＳ ゴシック" w:hAnsi="ＭＳ ゴシック" w:hint="eastAsia"/>
        </w:rPr>
        <w:t xml:space="preserve">(2) </w:t>
      </w:r>
      <w:r w:rsidRPr="00E203F8">
        <w:rPr>
          <w:rFonts w:ascii="ＭＳ ゴシック" w:eastAsia="ＭＳ ゴシック" w:hAnsi="ＭＳ ゴシック" w:hint="eastAsia"/>
        </w:rPr>
        <w:t>情報システム等の脆弱性情報の取扱いに関する調査</w:t>
      </w:r>
      <w:r>
        <w:rPr>
          <w:rFonts w:ascii="ＭＳ ゴシック" w:eastAsia="ＭＳ ゴシック" w:hAnsi="ＭＳ ゴシック" w:hint="eastAsia"/>
        </w:rPr>
        <w:t>の</w:t>
      </w:r>
      <w:r w:rsidRPr="00E203F8">
        <w:rPr>
          <w:rFonts w:ascii="ＭＳ ゴシック" w:eastAsia="ＭＳ ゴシック" w:hAnsi="ＭＳ ゴシック" w:hint="eastAsia"/>
        </w:rPr>
        <w:t>報告書</w:t>
      </w:r>
      <w:r w:rsidRPr="00B85902">
        <w:rPr>
          <w:rFonts w:ascii="ＭＳ ゴシック" w:eastAsia="ＭＳ ゴシック" w:hAnsi="ＭＳ ゴシック" w:hint="eastAsia"/>
        </w:rPr>
        <w:t>の作成に当たって遵守すること</w:t>
      </w:r>
      <w:r>
        <w:rPr>
          <w:rFonts w:ascii="ＭＳ ゴシック" w:eastAsia="ＭＳ ゴシック" w:hAnsi="ＭＳ ゴシック" w:hint="eastAsia"/>
        </w:rPr>
        <w:t>。</w:t>
      </w:r>
    </w:p>
    <w:p w14:paraId="3EA8FAE5" w14:textId="77777777" w:rsidR="00645DAE" w:rsidRPr="00A4504E" w:rsidRDefault="00645DAE" w:rsidP="00645DAE">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・全体で50頁以上の内容とすること。</w:t>
      </w:r>
    </w:p>
    <w:p w14:paraId="73ADFCF4" w14:textId="77777777" w:rsidR="00645DAE" w:rsidRPr="00A4504E" w:rsidRDefault="00645DAE" w:rsidP="00645DAE">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・目次を作成すること。</w:t>
      </w:r>
    </w:p>
    <w:p w14:paraId="74CE0DB4" w14:textId="77777777" w:rsidR="00645DAE" w:rsidRPr="00A4504E" w:rsidRDefault="00645DAE" w:rsidP="00645DAE">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w:t>
      </w:r>
      <w:r>
        <w:rPr>
          <w:rFonts w:ascii="ＭＳ ゴシック" w:eastAsia="ＭＳ ゴシック" w:hAnsi="ＭＳ ゴシック" w:hint="eastAsia"/>
        </w:rPr>
        <w:t>必要に応じて、</w:t>
      </w:r>
      <w:r w:rsidRPr="00A4504E">
        <w:rPr>
          <w:rFonts w:ascii="ＭＳ ゴシック" w:eastAsia="ＭＳ ゴシック" w:hAnsi="ＭＳ ゴシック" w:hint="eastAsia"/>
        </w:rPr>
        <w:t>五十音順・アルファベット順の用語集、略語集を調査報告書に含めること。</w:t>
      </w:r>
    </w:p>
    <w:p w14:paraId="1FF0B657" w14:textId="77777777" w:rsidR="00645DAE" w:rsidRPr="00A4504E" w:rsidRDefault="00645DAE" w:rsidP="00645DAE">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・一般公開に資する内容とし、図表を用いた分かりやすい記述とすること。なお、調査報告書は、パートナーシップの関係者、脆弱性の発見者及び企業のセキュリティ担当者を主な読者に想定する。</w:t>
      </w:r>
    </w:p>
    <w:p w14:paraId="708FFC7F" w14:textId="77777777" w:rsidR="00645DAE" w:rsidRPr="00A4504E" w:rsidRDefault="00645DAE" w:rsidP="00645DAE">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・Microsoft Word形式とする。別形式を選択したい場合は、事前にIPAの</w:t>
      </w:r>
      <w:r>
        <w:rPr>
          <w:rFonts w:ascii="ＭＳ ゴシック" w:eastAsia="ＭＳ ゴシック" w:hAnsi="ＭＳ ゴシック" w:hint="eastAsia"/>
        </w:rPr>
        <w:t>了承</w:t>
      </w:r>
      <w:r w:rsidRPr="00A4504E">
        <w:rPr>
          <w:rFonts w:ascii="ＭＳ ゴシック" w:eastAsia="ＭＳ ゴシック" w:hAnsi="ＭＳ ゴシック" w:hint="eastAsia"/>
        </w:rPr>
        <w:t>を得ること。</w:t>
      </w:r>
    </w:p>
    <w:p w14:paraId="5ED68C9F" w14:textId="77777777" w:rsidR="00645DAE" w:rsidRDefault="00645DAE" w:rsidP="00645DAE">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・内容に関しては、脆弱性研究会の承認を得ること。</w:t>
      </w:r>
    </w:p>
    <w:p w14:paraId="67DD8C99" w14:textId="77777777" w:rsidR="00645DAE" w:rsidRDefault="00645DAE" w:rsidP="00645DAE">
      <w:pPr>
        <w:ind w:leftChars="100" w:left="210"/>
        <w:rPr>
          <w:rFonts w:ascii="ＭＳ ゴシック" w:eastAsia="ＭＳ ゴシック" w:hAnsi="ＭＳ ゴシック"/>
        </w:rPr>
      </w:pPr>
    </w:p>
    <w:p w14:paraId="3967A572" w14:textId="77777777" w:rsidR="00645DAE" w:rsidRDefault="00645DAE" w:rsidP="00645DAE">
      <w:pPr>
        <w:ind w:leftChars="100" w:left="210"/>
        <w:rPr>
          <w:rFonts w:ascii="ＭＳ ゴシック" w:eastAsia="ＭＳ ゴシック" w:hAnsi="ＭＳ ゴシック"/>
        </w:rPr>
      </w:pPr>
      <w:r w:rsidRPr="00D02F13">
        <w:rPr>
          <w:rFonts w:ascii="ＭＳ ゴシック" w:eastAsia="ＭＳ ゴシック" w:hAnsi="ＭＳ ゴシック" w:hint="eastAsia"/>
        </w:rPr>
        <w:t>(3) 成果説明用資料の作成に当たって遵守すること</w:t>
      </w:r>
      <w:r>
        <w:rPr>
          <w:rFonts w:ascii="ＭＳ ゴシック" w:eastAsia="ＭＳ ゴシック" w:hAnsi="ＭＳ ゴシック" w:hint="eastAsia"/>
        </w:rPr>
        <w:t>。</w:t>
      </w:r>
    </w:p>
    <w:p w14:paraId="5842D46A" w14:textId="77777777" w:rsidR="00645DAE" w:rsidRPr="00FA6E31" w:rsidRDefault="00645DAE" w:rsidP="00645DAE">
      <w:pPr>
        <w:ind w:leftChars="200" w:left="630" w:hangingChars="100" w:hanging="210"/>
        <w:rPr>
          <w:rFonts w:ascii="ＭＳ ゴシック" w:eastAsia="ＭＳ ゴシック" w:hAnsi="ＭＳ ゴシック"/>
        </w:rPr>
      </w:pPr>
      <w:r w:rsidRPr="00FA6E31">
        <w:rPr>
          <w:rFonts w:ascii="ＭＳ ゴシック" w:eastAsia="ＭＳ ゴシック" w:hAnsi="ＭＳ ゴシック" w:hint="eastAsia"/>
        </w:rPr>
        <w:t>・全体概要図</w:t>
      </w:r>
      <w:r>
        <w:rPr>
          <w:rFonts w:ascii="ＭＳ ゴシック" w:eastAsia="ＭＳ ゴシック" w:hAnsi="ＭＳ ゴシック" w:hint="eastAsia"/>
        </w:rPr>
        <w:t>1</w:t>
      </w:r>
      <w:r w:rsidRPr="00FA6E31">
        <w:rPr>
          <w:rFonts w:ascii="ＭＳ ゴシック" w:eastAsia="ＭＳ ゴシック" w:hAnsi="ＭＳ ゴシック" w:hint="eastAsia"/>
        </w:rPr>
        <w:t>頁を含み、</w:t>
      </w:r>
      <w:r>
        <w:rPr>
          <w:rFonts w:ascii="ＭＳ ゴシック" w:eastAsia="ＭＳ ゴシック" w:hAnsi="ＭＳ ゴシック"/>
        </w:rPr>
        <w:t>10</w:t>
      </w:r>
      <w:r w:rsidRPr="00FA6E31">
        <w:rPr>
          <w:rFonts w:ascii="ＭＳ ゴシック" w:eastAsia="ＭＳ ゴシック" w:hAnsi="ＭＳ ゴシック" w:hint="eastAsia"/>
        </w:rPr>
        <w:t>頁程度の内容とすること。</w:t>
      </w:r>
    </w:p>
    <w:p w14:paraId="16DBC3B9" w14:textId="77777777" w:rsidR="00645DAE" w:rsidRPr="00FA6E31" w:rsidRDefault="00645DAE" w:rsidP="00645DAE">
      <w:pPr>
        <w:ind w:leftChars="200" w:left="630" w:hangingChars="100" w:hanging="210"/>
        <w:rPr>
          <w:rFonts w:ascii="ＭＳ ゴシック" w:eastAsia="ＭＳ ゴシック" w:hAnsi="ＭＳ ゴシック"/>
        </w:rPr>
      </w:pPr>
      <w:r w:rsidRPr="00FA6E31">
        <w:rPr>
          <w:rFonts w:ascii="ＭＳ ゴシック" w:eastAsia="ＭＳ ゴシック" w:hAnsi="ＭＳ ゴシック" w:hint="eastAsia"/>
        </w:rPr>
        <w:t>・講演等による普及活動での利用を想定した一般公開に資する内容とし、図表等を用いて聴衆に理解しやすい表現とすること。</w:t>
      </w:r>
    </w:p>
    <w:p w14:paraId="07F04230" w14:textId="77777777" w:rsidR="00645DAE" w:rsidRDefault="00645DAE" w:rsidP="00645DAE">
      <w:pPr>
        <w:ind w:leftChars="200" w:left="630" w:hangingChars="100" w:hanging="210"/>
        <w:rPr>
          <w:rFonts w:ascii="ＭＳ ゴシック" w:eastAsia="ＭＳ ゴシック" w:hAnsi="ＭＳ ゴシック"/>
        </w:rPr>
      </w:pPr>
      <w:r w:rsidRPr="00FA6E31">
        <w:rPr>
          <w:rFonts w:ascii="ＭＳ ゴシック" w:eastAsia="ＭＳ ゴシック" w:hAnsi="ＭＳ ゴシック" w:hint="eastAsia"/>
        </w:rPr>
        <w:t>・Microsoft PowerPoint形式とする。内容に関しては、調査実施報告書の内容と整合性を取ること。</w:t>
      </w:r>
    </w:p>
    <w:p w14:paraId="2727E4D6" w14:textId="77777777" w:rsidR="00645DAE" w:rsidRDefault="00645DAE" w:rsidP="00645DAE">
      <w:pPr>
        <w:autoSpaceDE w:val="0"/>
        <w:autoSpaceDN w:val="0"/>
        <w:spacing w:beforeLines="50" w:before="120" w:afterLines="50" w:after="120"/>
        <w:contextualSpacing/>
        <w:rPr>
          <w:color w:val="7F7F7F"/>
        </w:rPr>
      </w:pPr>
    </w:p>
    <w:p w14:paraId="40829E77" w14:textId="77777777" w:rsidR="00645DAE" w:rsidRPr="004E1E73" w:rsidRDefault="00645DAE" w:rsidP="00645DAE">
      <w:pPr>
        <w:pStyle w:val="1"/>
      </w:pPr>
      <w:r w:rsidRPr="004E1E73">
        <w:rPr>
          <w:rFonts w:hint="eastAsia"/>
        </w:rPr>
        <w:t>スケジュール</w:t>
      </w:r>
      <w:r>
        <w:rPr>
          <w:rFonts w:ascii="ＭＳ ゴシック" w:eastAsia="ＭＳ ゴシック" w:hAnsi="ＭＳ ゴシック" w:hint="eastAsia"/>
          <w:szCs w:val="20"/>
        </w:rPr>
        <w:t>及び</w:t>
      </w:r>
      <w:r w:rsidRPr="004E1E73">
        <w:rPr>
          <w:rFonts w:hint="eastAsia"/>
        </w:rPr>
        <w:t>作業品質の管理</w:t>
      </w:r>
    </w:p>
    <w:p w14:paraId="6E0601F6" w14:textId="77777777" w:rsidR="00645DAE" w:rsidRPr="00F96069" w:rsidRDefault="00645DAE" w:rsidP="00645DAE">
      <w:pPr>
        <w:ind w:leftChars="100" w:left="210"/>
        <w:rPr>
          <w:rFonts w:ascii="ＭＳ ゴシック" w:eastAsia="ＭＳ ゴシック" w:hAnsi="ＭＳ ゴシック"/>
        </w:rPr>
      </w:pPr>
      <w:r>
        <w:rPr>
          <w:rFonts w:ascii="ＭＳ ゴシック" w:eastAsia="ＭＳ ゴシック" w:hAnsi="ＭＳ ゴシック" w:hint="eastAsia"/>
        </w:rPr>
        <w:lastRenderedPageBreak/>
        <w:t>本事業のスケジュール</w:t>
      </w:r>
      <w:r>
        <w:rPr>
          <w:rFonts w:ascii="ＭＳ ゴシック" w:eastAsia="ＭＳ ゴシック" w:hAnsi="ＭＳ ゴシック" w:hint="eastAsia"/>
          <w:szCs w:val="20"/>
        </w:rPr>
        <w:t>及び</w:t>
      </w:r>
      <w:r>
        <w:rPr>
          <w:rFonts w:ascii="ＭＳ ゴシック" w:eastAsia="ＭＳ ゴシック" w:hAnsi="ＭＳ ゴシック" w:hint="eastAsia"/>
        </w:rPr>
        <w:t>作業品質の管理のため、以下の対応を実施すること。</w:t>
      </w:r>
    </w:p>
    <w:p w14:paraId="77862630" w14:textId="77777777" w:rsidR="00645DAE" w:rsidRDefault="00645DAE" w:rsidP="00645DAE">
      <w:pPr>
        <w:pStyle w:val="afb"/>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本事業全体に関する</w:t>
      </w:r>
      <w:r w:rsidRPr="00CF6127">
        <w:rPr>
          <w:rFonts w:ascii="ＭＳ ゴシック" w:eastAsia="ＭＳ ゴシック" w:hAnsi="ＭＳ ゴシック" w:hint="eastAsia"/>
        </w:rPr>
        <w:t>詳細なスケジュール</w:t>
      </w:r>
      <w:r w:rsidRPr="00077DBB">
        <w:rPr>
          <w:rFonts w:ascii="ＭＳ ゴシック" w:eastAsia="ＭＳ ゴシック" w:hAnsi="ＭＳ ゴシック" w:hint="eastAsia"/>
        </w:rPr>
        <w:t>（作業項目</w:t>
      </w:r>
      <w:r>
        <w:rPr>
          <w:rFonts w:ascii="ＭＳ ゴシック" w:eastAsia="ＭＳ ゴシック" w:hAnsi="ＭＳ ゴシック" w:hint="eastAsia"/>
        </w:rPr>
        <w:t>（例えば、アンケート調査に使用する調査票の作成、ヒアリングの調査項目の設計といった粒度を想定）</w:t>
      </w:r>
      <w:r w:rsidRPr="00077DBB">
        <w:rPr>
          <w:rFonts w:ascii="ＭＳ ゴシック" w:eastAsia="ＭＳ ゴシック" w:hAnsi="ＭＳ ゴシック" w:hint="eastAsia"/>
        </w:rPr>
        <w:t>や、その作業の実施予定時期等を示したもの）</w:t>
      </w:r>
      <w:r w:rsidRPr="00CF6127">
        <w:rPr>
          <w:rFonts w:ascii="ＭＳ ゴシック" w:eastAsia="ＭＳ ゴシック" w:hAnsi="ＭＳ ゴシック" w:hint="eastAsia"/>
        </w:rPr>
        <w:t>を提案すること。</w:t>
      </w:r>
      <w:r w:rsidRPr="00534882">
        <w:rPr>
          <w:rFonts w:ascii="ＭＳ ゴシック" w:eastAsia="ＭＳ ゴシック" w:hAnsi="ＭＳ ゴシック" w:hint="eastAsia"/>
        </w:rPr>
        <w:t>参考として、全体スケジュール</w:t>
      </w:r>
      <w:r w:rsidRPr="00534882">
        <w:rPr>
          <w:rFonts w:ascii="ＭＳ ゴシック" w:eastAsia="ＭＳ ゴシック" w:hAnsi="ＭＳ ゴシック"/>
        </w:rPr>
        <w:t>(案)を以下に示す</w:t>
      </w:r>
      <w:r w:rsidRPr="00534882">
        <w:rPr>
          <w:rFonts w:ascii="ＭＳ ゴシック" w:eastAsia="ＭＳ ゴシック" w:hAnsi="ＭＳ ゴシック" w:hint="eastAsia"/>
        </w:rPr>
        <w:t>。</w:t>
      </w:r>
    </w:p>
    <w:p w14:paraId="543B1902" w14:textId="77777777" w:rsidR="00A84004" w:rsidRPr="001629BC" w:rsidRDefault="00A84004" w:rsidP="001629BC">
      <w:pPr>
        <w:rPr>
          <w:rFonts w:ascii="ＭＳ ゴシック" w:eastAsia="ＭＳ ゴシック" w:hAnsi="ＭＳ ゴシック"/>
        </w:rPr>
      </w:pPr>
    </w:p>
    <w:p w14:paraId="0180BB13"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799741D5"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48014345"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5A446907"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3833F884"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5230D0AE"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01FC251F"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5576E1D5"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5F187859"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1B6ADBCD"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403976BA" w14:textId="77777777" w:rsidR="004C2FC5" w:rsidRDefault="004C2FC5" w:rsidP="004C2FC5">
      <w:pPr>
        <w:pStyle w:val="afb"/>
        <w:tabs>
          <w:tab w:val="left" w:pos="7394"/>
          <w:tab w:val="right" w:pos="8504"/>
        </w:tabs>
        <w:ind w:leftChars="0" w:left="650"/>
        <w:jc w:val="left"/>
        <w:rPr>
          <w:rFonts w:ascii="ＭＳ ゴシック" w:eastAsia="ＭＳ ゴシック" w:hAnsi="ＭＳ ゴシック"/>
        </w:rPr>
      </w:pPr>
    </w:p>
    <w:p w14:paraId="7073E7F6" w14:textId="778C9C0D" w:rsidR="00645DAE" w:rsidRDefault="00645DAE" w:rsidP="004C2FC5">
      <w:pPr>
        <w:pStyle w:val="afb"/>
        <w:tabs>
          <w:tab w:val="left" w:pos="7394"/>
          <w:tab w:val="right" w:pos="8504"/>
        </w:tabs>
        <w:ind w:leftChars="0" w:left="650"/>
        <w:jc w:val="left"/>
        <w:rPr>
          <w:rFonts w:ascii="ＭＳ ゴシック" w:eastAsia="ＭＳ ゴシック" w:hAnsi="ＭＳ ゴシック"/>
        </w:rPr>
      </w:pPr>
      <w:r w:rsidRPr="004E1E73">
        <w:rPr>
          <w:rFonts w:ascii="ＭＳ ゴシック" w:eastAsia="ＭＳ ゴシック" w:hAnsi="ＭＳ ゴシック" w:hint="eastAsia"/>
        </w:rPr>
        <w:t>全体スケジュール（案）</w:t>
      </w:r>
    </w:p>
    <w:p w14:paraId="2996B132" w14:textId="2E383CB7" w:rsidR="00645DAE" w:rsidRPr="00A84004" w:rsidRDefault="004C2FC5" w:rsidP="00645DAE">
      <w:pPr>
        <w:pStyle w:val="afb"/>
        <w:tabs>
          <w:tab w:val="left" w:pos="7394"/>
          <w:tab w:val="right" w:pos="8504"/>
        </w:tabs>
        <w:ind w:leftChars="0" w:left="650"/>
        <w:jc w:val="left"/>
        <w:rPr>
          <w:rFonts w:ascii="ＭＳ ゴシック" w:eastAsia="ＭＳ ゴシック" w:hAnsi="ＭＳ ゴシック"/>
        </w:rPr>
      </w:pPr>
      <w:r w:rsidRPr="004C2FC5">
        <w:rPr>
          <w:rFonts w:ascii="ＭＳ ゴシック" w:eastAsia="ＭＳ ゴシック" w:hAnsi="ＭＳ ゴシック"/>
          <w:noProof/>
        </w:rPr>
        <w:drawing>
          <wp:anchor distT="0" distB="0" distL="114300" distR="114300" simplePos="0" relativeHeight="251665920" behindDoc="0" locked="0" layoutInCell="1" allowOverlap="1" wp14:anchorId="2173B92D" wp14:editId="126159C7">
            <wp:simplePos x="0" y="0"/>
            <wp:positionH relativeFrom="margin">
              <wp:align>center</wp:align>
            </wp:positionH>
            <wp:positionV relativeFrom="paragraph">
              <wp:posOffset>29261</wp:posOffset>
            </wp:positionV>
            <wp:extent cx="5719602" cy="2808000"/>
            <wp:effectExtent l="0" t="0" r="0" b="0"/>
            <wp:wrapTopAndBottom/>
            <wp:docPr id="8213446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44671" name=""/>
                    <pic:cNvPicPr/>
                  </pic:nvPicPr>
                  <pic:blipFill>
                    <a:blip r:embed="rId34">
                      <a:extLst>
                        <a:ext uri="{28A0092B-C50C-407E-A947-70E740481C1C}">
                          <a14:useLocalDpi xmlns:a14="http://schemas.microsoft.com/office/drawing/2010/main" val="0"/>
                        </a:ext>
                      </a:extLst>
                    </a:blip>
                    <a:stretch>
                      <a:fillRect/>
                    </a:stretch>
                  </pic:blipFill>
                  <pic:spPr>
                    <a:xfrm>
                      <a:off x="0" y="0"/>
                      <a:ext cx="5719602" cy="2808000"/>
                    </a:xfrm>
                    <a:prstGeom prst="rect">
                      <a:avLst/>
                    </a:prstGeom>
                  </pic:spPr>
                </pic:pic>
              </a:graphicData>
            </a:graphic>
            <wp14:sizeRelH relativeFrom="margin">
              <wp14:pctWidth>0</wp14:pctWidth>
            </wp14:sizeRelH>
            <wp14:sizeRelV relativeFrom="margin">
              <wp14:pctHeight>0</wp14:pctHeight>
            </wp14:sizeRelV>
          </wp:anchor>
        </w:drawing>
      </w:r>
    </w:p>
    <w:p w14:paraId="15188323" w14:textId="3E99D2C9" w:rsidR="00645DAE" w:rsidRPr="00CF6127" w:rsidRDefault="00645DAE" w:rsidP="00645DAE">
      <w:pPr>
        <w:pStyle w:val="afb"/>
        <w:numPr>
          <w:ilvl w:val="0"/>
          <w:numId w:val="22"/>
        </w:numPr>
        <w:ind w:leftChars="0"/>
        <w:rPr>
          <w:rFonts w:ascii="ＭＳ ゴシック" w:eastAsia="ＭＳ ゴシック" w:hAnsi="ＭＳ ゴシック"/>
        </w:rPr>
      </w:pPr>
      <w:r w:rsidRPr="00CF6127">
        <w:rPr>
          <w:rFonts w:ascii="ＭＳ ゴシック" w:eastAsia="ＭＳ ゴシック" w:hAnsi="ＭＳ ゴシック" w:hint="eastAsia"/>
        </w:rPr>
        <w:t>IPAとの円滑なコミュニケーションと遅滞なきプロジェクト管理を図るために、</w:t>
      </w:r>
      <w:r>
        <w:rPr>
          <w:rFonts w:ascii="ＭＳ ゴシック" w:eastAsia="ＭＳ ゴシック" w:hAnsi="ＭＳ ゴシック" w:hint="eastAsia"/>
        </w:rPr>
        <w:t>6.2で規定する管理者及び担当者</w:t>
      </w:r>
      <w:r w:rsidRPr="00CF6127">
        <w:rPr>
          <w:rFonts w:ascii="ＭＳ ゴシック" w:eastAsia="ＭＳ ゴシック" w:hAnsi="ＭＳ ゴシック" w:hint="eastAsia"/>
        </w:rPr>
        <w:t>を設置した管理体制とすること。</w:t>
      </w:r>
      <w:r w:rsidRPr="004E1E73">
        <w:rPr>
          <w:rFonts w:ascii="ＭＳ ゴシック" w:eastAsia="ＭＳ ゴシック" w:hAnsi="ＭＳ ゴシック" w:hint="eastAsia"/>
        </w:rPr>
        <w:t>管理者は、本事業全体を統括管理すること。</w:t>
      </w:r>
      <w:r w:rsidRPr="00C7716A">
        <w:rPr>
          <w:rFonts w:ascii="ＭＳ ゴシック" w:eastAsia="ＭＳ ゴシック" w:hAnsi="ＭＳ ゴシック" w:hint="eastAsia"/>
        </w:rPr>
        <w:t>また、管理者は、脆弱性研究会に向けた資料</w:t>
      </w:r>
      <w:r>
        <w:rPr>
          <w:rFonts w:ascii="ＭＳ ゴシック" w:eastAsia="ＭＳ ゴシック" w:hAnsi="ＭＳ ゴシック" w:hint="eastAsia"/>
          <w:szCs w:val="20"/>
        </w:rPr>
        <w:t>及び</w:t>
      </w:r>
      <w:r w:rsidRPr="00C7716A">
        <w:rPr>
          <w:rFonts w:ascii="ＭＳ ゴシック" w:eastAsia="ＭＳ ゴシック" w:hAnsi="ＭＳ ゴシック" w:hint="eastAsia"/>
        </w:rPr>
        <w:t>調査報告書等の資料作成の作業を原則として行わ</w:t>
      </w:r>
      <w:r>
        <w:rPr>
          <w:rFonts w:ascii="ＭＳ ゴシック" w:eastAsia="ＭＳ ゴシック" w:hAnsi="ＭＳ ゴシック" w:hint="eastAsia"/>
        </w:rPr>
        <w:t>ず</w:t>
      </w:r>
      <w:r w:rsidRPr="00C7716A">
        <w:rPr>
          <w:rFonts w:ascii="ＭＳ ゴシック" w:eastAsia="ＭＳ ゴシック" w:hAnsi="ＭＳ ゴシック" w:hint="eastAsia"/>
        </w:rPr>
        <w:t>、担当者が作成する</w:t>
      </w:r>
      <w:r>
        <w:rPr>
          <w:rFonts w:ascii="ＭＳ ゴシック" w:eastAsia="ＭＳ ゴシック" w:hAnsi="ＭＳ ゴシック" w:hint="eastAsia"/>
        </w:rPr>
        <w:t>資料について、内容面</w:t>
      </w:r>
      <w:r>
        <w:rPr>
          <w:rFonts w:ascii="ＭＳ ゴシック" w:eastAsia="ＭＳ ゴシック" w:hAnsi="ＭＳ ゴシック" w:hint="eastAsia"/>
          <w:szCs w:val="20"/>
        </w:rPr>
        <w:t>及び</w:t>
      </w:r>
      <w:r>
        <w:rPr>
          <w:rFonts w:ascii="ＭＳ ゴシック" w:eastAsia="ＭＳ ゴシック" w:hAnsi="ＭＳ ゴシック" w:hint="eastAsia"/>
        </w:rPr>
        <w:t>形式面での</w:t>
      </w:r>
      <w:r w:rsidRPr="00C7716A">
        <w:rPr>
          <w:rFonts w:ascii="ＭＳ ゴシック" w:eastAsia="ＭＳ ゴシック" w:hAnsi="ＭＳ ゴシック" w:hint="eastAsia"/>
        </w:rPr>
        <w:t>妥当性の判断</w:t>
      </w:r>
      <w:r>
        <w:rPr>
          <w:rFonts w:ascii="ＭＳ ゴシック" w:eastAsia="ＭＳ ゴシック" w:hAnsi="ＭＳ ゴシック" w:hint="eastAsia"/>
        </w:rPr>
        <w:t>や</w:t>
      </w:r>
      <w:r w:rsidRPr="00C7716A">
        <w:rPr>
          <w:rFonts w:ascii="ＭＳ ゴシック" w:eastAsia="ＭＳ ゴシック" w:hAnsi="ＭＳ ゴシック" w:hint="eastAsia"/>
        </w:rPr>
        <w:t>資料修正の指示をすること。</w:t>
      </w:r>
    </w:p>
    <w:p w14:paraId="686BA37D" w14:textId="77777777" w:rsidR="00645DAE" w:rsidRPr="00F96069" w:rsidRDefault="00645DAE" w:rsidP="00645DAE">
      <w:pPr>
        <w:pStyle w:val="afb"/>
        <w:numPr>
          <w:ilvl w:val="0"/>
          <w:numId w:val="22"/>
        </w:numPr>
        <w:ind w:leftChars="0"/>
        <w:rPr>
          <w:rFonts w:ascii="ＭＳ ゴシック" w:eastAsia="ＭＳ ゴシック" w:hAnsi="ＭＳ ゴシック"/>
        </w:rPr>
      </w:pPr>
      <w:r w:rsidRPr="00CF6127">
        <w:rPr>
          <w:rFonts w:ascii="ＭＳ ゴシック" w:eastAsia="ＭＳ ゴシック" w:hAnsi="ＭＳ ゴシック" w:hint="eastAsia"/>
        </w:rPr>
        <w:t>プロジェクト管理等により、作業計画を明確に定め、作業項目ごとの工程管理を行うこと。</w:t>
      </w:r>
    </w:p>
    <w:p w14:paraId="046BE115" w14:textId="77777777" w:rsidR="00645DAE" w:rsidRDefault="00645DAE" w:rsidP="00645DAE">
      <w:pPr>
        <w:pStyle w:val="afb"/>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作業項目ごとの工程状況に関するIPAとの間の円滑なコミュニケーションを確保するため、以下の情報を含むスケジュール管理</w:t>
      </w:r>
      <w:r w:rsidRPr="00C7716A">
        <w:rPr>
          <w:rFonts w:ascii="ＭＳ ゴシック" w:eastAsia="ＭＳ ゴシック" w:hAnsi="ＭＳ ゴシック" w:hint="eastAsia"/>
        </w:rPr>
        <w:t>表を</w:t>
      </w:r>
      <w:r w:rsidRPr="004E1E73">
        <w:rPr>
          <w:rFonts w:ascii="ＭＳ ゴシック" w:eastAsia="ＭＳ ゴシック" w:hAnsi="ＭＳ ゴシック"/>
        </w:rPr>
        <w:t>2週間ごと</w:t>
      </w:r>
      <w:r w:rsidRPr="00C7716A">
        <w:rPr>
          <w:rFonts w:ascii="ＭＳ ゴシック" w:eastAsia="ＭＳ ゴシック" w:hAnsi="ＭＳ ゴシック" w:hint="eastAsia"/>
        </w:rPr>
        <w:t>にIPAに提</w:t>
      </w:r>
      <w:r>
        <w:rPr>
          <w:rFonts w:ascii="ＭＳ ゴシック" w:eastAsia="ＭＳ ゴシック" w:hAnsi="ＭＳ ゴシック" w:hint="eastAsia"/>
        </w:rPr>
        <w:t>出すること。</w:t>
      </w:r>
    </w:p>
    <w:p w14:paraId="39A6A0F8" w14:textId="77777777" w:rsidR="00645DAE" w:rsidRDefault="00645DAE" w:rsidP="00645DAE">
      <w:pPr>
        <w:pStyle w:val="afb"/>
        <w:numPr>
          <w:ilvl w:val="1"/>
          <w:numId w:val="22"/>
        </w:numPr>
        <w:ind w:leftChars="0"/>
        <w:rPr>
          <w:rFonts w:ascii="ＭＳ ゴシック" w:eastAsia="ＭＳ ゴシック" w:hAnsi="ＭＳ ゴシック"/>
        </w:rPr>
      </w:pPr>
      <w:r>
        <w:rPr>
          <w:rFonts w:ascii="ＭＳ ゴシック" w:eastAsia="ＭＳ ゴシック" w:hAnsi="ＭＳ ゴシック" w:hint="eastAsia"/>
        </w:rPr>
        <w:t>マイルストーンとする作業項目</w:t>
      </w:r>
    </w:p>
    <w:p w14:paraId="487A28BA" w14:textId="77777777" w:rsidR="00645DAE" w:rsidRDefault="00645DAE" w:rsidP="00645DAE">
      <w:pPr>
        <w:pStyle w:val="afb"/>
        <w:numPr>
          <w:ilvl w:val="1"/>
          <w:numId w:val="22"/>
        </w:numPr>
        <w:ind w:leftChars="0"/>
        <w:rPr>
          <w:rFonts w:ascii="ＭＳ ゴシック" w:eastAsia="ＭＳ ゴシック" w:hAnsi="ＭＳ ゴシック"/>
        </w:rPr>
      </w:pPr>
      <w:r>
        <w:rPr>
          <w:rFonts w:ascii="ＭＳ ゴシック" w:eastAsia="ＭＳ ゴシック" w:hAnsi="ＭＳ ゴシック" w:hint="eastAsia"/>
        </w:rPr>
        <w:t>その作業を開始するにあたり完了している必要のある作業項目</w:t>
      </w:r>
    </w:p>
    <w:p w14:paraId="11795139" w14:textId="77777777" w:rsidR="00645DAE" w:rsidRDefault="00645DAE" w:rsidP="00645DAE">
      <w:pPr>
        <w:pStyle w:val="afb"/>
        <w:numPr>
          <w:ilvl w:val="1"/>
          <w:numId w:val="22"/>
        </w:numPr>
        <w:ind w:leftChars="0"/>
        <w:rPr>
          <w:rFonts w:ascii="ＭＳ ゴシック" w:eastAsia="ＭＳ ゴシック" w:hAnsi="ＭＳ ゴシック"/>
        </w:rPr>
      </w:pPr>
      <w:r w:rsidRPr="00D650A5">
        <w:rPr>
          <w:rFonts w:ascii="ＭＳ ゴシック" w:eastAsia="ＭＳ ゴシック" w:hAnsi="ＭＳ ゴシック" w:hint="eastAsia"/>
        </w:rPr>
        <w:t>各作業の完了予定日</w:t>
      </w:r>
    </w:p>
    <w:p w14:paraId="762DAF87" w14:textId="77777777" w:rsidR="00645DAE" w:rsidRPr="00D650A5" w:rsidRDefault="00645DAE" w:rsidP="00645DAE">
      <w:pPr>
        <w:pStyle w:val="afb"/>
        <w:numPr>
          <w:ilvl w:val="1"/>
          <w:numId w:val="22"/>
        </w:numPr>
        <w:ind w:leftChars="0"/>
        <w:rPr>
          <w:rFonts w:ascii="ＭＳ ゴシック" w:eastAsia="ＭＳ ゴシック" w:hAnsi="ＭＳ ゴシック"/>
        </w:rPr>
      </w:pPr>
      <w:r>
        <w:rPr>
          <w:rFonts w:ascii="ＭＳ ゴシック" w:eastAsia="ＭＳ ゴシック" w:hAnsi="ＭＳ ゴシック" w:hint="eastAsia"/>
        </w:rPr>
        <w:t>完了に対する進捗達成度（百分率により示すこと）</w:t>
      </w:r>
    </w:p>
    <w:p w14:paraId="51B3B43F" w14:textId="77777777" w:rsidR="00645DAE" w:rsidRPr="00F96069" w:rsidRDefault="00645DAE" w:rsidP="00645DAE">
      <w:pPr>
        <w:pStyle w:val="afb"/>
        <w:numPr>
          <w:ilvl w:val="1"/>
          <w:numId w:val="22"/>
        </w:numPr>
        <w:ind w:leftChars="0"/>
        <w:rPr>
          <w:rFonts w:ascii="ＭＳ ゴシック" w:eastAsia="ＭＳ ゴシック" w:hAnsi="ＭＳ ゴシック"/>
        </w:rPr>
      </w:pPr>
      <w:r>
        <w:rPr>
          <w:rFonts w:ascii="ＭＳ ゴシック" w:eastAsia="ＭＳ ゴシック" w:hAnsi="ＭＳ ゴシック" w:hint="eastAsia"/>
        </w:rPr>
        <w:t>遅延を解消するための対策（作業がスケジュールよりも遅延している場合に提示すること）</w:t>
      </w:r>
    </w:p>
    <w:p w14:paraId="7616A56F" w14:textId="62622AD4" w:rsidR="00645DAE" w:rsidRPr="00270790" w:rsidRDefault="00645DAE" w:rsidP="00645DAE">
      <w:pPr>
        <w:pStyle w:val="afb"/>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4.3(3)で作成する脆弱性研究会に向けた資料について、その必要な品質を確保するため、6.1</w:t>
      </w:r>
      <w:r w:rsidRPr="004E1E73">
        <w:rPr>
          <w:rFonts w:ascii="ＭＳ ゴシック" w:eastAsia="ＭＳ ゴシック" w:hAnsi="ＭＳ ゴシック"/>
        </w:rPr>
        <w:t>(7)</w:t>
      </w:r>
      <w:r>
        <w:rPr>
          <w:rFonts w:ascii="ＭＳ ゴシック" w:eastAsia="ＭＳ ゴシック" w:hAnsi="ＭＳ ゴシック" w:hint="eastAsia"/>
        </w:rPr>
        <w:t>の対応に加え、IPAへの完成版の提出の前に、管理者が直接レビューし、その管理者のレビュー及び指摘に対する修正が完了したものをIPAに提出すること</w:t>
      </w:r>
      <w:r w:rsidRPr="00270790">
        <w:rPr>
          <w:rFonts w:ascii="ＭＳ ゴシック" w:eastAsia="ＭＳ ゴシック" w:hAnsi="ＭＳ ゴシック" w:hint="eastAsia"/>
        </w:rPr>
        <w:t>。</w:t>
      </w:r>
    </w:p>
    <w:p w14:paraId="5DD57747" w14:textId="77777777" w:rsidR="00645DAE" w:rsidRPr="00EC04E3" w:rsidRDefault="00645DAE" w:rsidP="00645DAE">
      <w:pPr>
        <w:autoSpaceDE w:val="0"/>
        <w:autoSpaceDN w:val="0"/>
        <w:spacing w:beforeLines="50" w:before="120" w:afterLines="50" w:after="120"/>
        <w:contextualSpacing/>
        <w:jc w:val="center"/>
        <w:rPr>
          <w:color w:val="7F7F7F"/>
        </w:rPr>
      </w:pPr>
    </w:p>
    <w:p w14:paraId="614DC49E" w14:textId="77777777" w:rsidR="00645DAE" w:rsidRDefault="00645DAE" w:rsidP="00645DAE">
      <w:pPr>
        <w:pStyle w:val="1"/>
      </w:pPr>
      <w:r w:rsidRPr="00AC385F">
        <w:rPr>
          <w:rFonts w:hint="eastAsia"/>
        </w:rPr>
        <w:t>事業の実施体制</w:t>
      </w:r>
    </w:p>
    <w:p w14:paraId="7F7CDBD4" w14:textId="77777777" w:rsidR="00645DAE" w:rsidRPr="005A532C" w:rsidRDefault="00645DAE" w:rsidP="00645DAE">
      <w:pPr>
        <w:pStyle w:val="2"/>
        <w:rPr>
          <w:rFonts w:ascii="ＭＳ ゴシック" w:eastAsia="ＭＳ ゴシック" w:hAnsi="ＭＳ ゴシック"/>
          <w:color w:val="auto"/>
        </w:rPr>
      </w:pPr>
      <w:r w:rsidRPr="005A532C">
        <w:rPr>
          <w:rFonts w:ascii="ＭＳ ゴシック" w:eastAsia="ＭＳ ゴシック" w:hAnsi="ＭＳ ゴシック" w:hint="eastAsia"/>
          <w:color w:val="auto"/>
        </w:rPr>
        <w:lastRenderedPageBreak/>
        <w:t>実施体制に関する要件</w:t>
      </w:r>
    </w:p>
    <w:p w14:paraId="740A4C93" w14:textId="77777777" w:rsidR="00645DAE" w:rsidRPr="00F96069" w:rsidRDefault="00645DAE" w:rsidP="00645DAE">
      <w:pPr>
        <w:ind w:leftChars="100" w:left="210"/>
        <w:rPr>
          <w:rFonts w:ascii="ＭＳ ゴシック" w:eastAsia="ＭＳ ゴシック" w:hAnsi="ＭＳ ゴシック"/>
        </w:rPr>
      </w:pPr>
      <w:r w:rsidRPr="00F96069">
        <w:rPr>
          <w:rFonts w:ascii="ＭＳ ゴシック" w:eastAsia="ＭＳ ゴシック" w:hAnsi="ＭＳ ゴシック" w:hint="eastAsia"/>
        </w:rPr>
        <w:t>本</w:t>
      </w:r>
      <w:r>
        <w:rPr>
          <w:rFonts w:ascii="ＭＳ ゴシック" w:eastAsia="ＭＳ ゴシック" w:hAnsi="ＭＳ ゴシック" w:hint="eastAsia"/>
        </w:rPr>
        <w:t>事業</w:t>
      </w:r>
      <w:r w:rsidRPr="00F96069">
        <w:rPr>
          <w:rFonts w:ascii="ＭＳ ゴシック" w:eastAsia="ＭＳ ゴシック" w:hAnsi="ＭＳ ゴシック" w:hint="eastAsia"/>
        </w:rPr>
        <w:t>を実施するに当たっては、次の業務実施体制を整えること。</w:t>
      </w:r>
    </w:p>
    <w:p w14:paraId="4A288748" w14:textId="77777777" w:rsidR="00645DAE" w:rsidRPr="00F96069" w:rsidRDefault="00645DAE" w:rsidP="00645DAE">
      <w:pPr>
        <w:pStyle w:val="afb"/>
        <w:numPr>
          <w:ilvl w:val="0"/>
          <w:numId w:val="42"/>
        </w:numPr>
        <w:ind w:leftChars="0"/>
        <w:rPr>
          <w:rFonts w:ascii="ＭＳ ゴシック" w:eastAsia="ＭＳ ゴシック" w:hAnsi="ＭＳ ゴシック"/>
        </w:rPr>
      </w:pPr>
      <w:r w:rsidRPr="00F96069">
        <w:rPr>
          <w:rFonts w:ascii="ＭＳ ゴシック" w:eastAsia="ＭＳ ゴシック" w:hAnsi="ＭＳ ゴシック" w:hint="eastAsia"/>
        </w:rPr>
        <w:t>事業の実施体制及び役割を、事業実施内容と整合させること。</w:t>
      </w:r>
    </w:p>
    <w:p w14:paraId="0FDAB3F2" w14:textId="77777777" w:rsidR="00645DAE" w:rsidRPr="00F96069" w:rsidRDefault="00645DAE" w:rsidP="00645DAE">
      <w:pPr>
        <w:pStyle w:val="afb"/>
        <w:numPr>
          <w:ilvl w:val="0"/>
          <w:numId w:val="42"/>
        </w:numPr>
        <w:ind w:leftChars="0"/>
        <w:rPr>
          <w:rFonts w:ascii="ＭＳ ゴシック" w:eastAsia="ＭＳ ゴシック" w:hAnsi="ＭＳ ゴシック"/>
        </w:rPr>
      </w:pPr>
      <w:r w:rsidRPr="00F96069">
        <w:rPr>
          <w:rFonts w:ascii="ＭＳ ゴシック" w:eastAsia="ＭＳ ゴシック" w:hAnsi="ＭＳ ゴシック" w:hint="eastAsia"/>
        </w:rPr>
        <w:t>要員数、体制及び役割分担を明確にすること。</w:t>
      </w:r>
    </w:p>
    <w:p w14:paraId="5435F5C6" w14:textId="77777777" w:rsidR="00645DAE" w:rsidRPr="00F96069" w:rsidRDefault="00645DAE" w:rsidP="00645DAE">
      <w:pPr>
        <w:pStyle w:val="afb"/>
        <w:numPr>
          <w:ilvl w:val="0"/>
          <w:numId w:val="42"/>
        </w:numPr>
        <w:ind w:leftChars="0"/>
        <w:rPr>
          <w:rFonts w:ascii="ＭＳ ゴシック" w:eastAsia="ＭＳ ゴシック" w:hAnsi="ＭＳ ゴシック"/>
        </w:rPr>
      </w:pPr>
      <w:r w:rsidRPr="00F96069">
        <w:rPr>
          <w:rFonts w:ascii="ＭＳ ゴシック" w:eastAsia="ＭＳ ゴシック" w:hAnsi="ＭＳ ゴシック" w:hint="eastAsia"/>
        </w:rPr>
        <w:t>業務の役割を定めた実働可能な人数を確保すること。</w:t>
      </w:r>
    </w:p>
    <w:p w14:paraId="352282E0" w14:textId="77777777" w:rsidR="00645DAE" w:rsidRPr="00F96069" w:rsidRDefault="00645DAE" w:rsidP="00645DAE">
      <w:pPr>
        <w:pStyle w:val="afb"/>
        <w:numPr>
          <w:ilvl w:val="0"/>
          <w:numId w:val="42"/>
        </w:numPr>
        <w:ind w:leftChars="0"/>
        <w:rPr>
          <w:rFonts w:ascii="ＭＳ ゴシック" w:eastAsia="ＭＳ ゴシック" w:hAnsi="ＭＳ ゴシック"/>
        </w:rPr>
      </w:pPr>
      <w:r w:rsidRPr="00F96069">
        <w:rPr>
          <w:rFonts w:ascii="ＭＳ ゴシック" w:eastAsia="ＭＳ ゴシック" w:hAnsi="ＭＳ ゴシック" w:hint="eastAsia"/>
        </w:rPr>
        <w:t>組織として適切な管理・バックアップ体制を整えること。</w:t>
      </w:r>
    </w:p>
    <w:p w14:paraId="08038BF8" w14:textId="77777777" w:rsidR="00645DAE" w:rsidRPr="00F96069" w:rsidRDefault="00645DAE" w:rsidP="00645DAE">
      <w:pPr>
        <w:pStyle w:val="afb"/>
        <w:numPr>
          <w:ilvl w:val="0"/>
          <w:numId w:val="42"/>
        </w:numPr>
        <w:ind w:leftChars="0"/>
        <w:rPr>
          <w:rFonts w:ascii="ＭＳ ゴシック" w:eastAsia="ＭＳ ゴシック" w:hAnsi="ＭＳ ゴシック"/>
        </w:rPr>
      </w:pPr>
      <w:r w:rsidRPr="00F96069">
        <w:rPr>
          <w:rFonts w:ascii="ＭＳ ゴシック" w:eastAsia="ＭＳ ゴシック" w:hAnsi="ＭＳ ゴシック" w:hint="eastAsia"/>
        </w:rPr>
        <w:t>実施担当者は、情報セキュリティに関する知識を有した調査経験者で構成すること。</w:t>
      </w:r>
    </w:p>
    <w:p w14:paraId="0B1D4C3D" w14:textId="77777777" w:rsidR="00645DAE" w:rsidRPr="00F96069" w:rsidRDefault="00645DAE" w:rsidP="00645DAE">
      <w:pPr>
        <w:pStyle w:val="afb"/>
        <w:numPr>
          <w:ilvl w:val="0"/>
          <w:numId w:val="42"/>
        </w:numPr>
        <w:ind w:leftChars="0"/>
        <w:rPr>
          <w:rFonts w:ascii="ＭＳ ゴシック" w:eastAsia="ＭＳ ゴシック" w:hAnsi="ＭＳ ゴシック"/>
        </w:rPr>
      </w:pPr>
      <w:r>
        <w:rPr>
          <w:rFonts w:ascii="ＭＳ ゴシック" w:eastAsia="ＭＳ ゴシック" w:hAnsi="ＭＳ ゴシック"/>
        </w:rPr>
        <w:t>6</w:t>
      </w:r>
      <w:r w:rsidRPr="00F96069">
        <w:rPr>
          <w:rFonts w:ascii="ＭＳ ゴシック" w:eastAsia="ＭＳ ゴシック" w:hAnsi="ＭＳ ゴシック" w:hint="eastAsia"/>
        </w:rPr>
        <w:t>.2(2)の</w:t>
      </w:r>
      <w:r w:rsidRPr="0063314F">
        <w:rPr>
          <w:rFonts w:ascii="ＭＳ ゴシック" w:eastAsia="ＭＳ ゴシック" w:hAnsi="ＭＳ ゴシック" w:hint="eastAsia"/>
        </w:rPr>
        <w:t>主たる</w:t>
      </w:r>
      <w:r>
        <w:rPr>
          <w:rFonts w:ascii="ＭＳ ゴシック" w:eastAsia="ＭＳ ゴシック" w:hAnsi="ＭＳ ゴシック" w:hint="eastAsia"/>
        </w:rPr>
        <w:t>管理者に関する</w:t>
      </w:r>
      <w:r w:rsidRPr="00F96069">
        <w:rPr>
          <w:rFonts w:ascii="ＭＳ ゴシック" w:eastAsia="ＭＳ ゴシック" w:hAnsi="ＭＳ ゴシック" w:hint="eastAsia"/>
        </w:rPr>
        <w:t>要件を全て満たす者を、少なくとも</w:t>
      </w:r>
      <w:r>
        <w:rPr>
          <w:rFonts w:ascii="ＭＳ ゴシック" w:eastAsia="ＭＳ ゴシック" w:hAnsi="ＭＳ ゴシック" w:hint="eastAsia"/>
        </w:rPr>
        <w:t>1</w:t>
      </w:r>
      <w:r w:rsidRPr="00F96069">
        <w:rPr>
          <w:rFonts w:ascii="ＭＳ ゴシック" w:eastAsia="ＭＳ ゴシック" w:hAnsi="ＭＳ ゴシック" w:hint="eastAsia"/>
        </w:rPr>
        <w:t>名は実施体制に含めること。</w:t>
      </w:r>
    </w:p>
    <w:p w14:paraId="7E027AE7" w14:textId="77777777" w:rsidR="00645DAE" w:rsidRPr="00F96069" w:rsidRDefault="00645DAE" w:rsidP="00645DAE">
      <w:pPr>
        <w:pStyle w:val="afb"/>
        <w:numPr>
          <w:ilvl w:val="0"/>
          <w:numId w:val="42"/>
        </w:numPr>
        <w:ind w:leftChars="0"/>
        <w:rPr>
          <w:rFonts w:ascii="ＭＳ ゴシック" w:eastAsia="ＭＳ ゴシック" w:hAnsi="ＭＳ ゴシック"/>
        </w:rPr>
      </w:pPr>
      <w:r w:rsidRPr="00F96069">
        <w:rPr>
          <w:rFonts w:ascii="ＭＳ ゴシック" w:eastAsia="ＭＳ ゴシック" w:hAnsi="ＭＳ ゴシック" w:hint="eastAsia"/>
        </w:rPr>
        <w:t>作成するドキュメント類が正確かつ明確に記述されるよう、請負者内での事前レビュー体制を万全のものとすること。この体制により、用語・用法の不統一、誤字脱字、論理的矛盾など、調査の本質に直接関わりのない修正については、請負者の責任においてIPAへの</w:t>
      </w:r>
      <w:r>
        <w:rPr>
          <w:rFonts w:ascii="ＭＳ ゴシック" w:eastAsia="ＭＳ ゴシック" w:hAnsi="ＭＳ ゴシック" w:hint="eastAsia"/>
        </w:rPr>
        <w:t>提出</w:t>
      </w:r>
      <w:r w:rsidRPr="00F96069">
        <w:rPr>
          <w:rFonts w:ascii="ＭＳ ゴシック" w:eastAsia="ＭＳ ゴシック" w:hAnsi="ＭＳ ゴシック" w:hint="eastAsia"/>
        </w:rPr>
        <w:t>前に修正すること。</w:t>
      </w:r>
    </w:p>
    <w:p w14:paraId="4031D958" w14:textId="77777777" w:rsidR="00645DAE" w:rsidRPr="00F96069" w:rsidRDefault="00645DAE" w:rsidP="00645DAE">
      <w:pPr>
        <w:pStyle w:val="afb"/>
        <w:numPr>
          <w:ilvl w:val="0"/>
          <w:numId w:val="42"/>
        </w:numPr>
        <w:ind w:leftChars="0"/>
        <w:rPr>
          <w:rFonts w:ascii="ＭＳ ゴシック" w:eastAsia="ＭＳ ゴシック" w:hAnsi="ＭＳ ゴシック"/>
        </w:rPr>
      </w:pPr>
      <w:r w:rsidRPr="00F96069">
        <w:rPr>
          <w:rFonts w:ascii="ＭＳ ゴシック" w:eastAsia="ＭＳ ゴシック" w:hAnsi="ＭＳ ゴシック" w:hint="eastAsia"/>
        </w:rPr>
        <w:t>IPAから調査に関する報告要求があった際には、速やかに対応すること。</w:t>
      </w:r>
    </w:p>
    <w:p w14:paraId="536BCE53" w14:textId="77777777" w:rsidR="00645DAE" w:rsidRDefault="00645DAE" w:rsidP="00645DAE"/>
    <w:p w14:paraId="69D71952" w14:textId="77777777" w:rsidR="00645DAE" w:rsidRPr="00AD2DBF" w:rsidRDefault="00645DAE" w:rsidP="00645DAE">
      <w:pPr>
        <w:pStyle w:val="2"/>
        <w:rPr>
          <w:color w:val="auto"/>
        </w:rPr>
      </w:pPr>
      <w:r w:rsidRPr="00AD2DBF">
        <w:rPr>
          <w:rFonts w:hint="eastAsia"/>
          <w:color w:val="auto"/>
        </w:rPr>
        <w:t>実績及びスキルに関する要件</w:t>
      </w:r>
    </w:p>
    <w:p w14:paraId="7BF35074" w14:textId="77777777" w:rsidR="00645DAE" w:rsidRPr="0063314F" w:rsidRDefault="00645DAE" w:rsidP="00645DAE">
      <w:pPr>
        <w:ind w:leftChars="100" w:left="210"/>
        <w:rPr>
          <w:rFonts w:ascii="ＭＳ ゴシック" w:eastAsia="ＭＳ ゴシック" w:hAnsi="ＭＳ ゴシック"/>
        </w:rPr>
      </w:pPr>
      <w:r w:rsidRPr="0063314F">
        <w:rPr>
          <w:rFonts w:ascii="ＭＳ ゴシック" w:eastAsia="ＭＳ ゴシック" w:hAnsi="ＭＳ ゴシック" w:hint="eastAsia"/>
        </w:rPr>
        <w:t>本</w:t>
      </w:r>
      <w:r>
        <w:rPr>
          <w:rFonts w:ascii="ＭＳ ゴシック" w:eastAsia="ＭＳ ゴシック" w:hAnsi="ＭＳ ゴシック" w:hint="eastAsia"/>
        </w:rPr>
        <w:t>事業</w:t>
      </w:r>
      <w:r w:rsidRPr="0063314F">
        <w:rPr>
          <w:rFonts w:ascii="ＭＳ ゴシック" w:eastAsia="ＭＳ ゴシック" w:hAnsi="ＭＳ ゴシック" w:hint="eastAsia"/>
        </w:rPr>
        <w:t>を実施するに</w:t>
      </w:r>
      <w:r>
        <w:rPr>
          <w:rFonts w:ascii="ＭＳ ゴシック" w:eastAsia="ＭＳ ゴシック" w:hAnsi="ＭＳ ゴシック" w:hint="eastAsia"/>
        </w:rPr>
        <w:t>当たって</w:t>
      </w:r>
      <w:r w:rsidRPr="0063314F">
        <w:rPr>
          <w:rFonts w:ascii="ＭＳ ゴシック" w:eastAsia="ＭＳ ゴシック" w:hAnsi="ＭＳ ゴシック" w:hint="eastAsia"/>
        </w:rPr>
        <w:t>は、次の実績及びスキル要件を満たすこと。</w:t>
      </w:r>
    </w:p>
    <w:p w14:paraId="40626109" w14:textId="77777777" w:rsidR="00645DAE" w:rsidRPr="0063314F" w:rsidRDefault="00645DAE" w:rsidP="00645DAE">
      <w:pPr>
        <w:pStyle w:val="afb"/>
        <w:numPr>
          <w:ilvl w:val="0"/>
          <w:numId w:val="25"/>
        </w:numPr>
        <w:ind w:leftChars="0"/>
        <w:rPr>
          <w:rFonts w:ascii="ＭＳ ゴシック" w:eastAsia="ＭＳ ゴシック" w:hAnsi="ＭＳ ゴシック"/>
        </w:rPr>
      </w:pPr>
      <w:r w:rsidRPr="0063314F">
        <w:rPr>
          <w:rFonts w:ascii="ＭＳ ゴシック" w:eastAsia="ＭＳ ゴシック" w:hAnsi="ＭＳ ゴシック" w:hint="eastAsia"/>
        </w:rPr>
        <w:t>法人としての実績</w:t>
      </w:r>
    </w:p>
    <w:p w14:paraId="19316984" w14:textId="77777777" w:rsidR="00645DAE" w:rsidRPr="0063314F" w:rsidRDefault="00645DAE" w:rsidP="00645DAE">
      <w:pPr>
        <w:ind w:leftChars="200" w:left="420"/>
        <w:rPr>
          <w:rFonts w:ascii="ＭＳ ゴシック" w:eastAsia="ＭＳ ゴシック" w:hAnsi="ＭＳ ゴシック"/>
        </w:rPr>
      </w:pPr>
      <w:r w:rsidRPr="0063314F">
        <w:rPr>
          <w:rFonts w:ascii="ＭＳ ゴシック" w:eastAsia="ＭＳ ゴシック" w:hAnsi="ＭＳ ゴシック" w:hint="eastAsia"/>
        </w:rPr>
        <w:t>・本業務に関係する産学官の有識者へのコネクションを有していること。</w:t>
      </w:r>
    </w:p>
    <w:p w14:paraId="17A9BF3A" w14:textId="77777777" w:rsidR="00645DAE" w:rsidRDefault="00645DAE" w:rsidP="00645DAE">
      <w:pPr>
        <w:ind w:leftChars="200" w:left="420"/>
        <w:rPr>
          <w:rFonts w:ascii="ＭＳ ゴシック" w:eastAsia="ＭＳ ゴシック" w:hAnsi="ＭＳ ゴシック"/>
        </w:rPr>
      </w:pPr>
      <w:r w:rsidRPr="0063314F">
        <w:rPr>
          <w:rFonts w:ascii="ＭＳ ゴシック" w:eastAsia="ＭＳ ゴシック" w:hAnsi="ＭＳ ゴシック" w:hint="eastAsia"/>
        </w:rPr>
        <w:t>・</w:t>
      </w:r>
      <w:r>
        <w:rPr>
          <w:rFonts w:ascii="ＭＳ ゴシック" w:eastAsia="ＭＳ ゴシック" w:hAnsi="ＭＳ ゴシック" w:hint="eastAsia"/>
        </w:rPr>
        <w:t>過去に</w:t>
      </w:r>
      <w:r w:rsidRPr="00485617">
        <w:rPr>
          <w:rFonts w:ascii="ＭＳ ゴシック" w:eastAsia="ＭＳ ゴシック" w:hAnsi="ＭＳ ゴシック" w:hint="eastAsia"/>
        </w:rPr>
        <w:t>脆弱性や脆弱性情報の公表</w:t>
      </w:r>
      <w:r>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情報セキュリティに関する調査の実績があること。</w:t>
      </w:r>
    </w:p>
    <w:p w14:paraId="6619D87A" w14:textId="77777777" w:rsidR="00645DAE" w:rsidRDefault="00645DAE" w:rsidP="00645DAE">
      <w:pPr>
        <w:ind w:leftChars="200" w:left="420"/>
        <w:rPr>
          <w:rFonts w:ascii="ＭＳ ゴシック" w:eastAsia="ＭＳ ゴシック" w:hAnsi="ＭＳ ゴシック"/>
        </w:rPr>
      </w:pPr>
    </w:p>
    <w:p w14:paraId="0892BA4F" w14:textId="77777777" w:rsidR="00645DAE" w:rsidRPr="0063314F" w:rsidRDefault="00645DAE" w:rsidP="00645DAE">
      <w:pPr>
        <w:rPr>
          <w:rFonts w:ascii="ＭＳ ゴシック" w:eastAsia="ＭＳ ゴシック" w:hAnsi="ＭＳ ゴシック"/>
        </w:rPr>
      </w:pPr>
      <w:r w:rsidRPr="0063314F">
        <w:rPr>
          <w:rFonts w:ascii="ＭＳ ゴシック" w:eastAsia="ＭＳ ゴシック" w:hAnsi="ＭＳ ゴシック" w:hint="eastAsia"/>
        </w:rPr>
        <w:t xml:space="preserve">　(2) </w:t>
      </w:r>
      <w:r>
        <w:rPr>
          <w:rFonts w:ascii="ＭＳ ゴシック" w:eastAsia="ＭＳ ゴシック" w:hAnsi="ＭＳ ゴシック" w:hint="eastAsia"/>
        </w:rPr>
        <w:t>管理者</w:t>
      </w:r>
      <w:r w:rsidRPr="0063314F">
        <w:rPr>
          <w:rFonts w:ascii="ＭＳ ゴシック" w:eastAsia="ＭＳ ゴシック" w:hAnsi="ＭＳ ゴシック" w:hint="eastAsia"/>
        </w:rPr>
        <w:t>としての実績及びスキル</w:t>
      </w:r>
    </w:p>
    <w:p w14:paraId="00021117" w14:textId="77777777" w:rsidR="00645DAE" w:rsidRPr="0063314F" w:rsidRDefault="00645DAE" w:rsidP="00645DAE">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w:t>
      </w:r>
      <w:r>
        <w:rPr>
          <w:rFonts w:ascii="ＭＳ ゴシック" w:eastAsia="ＭＳ ゴシック" w:hAnsi="ＭＳ ゴシック" w:hint="eastAsia"/>
        </w:rPr>
        <w:t>管理者</w:t>
      </w:r>
      <w:r w:rsidRPr="0063314F">
        <w:rPr>
          <w:rFonts w:ascii="ＭＳ ゴシック" w:eastAsia="ＭＳ ゴシック" w:hAnsi="ＭＳ ゴシック" w:hint="eastAsia"/>
        </w:rPr>
        <w:t>は、脆弱性</w:t>
      </w:r>
      <w:r>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情報セキュリティに関する専門的知識を有し、過去に脆弱性</w:t>
      </w:r>
      <w:r>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情報セキュリティに関する調査</w:t>
      </w:r>
      <w:r>
        <w:rPr>
          <w:rFonts w:ascii="ＭＳ ゴシック" w:eastAsia="ＭＳ ゴシック" w:hAnsi="ＭＳ ゴシック" w:hint="eastAsia"/>
        </w:rPr>
        <w:t>に</w:t>
      </w:r>
      <w:r w:rsidRPr="00F503A0">
        <w:rPr>
          <w:rFonts w:ascii="ＭＳ ゴシック" w:eastAsia="ＭＳ ゴシック" w:hAnsi="ＭＳ ゴシック" w:hint="eastAsia"/>
        </w:rPr>
        <w:t>少なくとも3回</w:t>
      </w:r>
      <w:r>
        <w:rPr>
          <w:rFonts w:ascii="ＭＳ ゴシック" w:eastAsia="ＭＳ ゴシック" w:hAnsi="ＭＳ ゴシック" w:hint="eastAsia"/>
        </w:rPr>
        <w:t>従事した</w:t>
      </w:r>
      <w:r w:rsidRPr="0063314F">
        <w:rPr>
          <w:rFonts w:ascii="ＭＳ ゴシック" w:eastAsia="ＭＳ ゴシック" w:hAnsi="ＭＳ ゴシック" w:hint="eastAsia"/>
        </w:rPr>
        <w:t>経験</w:t>
      </w:r>
      <w:r>
        <w:rPr>
          <w:rFonts w:ascii="ＭＳ ゴシック" w:eastAsia="ＭＳ ゴシック" w:hAnsi="ＭＳ ゴシック" w:hint="eastAsia"/>
        </w:rPr>
        <w:t>を有する</w:t>
      </w:r>
      <w:r w:rsidRPr="0063314F">
        <w:rPr>
          <w:rFonts w:ascii="ＭＳ ゴシック" w:eastAsia="ＭＳ ゴシック" w:hAnsi="ＭＳ ゴシック" w:hint="eastAsia"/>
        </w:rPr>
        <w:t>者であること。</w:t>
      </w:r>
    </w:p>
    <w:p w14:paraId="6A564F28" w14:textId="77777777" w:rsidR="00645DAE" w:rsidRPr="0063314F" w:rsidRDefault="00645DAE" w:rsidP="00645DAE">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w:t>
      </w:r>
      <w:r>
        <w:rPr>
          <w:rFonts w:ascii="ＭＳ ゴシック" w:eastAsia="ＭＳ ゴシック" w:hAnsi="ＭＳ ゴシック" w:hint="eastAsia"/>
        </w:rPr>
        <w:t>管理者</w:t>
      </w:r>
      <w:r w:rsidRPr="0063314F">
        <w:rPr>
          <w:rFonts w:ascii="ＭＳ ゴシック" w:eastAsia="ＭＳ ゴシック" w:hAnsi="ＭＳ ゴシック" w:hint="eastAsia"/>
        </w:rPr>
        <w:t>は、過去に制度の策定や改善に関する研究会を</w:t>
      </w:r>
      <w:r w:rsidRPr="00F503A0">
        <w:rPr>
          <w:rFonts w:ascii="ＭＳ ゴシック" w:eastAsia="ＭＳ ゴシック" w:hAnsi="ＭＳ ゴシック" w:hint="eastAsia"/>
        </w:rPr>
        <w:t>少なくとも3回</w:t>
      </w:r>
      <w:r w:rsidRPr="0063314F">
        <w:rPr>
          <w:rFonts w:ascii="ＭＳ ゴシック" w:eastAsia="ＭＳ ゴシック" w:hAnsi="ＭＳ ゴシック" w:hint="eastAsia"/>
        </w:rPr>
        <w:t>運営した経験</w:t>
      </w:r>
      <w:r>
        <w:rPr>
          <w:rFonts w:ascii="ＭＳ ゴシック" w:eastAsia="ＭＳ ゴシック" w:hAnsi="ＭＳ ゴシック" w:hint="eastAsia"/>
        </w:rPr>
        <w:t>を有する</w:t>
      </w:r>
      <w:r w:rsidRPr="0063314F">
        <w:rPr>
          <w:rFonts w:ascii="ＭＳ ゴシック" w:eastAsia="ＭＳ ゴシック" w:hAnsi="ＭＳ ゴシック" w:hint="eastAsia"/>
        </w:rPr>
        <w:t>者であること</w:t>
      </w:r>
      <w:r>
        <w:rPr>
          <w:rFonts w:ascii="ＭＳ ゴシック" w:eastAsia="ＭＳ ゴシック" w:hAnsi="ＭＳ ゴシック" w:hint="eastAsia"/>
        </w:rPr>
        <w:t>。</w:t>
      </w:r>
    </w:p>
    <w:p w14:paraId="0C27AD65" w14:textId="7CE0955C" w:rsidR="00645DAE" w:rsidRDefault="00645DAE" w:rsidP="00645DA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39262A">
        <w:rPr>
          <w:rFonts w:ascii="ＭＳ ゴシック" w:eastAsia="ＭＳ ゴシック" w:hAnsi="ＭＳ ゴシック" w:hint="eastAsia"/>
        </w:rPr>
        <w:t>主たる</w:t>
      </w:r>
      <w:r>
        <w:rPr>
          <w:rFonts w:ascii="ＭＳ ゴシック" w:eastAsia="ＭＳ ゴシック" w:hAnsi="ＭＳ ゴシック" w:hint="eastAsia"/>
        </w:rPr>
        <w:t>管理者</w:t>
      </w:r>
      <w:r w:rsidRPr="0039262A">
        <w:rPr>
          <w:rFonts w:ascii="ＭＳ ゴシック" w:eastAsia="ＭＳ ゴシック" w:hAnsi="ＭＳ ゴシック" w:hint="eastAsia"/>
        </w:rPr>
        <w:t>は、過去に</w:t>
      </w:r>
      <w:r w:rsidR="00E44131">
        <w:rPr>
          <w:rFonts w:ascii="ＭＳ ゴシック" w:eastAsia="ＭＳ ゴシック" w:hAnsi="ＭＳ ゴシック" w:hint="eastAsia"/>
        </w:rPr>
        <w:t>アンケート調査及び</w:t>
      </w:r>
      <w:r w:rsidRPr="0039262A">
        <w:rPr>
          <w:rFonts w:ascii="ＭＳ ゴシック" w:eastAsia="ＭＳ ゴシック" w:hAnsi="ＭＳ ゴシック" w:hint="eastAsia"/>
        </w:rPr>
        <w:t>ヒアリング調査を担当した経験を有する者であること。</w:t>
      </w:r>
    </w:p>
    <w:p w14:paraId="6933A054" w14:textId="77777777" w:rsidR="00645DAE" w:rsidRPr="0063314F" w:rsidRDefault="00645DAE" w:rsidP="00645DA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F503A0">
        <w:rPr>
          <w:rFonts w:ascii="ＭＳ ゴシック" w:eastAsia="ＭＳ ゴシック" w:hAnsi="ＭＳ ゴシック" w:hint="eastAsia"/>
        </w:rPr>
        <w:t>過去に政府機関において情報セキュリティ政策の立案・遂行を担当した経験</w:t>
      </w:r>
      <w:r>
        <w:rPr>
          <w:rFonts w:ascii="ＭＳ ゴシック" w:eastAsia="ＭＳ ゴシック" w:hAnsi="ＭＳ ゴシック" w:hint="eastAsia"/>
        </w:rPr>
        <w:t>を有する</w:t>
      </w:r>
      <w:r w:rsidRPr="00F503A0">
        <w:rPr>
          <w:rFonts w:ascii="ＭＳ ゴシック" w:eastAsia="ＭＳ ゴシック" w:hAnsi="ＭＳ ゴシック" w:hint="eastAsia"/>
        </w:rPr>
        <w:t>者を含めることが望ましい。</w:t>
      </w:r>
    </w:p>
    <w:p w14:paraId="7C9AAFE5" w14:textId="77777777" w:rsidR="00645DAE" w:rsidRPr="00533EEA" w:rsidRDefault="00645DAE" w:rsidP="00645DAE">
      <w:pPr>
        <w:ind w:leftChars="200" w:left="420"/>
        <w:rPr>
          <w:rFonts w:ascii="ＭＳ ゴシック" w:eastAsia="ＭＳ ゴシック" w:hAnsi="ＭＳ ゴシック"/>
        </w:rPr>
      </w:pPr>
    </w:p>
    <w:p w14:paraId="555AEE49" w14:textId="77777777" w:rsidR="00645DAE" w:rsidRPr="0063314F" w:rsidRDefault="00645DAE" w:rsidP="00645DAE">
      <w:pPr>
        <w:rPr>
          <w:rFonts w:ascii="ＭＳ ゴシック" w:eastAsia="ＭＳ ゴシック" w:hAnsi="ＭＳ ゴシック"/>
        </w:rPr>
      </w:pPr>
      <w:r w:rsidRPr="0063314F">
        <w:rPr>
          <w:rFonts w:ascii="ＭＳ ゴシック" w:eastAsia="ＭＳ ゴシック" w:hAnsi="ＭＳ ゴシック" w:hint="eastAsia"/>
        </w:rPr>
        <w:t xml:space="preserve">　(</w:t>
      </w:r>
      <w:r>
        <w:rPr>
          <w:rFonts w:ascii="ＭＳ ゴシック" w:eastAsia="ＭＳ ゴシック" w:hAnsi="ＭＳ ゴシック" w:hint="eastAsia"/>
        </w:rPr>
        <w:t>3</w:t>
      </w:r>
      <w:r w:rsidRPr="0063314F">
        <w:rPr>
          <w:rFonts w:ascii="ＭＳ ゴシック" w:eastAsia="ＭＳ ゴシック" w:hAnsi="ＭＳ ゴシック" w:hint="eastAsia"/>
        </w:rPr>
        <w:t>) 担当者としての実績及びスキル</w:t>
      </w:r>
    </w:p>
    <w:p w14:paraId="1C74375F" w14:textId="77777777" w:rsidR="00645DAE" w:rsidRPr="0063314F" w:rsidRDefault="00645DAE" w:rsidP="00645DAE">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・主たる担当者は、脆弱性</w:t>
      </w:r>
      <w:r>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情報セキュリティに関する専門的知識を有し、過去に脆弱性</w:t>
      </w:r>
      <w:r>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情報セキュリティに関する調査</w:t>
      </w:r>
      <w:r>
        <w:rPr>
          <w:rFonts w:ascii="ＭＳ ゴシック" w:eastAsia="ＭＳ ゴシック" w:hAnsi="ＭＳ ゴシック" w:hint="eastAsia"/>
        </w:rPr>
        <w:t>に</w:t>
      </w:r>
      <w:r w:rsidRPr="00F503A0">
        <w:rPr>
          <w:rFonts w:ascii="ＭＳ ゴシック" w:eastAsia="ＭＳ ゴシック" w:hAnsi="ＭＳ ゴシック" w:hint="eastAsia"/>
        </w:rPr>
        <w:t>少なくとも</w:t>
      </w:r>
      <w:r>
        <w:rPr>
          <w:rFonts w:ascii="ＭＳ ゴシック" w:eastAsia="ＭＳ ゴシック" w:hAnsi="ＭＳ ゴシック" w:hint="eastAsia"/>
        </w:rPr>
        <w:t>1</w:t>
      </w:r>
      <w:r w:rsidRPr="00F503A0">
        <w:rPr>
          <w:rFonts w:ascii="ＭＳ ゴシック" w:eastAsia="ＭＳ ゴシック" w:hAnsi="ＭＳ ゴシック" w:hint="eastAsia"/>
        </w:rPr>
        <w:t>回</w:t>
      </w:r>
      <w:r>
        <w:rPr>
          <w:rFonts w:ascii="ＭＳ ゴシック" w:eastAsia="ＭＳ ゴシック" w:hAnsi="ＭＳ ゴシック" w:hint="eastAsia"/>
        </w:rPr>
        <w:t>従事した</w:t>
      </w:r>
      <w:r w:rsidRPr="0063314F">
        <w:rPr>
          <w:rFonts w:ascii="ＭＳ ゴシック" w:eastAsia="ＭＳ ゴシック" w:hAnsi="ＭＳ ゴシック" w:hint="eastAsia"/>
        </w:rPr>
        <w:t>経験</w:t>
      </w:r>
      <w:r>
        <w:rPr>
          <w:rFonts w:ascii="ＭＳ ゴシック" w:eastAsia="ＭＳ ゴシック" w:hAnsi="ＭＳ ゴシック" w:hint="eastAsia"/>
        </w:rPr>
        <w:t>を有する</w:t>
      </w:r>
      <w:r w:rsidRPr="0063314F">
        <w:rPr>
          <w:rFonts w:ascii="ＭＳ ゴシック" w:eastAsia="ＭＳ ゴシック" w:hAnsi="ＭＳ ゴシック" w:hint="eastAsia"/>
        </w:rPr>
        <w:t>者であること。</w:t>
      </w:r>
    </w:p>
    <w:p w14:paraId="317CEA9D" w14:textId="77777777" w:rsidR="00645DAE" w:rsidRPr="0063314F" w:rsidRDefault="00645DAE" w:rsidP="00645DAE">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・主たる担当者は、過去に制度の策定や改善に関する研究会を</w:t>
      </w:r>
      <w:r w:rsidRPr="00F503A0">
        <w:rPr>
          <w:rFonts w:ascii="ＭＳ ゴシック" w:eastAsia="ＭＳ ゴシック" w:hAnsi="ＭＳ ゴシック" w:hint="eastAsia"/>
        </w:rPr>
        <w:t>少なくとも</w:t>
      </w:r>
      <w:r>
        <w:rPr>
          <w:rFonts w:ascii="ＭＳ ゴシック" w:eastAsia="ＭＳ ゴシック" w:hAnsi="ＭＳ ゴシック" w:hint="eastAsia"/>
        </w:rPr>
        <w:t>1</w:t>
      </w:r>
      <w:r w:rsidRPr="00F503A0">
        <w:rPr>
          <w:rFonts w:ascii="ＭＳ ゴシック" w:eastAsia="ＭＳ ゴシック" w:hAnsi="ＭＳ ゴシック" w:hint="eastAsia"/>
        </w:rPr>
        <w:t>回</w:t>
      </w:r>
      <w:r w:rsidRPr="0063314F">
        <w:rPr>
          <w:rFonts w:ascii="ＭＳ ゴシック" w:eastAsia="ＭＳ ゴシック" w:hAnsi="ＭＳ ゴシック" w:hint="eastAsia"/>
        </w:rPr>
        <w:t>運営した経験</w:t>
      </w:r>
      <w:r>
        <w:rPr>
          <w:rFonts w:ascii="ＭＳ ゴシック" w:eastAsia="ＭＳ ゴシック" w:hAnsi="ＭＳ ゴシック" w:hint="eastAsia"/>
        </w:rPr>
        <w:t>を有する</w:t>
      </w:r>
      <w:r w:rsidRPr="0063314F">
        <w:rPr>
          <w:rFonts w:ascii="ＭＳ ゴシック" w:eastAsia="ＭＳ ゴシック" w:hAnsi="ＭＳ ゴシック" w:hint="eastAsia"/>
        </w:rPr>
        <w:t>者であること</w:t>
      </w:r>
      <w:r>
        <w:rPr>
          <w:rFonts w:ascii="ＭＳ ゴシック" w:eastAsia="ＭＳ ゴシック" w:hAnsi="ＭＳ ゴシック" w:hint="eastAsia"/>
        </w:rPr>
        <w:t>。</w:t>
      </w:r>
    </w:p>
    <w:p w14:paraId="20415E3B" w14:textId="77777777" w:rsidR="00645DAE" w:rsidRDefault="00645DAE" w:rsidP="00645DAE">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・主たる担当者は、調査内容（脆弱性や情報セキュリティ）に関する専門的知識・知見に</w:t>
      </w:r>
      <w:r>
        <w:rPr>
          <w:rFonts w:ascii="ＭＳ ゴシック" w:eastAsia="ＭＳ ゴシック" w:hAnsi="ＭＳ ゴシック" w:hint="eastAsia"/>
        </w:rPr>
        <w:t>基</w:t>
      </w:r>
      <w:r w:rsidRPr="0063314F">
        <w:rPr>
          <w:rFonts w:ascii="ＭＳ ゴシック" w:eastAsia="ＭＳ ゴシック" w:hAnsi="ＭＳ ゴシック" w:hint="eastAsia"/>
        </w:rPr>
        <w:t>づいた</w:t>
      </w:r>
      <w:r>
        <w:rPr>
          <w:rFonts w:ascii="ＭＳ ゴシック" w:eastAsia="ＭＳ ゴシック" w:hAnsi="ＭＳ ゴシック" w:hint="eastAsia"/>
        </w:rPr>
        <w:t>コミュニケーション能力及び報告書等の文書作成能力</w:t>
      </w:r>
      <w:r w:rsidRPr="0063314F">
        <w:rPr>
          <w:rFonts w:ascii="ＭＳ ゴシック" w:eastAsia="ＭＳ ゴシック" w:hAnsi="ＭＳ ゴシック" w:hint="eastAsia"/>
        </w:rPr>
        <w:t>を有</w:t>
      </w:r>
      <w:r>
        <w:rPr>
          <w:rFonts w:ascii="ＭＳ ゴシック" w:eastAsia="ＭＳ ゴシック" w:hAnsi="ＭＳ ゴシック" w:hint="eastAsia"/>
        </w:rPr>
        <w:t>する</w:t>
      </w:r>
      <w:r w:rsidRPr="0063314F">
        <w:rPr>
          <w:rFonts w:ascii="ＭＳ ゴシック" w:eastAsia="ＭＳ ゴシック" w:hAnsi="ＭＳ ゴシック" w:hint="eastAsia"/>
        </w:rPr>
        <w:t>者であること。</w:t>
      </w:r>
    </w:p>
    <w:p w14:paraId="06C8C512" w14:textId="6ECDF403" w:rsidR="00645DAE" w:rsidRDefault="00645DAE" w:rsidP="00645DA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39262A">
        <w:rPr>
          <w:rFonts w:ascii="ＭＳ ゴシック" w:eastAsia="ＭＳ ゴシック" w:hAnsi="ＭＳ ゴシック" w:hint="eastAsia"/>
        </w:rPr>
        <w:t>主たる担当者は、過去に</w:t>
      </w:r>
      <w:r w:rsidR="009E1B5D">
        <w:rPr>
          <w:rFonts w:ascii="ＭＳ ゴシック" w:eastAsia="ＭＳ ゴシック" w:hAnsi="ＭＳ ゴシック" w:hint="eastAsia"/>
        </w:rPr>
        <w:t>アンケート調査及び</w:t>
      </w:r>
      <w:r w:rsidRPr="0039262A">
        <w:rPr>
          <w:rFonts w:ascii="ＭＳ ゴシック" w:eastAsia="ＭＳ ゴシック" w:hAnsi="ＭＳ ゴシック" w:hint="eastAsia"/>
        </w:rPr>
        <w:t>ヒアリング調査を担当した経験を有する者であること。</w:t>
      </w:r>
    </w:p>
    <w:p w14:paraId="5F3CE987" w14:textId="77777777" w:rsidR="00645DAE" w:rsidRDefault="00645DAE" w:rsidP="00645DA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・脆弱性情報の取扱い及び情報セキュリティに関する専門知識・知見を持つ者であること。</w:t>
      </w:r>
    </w:p>
    <w:p w14:paraId="3ED7BD67" w14:textId="77777777" w:rsidR="00645DAE" w:rsidRDefault="00645DAE" w:rsidP="00645DAE">
      <w:pPr>
        <w:rPr>
          <w:rFonts w:ascii="ＭＳ ゴシック" w:eastAsia="ＭＳ ゴシック" w:hAnsi="ＭＳ ゴシック"/>
        </w:rPr>
      </w:pPr>
    </w:p>
    <w:p w14:paraId="7589FEB1" w14:textId="77777777" w:rsidR="00645DAE" w:rsidRPr="00993EAF" w:rsidRDefault="00645DAE" w:rsidP="00645DAE">
      <w:pPr>
        <w:pStyle w:val="1"/>
        <w:rPr>
          <w:rFonts w:ascii="ＭＳ ゴシック" w:eastAsia="ＭＳ ゴシック" w:hAnsi="ＭＳ ゴシック"/>
        </w:rPr>
      </w:pPr>
      <w:r w:rsidRPr="00B60975">
        <w:rPr>
          <w:rFonts w:ascii="ＭＳ ゴシック" w:eastAsia="ＭＳ ゴシック" w:hAnsi="ＭＳ ゴシック" w:hint="eastAsia"/>
        </w:rPr>
        <w:t>セキュリティに関する要件</w:t>
      </w:r>
    </w:p>
    <w:p w14:paraId="49FCCA2E" w14:textId="77777777" w:rsidR="00645DAE" w:rsidRPr="0084746A" w:rsidRDefault="00645DAE" w:rsidP="00645DAE">
      <w:pPr>
        <w:pStyle w:val="2"/>
        <w:rPr>
          <w:color w:val="auto"/>
        </w:rPr>
      </w:pPr>
      <w:r w:rsidRPr="0084746A">
        <w:rPr>
          <w:rFonts w:hint="eastAsia"/>
          <w:color w:val="auto"/>
        </w:rPr>
        <w:t>情報管理体制</w:t>
      </w:r>
    </w:p>
    <w:p w14:paraId="01E5268C" w14:textId="6BBA7DCB" w:rsidR="00645DAE" w:rsidRPr="008732FE" w:rsidRDefault="00645DAE" w:rsidP="00645DAE">
      <w:pPr>
        <w:autoSpaceDE w:val="0"/>
        <w:autoSpaceDN w:val="0"/>
        <w:ind w:leftChars="100" w:left="525" w:hangingChars="150" w:hanging="315"/>
        <w:contextualSpacing/>
        <w:rPr>
          <w:rFonts w:ascii="ＭＳ ゴシック" w:eastAsia="ＭＳ ゴシック" w:hAnsi="ＭＳ ゴシック" w:cs="ＭＳ 明朝"/>
          <w:szCs w:val="20"/>
        </w:rPr>
      </w:pPr>
      <w:r w:rsidRPr="009B5340">
        <w:rPr>
          <w:rFonts w:ascii="ＭＳ ゴシック" w:eastAsia="ＭＳ ゴシック" w:hAnsi="ＭＳ ゴシック" w:cs="ＭＳ 明朝" w:hint="eastAsia"/>
          <w:szCs w:val="20"/>
        </w:rPr>
        <w:t>(</w:t>
      </w:r>
      <w:r w:rsidRPr="009B5340">
        <w:rPr>
          <w:rFonts w:ascii="ＭＳ ゴシック" w:eastAsia="ＭＳ ゴシック" w:hAnsi="ＭＳ ゴシック" w:cs="ＭＳ 明朝"/>
          <w:szCs w:val="20"/>
        </w:rPr>
        <w:t>1)</w:t>
      </w:r>
      <w:r w:rsidRPr="009B5340">
        <w:rPr>
          <w:rFonts w:ascii="ＭＳ ゴシック" w:eastAsia="ＭＳ ゴシック" w:hAnsi="ＭＳ ゴシック" w:cs="ＭＳ 明朝" w:hint="eastAsia"/>
          <w:szCs w:val="20"/>
        </w:rPr>
        <w:t>請負者は、本事業で知り得た情報を適切に管理するため、次の履行体制を確保し、I</w:t>
      </w:r>
      <w:r w:rsidRPr="009B5340">
        <w:rPr>
          <w:rFonts w:ascii="ＭＳ ゴシック" w:eastAsia="ＭＳ ゴシック" w:hAnsi="ＭＳ ゴシック" w:cs="ＭＳ 明朝"/>
          <w:szCs w:val="20"/>
        </w:rPr>
        <w:t>PA</w:t>
      </w:r>
      <w:r w:rsidRPr="009B5340">
        <w:rPr>
          <w:rFonts w:ascii="ＭＳ ゴシック" w:eastAsia="ＭＳ ゴシック" w:hAnsi="ＭＳ ゴシック" w:cs="ＭＳ 明朝" w:hint="eastAsia"/>
          <w:szCs w:val="20"/>
        </w:rPr>
        <w:t>に対し【様式5】「情報取扱者名簿」（氏名、個人住所、生年月日、所属部署、役職等が記載されたもの）及び【様式6】「情報セキュリティを確保するための体制を定めた書面（情報管理体制図）」</w:t>
      </w:r>
      <w:r w:rsidR="00977CEE" w:rsidRPr="00977CEE">
        <w:rPr>
          <w:rFonts w:ascii="ＭＳ ゴシック" w:eastAsia="ＭＳ ゴシック" w:hAnsi="ＭＳ ゴシック" w:cs="ＭＳ 明朝" w:hint="eastAsia"/>
          <w:szCs w:val="20"/>
        </w:rPr>
        <w:t>、並びに情報管理に対する社内規程等（社内規程がない場合、代わりとなるもの。）</w:t>
      </w:r>
      <w:r w:rsidRPr="009B5340">
        <w:rPr>
          <w:rFonts w:ascii="ＭＳ ゴシック" w:eastAsia="ＭＳ ゴシック" w:hAnsi="ＭＳ ゴシック" w:cs="ＭＳ 明朝" w:hint="eastAsia"/>
          <w:szCs w:val="20"/>
        </w:rPr>
        <w:t>を契約前に提出し、I</w:t>
      </w:r>
      <w:r w:rsidRPr="009B5340">
        <w:rPr>
          <w:rFonts w:ascii="ＭＳ ゴシック" w:eastAsia="ＭＳ ゴシック" w:hAnsi="ＭＳ ゴシック" w:cs="ＭＳ 明朝"/>
          <w:szCs w:val="20"/>
        </w:rPr>
        <w:t>PA</w:t>
      </w:r>
      <w:r w:rsidRPr="009B5340">
        <w:rPr>
          <w:rFonts w:ascii="ＭＳ ゴシック" w:eastAsia="ＭＳ ゴシック" w:hAnsi="ＭＳ ゴシック" w:cs="ＭＳ 明朝" w:hint="eastAsia"/>
          <w:szCs w:val="20"/>
        </w:rPr>
        <w:t>の同意を得ること（住所、生年月日については、必ずしも契約前に提出することを要しないが、その場合であってもI</w:t>
      </w:r>
      <w:r w:rsidRPr="009B5340">
        <w:rPr>
          <w:rFonts w:ascii="ＭＳ ゴシック" w:eastAsia="ＭＳ ゴシック" w:hAnsi="ＭＳ ゴシック" w:cs="ＭＳ 明朝"/>
          <w:szCs w:val="20"/>
        </w:rPr>
        <w:t>PA</w:t>
      </w:r>
      <w:r w:rsidRPr="009B5340">
        <w:rPr>
          <w:rFonts w:ascii="ＭＳ ゴシック" w:eastAsia="ＭＳ ゴシック" w:hAnsi="ＭＳ ゴシック" w:cs="ＭＳ 明朝" w:hint="eastAsia"/>
          <w:szCs w:val="20"/>
        </w:rPr>
        <w:t>から求められた場合は速やかに提出すること。</w:t>
      </w:r>
      <w:r>
        <w:rPr>
          <w:rFonts w:ascii="ＭＳ ゴシック" w:eastAsia="ＭＳ ゴシック" w:hAnsi="ＭＳ ゴシック" w:cs="ＭＳ 明朝" w:hint="eastAsia"/>
          <w:szCs w:val="20"/>
        </w:rPr>
        <w:t>また、</w:t>
      </w:r>
      <w:r w:rsidRPr="009B5340">
        <w:rPr>
          <w:rFonts w:ascii="ＭＳ ゴシック" w:eastAsia="ＭＳ ゴシック" w:hAnsi="ＭＳ ゴシック" w:cs="ＭＳ 明朝" w:hint="eastAsia"/>
          <w:szCs w:val="20"/>
        </w:rPr>
        <w:t>情報取扱者名簿は、業務の遂行のため最低限必要な範囲で情報取扱者を掲載すること。</w:t>
      </w:r>
      <w:r>
        <w:rPr>
          <w:rFonts w:ascii="ＭＳ ゴシック" w:eastAsia="ＭＳ ゴシック" w:hAnsi="ＭＳ ゴシック" w:cs="ＭＳ 明朝" w:hint="eastAsia"/>
          <w:szCs w:val="20"/>
        </w:rPr>
        <w:t>）。なお</w:t>
      </w:r>
      <w:r w:rsidRPr="008732FE">
        <w:rPr>
          <w:rFonts w:ascii="ＭＳ ゴシック" w:eastAsia="ＭＳ ゴシック" w:hAnsi="ＭＳ ゴシック" w:cs="ＭＳ 明朝" w:hint="eastAsia"/>
          <w:szCs w:val="20"/>
        </w:rPr>
        <w:t>、I</w:t>
      </w:r>
      <w:r w:rsidRPr="008732FE">
        <w:rPr>
          <w:rFonts w:ascii="ＭＳ ゴシック" w:eastAsia="ＭＳ ゴシック" w:hAnsi="ＭＳ ゴシック" w:cs="ＭＳ 明朝"/>
          <w:szCs w:val="20"/>
        </w:rPr>
        <w:t>PA</w:t>
      </w:r>
      <w:r w:rsidRPr="008732FE">
        <w:rPr>
          <w:rFonts w:ascii="ＭＳ ゴシック" w:eastAsia="ＭＳ ゴシック" w:hAnsi="ＭＳ ゴシック" w:cs="ＭＳ 明朝" w:hint="eastAsia"/>
          <w:szCs w:val="20"/>
        </w:rPr>
        <w:t>との契約に違反する行為を求められた場合にこれを拒む権利を実効性をもって法的に保障されない者を情報取扱者としてはならない。</w:t>
      </w:r>
    </w:p>
    <w:p w14:paraId="4F04888C" w14:textId="77777777" w:rsidR="00645DAE" w:rsidRPr="00C72844" w:rsidRDefault="00645DAE" w:rsidP="00645DAE">
      <w:pPr>
        <w:autoSpaceDE w:val="0"/>
        <w:autoSpaceDN w:val="0"/>
        <w:spacing w:beforeLines="50" w:before="120" w:afterLines="50" w:after="120"/>
        <w:ind w:leftChars="200" w:left="630" w:hangingChars="100" w:hanging="210"/>
        <w:contextualSpacing/>
        <w:rPr>
          <w:rFonts w:ascii="ＭＳ ゴシック" w:eastAsia="ＭＳ ゴシック" w:hAnsi="ＭＳ ゴシック" w:cs="ＭＳ 明朝"/>
          <w:szCs w:val="20"/>
        </w:rPr>
      </w:pPr>
      <w:r w:rsidRPr="00C72844">
        <w:rPr>
          <w:rFonts w:ascii="ＭＳ ゴシック" w:eastAsia="ＭＳ ゴシック" w:hAnsi="ＭＳ ゴシック" w:cs="ＭＳ 明朝" w:hint="eastAsia"/>
          <w:szCs w:val="20"/>
        </w:rPr>
        <w:t>（確保すべき履行体制）</w:t>
      </w:r>
    </w:p>
    <w:p w14:paraId="7BF74BD5" w14:textId="77777777" w:rsidR="00645DAE" w:rsidRPr="0090718C" w:rsidRDefault="00645DAE" w:rsidP="00645DAE">
      <w:pPr>
        <w:autoSpaceDE w:val="0"/>
        <w:autoSpaceDN w:val="0"/>
        <w:spacing w:beforeLines="50" w:before="120" w:afterLines="50" w:after="120"/>
        <w:ind w:leftChars="250" w:left="525" w:firstLineChars="100" w:firstLine="210"/>
        <w:contextualSpacing/>
        <w:rPr>
          <w:rFonts w:ascii="ＭＳ ゴシック" w:eastAsia="ＭＳ ゴシック" w:hAnsi="ＭＳ ゴシック" w:cs="ＭＳ 明朝"/>
          <w:szCs w:val="20"/>
        </w:rPr>
      </w:pPr>
      <w:r w:rsidRPr="00C72844">
        <w:rPr>
          <w:rFonts w:ascii="ＭＳ ゴシック" w:eastAsia="ＭＳ ゴシック" w:hAnsi="ＭＳ ゴシック" w:cs="ＭＳ 明朝" w:hint="eastAsia"/>
          <w:szCs w:val="20"/>
        </w:rPr>
        <w:t>契約を履行する一環として請負者が収集、整理、作成等した一切の情報が、I</w:t>
      </w:r>
      <w:r w:rsidRPr="00C72844">
        <w:rPr>
          <w:rFonts w:ascii="ＭＳ ゴシック" w:eastAsia="ＭＳ ゴシック" w:hAnsi="ＭＳ ゴシック" w:cs="ＭＳ 明朝"/>
          <w:szCs w:val="20"/>
        </w:rPr>
        <w:t>PA</w:t>
      </w:r>
      <w:r w:rsidRPr="00C72844">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59252D94" w14:textId="77777777" w:rsidR="00645DAE" w:rsidRPr="00D632CB" w:rsidRDefault="00645DAE" w:rsidP="00645DAE">
      <w:pPr>
        <w:autoSpaceDE w:val="0"/>
        <w:autoSpaceDN w:val="0"/>
        <w:spacing w:beforeLines="50" w:before="120" w:afterLines="50" w:after="120"/>
        <w:ind w:leftChars="250" w:left="525" w:firstLineChars="100" w:firstLine="210"/>
        <w:contextualSpacing/>
        <w:rPr>
          <w:rFonts w:ascii="ＭＳ ゴシック" w:eastAsia="ＭＳ ゴシック" w:hAnsi="ＭＳ ゴシック" w:cs="ＭＳ 明朝"/>
          <w:szCs w:val="20"/>
        </w:rPr>
      </w:pPr>
      <w:r w:rsidRPr="0090718C">
        <w:rPr>
          <w:rFonts w:ascii="ＭＳ ゴシック" w:eastAsia="ＭＳ ゴシック" w:hAnsi="ＭＳ ゴシック" w:cs="ＭＳ 明朝" w:hint="eastAsia"/>
          <w:szCs w:val="20"/>
        </w:rPr>
        <w:t>I</w:t>
      </w:r>
      <w:r w:rsidRPr="0090718C">
        <w:rPr>
          <w:rFonts w:ascii="ＭＳ ゴシック" w:eastAsia="ＭＳ ゴシック" w:hAnsi="ＭＳ ゴシック" w:cs="ＭＳ 明朝"/>
          <w:szCs w:val="20"/>
        </w:rPr>
        <w:t>PA</w:t>
      </w:r>
      <w:r w:rsidRPr="0090718C">
        <w:rPr>
          <w:rFonts w:ascii="ＭＳ ゴシック" w:eastAsia="ＭＳ ゴシック" w:hAnsi="ＭＳ ゴシック" w:cs="ＭＳ 明朝" w:hint="eastAsia"/>
          <w:szCs w:val="20"/>
        </w:rPr>
        <w:t>が個別に承認した場合を除き、請負者に係る親会社、地域統括会社、ブランド・ライセンサー、</w:t>
      </w:r>
      <w:r w:rsidRPr="0090718C">
        <w:rPr>
          <w:rFonts w:ascii="ＭＳ ゴシック" w:eastAsia="ＭＳ ゴシック" w:hAnsi="ＭＳ ゴシック" w:cs="ＭＳ 明朝" w:hint="eastAsia"/>
          <w:szCs w:val="20"/>
        </w:rPr>
        <w:lastRenderedPageBreak/>
        <w:t>フランチャイザー、コンサルタントその他の請負者に対して指導、監督、業務支援、助言、監査等を行う者を含む一切の請負者以外の者に対して伝達又は漏えいされないことを保証する履行体制を有していること。</w:t>
      </w:r>
    </w:p>
    <w:p w14:paraId="025262B5" w14:textId="77777777" w:rsidR="00645DAE" w:rsidRPr="00D632CB" w:rsidRDefault="00645DAE" w:rsidP="00645DAE">
      <w:pPr>
        <w:autoSpaceDE w:val="0"/>
        <w:autoSpaceDN w:val="0"/>
        <w:spacing w:beforeLines="50" w:before="120" w:afterLines="50" w:after="120"/>
        <w:ind w:leftChars="100" w:left="525" w:hangingChars="150" w:hanging="315"/>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w:t>
      </w:r>
      <w:r w:rsidRPr="00D632CB">
        <w:rPr>
          <w:rFonts w:ascii="ＭＳ ゴシック" w:eastAsia="ＭＳ ゴシック" w:hAnsi="ＭＳ ゴシック" w:cs="ＭＳ 明朝"/>
          <w:szCs w:val="20"/>
        </w:rPr>
        <w:t>2)</w:t>
      </w:r>
      <w:r w:rsidRPr="00D632CB">
        <w:rPr>
          <w:rFonts w:ascii="ＭＳ ゴシック" w:eastAsia="ＭＳ ゴシック" w:hAnsi="ＭＳ ゴシック" w:cs="ＭＳ 明朝" w:hint="eastAsia"/>
          <w:szCs w:val="20"/>
        </w:rPr>
        <w:t>本事業で知り得た一切の情報（ヒアリング及び会議における内容も含む。）について、情報取扱者以外の者に開示又は漏えいしないものとし、他に利用しないこと。ただし、IPAの了承を得た場合は、この限りではない。</w:t>
      </w:r>
    </w:p>
    <w:p w14:paraId="2DA1685C" w14:textId="77777777" w:rsidR="00645DAE" w:rsidRPr="00D632CB" w:rsidRDefault="00645DAE" w:rsidP="00645DAE">
      <w:pPr>
        <w:autoSpaceDE w:val="0"/>
        <w:autoSpaceDN w:val="0"/>
        <w:spacing w:beforeLines="50" w:before="120" w:afterLines="50" w:after="120"/>
        <w:ind w:leftChars="100" w:left="525" w:hangingChars="150" w:hanging="315"/>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w:t>
      </w:r>
      <w:r w:rsidRPr="00D632CB">
        <w:rPr>
          <w:rFonts w:ascii="ＭＳ ゴシック" w:eastAsia="ＭＳ ゴシック" w:hAnsi="ＭＳ ゴシック" w:cs="ＭＳ 明朝"/>
          <w:szCs w:val="20"/>
        </w:rPr>
        <w:t>3)(1)</w:t>
      </w:r>
      <w:r w:rsidRPr="00D632CB">
        <w:rPr>
          <w:rFonts w:ascii="ＭＳ ゴシック" w:eastAsia="ＭＳ ゴシック" w:hAnsi="ＭＳ ゴシック" w:cs="ＭＳ 明朝" w:hint="eastAsia"/>
          <w:szCs w:val="20"/>
        </w:rPr>
        <w:t>の情報セキュリティを確保するための体制を定めた書面又は情報取扱者名簿に変更がある場合は、予めI</w:t>
      </w:r>
      <w:r w:rsidRPr="00D632CB">
        <w:rPr>
          <w:rFonts w:ascii="ＭＳ ゴシック" w:eastAsia="ＭＳ ゴシック" w:hAnsi="ＭＳ ゴシック" w:cs="ＭＳ 明朝"/>
          <w:szCs w:val="20"/>
        </w:rPr>
        <w:t>PA</w:t>
      </w:r>
      <w:r w:rsidRPr="00D632CB">
        <w:rPr>
          <w:rFonts w:ascii="ＭＳ ゴシック" w:eastAsia="ＭＳ ゴシック" w:hAnsi="ＭＳ ゴシック" w:cs="ＭＳ 明朝" w:hint="eastAsia"/>
          <w:szCs w:val="20"/>
        </w:rPr>
        <w:t>へ届出を行い、同意を得なければならない。</w:t>
      </w:r>
    </w:p>
    <w:p w14:paraId="242D6A84" w14:textId="77777777" w:rsidR="00645DAE" w:rsidRPr="00D632CB" w:rsidRDefault="00645DAE" w:rsidP="00645DAE">
      <w:pPr>
        <w:pStyle w:val="2"/>
        <w:spacing w:beforeLines="50" w:before="120"/>
        <w:rPr>
          <w:color w:val="auto"/>
        </w:rPr>
      </w:pPr>
      <w:r w:rsidRPr="00D632CB">
        <w:rPr>
          <w:rFonts w:hint="eastAsia"/>
          <w:color w:val="auto"/>
        </w:rPr>
        <w:t>履行完了後の情報の取扱い</w:t>
      </w:r>
    </w:p>
    <w:p w14:paraId="7D5C134E" w14:textId="77777777" w:rsidR="00645DAE" w:rsidRPr="00D632CB" w:rsidRDefault="00645DAE" w:rsidP="00645DAE">
      <w:pPr>
        <w:autoSpaceDE w:val="0"/>
        <w:autoSpaceDN w:val="0"/>
        <w:ind w:leftChars="100" w:left="210" w:firstLineChars="100" w:firstLine="210"/>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I</w:t>
      </w:r>
      <w:r w:rsidRPr="00D632CB">
        <w:rPr>
          <w:rFonts w:ascii="ＭＳ ゴシック" w:eastAsia="ＭＳ ゴシック" w:hAnsi="ＭＳ ゴシック" w:cs="ＭＳ 明朝"/>
          <w:szCs w:val="20"/>
        </w:rPr>
        <w:t>PA</w:t>
      </w:r>
      <w:r w:rsidRPr="00D632CB">
        <w:rPr>
          <w:rFonts w:ascii="ＭＳ ゴシック" w:eastAsia="ＭＳ ゴシック" w:hAnsi="ＭＳ ゴシック" w:cs="ＭＳ 明朝" w:hint="eastAsia"/>
          <w:szCs w:val="20"/>
        </w:rPr>
        <w:t>から提供した資料又はIPAが指定した資料の取扱い（返却・削除等）については、IPAの指示に従うこと。</w:t>
      </w:r>
    </w:p>
    <w:p w14:paraId="505D90DE" w14:textId="77777777" w:rsidR="00645DAE" w:rsidRPr="00D632CB" w:rsidRDefault="00645DAE" w:rsidP="00645DAE">
      <w:pPr>
        <w:pStyle w:val="2"/>
        <w:spacing w:beforeLines="50" w:before="120"/>
        <w:rPr>
          <w:color w:val="auto"/>
        </w:rPr>
      </w:pPr>
      <w:r w:rsidRPr="00D632CB">
        <w:rPr>
          <w:rFonts w:hint="eastAsia"/>
          <w:color w:val="auto"/>
        </w:rPr>
        <w:t>業務従事者の経歴</w:t>
      </w:r>
    </w:p>
    <w:p w14:paraId="308B8677" w14:textId="77777777" w:rsidR="00645DAE" w:rsidRPr="00CD14A7" w:rsidRDefault="00645DAE" w:rsidP="00645DAE">
      <w:pPr>
        <w:autoSpaceDE w:val="0"/>
        <w:autoSpaceDN w:val="0"/>
        <w:ind w:leftChars="100" w:left="210" w:firstLineChars="100" w:firstLine="210"/>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請負者は請負者の資本関係・役員等の情報、本調査の実施場所、業務従事者の経歴（氏名、所属、役職、学歴、職歴、業務経験、研修実績その他の経歴、専門的知識その他の知見、資格（情報セキュリティに係る資格等）、母語及び外国語能力、国籍等がわかる資料）を提出すること。経歴提出のない業務従事者の人件費は計上不可とする。</w:t>
      </w:r>
    </w:p>
    <w:p w14:paraId="73B259B2" w14:textId="77777777" w:rsidR="00645DAE" w:rsidRPr="00CD14A7" w:rsidRDefault="00645DAE" w:rsidP="00645DAE">
      <w:pPr>
        <w:pStyle w:val="2"/>
        <w:spacing w:beforeLines="50" w:before="120"/>
        <w:rPr>
          <w:color w:val="auto"/>
        </w:rPr>
      </w:pPr>
      <w:r w:rsidRPr="00CD14A7">
        <w:rPr>
          <w:rFonts w:hint="eastAsia"/>
          <w:color w:val="auto"/>
        </w:rPr>
        <w:t>情報セキュリティ対策</w:t>
      </w:r>
    </w:p>
    <w:p w14:paraId="1C27F308" w14:textId="77777777" w:rsidR="00645DAE" w:rsidRPr="00CD14A7" w:rsidRDefault="00645DAE" w:rsidP="00645DAE">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請負者は秘密情報や個人情報の取り扱いに留意し適切に管理を行うこと。また、情報漏えい防止対策や情報の暗号化、脆弱性への対応など適切に情報セキュリティ対策を実施すること。さらに、本事業の一部業務を再委託する場合、請負者は再委託先が十分な情報セキュリティ対策を実施していることを担保し、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の求めがあれば、再委託先の情報セキュリティ対策の実施状況を確認・報告すること。</w:t>
      </w:r>
    </w:p>
    <w:p w14:paraId="43A34D00" w14:textId="77777777" w:rsidR="00645DAE" w:rsidRPr="00CD14A7" w:rsidRDefault="00645DAE" w:rsidP="00645DAE">
      <w:pPr>
        <w:pStyle w:val="2"/>
        <w:spacing w:beforeLines="50" w:before="120"/>
        <w:rPr>
          <w:color w:val="auto"/>
        </w:rPr>
      </w:pPr>
      <w:r w:rsidRPr="00CD14A7">
        <w:rPr>
          <w:rFonts w:hint="eastAsia"/>
          <w:color w:val="auto"/>
        </w:rPr>
        <w:t>セキュリティインシデント発生時の対応</w:t>
      </w:r>
    </w:p>
    <w:p w14:paraId="6ACDE3B2" w14:textId="77777777" w:rsidR="00645DAE" w:rsidRPr="00CD14A7" w:rsidRDefault="00645DAE" w:rsidP="00645DAE">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情報セキュリティインシデントが発生した場合、ただちにI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に報告しI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の指示に基づき適切に対応すること。</w:t>
      </w:r>
    </w:p>
    <w:p w14:paraId="77A516AD" w14:textId="77777777" w:rsidR="00645DAE" w:rsidRPr="00CD14A7" w:rsidRDefault="00645DAE" w:rsidP="00645DAE">
      <w:pPr>
        <w:pStyle w:val="2"/>
        <w:spacing w:beforeLines="50" w:before="120"/>
        <w:rPr>
          <w:color w:val="auto"/>
        </w:rPr>
      </w:pPr>
      <w:r w:rsidRPr="00CD14A7">
        <w:rPr>
          <w:rFonts w:hint="eastAsia"/>
          <w:color w:val="auto"/>
        </w:rPr>
        <w:t>保護すべき情報の取扱い</w:t>
      </w:r>
    </w:p>
    <w:p w14:paraId="1363E429" w14:textId="77777777" w:rsidR="00645DAE" w:rsidRPr="00CD14A7" w:rsidRDefault="00645DAE" w:rsidP="00645DAE">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保護すべき情報はパスワードの設定など、安全な方法で受け渡しをすること。また、履行中／履行完了後の如何に依らず、一時的にI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から提示する未公開情報や個人情報等は、不要になった段階で適切に削除するとともに、I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に確認を取ること。</w:t>
      </w:r>
    </w:p>
    <w:p w14:paraId="7A34AF5D" w14:textId="77777777" w:rsidR="00645DAE" w:rsidRPr="00CD14A7" w:rsidRDefault="00645DAE" w:rsidP="00645DAE">
      <w:pPr>
        <w:pStyle w:val="2"/>
        <w:spacing w:beforeLines="50" w:before="120"/>
        <w:rPr>
          <w:color w:val="auto"/>
        </w:rPr>
      </w:pPr>
      <w:r w:rsidRPr="00CD14A7">
        <w:rPr>
          <w:rFonts w:hint="eastAsia"/>
          <w:color w:val="auto"/>
        </w:rPr>
        <w:t>履行状況の確認等</w:t>
      </w:r>
    </w:p>
    <w:p w14:paraId="52388502" w14:textId="77777777" w:rsidR="00645DAE" w:rsidRPr="00CD14A7" w:rsidRDefault="00645DAE" w:rsidP="00645DAE">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請負者の情報セキュリティ対策の履行状況を確認する必要が生じた場合、I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の指示に基づき適切に対応すること。対策が不十分であることが判明した場合、I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と調整し、適切に対処すること。</w:t>
      </w:r>
    </w:p>
    <w:p w14:paraId="5D53923D" w14:textId="77777777" w:rsidR="00645DAE" w:rsidRPr="00EC04E3" w:rsidRDefault="00645DAE" w:rsidP="00645DAE">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6A1E194E" w14:textId="77777777" w:rsidR="00645DAE" w:rsidRPr="00AC385F" w:rsidRDefault="00645DAE" w:rsidP="00645DAE">
      <w:pPr>
        <w:pStyle w:val="1"/>
      </w:pPr>
      <w:r w:rsidRPr="00AC385F">
        <w:rPr>
          <w:rFonts w:hint="eastAsia"/>
        </w:rPr>
        <w:t>留意事項</w:t>
      </w:r>
    </w:p>
    <w:p w14:paraId="1FBDBBCD"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・告示・ガイドライン、過去の脆弱性研究会報告書、及び脆弱性関連情報の届出ページは熟読</w:t>
      </w:r>
      <w:r>
        <w:rPr>
          <w:rFonts w:ascii="ＭＳ ゴシック" w:eastAsia="ＭＳ ゴシック" w:hAnsi="ＭＳ ゴシック" w:cs="ＭＳ 明朝" w:hint="eastAsia"/>
          <w:szCs w:val="20"/>
        </w:rPr>
        <w:t>の上、</w:t>
      </w:r>
      <w:r w:rsidRPr="001D55E4">
        <w:rPr>
          <w:rFonts w:ascii="ＭＳ ゴシック" w:eastAsia="ＭＳ ゴシック" w:hAnsi="ＭＳ ゴシック" w:cs="ＭＳ 明朝" w:hint="eastAsia"/>
          <w:szCs w:val="20"/>
        </w:rPr>
        <w:t>十分理解</w:t>
      </w:r>
      <w:r>
        <w:rPr>
          <w:rFonts w:ascii="ＭＳ ゴシック" w:eastAsia="ＭＳ ゴシック" w:hAnsi="ＭＳ ゴシック" w:cs="ＭＳ 明朝" w:hint="eastAsia"/>
          <w:szCs w:val="20"/>
        </w:rPr>
        <w:t>し</w:t>
      </w:r>
      <w:r w:rsidRPr="001D55E4">
        <w:rPr>
          <w:rFonts w:ascii="ＭＳ ゴシック" w:eastAsia="ＭＳ ゴシック" w:hAnsi="ＭＳ ゴシック" w:cs="ＭＳ 明朝" w:hint="eastAsia"/>
          <w:szCs w:val="20"/>
        </w:rPr>
        <w:t>、脆弱性研究会において適切に対応できる</w:t>
      </w:r>
      <w:r>
        <w:rPr>
          <w:rFonts w:ascii="ＭＳ ゴシック" w:eastAsia="ＭＳ ゴシック" w:hAnsi="ＭＳ ゴシック" w:cs="ＭＳ 明朝" w:hint="eastAsia"/>
          <w:szCs w:val="20"/>
        </w:rPr>
        <w:t>もの</w:t>
      </w:r>
      <w:r w:rsidRPr="001D55E4">
        <w:rPr>
          <w:rFonts w:ascii="ＭＳ ゴシック" w:eastAsia="ＭＳ ゴシック" w:hAnsi="ＭＳ ゴシック" w:cs="ＭＳ 明朝" w:hint="eastAsia"/>
          <w:szCs w:val="20"/>
        </w:rPr>
        <w:t>とすること。</w:t>
      </w:r>
    </w:p>
    <w:p w14:paraId="4CDA619E"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・契約</w:t>
      </w:r>
      <w:r>
        <w:rPr>
          <w:rFonts w:ascii="ＭＳ ゴシック" w:eastAsia="ＭＳ ゴシック" w:hAnsi="ＭＳ ゴシック" w:cs="ＭＳ 明朝" w:hint="eastAsia"/>
          <w:szCs w:val="20"/>
        </w:rPr>
        <w:t>締結</w:t>
      </w:r>
      <w:r w:rsidRPr="001D55E4">
        <w:rPr>
          <w:rFonts w:ascii="ＭＳ ゴシック" w:eastAsia="ＭＳ ゴシック" w:hAnsi="ＭＳ ゴシック" w:cs="ＭＳ 明朝" w:hint="eastAsia"/>
          <w:szCs w:val="20"/>
        </w:rPr>
        <w:t>後</w:t>
      </w:r>
      <w:r>
        <w:rPr>
          <w:rFonts w:ascii="ＭＳ ゴシック" w:eastAsia="ＭＳ ゴシック" w:hAnsi="ＭＳ ゴシック" w:cs="ＭＳ 明朝" w:hint="eastAsia"/>
          <w:szCs w:val="20"/>
        </w:rPr>
        <w:t>、ただ</w:t>
      </w:r>
      <w:r w:rsidRPr="001D55E4">
        <w:rPr>
          <w:rFonts w:ascii="ＭＳ ゴシック" w:eastAsia="ＭＳ ゴシック" w:hAnsi="ＭＳ ゴシック" w:cs="ＭＳ 明朝" w:hint="eastAsia"/>
          <w:szCs w:val="20"/>
        </w:rPr>
        <w:t>ちにキックオフミーティングを開催</w:t>
      </w:r>
      <w:r>
        <w:rPr>
          <w:rFonts w:ascii="ＭＳ ゴシック" w:eastAsia="ＭＳ ゴシック" w:hAnsi="ＭＳ ゴシック" w:cs="ＭＳ 明朝" w:hint="eastAsia"/>
          <w:szCs w:val="20"/>
        </w:rPr>
        <w:t>すること。キックオフミーティングでは、</w:t>
      </w:r>
      <w:r w:rsidRPr="001D55E4">
        <w:rPr>
          <w:rFonts w:ascii="ＭＳ ゴシック" w:eastAsia="ＭＳ ゴシック" w:hAnsi="ＭＳ ゴシック" w:cs="ＭＳ 明朝" w:hint="eastAsia"/>
          <w:szCs w:val="20"/>
        </w:rPr>
        <w:t>全体的な計画を提示</w:t>
      </w:r>
      <w:r>
        <w:rPr>
          <w:rFonts w:ascii="ＭＳ ゴシック" w:eastAsia="ＭＳ ゴシック" w:hAnsi="ＭＳ ゴシック" w:cs="ＭＳ 明朝" w:hint="eastAsia"/>
          <w:szCs w:val="20"/>
        </w:rPr>
        <w:t>し</w:t>
      </w:r>
      <w:r w:rsidRPr="001D55E4">
        <w:rPr>
          <w:rFonts w:ascii="ＭＳ ゴシック" w:eastAsia="ＭＳ ゴシック" w:hAnsi="ＭＳ ゴシック" w:cs="ＭＳ 明朝" w:hint="eastAsia"/>
          <w:szCs w:val="20"/>
        </w:rPr>
        <w:t>、IPAと意識をすり合わせ</w:t>
      </w:r>
      <w:r>
        <w:rPr>
          <w:rFonts w:ascii="ＭＳ ゴシック" w:eastAsia="ＭＳ ゴシック" w:hAnsi="ＭＳ ゴシック" w:cs="ＭＳ 明朝" w:hint="eastAsia"/>
          <w:szCs w:val="20"/>
        </w:rPr>
        <w:t>た上</w:t>
      </w:r>
      <w:r w:rsidRPr="001D55E4">
        <w:rPr>
          <w:rFonts w:ascii="ＭＳ ゴシック" w:eastAsia="ＭＳ ゴシック" w:hAnsi="ＭＳ ゴシック" w:cs="ＭＳ 明朝" w:hint="eastAsia"/>
          <w:szCs w:val="20"/>
        </w:rPr>
        <w:t>、調査を開始すること。</w:t>
      </w:r>
    </w:p>
    <w:p w14:paraId="70DFC270"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・脆弱性研究会に提示する資料</w:t>
      </w:r>
      <w:r>
        <w:rPr>
          <w:rFonts w:ascii="ＭＳ ゴシック" w:eastAsia="ＭＳ ゴシック" w:hAnsi="ＭＳ ゴシック" w:cs="ＭＳ 明朝" w:hint="eastAsia"/>
          <w:szCs w:val="20"/>
        </w:rPr>
        <w:t>の作成</w:t>
      </w:r>
      <w:r w:rsidRPr="001D55E4">
        <w:rPr>
          <w:rFonts w:ascii="ＭＳ ゴシック" w:eastAsia="ＭＳ ゴシック" w:hAnsi="ＭＳ ゴシック" w:cs="ＭＳ 明朝" w:hint="eastAsia"/>
          <w:szCs w:val="20"/>
        </w:rPr>
        <w:t>に</w:t>
      </w:r>
      <w:r>
        <w:rPr>
          <w:rFonts w:ascii="ＭＳ ゴシック" w:eastAsia="ＭＳ ゴシック" w:hAnsi="ＭＳ ゴシック" w:cs="ＭＳ 明朝" w:hint="eastAsia"/>
          <w:szCs w:val="20"/>
        </w:rPr>
        <w:t>当たっては</w:t>
      </w:r>
      <w:r w:rsidRPr="001D55E4">
        <w:rPr>
          <w:rFonts w:ascii="ＭＳ ゴシック" w:eastAsia="ＭＳ ゴシック" w:hAnsi="ＭＳ ゴシック" w:cs="ＭＳ 明朝" w:hint="eastAsia"/>
          <w:szCs w:val="20"/>
        </w:rPr>
        <w:t>、各回</w:t>
      </w:r>
      <w:r>
        <w:rPr>
          <w:rFonts w:ascii="ＭＳ ゴシック" w:eastAsia="ＭＳ ゴシック" w:hAnsi="ＭＳ ゴシック" w:cs="ＭＳ 明朝" w:hint="eastAsia"/>
          <w:szCs w:val="20"/>
        </w:rPr>
        <w:t>が開催される前</w:t>
      </w:r>
      <w:r w:rsidRPr="001D55E4">
        <w:rPr>
          <w:rFonts w:ascii="ＭＳ ゴシック" w:eastAsia="ＭＳ ゴシック" w:hAnsi="ＭＳ ゴシック" w:cs="ＭＳ 明朝" w:hint="eastAsia"/>
          <w:szCs w:val="20"/>
        </w:rPr>
        <w:t>に</w:t>
      </w:r>
      <w:r>
        <w:rPr>
          <w:rFonts w:ascii="ＭＳ ゴシック" w:eastAsia="ＭＳ ゴシック" w:hAnsi="ＭＳ ゴシック" w:cs="ＭＳ 明朝" w:hint="eastAsia"/>
          <w:szCs w:val="20"/>
        </w:rPr>
        <w:t>、各資料について</w:t>
      </w:r>
      <w:r w:rsidRPr="001D55E4">
        <w:rPr>
          <w:rFonts w:ascii="ＭＳ ゴシック" w:eastAsia="ＭＳ ゴシック" w:hAnsi="ＭＳ ゴシック" w:cs="ＭＳ 明朝" w:hint="eastAsia"/>
          <w:szCs w:val="20"/>
        </w:rPr>
        <w:t>IPAによるレビューを少なくとも2回</w:t>
      </w:r>
      <w:r>
        <w:rPr>
          <w:rFonts w:ascii="ＭＳ ゴシック" w:eastAsia="ＭＳ ゴシック" w:hAnsi="ＭＳ ゴシック" w:cs="ＭＳ 明朝" w:hint="eastAsia"/>
          <w:szCs w:val="20"/>
        </w:rPr>
        <w:t>盛り込んだ</w:t>
      </w:r>
      <w:r w:rsidRPr="001D55E4">
        <w:rPr>
          <w:rFonts w:ascii="ＭＳ ゴシック" w:eastAsia="ＭＳ ゴシック" w:hAnsi="ＭＳ ゴシック" w:cs="ＭＳ 明朝" w:hint="eastAsia"/>
          <w:szCs w:val="20"/>
        </w:rPr>
        <w:t>作業計画と</w:t>
      </w:r>
      <w:r>
        <w:rPr>
          <w:rFonts w:ascii="ＭＳ ゴシック" w:eastAsia="ＭＳ ゴシック" w:hAnsi="ＭＳ ゴシック" w:cs="ＭＳ 明朝" w:hint="eastAsia"/>
          <w:szCs w:val="20"/>
        </w:rPr>
        <w:t>し、IPAのレビュー期間</w:t>
      </w:r>
      <w:r>
        <w:rPr>
          <w:rFonts w:ascii="ＭＳ ゴシック" w:eastAsia="ＭＳ ゴシック" w:hAnsi="ＭＳ ゴシック" w:hint="eastAsia"/>
          <w:szCs w:val="20"/>
        </w:rPr>
        <w:t>及び</w:t>
      </w:r>
      <w:r>
        <w:rPr>
          <w:rFonts w:ascii="ＭＳ ゴシック" w:eastAsia="ＭＳ ゴシック" w:hAnsi="ＭＳ ゴシック" w:cs="ＭＳ 明朝" w:hint="eastAsia"/>
          <w:szCs w:val="20"/>
        </w:rPr>
        <w:t>IPAからの指摘を修正する期間を踏まえ、十分なスケジュールを確保すること。</w:t>
      </w:r>
    </w:p>
    <w:p w14:paraId="53332CEF"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・2週間に</w:t>
      </w:r>
      <w:r>
        <w:rPr>
          <w:rFonts w:ascii="ＭＳ ゴシック" w:eastAsia="ＭＳ ゴシック" w:hAnsi="ＭＳ ゴシック" w:cs="ＭＳ 明朝" w:hint="eastAsia"/>
          <w:szCs w:val="20"/>
        </w:rPr>
        <w:t>1</w:t>
      </w:r>
      <w:r w:rsidRPr="001D55E4">
        <w:rPr>
          <w:rFonts w:ascii="ＭＳ ゴシック" w:eastAsia="ＭＳ ゴシック" w:hAnsi="ＭＳ ゴシック" w:cs="ＭＳ 明朝" w:hint="eastAsia"/>
          <w:szCs w:val="20"/>
        </w:rPr>
        <w:t>回は</w:t>
      </w:r>
      <w:r>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各</w:t>
      </w:r>
      <w:r>
        <w:rPr>
          <w:rFonts w:ascii="ＭＳ ゴシック" w:eastAsia="ＭＳ ゴシック" w:hAnsi="ＭＳ ゴシック" w:cs="ＭＳ 明朝" w:hint="eastAsia"/>
          <w:szCs w:val="20"/>
        </w:rPr>
        <w:t>業務</w:t>
      </w:r>
      <w:r w:rsidRPr="001D55E4">
        <w:rPr>
          <w:rFonts w:ascii="ＭＳ ゴシック" w:eastAsia="ＭＳ ゴシック" w:hAnsi="ＭＳ ゴシック" w:cs="ＭＳ 明朝" w:hint="eastAsia"/>
          <w:szCs w:val="20"/>
        </w:rPr>
        <w:t>に関する進捗状況の報告を行い、作業の遅延等が生じた場合には</w:t>
      </w:r>
      <w:r>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その対策案をIPAに報告するとともに</w:t>
      </w:r>
      <w:r>
        <w:rPr>
          <w:rFonts w:ascii="ＭＳ ゴシック" w:eastAsia="ＭＳ ゴシック" w:hAnsi="ＭＳ ゴシック" w:cs="ＭＳ 明朝" w:hint="eastAsia"/>
          <w:szCs w:val="20"/>
        </w:rPr>
        <w:t>遅延等の解消</w:t>
      </w:r>
      <w:r w:rsidRPr="001D55E4">
        <w:rPr>
          <w:rFonts w:ascii="ＭＳ ゴシック" w:eastAsia="ＭＳ ゴシック" w:hAnsi="ＭＳ ゴシック" w:cs="ＭＳ 明朝" w:hint="eastAsia"/>
          <w:szCs w:val="20"/>
        </w:rPr>
        <w:t>に努めること。</w:t>
      </w:r>
      <w:r>
        <w:rPr>
          <w:rFonts w:ascii="ＭＳ ゴシック" w:eastAsia="ＭＳ ゴシック" w:hAnsi="ＭＳ ゴシック" w:cs="ＭＳ 明朝" w:hint="eastAsia"/>
          <w:szCs w:val="20"/>
        </w:rPr>
        <w:t>報告はオンライン形式の会議にて行うことを原則とする。会議</w:t>
      </w:r>
      <w:r w:rsidRPr="001D55E4">
        <w:rPr>
          <w:rFonts w:ascii="ＭＳ ゴシック" w:eastAsia="ＭＳ ゴシック" w:hAnsi="ＭＳ ゴシック" w:cs="ＭＳ 明朝" w:hint="eastAsia"/>
          <w:szCs w:val="20"/>
        </w:rPr>
        <w:t>の資料は、</w:t>
      </w:r>
      <w:r>
        <w:rPr>
          <w:rFonts w:ascii="ＭＳ ゴシック" w:eastAsia="ＭＳ ゴシック" w:hAnsi="ＭＳ ゴシック" w:cs="ＭＳ 明朝" w:hint="eastAsia"/>
          <w:szCs w:val="20"/>
        </w:rPr>
        <w:t>会議</w:t>
      </w:r>
      <w:r w:rsidRPr="001D55E4">
        <w:rPr>
          <w:rFonts w:ascii="ＭＳ ゴシック" w:eastAsia="ＭＳ ゴシック" w:hAnsi="ＭＳ ゴシック" w:cs="ＭＳ 明朝" w:hint="eastAsia"/>
          <w:szCs w:val="20"/>
        </w:rPr>
        <w:t>開催日の</w:t>
      </w:r>
      <w:r>
        <w:rPr>
          <w:rFonts w:ascii="ＭＳ ゴシック" w:eastAsia="ＭＳ ゴシック" w:hAnsi="ＭＳ ゴシック" w:cs="ＭＳ 明朝"/>
          <w:szCs w:val="20"/>
        </w:rPr>
        <w:t>3</w:t>
      </w:r>
      <w:r w:rsidRPr="001D55E4">
        <w:rPr>
          <w:rFonts w:ascii="ＭＳ ゴシック" w:eastAsia="ＭＳ ゴシック" w:hAnsi="ＭＳ ゴシック" w:cs="ＭＳ 明朝" w:hint="eastAsia"/>
          <w:szCs w:val="20"/>
        </w:rPr>
        <w:t>営業日前までに</w:t>
      </w:r>
      <w:r>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IPAに送付すること。IPAと協議の</w:t>
      </w:r>
      <w:r>
        <w:rPr>
          <w:rFonts w:ascii="ＭＳ ゴシック" w:eastAsia="ＭＳ ゴシック" w:hAnsi="ＭＳ ゴシック" w:cs="ＭＳ 明朝" w:hint="eastAsia"/>
          <w:szCs w:val="20"/>
        </w:rPr>
        <w:t>上</w:t>
      </w:r>
      <w:r w:rsidRPr="001D55E4">
        <w:rPr>
          <w:rFonts w:ascii="ＭＳ ゴシック" w:eastAsia="ＭＳ ゴシック" w:hAnsi="ＭＳ ゴシック" w:cs="ＭＳ 明朝" w:hint="eastAsia"/>
          <w:szCs w:val="20"/>
        </w:rPr>
        <w:t>、</w:t>
      </w:r>
      <w:r>
        <w:rPr>
          <w:rFonts w:ascii="ＭＳ ゴシック" w:eastAsia="ＭＳ ゴシック" w:hAnsi="ＭＳ ゴシック" w:cs="ＭＳ 明朝" w:hint="eastAsia"/>
          <w:szCs w:val="20"/>
        </w:rPr>
        <w:t>会議</w:t>
      </w:r>
      <w:r w:rsidRPr="001D55E4">
        <w:rPr>
          <w:rFonts w:ascii="ＭＳ ゴシック" w:eastAsia="ＭＳ ゴシック" w:hAnsi="ＭＳ ゴシック" w:cs="ＭＳ 明朝" w:hint="eastAsia"/>
          <w:szCs w:val="20"/>
        </w:rPr>
        <w:t>を実施しない</w:t>
      </w:r>
      <w:r>
        <w:rPr>
          <w:rFonts w:ascii="ＭＳ ゴシック" w:eastAsia="ＭＳ ゴシック" w:hAnsi="ＭＳ ゴシック" w:cs="ＭＳ 明朝" w:hint="eastAsia"/>
          <w:szCs w:val="20"/>
        </w:rPr>
        <w:t>場合であっても</w:t>
      </w:r>
      <w:r w:rsidRPr="001D55E4">
        <w:rPr>
          <w:rFonts w:ascii="ＭＳ ゴシック" w:eastAsia="ＭＳ ゴシック" w:hAnsi="ＭＳ ゴシック" w:cs="ＭＳ 明朝" w:hint="eastAsia"/>
          <w:szCs w:val="20"/>
        </w:rPr>
        <w:t>、各</w:t>
      </w:r>
      <w:r>
        <w:rPr>
          <w:rFonts w:ascii="ＭＳ ゴシック" w:eastAsia="ＭＳ ゴシック" w:hAnsi="ＭＳ ゴシック" w:cs="ＭＳ 明朝" w:hint="eastAsia"/>
          <w:szCs w:val="20"/>
        </w:rPr>
        <w:t>業務</w:t>
      </w:r>
      <w:r w:rsidRPr="001D55E4">
        <w:rPr>
          <w:rFonts w:ascii="ＭＳ ゴシック" w:eastAsia="ＭＳ ゴシック" w:hAnsi="ＭＳ ゴシック" w:cs="ＭＳ 明朝" w:hint="eastAsia"/>
          <w:szCs w:val="20"/>
        </w:rPr>
        <w:t>に関する進捗状況の報告</w:t>
      </w:r>
      <w:r>
        <w:rPr>
          <w:rFonts w:ascii="ＭＳ ゴシック" w:eastAsia="ＭＳ ゴシック" w:hAnsi="ＭＳ ゴシック" w:cs="ＭＳ 明朝" w:hint="eastAsia"/>
          <w:szCs w:val="20"/>
        </w:rPr>
        <w:t>を</w:t>
      </w:r>
      <w:r w:rsidRPr="001D55E4">
        <w:rPr>
          <w:rFonts w:ascii="ＭＳ ゴシック" w:eastAsia="ＭＳ ゴシック" w:hAnsi="ＭＳ ゴシック" w:cs="ＭＳ 明朝" w:hint="eastAsia"/>
          <w:szCs w:val="20"/>
        </w:rPr>
        <w:t>メールで実施すること。</w:t>
      </w:r>
      <w:r>
        <w:rPr>
          <w:rFonts w:ascii="ＭＳ ゴシック" w:eastAsia="ＭＳ ゴシック" w:hAnsi="ＭＳ ゴシック" w:cs="ＭＳ 明朝" w:hint="eastAsia"/>
          <w:szCs w:val="20"/>
        </w:rPr>
        <w:t>なお、会議は必要に応じて集合形式でも行うものとする。</w:t>
      </w:r>
    </w:p>
    <w:p w14:paraId="6D4FBC8A" w14:textId="472D632F" w:rsidR="00645DAE"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・作業はIPAの指示に</w:t>
      </w:r>
      <w:r w:rsidR="00543BD8">
        <w:rPr>
          <w:rFonts w:ascii="ＭＳ ゴシック" w:eastAsia="ＭＳ ゴシック" w:hAnsi="ＭＳ ゴシック" w:cs="ＭＳ 明朝" w:hint="eastAsia"/>
          <w:szCs w:val="20"/>
        </w:rPr>
        <w:t>基</w:t>
      </w:r>
      <w:r w:rsidRPr="001D55E4">
        <w:rPr>
          <w:rFonts w:ascii="ＭＳ ゴシック" w:eastAsia="ＭＳ ゴシック" w:hAnsi="ＭＳ ゴシック" w:cs="ＭＳ 明朝" w:hint="eastAsia"/>
          <w:szCs w:val="20"/>
        </w:rPr>
        <w:t>づき</w:t>
      </w:r>
      <w:r>
        <w:rPr>
          <w:rFonts w:ascii="ＭＳ ゴシック" w:eastAsia="ＭＳ ゴシック" w:hAnsi="ＭＳ ゴシック" w:cs="ＭＳ 明朝" w:hint="eastAsia"/>
          <w:szCs w:val="20"/>
        </w:rPr>
        <w:t>実施する</w:t>
      </w:r>
      <w:r w:rsidRPr="001D55E4">
        <w:rPr>
          <w:rFonts w:ascii="ＭＳ ゴシック" w:eastAsia="ＭＳ ゴシック" w:hAnsi="ＭＳ ゴシック" w:cs="ＭＳ 明朝" w:hint="eastAsia"/>
          <w:szCs w:val="20"/>
        </w:rPr>
        <w:t>ものとし、必要に応じて</w:t>
      </w:r>
      <w:r>
        <w:rPr>
          <w:rFonts w:ascii="ＭＳ ゴシック" w:eastAsia="ＭＳ ゴシック" w:hAnsi="ＭＳ ゴシック" w:cs="ＭＳ 明朝" w:hint="eastAsia"/>
          <w:szCs w:val="20"/>
        </w:rPr>
        <w:t>オンライン形式の会議</w:t>
      </w:r>
      <w:r w:rsidRPr="001D55E4">
        <w:rPr>
          <w:rFonts w:ascii="ＭＳ ゴシック" w:eastAsia="ＭＳ ゴシック" w:hAnsi="ＭＳ ゴシック" w:cs="ＭＳ 明朝" w:hint="eastAsia"/>
          <w:szCs w:val="20"/>
        </w:rPr>
        <w:t>等により作業内容の調整を行うこと。</w:t>
      </w:r>
    </w:p>
    <w:p w14:paraId="2700F3AB"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1529B0">
        <w:rPr>
          <w:rFonts w:ascii="ＭＳ ゴシック" w:eastAsia="ＭＳ ゴシック" w:hAnsi="ＭＳ ゴシック" w:cs="ＭＳ 明朝" w:hint="eastAsia"/>
          <w:szCs w:val="20"/>
        </w:rPr>
        <w:t>各調査項目について、調査状況を定期的にIPA へ報告すること。</w:t>
      </w:r>
    </w:p>
    <w:p w14:paraId="6A90B292" w14:textId="77777777" w:rsidR="00645DAE"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・IPAとの打合せ等で必要となる全ての会話は日本語を用いること。</w:t>
      </w:r>
    </w:p>
    <w:p w14:paraId="4C1F87DF"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1358C">
        <w:rPr>
          <w:rFonts w:ascii="ＭＳ ゴシック" w:eastAsia="ＭＳ ゴシック" w:hAnsi="ＭＳ ゴシック" w:cs="ＭＳ 明朝" w:hint="eastAsia"/>
          <w:szCs w:val="20"/>
        </w:rPr>
        <w:t>・ヒアリング調査については、原則</w:t>
      </w:r>
      <w:r>
        <w:rPr>
          <w:rFonts w:ascii="ＭＳ ゴシック" w:eastAsia="ＭＳ ゴシック" w:hAnsi="ＭＳ ゴシック" w:cs="ＭＳ 明朝" w:hint="eastAsia"/>
          <w:szCs w:val="20"/>
        </w:rPr>
        <w:t>として</w:t>
      </w:r>
      <w:r w:rsidRPr="0011358C">
        <w:rPr>
          <w:rFonts w:ascii="ＭＳ ゴシック" w:eastAsia="ＭＳ ゴシック" w:hAnsi="ＭＳ ゴシック" w:cs="ＭＳ 明朝" w:hint="eastAsia"/>
          <w:szCs w:val="20"/>
        </w:rPr>
        <w:t>請負者からコンタクトを取ることとする。ヒアリング先につい</w:t>
      </w:r>
      <w:r w:rsidRPr="0011358C">
        <w:rPr>
          <w:rFonts w:ascii="ＭＳ ゴシック" w:eastAsia="ＭＳ ゴシック" w:hAnsi="ＭＳ ゴシック" w:cs="ＭＳ 明朝" w:hint="eastAsia"/>
          <w:szCs w:val="20"/>
        </w:rPr>
        <w:lastRenderedPageBreak/>
        <w:t>ては事前にIPAの了承を得ること。</w:t>
      </w:r>
    </w:p>
    <w:p w14:paraId="70AC4103"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637C90">
        <w:rPr>
          <w:rFonts w:ascii="ＭＳ ゴシック" w:eastAsia="ＭＳ ゴシック" w:hAnsi="ＭＳ ゴシック" w:cs="ＭＳ 明朝" w:hint="eastAsia"/>
          <w:szCs w:val="20"/>
        </w:rPr>
        <w:t>・各ヒアリングは1時間程度を想定する（</w:t>
      </w:r>
      <w:r w:rsidRPr="004E1E73">
        <w:rPr>
          <w:rFonts w:ascii="ＭＳ ゴシック" w:eastAsia="ＭＳ ゴシック" w:hAnsi="ＭＳ ゴシック" w:cs="ＭＳ 明朝" w:hint="eastAsia"/>
          <w:szCs w:val="20"/>
        </w:rPr>
        <w:t>同一の対象者に対し複数のヒアリングを実施する場合は、複数分の時間を</w:t>
      </w:r>
      <w:r>
        <w:rPr>
          <w:rFonts w:ascii="ＭＳ ゴシック" w:eastAsia="ＭＳ ゴシック" w:hAnsi="ＭＳ ゴシック" w:cs="ＭＳ 明朝" w:hint="eastAsia"/>
          <w:szCs w:val="20"/>
        </w:rPr>
        <w:t>想定</w:t>
      </w:r>
      <w:r w:rsidRPr="00637C90">
        <w:rPr>
          <w:rFonts w:ascii="ＭＳ ゴシック" w:eastAsia="ＭＳ ゴシック" w:hAnsi="ＭＳ ゴシック" w:cs="ＭＳ 明朝" w:hint="eastAsia"/>
          <w:szCs w:val="20"/>
        </w:rPr>
        <w:t>）。IPA（1～2名を想定）も参加するものとし、IPAを含めてヒアリング先との日程調整をすること。</w:t>
      </w:r>
      <w:r>
        <w:rPr>
          <w:rFonts w:ascii="ＭＳ ゴシック" w:eastAsia="ＭＳ ゴシック" w:hAnsi="ＭＳ ゴシック" w:cs="ＭＳ 明朝" w:hint="eastAsia"/>
          <w:szCs w:val="20"/>
        </w:rPr>
        <w:t>なお</w:t>
      </w:r>
      <w:r w:rsidRPr="004E1E73">
        <w:rPr>
          <w:rFonts w:ascii="ＭＳ ゴシック" w:eastAsia="ＭＳ ゴシック" w:hAnsi="ＭＳ ゴシック" w:cs="ＭＳ 明朝" w:hint="eastAsia"/>
          <w:szCs w:val="20"/>
        </w:rPr>
        <w:t>、複数の対象者</w:t>
      </w:r>
      <w:r>
        <w:rPr>
          <w:rFonts w:ascii="ＭＳ ゴシック" w:eastAsia="ＭＳ ゴシック" w:hAnsi="ＭＳ ゴシック" w:cs="ＭＳ 明朝" w:hint="eastAsia"/>
          <w:szCs w:val="20"/>
        </w:rPr>
        <w:t>を</w:t>
      </w:r>
      <w:r w:rsidRPr="004E1E73">
        <w:rPr>
          <w:rFonts w:ascii="ＭＳ ゴシック" w:eastAsia="ＭＳ ゴシック" w:hAnsi="ＭＳ ゴシック" w:cs="ＭＳ 明朝" w:hint="eastAsia"/>
          <w:szCs w:val="20"/>
        </w:rPr>
        <w:t>、同時</w:t>
      </w:r>
      <w:r>
        <w:rPr>
          <w:rFonts w:ascii="ＭＳ ゴシック" w:eastAsia="ＭＳ ゴシック" w:hAnsi="ＭＳ ゴシック" w:cs="ＭＳ 明朝" w:hint="eastAsia"/>
          <w:szCs w:val="20"/>
        </w:rPr>
        <w:t>かつ同一の場所（オンライン会議を含む）</w:t>
      </w:r>
      <w:r w:rsidRPr="004E1E73">
        <w:rPr>
          <w:rFonts w:ascii="ＭＳ ゴシック" w:eastAsia="ＭＳ ゴシック" w:hAnsi="ＭＳ ゴシック" w:cs="ＭＳ 明朝" w:hint="eastAsia"/>
          <w:szCs w:val="20"/>
        </w:rPr>
        <w:t>でヒアリング</w:t>
      </w:r>
      <w:r>
        <w:rPr>
          <w:rFonts w:ascii="ＭＳ ゴシック" w:eastAsia="ＭＳ ゴシック" w:hAnsi="ＭＳ ゴシック" w:cs="ＭＳ 明朝" w:hint="eastAsia"/>
          <w:szCs w:val="20"/>
        </w:rPr>
        <w:t>しないこと</w:t>
      </w:r>
      <w:r w:rsidRPr="004E1E73">
        <w:rPr>
          <w:rFonts w:ascii="ＭＳ ゴシック" w:eastAsia="ＭＳ ゴシック" w:hAnsi="ＭＳ ゴシック" w:cs="ＭＳ 明朝" w:hint="eastAsia"/>
          <w:szCs w:val="20"/>
        </w:rPr>
        <w:t>。</w:t>
      </w:r>
    </w:p>
    <w:p w14:paraId="1B47097A"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ヒアリングを進めるための資料として、ヒアリングの主旨やヒアリング項目などを記載した「ヒアリング対象者向け主旨説明」「ヒアリング実施概要」と、必要に応じてヒアリングを効率的に実施するための資料を用意すること（訪問でのヒアリングの場合</w:t>
      </w:r>
      <w:r>
        <w:rPr>
          <w:rFonts w:ascii="ＭＳ ゴシック" w:eastAsia="ＭＳ ゴシック" w:hAnsi="ＭＳ ゴシック" w:cs="ＭＳ 明朝" w:hint="eastAsia"/>
          <w:szCs w:val="20"/>
        </w:rPr>
        <w:t>、印刷した資料を</w:t>
      </w:r>
      <w:r w:rsidRPr="001D55E4">
        <w:rPr>
          <w:rFonts w:ascii="ＭＳ ゴシック" w:eastAsia="ＭＳ ゴシック" w:hAnsi="ＭＳ ゴシック" w:cs="ＭＳ 明朝" w:hint="eastAsia"/>
          <w:szCs w:val="20"/>
        </w:rPr>
        <w:t>ヒアリング先に</w:t>
      </w:r>
      <w:r>
        <w:rPr>
          <w:rFonts w:ascii="ＭＳ ゴシック" w:eastAsia="ＭＳ ゴシック" w:hAnsi="ＭＳ ゴシック" w:cs="ＭＳ 明朝" w:hint="eastAsia"/>
          <w:szCs w:val="20"/>
        </w:rPr>
        <w:t>請負者が持ち込むこと。</w:t>
      </w:r>
      <w:r w:rsidRPr="001D55E4">
        <w:rPr>
          <w:rFonts w:ascii="ＭＳ ゴシック" w:eastAsia="ＭＳ ゴシック" w:hAnsi="ＭＳ ゴシック" w:cs="ＭＳ 明朝" w:hint="eastAsia"/>
          <w:szCs w:val="20"/>
        </w:rPr>
        <w:t>）。これらの資料は</w:t>
      </w:r>
      <w:r>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ヒアリング開催</w:t>
      </w:r>
      <w:r>
        <w:rPr>
          <w:rFonts w:ascii="ＭＳ ゴシック" w:eastAsia="ＭＳ ゴシック" w:hAnsi="ＭＳ ゴシック" w:cs="ＭＳ 明朝" w:hint="eastAsia"/>
          <w:szCs w:val="20"/>
        </w:rPr>
        <w:t>の</w:t>
      </w:r>
      <w:r w:rsidRPr="001D55E4">
        <w:rPr>
          <w:rFonts w:ascii="ＭＳ ゴシック" w:eastAsia="ＭＳ ゴシック" w:hAnsi="ＭＳ ゴシック" w:cs="ＭＳ 明朝" w:hint="eastAsia"/>
          <w:szCs w:val="20"/>
        </w:rPr>
        <w:t>1週間前</w:t>
      </w:r>
      <w:r>
        <w:rPr>
          <w:rFonts w:ascii="ＭＳ ゴシック" w:eastAsia="ＭＳ ゴシック" w:hAnsi="ＭＳ ゴシック" w:cs="ＭＳ 明朝" w:hint="eastAsia"/>
          <w:szCs w:val="20"/>
        </w:rPr>
        <w:t>まで</w:t>
      </w:r>
      <w:r w:rsidRPr="001D55E4">
        <w:rPr>
          <w:rFonts w:ascii="ＭＳ ゴシック" w:eastAsia="ＭＳ ゴシック" w:hAnsi="ＭＳ ゴシック" w:cs="ＭＳ 明朝" w:hint="eastAsia"/>
          <w:szCs w:val="20"/>
        </w:rPr>
        <w:t>にIPA</w:t>
      </w:r>
      <w:r>
        <w:rPr>
          <w:rFonts w:ascii="ＭＳ ゴシック" w:eastAsia="ＭＳ ゴシック" w:hAnsi="ＭＳ ゴシック" w:cs="ＭＳ 明朝" w:hint="eastAsia"/>
          <w:szCs w:val="20"/>
        </w:rPr>
        <w:t>に提出し</w:t>
      </w:r>
      <w:r w:rsidRPr="0011358C">
        <w:rPr>
          <w:rFonts w:ascii="ＭＳ ゴシック" w:eastAsia="ＭＳ ゴシック" w:hAnsi="ＭＳ ゴシック" w:cs="ＭＳ 明朝" w:hint="eastAsia"/>
          <w:szCs w:val="20"/>
        </w:rPr>
        <w:t>了承</w:t>
      </w:r>
      <w:r>
        <w:rPr>
          <w:rFonts w:ascii="ＭＳ ゴシック" w:eastAsia="ＭＳ ゴシック" w:hAnsi="ＭＳ ゴシック" w:cs="ＭＳ 明朝" w:hint="eastAsia"/>
          <w:szCs w:val="20"/>
        </w:rPr>
        <w:t>を得ること</w:t>
      </w:r>
      <w:r w:rsidRPr="001D55E4">
        <w:rPr>
          <w:rFonts w:ascii="ＭＳ ゴシック" w:eastAsia="ＭＳ ゴシック" w:hAnsi="ＭＳ ゴシック" w:cs="ＭＳ 明朝" w:hint="eastAsia"/>
          <w:szCs w:val="20"/>
        </w:rPr>
        <w:t>。</w:t>
      </w:r>
    </w:p>
    <w:p w14:paraId="0F434AB1"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・ヒアリング実施に</w:t>
      </w:r>
      <w:r>
        <w:rPr>
          <w:rFonts w:ascii="ＭＳ ゴシック" w:eastAsia="ＭＳ ゴシック" w:hAnsi="ＭＳ ゴシック" w:cs="ＭＳ 明朝" w:hint="eastAsia"/>
          <w:szCs w:val="20"/>
        </w:rPr>
        <w:t>当たって</w:t>
      </w:r>
      <w:r w:rsidRPr="001D55E4">
        <w:rPr>
          <w:rFonts w:ascii="ＭＳ ゴシック" w:eastAsia="ＭＳ ゴシック" w:hAnsi="ＭＳ ゴシック" w:cs="ＭＳ 明朝" w:hint="eastAsia"/>
          <w:szCs w:val="20"/>
        </w:rPr>
        <w:t>は、</w:t>
      </w:r>
      <w:r>
        <w:rPr>
          <w:rFonts w:ascii="ＭＳ ゴシック" w:eastAsia="ＭＳ ゴシック" w:hAnsi="ＭＳ ゴシック" w:cs="ＭＳ 明朝" w:hint="eastAsia"/>
          <w:szCs w:val="20"/>
        </w:rPr>
        <w:t>事前に</w:t>
      </w:r>
      <w:r w:rsidRPr="001D55E4">
        <w:rPr>
          <w:rFonts w:ascii="ＭＳ ゴシック" w:eastAsia="ＭＳ ゴシック" w:hAnsi="ＭＳ ゴシック" w:cs="ＭＳ 明朝" w:hint="eastAsia"/>
          <w:szCs w:val="20"/>
        </w:rPr>
        <w:t>ヒアリング相手に対し</w:t>
      </w:r>
      <w:r>
        <w:rPr>
          <w:rFonts w:ascii="ＭＳ ゴシック" w:eastAsia="ＭＳ ゴシック" w:hAnsi="ＭＳ ゴシック" w:cs="ＭＳ 明朝" w:hint="eastAsia"/>
          <w:szCs w:val="20"/>
        </w:rPr>
        <w:t>て、</w:t>
      </w:r>
      <w:r w:rsidRPr="001D55E4">
        <w:rPr>
          <w:rFonts w:ascii="ＭＳ ゴシック" w:eastAsia="ＭＳ ゴシック" w:hAnsi="ＭＳ ゴシック" w:cs="ＭＳ 明朝" w:hint="eastAsia"/>
          <w:szCs w:val="20"/>
        </w:rPr>
        <w:t>内容の取扱い方法など注意事項を説明すること。</w:t>
      </w:r>
    </w:p>
    <w:p w14:paraId="239512B6"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・ヒアリング後、議事録として1枚にまとめた要約版と発言の詳細版を、ヒアリング実施後3営業日以内にIPAに提出すること。ただし、</w:t>
      </w:r>
      <w:r w:rsidRPr="001D2973">
        <w:rPr>
          <w:rFonts w:ascii="ＭＳ ゴシック" w:eastAsia="ＭＳ ゴシック" w:hAnsi="ＭＳ ゴシック" w:cs="ＭＳ 明朝" w:hint="eastAsia"/>
          <w:szCs w:val="20"/>
        </w:rPr>
        <w:t>諸般の事情により</w:t>
      </w:r>
      <w:r w:rsidRPr="001D55E4">
        <w:rPr>
          <w:rFonts w:ascii="ＭＳ ゴシック" w:eastAsia="ＭＳ ゴシック" w:hAnsi="ＭＳ ゴシック" w:cs="ＭＳ 明朝" w:hint="eastAsia"/>
          <w:szCs w:val="20"/>
        </w:rPr>
        <w:t>3営業日以内の共有が困難</w:t>
      </w:r>
      <w:r>
        <w:rPr>
          <w:rFonts w:ascii="ＭＳ ゴシック" w:eastAsia="ＭＳ ゴシック" w:hAnsi="ＭＳ ゴシック" w:cs="ＭＳ 明朝" w:hint="eastAsia"/>
          <w:szCs w:val="20"/>
        </w:rPr>
        <w:t>である</w:t>
      </w:r>
      <w:r w:rsidRPr="001D55E4">
        <w:rPr>
          <w:rFonts w:ascii="ＭＳ ゴシック" w:eastAsia="ＭＳ ゴシック" w:hAnsi="ＭＳ ゴシック" w:cs="ＭＳ 明朝" w:hint="eastAsia"/>
          <w:szCs w:val="20"/>
        </w:rPr>
        <w:t>場合、事前にIPA</w:t>
      </w:r>
      <w:r>
        <w:rPr>
          <w:rFonts w:ascii="ＭＳ ゴシック" w:eastAsia="ＭＳ ゴシック" w:hAnsi="ＭＳ ゴシック" w:cs="ＭＳ 明朝" w:hint="eastAsia"/>
          <w:szCs w:val="20"/>
        </w:rPr>
        <w:t>の了承を得ること。</w:t>
      </w:r>
    </w:p>
    <w:p w14:paraId="28FBA29D" w14:textId="77777777" w:rsidR="00645DAE" w:rsidRPr="001D55E4" w:rsidRDefault="00645DAE" w:rsidP="00645DAE">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・仕様書に定めのない事項等については、IPAと請負者が協議の上、決定すること。</w:t>
      </w:r>
    </w:p>
    <w:p w14:paraId="589A3A59" w14:textId="77777777" w:rsidR="00645DAE" w:rsidRPr="00EC04E3" w:rsidRDefault="00645DAE" w:rsidP="00645DAE">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2FBD55F4" w14:textId="77777777" w:rsidR="00645DAE" w:rsidRDefault="00645DAE" w:rsidP="00645DAE">
      <w:pPr>
        <w:pStyle w:val="1"/>
      </w:pPr>
      <w:r>
        <w:rPr>
          <w:rFonts w:hint="eastAsia"/>
        </w:rPr>
        <w:t>納入関連</w:t>
      </w:r>
    </w:p>
    <w:p w14:paraId="0D974185" w14:textId="77777777" w:rsidR="00645DAE" w:rsidRPr="00276037" w:rsidRDefault="00645DAE" w:rsidP="00645DAE">
      <w:pPr>
        <w:pStyle w:val="2"/>
        <w:rPr>
          <w:color w:val="auto"/>
        </w:rPr>
      </w:pPr>
      <w:r w:rsidRPr="00276037">
        <w:rPr>
          <w:rFonts w:hint="eastAsia"/>
          <w:color w:val="auto"/>
        </w:rPr>
        <w:t>納入期限・納入場所</w:t>
      </w:r>
    </w:p>
    <w:p w14:paraId="7EB9308D" w14:textId="77777777" w:rsidR="00645DAE" w:rsidRPr="00276037" w:rsidRDefault="00645DAE" w:rsidP="00645DAE">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202</w:t>
      </w:r>
      <w:r>
        <w:rPr>
          <w:rFonts w:ascii="ＭＳ ゴシック" w:eastAsia="ＭＳ ゴシック" w:hAnsi="ＭＳ ゴシック" w:hint="eastAsia"/>
          <w:szCs w:val="21"/>
        </w:rPr>
        <w:t>6</w:t>
      </w:r>
      <w:r w:rsidRPr="00276037">
        <w:rPr>
          <w:rFonts w:ascii="ＭＳ ゴシック" w:eastAsia="ＭＳ ゴシック" w:hAnsi="ＭＳ ゴシック" w:hint="eastAsia"/>
          <w:szCs w:val="21"/>
        </w:rPr>
        <w:t>年</w:t>
      </w:r>
      <w:r w:rsidRPr="00534882">
        <w:rPr>
          <w:rFonts w:ascii="ＭＳ ゴシック" w:eastAsia="ＭＳ ゴシック" w:hAnsi="ＭＳ ゴシック"/>
          <w:szCs w:val="21"/>
        </w:rPr>
        <w:t>2月2</w:t>
      </w:r>
      <w:r>
        <w:rPr>
          <w:rFonts w:ascii="ＭＳ ゴシック" w:eastAsia="ＭＳ ゴシック" w:hAnsi="ＭＳ ゴシック" w:hint="eastAsia"/>
          <w:szCs w:val="21"/>
        </w:rPr>
        <w:t>7</w:t>
      </w:r>
      <w:r w:rsidRPr="00534882">
        <w:rPr>
          <w:rFonts w:ascii="ＭＳ ゴシック" w:eastAsia="ＭＳ ゴシック" w:hAnsi="ＭＳ ゴシック"/>
          <w:szCs w:val="21"/>
        </w:rPr>
        <w:t>日（</w:t>
      </w:r>
      <w:r>
        <w:rPr>
          <w:rFonts w:ascii="ＭＳ ゴシック" w:eastAsia="ＭＳ ゴシック" w:hAnsi="ＭＳ ゴシック" w:hint="eastAsia"/>
          <w:szCs w:val="21"/>
        </w:rPr>
        <w:t>金</w:t>
      </w:r>
      <w:r w:rsidRPr="00534882">
        <w:rPr>
          <w:rFonts w:ascii="ＭＳ ゴシック" w:eastAsia="ＭＳ ゴシック" w:hAnsi="ＭＳ ゴシック"/>
          <w:szCs w:val="21"/>
        </w:rPr>
        <w:t>）</w:t>
      </w:r>
    </w:p>
    <w:p w14:paraId="21889BFE" w14:textId="77777777" w:rsidR="00645DAE" w:rsidRPr="00276037" w:rsidRDefault="00645DAE" w:rsidP="00645DAE">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〒113-6591</w:t>
      </w:r>
    </w:p>
    <w:p w14:paraId="10D5220A" w14:textId="77777777" w:rsidR="00645DAE" w:rsidRPr="00276037" w:rsidRDefault="00645DAE" w:rsidP="00645DAE">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東京都文京区本駒込</w:t>
      </w:r>
      <w:r w:rsidRPr="0022497D">
        <w:rPr>
          <w:rFonts w:ascii="ＭＳ ゴシック" w:eastAsia="ＭＳ ゴシック" w:hAnsi="ＭＳ ゴシック"/>
          <w:szCs w:val="21"/>
        </w:rPr>
        <w:t>2-28-8</w:t>
      </w:r>
      <w:r w:rsidRPr="00276037">
        <w:rPr>
          <w:rFonts w:ascii="ＭＳ ゴシック" w:eastAsia="ＭＳ ゴシック" w:hAnsi="ＭＳ ゴシック" w:hint="eastAsia"/>
          <w:szCs w:val="21"/>
        </w:rPr>
        <w:t xml:space="preserve">　文京グリーンコートセンターオフィス16階</w:t>
      </w:r>
    </w:p>
    <w:p w14:paraId="5B87870A" w14:textId="77777777" w:rsidR="00645DAE" w:rsidRPr="00276037" w:rsidRDefault="00645DAE" w:rsidP="00645DAE">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独立行政法人情報処理推進機構</w:t>
      </w:r>
    </w:p>
    <w:p w14:paraId="79546751" w14:textId="77777777" w:rsidR="00645DAE" w:rsidRDefault="00645DAE" w:rsidP="00645DAE">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 xml:space="preserve">セキュリティセンター </w:t>
      </w:r>
      <w:r>
        <w:rPr>
          <w:rFonts w:ascii="ＭＳ ゴシック" w:eastAsia="ＭＳ ゴシック" w:hAnsi="ＭＳ ゴシック" w:hint="eastAsia"/>
          <w:szCs w:val="21"/>
        </w:rPr>
        <w:t>対処調整部</w:t>
      </w:r>
      <w:r w:rsidRPr="00276037">
        <w:rPr>
          <w:rFonts w:ascii="ＭＳ ゴシック" w:eastAsia="ＭＳ ゴシック" w:hAnsi="ＭＳ ゴシック" w:hint="eastAsia"/>
          <w:szCs w:val="21"/>
        </w:rPr>
        <w:t xml:space="preserve"> 脆弱性対策グループ</w:t>
      </w:r>
    </w:p>
    <w:p w14:paraId="360C82B7" w14:textId="77777777" w:rsidR="00645DAE" w:rsidRPr="0022497D" w:rsidRDefault="00645DAE" w:rsidP="00645DAE">
      <w:pPr>
        <w:snapToGrid w:val="0"/>
        <w:rPr>
          <w:rFonts w:ascii="ＭＳ ゴシック" w:eastAsia="ＭＳ ゴシック" w:hAnsi="ＭＳ ゴシック"/>
          <w:szCs w:val="21"/>
        </w:rPr>
      </w:pPr>
    </w:p>
    <w:p w14:paraId="18FF7CBA" w14:textId="77777777" w:rsidR="00645DAE" w:rsidRDefault="00645DAE" w:rsidP="00645DAE">
      <w:pPr>
        <w:pStyle w:val="2"/>
        <w:rPr>
          <w:color w:val="auto"/>
        </w:rPr>
      </w:pPr>
      <w:r w:rsidRPr="00276037">
        <w:rPr>
          <w:rFonts w:hint="eastAsia"/>
          <w:color w:val="auto"/>
        </w:rPr>
        <w:t>納入物件</w:t>
      </w:r>
    </w:p>
    <w:p w14:paraId="1C60A1AC" w14:textId="77777777" w:rsidR="00645DAE" w:rsidRPr="0022497D" w:rsidRDefault="00645DAE" w:rsidP="00645DAE">
      <w:pPr>
        <w:ind w:leftChars="200" w:left="420" w:firstLineChars="100" w:firstLine="210"/>
        <w:rPr>
          <w:rFonts w:ascii="ＭＳ ゴシック" w:eastAsia="ＭＳ ゴシック" w:hAnsi="ＭＳ ゴシック"/>
        </w:rPr>
      </w:pPr>
      <w:r w:rsidRPr="0022497D">
        <w:rPr>
          <w:rFonts w:ascii="ＭＳ ゴシック" w:eastAsia="ＭＳ ゴシック" w:hAnsi="ＭＳ ゴシック" w:hint="eastAsia"/>
        </w:rPr>
        <w:t>以下の内容を含めた電子媒体（</w:t>
      </w:r>
      <w:r w:rsidRPr="0022497D">
        <w:rPr>
          <w:rFonts w:ascii="ＭＳ ゴシック" w:eastAsia="ＭＳ ゴシック" w:hAnsi="ＭＳ ゴシック"/>
        </w:rPr>
        <w:t>CD-R</w:t>
      </w:r>
      <w:r w:rsidRPr="0022497D">
        <w:rPr>
          <w:rFonts w:ascii="ＭＳ ゴシック" w:eastAsia="ＭＳ ゴシック" w:hAnsi="ＭＳ ゴシック" w:hint="eastAsia"/>
        </w:rPr>
        <w:t>、D</w:t>
      </w:r>
      <w:r w:rsidRPr="0022497D">
        <w:rPr>
          <w:rFonts w:ascii="ＭＳ ゴシック" w:eastAsia="ＭＳ ゴシック" w:hAnsi="ＭＳ ゴシック"/>
        </w:rPr>
        <w:t>VD-R</w:t>
      </w:r>
      <w:r w:rsidRPr="0022497D">
        <w:rPr>
          <w:rFonts w:ascii="ＭＳ ゴシック" w:eastAsia="ＭＳ ゴシック" w:hAnsi="ＭＳ ゴシック" w:hint="eastAsia"/>
        </w:rPr>
        <w:t>又はU</w:t>
      </w:r>
      <w:r w:rsidRPr="0022497D">
        <w:rPr>
          <w:rFonts w:ascii="ＭＳ ゴシック" w:eastAsia="ＭＳ ゴシック" w:hAnsi="ＭＳ ゴシック"/>
        </w:rPr>
        <w:t>SB</w:t>
      </w:r>
      <w:r w:rsidRPr="0022497D">
        <w:rPr>
          <w:rFonts w:ascii="ＭＳ ゴシック" w:eastAsia="ＭＳ ゴシック" w:hAnsi="ＭＳ ゴシック" w:hint="eastAsia"/>
        </w:rPr>
        <w:t>メモリ）を納入すること。</w:t>
      </w:r>
    </w:p>
    <w:p w14:paraId="4226FC81" w14:textId="6D3F3C30" w:rsidR="00645DAE" w:rsidRDefault="00645DAE" w:rsidP="00645DAE">
      <w:pPr>
        <w:ind w:leftChars="315" w:left="881" w:hangingChars="105" w:hanging="220"/>
        <w:rPr>
          <w:rFonts w:ascii="ＭＳ ゴシック" w:eastAsia="ＭＳ ゴシック" w:hAnsi="ＭＳ ゴシック"/>
          <w:color w:val="000000" w:themeColor="text1"/>
        </w:rPr>
      </w:pPr>
      <w:r w:rsidRPr="002124FA">
        <w:rPr>
          <w:rFonts w:ascii="ＭＳ ゴシック" w:eastAsia="ＭＳ ゴシック" w:hAnsi="ＭＳ ゴシック" w:hint="eastAsia"/>
          <w:color w:val="000000" w:themeColor="text1"/>
        </w:rPr>
        <w:t>・情報システム等の脆弱性情報の取扱いに関する調査の報告書（注：本事業全体に関する調査報告書）</w:t>
      </w:r>
    </w:p>
    <w:p w14:paraId="6CB1C377" w14:textId="241FEAF5" w:rsidR="00645DAE" w:rsidRDefault="00645DAE" w:rsidP="00645DAE">
      <w:pPr>
        <w:ind w:leftChars="315" w:left="881" w:hangingChars="105" w:hanging="220"/>
        <w:rPr>
          <w:rFonts w:ascii="ＭＳ ゴシック" w:eastAsia="ＭＳ ゴシック" w:hAnsi="ＭＳ ゴシック"/>
        </w:rPr>
      </w:pPr>
      <w:r w:rsidRPr="00401D39">
        <w:rPr>
          <w:rFonts w:ascii="ＭＳ ゴシック" w:eastAsia="ＭＳ ゴシック" w:hAnsi="ＭＳ ゴシック" w:hint="eastAsia"/>
        </w:rPr>
        <w:t>・項目4.1.3</w:t>
      </w:r>
      <w:r>
        <w:rPr>
          <w:rFonts w:ascii="ＭＳ ゴシック" w:eastAsia="ＭＳ ゴシック" w:hAnsi="ＭＳ ゴシック" w:hint="eastAsia"/>
          <w:szCs w:val="20"/>
        </w:rPr>
        <w:t>及び</w:t>
      </w:r>
      <w:r w:rsidRPr="00401D39">
        <w:rPr>
          <w:rFonts w:ascii="ＭＳ ゴシック" w:eastAsia="ＭＳ ゴシック" w:hAnsi="ＭＳ ゴシック" w:hint="eastAsia"/>
        </w:rPr>
        <w:t>4.2.3で作成する個別調査報告書</w:t>
      </w:r>
    </w:p>
    <w:p w14:paraId="7AA4ADEE" w14:textId="77777777" w:rsidR="00645DAE" w:rsidRDefault="00645DAE" w:rsidP="00645DAE">
      <w:pPr>
        <w:ind w:leftChars="315" w:left="881" w:hangingChars="105" w:hanging="220"/>
        <w:rPr>
          <w:rFonts w:ascii="ＭＳ ゴシック" w:eastAsia="ＭＳ ゴシック" w:hAnsi="ＭＳ ゴシック"/>
        </w:rPr>
      </w:pPr>
      <w:r>
        <w:rPr>
          <w:rFonts w:ascii="ＭＳ ゴシック" w:eastAsia="ＭＳ ゴシック" w:hAnsi="ＭＳ ゴシック" w:hint="eastAsia"/>
        </w:rPr>
        <w:t>・項目4.1.4</w:t>
      </w:r>
      <w:r>
        <w:rPr>
          <w:rFonts w:ascii="ＭＳ ゴシック" w:eastAsia="ＭＳ ゴシック" w:hAnsi="ＭＳ ゴシック" w:hint="eastAsia"/>
          <w:szCs w:val="20"/>
        </w:rPr>
        <w:t>及び</w:t>
      </w:r>
      <w:r>
        <w:rPr>
          <w:rFonts w:ascii="ＭＳ ゴシック" w:eastAsia="ＭＳ ゴシック" w:hAnsi="ＭＳ ゴシック" w:hint="eastAsia"/>
        </w:rPr>
        <w:t>4.2.4で作成するガイド（リーフレット資料を含む）</w:t>
      </w:r>
    </w:p>
    <w:p w14:paraId="1AB16D7D" w14:textId="77777777" w:rsidR="00645DAE" w:rsidRPr="00C43D65" w:rsidRDefault="00645DAE" w:rsidP="00645DAE">
      <w:pPr>
        <w:ind w:leftChars="315" w:left="881" w:hangingChars="105" w:hanging="220"/>
        <w:rPr>
          <w:rFonts w:ascii="ＭＳ ゴシック" w:eastAsia="ＭＳ ゴシック" w:hAnsi="ＭＳ ゴシック"/>
        </w:rPr>
      </w:pPr>
      <w:r w:rsidRPr="00C43D65">
        <w:rPr>
          <w:rFonts w:ascii="ＭＳ ゴシック" w:eastAsia="ＭＳ ゴシック" w:hAnsi="ＭＳ ゴシック" w:hint="eastAsia"/>
        </w:rPr>
        <w:t>・</w:t>
      </w:r>
      <w:r w:rsidRPr="00C43D65">
        <w:rPr>
          <w:rFonts w:ascii="ＭＳ ゴシック" w:eastAsia="ＭＳ ゴシック" w:hAnsi="ＭＳ ゴシック"/>
        </w:rPr>
        <w:t>Pガイドライン</w:t>
      </w:r>
      <w:r w:rsidRPr="00D40074">
        <w:rPr>
          <w:rFonts w:ascii="ＭＳ ゴシック" w:eastAsia="ＭＳ ゴシック" w:hAnsi="ＭＳ ゴシック" w:hint="eastAsia"/>
        </w:rPr>
        <w:t>に関する検討の</w:t>
      </w:r>
      <w:r w:rsidRPr="00C43D65">
        <w:rPr>
          <w:rFonts w:ascii="ＭＳ ゴシック" w:eastAsia="ＭＳ ゴシック" w:hAnsi="ＭＳ ゴシック"/>
        </w:rPr>
        <w:t>説明資料</w:t>
      </w:r>
    </w:p>
    <w:p w14:paraId="23C208C9" w14:textId="77777777" w:rsidR="00645DAE" w:rsidRDefault="00645DAE" w:rsidP="00645DAE">
      <w:pPr>
        <w:ind w:leftChars="315" w:left="881" w:hangingChars="105" w:hanging="220"/>
        <w:rPr>
          <w:rFonts w:ascii="ＭＳ ゴシック" w:eastAsia="ＭＳ ゴシック" w:hAnsi="ＭＳ ゴシック"/>
        </w:rPr>
      </w:pPr>
      <w:r w:rsidRPr="00C43D65">
        <w:rPr>
          <w:rFonts w:ascii="ＭＳ ゴシック" w:eastAsia="ＭＳ ゴシック" w:hAnsi="ＭＳ ゴシック" w:hint="eastAsia"/>
        </w:rPr>
        <w:t>・</w:t>
      </w:r>
      <w:r w:rsidRPr="00D40074">
        <w:rPr>
          <w:rFonts w:ascii="ＭＳ ゴシック" w:eastAsia="ＭＳ ゴシック" w:hAnsi="ＭＳ ゴシック" w:hint="eastAsia"/>
        </w:rPr>
        <w:t>Pガイドライン</w:t>
      </w:r>
      <w:r>
        <w:rPr>
          <w:rFonts w:ascii="ＭＳ ゴシック" w:eastAsia="ＭＳ ゴシック" w:hAnsi="ＭＳ ゴシック" w:hint="eastAsia"/>
          <w:szCs w:val="20"/>
        </w:rPr>
        <w:t>及び</w:t>
      </w:r>
      <w:r w:rsidRPr="00C43D65">
        <w:rPr>
          <w:rFonts w:ascii="ＭＳ ゴシック" w:eastAsia="ＭＳ ゴシック" w:hAnsi="ＭＳ ゴシック"/>
        </w:rPr>
        <w:t>Pガイドライン概要版</w:t>
      </w:r>
      <w:r w:rsidRPr="00EF11B1">
        <w:rPr>
          <w:rFonts w:ascii="ＭＳ ゴシック" w:eastAsia="ＭＳ ゴシック" w:hAnsi="ＭＳ ゴシック"/>
        </w:rPr>
        <w:t>（日本語・英語）</w:t>
      </w:r>
      <w:r w:rsidRPr="00C43D65">
        <w:rPr>
          <w:rFonts w:ascii="ＭＳ ゴシック" w:eastAsia="ＭＳ ゴシック" w:hAnsi="ＭＳ ゴシック"/>
        </w:rPr>
        <w:t>改訂案（注：必要に応じて作成すること。）</w:t>
      </w:r>
    </w:p>
    <w:p w14:paraId="65D7DF95" w14:textId="77777777" w:rsidR="00645DAE" w:rsidRDefault="00645DAE" w:rsidP="00645DAE">
      <w:pPr>
        <w:ind w:leftChars="315" w:left="881" w:hangingChars="105" w:hanging="220"/>
        <w:rPr>
          <w:rFonts w:ascii="ＭＳ ゴシック" w:eastAsia="ＭＳ ゴシック" w:hAnsi="ＭＳ ゴシック"/>
        </w:rPr>
      </w:pPr>
      <w:r w:rsidRPr="00401D39">
        <w:rPr>
          <w:rFonts w:ascii="ＭＳ ゴシック" w:eastAsia="ＭＳ ゴシック" w:hAnsi="ＭＳ ゴシック" w:hint="eastAsia"/>
        </w:rPr>
        <w:t>・成果説明用資料</w:t>
      </w:r>
    </w:p>
    <w:p w14:paraId="25A94BCB" w14:textId="77777777" w:rsidR="00645DAE" w:rsidRDefault="00645DAE" w:rsidP="00645DAE">
      <w:pPr>
        <w:ind w:leftChars="200" w:left="420"/>
        <w:rPr>
          <w:rFonts w:ascii="ＭＳ ゴシック" w:eastAsia="ＭＳ ゴシック" w:hAnsi="ＭＳ ゴシック"/>
        </w:rPr>
      </w:pPr>
    </w:p>
    <w:p w14:paraId="6ACD7D77" w14:textId="77777777" w:rsidR="00645DAE" w:rsidRPr="00F44835" w:rsidRDefault="00645DAE" w:rsidP="00645DAE">
      <w:pPr>
        <w:ind w:leftChars="200" w:left="420" w:firstLineChars="100" w:firstLine="210"/>
        <w:rPr>
          <w:rFonts w:ascii="ＭＳ ゴシック" w:eastAsia="ＭＳ ゴシック" w:hAnsi="ＭＳ ゴシック"/>
        </w:rPr>
      </w:pPr>
      <w:r w:rsidRPr="00F44835">
        <w:rPr>
          <w:rFonts w:ascii="ＭＳ ゴシック" w:eastAsia="ＭＳ ゴシック" w:hAnsi="ＭＳ ゴシック" w:hint="eastAsia"/>
        </w:rPr>
        <w:t>以上の納入物件に</w:t>
      </w:r>
      <w:r>
        <w:rPr>
          <w:rFonts w:ascii="ＭＳ ゴシック" w:eastAsia="ＭＳ ゴシック" w:hAnsi="ＭＳ ゴシック" w:hint="eastAsia"/>
        </w:rPr>
        <w:t>加えて</w:t>
      </w:r>
      <w:r w:rsidRPr="00F44835">
        <w:rPr>
          <w:rFonts w:ascii="ＭＳ ゴシック" w:eastAsia="ＭＳ ゴシック" w:hAnsi="ＭＳ ゴシック" w:hint="eastAsia"/>
        </w:rPr>
        <w:t>、</w:t>
      </w:r>
      <w:r>
        <w:rPr>
          <w:rFonts w:ascii="ＭＳ ゴシック" w:eastAsia="ＭＳ ゴシック" w:hAnsi="ＭＳ ゴシック" w:hint="eastAsia"/>
        </w:rPr>
        <w:t>本事業</w:t>
      </w:r>
      <w:r w:rsidRPr="00F44835">
        <w:rPr>
          <w:rFonts w:ascii="ＭＳ ゴシック" w:eastAsia="ＭＳ ゴシック" w:hAnsi="ＭＳ ゴシック" w:hint="eastAsia"/>
        </w:rPr>
        <w:t>の過程で入手したデータ、文献、資料、</w:t>
      </w:r>
      <w:r>
        <w:rPr>
          <w:rFonts w:ascii="ＭＳ ゴシック" w:eastAsia="ＭＳ ゴシック" w:hAnsi="ＭＳ ゴシック" w:hint="eastAsia"/>
        </w:rPr>
        <w:t>作成した修正案、</w:t>
      </w:r>
      <w:r w:rsidRPr="00F44835">
        <w:rPr>
          <w:rFonts w:ascii="ＭＳ ゴシック" w:eastAsia="ＭＳ ゴシック" w:hAnsi="ＭＳ ゴシック" w:hint="eastAsia"/>
        </w:rPr>
        <w:t>脆弱性研究会の議事録、ヒアリング記録も</w:t>
      </w:r>
      <w:r>
        <w:rPr>
          <w:rFonts w:ascii="ＭＳ ゴシック" w:eastAsia="ＭＳ ゴシック" w:hAnsi="ＭＳ ゴシック" w:hint="eastAsia"/>
        </w:rPr>
        <w:t>含める</w:t>
      </w:r>
      <w:r w:rsidRPr="00F44835">
        <w:rPr>
          <w:rFonts w:ascii="ＭＳ ゴシック" w:eastAsia="ＭＳ ゴシック" w:hAnsi="ＭＳ ゴシック" w:hint="eastAsia"/>
        </w:rPr>
        <w:t>こと。納入物件については、バインダーに収納した印刷物を1部提出すること。</w:t>
      </w:r>
    </w:p>
    <w:p w14:paraId="68532C73" w14:textId="77777777" w:rsidR="00645DAE" w:rsidRPr="00EC04E3" w:rsidRDefault="00645DAE" w:rsidP="00645DAE">
      <w:pPr>
        <w:ind w:firstLineChars="200" w:firstLine="420"/>
        <w:rPr>
          <w:rFonts w:ascii="ＭＳ ゴシック" w:eastAsia="ＭＳ ゴシック" w:hAnsi="ＭＳ ゴシック"/>
          <w:color w:val="7F7F7F"/>
        </w:rPr>
      </w:pPr>
    </w:p>
    <w:p w14:paraId="59DD191C" w14:textId="77777777" w:rsidR="00645DAE" w:rsidRPr="00AC385F" w:rsidRDefault="00645DAE" w:rsidP="00645DAE">
      <w:pPr>
        <w:pStyle w:val="1"/>
      </w:pPr>
      <w:r w:rsidRPr="00AC385F">
        <w:rPr>
          <w:rFonts w:hint="eastAsia"/>
        </w:rPr>
        <w:t>検収</w:t>
      </w:r>
      <w:r>
        <w:rPr>
          <w:rFonts w:hint="eastAsia"/>
        </w:rPr>
        <w:t>条件</w:t>
      </w:r>
    </w:p>
    <w:p w14:paraId="044B57F7" w14:textId="204D1A02" w:rsidR="00645DAE" w:rsidRPr="007C1E04" w:rsidRDefault="00645DAE" w:rsidP="007C1E04">
      <w:pPr>
        <w:snapToGrid w:val="0"/>
        <w:ind w:leftChars="200" w:left="420" w:firstLineChars="100" w:firstLine="210"/>
        <w:rPr>
          <w:rFonts w:ascii="ＭＳ ゴシック" w:eastAsia="ＭＳ ゴシック" w:hAnsi="ＭＳ ゴシック"/>
        </w:rPr>
      </w:pPr>
      <w:r w:rsidRPr="001E5E1D">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61CEB51A" w14:textId="77777777" w:rsidR="00CE2FEF" w:rsidRDefault="00846795">
      <w:pPr>
        <w:widowControl/>
        <w:jc w:val="left"/>
        <w:rPr>
          <w:rFonts w:ascii="ＭＳ 明朝" w:hAnsi="ＭＳ 明朝"/>
          <w:sz w:val="24"/>
        </w:rPr>
      </w:pPr>
      <w:r>
        <w:rPr>
          <w:rFonts w:ascii="ＭＳ 明朝" w:hAnsi="ＭＳ 明朝"/>
          <w:sz w:val="24"/>
        </w:rPr>
        <w:br w:type="page"/>
      </w:r>
    </w:p>
    <w:p w14:paraId="159B939C" w14:textId="77777777" w:rsidR="00CE2FEF" w:rsidRPr="001E5E1D" w:rsidRDefault="00CE2FEF" w:rsidP="00CE2FEF">
      <w:pPr>
        <w:jc w:val="right"/>
        <w:rPr>
          <w:rFonts w:ascii="ＭＳ ゴシック" w:eastAsia="ＭＳ ゴシック" w:hAnsi="ＭＳ ゴシック"/>
        </w:rPr>
      </w:pPr>
      <w:r w:rsidRPr="001E5E1D">
        <w:rPr>
          <w:rFonts w:ascii="ＭＳ ゴシック" w:eastAsia="ＭＳ ゴシック" w:hAnsi="ＭＳ ゴシック" w:hint="eastAsia"/>
        </w:rPr>
        <w:lastRenderedPageBreak/>
        <w:t>【様式</w:t>
      </w:r>
      <w:r>
        <w:rPr>
          <w:rFonts w:ascii="ＭＳ ゴシック" w:eastAsia="ＭＳ ゴシック" w:hAnsi="ＭＳ ゴシック" w:hint="eastAsia"/>
        </w:rPr>
        <w:t>5</w:t>
      </w:r>
      <w:r w:rsidRPr="001E5E1D">
        <w:rPr>
          <w:rFonts w:ascii="ＭＳ ゴシック" w:eastAsia="ＭＳ ゴシック" w:hAnsi="ＭＳ ゴシック"/>
        </w:rPr>
        <w:t>】</w:t>
      </w:r>
    </w:p>
    <w:p w14:paraId="0C7A85B7" w14:textId="0F19FD15" w:rsidR="00CE2FEF" w:rsidRPr="0069395F" w:rsidRDefault="00CE2FEF" w:rsidP="0069395F">
      <w:pPr>
        <w:pStyle w:val="1"/>
        <w:numPr>
          <w:ilvl w:val="0"/>
          <w:numId w:val="0"/>
        </w:numPr>
        <w:jc w:val="center"/>
        <w:rPr>
          <w:b/>
          <w:bCs/>
        </w:rPr>
      </w:pPr>
      <w:r w:rsidRPr="0069395F">
        <w:rPr>
          <w:rFonts w:hint="eastAsia"/>
          <w:b/>
          <w:bCs/>
        </w:rPr>
        <w:t>情報取扱者名簿</w:t>
      </w:r>
      <w:r w:rsidR="00145D8B">
        <w:rPr>
          <w:rFonts w:hint="eastAsia"/>
          <w:b/>
          <w:bCs/>
        </w:rPr>
        <w:t>（例）</w:t>
      </w:r>
    </w:p>
    <w:p w14:paraId="5368803E" w14:textId="77777777" w:rsidR="00CE2FEF" w:rsidRPr="001E5E1D" w:rsidRDefault="00CE2FEF" w:rsidP="00CE2FEF">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1833"/>
        <w:gridCol w:w="567"/>
        <w:gridCol w:w="1134"/>
        <w:gridCol w:w="1276"/>
        <w:gridCol w:w="1134"/>
        <w:gridCol w:w="1276"/>
        <w:gridCol w:w="808"/>
        <w:gridCol w:w="1701"/>
      </w:tblGrid>
      <w:tr w:rsidR="00CE2FEF" w:rsidRPr="001E5E1D" w14:paraId="36A67DA5" w14:textId="77777777" w:rsidTr="009B336A">
        <w:trPr>
          <w:trHeight w:val="842"/>
        </w:trPr>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0C9E4A" w14:textId="77777777" w:rsidR="00CE2FEF" w:rsidRPr="001E5E1D" w:rsidRDefault="00CE2FEF" w:rsidP="009B336A">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217FEE" w14:textId="77777777" w:rsidR="00CE2FEF" w:rsidRPr="001E5E1D" w:rsidRDefault="00CE2FEF" w:rsidP="009B336A">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16"/>
                <w:szCs w:val="16"/>
              </w:rPr>
              <w:t>(しめい)</w:t>
            </w:r>
          </w:p>
          <w:p w14:paraId="4635C1D3" w14:textId="77777777" w:rsidR="00CE2FEF" w:rsidRPr="001E5E1D" w:rsidRDefault="00CE2FEF" w:rsidP="009B336A">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998DE" w14:textId="77777777" w:rsidR="00CE2FEF" w:rsidRDefault="00CE2FEF" w:rsidP="009B336A">
            <w:pPr>
              <w:widowControl/>
              <w:jc w:val="center"/>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個人住所</w:t>
            </w:r>
          </w:p>
          <w:p w14:paraId="634A2EA0" w14:textId="77777777" w:rsidR="00CE2FEF" w:rsidRPr="001E5E1D" w:rsidRDefault="00CE2FEF" w:rsidP="009B336A">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B8FE2" w14:textId="77777777" w:rsidR="00CE2FEF" w:rsidRDefault="00CE2FEF" w:rsidP="009B336A">
            <w:pPr>
              <w:widowControl/>
              <w:jc w:val="center"/>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生年月日</w:t>
            </w:r>
          </w:p>
          <w:p w14:paraId="7AFBB02F" w14:textId="77777777" w:rsidR="00CE2FEF" w:rsidRPr="001E5E1D" w:rsidRDefault="00CE2FEF" w:rsidP="009B336A">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2E82C" w14:textId="77777777" w:rsidR="00CE2FEF" w:rsidRPr="001E5E1D" w:rsidRDefault="00CE2FEF" w:rsidP="009B336A">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1A572" w14:textId="77777777" w:rsidR="00CE2FEF" w:rsidRPr="001E5E1D" w:rsidRDefault="00CE2FEF" w:rsidP="009B336A">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4C880" w14:textId="77777777" w:rsidR="00CE2FEF" w:rsidRPr="001E5E1D" w:rsidRDefault="00CE2FEF" w:rsidP="009B336A">
            <w:pPr>
              <w:widowControl/>
              <w:jc w:val="center"/>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パスポート番号及び国籍</w:t>
            </w:r>
          </w:p>
          <w:p w14:paraId="082CB849" w14:textId="77777777" w:rsidR="00CE2FEF" w:rsidRPr="001E5E1D" w:rsidRDefault="00CE2FEF" w:rsidP="009B336A">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（※４）</w:t>
            </w:r>
          </w:p>
        </w:tc>
      </w:tr>
      <w:tr w:rsidR="00CE2FEF" w:rsidRPr="001E5E1D" w14:paraId="07067388" w14:textId="77777777" w:rsidTr="009B336A">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EF477" w14:textId="77777777" w:rsidR="00CE2FEF" w:rsidRDefault="00CE2FEF" w:rsidP="009B336A">
            <w:pPr>
              <w:widowControl/>
              <w:jc w:val="left"/>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情報管理責任者</w:t>
            </w:r>
          </w:p>
          <w:p w14:paraId="206544AF"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（※１）</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08C40A"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5A500"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7C40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7D78B"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4E6B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3874B"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A247B"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CE2FEF" w:rsidRPr="001E5E1D" w14:paraId="47B12FBE" w14:textId="77777777" w:rsidTr="009B336A">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ACAA7" w14:textId="77777777" w:rsidR="00CE2FEF" w:rsidRDefault="00CE2FEF" w:rsidP="009B336A">
            <w:pPr>
              <w:widowControl/>
              <w:jc w:val="left"/>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情報取扱管理者</w:t>
            </w:r>
          </w:p>
          <w:p w14:paraId="708D1C8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（※２）</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BE877"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62087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B2148"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8AA82"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237E3"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06C03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8625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CE2FEF" w:rsidRPr="001E5E1D" w14:paraId="2C4EFC7E" w14:textId="77777777" w:rsidTr="009B336A">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73817632" w14:textId="77777777" w:rsidR="00CE2FEF" w:rsidRPr="001E5E1D" w:rsidRDefault="00CE2FEF" w:rsidP="009B336A">
            <w:pPr>
              <w:widowControl/>
              <w:jc w:val="left"/>
              <w:rPr>
                <w:rFonts w:ascii="Arial" w:eastAsia="ＭＳ Ｐゴシック" w:hAnsi="Arial"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044C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ADC8F"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C2D1E"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0BC992"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08835"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62C7F"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5FCC7"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CE2FEF" w:rsidRPr="001E5E1D" w14:paraId="4CDD0900" w14:textId="77777777" w:rsidTr="009B336A">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928F7" w14:textId="77777777" w:rsidR="00CE2FEF" w:rsidRDefault="00CE2FEF" w:rsidP="009B336A">
            <w:pPr>
              <w:widowControl/>
              <w:jc w:val="left"/>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業務従事者</w:t>
            </w:r>
          </w:p>
          <w:p w14:paraId="44E5841A"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（※３）</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09BF20"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F5F4C1"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B90EB"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34424"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9D879"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240B2"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8C2FB"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CE2FEF" w:rsidRPr="001E5E1D" w14:paraId="45FA1289" w14:textId="77777777" w:rsidTr="009B336A">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56AF1B8B" w14:textId="77777777" w:rsidR="00CE2FEF" w:rsidRPr="001E5E1D" w:rsidRDefault="00CE2FEF" w:rsidP="009B336A">
            <w:pPr>
              <w:widowControl/>
              <w:jc w:val="left"/>
              <w:rPr>
                <w:rFonts w:ascii="Arial" w:eastAsia="ＭＳ Ｐゴシック" w:hAnsi="Arial"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07578"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74B7E"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804E1"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6FF8FE"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E62A"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DB473"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0556C"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CE2FEF" w:rsidRPr="001E5E1D" w14:paraId="50321E79" w14:textId="77777777" w:rsidTr="009B336A">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5E6D1"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再委託先</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4999E"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63D5C"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CA8AB"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DF9571"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4EA6A"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1C099"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66A20" w14:textId="77777777" w:rsidR="00CE2FEF" w:rsidRPr="001E5E1D" w:rsidRDefault="00CE2FEF" w:rsidP="009B336A">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bl>
    <w:p w14:paraId="2DC7E16C" w14:textId="77777777" w:rsidR="00CE2FEF" w:rsidRPr="001E5E1D" w:rsidRDefault="00CE2FEF" w:rsidP="00CE2FEF">
      <w:pPr>
        <w:ind w:right="202"/>
        <w:jc w:val="right"/>
        <w:rPr>
          <w:rFonts w:asciiTheme="minorEastAsia" w:eastAsiaTheme="minorEastAsia" w:hAnsiTheme="minorEastAsia"/>
          <w:szCs w:val="21"/>
        </w:rPr>
      </w:pPr>
    </w:p>
    <w:p w14:paraId="681FC16D" w14:textId="77777777" w:rsidR="00CE2FEF" w:rsidRPr="001E5E1D" w:rsidRDefault="00CE2FEF" w:rsidP="00CE2FEF">
      <w:pPr>
        <w:ind w:right="202"/>
        <w:jc w:val="left"/>
        <w:rPr>
          <w:rFonts w:asciiTheme="minorEastAsia" w:eastAsiaTheme="minorEastAsia" w:hAnsiTheme="minorEastAsia"/>
          <w:szCs w:val="21"/>
        </w:rPr>
      </w:pPr>
      <w:r w:rsidRPr="001E5E1D">
        <w:rPr>
          <w:rFonts w:asciiTheme="minorEastAsia" w:eastAsiaTheme="minorEastAsia" w:hAnsiTheme="minorEastAsia" w:hint="eastAsia"/>
          <w:szCs w:val="21"/>
        </w:rPr>
        <w:t>（※１）</w:t>
      </w:r>
      <w:r>
        <w:rPr>
          <w:rFonts w:asciiTheme="minorEastAsia" w:eastAsiaTheme="minorEastAsia" w:hAnsiTheme="minorEastAsia" w:hint="eastAsia"/>
          <w:szCs w:val="21"/>
        </w:rPr>
        <w:t>請負者</w:t>
      </w:r>
      <w:r w:rsidRPr="001E5E1D">
        <w:rPr>
          <w:rFonts w:asciiTheme="minorEastAsia" w:eastAsiaTheme="minorEastAsia" w:hAnsiTheme="minorEastAsia" w:hint="eastAsia"/>
          <w:szCs w:val="21"/>
        </w:rPr>
        <w:t>としての情報取扱の全ての責任を有する者。必ず明記すること。</w:t>
      </w:r>
    </w:p>
    <w:p w14:paraId="254C6098" w14:textId="77777777" w:rsidR="00CE2FEF" w:rsidRPr="001E5E1D" w:rsidRDefault="00CE2FEF" w:rsidP="00CE2FEF">
      <w:pPr>
        <w:ind w:left="630" w:hangingChars="300" w:hanging="630"/>
        <w:rPr>
          <w:rFonts w:asciiTheme="minorEastAsia" w:eastAsiaTheme="minorEastAsia" w:hAnsiTheme="minorEastAsia"/>
          <w:szCs w:val="21"/>
        </w:rPr>
      </w:pPr>
      <w:r w:rsidRPr="001E5E1D">
        <w:rPr>
          <w:rFonts w:asciiTheme="minorEastAsia" w:eastAsiaTheme="minorEastAsia" w:hAnsiTheme="minorEastAsia" w:hint="eastAsia"/>
          <w:szCs w:val="21"/>
        </w:rPr>
        <w:t>（※２）本</w:t>
      </w:r>
      <w:r>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の遂行に</w:t>
      </w:r>
      <w:r>
        <w:rPr>
          <w:rFonts w:asciiTheme="minorEastAsia" w:eastAsiaTheme="minorEastAsia" w:hAnsiTheme="minorEastAsia" w:hint="eastAsia"/>
          <w:szCs w:val="21"/>
        </w:rPr>
        <w:t>当たって、</w:t>
      </w:r>
      <w:r w:rsidRPr="001E5E1D">
        <w:rPr>
          <w:rFonts w:asciiTheme="minorEastAsia" w:eastAsiaTheme="minorEastAsia" w:hAnsiTheme="minorEastAsia" w:hint="eastAsia"/>
          <w:szCs w:val="21"/>
        </w:rPr>
        <w:t>主に保護すべき情報を取り扱う者ではないが、本</w:t>
      </w:r>
      <w:r>
        <w:rPr>
          <w:rFonts w:asciiTheme="minorEastAsia" w:eastAsiaTheme="minorEastAsia" w:hAnsiTheme="minorEastAsia" w:hint="eastAsia"/>
          <w:szCs w:val="21"/>
        </w:rPr>
        <w:t>事業</w:t>
      </w:r>
      <w:r w:rsidRPr="001E5E1D">
        <w:rPr>
          <w:rFonts w:asciiTheme="minorEastAsia" w:eastAsiaTheme="minorEastAsia" w:hAnsiTheme="minorEastAsia" w:hint="eastAsia"/>
          <w:szCs w:val="21"/>
        </w:rPr>
        <w:t>の進捗状況などの管理を行うもので、保護すべき情報を取り扱う可能性のある者。</w:t>
      </w:r>
    </w:p>
    <w:p w14:paraId="7E227391" w14:textId="77777777" w:rsidR="00CE2FEF" w:rsidRPr="001E5E1D" w:rsidRDefault="00CE2FEF" w:rsidP="00CE2FEF">
      <w:pPr>
        <w:ind w:right="202"/>
        <w:jc w:val="left"/>
        <w:rPr>
          <w:rFonts w:asciiTheme="minorEastAsia" w:eastAsiaTheme="minorEastAsia" w:hAnsiTheme="minorEastAsia"/>
          <w:szCs w:val="21"/>
        </w:rPr>
      </w:pPr>
      <w:r w:rsidRPr="001E5E1D">
        <w:rPr>
          <w:rFonts w:asciiTheme="minorEastAsia" w:eastAsiaTheme="minorEastAsia" w:hAnsiTheme="minorEastAsia" w:hint="eastAsia"/>
          <w:szCs w:val="21"/>
        </w:rPr>
        <w:t>（※３）本</w:t>
      </w:r>
      <w:r>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の遂行に</w:t>
      </w:r>
      <w:r>
        <w:rPr>
          <w:rFonts w:asciiTheme="minorEastAsia" w:eastAsiaTheme="minorEastAsia" w:hAnsiTheme="minorEastAsia" w:hint="eastAsia"/>
          <w:szCs w:val="21"/>
        </w:rPr>
        <w:t>当たって</w:t>
      </w:r>
      <w:r w:rsidRPr="001E5E1D">
        <w:rPr>
          <w:rFonts w:asciiTheme="minorEastAsia" w:eastAsiaTheme="minorEastAsia" w:hAnsiTheme="minorEastAsia" w:hint="eastAsia"/>
          <w:szCs w:val="21"/>
        </w:rPr>
        <w:t>保護すべき情報を取り扱う可能性のある者。</w:t>
      </w:r>
    </w:p>
    <w:p w14:paraId="0AB88567" w14:textId="77777777" w:rsidR="00CE2FEF" w:rsidRPr="001E5E1D" w:rsidRDefault="00CE2FEF" w:rsidP="00CE2FEF">
      <w:pPr>
        <w:ind w:left="630" w:hangingChars="300" w:hanging="630"/>
        <w:rPr>
          <w:rFonts w:asciiTheme="minorEastAsia" w:eastAsiaTheme="minorEastAsia" w:hAnsiTheme="minorEastAsia"/>
          <w:szCs w:val="21"/>
        </w:rPr>
      </w:pPr>
      <w:r w:rsidRPr="001E5E1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3E2807B" w14:textId="77777777" w:rsidR="00CE2FEF" w:rsidRPr="001E5E1D" w:rsidRDefault="00CE2FEF" w:rsidP="00CE2FEF">
      <w:pPr>
        <w:ind w:left="630" w:hangingChars="300" w:hanging="630"/>
        <w:rPr>
          <w:rFonts w:asciiTheme="minorEastAsia" w:eastAsiaTheme="minorEastAsia" w:hAnsiTheme="minorEastAsia"/>
          <w:szCs w:val="21"/>
        </w:rPr>
      </w:pPr>
      <w:r w:rsidRPr="001E5E1D">
        <w:rPr>
          <w:rFonts w:asciiTheme="minorEastAsia" w:eastAsiaTheme="minorEastAsia" w:hAnsiTheme="minorEastAsia" w:hint="eastAsia"/>
          <w:szCs w:val="21"/>
        </w:rPr>
        <w:t>（※５）個人住所、生年月日については、必ずしも契約前に提出することを要しないが、その場合であっても</w:t>
      </w:r>
      <w:r>
        <w:rPr>
          <w:rFonts w:asciiTheme="minorEastAsia" w:eastAsiaTheme="minorEastAsia" w:hAnsiTheme="minorEastAsia" w:hint="eastAsia"/>
          <w:szCs w:val="21"/>
        </w:rPr>
        <w:t>I</w:t>
      </w:r>
      <w:r>
        <w:rPr>
          <w:rFonts w:asciiTheme="minorEastAsia" w:eastAsiaTheme="minorEastAsia" w:hAnsiTheme="minorEastAsia"/>
          <w:szCs w:val="21"/>
        </w:rPr>
        <w:t>PA</w:t>
      </w:r>
      <w:r w:rsidRPr="001E5E1D">
        <w:rPr>
          <w:rFonts w:asciiTheme="minorEastAsia" w:eastAsiaTheme="minorEastAsia" w:hAnsiTheme="minorEastAsia" w:hint="eastAsia"/>
          <w:szCs w:val="21"/>
        </w:rPr>
        <w:t>から求められた場合は速やかに提出すること。</w:t>
      </w:r>
    </w:p>
    <w:p w14:paraId="41421A4E" w14:textId="77777777" w:rsidR="00CE2FEF" w:rsidRPr="007F64E9" w:rsidRDefault="00CE2FEF" w:rsidP="00CE2FEF">
      <w:pPr>
        <w:ind w:left="630" w:hangingChars="300" w:hanging="630"/>
        <w:rPr>
          <w:rFonts w:asciiTheme="minorEastAsia" w:eastAsiaTheme="minorEastAsia" w:hAnsiTheme="minorEastAsia"/>
          <w:color w:val="00B0F0"/>
          <w:szCs w:val="21"/>
        </w:rPr>
      </w:pPr>
    </w:p>
    <w:p w14:paraId="292F45F5" w14:textId="1BDD037D" w:rsidR="00CE2FEF" w:rsidRDefault="00CE2FEF">
      <w:pPr>
        <w:widowControl/>
        <w:jc w:val="left"/>
        <w:rPr>
          <w:rFonts w:ascii="ＭＳ 明朝" w:hAnsi="ＭＳ 明朝"/>
          <w:sz w:val="24"/>
        </w:rPr>
      </w:pPr>
    </w:p>
    <w:p w14:paraId="64C27D09" w14:textId="77777777" w:rsidR="00D20A82" w:rsidRPr="001E5E1D" w:rsidRDefault="00CE2FEF" w:rsidP="00D20A82">
      <w:pPr>
        <w:jc w:val="right"/>
        <w:rPr>
          <w:rFonts w:ascii="ＭＳ ゴシック" w:eastAsia="ＭＳ ゴシック" w:hAnsi="ＭＳ ゴシック"/>
        </w:rPr>
      </w:pPr>
      <w:r>
        <w:rPr>
          <w:rFonts w:ascii="ＭＳ 明朝" w:hAnsi="ＭＳ 明朝"/>
          <w:sz w:val="24"/>
        </w:rPr>
        <w:br w:type="page"/>
      </w:r>
      <w:r w:rsidR="00D20A82" w:rsidRPr="001E5E1D">
        <w:rPr>
          <w:rFonts w:ascii="ＭＳ ゴシック" w:eastAsia="ＭＳ ゴシック" w:hAnsi="ＭＳ ゴシック" w:hint="eastAsia"/>
        </w:rPr>
        <w:lastRenderedPageBreak/>
        <w:t>【様式</w:t>
      </w:r>
      <w:r w:rsidR="00D20A82">
        <w:rPr>
          <w:rFonts w:ascii="ＭＳ ゴシック" w:eastAsia="ＭＳ ゴシック" w:hAnsi="ＭＳ ゴシック" w:hint="eastAsia"/>
        </w:rPr>
        <w:t>6</w:t>
      </w:r>
      <w:r w:rsidR="00D20A82" w:rsidRPr="001E5E1D">
        <w:rPr>
          <w:rFonts w:ascii="ＭＳ ゴシック" w:eastAsia="ＭＳ ゴシック" w:hAnsi="ＭＳ ゴシック"/>
        </w:rPr>
        <w:t>】</w:t>
      </w:r>
    </w:p>
    <w:p w14:paraId="1443A87A" w14:textId="77777777" w:rsidR="00D20A82" w:rsidRPr="003E27FF" w:rsidRDefault="00D20A82" w:rsidP="003E27FF">
      <w:pPr>
        <w:pStyle w:val="1"/>
        <w:numPr>
          <w:ilvl w:val="0"/>
          <w:numId w:val="0"/>
        </w:numPr>
        <w:jc w:val="center"/>
        <w:rPr>
          <w:b/>
          <w:bCs/>
        </w:rPr>
      </w:pPr>
      <w:r w:rsidRPr="003E27FF">
        <w:rPr>
          <w:rFonts w:hint="eastAsia"/>
          <w:b/>
          <w:bCs/>
        </w:rPr>
        <w:t>情報管理体制図（例）</w:t>
      </w:r>
    </w:p>
    <w:p w14:paraId="02A2FA82" w14:textId="77777777" w:rsidR="00D20A82" w:rsidRPr="00C93DB2" w:rsidRDefault="00D20A82" w:rsidP="00D20A82">
      <w:pPr>
        <w:ind w:right="202"/>
        <w:jc w:val="center"/>
        <w:rPr>
          <w:rFonts w:asciiTheme="minorEastAsia" w:eastAsiaTheme="minorEastAsia" w:hAnsiTheme="minorEastAsia"/>
          <w:b/>
          <w:color w:val="00B0F0"/>
          <w:szCs w:val="21"/>
        </w:rPr>
      </w:pPr>
    </w:p>
    <w:p w14:paraId="41710AD1" w14:textId="77777777" w:rsidR="00D20A82" w:rsidRPr="00C93DB2" w:rsidRDefault="00D20A82" w:rsidP="00D20A82">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4896" behindDoc="0" locked="0" layoutInCell="1" allowOverlap="1" wp14:anchorId="6C27B3C0" wp14:editId="4A27C024">
                <wp:simplePos x="0" y="0"/>
                <wp:positionH relativeFrom="margin">
                  <wp:align>center</wp:align>
                </wp:positionH>
                <wp:positionV relativeFrom="paragraph">
                  <wp:posOffset>75565</wp:posOffset>
                </wp:positionV>
                <wp:extent cx="1092731" cy="332715"/>
                <wp:effectExtent l="0" t="0" r="12700" b="10795"/>
                <wp:wrapNone/>
                <wp:docPr id="24" name="正方形/長方形 24"/>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E7358F7" w14:textId="77777777" w:rsidR="00D20A82" w:rsidRDefault="00D20A82" w:rsidP="00D20A8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7B3C0" id="正方形/長方形 24" o:spid="_x0000_s1027" style="position:absolute;left:0;text-align:left;margin-left:0;margin-top:5.95pt;width:86.05pt;height:26.2pt;z-index:2516648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2E7358F7" w14:textId="77777777" w:rsidR="00D20A82" w:rsidRDefault="00D20A82" w:rsidP="00D20A8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8B8D99C" w14:textId="77777777" w:rsidR="00D20A82" w:rsidRPr="00C93DB2" w:rsidRDefault="00D20A82" w:rsidP="00D20A82">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3872" behindDoc="0" locked="0" layoutInCell="1" allowOverlap="1" wp14:anchorId="7202F46D" wp14:editId="7667E125">
                <wp:simplePos x="0" y="0"/>
                <wp:positionH relativeFrom="column">
                  <wp:posOffset>163830</wp:posOffset>
                </wp:positionH>
                <wp:positionV relativeFrom="paragraph">
                  <wp:posOffset>19685</wp:posOffset>
                </wp:positionV>
                <wp:extent cx="5734050" cy="3686175"/>
                <wp:effectExtent l="0" t="0" r="19050" b="28575"/>
                <wp:wrapNone/>
                <wp:docPr id="28" name="正方形/長方形 28">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777232D" w14:textId="77777777" w:rsidR="00D20A82" w:rsidRDefault="00D20A82" w:rsidP="00D20A82">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2F46D" id="正方形/長方形 28" o:spid="_x0000_s1028" style="position:absolute;left:0;text-align:left;margin-left:12.9pt;margin-top:1.55pt;width:451.5pt;height:29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2777232D" w14:textId="77777777" w:rsidR="00D20A82" w:rsidRDefault="00D20A82" w:rsidP="00D20A82">
                      <w:pPr>
                        <w:rPr>
                          <w:kern w:val="0"/>
                          <w:sz w:val="24"/>
                        </w:rPr>
                      </w:pPr>
                      <w:r>
                        <w:rPr>
                          <w:rFonts w:ascii="ＭＳ 明朝" w:hAnsi="ＭＳ 明朝" w:hint="eastAsia"/>
                          <w:color w:val="FFFFFF"/>
                          <w:sz w:val="22"/>
                          <w:szCs w:val="22"/>
                        </w:rPr>
                        <w:t> </w:t>
                      </w:r>
                    </w:p>
                  </w:txbxContent>
                </v:textbox>
              </v:rect>
            </w:pict>
          </mc:Fallback>
        </mc:AlternateContent>
      </w:r>
    </w:p>
    <w:p w14:paraId="5680EC72" w14:textId="77777777" w:rsidR="00D20A82" w:rsidRPr="00C93DB2" w:rsidRDefault="00D20A82" w:rsidP="00D20A82">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0A3549D9" wp14:editId="395EB19F">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AFBA2CA" w14:textId="77777777" w:rsidR="00D20A82" w:rsidRPr="00C93DB2" w:rsidRDefault="00D20A82" w:rsidP="00D20A82">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12A0DCE7" w14:textId="77777777" w:rsidR="00D20A82" w:rsidRPr="001E5E1D" w:rsidRDefault="00D20A82" w:rsidP="00D20A82">
      <w:pPr>
        <w:tabs>
          <w:tab w:val="left" w:pos="3030"/>
        </w:tabs>
        <w:rPr>
          <w:rFonts w:asciiTheme="minorEastAsia" w:eastAsiaTheme="minorEastAsia" w:hAnsiTheme="minorEastAsia"/>
          <w:szCs w:val="21"/>
        </w:rPr>
      </w:pPr>
      <w:r w:rsidRPr="001E5E1D">
        <w:rPr>
          <w:rFonts w:asciiTheme="minorEastAsia" w:eastAsiaTheme="minorEastAsia" w:hAnsiTheme="minorEastAsia" w:hint="eastAsia"/>
          <w:szCs w:val="21"/>
        </w:rPr>
        <w:t>【情報管理体制図に記載すべき事項】</w:t>
      </w:r>
    </w:p>
    <w:p w14:paraId="40474244" w14:textId="77777777" w:rsidR="00D20A82" w:rsidRPr="001E5E1D" w:rsidRDefault="00D20A82" w:rsidP="00D20A82">
      <w:pPr>
        <w:tabs>
          <w:tab w:val="left" w:pos="3030"/>
        </w:tabs>
        <w:rPr>
          <w:rFonts w:asciiTheme="minorEastAsia" w:eastAsiaTheme="minorEastAsia" w:hAnsiTheme="minorEastAsia"/>
          <w:szCs w:val="21"/>
        </w:rPr>
      </w:pPr>
      <w:r w:rsidRPr="001E5E1D">
        <w:rPr>
          <w:rFonts w:asciiTheme="minorEastAsia" w:eastAsiaTheme="minorEastAsia" w:hAnsiTheme="minorEastAsia" w:hint="eastAsia"/>
          <w:szCs w:val="21"/>
        </w:rPr>
        <w:t>・　本</w:t>
      </w:r>
      <w:r>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の遂行に</w:t>
      </w:r>
      <w:r>
        <w:rPr>
          <w:rFonts w:asciiTheme="minorEastAsia" w:eastAsiaTheme="minorEastAsia" w:hAnsiTheme="minorEastAsia" w:hint="eastAsia"/>
          <w:szCs w:val="21"/>
        </w:rPr>
        <w:t>当たって</w:t>
      </w:r>
      <w:r w:rsidRPr="001E5E1D">
        <w:rPr>
          <w:rFonts w:asciiTheme="minorEastAsia" w:eastAsiaTheme="minorEastAsia" w:hAnsiTheme="minorEastAsia" w:hint="eastAsia"/>
          <w:szCs w:val="21"/>
        </w:rPr>
        <w:t>保護すべき情報を取り扱う全ての者（再委託先も含む。）</w:t>
      </w:r>
      <w:r>
        <w:rPr>
          <w:rFonts w:asciiTheme="minorEastAsia" w:eastAsiaTheme="minorEastAsia" w:hAnsiTheme="minorEastAsia" w:hint="eastAsia"/>
          <w:szCs w:val="21"/>
        </w:rPr>
        <w:t>。</w:t>
      </w:r>
    </w:p>
    <w:p w14:paraId="08C5F4F6" w14:textId="77777777" w:rsidR="00D20A82" w:rsidRPr="001E5E1D" w:rsidRDefault="00D20A82" w:rsidP="00D20A82">
      <w:pPr>
        <w:tabs>
          <w:tab w:val="left" w:pos="3030"/>
        </w:tabs>
        <w:rPr>
          <w:rFonts w:asciiTheme="minorEastAsia" w:eastAsiaTheme="minorEastAsia" w:hAnsiTheme="minorEastAsia"/>
          <w:szCs w:val="21"/>
        </w:rPr>
      </w:pPr>
      <w:r w:rsidRPr="001E5E1D">
        <w:rPr>
          <w:rFonts w:asciiTheme="minorEastAsia" w:eastAsiaTheme="minorEastAsia" w:hAnsiTheme="minorEastAsia" w:hint="eastAsia"/>
          <w:szCs w:val="21"/>
        </w:rPr>
        <w:t>・　本</w:t>
      </w:r>
      <w:r>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の遂行のため最低限必要な範囲で情報取扱者を設定し記載すること。</w:t>
      </w:r>
    </w:p>
    <w:p w14:paraId="37B178C8" w14:textId="6D166C98" w:rsidR="00D20A82" w:rsidRDefault="00D20A82">
      <w:pPr>
        <w:widowControl/>
        <w:jc w:val="left"/>
        <w:rPr>
          <w:rFonts w:ascii="ＭＳ 明朝" w:hAnsi="ＭＳ 明朝"/>
          <w:sz w:val="24"/>
        </w:rPr>
      </w:pPr>
    </w:p>
    <w:p w14:paraId="0BF4FAE7" w14:textId="77777777" w:rsidR="00D20A82" w:rsidRDefault="00D20A82">
      <w:pPr>
        <w:widowControl/>
        <w:jc w:val="left"/>
        <w:rPr>
          <w:rFonts w:ascii="ＭＳ 明朝" w:hAnsi="ＭＳ 明朝"/>
          <w:sz w:val="24"/>
        </w:rPr>
      </w:pPr>
    </w:p>
    <w:p w14:paraId="7DF90DB5" w14:textId="301884F5" w:rsidR="007C1E04" w:rsidRDefault="007C1E04">
      <w:pPr>
        <w:widowControl/>
        <w:jc w:val="left"/>
        <w:rPr>
          <w:rFonts w:ascii="ＭＳ 明朝" w:hAnsi="ＭＳ 明朝"/>
          <w:sz w:val="24"/>
        </w:rPr>
      </w:pPr>
      <w:r>
        <w:rPr>
          <w:rFonts w:ascii="ＭＳ 明朝" w:hAnsi="ＭＳ 明朝"/>
          <w:sz w:val="24"/>
        </w:rPr>
        <w:br w:type="page"/>
      </w:r>
    </w:p>
    <w:p w14:paraId="3890A66B" w14:textId="77777777" w:rsidR="00CE2FEF" w:rsidRDefault="00CE2FEF">
      <w:pPr>
        <w:widowControl/>
        <w:jc w:val="left"/>
        <w:rPr>
          <w:rFonts w:ascii="ＭＳ 明朝" w:hAnsi="ＭＳ 明朝"/>
          <w:sz w:val="24"/>
        </w:rPr>
      </w:pPr>
    </w:p>
    <w:p w14:paraId="548B5D43" w14:textId="77777777" w:rsidR="00846795" w:rsidRDefault="00846795">
      <w:pPr>
        <w:widowControl/>
        <w:jc w:val="left"/>
        <w:rPr>
          <w:rFonts w:ascii="ＭＳ 明朝" w:hAnsi="ＭＳ 明朝"/>
          <w:sz w:val="24"/>
        </w:rPr>
      </w:pPr>
    </w:p>
    <w:bookmarkEnd w:id="0"/>
    <w:bookmarkEnd w:id="1"/>
    <w:p w14:paraId="7DF90E51" w14:textId="7E521F1D"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3365219" w:rsidR="007F4CAD" w:rsidRPr="0010023A" w:rsidRDefault="007F4CAD" w:rsidP="004158BF">
      <w:pPr>
        <w:pStyle w:val="a3"/>
        <w:spacing w:line="484" w:lineRule="exact"/>
        <w:jc w:val="center"/>
        <w:rPr>
          <w:rFonts w:ascii="ＭＳ 明朝" w:hAnsi="ＭＳ 明朝"/>
          <w:b/>
          <w:sz w:val="32"/>
          <w:szCs w:val="32"/>
        </w:rPr>
      </w:pPr>
      <w:r w:rsidRPr="004158BF">
        <w:rPr>
          <w:rFonts w:ascii="ＭＳ 明朝" w:hAnsi="ＭＳ 明朝" w:cs="ＭＳ Ｐゴシック" w:hint="eastAsia"/>
          <w:b/>
          <w:sz w:val="32"/>
          <w:szCs w:val="32"/>
        </w:rPr>
        <w:t>「</w:t>
      </w:r>
      <w:r w:rsidR="003A57B1" w:rsidRPr="003A57B1">
        <w:rPr>
          <w:rFonts w:ascii="ＭＳ 明朝" w:hAnsi="ＭＳ 明朝" w:cs="ＭＳ Ｐゴシック" w:hint="eastAsia"/>
          <w:b/>
          <w:sz w:val="32"/>
          <w:szCs w:val="32"/>
        </w:rPr>
        <w:t>2025年度</w:t>
      </w:r>
      <w:r w:rsidR="004158BF" w:rsidRPr="004158BF">
        <w:rPr>
          <w:rFonts w:ascii="ＭＳ 明朝" w:hAnsi="ＭＳ 明朝" w:hint="eastAsia"/>
          <w:b/>
          <w:sz w:val="32"/>
          <w:szCs w:val="32"/>
        </w:rPr>
        <w:t>情報システム等の脆弱性情報の取扱いに関する調査</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705BC45" w:rsidR="007F4CAD" w:rsidRDefault="007F4CAD">
      <w:pPr>
        <w:pStyle w:val="a3"/>
        <w:ind w:firstLineChars="100" w:firstLine="212"/>
        <w:rPr>
          <w:rFonts w:ascii="ＭＳ 明朝" w:hAnsi="ＭＳ 明朝"/>
        </w:rPr>
      </w:pPr>
      <w:r w:rsidRPr="0027539B">
        <w:rPr>
          <w:rFonts w:ascii="ＭＳ 明朝" w:hAnsi="ＭＳ 明朝" w:cs="ＭＳ Ｐゴシック" w:hint="eastAsia"/>
        </w:rPr>
        <w:lastRenderedPageBreak/>
        <w:t>本書は、「</w:t>
      </w:r>
      <w:r w:rsidR="003A57B1" w:rsidRPr="003A57B1">
        <w:rPr>
          <w:rFonts w:ascii="ＭＳ 明朝" w:hAnsi="ＭＳ 明朝" w:cs="ＭＳ Ｐゴシック" w:hint="eastAsia"/>
        </w:rPr>
        <w:t>2025年度</w:t>
      </w:r>
      <w:r w:rsidR="0027539B" w:rsidRPr="0027539B">
        <w:rPr>
          <w:rFonts w:ascii="ＭＳ 明朝" w:hAnsi="ＭＳ 明朝" w:hint="eastAsia"/>
        </w:rPr>
        <w:t>情報システム等の脆弱性情報の取扱いに関する調査</w:t>
      </w:r>
      <w:r w:rsidRPr="0027539B">
        <w:rPr>
          <w:rFonts w:ascii="ＭＳ 明朝" w:hAnsi="ＭＳ 明朝" w:cs="ＭＳ Ｐゴシック" w:hint="eastAsia"/>
        </w:rPr>
        <w:t>」に係る</w:t>
      </w:r>
      <w:r w:rsidRPr="0027539B">
        <w:rPr>
          <w:rFonts w:ascii="ＭＳ 明朝" w:hAnsi="ＭＳ 明朝" w:cs="ＭＳ Ｐゴシック" w:hint="eastAsia"/>
          <w:bCs/>
        </w:rPr>
        <w:t>入札</w:t>
      </w:r>
      <w:r w:rsidRPr="0027539B">
        <w:rPr>
          <w:rFonts w:ascii="ＭＳ 明朝" w:hAnsi="ＭＳ 明朝" w:cs="ＭＳ Ｐゴシック" w:hint="eastAsia"/>
        </w:rPr>
        <w:t>資料の作成要領を取りま</w:t>
      </w:r>
      <w:r>
        <w:rPr>
          <w:rFonts w:ascii="ＭＳ 明朝" w:hAnsi="ＭＳ 明朝" w:cs="ＭＳ Ｐゴシック" w:hint="eastAsia"/>
        </w:rPr>
        <w:t>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01F7ECF" w:rsidR="007F4CAD" w:rsidRDefault="007F4CAD">
            <w:pPr>
              <w:pStyle w:val="a3"/>
              <w:ind w:firstLineChars="100" w:firstLine="212"/>
              <w:rPr>
                <w:rFonts w:ascii="ＭＳ 明朝" w:hAnsi="ＭＳ 明朝" w:cs="ＭＳ Ｐゴシック"/>
              </w:rPr>
            </w:pPr>
            <w:r w:rsidRPr="00EC45AA">
              <w:rPr>
                <w:rFonts w:ascii="ＭＳ 明朝" w:hAnsi="ＭＳ 明朝" w:cs="ＭＳ Ｐゴシック" w:hint="eastAsia"/>
              </w:rPr>
              <w:t>本件</w:t>
            </w:r>
            <w:r w:rsidR="0010023A" w:rsidRPr="00EC45AA">
              <w:rPr>
                <w:rFonts w:ascii="ＭＳ 明朝" w:hAnsi="ＭＳ 明朝" w:cs="ＭＳ Ｐゴシック" w:hint="eastAsia"/>
              </w:rPr>
              <w:t>「</w:t>
            </w:r>
            <w:r w:rsidR="001D397E" w:rsidRPr="001D397E">
              <w:rPr>
                <w:rFonts w:ascii="ＭＳ 明朝" w:hAnsi="ＭＳ 明朝" w:cs="ＭＳ Ｐゴシック" w:hint="eastAsia"/>
              </w:rPr>
              <w:t>2025年度</w:t>
            </w:r>
            <w:r w:rsidR="00EC45AA" w:rsidRPr="00EC45AA">
              <w:rPr>
                <w:rFonts w:ascii="ＭＳ 明朝" w:hAnsi="ＭＳ 明朝" w:cs="ＭＳ Ｐゴシック" w:hint="eastAsia"/>
              </w:rPr>
              <w:t>情報システム等の脆弱性情報の取扱いに関する調査</w:t>
            </w:r>
            <w:r w:rsidR="0010023A" w:rsidRPr="00EC45AA">
              <w:rPr>
                <w:rFonts w:ascii="ＭＳ 明朝" w:hAnsi="ＭＳ 明朝" w:cs="ＭＳ Ｐゴシック" w:hint="eastAsia"/>
              </w:rPr>
              <w:t>」</w:t>
            </w:r>
            <w:r w:rsidRPr="00EC45AA">
              <w:rPr>
                <w:rFonts w:ascii="ＭＳ 明朝" w:hAnsi="ＭＳ 明朝" w:cs="ＭＳ Ｐゴシック" w:hint="eastAsia"/>
              </w:rPr>
              <w:t>の仕様</w:t>
            </w:r>
            <w:r>
              <w:rPr>
                <w:rFonts w:ascii="ＭＳ 明朝" w:hAnsi="ＭＳ 明朝" w:cs="ＭＳ Ｐゴシック" w:hint="eastAsia"/>
              </w:rPr>
              <w:t>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EC0EEC9" w:rsidR="007F4CAD" w:rsidRDefault="00565A6E">
            <w:pPr>
              <w:pStyle w:val="a3"/>
              <w:ind w:firstLineChars="100" w:firstLine="212"/>
              <w:rPr>
                <w:rFonts w:ascii="ＭＳ 明朝" w:hAnsi="ＭＳ 明朝"/>
              </w:rPr>
            </w:pPr>
            <w:r w:rsidRPr="00A639B0">
              <w:rPr>
                <w:rFonts w:ascii="ＭＳ 明朝" w:hAnsi="ＭＳ 明朝" w:cs="ＭＳ Ｐゴシック" w:hint="eastAsia"/>
              </w:rPr>
              <w:t>「</w:t>
            </w:r>
            <w:r w:rsidR="001D397E" w:rsidRPr="001D397E">
              <w:rPr>
                <w:rFonts w:ascii="ＭＳ 明朝" w:hAnsi="ＭＳ 明朝" w:cs="ＭＳ Ｐゴシック" w:hint="eastAsia"/>
              </w:rPr>
              <w:t>2025年度</w:t>
            </w:r>
            <w:r w:rsidR="00A639B0" w:rsidRPr="00A639B0">
              <w:rPr>
                <w:rFonts w:ascii="ＭＳ 明朝" w:hAnsi="ＭＳ 明朝" w:cs="ＭＳ Ｐゴシック" w:hint="eastAsia"/>
              </w:rPr>
              <w:t>情報システム等の脆弱性情報の取扱いに関する調査</w:t>
            </w:r>
            <w:r w:rsidRPr="00A639B0">
              <w:rPr>
                <w:rFonts w:ascii="ＭＳ 明朝" w:hAnsi="ＭＳ 明朝" w:cs="ＭＳ Ｐゴシック" w:hint="eastAsia"/>
              </w:rPr>
              <w:t>」</w:t>
            </w:r>
            <w:r w:rsidR="007F4CAD" w:rsidRPr="00A639B0">
              <w:rPr>
                <w:rFonts w:ascii="ＭＳ 明朝" w:hAnsi="ＭＳ 明朝" w:cs="ＭＳ Ｐゴシック" w:hint="eastAsia"/>
              </w:rPr>
              <w:t>を実</w:t>
            </w:r>
            <w:r w:rsidR="007F4CAD">
              <w:rPr>
                <w:rFonts w:ascii="ＭＳ 明朝" w:hAnsi="ＭＳ 明朝" w:cs="ＭＳ Ｐゴシック" w:hint="eastAsia"/>
              </w:rPr>
              <w:t>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6DCC5F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3771D4D5"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C1C7E62"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A37158">
        <w:rPr>
          <w:rFonts w:ascii="ＭＳ 明朝" w:hAnsi="ＭＳ 明朝" w:hint="eastAsia"/>
        </w:rPr>
        <w:t>Microsoft Office互換または</w:t>
      </w:r>
      <w:r w:rsidR="00A37158">
        <w:rPr>
          <w:rFonts w:ascii="ＭＳ 明朝" w:hAnsi="ＭＳ 明朝" w:hint="eastAsia"/>
        </w:rPr>
        <w:t>PDF</w:t>
      </w:r>
      <w:r w:rsidRPr="00A37158">
        <w:rPr>
          <w:rFonts w:ascii="ＭＳ 明朝" w:hAnsi="ＭＳ 明朝" w:cs="ＭＳ Ｐゴシック" w:hint="eastAsia"/>
        </w:rPr>
        <w:t>形式のいずれかとする（これに拠りがたい場合は、機構ま</w:t>
      </w:r>
      <w:r>
        <w:rPr>
          <w:rFonts w:ascii="ＭＳ 明朝" w:hAnsi="ＭＳ 明朝" w:cs="ＭＳ Ｐゴシック" w:hint="eastAsia"/>
        </w:rPr>
        <w:t>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w:t>
      </w:r>
      <w:r>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3D4C5F5" w:rsidR="007F4CAD" w:rsidRDefault="007F4CAD" w:rsidP="00D328A1">
      <w:pPr>
        <w:pStyle w:val="a3"/>
        <w:spacing w:line="484" w:lineRule="exact"/>
        <w:jc w:val="center"/>
        <w:rPr>
          <w:rFonts w:ascii="ＭＳ 明朝" w:hAnsi="ＭＳ 明朝"/>
          <w:b/>
          <w:sz w:val="32"/>
          <w:szCs w:val="32"/>
        </w:rPr>
      </w:pPr>
      <w:r w:rsidRPr="00D328A1">
        <w:rPr>
          <w:rFonts w:ascii="ＭＳ 明朝" w:hAnsi="ＭＳ 明朝" w:cs="ＭＳ Ｐゴシック" w:hint="eastAsia"/>
          <w:b/>
          <w:sz w:val="32"/>
          <w:szCs w:val="32"/>
        </w:rPr>
        <w:t>「</w:t>
      </w:r>
      <w:r w:rsidR="001D397E" w:rsidRPr="001D397E">
        <w:rPr>
          <w:rFonts w:ascii="ＭＳ 明朝" w:hAnsi="ＭＳ 明朝" w:cs="ＭＳ Ｐゴシック" w:hint="eastAsia"/>
          <w:b/>
          <w:sz w:val="32"/>
          <w:szCs w:val="32"/>
        </w:rPr>
        <w:t>2025年度</w:t>
      </w:r>
      <w:r w:rsidR="00D328A1" w:rsidRPr="00D328A1">
        <w:rPr>
          <w:rFonts w:ascii="ＭＳ 明朝" w:hAnsi="ＭＳ 明朝" w:hint="eastAsia"/>
          <w:b/>
          <w:sz w:val="32"/>
          <w:szCs w:val="32"/>
        </w:rPr>
        <w:t>情報システム等の脆弱性情報の取扱いに関する調査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3CB203D1" w14:textId="77777777" w:rsidR="00255266" w:rsidRDefault="00255266">
      <w:pPr>
        <w:pStyle w:val="a3"/>
        <w:jc w:val="center"/>
        <w:rPr>
          <w:rFonts w:ascii="ＭＳ 明朝" w:hAnsi="ＭＳ 明朝"/>
        </w:rPr>
      </w:pPr>
    </w:p>
    <w:p w14:paraId="597F0BC7" w14:textId="77777777" w:rsidR="00255266" w:rsidRDefault="00255266">
      <w:pPr>
        <w:pStyle w:val="a3"/>
        <w:jc w:val="center"/>
        <w:rPr>
          <w:rFonts w:ascii="ＭＳ 明朝" w:hAnsi="ＭＳ 明朝"/>
        </w:rPr>
      </w:pPr>
    </w:p>
    <w:p w14:paraId="183A7803" w14:textId="77777777" w:rsidR="00255266" w:rsidRDefault="00255266">
      <w:pPr>
        <w:pStyle w:val="a3"/>
        <w:jc w:val="center"/>
        <w:rPr>
          <w:rFonts w:ascii="ＭＳ 明朝" w:hAnsi="ＭＳ 明朝"/>
        </w:rPr>
      </w:pPr>
    </w:p>
    <w:p w14:paraId="1CA5BFFC" w14:textId="77777777" w:rsidR="00255266" w:rsidRDefault="00255266">
      <w:pPr>
        <w:pStyle w:val="a3"/>
        <w:jc w:val="center"/>
        <w:rPr>
          <w:rFonts w:ascii="ＭＳ 明朝" w:hAnsi="ＭＳ 明朝"/>
        </w:rPr>
      </w:pPr>
    </w:p>
    <w:p w14:paraId="5B6BB939" w14:textId="77777777" w:rsidR="00255266" w:rsidRDefault="00255266">
      <w:pPr>
        <w:pStyle w:val="a3"/>
        <w:jc w:val="center"/>
        <w:rPr>
          <w:rFonts w:ascii="ＭＳ 明朝" w:hAnsi="ＭＳ 明朝"/>
        </w:rPr>
      </w:pPr>
    </w:p>
    <w:p w14:paraId="7857F9F4" w14:textId="77777777" w:rsidR="00255266" w:rsidRDefault="00255266">
      <w:pPr>
        <w:pStyle w:val="a3"/>
        <w:jc w:val="center"/>
        <w:rPr>
          <w:rFonts w:ascii="ＭＳ 明朝" w:hAnsi="ＭＳ 明朝"/>
        </w:rPr>
      </w:pPr>
    </w:p>
    <w:p w14:paraId="0F227976" w14:textId="77777777" w:rsidR="00255266" w:rsidRDefault="00255266">
      <w:pPr>
        <w:pStyle w:val="a3"/>
        <w:jc w:val="center"/>
        <w:rPr>
          <w:rFonts w:ascii="ＭＳ 明朝" w:hAnsi="ＭＳ 明朝"/>
        </w:rPr>
      </w:pPr>
    </w:p>
    <w:p w14:paraId="12804EE1" w14:textId="77777777" w:rsidR="00255266" w:rsidRDefault="00255266">
      <w:pPr>
        <w:pStyle w:val="a3"/>
        <w:jc w:val="center"/>
        <w:rPr>
          <w:rFonts w:ascii="ＭＳ 明朝" w:hAnsi="ＭＳ 明朝"/>
        </w:rPr>
      </w:pPr>
    </w:p>
    <w:p w14:paraId="51ED83BA" w14:textId="77777777" w:rsidR="00255266" w:rsidRDefault="00255266">
      <w:pPr>
        <w:pStyle w:val="a3"/>
        <w:jc w:val="center"/>
        <w:rPr>
          <w:rFonts w:ascii="ＭＳ 明朝" w:hAnsi="ＭＳ 明朝"/>
        </w:rPr>
      </w:pPr>
    </w:p>
    <w:p w14:paraId="71E097AA" w14:textId="77777777" w:rsidR="00255266" w:rsidRDefault="00255266">
      <w:pPr>
        <w:pStyle w:val="a3"/>
        <w:jc w:val="center"/>
        <w:rPr>
          <w:rFonts w:ascii="ＭＳ 明朝" w:hAnsi="ＭＳ 明朝"/>
        </w:rPr>
      </w:pPr>
    </w:p>
    <w:p w14:paraId="0BEB4178" w14:textId="77777777" w:rsidR="00255266" w:rsidRDefault="00255266">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77777777" w:rsidR="00CB70F8" w:rsidRDefault="00CB70F8" w:rsidP="00EC04E3">
            <w:pPr>
              <w:widowControl/>
              <w:jc w:val="left"/>
              <w:rPr>
                <w:rFonts w:ascii="ＭＳ 明朝" w:hAnsi="ＭＳ 明朝"/>
                <w:color w:val="7F7F7F"/>
              </w:rPr>
            </w:pPr>
          </w:p>
          <w:p w14:paraId="7DF90F9D" w14:textId="1B0AA00F" w:rsidR="00FC0D06" w:rsidRPr="00EC04E3" w:rsidRDefault="00FC0D06" w:rsidP="00EC04E3">
            <w:pPr>
              <w:widowControl/>
              <w:jc w:val="left"/>
              <w:rPr>
                <w:rFonts w:ascii="ＭＳ 明朝" w:hAnsi="ＭＳ 明朝" w:cs="ＭＳ Ｐゴシック"/>
                <w:b/>
                <w:bCs/>
                <w:color w:val="7F7F7F"/>
                <w:kern w:val="0"/>
                <w:sz w:val="24"/>
              </w:rPr>
            </w:pPr>
            <w:r w:rsidRPr="00642343">
              <w:rPr>
                <w:rFonts w:ascii="ＭＳ 明朝" w:hAnsi="ＭＳ 明朝" w:hint="eastAsia"/>
                <w:b/>
                <w:sz w:val="28"/>
                <w:szCs w:val="28"/>
              </w:rPr>
              <w:t>１．評価項目一覧－</w:t>
            </w:r>
            <w:r w:rsidRPr="00642343">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C2589" w:rsidRDefault="00FC0D06" w:rsidP="00EC04E3">
            <w:pPr>
              <w:widowControl/>
              <w:jc w:val="center"/>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C2589" w:rsidRDefault="00FC0D06" w:rsidP="00EC04E3">
            <w:pPr>
              <w:widowControl/>
              <w:jc w:val="center"/>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C2589" w:rsidRDefault="00FC0D06" w:rsidP="00EC04E3">
            <w:pPr>
              <w:widowControl/>
              <w:jc w:val="center"/>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C2589" w:rsidRDefault="00FC0D06" w:rsidP="00EC04E3">
            <w:pPr>
              <w:widowControl/>
              <w:jc w:val="center"/>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C2589" w:rsidRDefault="00FC0D06" w:rsidP="00EC04E3">
            <w:pPr>
              <w:widowControl/>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198C5CE" w:rsidR="00FC0D06" w:rsidRPr="005C2589" w:rsidRDefault="00FC0D06" w:rsidP="00EC04E3">
            <w:pPr>
              <w:widowControl/>
              <w:jc w:val="center"/>
              <w:rPr>
                <w:rFonts w:ascii="ＭＳ ゴシック" w:eastAsia="ＭＳ ゴシック" w:hAnsi="ＭＳ ゴシック"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042218AE" w:rsidR="00FC0D06" w:rsidRPr="005C2589" w:rsidRDefault="00FC0D06" w:rsidP="00EC04E3">
            <w:pPr>
              <w:widowControl/>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5C2589" w:rsidRDefault="00FC0D06" w:rsidP="00EC04E3">
            <w:pPr>
              <w:widowControl/>
              <w:ind w:firstLineChars="100" w:firstLine="180"/>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0F44F5DE" w:rsidR="00FC0D06" w:rsidRPr="005C2589" w:rsidRDefault="00FC0D06" w:rsidP="00EC04E3">
            <w:pPr>
              <w:widowControl/>
              <w:jc w:val="left"/>
              <w:rPr>
                <w:rFonts w:ascii="ＭＳ ゴシック" w:eastAsia="ＭＳ ゴシック" w:hAnsi="ＭＳ ゴシック" w:cs="ＭＳ Ｐゴシック"/>
                <w:kern w:val="0"/>
                <w:sz w:val="18"/>
                <w:szCs w:val="18"/>
              </w:rPr>
            </w:pP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CE93298" w:rsidR="00FC0D06" w:rsidRPr="005C2589" w:rsidRDefault="00FC0D06" w:rsidP="00EC04E3">
            <w:pPr>
              <w:widowControl/>
              <w:jc w:val="center"/>
              <w:rPr>
                <w:rFonts w:ascii="ＭＳ ゴシック" w:eastAsia="ＭＳ ゴシック" w:hAnsi="ＭＳ ゴシック"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2B1971A7" w:rsidR="00FC0D06" w:rsidRPr="005C2589" w:rsidRDefault="00FC0D06" w:rsidP="00EC04E3">
            <w:pPr>
              <w:widowControl/>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5BC26ECD" w:rsidR="00FC0D06" w:rsidRPr="005C2589" w:rsidRDefault="00FC0D06" w:rsidP="00EC04E3">
            <w:pPr>
              <w:widowControl/>
              <w:ind w:firstLineChars="100" w:firstLine="180"/>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Ⅲ.仕様書「</w:t>
            </w:r>
            <w:r w:rsidR="008D3CC8" w:rsidRPr="005C2589">
              <w:rPr>
                <w:rFonts w:ascii="ＭＳ ゴシック" w:eastAsia="ＭＳ ゴシック" w:hAnsi="ＭＳ ゴシック" w:cs="ＭＳ Ｐゴシック" w:hint="eastAsia"/>
                <w:kern w:val="0"/>
                <w:sz w:val="18"/>
                <w:szCs w:val="18"/>
              </w:rPr>
              <w:t>4</w:t>
            </w:r>
            <w:r w:rsidRPr="005C2589">
              <w:rPr>
                <w:rFonts w:ascii="ＭＳ ゴシック" w:eastAsia="ＭＳ ゴシック" w:hAnsi="ＭＳ ゴシック"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6398F467" w:rsidR="00FC0D06" w:rsidRPr="005C2589" w:rsidRDefault="00FC0D06" w:rsidP="00EC04E3">
            <w:pPr>
              <w:widowControl/>
              <w:jc w:val="left"/>
              <w:rPr>
                <w:rFonts w:ascii="ＭＳ ゴシック" w:eastAsia="ＭＳ ゴシック" w:hAnsi="ＭＳ ゴシック" w:cs="ＭＳ Ｐゴシック"/>
                <w:kern w:val="0"/>
                <w:sz w:val="18"/>
                <w:szCs w:val="18"/>
              </w:rPr>
            </w:pP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C2589" w:rsidRDefault="00FC0D06" w:rsidP="00EC04E3">
            <w:pPr>
              <w:widowControl/>
              <w:jc w:val="center"/>
              <w:rPr>
                <w:rFonts w:ascii="ＭＳ ゴシック" w:eastAsia="ＭＳ ゴシック" w:hAnsi="ＭＳ ゴシック"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5C2589" w:rsidRDefault="00FC0D06" w:rsidP="00EC04E3">
            <w:pPr>
              <w:widowControl/>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CE6FAAC" w:rsidR="00FC0D06" w:rsidRPr="005C2589" w:rsidRDefault="00FC0D06" w:rsidP="00EC04E3">
            <w:pPr>
              <w:widowControl/>
              <w:ind w:firstLineChars="100" w:firstLine="180"/>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Ⅲ.仕様書「</w:t>
            </w:r>
            <w:r w:rsidR="008D3CC8" w:rsidRPr="005C2589">
              <w:rPr>
                <w:rFonts w:ascii="ＭＳ ゴシック" w:eastAsia="ＭＳ ゴシック" w:hAnsi="ＭＳ ゴシック" w:cs="ＭＳ Ｐゴシック" w:hint="eastAsia"/>
                <w:kern w:val="0"/>
                <w:sz w:val="18"/>
                <w:szCs w:val="18"/>
              </w:rPr>
              <w:t>6</w:t>
            </w:r>
            <w:r w:rsidRPr="005C2589">
              <w:rPr>
                <w:rFonts w:ascii="ＭＳ ゴシック" w:eastAsia="ＭＳ ゴシック" w:hAnsi="ＭＳ ゴシック"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C2589" w:rsidRDefault="00FC0D06" w:rsidP="00EC04E3">
            <w:pPr>
              <w:widowControl/>
              <w:jc w:val="left"/>
              <w:rPr>
                <w:rFonts w:ascii="ＭＳ ゴシック" w:eastAsia="ＭＳ ゴシック" w:hAnsi="ＭＳ ゴシック"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C2589" w:rsidRDefault="00FC0D06" w:rsidP="00EC04E3">
            <w:pPr>
              <w:widowControl/>
              <w:jc w:val="center"/>
              <w:rPr>
                <w:rFonts w:ascii="ＭＳ ゴシック" w:eastAsia="ＭＳ ゴシック" w:hAnsi="ＭＳ ゴシック"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C2589" w:rsidRDefault="00FC0D06" w:rsidP="00EC04E3">
            <w:pPr>
              <w:widowControl/>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0A29CE1E" w:rsidR="00FC0D06" w:rsidRPr="005C2589" w:rsidRDefault="00FC0D06" w:rsidP="00F61703">
            <w:pPr>
              <w:widowControl/>
              <w:ind w:firstLineChars="100" w:firstLine="180"/>
              <w:jc w:val="left"/>
              <w:rPr>
                <w:rFonts w:ascii="ＭＳ ゴシック" w:eastAsia="ＭＳ ゴシック" w:hAnsi="ＭＳ ゴシック" w:cs="ＭＳ Ｐゴシック"/>
                <w:kern w:val="0"/>
                <w:sz w:val="18"/>
                <w:szCs w:val="18"/>
              </w:rPr>
            </w:pPr>
            <w:r w:rsidRPr="005C2589">
              <w:rPr>
                <w:rFonts w:ascii="ＭＳ ゴシック" w:eastAsia="ＭＳ ゴシック" w:hAnsi="ＭＳ ゴシック"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C2589" w:rsidRDefault="00FC0D06" w:rsidP="00EC04E3">
            <w:pPr>
              <w:widowControl/>
              <w:jc w:val="left"/>
              <w:rPr>
                <w:rFonts w:ascii="ＭＳ ゴシック" w:eastAsia="ＭＳ ゴシック" w:hAnsi="ＭＳ ゴシック"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322"/>
        <w:gridCol w:w="56"/>
        <w:gridCol w:w="790"/>
        <w:gridCol w:w="293"/>
        <w:gridCol w:w="1559"/>
        <w:gridCol w:w="1824"/>
        <w:gridCol w:w="218"/>
        <w:gridCol w:w="118"/>
        <w:gridCol w:w="218"/>
        <w:gridCol w:w="1943"/>
        <w:gridCol w:w="640"/>
        <w:gridCol w:w="567"/>
        <w:gridCol w:w="567"/>
        <w:gridCol w:w="567"/>
        <w:gridCol w:w="785"/>
        <w:gridCol w:w="26"/>
      </w:tblGrid>
      <w:tr w:rsidR="00D57390" w:rsidRPr="00D57390" w14:paraId="7DF90FD9" w14:textId="77777777" w:rsidTr="008D3CC8">
        <w:trPr>
          <w:trHeight w:val="225"/>
        </w:trPr>
        <w:tc>
          <w:tcPr>
            <w:tcW w:w="5180" w:type="dxa"/>
            <w:gridSpan w:val="8"/>
            <w:tcBorders>
              <w:top w:val="nil"/>
              <w:left w:val="nil"/>
              <w:bottom w:val="single" w:sz="4" w:space="0" w:color="auto"/>
              <w:right w:val="nil"/>
            </w:tcBorders>
            <w:shd w:val="clear" w:color="000000" w:fill="FFFFFF"/>
            <w:noWrap/>
            <w:vAlign w:val="center"/>
          </w:tcPr>
          <w:p w14:paraId="7DF90FD2" w14:textId="77777777" w:rsidR="00FC0D06" w:rsidRPr="00D57390" w:rsidRDefault="00FC0D06" w:rsidP="00EC04E3">
            <w:pPr>
              <w:widowControl/>
              <w:jc w:val="left"/>
              <w:rPr>
                <w:rFonts w:ascii="ＭＳ ゴシック" w:eastAsia="ＭＳ ゴシック" w:hAnsi="ＭＳ ゴシック" w:cs="ＭＳ Ｐゴシック"/>
                <w:b/>
                <w:bCs/>
                <w:kern w:val="0"/>
                <w:sz w:val="18"/>
                <w:szCs w:val="18"/>
              </w:rPr>
            </w:pPr>
            <w:r w:rsidRPr="00D57390">
              <w:rPr>
                <w:rFonts w:ascii="ＭＳ ゴシック" w:eastAsia="ＭＳ ゴシック" w:hAnsi="ＭＳ ゴシック"/>
              </w:rPr>
              <w:lastRenderedPageBreak/>
              <w:br w:type="page"/>
            </w:r>
            <w:r w:rsidRPr="00D57390">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D57390" w:rsidRDefault="00FC0D06" w:rsidP="00EC04E3">
            <w:pPr>
              <w:widowControl/>
              <w:jc w:val="left"/>
              <w:rPr>
                <w:rFonts w:ascii="ＭＳ ゴシック" w:eastAsia="ＭＳ ゴシック" w:hAnsi="ＭＳ ゴシック" w:cs="ＭＳ Ｐゴシック"/>
                <w:b/>
                <w:bCs/>
                <w:kern w:val="0"/>
                <w:sz w:val="18"/>
                <w:szCs w:val="18"/>
              </w:rPr>
            </w:pPr>
          </w:p>
        </w:tc>
        <w:tc>
          <w:tcPr>
            <w:tcW w:w="2583" w:type="dxa"/>
            <w:gridSpan w:val="2"/>
            <w:tcBorders>
              <w:top w:val="nil"/>
              <w:left w:val="nil"/>
              <w:bottom w:val="single" w:sz="4" w:space="0" w:color="auto"/>
              <w:right w:val="nil"/>
            </w:tcBorders>
            <w:shd w:val="clear" w:color="000000" w:fill="FFFFFF"/>
            <w:noWrap/>
            <w:vAlign w:val="center"/>
          </w:tcPr>
          <w:p w14:paraId="7DF90FD4" w14:textId="77777777" w:rsidR="00FC0D06" w:rsidRPr="00D57390"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D57390"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D57390"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D57390" w:rsidRDefault="00FC0D06" w:rsidP="00EC04E3">
            <w:pPr>
              <w:widowControl/>
              <w:jc w:val="left"/>
              <w:rPr>
                <w:rFonts w:ascii="ＭＳ ゴシック" w:eastAsia="ＭＳ ゴシック" w:hAnsi="ＭＳ ゴシック" w:cs="ＭＳ Ｐゴシック"/>
                <w:b/>
                <w:bCs/>
                <w:kern w:val="0"/>
                <w:sz w:val="18"/>
                <w:szCs w:val="18"/>
              </w:rPr>
            </w:pPr>
          </w:p>
        </w:tc>
        <w:tc>
          <w:tcPr>
            <w:tcW w:w="811" w:type="dxa"/>
            <w:gridSpan w:val="2"/>
            <w:tcBorders>
              <w:top w:val="nil"/>
              <w:left w:val="nil"/>
              <w:right w:val="nil"/>
            </w:tcBorders>
            <w:shd w:val="clear" w:color="auto" w:fill="auto"/>
            <w:noWrap/>
          </w:tcPr>
          <w:p w14:paraId="7DF90FD8" w14:textId="77777777" w:rsidR="00FC0D06" w:rsidRPr="00D57390" w:rsidRDefault="00FC0D06" w:rsidP="00EC04E3">
            <w:pPr>
              <w:widowControl/>
              <w:jc w:val="left"/>
              <w:rPr>
                <w:rFonts w:ascii="ＭＳ ゴシック" w:eastAsia="ＭＳ ゴシック" w:hAnsi="ＭＳ ゴシック" w:cs="ＭＳ Ｐゴシック"/>
                <w:b/>
                <w:bCs/>
                <w:kern w:val="0"/>
                <w:sz w:val="18"/>
                <w:szCs w:val="18"/>
              </w:rPr>
            </w:pPr>
          </w:p>
        </w:tc>
      </w:tr>
      <w:tr w:rsidR="00D57390" w:rsidRPr="00D57390" w14:paraId="7DF90FE0" w14:textId="77777777" w:rsidTr="008D3CC8">
        <w:trPr>
          <w:trHeight w:val="270"/>
        </w:trPr>
        <w:tc>
          <w:tcPr>
            <w:tcW w:w="3020" w:type="dxa"/>
            <w:gridSpan w:val="5"/>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提案書の目次</w:t>
            </w:r>
          </w:p>
        </w:tc>
        <w:tc>
          <w:tcPr>
            <w:tcW w:w="4316"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p>
        </w:tc>
        <w:tc>
          <w:tcPr>
            <w:tcW w:w="645" w:type="dxa"/>
            <w:vMerge w:val="restart"/>
            <w:tcBorders>
              <w:top w:val="nil"/>
              <w:left w:val="nil"/>
              <w:right w:val="single" w:sz="4" w:space="0" w:color="auto"/>
            </w:tcBorders>
            <w:shd w:val="clear" w:color="000000" w:fill="99CCFF"/>
            <w:vAlign w:val="bottom"/>
          </w:tcPr>
          <w:p w14:paraId="7DF90FDC" w14:textId="77777777" w:rsidR="00FC0D06" w:rsidRPr="00D57390" w:rsidRDefault="00FC0D06" w:rsidP="00EC04E3">
            <w:pPr>
              <w:spacing w:line="360" w:lineRule="auto"/>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評価</w:t>
            </w:r>
          </w:p>
          <w:p w14:paraId="7DF90FDD" w14:textId="77777777" w:rsidR="00FC0D06" w:rsidRPr="00D57390" w:rsidRDefault="00FC0D06" w:rsidP="00EC04E3">
            <w:pPr>
              <w:spacing w:line="360" w:lineRule="auto"/>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得点配分</w:t>
            </w:r>
          </w:p>
        </w:tc>
        <w:tc>
          <w:tcPr>
            <w:tcW w:w="811"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p>
        </w:tc>
      </w:tr>
      <w:tr w:rsidR="00D57390" w:rsidRPr="00D57390" w14:paraId="7DF90FEA" w14:textId="77777777" w:rsidTr="008D3CC8">
        <w:trPr>
          <w:trHeight w:val="786"/>
        </w:trPr>
        <w:tc>
          <w:tcPr>
            <w:tcW w:w="378" w:type="dxa"/>
            <w:gridSpan w:val="2"/>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大項目</w:t>
            </w:r>
          </w:p>
        </w:tc>
        <w:tc>
          <w:tcPr>
            <w:tcW w:w="1083"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中項目</w:t>
            </w:r>
          </w:p>
        </w:tc>
        <w:tc>
          <w:tcPr>
            <w:tcW w:w="1559" w:type="dxa"/>
            <w:tcBorders>
              <w:top w:val="nil"/>
              <w:left w:val="nil"/>
              <w:bottom w:val="single" w:sz="4" w:space="0" w:color="auto"/>
              <w:right w:val="single" w:sz="4" w:space="0" w:color="auto"/>
            </w:tcBorders>
            <w:shd w:val="clear" w:color="000000" w:fill="99CCFF"/>
            <w:vAlign w:val="center"/>
          </w:tcPr>
          <w:p w14:paraId="7DF90FE3"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小項目</w:t>
            </w:r>
          </w:p>
        </w:tc>
        <w:tc>
          <w:tcPr>
            <w:tcW w:w="4316"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提案要求事項</w:t>
            </w:r>
          </w:p>
        </w:tc>
        <w:tc>
          <w:tcPr>
            <w:tcW w:w="645" w:type="dxa"/>
            <w:vMerge/>
            <w:tcBorders>
              <w:left w:val="nil"/>
              <w:bottom w:val="single" w:sz="4" w:space="0" w:color="auto"/>
              <w:right w:val="single" w:sz="4" w:space="0" w:color="auto"/>
            </w:tcBorders>
            <w:shd w:val="clear" w:color="000000" w:fill="99CCFF"/>
            <w:vAlign w:val="bottom"/>
          </w:tcPr>
          <w:p w14:paraId="7DF90FE5" w14:textId="77777777" w:rsidR="00FC0D06" w:rsidRPr="00D57390" w:rsidRDefault="00FC0D06" w:rsidP="00EC04E3">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合計</w:t>
            </w:r>
          </w:p>
        </w:tc>
        <w:tc>
          <w:tcPr>
            <w:tcW w:w="811"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提案書頁番号</w:t>
            </w:r>
          </w:p>
        </w:tc>
      </w:tr>
      <w:tr w:rsidR="00D57390" w:rsidRPr="00D57390" w14:paraId="7DF90FEC" w14:textId="77777777" w:rsidTr="008D3CC8">
        <w:trPr>
          <w:trHeight w:val="468"/>
        </w:trPr>
        <w:tc>
          <w:tcPr>
            <w:tcW w:w="10493" w:type="dxa"/>
            <w:gridSpan w:val="16"/>
            <w:tcBorders>
              <w:top w:val="nil"/>
              <w:left w:val="single" w:sz="4" w:space="0" w:color="auto"/>
              <w:bottom w:val="nil"/>
              <w:right w:val="single" w:sz="4" w:space="0" w:color="auto"/>
            </w:tcBorders>
            <w:shd w:val="clear" w:color="000000" w:fill="CCFFFF"/>
            <w:noWrap/>
            <w:vAlign w:val="center"/>
          </w:tcPr>
          <w:p w14:paraId="7DF90FEB" w14:textId="77777777" w:rsidR="00FC0D06" w:rsidRPr="00D57390" w:rsidRDefault="00FC0D06" w:rsidP="00EC04E3">
            <w:pPr>
              <w:widowControl/>
              <w:jc w:val="left"/>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1　調査業務の実施方針等</w:t>
            </w:r>
          </w:p>
        </w:tc>
      </w:tr>
      <w:tr w:rsidR="00D57390" w:rsidRPr="00D57390" w14:paraId="7DF90FF6" w14:textId="77777777" w:rsidTr="008D3CC8">
        <w:trPr>
          <w:trHeight w:val="798"/>
        </w:trPr>
        <w:tc>
          <w:tcPr>
            <w:tcW w:w="378" w:type="dxa"/>
            <w:gridSpan w:val="2"/>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D57390" w:rsidRDefault="00FC0D06" w:rsidP="00EC04E3">
            <w:pPr>
              <w:widowControl/>
              <w:jc w:val="center"/>
              <w:rPr>
                <w:rFonts w:ascii="ＭＳ ゴシック" w:eastAsia="ＭＳ ゴシック" w:hAnsi="ＭＳ ゴシック" w:cs="ＭＳ Ｐゴシック"/>
                <w:kern w:val="0"/>
                <w:sz w:val="18"/>
                <w:szCs w:val="18"/>
              </w:rPr>
            </w:pPr>
          </w:p>
        </w:tc>
        <w:tc>
          <w:tcPr>
            <w:tcW w:w="2642"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7777777" w:rsidR="00FC0D06" w:rsidRPr="00D57390" w:rsidRDefault="00FC0D06" w:rsidP="00EC04E3">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1.1 調査内容の妥当性</w:t>
            </w: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1BF000D7" w14:textId="33DE3ED3" w:rsidR="00E879A6" w:rsidRPr="00EE79D4" w:rsidRDefault="00E879A6" w:rsidP="00E879A6">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・仕様書の調査内容について、全て記載されているか。</w:t>
            </w:r>
          </w:p>
          <w:p w14:paraId="7DF90FF0" w14:textId="4758C72F" w:rsidR="00FC0D06" w:rsidRPr="00EE79D4" w:rsidRDefault="00E879A6" w:rsidP="00E879A6">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・偏った内容の調査になっていないか。</w:t>
            </w:r>
          </w:p>
        </w:tc>
        <w:tc>
          <w:tcPr>
            <w:tcW w:w="645"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EE79D4" w:rsidRDefault="00FC0D06" w:rsidP="00EC04E3">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77777777" w:rsidR="00FC0D06" w:rsidRPr="00EE79D4" w:rsidRDefault="00FC0D06" w:rsidP="00EC04E3">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EE79D4" w:rsidRDefault="00FC0D06" w:rsidP="00EC04E3">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FC0D06" w:rsidRPr="00EE79D4" w:rsidRDefault="00FC0D06" w:rsidP="00EC04E3">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10</w:t>
            </w: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EE79D4" w:rsidRDefault="00FC0D06" w:rsidP="00EC04E3">
            <w:pPr>
              <w:jc w:val="center"/>
              <w:rPr>
                <w:rFonts w:ascii="ＭＳ ゴシック" w:eastAsia="ＭＳ ゴシック" w:hAnsi="ＭＳ ゴシック" w:cs="ＭＳ Ｐゴシック"/>
                <w:kern w:val="0"/>
                <w:sz w:val="16"/>
                <w:szCs w:val="16"/>
              </w:rPr>
            </w:pPr>
          </w:p>
        </w:tc>
      </w:tr>
      <w:tr w:rsidR="00C23285" w:rsidRPr="00D57390" w14:paraId="7DF91000" w14:textId="77777777" w:rsidTr="008D3CC8">
        <w:trPr>
          <w:trHeight w:val="737"/>
        </w:trPr>
        <w:tc>
          <w:tcPr>
            <w:tcW w:w="378" w:type="dxa"/>
            <w:gridSpan w:val="2"/>
            <w:vMerge/>
            <w:tcBorders>
              <w:left w:val="single" w:sz="4" w:space="0" w:color="auto"/>
              <w:right w:val="single" w:sz="4" w:space="0" w:color="auto"/>
            </w:tcBorders>
            <w:vAlign w:val="center"/>
          </w:tcPr>
          <w:p w14:paraId="7DF90FF7"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val="restart"/>
            <w:tcBorders>
              <w:top w:val="single" w:sz="4" w:space="0" w:color="000000"/>
              <w:left w:val="single" w:sz="4" w:space="0" w:color="auto"/>
              <w:right w:val="single" w:sz="4" w:space="0" w:color="auto"/>
            </w:tcBorders>
            <w:shd w:val="clear" w:color="auto" w:fill="auto"/>
            <w:noWrap/>
            <w:vAlign w:val="center"/>
          </w:tcPr>
          <w:p w14:paraId="7DF90FF8" w14:textId="77777777" w:rsidR="00C23285" w:rsidRPr="00D57390" w:rsidRDefault="00C23285" w:rsidP="00C23285">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1.2 調査方法の妥当性、独創性</w:t>
            </w:r>
          </w:p>
        </w:tc>
        <w:tc>
          <w:tcPr>
            <w:tcW w:w="1559" w:type="dxa"/>
            <w:vMerge w:val="restart"/>
            <w:tcBorders>
              <w:top w:val="single" w:sz="4" w:space="0" w:color="000000"/>
              <w:left w:val="single" w:sz="4" w:space="0" w:color="auto"/>
              <w:right w:val="single" w:sz="4" w:space="0" w:color="auto"/>
            </w:tcBorders>
            <w:shd w:val="clear" w:color="auto" w:fill="auto"/>
            <w:vAlign w:val="center"/>
          </w:tcPr>
          <w:p w14:paraId="7DF90FF9" w14:textId="45B40991" w:rsidR="00C23285" w:rsidRPr="00F62A3F" w:rsidRDefault="00C23285" w:rsidP="00C23285">
            <w:pPr>
              <w:widowControl/>
              <w:rPr>
                <w:rFonts w:ascii="ＭＳ ゴシック" w:eastAsia="ＭＳ ゴシック" w:hAnsi="ＭＳ ゴシック" w:cs="ＭＳ Ｐゴシック"/>
                <w:kern w:val="0"/>
                <w:sz w:val="18"/>
                <w:szCs w:val="18"/>
              </w:rPr>
            </w:pPr>
            <w:r w:rsidRPr="00196D2B">
              <w:rPr>
                <w:rFonts w:ascii="ＭＳ ゴシック" w:eastAsia="ＭＳ ゴシック" w:hAnsi="ＭＳ ゴシック" w:cs="ＭＳ Ｐゴシック" w:hint="eastAsia"/>
                <w:kern w:val="0"/>
                <w:sz w:val="18"/>
                <w:szCs w:val="18"/>
              </w:rPr>
              <w:t>1.2.1 製品開発者の脆弱性対策の調査及び製品開発者向けガイドの作成</w:t>
            </w: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7DF90FFA" w14:textId="47575E05"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・仕様書4.1.1の(1)について、「(ア)対象文献」及び「(イ)調査内容」の内容を含めた調査を実施することが示されているか。</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DF90FFB" w14:textId="7531A3B8"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C" w14:textId="5D6AC51A"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FD" w14:textId="26AD81F7"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E" w14:textId="75E1FCED" w:rsidR="00C23285" w:rsidRPr="00EE79D4" w:rsidRDefault="00D26009"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325</w:t>
            </w: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0FFF"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580D763A" w14:textId="77777777" w:rsidTr="008D3CC8">
        <w:trPr>
          <w:trHeight w:val="653"/>
        </w:trPr>
        <w:tc>
          <w:tcPr>
            <w:tcW w:w="378" w:type="dxa"/>
            <w:gridSpan w:val="2"/>
            <w:vMerge/>
            <w:tcBorders>
              <w:left w:val="single" w:sz="4" w:space="0" w:color="auto"/>
              <w:right w:val="single" w:sz="4" w:space="0" w:color="auto"/>
            </w:tcBorders>
            <w:vAlign w:val="center"/>
          </w:tcPr>
          <w:p w14:paraId="49A2F92C"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0C3DEA20"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3E4B78A2"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1A7E0C7A" w14:textId="77777777"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・仕様書4.1.1の(1)について、追加で対象文献として提案する文献の名称、その文献を提案する理由が記載されており、併せて、客観的な根拠や妥当性が示されているか。</w:t>
            </w:r>
          </w:p>
          <w:p w14:paraId="705FC2BA" w14:textId="77777777" w:rsidR="00C23285" w:rsidRPr="00EE79D4" w:rsidRDefault="00C23285" w:rsidP="00C23285">
            <w:pPr>
              <w:widowControl/>
              <w:jc w:val="left"/>
              <w:rPr>
                <w:rFonts w:ascii="ＭＳ ゴシック" w:eastAsia="ＭＳ ゴシック" w:hAnsi="ＭＳ ゴシック" w:cs="ＭＳ Ｐゴシック"/>
                <w:kern w:val="0"/>
                <w:sz w:val="16"/>
                <w:szCs w:val="16"/>
              </w:rPr>
            </w:pPr>
          </w:p>
        </w:tc>
        <w:tc>
          <w:tcPr>
            <w:tcW w:w="645" w:type="dxa"/>
            <w:tcBorders>
              <w:top w:val="nil"/>
              <w:left w:val="single" w:sz="4" w:space="0" w:color="auto"/>
              <w:bottom w:val="single" w:sz="4" w:space="0" w:color="auto"/>
              <w:right w:val="single" w:sz="4" w:space="0" w:color="auto"/>
            </w:tcBorders>
            <w:shd w:val="clear" w:color="auto" w:fill="auto"/>
            <w:vAlign w:val="center"/>
          </w:tcPr>
          <w:p w14:paraId="24BE5EA5" w14:textId="0C62AF86"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3641AA32" w14:textId="20EBA86A"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2B1A3B" w14:textId="2E91860E"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20</w:t>
            </w:r>
          </w:p>
        </w:tc>
        <w:tc>
          <w:tcPr>
            <w:tcW w:w="567" w:type="dxa"/>
            <w:vMerge/>
            <w:tcBorders>
              <w:top w:val="single" w:sz="4" w:space="0" w:color="auto"/>
              <w:left w:val="single" w:sz="4" w:space="0" w:color="auto"/>
              <w:right w:val="single" w:sz="4" w:space="0" w:color="auto"/>
            </w:tcBorders>
            <w:shd w:val="clear" w:color="auto" w:fill="auto"/>
            <w:vAlign w:val="center"/>
          </w:tcPr>
          <w:p w14:paraId="609A09A5"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1070F256"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7179CB6F" w14:textId="77777777" w:rsidTr="008D3CC8">
        <w:trPr>
          <w:trHeight w:val="653"/>
        </w:trPr>
        <w:tc>
          <w:tcPr>
            <w:tcW w:w="378" w:type="dxa"/>
            <w:gridSpan w:val="2"/>
            <w:vMerge/>
            <w:tcBorders>
              <w:left w:val="single" w:sz="4" w:space="0" w:color="auto"/>
              <w:right w:val="single" w:sz="4" w:space="0" w:color="auto"/>
            </w:tcBorders>
            <w:vAlign w:val="center"/>
          </w:tcPr>
          <w:p w14:paraId="50871172"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68B51D86"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073A9917"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6E0FC10C" w14:textId="3527490C"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・仕様書4.1.1の(1)について、追加で重点調査内容として提案する事項、その事項を提案する理由が記載されており、併せて、客観的な根拠や妥当性が示されているか。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6D6DE450" w14:textId="40F46DE3"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2BDCD41D" w14:textId="61ACFC98"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C22A89" w14:textId="1FD09251"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20</w:t>
            </w:r>
          </w:p>
        </w:tc>
        <w:tc>
          <w:tcPr>
            <w:tcW w:w="567" w:type="dxa"/>
            <w:vMerge/>
            <w:tcBorders>
              <w:top w:val="single" w:sz="4" w:space="0" w:color="auto"/>
              <w:left w:val="single" w:sz="4" w:space="0" w:color="auto"/>
              <w:right w:val="single" w:sz="4" w:space="0" w:color="auto"/>
            </w:tcBorders>
            <w:shd w:val="clear" w:color="auto" w:fill="auto"/>
            <w:vAlign w:val="center"/>
          </w:tcPr>
          <w:p w14:paraId="20E6A6FC"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4BA0C386"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319ADFAB" w14:textId="77777777" w:rsidTr="008D3CC8">
        <w:trPr>
          <w:trHeight w:val="653"/>
        </w:trPr>
        <w:tc>
          <w:tcPr>
            <w:tcW w:w="378" w:type="dxa"/>
            <w:gridSpan w:val="2"/>
            <w:vMerge/>
            <w:tcBorders>
              <w:left w:val="single" w:sz="4" w:space="0" w:color="auto"/>
              <w:right w:val="single" w:sz="4" w:space="0" w:color="auto"/>
            </w:tcBorders>
            <w:vAlign w:val="center"/>
          </w:tcPr>
          <w:p w14:paraId="093FEAAD"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741A932F"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3A8D75F3"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5FF2B920" w14:textId="491B0267"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・仕様書4.1.1の(2)について、「(ア)記載内容の調査」及び「(イ)全体構成の検討」の内容を踏まえた調査を実施することが示されているか。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B4F642" w14:textId="7C287EDE"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225848ED" w14:textId="07FE2D2F"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F264D2" w14:textId="16603D6A"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top w:val="single" w:sz="4" w:space="0" w:color="auto"/>
              <w:left w:val="single" w:sz="4" w:space="0" w:color="auto"/>
              <w:right w:val="single" w:sz="4" w:space="0" w:color="auto"/>
            </w:tcBorders>
            <w:shd w:val="clear" w:color="auto" w:fill="auto"/>
            <w:vAlign w:val="center"/>
          </w:tcPr>
          <w:p w14:paraId="01129307"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409F12A3"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54C323B2" w14:textId="77777777" w:rsidTr="008D3CC8">
        <w:trPr>
          <w:trHeight w:val="737"/>
        </w:trPr>
        <w:tc>
          <w:tcPr>
            <w:tcW w:w="378" w:type="dxa"/>
            <w:gridSpan w:val="2"/>
            <w:vMerge/>
            <w:tcBorders>
              <w:left w:val="single" w:sz="4" w:space="0" w:color="auto"/>
              <w:right w:val="single" w:sz="4" w:space="0" w:color="auto"/>
            </w:tcBorders>
            <w:vAlign w:val="center"/>
          </w:tcPr>
          <w:p w14:paraId="165D5484"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1580172F"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6E0627A2"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7D2B6F94" w14:textId="4C58A402"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・仕様書4.1.1の(3)について、同項目における①から③の内容を踏まえた説明資料を作成することが示されているか。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0664792E" w14:textId="38980FF2"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5789894A" w14:textId="3D182A22"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264C2D5" w14:textId="573419B9"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top w:val="single" w:sz="4" w:space="0" w:color="auto"/>
              <w:left w:val="single" w:sz="4" w:space="0" w:color="auto"/>
              <w:right w:val="single" w:sz="4" w:space="0" w:color="auto"/>
            </w:tcBorders>
            <w:shd w:val="clear" w:color="auto" w:fill="auto"/>
            <w:vAlign w:val="center"/>
          </w:tcPr>
          <w:p w14:paraId="7E93553E"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53A32FE"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2708F19A" w14:textId="77777777" w:rsidTr="008D3CC8">
        <w:trPr>
          <w:trHeight w:val="653"/>
        </w:trPr>
        <w:tc>
          <w:tcPr>
            <w:tcW w:w="378" w:type="dxa"/>
            <w:gridSpan w:val="2"/>
            <w:vMerge/>
            <w:tcBorders>
              <w:left w:val="single" w:sz="4" w:space="0" w:color="auto"/>
              <w:right w:val="single" w:sz="4" w:space="0" w:color="auto"/>
            </w:tcBorders>
            <w:vAlign w:val="center"/>
          </w:tcPr>
          <w:p w14:paraId="72726EC8"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2B10EC3D"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4343A41F"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14FC0970" w14:textId="4175E2FB"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・仕様書4.1.1の(4)について、</w:t>
            </w:r>
            <w:r w:rsidR="00F87792">
              <w:rPr>
                <w:rFonts w:ascii="ＭＳ ゴシック" w:eastAsia="ＭＳ ゴシック" w:hAnsi="ＭＳ ゴシック" w:hint="eastAsia"/>
                <w:sz w:val="16"/>
                <w:szCs w:val="16"/>
              </w:rPr>
              <w:t>仮説</w:t>
            </w:r>
            <w:r w:rsidRPr="00EE79D4">
              <w:rPr>
                <w:rFonts w:ascii="ＭＳ ゴシック" w:eastAsia="ＭＳ ゴシック" w:hAnsi="ＭＳ ゴシック" w:hint="eastAsia"/>
                <w:sz w:val="16"/>
                <w:szCs w:val="16"/>
              </w:rPr>
              <w:t>の検討、アンケートの設問の作成、アンケート調査対象やアンケート方法の検討等を実施することが示されているか。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2402CECD" w14:textId="3CA89626"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1AC46265" w14:textId="63152DD2"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AFF80F3" w14:textId="14EEFB0B"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top w:val="single" w:sz="4" w:space="0" w:color="auto"/>
              <w:left w:val="single" w:sz="4" w:space="0" w:color="auto"/>
              <w:right w:val="single" w:sz="4" w:space="0" w:color="auto"/>
            </w:tcBorders>
            <w:shd w:val="clear" w:color="auto" w:fill="auto"/>
            <w:vAlign w:val="center"/>
          </w:tcPr>
          <w:p w14:paraId="3702D653"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02E5054C"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7C12DB44" w14:textId="77777777" w:rsidTr="008D3CC8">
        <w:trPr>
          <w:trHeight w:val="737"/>
        </w:trPr>
        <w:tc>
          <w:tcPr>
            <w:tcW w:w="378" w:type="dxa"/>
            <w:gridSpan w:val="2"/>
            <w:vMerge/>
            <w:tcBorders>
              <w:left w:val="single" w:sz="4" w:space="0" w:color="auto"/>
              <w:right w:val="single" w:sz="4" w:space="0" w:color="auto"/>
            </w:tcBorders>
            <w:vAlign w:val="center"/>
          </w:tcPr>
          <w:p w14:paraId="048AF973"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629057AA"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567FF903"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0680C348" w14:textId="0605B7C8"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・仕様書4.1.2について、「(1)アンケート調査」及び「(2)ヒアリング調査」の内容を踏まえた調査を実施することが示されているか。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14D056CF" w14:textId="2A95047A"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179EF8C7" w14:textId="3E8BB877"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BA98E6" w14:textId="33AB8512"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top w:val="single" w:sz="4" w:space="0" w:color="auto"/>
              <w:left w:val="single" w:sz="4" w:space="0" w:color="auto"/>
              <w:right w:val="single" w:sz="4" w:space="0" w:color="auto"/>
            </w:tcBorders>
            <w:shd w:val="clear" w:color="auto" w:fill="auto"/>
            <w:vAlign w:val="center"/>
          </w:tcPr>
          <w:p w14:paraId="398888A5"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45EEFAA8"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4466E15E" w14:textId="77777777" w:rsidTr="008D3CC8">
        <w:trPr>
          <w:trHeight w:val="653"/>
        </w:trPr>
        <w:tc>
          <w:tcPr>
            <w:tcW w:w="378" w:type="dxa"/>
            <w:gridSpan w:val="2"/>
            <w:vMerge/>
            <w:tcBorders>
              <w:left w:val="single" w:sz="4" w:space="0" w:color="auto"/>
              <w:right w:val="single" w:sz="4" w:space="0" w:color="auto"/>
            </w:tcBorders>
            <w:vAlign w:val="center"/>
          </w:tcPr>
          <w:p w14:paraId="221FCDC8"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39262B94"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08628FE8"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4837612A" w14:textId="56BC6E60" w:rsidR="00C23285" w:rsidRPr="00EE79D4" w:rsidRDefault="00C23285" w:rsidP="00C23285">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・仕様書4.1.2のアンケート調査について、有効回答数を増やすための具体的な対応案が示されており、併せて、客観的な根拠や妥当性が示されているか。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0F9776B5" w14:textId="31D9798A"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40B1A731" w14:textId="2C1AA63E"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A67C76F" w14:textId="6FE005A8"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top w:val="single" w:sz="4" w:space="0" w:color="auto"/>
              <w:left w:val="single" w:sz="4" w:space="0" w:color="auto"/>
              <w:right w:val="single" w:sz="4" w:space="0" w:color="auto"/>
            </w:tcBorders>
            <w:shd w:val="clear" w:color="auto" w:fill="auto"/>
            <w:vAlign w:val="center"/>
          </w:tcPr>
          <w:p w14:paraId="7A5AD5D9"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09CACEA9"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18620E3E" w14:textId="77777777" w:rsidTr="008D3CC8">
        <w:trPr>
          <w:trHeight w:val="653"/>
        </w:trPr>
        <w:tc>
          <w:tcPr>
            <w:tcW w:w="378" w:type="dxa"/>
            <w:gridSpan w:val="2"/>
            <w:vMerge/>
            <w:tcBorders>
              <w:left w:val="single" w:sz="4" w:space="0" w:color="auto"/>
              <w:right w:val="single" w:sz="4" w:space="0" w:color="auto"/>
            </w:tcBorders>
            <w:vAlign w:val="center"/>
          </w:tcPr>
          <w:p w14:paraId="4F38BBDF"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4E8C42FC"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75F2A9BE"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7966C2F3" w14:textId="3DD2C7A3"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・仕様書4.1.2のアンケート調査について、対象として提案する組織の名称、その組織を提案する理由が記載されており、併せて、客観的な根拠や妥当性が示されているか。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651D7E4" w14:textId="7F1865F7"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3CD42A28" w14:textId="619F3AF9"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26222C3" w14:textId="0045F146"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top w:val="single" w:sz="4" w:space="0" w:color="auto"/>
              <w:left w:val="single" w:sz="4" w:space="0" w:color="auto"/>
              <w:right w:val="single" w:sz="4" w:space="0" w:color="auto"/>
            </w:tcBorders>
            <w:shd w:val="clear" w:color="auto" w:fill="auto"/>
            <w:vAlign w:val="center"/>
          </w:tcPr>
          <w:p w14:paraId="79DC71B2"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1902B838"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48C96C65" w14:textId="77777777" w:rsidTr="008D3CC8">
        <w:trPr>
          <w:trHeight w:val="653"/>
        </w:trPr>
        <w:tc>
          <w:tcPr>
            <w:tcW w:w="378" w:type="dxa"/>
            <w:gridSpan w:val="2"/>
            <w:vMerge/>
            <w:tcBorders>
              <w:left w:val="single" w:sz="4" w:space="0" w:color="auto"/>
              <w:right w:val="single" w:sz="4" w:space="0" w:color="auto"/>
            </w:tcBorders>
            <w:vAlign w:val="center"/>
          </w:tcPr>
          <w:p w14:paraId="69A76FBB"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top w:val="single" w:sz="4" w:space="0" w:color="000000"/>
              <w:left w:val="single" w:sz="4" w:space="0" w:color="auto"/>
              <w:right w:val="single" w:sz="4" w:space="0" w:color="auto"/>
            </w:tcBorders>
            <w:shd w:val="clear" w:color="auto" w:fill="auto"/>
            <w:noWrap/>
            <w:vAlign w:val="center"/>
          </w:tcPr>
          <w:p w14:paraId="57765889"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722F666B" w14:textId="77777777" w:rsidR="00C23285" w:rsidRPr="00196D2B"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1F79113B" w14:textId="040C169A"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・仕様書4.1.2のヒアリング調査について、ヒアリング対象者向けの主旨説明資料の具体的な案が示されており、併せて、客観的な根拠や妥当性が示されているか。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0296CFBE" w14:textId="660CB5D4"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6EAC4E30" w14:textId="6D718715"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340810C" w14:textId="1645CBFF"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top w:val="single" w:sz="4" w:space="0" w:color="auto"/>
              <w:left w:val="single" w:sz="4" w:space="0" w:color="auto"/>
              <w:right w:val="single" w:sz="4" w:space="0" w:color="auto"/>
            </w:tcBorders>
            <w:shd w:val="clear" w:color="auto" w:fill="auto"/>
            <w:vAlign w:val="center"/>
          </w:tcPr>
          <w:p w14:paraId="3CA392A2"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6A3D328E"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7DF9100A" w14:textId="77777777" w:rsidTr="008D3CC8">
        <w:trPr>
          <w:trHeight w:val="877"/>
        </w:trPr>
        <w:tc>
          <w:tcPr>
            <w:tcW w:w="378" w:type="dxa"/>
            <w:gridSpan w:val="2"/>
            <w:vMerge/>
            <w:tcBorders>
              <w:left w:val="single" w:sz="4" w:space="0" w:color="auto"/>
              <w:right w:val="single" w:sz="4" w:space="0" w:color="auto"/>
            </w:tcBorders>
            <w:vAlign w:val="center"/>
          </w:tcPr>
          <w:p w14:paraId="7DF91001"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7DF91002"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7DF91003"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7DF91004" w14:textId="1825F379"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・仕様書4.1.2のヒアリング調査について、対象として提案する組織の名称、その組織を提案する理由が記載されており、併せて、客観的な根拠や妥当性が示されているか。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05" w14:textId="10A88506"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06" w14:textId="4B50C467"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DF91007" w14:textId="0EAFA6A5"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left w:val="single" w:sz="4" w:space="0" w:color="auto"/>
              <w:right w:val="single" w:sz="4" w:space="0" w:color="auto"/>
            </w:tcBorders>
            <w:shd w:val="clear" w:color="auto" w:fill="auto"/>
            <w:vAlign w:val="center"/>
          </w:tcPr>
          <w:p w14:paraId="7DF91008"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09"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7BCD006F" w14:textId="77777777" w:rsidTr="008D3CC8">
        <w:trPr>
          <w:trHeight w:val="877"/>
        </w:trPr>
        <w:tc>
          <w:tcPr>
            <w:tcW w:w="378" w:type="dxa"/>
            <w:gridSpan w:val="2"/>
            <w:vMerge/>
            <w:tcBorders>
              <w:left w:val="single" w:sz="4" w:space="0" w:color="auto"/>
              <w:right w:val="single" w:sz="4" w:space="0" w:color="auto"/>
            </w:tcBorders>
            <w:vAlign w:val="center"/>
          </w:tcPr>
          <w:p w14:paraId="3DB7EB3C"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53C82F5E"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41CE096E"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184CAA76" w14:textId="7596596F"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・仕様書4.1.3について、仕様書4.1.1及び4.1.2の成果物をもとに、調査結果の取りまとめ及び個別調査報告書を作成することが示されているか。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5034411D" w14:textId="2C03E616"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7FB2E3FA" w14:textId="5EDE23E6"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CE0E3FC" w14:textId="2B6B8F2A"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left w:val="single" w:sz="4" w:space="0" w:color="auto"/>
              <w:right w:val="single" w:sz="4" w:space="0" w:color="auto"/>
            </w:tcBorders>
            <w:shd w:val="clear" w:color="auto" w:fill="auto"/>
            <w:vAlign w:val="center"/>
          </w:tcPr>
          <w:p w14:paraId="2A96FF42"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CB501A"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0D925480" w14:textId="77777777" w:rsidTr="008D3CC8">
        <w:trPr>
          <w:trHeight w:val="737"/>
        </w:trPr>
        <w:tc>
          <w:tcPr>
            <w:tcW w:w="378" w:type="dxa"/>
            <w:gridSpan w:val="2"/>
            <w:vMerge/>
            <w:tcBorders>
              <w:left w:val="single" w:sz="4" w:space="0" w:color="auto"/>
              <w:right w:val="single" w:sz="4" w:space="0" w:color="auto"/>
            </w:tcBorders>
            <w:vAlign w:val="center"/>
          </w:tcPr>
          <w:p w14:paraId="7B9B7BA5"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16E36C4B"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2DBE3CC2"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762DAB33" w14:textId="1420B40D"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・仕様書4.1.4について、(ア)及び(イ)の内容を踏まえた「製品開発者向けガイド」を作成することが示されているか。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510DC3BB" w14:textId="2C9EA898"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181AAEAF" w14:textId="0B1429F7"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2AC2991" w14:textId="75B514DA"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left w:val="single" w:sz="4" w:space="0" w:color="auto"/>
              <w:right w:val="single" w:sz="4" w:space="0" w:color="auto"/>
            </w:tcBorders>
            <w:shd w:val="clear" w:color="auto" w:fill="auto"/>
            <w:vAlign w:val="center"/>
          </w:tcPr>
          <w:p w14:paraId="31C39025"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367DA792"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23285" w:rsidRPr="00D57390" w14:paraId="7DF91014" w14:textId="77777777" w:rsidTr="008D3CC8">
        <w:trPr>
          <w:trHeight w:val="685"/>
        </w:trPr>
        <w:tc>
          <w:tcPr>
            <w:tcW w:w="378" w:type="dxa"/>
            <w:gridSpan w:val="2"/>
            <w:vMerge/>
            <w:tcBorders>
              <w:left w:val="single" w:sz="4" w:space="0" w:color="auto"/>
              <w:right w:val="single" w:sz="4" w:space="0" w:color="auto"/>
            </w:tcBorders>
            <w:vAlign w:val="center"/>
          </w:tcPr>
          <w:p w14:paraId="7DF9100B" w14:textId="77777777" w:rsidR="00C23285" w:rsidRPr="00D57390" w:rsidRDefault="00C23285" w:rsidP="00C23285">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7DF9100C"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7DF9100D" w14:textId="77777777" w:rsidR="00C23285" w:rsidRPr="00D57390" w:rsidRDefault="00C23285" w:rsidP="00C23285">
            <w:pPr>
              <w:widowControl/>
              <w:rPr>
                <w:rFonts w:ascii="ＭＳ ゴシック" w:eastAsia="ＭＳ ゴシック" w:hAnsi="ＭＳ ゴシック" w:cs="ＭＳ Ｐゴシック"/>
                <w:kern w:val="0"/>
                <w:sz w:val="18"/>
                <w:szCs w:val="18"/>
              </w:rPr>
            </w:pPr>
          </w:p>
        </w:tc>
        <w:tc>
          <w:tcPr>
            <w:tcW w:w="4316" w:type="dxa"/>
            <w:gridSpan w:val="5"/>
            <w:tcBorders>
              <w:top w:val="single" w:sz="4" w:space="0" w:color="auto"/>
              <w:left w:val="nil"/>
              <w:bottom w:val="single" w:sz="4" w:space="0" w:color="auto"/>
              <w:right w:val="single" w:sz="4" w:space="0" w:color="auto"/>
            </w:tcBorders>
            <w:shd w:val="clear" w:color="auto" w:fill="auto"/>
            <w:vAlign w:val="center"/>
          </w:tcPr>
          <w:p w14:paraId="7DF9100E" w14:textId="7A0FAA32" w:rsidR="00C23285" w:rsidRPr="00EE79D4" w:rsidRDefault="00C23285" w:rsidP="00C23285">
            <w:pPr>
              <w:widowControl/>
              <w:jc w:val="left"/>
              <w:rPr>
                <w:rFonts w:ascii="ＭＳ ゴシック" w:eastAsia="ＭＳ ゴシック" w:hAnsi="ＭＳ ゴシック"/>
                <w:kern w:val="0"/>
                <w:sz w:val="16"/>
                <w:szCs w:val="16"/>
              </w:rPr>
            </w:pPr>
            <w:r w:rsidRPr="00EE79D4">
              <w:rPr>
                <w:rFonts w:ascii="ＭＳ ゴシック" w:eastAsia="ＭＳ ゴシック" w:hAnsi="ＭＳ ゴシック" w:hint="eastAsia"/>
                <w:sz w:val="16"/>
                <w:szCs w:val="16"/>
              </w:rPr>
              <w:t>・仕様書4.1.4について、「製品開発者向けガイド」の作成指針について提案がなされており、その提案が有効であるとする根拠が示されているか。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0F" w14:textId="5DB69773"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10" w14:textId="29399D28"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DF91011" w14:textId="4708AB03" w:rsidR="00C23285" w:rsidRPr="00EE79D4" w:rsidRDefault="00C23285" w:rsidP="00C23285">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20</w:t>
            </w:r>
          </w:p>
        </w:tc>
        <w:tc>
          <w:tcPr>
            <w:tcW w:w="567" w:type="dxa"/>
            <w:vMerge/>
            <w:tcBorders>
              <w:left w:val="single" w:sz="4" w:space="0" w:color="auto"/>
              <w:right w:val="single" w:sz="4" w:space="0" w:color="auto"/>
            </w:tcBorders>
            <w:shd w:val="clear" w:color="auto" w:fill="auto"/>
            <w:vAlign w:val="center"/>
          </w:tcPr>
          <w:p w14:paraId="7DF91012"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13" w14:textId="77777777" w:rsidR="00C23285" w:rsidRPr="00EE79D4" w:rsidRDefault="00C23285" w:rsidP="00C23285">
            <w:pPr>
              <w:widowControl/>
              <w:jc w:val="center"/>
              <w:rPr>
                <w:rFonts w:ascii="ＭＳ ゴシック" w:eastAsia="ＭＳ ゴシック" w:hAnsi="ＭＳ ゴシック" w:cs="ＭＳ Ｐゴシック"/>
                <w:kern w:val="0"/>
                <w:sz w:val="16"/>
                <w:szCs w:val="16"/>
              </w:rPr>
            </w:pPr>
          </w:p>
        </w:tc>
      </w:tr>
      <w:tr w:rsidR="00C60C04" w:rsidRPr="00D57390" w14:paraId="7DF9101E" w14:textId="77777777" w:rsidTr="008D3CC8">
        <w:trPr>
          <w:trHeight w:val="707"/>
        </w:trPr>
        <w:tc>
          <w:tcPr>
            <w:tcW w:w="378" w:type="dxa"/>
            <w:gridSpan w:val="2"/>
            <w:vMerge/>
            <w:tcBorders>
              <w:left w:val="single" w:sz="4" w:space="0" w:color="auto"/>
              <w:right w:val="single" w:sz="4" w:space="0" w:color="auto"/>
            </w:tcBorders>
            <w:vAlign w:val="center"/>
          </w:tcPr>
          <w:p w14:paraId="7DF91015"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7DF91016"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val="restart"/>
            <w:tcBorders>
              <w:top w:val="single" w:sz="4" w:space="0" w:color="000000"/>
              <w:left w:val="single" w:sz="4" w:space="0" w:color="auto"/>
              <w:right w:val="single" w:sz="4" w:space="0" w:color="auto"/>
            </w:tcBorders>
            <w:shd w:val="clear" w:color="auto" w:fill="auto"/>
            <w:vAlign w:val="center"/>
          </w:tcPr>
          <w:p w14:paraId="7DF91017" w14:textId="1B77DACF" w:rsidR="00C60C04" w:rsidRPr="00D57390" w:rsidRDefault="00C60C04" w:rsidP="00C60C04">
            <w:pPr>
              <w:widowControl/>
              <w:rPr>
                <w:rFonts w:ascii="ＭＳ ゴシック" w:eastAsia="ＭＳ ゴシック" w:hAnsi="ＭＳ ゴシック" w:cs="ＭＳ Ｐゴシック"/>
                <w:kern w:val="0"/>
                <w:sz w:val="18"/>
                <w:szCs w:val="18"/>
              </w:rPr>
            </w:pPr>
            <w:r w:rsidRPr="00E400FA">
              <w:rPr>
                <w:rFonts w:ascii="ＭＳ ゴシック" w:eastAsia="ＭＳ ゴシック" w:hAnsi="ＭＳ ゴシック" w:cs="ＭＳ Ｐゴシック" w:hint="eastAsia"/>
                <w:kern w:val="0"/>
                <w:sz w:val="18"/>
                <w:szCs w:val="18"/>
              </w:rPr>
              <w:t>1.2.2　製品利用者の脆弱性対策の調査及び製品</w:t>
            </w:r>
            <w:r w:rsidRPr="00E400FA">
              <w:rPr>
                <w:rFonts w:ascii="ＭＳ ゴシック" w:eastAsia="ＭＳ ゴシック" w:hAnsi="ＭＳ ゴシック" w:cs="ＭＳ Ｐゴシック" w:hint="eastAsia"/>
                <w:kern w:val="0"/>
                <w:sz w:val="18"/>
                <w:szCs w:val="18"/>
              </w:rPr>
              <w:lastRenderedPageBreak/>
              <w:t>利用者向けガイドの作成</w:t>
            </w:r>
          </w:p>
        </w:tc>
        <w:tc>
          <w:tcPr>
            <w:tcW w:w="43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18" w14:textId="547C89AB"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lastRenderedPageBreak/>
              <w:t>・仕様書4.2.1の(1)について、「(ア)対象文献」及び「(イ)調査内容」の内容を含めた調査を実施することが示されているか。</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DF91019" w14:textId="3D9FB071"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101A" w14:textId="01621059"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1B" w14:textId="54E2C601"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left w:val="single" w:sz="4" w:space="0" w:color="auto"/>
              <w:right w:val="single" w:sz="4" w:space="0" w:color="auto"/>
            </w:tcBorders>
            <w:shd w:val="clear" w:color="auto" w:fill="auto"/>
            <w:vAlign w:val="center"/>
          </w:tcPr>
          <w:p w14:paraId="7DF9101C"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6E0D0F04" w14:textId="77777777" w:rsidTr="008D3CC8">
        <w:trPr>
          <w:trHeight w:val="707"/>
        </w:trPr>
        <w:tc>
          <w:tcPr>
            <w:tcW w:w="378" w:type="dxa"/>
            <w:gridSpan w:val="2"/>
            <w:vMerge/>
            <w:tcBorders>
              <w:left w:val="single" w:sz="4" w:space="0" w:color="auto"/>
              <w:right w:val="single" w:sz="4" w:space="0" w:color="auto"/>
            </w:tcBorders>
            <w:vAlign w:val="center"/>
          </w:tcPr>
          <w:p w14:paraId="514D807C"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2546EDD7"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2D1F0DF3"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1B66E9A3" w14:textId="48BA35AB"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・仕様書4.2.1の(1)について、追加で対象文献として提案する文献の名称、その文献を提案する理由が記載されており、併せて、客観的な根拠や妥当性が示されているか。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561DDB32" w14:textId="3240A87B"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526EE3DB" w14:textId="237FDB55"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3282879" w14:textId="7E4AD0BA"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20</w:t>
            </w:r>
          </w:p>
        </w:tc>
        <w:tc>
          <w:tcPr>
            <w:tcW w:w="567" w:type="dxa"/>
            <w:vMerge/>
            <w:tcBorders>
              <w:left w:val="single" w:sz="4" w:space="0" w:color="auto"/>
              <w:right w:val="single" w:sz="4" w:space="0" w:color="auto"/>
            </w:tcBorders>
            <w:shd w:val="clear" w:color="auto" w:fill="auto"/>
            <w:vAlign w:val="center"/>
          </w:tcPr>
          <w:p w14:paraId="36A54A41"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E1E5E1A"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056B627B" w14:textId="77777777" w:rsidTr="008D3CC8">
        <w:trPr>
          <w:trHeight w:val="707"/>
        </w:trPr>
        <w:tc>
          <w:tcPr>
            <w:tcW w:w="378" w:type="dxa"/>
            <w:gridSpan w:val="2"/>
            <w:vMerge/>
            <w:tcBorders>
              <w:left w:val="single" w:sz="4" w:space="0" w:color="auto"/>
              <w:right w:val="single" w:sz="4" w:space="0" w:color="auto"/>
            </w:tcBorders>
            <w:vAlign w:val="center"/>
          </w:tcPr>
          <w:p w14:paraId="7671A74A"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012BC8AF"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07BE8C5D"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341B7466" w14:textId="2AA9C514"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・仕様書4.2.1の(1)について、追加で重点調査内容として提案する事項、その事項を提案する理由が記載されており、併せて、客観的な根拠や妥当性が示されているか。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1C4D3D45" w14:textId="758C50D2"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5A34317B" w14:textId="7B0E1468"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5B20BA" w14:textId="17365C25"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20</w:t>
            </w:r>
          </w:p>
        </w:tc>
        <w:tc>
          <w:tcPr>
            <w:tcW w:w="567" w:type="dxa"/>
            <w:vMerge/>
            <w:tcBorders>
              <w:left w:val="single" w:sz="4" w:space="0" w:color="auto"/>
              <w:right w:val="single" w:sz="4" w:space="0" w:color="auto"/>
            </w:tcBorders>
            <w:shd w:val="clear" w:color="auto" w:fill="auto"/>
            <w:vAlign w:val="center"/>
          </w:tcPr>
          <w:p w14:paraId="0603440F"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4656A7AD"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0D2A1D32" w14:textId="77777777" w:rsidTr="008D3CC8">
        <w:trPr>
          <w:trHeight w:val="707"/>
        </w:trPr>
        <w:tc>
          <w:tcPr>
            <w:tcW w:w="378" w:type="dxa"/>
            <w:gridSpan w:val="2"/>
            <w:vMerge/>
            <w:tcBorders>
              <w:left w:val="single" w:sz="4" w:space="0" w:color="auto"/>
              <w:right w:val="single" w:sz="4" w:space="0" w:color="auto"/>
            </w:tcBorders>
            <w:vAlign w:val="center"/>
          </w:tcPr>
          <w:p w14:paraId="4D6767C7"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13052D61"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48AAA29A"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552CC8E8" w14:textId="4DFA4F94"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・仕様書4.2.1の(2)について、同項目における①の内容を踏まえた説明資料を作成することが示されているか。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322459C1" w14:textId="230575D6"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3794030D" w14:textId="72619D68"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445DD91" w14:textId="29091290"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left w:val="single" w:sz="4" w:space="0" w:color="auto"/>
              <w:right w:val="single" w:sz="4" w:space="0" w:color="auto"/>
            </w:tcBorders>
            <w:shd w:val="clear" w:color="auto" w:fill="auto"/>
            <w:vAlign w:val="center"/>
          </w:tcPr>
          <w:p w14:paraId="4751E755"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2C2471AF"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6C7529CB" w14:textId="77777777" w:rsidTr="008D3CC8">
        <w:trPr>
          <w:trHeight w:val="707"/>
        </w:trPr>
        <w:tc>
          <w:tcPr>
            <w:tcW w:w="378" w:type="dxa"/>
            <w:gridSpan w:val="2"/>
            <w:vMerge/>
            <w:tcBorders>
              <w:left w:val="single" w:sz="4" w:space="0" w:color="auto"/>
              <w:right w:val="single" w:sz="4" w:space="0" w:color="auto"/>
            </w:tcBorders>
            <w:vAlign w:val="center"/>
          </w:tcPr>
          <w:p w14:paraId="1BA0CAE0"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0293B132"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77017904"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0E8C94F5" w14:textId="324F9DE1"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・仕様書4.2.1の(3)について、</w:t>
            </w:r>
            <w:r w:rsidR="00C30AA7">
              <w:rPr>
                <w:rFonts w:ascii="ＭＳ ゴシック" w:eastAsia="ＭＳ ゴシック" w:hAnsi="ＭＳ ゴシック" w:hint="eastAsia"/>
                <w:sz w:val="16"/>
                <w:szCs w:val="16"/>
              </w:rPr>
              <w:t>仮説</w:t>
            </w:r>
            <w:r w:rsidRPr="00EE79D4">
              <w:rPr>
                <w:rFonts w:ascii="ＭＳ ゴシック" w:eastAsia="ＭＳ ゴシック" w:hAnsi="ＭＳ ゴシック" w:hint="eastAsia"/>
                <w:sz w:val="16"/>
                <w:szCs w:val="16"/>
              </w:rPr>
              <w:t>の検討、アンケートの設問の作成、アンケート調査対象やアンケート方法の検討等を実施することが示されているか。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423B20D8" w14:textId="23865BCD"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7167CDE4" w14:textId="25E09146"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6529259" w14:textId="6B40829D"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left w:val="single" w:sz="4" w:space="0" w:color="auto"/>
              <w:right w:val="single" w:sz="4" w:space="0" w:color="auto"/>
            </w:tcBorders>
            <w:shd w:val="clear" w:color="auto" w:fill="auto"/>
            <w:vAlign w:val="center"/>
          </w:tcPr>
          <w:p w14:paraId="18C5372D"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60E280D4"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1FE54166" w14:textId="77777777" w:rsidTr="008D3CC8">
        <w:trPr>
          <w:trHeight w:val="707"/>
        </w:trPr>
        <w:tc>
          <w:tcPr>
            <w:tcW w:w="378" w:type="dxa"/>
            <w:gridSpan w:val="2"/>
            <w:vMerge/>
            <w:tcBorders>
              <w:left w:val="single" w:sz="4" w:space="0" w:color="auto"/>
              <w:right w:val="single" w:sz="4" w:space="0" w:color="auto"/>
            </w:tcBorders>
            <w:vAlign w:val="center"/>
          </w:tcPr>
          <w:p w14:paraId="3F47968F"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3867BA53"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7E63DBD7"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57F5B134" w14:textId="238E5DC8"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・仕様書4.2.2について、「(1)アンケート調査」及び「(2)ヒアリング調査」の内容を踏まえた調査を実施することが示されているか。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079BF987" w14:textId="747C7EC4"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05C05729" w14:textId="3331F2E3"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DC6C54" w14:textId="34E8AB39"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left w:val="single" w:sz="4" w:space="0" w:color="auto"/>
              <w:right w:val="single" w:sz="4" w:space="0" w:color="auto"/>
            </w:tcBorders>
            <w:shd w:val="clear" w:color="auto" w:fill="auto"/>
            <w:vAlign w:val="center"/>
          </w:tcPr>
          <w:p w14:paraId="2934A158"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631E63BD"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56F7CADC" w14:textId="77777777" w:rsidTr="008D3CC8">
        <w:trPr>
          <w:trHeight w:val="707"/>
        </w:trPr>
        <w:tc>
          <w:tcPr>
            <w:tcW w:w="378" w:type="dxa"/>
            <w:gridSpan w:val="2"/>
            <w:vMerge/>
            <w:tcBorders>
              <w:left w:val="single" w:sz="4" w:space="0" w:color="auto"/>
              <w:right w:val="single" w:sz="4" w:space="0" w:color="auto"/>
            </w:tcBorders>
            <w:vAlign w:val="center"/>
          </w:tcPr>
          <w:p w14:paraId="1F5ED388"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13E5C63A"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70F24CEC"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1A7E003C" w14:textId="27B07E5A"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・仕様書4.2.2のアンケート調査について、有効回答数を増やすための具体的な対応案が示されており、併せて、客観的な根拠や妥当性が示されているか。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6EDBB312" w14:textId="6718275A"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D7198FF" w14:textId="461B61B3"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A07585D" w14:textId="212E1EE0"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left w:val="single" w:sz="4" w:space="0" w:color="auto"/>
              <w:right w:val="single" w:sz="4" w:space="0" w:color="auto"/>
            </w:tcBorders>
            <w:shd w:val="clear" w:color="auto" w:fill="auto"/>
            <w:vAlign w:val="center"/>
          </w:tcPr>
          <w:p w14:paraId="56D5A6A6"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5D67175A"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6AFD0B60" w14:textId="77777777" w:rsidTr="008D3CC8">
        <w:trPr>
          <w:trHeight w:val="707"/>
        </w:trPr>
        <w:tc>
          <w:tcPr>
            <w:tcW w:w="378" w:type="dxa"/>
            <w:gridSpan w:val="2"/>
            <w:vMerge/>
            <w:tcBorders>
              <w:left w:val="single" w:sz="4" w:space="0" w:color="auto"/>
              <w:right w:val="single" w:sz="4" w:space="0" w:color="auto"/>
            </w:tcBorders>
            <w:vAlign w:val="center"/>
          </w:tcPr>
          <w:p w14:paraId="0AF35808"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3484DA30"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67B32E83"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600C57F1" w14:textId="38EBFB1E"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・仕様書4.2.2のアンケート調査について、対象として提案する組織の名称、その組織を提案する理由が記載されており、併せて、客観的な根拠や妥当性が示されているか。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54969829" w14:textId="24AA952B"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30582E0B" w14:textId="4F9FF233"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1EB2AF9" w14:textId="01633532"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left w:val="single" w:sz="4" w:space="0" w:color="auto"/>
              <w:right w:val="single" w:sz="4" w:space="0" w:color="auto"/>
            </w:tcBorders>
            <w:shd w:val="clear" w:color="auto" w:fill="auto"/>
            <w:vAlign w:val="center"/>
          </w:tcPr>
          <w:p w14:paraId="75DC572A"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2108D5C1"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4CDA7128" w14:textId="77777777" w:rsidTr="008D3CC8">
        <w:trPr>
          <w:trHeight w:val="707"/>
        </w:trPr>
        <w:tc>
          <w:tcPr>
            <w:tcW w:w="378" w:type="dxa"/>
            <w:gridSpan w:val="2"/>
            <w:vMerge/>
            <w:tcBorders>
              <w:left w:val="single" w:sz="4" w:space="0" w:color="auto"/>
              <w:right w:val="single" w:sz="4" w:space="0" w:color="auto"/>
            </w:tcBorders>
            <w:vAlign w:val="center"/>
          </w:tcPr>
          <w:p w14:paraId="64623172"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260FD56E"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487BAFD5"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4C15542C" w14:textId="500D7F1F"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・仕様書4.2.2のヒアリング調査について、ヒアリング対象者向けの主旨説明資料の具体的な案が示されており、併せて、客観的な根拠や妥当性が示されているか。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694AF4FF" w14:textId="3F29548F"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BA5D2BE" w14:textId="208775AD"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92C9BF" w14:textId="55FC6D05"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left w:val="single" w:sz="4" w:space="0" w:color="auto"/>
              <w:right w:val="single" w:sz="4" w:space="0" w:color="auto"/>
            </w:tcBorders>
            <w:shd w:val="clear" w:color="auto" w:fill="auto"/>
            <w:vAlign w:val="center"/>
          </w:tcPr>
          <w:p w14:paraId="51526EA4"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626B63A4"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386FFF2F" w14:textId="77777777" w:rsidTr="008D3CC8">
        <w:trPr>
          <w:trHeight w:val="707"/>
        </w:trPr>
        <w:tc>
          <w:tcPr>
            <w:tcW w:w="378" w:type="dxa"/>
            <w:gridSpan w:val="2"/>
            <w:vMerge/>
            <w:tcBorders>
              <w:left w:val="single" w:sz="4" w:space="0" w:color="auto"/>
              <w:right w:val="single" w:sz="4" w:space="0" w:color="auto"/>
            </w:tcBorders>
            <w:vAlign w:val="center"/>
          </w:tcPr>
          <w:p w14:paraId="36A630E0"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20ADC0C4"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44C8EC4E"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6B1E42A7" w14:textId="30D29E35"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・仕様書4.2.2のヒアリング調査について、対象として提案する組織の名称、その組織を提案する理由が記載されており、併せて、客観的な根拠や妥当性が示されているか。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02EFE41A" w14:textId="2F9DC5CC"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480E6E6B" w14:textId="0E323593"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AEE8D2" w14:textId="4FEF38F3"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10</w:t>
            </w:r>
          </w:p>
        </w:tc>
        <w:tc>
          <w:tcPr>
            <w:tcW w:w="567" w:type="dxa"/>
            <w:vMerge/>
            <w:tcBorders>
              <w:left w:val="single" w:sz="4" w:space="0" w:color="auto"/>
              <w:right w:val="single" w:sz="4" w:space="0" w:color="auto"/>
            </w:tcBorders>
            <w:shd w:val="clear" w:color="auto" w:fill="auto"/>
            <w:vAlign w:val="center"/>
          </w:tcPr>
          <w:p w14:paraId="0D26AAFE"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1F7A7890"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64FE7AFF" w14:textId="77777777" w:rsidTr="008D3CC8">
        <w:trPr>
          <w:trHeight w:val="707"/>
        </w:trPr>
        <w:tc>
          <w:tcPr>
            <w:tcW w:w="378" w:type="dxa"/>
            <w:gridSpan w:val="2"/>
            <w:vMerge/>
            <w:tcBorders>
              <w:left w:val="single" w:sz="4" w:space="0" w:color="auto"/>
              <w:right w:val="single" w:sz="4" w:space="0" w:color="auto"/>
            </w:tcBorders>
            <w:vAlign w:val="center"/>
          </w:tcPr>
          <w:p w14:paraId="22ED8057"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0C61415B"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0A14F8EF"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619E9721" w14:textId="1B0C17D8"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・仕様書4.2.3について、仕様書4.2.1及び4.2.2の成果物をもとに、調査結果の取りまとめ及び個別調査報告書を作成することが示されているか。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1C18B092" w14:textId="52B9E066"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7A3A93DF" w14:textId="4D05F297"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47D31D" w14:textId="01062D91"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left w:val="single" w:sz="4" w:space="0" w:color="auto"/>
              <w:right w:val="single" w:sz="4" w:space="0" w:color="auto"/>
            </w:tcBorders>
            <w:shd w:val="clear" w:color="auto" w:fill="auto"/>
            <w:vAlign w:val="center"/>
          </w:tcPr>
          <w:p w14:paraId="427AD82D"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C40B9D"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1E6BB4C1" w14:textId="77777777" w:rsidTr="008D3CC8">
        <w:trPr>
          <w:trHeight w:val="707"/>
        </w:trPr>
        <w:tc>
          <w:tcPr>
            <w:tcW w:w="378" w:type="dxa"/>
            <w:gridSpan w:val="2"/>
            <w:vMerge/>
            <w:tcBorders>
              <w:left w:val="single" w:sz="4" w:space="0" w:color="auto"/>
              <w:right w:val="single" w:sz="4" w:space="0" w:color="auto"/>
            </w:tcBorders>
            <w:vAlign w:val="center"/>
          </w:tcPr>
          <w:p w14:paraId="5D71E669"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75A12494"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top w:val="single" w:sz="4" w:space="0" w:color="000000"/>
              <w:left w:val="single" w:sz="4" w:space="0" w:color="auto"/>
              <w:right w:val="single" w:sz="4" w:space="0" w:color="auto"/>
            </w:tcBorders>
            <w:shd w:val="clear" w:color="auto" w:fill="auto"/>
            <w:vAlign w:val="center"/>
          </w:tcPr>
          <w:p w14:paraId="42054B2F"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60222902" w14:textId="39FB82F9"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・仕様書4.2.4について、(ア)及び(イ)の内容を踏まえた「製品利用者向けガイド」を作成することが示されているか。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198C10E3" w14:textId="3FE29939"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2D70A22B" w14:textId="78385F26"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50A0CF5" w14:textId="02685B71"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vMerge/>
            <w:tcBorders>
              <w:left w:val="single" w:sz="4" w:space="0" w:color="auto"/>
              <w:right w:val="single" w:sz="4" w:space="0" w:color="auto"/>
            </w:tcBorders>
            <w:shd w:val="clear" w:color="auto" w:fill="auto"/>
            <w:vAlign w:val="center"/>
          </w:tcPr>
          <w:p w14:paraId="7D9FFBD3"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8CD246"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7DF91028" w14:textId="77777777" w:rsidTr="008D3CC8">
        <w:trPr>
          <w:trHeight w:val="703"/>
        </w:trPr>
        <w:tc>
          <w:tcPr>
            <w:tcW w:w="378" w:type="dxa"/>
            <w:gridSpan w:val="2"/>
            <w:vMerge/>
            <w:tcBorders>
              <w:left w:val="single" w:sz="4" w:space="0" w:color="auto"/>
              <w:right w:val="single" w:sz="4" w:space="0" w:color="auto"/>
            </w:tcBorders>
            <w:vAlign w:val="center"/>
          </w:tcPr>
          <w:p w14:paraId="7DF9101F"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noWrap/>
            <w:vAlign w:val="center"/>
          </w:tcPr>
          <w:p w14:paraId="7DF91020"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1021" w14:textId="77777777" w:rsidR="00C60C04" w:rsidRPr="00D57390" w:rsidRDefault="00C60C04" w:rsidP="00C60C04">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7DF91022" w14:textId="00DC6B91"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・仕様書4.2.4について、「製品利用者向けガイド」の作成指針について提案がなされており、その提案が有効であるとする根拠が示されているか。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23" w14:textId="731CF652"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24" w14:textId="5E59AAE7"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DF91025" w14:textId="6304132F"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20</w:t>
            </w:r>
          </w:p>
        </w:tc>
        <w:tc>
          <w:tcPr>
            <w:tcW w:w="567" w:type="dxa"/>
            <w:vMerge/>
            <w:tcBorders>
              <w:left w:val="single" w:sz="4" w:space="0" w:color="auto"/>
              <w:right w:val="single" w:sz="4" w:space="0" w:color="auto"/>
            </w:tcBorders>
            <w:shd w:val="clear" w:color="auto" w:fill="auto"/>
            <w:vAlign w:val="center"/>
          </w:tcPr>
          <w:p w14:paraId="7DF91026"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27"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7DF91032" w14:textId="77777777" w:rsidTr="008D3CC8">
        <w:trPr>
          <w:trHeight w:val="559"/>
        </w:trPr>
        <w:tc>
          <w:tcPr>
            <w:tcW w:w="378" w:type="dxa"/>
            <w:gridSpan w:val="2"/>
            <w:vMerge/>
            <w:tcBorders>
              <w:left w:val="single" w:sz="4" w:space="0" w:color="auto"/>
              <w:right w:val="single" w:sz="4" w:space="0" w:color="auto"/>
            </w:tcBorders>
            <w:vAlign w:val="center"/>
          </w:tcPr>
          <w:p w14:paraId="7DF91029"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vAlign w:val="center"/>
          </w:tcPr>
          <w:p w14:paraId="7DF9102A"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15477447" w:rsidR="00C60C04" w:rsidRPr="00D57390" w:rsidRDefault="00C60C04" w:rsidP="00C60C04">
            <w:pPr>
              <w:widowControl/>
              <w:jc w:val="left"/>
              <w:rPr>
                <w:rFonts w:ascii="ＭＳ ゴシック" w:eastAsia="ＭＳ ゴシック" w:hAnsi="ＭＳ ゴシック" w:cs="ＭＳ Ｐゴシック"/>
                <w:kern w:val="0"/>
                <w:sz w:val="18"/>
                <w:szCs w:val="18"/>
              </w:rPr>
            </w:pPr>
            <w:r w:rsidRPr="00D26009">
              <w:rPr>
                <w:rFonts w:ascii="ＭＳ ゴシック" w:eastAsia="ＭＳ ゴシック" w:hAnsi="ＭＳ ゴシック" w:cs="ＭＳ Ｐゴシック" w:hint="eastAsia"/>
                <w:kern w:val="0"/>
                <w:sz w:val="18"/>
                <w:szCs w:val="18"/>
              </w:rPr>
              <w:t>1.2.3　脆弱性研究会の運営の支援</w:t>
            </w:r>
          </w:p>
        </w:tc>
        <w:tc>
          <w:tcPr>
            <w:tcW w:w="43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2C" w14:textId="253C25CE"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・仕様書4.3に記載された作業事項の内容について、全て示されているか。</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DF9102D" w14:textId="527556F3"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102E" w14:textId="765D89C0"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102F" w14:textId="366D90A3"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left w:val="single" w:sz="4" w:space="0" w:color="auto"/>
              <w:right w:val="single" w:sz="4" w:space="0" w:color="auto"/>
            </w:tcBorders>
            <w:vAlign w:val="center"/>
          </w:tcPr>
          <w:p w14:paraId="7DF91030" w14:textId="77777777" w:rsidR="00C60C04" w:rsidRPr="00EE79D4" w:rsidRDefault="00C60C04" w:rsidP="00C60C04">
            <w:pPr>
              <w:jc w:val="left"/>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7DF9103C" w14:textId="77777777" w:rsidTr="008D3CC8">
        <w:trPr>
          <w:trHeight w:val="615"/>
        </w:trPr>
        <w:tc>
          <w:tcPr>
            <w:tcW w:w="378" w:type="dxa"/>
            <w:gridSpan w:val="2"/>
            <w:vMerge/>
            <w:tcBorders>
              <w:left w:val="single" w:sz="4" w:space="0" w:color="auto"/>
              <w:right w:val="single" w:sz="4" w:space="0" w:color="auto"/>
            </w:tcBorders>
            <w:vAlign w:val="center"/>
          </w:tcPr>
          <w:p w14:paraId="7DF91033"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vAlign w:val="center"/>
          </w:tcPr>
          <w:p w14:paraId="7DF91034"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7DF91036" w14:textId="0F832914"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・仕様書4.3の運営支援作業や研究会の進行について、どのような方法で実施するのが効果的か提案されているか。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37" w14:textId="7A9580B1"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38" w14:textId="47F2806D"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39" w14:textId="3770D371"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15</w:t>
            </w:r>
          </w:p>
        </w:tc>
        <w:tc>
          <w:tcPr>
            <w:tcW w:w="567" w:type="dxa"/>
            <w:vMerge/>
            <w:tcBorders>
              <w:left w:val="single" w:sz="4" w:space="0" w:color="auto"/>
              <w:right w:val="single" w:sz="4" w:space="0" w:color="auto"/>
            </w:tcBorders>
            <w:vAlign w:val="center"/>
          </w:tcPr>
          <w:p w14:paraId="7DF9103A" w14:textId="77777777" w:rsidR="00C60C04" w:rsidRPr="00EE79D4" w:rsidRDefault="00C60C04" w:rsidP="00C60C04">
            <w:pPr>
              <w:jc w:val="left"/>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3B"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7DF91046" w14:textId="77777777" w:rsidTr="008D3CC8">
        <w:trPr>
          <w:trHeight w:val="703"/>
        </w:trPr>
        <w:tc>
          <w:tcPr>
            <w:tcW w:w="378" w:type="dxa"/>
            <w:gridSpan w:val="2"/>
            <w:vMerge/>
            <w:tcBorders>
              <w:left w:val="single" w:sz="4" w:space="0" w:color="auto"/>
              <w:right w:val="single" w:sz="4" w:space="0" w:color="auto"/>
            </w:tcBorders>
            <w:vAlign w:val="center"/>
          </w:tcPr>
          <w:p w14:paraId="7DF9103D"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vAlign w:val="center"/>
          </w:tcPr>
          <w:p w14:paraId="7DF9103E"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DF9103F" w14:textId="3DE63E72" w:rsidR="00C60C04" w:rsidRPr="00D26009" w:rsidRDefault="00C60C04" w:rsidP="00C60C04">
            <w:pPr>
              <w:rPr>
                <w:rFonts w:ascii="ＭＳ ゴシック" w:eastAsia="ＭＳ ゴシック" w:hAnsi="ＭＳ ゴシック" w:cs="ＭＳ Ｐゴシック"/>
                <w:kern w:val="0"/>
                <w:sz w:val="18"/>
                <w:szCs w:val="18"/>
              </w:rPr>
            </w:pPr>
            <w:r w:rsidRPr="00D26009">
              <w:rPr>
                <w:rFonts w:ascii="ＭＳ ゴシック" w:eastAsia="ＭＳ ゴシック" w:hAnsi="ＭＳ ゴシック" w:cs="ＭＳ Ｐゴシック" w:hint="eastAsia"/>
                <w:kern w:val="0"/>
                <w:sz w:val="18"/>
                <w:szCs w:val="18"/>
              </w:rPr>
              <w:t>1.2.4　Pガイドラインの改訂等に関する支援</w:t>
            </w: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7DF91040" w14:textId="35CBA48E"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・仕様書4.4に記載された作業事項の内容について、全て示されているか。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41" w14:textId="5476ED07"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42" w14:textId="624857C4"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43" w14:textId="10069F6D"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left w:val="single" w:sz="4" w:space="0" w:color="auto"/>
              <w:right w:val="single" w:sz="4" w:space="0" w:color="auto"/>
            </w:tcBorders>
            <w:vAlign w:val="center"/>
          </w:tcPr>
          <w:p w14:paraId="7DF91044" w14:textId="77777777" w:rsidR="00C60C04" w:rsidRPr="00EE79D4" w:rsidRDefault="00C60C04" w:rsidP="00C60C04">
            <w:pPr>
              <w:jc w:val="left"/>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45"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7DF91050" w14:textId="77777777" w:rsidTr="008D3CC8">
        <w:trPr>
          <w:trHeight w:val="703"/>
        </w:trPr>
        <w:tc>
          <w:tcPr>
            <w:tcW w:w="378" w:type="dxa"/>
            <w:gridSpan w:val="2"/>
            <w:vMerge/>
            <w:tcBorders>
              <w:left w:val="single" w:sz="4" w:space="0" w:color="auto"/>
              <w:right w:val="single" w:sz="4" w:space="0" w:color="auto"/>
            </w:tcBorders>
            <w:vAlign w:val="center"/>
          </w:tcPr>
          <w:p w14:paraId="7DF91047"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vAlign w:val="center"/>
          </w:tcPr>
          <w:p w14:paraId="7DF91048"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1049"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7DF9104A" w14:textId="6074AF94"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・仕様書4.4に記載の作業を効率的に進めるための工夫について記載されており、併せて、それが妥当であることの客観的な根拠が示されているか。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4B" w14:textId="71700094"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4C" w14:textId="4E75DA6C"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4D" w14:textId="1E0AF229"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15</w:t>
            </w:r>
          </w:p>
        </w:tc>
        <w:tc>
          <w:tcPr>
            <w:tcW w:w="567" w:type="dxa"/>
            <w:vMerge/>
            <w:tcBorders>
              <w:left w:val="single" w:sz="4" w:space="0" w:color="auto"/>
              <w:right w:val="single" w:sz="4" w:space="0" w:color="auto"/>
            </w:tcBorders>
            <w:vAlign w:val="center"/>
          </w:tcPr>
          <w:p w14:paraId="7DF9104E" w14:textId="77777777" w:rsidR="00C60C04" w:rsidRPr="00EE79D4" w:rsidRDefault="00C60C04" w:rsidP="00C60C04">
            <w:pPr>
              <w:jc w:val="left"/>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4F"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7DF9105A" w14:textId="77777777" w:rsidTr="008D3CC8">
        <w:trPr>
          <w:trHeight w:val="703"/>
        </w:trPr>
        <w:tc>
          <w:tcPr>
            <w:tcW w:w="378" w:type="dxa"/>
            <w:gridSpan w:val="2"/>
            <w:vMerge/>
            <w:tcBorders>
              <w:left w:val="single" w:sz="4" w:space="0" w:color="auto"/>
              <w:right w:val="single" w:sz="4" w:space="0" w:color="auto"/>
            </w:tcBorders>
            <w:vAlign w:val="center"/>
          </w:tcPr>
          <w:p w14:paraId="7DF91051"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right w:val="single" w:sz="4" w:space="0" w:color="auto"/>
            </w:tcBorders>
            <w:shd w:val="clear" w:color="auto" w:fill="auto"/>
            <w:vAlign w:val="center"/>
          </w:tcPr>
          <w:p w14:paraId="7DF91052"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559" w:type="dxa"/>
            <w:vMerge w:val="restart"/>
            <w:tcBorders>
              <w:left w:val="single" w:sz="4" w:space="0" w:color="auto"/>
              <w:right w:val="single" w:sz="4" w:space="0" w:color="auto"/>
            </w:tcBorders>
            <w:shd w:val="clear" w:color="auto" w:fill="auto"/>
            <w:vAlign w:val="center"/>
          </w:tcPr>
          <w:p w14:paraId="7DF91053" w14:textId="008ECFA7" w:rsidR="00C60C04" w:rsidRPr="00D57390" w:rsidRDefault="00C60C04" w:rsidP="00C60C04">
            <w:pPr>
              <w:rPr>
                <w:rFonts w:ascii="ＭＳ ゴシック" w:eastAsia="ＭＳ ゴシック" w:hAnsi="ＭＳ ゴシック" w:cs="ＭＳ Ｐゴシック"/>
                <w:kern w:val="0"/>
                <w:sz w:val="18"/>
                <w:szCs w:val="18"/>
              </w:rPr>
            </w:pPr>
            <w:r w:rsidRPr="007A4BAE">
              <w:rPr>
                <w:rFonts w:ascii="ＭＳ ゴシック" w:eastAsia="ＭＳ ゴシック" w:hAnsi="ＭＳ ゴシック" w:cs="ＭＳ Ｐゴシック" w:hint="eastAsia"/>
                <w:kern w:val="0"/>
                <w:sz w:val="18"/>
                <w:szCs w:val="18"/>
              </w:rPr>
              <w:t>1.2.5　調査報告書の作成</w:t>
            </w: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7DF91054" w14:textId="7780B25B" w:rsidR="00C60C04" w:rsidRPr="00EE79D4" w:rsidRDefault="00C60C04" w:rsidP="00C60C04">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・仕様書4.5に記載された作業事項の内容について、全て示されているか。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55" w14:textId="70D32234"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56" w14:textId="3D29D5E8"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57" w14:textId="5BF278CF" w:rsidR="00C60C04" w:rsidRPr="00EE79D4" w:rsidRDefault="00C60C04" w:rsidP="00C60C04">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left w:val="single" w:sz="4" w:space="0" w:color="auto"/>
              <w:right w:val="single" w:sz="4" w:space="0" w:color="auto"/>
            </w:tcBorders>
            <w:vAlign w:val="center"/>
          </w:tcPr>
          <w:p w14:paraId="7DF91058" w14:textId="77777777" w:rsidR="00C60C04" w:rsidRPr="00EE79D4" w:rsidRDefault="00C60C04" w:rsidP="00C60C04">
            <w:pPr>
              <w:jc w:val="left"/>
              <w:rPr>
                <w:rFonts w:ascii="ＭＳ ゴシック" w:eastAsia="ＭＳ ゴシック" w:hAnsi="ＭＳ ゴシック" w:cs="ＭＳ Ｐゴシック"/>
                <w:kern w:val="0"/>
                <w:sz w:val="16"/>
                <w:szCs w:val="16"/>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59" w14:textId="77777777" w:rsidR="00C60C04" w:rsidRPr="00EE79D4" w:rsidRDefault="00C60C04" w:rsidP="00C60C04">
            <w:pPr>
              <w:widowControl/>
              <w:jc w:val="center"/>
              <w:rPr>
                <w:rFonts w:ascii="ＭＳ ゴシック" w:eastAsia="ＭＳ ゴシック" w:hAnsi="ＭＳ ゴシック" w:cs="ＭＳ Ｐゴシック"/>
                <w:kern w:val="0"/>
                <w:sz w:val="16"/>
                <w:szCs w:val="16"/>
              </w:rPr>
            </w:pPr>
          </w:p>
        </w:tc>
      </w:tr>
      <w:tr w:rsidR="00C60C04" w:rsidRPr="00D57390" w14:paraId="7DF91064" w14:textId="77777777" w:rsidTr="008D3CC8">
        <w:trPr>
          <w:trHeight w:val="703"/>
        </w:trPr>
        <w:tc>
          <w:tcPr>
            <w:tcW w:w="378" w:type="dxa"/>
            <w:gridSpan w:val="2"/>
            <w:vMerge/>
            <w:tcBorders>
              <w:left w:val="single" w:sz="4" w:space="0" w:color="auto"/>
              <w:right w:val="single" w:sz="4" w:space="0" w:color="auto"/>
            </w:tcBorders>
            <w:vAlign w:val="center"/>
          </w:tcPr>
          <w:p w14:paraId="7DF9105B"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083" w:type="dxa"/>
            <w:gridSpan w:val="2"/>
            <w:vMerge/>
            <w:tcBorders>
              <w:left w:val="single" w:sz="4" w:space="0" w:color="auto"/>
              <w:bottom w:val="single" w:sz="4" w:space="0" w:color="auto"/>
              <w:right w:val="single" w:sz="4" w:space="0" w:color="auto"/>
            </w:tcBorders>
            <w:shd w:val="clear" w:color="auto" w:fill="auto"/>
            <w:vAlign w:val="center"/>
          </w:tcPr>
          <w:p w14:paraId="7DF9105C"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105D" w14:textId="77777777" w:rsidR="00C60C04" w:rsidRPr="00D57390" w:rsidRDefault="00C60C04" w:rsidP="00C60C04">
            <w:pPr>
              <w:widowControl/>
              <w:jc w:val="left"/>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7DF9105E" w14:textId="1F4734FD" w:rsidR="00C60C04" w:rsidRPr="00D57390" w:rsidRDefault="00C60C04" w:rsidP="00C60C0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・調査報告書の作成指針について提案がなされており、その提案が有効であるとする根拠が示されているか。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5F" w14:textId="6ED40938" w:rsidR="00C60C04" w:rsidRPr="00D57390" w:rsidRDefault="00C60C04" w:rsidP="00C60C0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任意</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60" w14:textId="057D8450" w:rsidR="00C60C04" w:rsidRPr="00D57390" w:rsidRDefault="00C60C04" w:rsidP="00C60C0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61" w14:textId="7AC35473" w:rsidR="00C60C04" w:rsidRPr="00D57390" w:rsidRDefault="00C60C04" w:rsidP="00C60C0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15</w:t>
            </w:r>
          </w:p>
        </w:tc>
        <w:tc>
          <w:tcPr>
            <w:tcW w:w="567" w:type="dxa"/>
            <w:vMerge/>
            <w:tcBorders>
              <w:left w:val="single" w:sz="4" w:space="0" w:color="auto"/>
              <w:bottom w:val="single" w:sz="4" w:space="0" w:color="auto"/>
              <w:right w:val="single" w:sz="4" w:space="0" w:color="auto"/>
            </w:tcBorders>
            <w:vAlign w:val="center"/>
          </w:tcPr>
          <w:p w14:paraId="7DF91062" w14:textId="77777777" w:rsidR="00C60C04" w:rsidRPr="00D57390" w:rsidRDefault="00C60C04" w:rsidP="00C60C04">
            <w:pPr>
              <w:jc w:val="left"/>
              <w:rPr>
                <w:rFonts w:ascii="ＭＳ ゴシック" w:eastAsia="ＭＳ ゴシック" w:hAnsi="ＭＳ ゴシック"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63" w14:textId="77777777" w:rsidR="00C60C04" w:rsidRPr="00D57390" w:rsidRDefault="00C60C04" w:rsidP="00C60C04">
            <w:pPr>
              <w:widowControl/>
              <w:jc w:val="center"/>
              <w:rPr>
                <w:rFonts w:ascii="ＭＳ ゴシック" w:eastAsia="ＭＳ ゴシック" w:hAnsi="ＭＳ ゴシック" w:cs="ＭＳ Ｐゴシック"/>
                <w:kern w:val="0"/>
                <w:sz w:val="18"/>
                <w:szCs w:val="18"/>
              </w:rPr>
            </w:pPr>
          </w:p>
        </w:tc>
      </w:tr>
      <w:tr w:rsidR="00C42DFF" w:rsidRPr="00D57390" w14:paraId="7DF9106D" w14:textId="77777777" w:rsidTr="008D3CC8">
        <w:trPr>
          <w:trHeight w:val="685"/>
        </w:trPr>
        <w:tc>
          <w:tcPr>
            <w:tcW w:w="378" w:type="dxa"/>
            <w:gridSpan w:val="2"/>
            <w:vMerge/>
            <w:tcBorders>
              <w:left w:val="single" w:sz="4" w:space="0" w:color="auto"/>
              <w:right w:val="single" w:sz="4" w:space="0" w:color="auto"/>
            </w:tcBorders>
            <w:vAlign w:val="center"/>
          </w:tcPr>
          <w:p w14:paraId="7DF91065" w14:textId="77777777" w:rsidR="00C42DFF" w:rsidRPr="00D57390" w:rsidRDefault="00C42DFF" w:rsidP="00C42DFF">
            <w:pPr>
              <w:widowControl/>
              <w:jc w:val="left"/>
              <w:rPr>
                <w:rFonts w:ascii="ＭＳ ゴシック" w:eastAsia="ＭＳ ゴシック" w:hAnsi="ＭＳ ゴシック" w:cs="ＭＳ Ｐゴシック"/>
                <w:kern w:val="0"/>
                <w:sz w:val="18"/>
                <w:szCs w:val="18"/>
              </w:rPr>
            </w:pPr>
          </w:p>
        </w:tc>
        <w:tc>
          <w:tcPr>
            <w:tcW w:w="2642" w:type="dxa"/>
            <w:gridSpan w:val="3"/>
            <w:vMerge w:val="restart"/>
            <w:tcBorders>
              <w:top w:val="single" w:sz="4" w:space="0" w:color="auto"/>
              <w:left w:val="nil"/>
              <w:right w:val="single" w:sz="4" w:space="0" w:color="auto"/>
            </w:tcBorders>
            <w:shd w:val="clear" w:color="auto" w:fill="auto"/>
            <w:noWrap/>
            <w:vAlign w:val="center"/>
          </w:tcPr>
          <w:p w14:paraId="7DF91066" w14:textId="77777777" w:rsidR="00C42DFF" w:rsidRPr="00D57390" w:rsidRDefault="00C42DFF" w:rsidP="00C42DFF">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1.3 作業計画の妥当性、効率性</w:t>
            </w:r>
          </w:p>
        </w:tc>
        <w:tc>
          <w:tcPr>
            <w:tcW w:w="43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67" w14:textId="255ACBF3" w:rsidR="00C42DFF" w:rsidRPr="00D57390" w:rsidRDefault="00C42DFF" w:rsidP="00C42DF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・調査の手法、日程等に無理がなく、目的に沿った実現性のある作業計画が、仕様書の全ての項目について示されているか。</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DF91068" w14:textId="651191D3" w:rsidR="00C42DFF" w:rsidRPr="00D57390" w:rsidRDefault="00C42DFF" w:rsidP="00C42D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9" w14:textId="191C9FD9" w:rsidR="00C42DFF" w:rsidRPr="00D57390" w:rsidRDefault="00C42DFF" w:rsidP="00C42D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17877962" w:rsidR="00C42DFF" w:rsidRPr="00D57390" w:rsidRDefault="00C42DFF" w:rsidP="00C42D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6B" w14:textId="48E38EE3" w:rsidR="00C42DFF" w:rsidRPr="00D57390" w:rsidRDefault="00C42DFF" w:rsidP="00C42D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6C" w14:textId="77777777" w:rsidR="00C42DFF" w:rsidRPr="00D57390" w:rsidRDefault="00C42DFF" w:rsidP="00C42DFF">
            <w:pPr>
              <w:widowControl/>
              <w:jc w:val="center"/>
              <w:rPr>
                <w:rFonts w:ascii="ＭＳ ゴシック" w:eastAsia="ＭＳ ゴシック" w:hAnsi="ＭＳ ゴシック" w:cs="ＭＳ Ｐゴシック"/>
                <w:kern w:val="0"/>
                <w:sz w:val="18"/>
                <w:szCs w:val="18"/>
              </w:rPr>
            </w:pPr>
          </w:p>
        </w:tc>
      </w:tr>
      <w:tr w:rsidR="00C42DFF" w:rsidRPr="00D57390" w14:paraId="7DF91076" w14:textId="77777777" w:rsidTr="008D3CC8">
        <w:trPr>
          <w:trHeight w:val="685"/>
        </w:trPr>
        <w:tc>
          <w:tcPr>
            <w:tcW w:w="378" w:type="dxa"/>
            <w:gridSpan w:val="2"/>
            <w:vMerge/>
            <w:tcBorders>
              <w:left w:val="single" w:sz="4" w:space="0" w:color="auto"/>
              <w:bottom w:val="single" w:sz="4" w:space="0" w:color="000000"/>
              <w:right w:val="single" w:sz="4" w:space="0" w:color="auto"/>
            </w:tcBorders>
            <w:vAlign w:val="center"/>
          </w:tcPr>
          <w:p w14:paraId="7DF9106E" w14:textId="77777777" w:rsidR="00C42DFF" w:rsidRPr="00D57390" w:rsidRDefault="00C42DFF" w:rsidP="00C42DFF">
            <w:pPr>
              <w:widowControl/>
              <w:jc w:val="left"/>
              <w:rPr>
                <w:rFonts w:ascii="ＭＳ ゴシック" w:eastAsia="ＭＳ ゴシック" w:hAnsi="ＭＳ ゴシック" w:cs="ＭＳ Ｐゴシック"/>
                <w:kern w:val="0"/>
                <w:sz w:val="18"/>
                <w:szCs w:val="18"/>
              </w:rPr>
            </w:pPr>
          </w:p>
        </w:tc>
        <w:tc>
          <w:tcPr>
            <w:tcW w:w="2642" w:type="dxa"/>
            <w:gridSpan w:val="3"/>
            <w:vMerge/>
            <w:tcBorders>
              <w:left w:val="nil"/>
              <w:bottom w:val="single" w:sz="4" w:space="0" w:color="auto"/>
              <w:right w:val="single" w:sz="4" w:space="0" w:color="auto"/>
            </w:tcBorders>
            <w:shd w:val="clear" w:color="auto" w:fill="auto"/>
            <w:noWrap/>
            <w:vAlign w:val="center"/>
          </w:tcPr>
          <w:p w14:paraId="7DF9106F" w14:textId="77777777" w:rsidR="00C42DFF" w:rsidRPr="00D57390" w:rsidRDefault="00C42DFF" w:rsidP="00C42DFF">
            <w:pPr>
              <w:widowControl/>
              <w:rPr>
                <w:rFonts w:ascii="ＭＳ ゴシック" w:eastAsia="ＭＳ ゴシック" w:hAnsi="ＭＳ ゴシック" w:cs="ＭＳ Ｐゴシック"/>
                <w:kern w:val="0"/>
                <w:sz w:val="18"/>
                <w:szCs w:val="18"/>
              </w:rPr>
            </w:pPr>
          </w:p>
        </w:tc>
        <w:tc>
          <w:tcPr>
            <w:tcW w:w="4316" w:type="dxa"/>
            <w:gridSpan w:val="5"/>
            <w:tcBorders>
              <w:top w:val="nil"/>
              <w:left w:val="single" w:sz="4" w:space="0" w:color="auto"/>
              <w:bottom w:val="single" w:sz="4" w:space="0" w:color="auto"/>
              <w:right w:val="single" w:sz="4" w:space="0" w:color="auto"/>
            </w:tcBorders>
            <w:shd w:val="clear" w:color="auto" w:fill="auto"/>
            <w:vAlign w:val="center"/>
          </w:tcPr>
          <w:p w14:paraId="7DF91070" w14:textId="274EE586" w:rsidR="00C42DFF" w:rsidRPr="00D57390" w:rsidRDefault="00C42DFF" w:rsidP="00C42DF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・作業を効率的に進めるための工夫について記載されており、それが妥当であることの根拠が示されているか。</w:t>
            </w:r>
          </w:p>
        </w:tc>
        <w:tc>
          <w:tcPr>
            <w:tcW w:w="645" w:type="dxa"/>
            <w:tcBorders>
              <w:top w:val="nil"/>
              <w:left w:val="single" w:sz="4" w:space="0" w:color="auto"/>
              <w:bottom w:val="single" w:sz="4" w:space="0" w:color="auto"/>
              <w:right w:val="single" w:sz="4" w:space="0" w:color="auto"/>
            </w:tcBorders>
            <w:shd w:val="clear" w:color="auto" w:fill="auto"/>
            <w:vAlign w:val="center"/>
          </w:tcPr>
          <w:p w14:paraId="7DF91071" w14:textId="6E143AB2" w:rsidR="00C42DFF" w:rsidRPr="00D57390" w:rsidRDefault="00C42DFF" w:rsidP="00C42D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2" w14:textId="7A2D11EF" w:rsidR="00C42DFF" w:rsidRPr="00D57390" w:rsidRDefault="00C42DFF" w:rsidP="00C42D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3" w14:textId="1AB11BE2" w:rsidR="00C42DFF" w:rsidRPr="00D57390" w:rsidRDefault="00C42DFF" w:rsidP="00C42DF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vMerge/>
            <w:tcBorders>
              <w:left w:val="single" w:sz="4" w:space="0" w:color="auto"/>
              <w:bottom w:val="single" w:sz="4" w:space="0" w:color="000000"/>
              <w:right w:val="single" w:sz="4" w:space="0" w:color="auto"/>
            </w:tcBorders>
            <w:shd w:val="clear" w:color="auto" w:fill="auto"/>
            <w:vAlign w:val="center"/>
          </w:tcPr>
          <w:p w14:paraId="7DF91074" w14:textId="77777777" w:rsidR="00C42DFF" w:rsidRPr="00D57390" w:rsidRDefault="00C42DFF" w:rsidP="00C42DFF">
            <w:pPr>
              <w:widowControl/>
              <w:jc w:val="center"/>
              <w:rPr>
                <w:rFonts w:ascii="ＭＳ ゴシック" w:eastAsia="ＭＳ ゴシック" w:hAnsi="ＭＳ ゴシック" w:cs="ＭＳ Ｐゴシック"/>
                <w:kern w:val="0"/>
                <w:sz w:val="18"/>
                <w:szCs w:val="18"/>
              </w:rPr>
            </w:pPr>
          </w:p>
        </w:tc>
        <w:tc>
          <w:tcPr>
            <w:tcW w:w="811" w:type="dxa"/>
            <w:gridSpan w:val="2"/>
            <w:tcBorders>
              <w:top w:val="single" w:sz="4" w:space="0" w:color="auto"/>
              <w:left w:val="nil"/>
              <w:bottom w:val="single" w:sz="4" w:space="0" w:color="auto"/>
              <w:right w:val="single" w:sz="4" w:space="0" w:color="auto"/>
            </w:tcBorders>
            <w:shd w:val="clear" w:color="auto" w:fill="auto"/>
            <w:vAlign w:val="center"/>
          </w:tcPr>
          <w:p w14:paraId="7DF91075" w14:textId="77777777" w:rsidR="00C42DFF" w:rsidRPr="00D57390" w:rsidRDefault="00C42DFF" w:rsidP="00C42DFF">
            <w:pPr>
              <w:widowControl/>
              <w:jc w:val="center"/>
              <w:rPr>
                <w:rFonts w:ascii="ＭＳ ゴシック" w:eastAsia="ＭＳ ゴシック" w:hAnsi="ＭＳ ゴシック" w:cs="ＭＳ Ｐゴシック"/>
                <w:kern w:val="0"/>
                <w:sz w:val="18"/>
                <w:szCs w:val="18"/>
              </w:rPr>
            </w:pPr>
          </w:p>
        </w:tc>
      </w:tr>
      <w:tr w:rsidR="00D57390" w:rsidRPr="00D57390" w14:paraId="7DF9107A" w14:textId="77777777" w:rsidTr="008D3CC8">
        <w:trPr>
          <w:gridAfter w:val="1"/>
          <w:wAfter w:w="26" w:type="dxa"/>
          <w:trHeight w:val="388"/>
        </w:trPr>
        <w:tc>
          <w:tcPr>
            <w:tcW w:w="10462" w:type="dxa"/>
            <w:gridSpan w:val="15"/>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D57390" w:rsidRDefault="00FC0D06" w:rsidP="00EC04E3">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lastRenderedPageBreak/>
              <w:t>2　組織の経験・能力</w:t>
            </w:r>
          </w:p>
        </w:tc>
      </w:tr>
      <w:tr w:rsidR="003B6A4F" w:rsidRPr="00D57390" w14:paraId="7DF91083" w14:textId="77777777" w:rsidTr="00740219">
        <w:trPr>
          <w:gridAfter w:val="1"/>
          <w:wAfter w:w="26" w:type="dxa"/>
          <w:trHeight w:val="1701"/>
        </w:trPr>
        <w:tc>
          <w:tcPr>
            <w:tcW w:w="322" w:type="dxa"/>
            <w:vMerge w:val="restart"/>
            <w:tcBorders>
              <w:top w:val="single" w:sz="4" w:space="0" w:color="auto"/>
              <w:left w:val="single" w:sz="4" w:space="0" w:color="auto"/>
              <w:right w:val="single" w:sz="4" w:space="0" w:color="auto"/>
            </w:tcBorders>
            <w:vAlign w:val="center"/>
          </w:tcPr>
          <w:p w14:paraId="7DF9107B" w14:textId="77777777" w:rsidR="003B6A4F" w:rsidRPr="00D57390" w:rsidRDefault="003B6A4F" w:rsidP="004D602F">
            <w:pPr>
              <w:widowControl/>
              <w:jc w:val="left"/>
              <w:rPr>
                <w:rFonts w:ascii="ＭＳ ゴシック" w:eastAsia="ＭＳ ゴシック" w:hAnsi="ＭＳ ゴシック" w:cs="ＭＳ Ｐゴシック"/>
                <w:kern w:val="0"/>
                <w:sz w:val="18"/>
                <w:szCs w:val="18"/>
              </w:rPr>
            </w:pPr>
          </w:p>
        </w:tc>
        <w:tc>
          <w:tcPr>
            <w:tcW w:w="269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77777777" w:rsidR="003B6A4F" w:rsidRPr="00D57390" w:rsidRDefault="003B6A4F" w:rsidP="004D602F">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2.1 調査実施能力</w:t>
            </w:r>
          </w:p>
        </w:tc>
        <w:tc>
          <w:tcPr>
            <w:tcW w:w="43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DF9107D" w14:textId="3D7F3B1F" w:rsidR="003B6A4F" w:rsidRPr="00EE79D4" w:rsidRDefault="003B6A4F" w:rsidP="004D602F">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・業務の役割を定めた実動可能な人数が確保されているか。</w:t>
            </w:r>
            <w:r w:rsidRPr="00EE79D4">
              <w:rPr>
                <w:rFonts w:ascii="ＭＳ ゴシック" w:eastAsia="ＭＳ ゴシック" w:hAnsi="ＭＳ ゴシック" w:hint="eastAsia"/>
                <w:sz w:val="16"/>
                <w:szCs w:val="16"/>
              </w:rPr>
              <w:br/>
              <w:t>・組織として適切な管理・バックアップ体制となっているか。</w:t>
            </w:r>
            <w:r w:rsidRPr="00EE79D4">
              <w:rPr>
                <w:rFonts w:ascii="ＭＳ ゴシック" w:eastAsia="ＭＳ ゴシック" w:hAnsi="ＭＳ ゴシック" w:hint="eastAsia"/>
                <w:sz w:val="16"/>
                <w:szCs w:val="16"/>
              </w:rPr>
              <w:br/>
              <w:t>・以下の資料が提出されているか。</w:t>
            </w:r>
            <w:r w:rsidRPr="00EE79D4">
              <w:rPr>
                <w:rFonts w:ascii="ＭＳ ゴシック" w:eastAsia="ＭＳ ゴシック" w:hAnsi="ＭＳ ゴシック" w:hint="eastAsia"/>
                <w:sz w:val="16"/>
                <w:szCs w:val="16"/>
              </w:rPr>
              <w:br/>
              <w:t>情報管理に対する社内規程等（社内規程がない場合、代わりとなるもの。）。</w:t>
            </w:r>
          </w:p>
        </w:tc>
        <w:tc>
          <w:tcPr>
            <w:tcW w:w="640" w:type="dxa"/>
            <w:vMerge w:val="restart"/>
            <w:tcBorders>
              <w:top w:val="single" w:sz="4" w:space="0" w:color="auto"/>
              <w:left w:val="nil"/>
              <w:right w:val="single" w:sz="4" w:space="0" w:color="auto"/>
            </w:tcBorders>
            <w:shd w:val="clear" w:color="000000" w:fill="FFFFFF"/>
            <w:vAlign w:val="center"/>
          </w:tcPr>
          <w:p w14:paraId="7DF9107E" w14:textId="484E1DBA"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30C5213A"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D746C0B"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607FA43"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30</w:t>
            </w:r>
          </w:p>
        </w:tc>
        <w:tc>
          <w:tcPr>
            <w:tcW w:w="785" w:type="dxa"/>
            <w:tcBorders>
              <w:top w:val="single" w:sz="4" w:space="0" w:color="auto"/>
              <w:left w:val="nil"/>
              <w:bottom w:val="single" w:sz="4" w:space="0" w:color="auto"/>
              <w:right w:val="single" w:sz="4" w:space="0" w:color="auto"/>
            </w:tcBorders>
            <w:shd w:val="clear" w:color="auto" w:fill="auto"/>
            <w:vAlign w:val="center"/>
          </w:tcPr>
          <w:p w14:paraId="7DF91082"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r>
      <w:tr w:rsidR="003B6A4F" w:rsidRPr="00D57390" w14:paraId="4C1A6858" w14:textId="77777777" w:rsidTr="008D3CC8">
        <w:trPr>
          <w:gridAfter w:val="1"/>
          <w:wAfter w:w="26" w:type="dxa"/>
          <w:trHeight w:val="764"/>
        </w:trPr>
        <w:tc>
          <w:tcPr>
            <w:tcW w:w="322" w:type="dxa"/>
            <w:vMerge/>
            <w:tcBorders>
              <w:left w:val="single" w:sz="4" w:space="0" w:color="auto"/>
              <w:right w:val="single" w:sz="4" w:space="0" w:color="auto"/>
            </w:tcBorders>
            <w:vAlign w:val="center"/>
          </w:tcPr>
          <w:p w14:paraId="73C6A5E2" w14:textId="77777777" w:rsidR="003B6A4F" w:rsidRPr="00D57390" w:rsidRDefault="003B6A4F" w:rsidP="004D602F">
            <w:pPr>
              <w:widowControl/>
              <w:jc w:val="left"/>
              <w:rPr>
                <w:rFonts w:ascii="ＭＳ ゴシック" w:eastAsia="ＭＳ ゴシック" w:hAnsi="ＭＳ ゴシック" w:cs="ＭＳ Ｐゴシック"/>
                <w:kern w:val="0"/>
                <w:sz w:val="18"/>
                <w:szCs w:val="18"/>
              </w:rPr>
            </w:pPr>
          </w:p>
        </w:tc>
        <w:tc>
          <w:tcPr>
            <w:tcW w:w="2693"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D6CFE8" w14:textId="77777777" w:rsidR="003B6A4F" w:rsidRPr="00D57390" w:rsidRDefault="003B6A4F" w:rsidP="004D602F">
            <w:pPr>
              <w:widowControl/>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000000" w:fill="FFFFFF"/>
            <w:vAlign w:val="center"/>
          </w:tcPr>
          <w:p w14:paraId="19F2B40D" w14:textId="550BF777" w:rsidR="003B6A4F" w:rsidRPr="00EE79D4" w:rsidRDefault="003B6A4F" w:rsidP="004D602F">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・仕様書6.2で規定する管理者及び担当者を設置した管理体制となっているか。</w:t>
            </w:r>
          </w:p>
        </w:tc>
        <w:tc>
          <w:tcPr>
            <w:tcW w:w="640" w:type="dxa"/>
            <w:vMerge/>
            <w:tcBorders>
              <w:left w:val="nil"/>
              <w:right w:val="single" w:sz="4" w:space="0" w:color="auto"/>
            </w:tcBorders>
            <w:shd w:val="clear" w:color="000000" w:fill="FFFFFF"/>
            <w:vAlign w:val="center"/>
          </w:tcPr>
          <w:p w14:paraId="0EF2161E"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84723A2" w14:textId="15986B11"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C2EFA88" w14:textId="52C2278F"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4E16D7"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7BCEEB00"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r>
      <w:tr w:rsidR="003B6A4F" w:rsidRPr="00D57390" w14:paraId="0A10DA5F" w14:textId="77777777" w:rsidTr="008D3CC8">
        <w:trPr>
          <w:gridAfter w:val="1"/>
          <w:wAfter w:w="26" w:type="dxa"/>
          <w:trHeight w:val="764"/>
        </w:trPr>
        <w:tc>
          <w:tcPr>
            <w:tcW w:w="322" w:type="dxa"/>
            <w:vMerge/>
            <w:tcBorders>
              <w:left w:val="single" w:sz="4" w:space="0" w:color="auto"/>
              <w:right w:val="single" w:sz="4" w:space="0" w:color="auto"/>
            </w:tcBorders>
            <w:vAlign w:val="center"/>
          </w:tcPr>
          <w:p w14:paraId="40DE08DD" w14:textId="77777777" w:rsidR="003B6A4F" w:rsidRPr="00D57390" w:rsidRDefault="003B6A4F" w:rsidP="004D602F">
            <w:pPr>
              <w:widowControl/>
              <w:jc w:val="left"/>
              <w:rPr>
                <w:rFonts w:ascii="ＭＳ ゴシック" w:eastAsia="ＭＳ ゴシック" w:hAnsi="ＭＳ ゴシック" w:cs="ＭＳ Ｐゴシック"/>
                <w:kern w:val="0"/>
                <w:sz w:val="18"/>
                <w:szCs w:val="18"/>
              </w:rPr>
            </w:pPr>
          </w:p>
        </w:tc>
        <w:tc>
          <w:tcPr>
            <w:tcW w:w="2693"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06EA64" w14:textId="77777777" w:rsidR="003B6A4F" w:rsidRPr="00D57390" w:rsidRDefault="003B6A4F" w:rsidP="004D602F">
            <w:pPr>
              <w:widowControl/>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000000" w:fill="FFFFFF"/>
            <w:vAlign w:val="center"/>
          </w:tcPr>
          <w:p w14:paraId="215ACB95" w14:textId="47217CF4" w:rsidR="003B6A4F" w:rsidRPr="00EE79D4" w:rsidRDefault="003B6A4F" w:rsidP="004D602F">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・ドキュメント類が正確かつ明確に記述されるよう、請負者における事前レビュー体制は万全なものとなっているか。</w:t>
            </w:r>
          </w:p>
        </w:tc>
        <w:tc>
          <w:tcPr>
            <w:tcW w:w="640" w:type="dxa"/>
            <w:vMerge/>
            <w:tcBorders>
              <w:left w:val="nil"/>
              <w:right w:val="single" w:sz="4" w:space="0" w:color="auto"/>
            </w:tcBorders>
            <w:shd w:val="clear" w:color="000000" w:fill="FFFFFF"/>
            <w:vAlign w:val="center"/>
          </w:tcPr>
          <w:p w14:paraId="3340D105"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89F8801" w14:textId="1350191C"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B316A5F" w14:textId="67701AD4"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1CAC0D0"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4A53C09B"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r>
      <w:tr w:rsidR="003B6A4F" w:rsidRPr="00D57390" w14:paraId="758167A9" w14:textId="77777777" w:rsidTr="00740219">
        <w:trPr>
          <w:gridAfter w:val="1"/>
          <w:wAfter w:w="26" w:type="dxa"/>
          <w:trHeight w:val="1361"/>
        </w:trPr>
        <w:tc>
          <w:tcPr>
            <w:tcW w:w="322" w:type="dxa"/>
            <w:vMerge/>
            <w:tcBorders>
              <w:left w:val="single" w:sz="4" w:space="0" w:color="auto"/>
              <w:right w:val="single" w:sz="4" w:space="0" w:color="auto"/>
            </w:tcBorders>
            <w:vAlign w:val="center"/>
          </w:tcPr>
          <w:p w14:paraId="35B0AA01" w14:textId="77777777" w:rsidR="003B6A4F" w:rsidRPr="00D57390" w:rsidRDefault="003B6A4F" w:rsidP="004D602F">
            <w:pPr>
              <w:widowControl/>
              <w:jc w:val="left"/>
              <w:rPr>
                <w:rFonts w:ascii="ＭＳ ゴシック" w:eastAsia="ＭＳ ゴシック" w:hAnsi="ＭＳ ゴシック" w:cs="ＭＳ Ｐゴシック"/>
                <w:kern w:val="0"/>
                <w:sz w:val="18"/>
                <w:szCs w:val="18"/>
              </w:rPr>
            </w:pPr>
          </w:p>
        </w:tc>
        <w:tc>
          <w:tcPr>
            <w:tcW w:w="2693"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76AAD3" w14:textId="77777777" w:rsidR="003B6A4F" w:rsidRPr="00D57390" w:rsidRDefault="003B6A4F" w:rsidP="004D602F">
            <w:pPr>
              <w:widowControl/>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auto" w:fill="auto"/>
            <w:vAlign w:val="center"/>
          </w:tcPr>
          <w:p w14:paraId="44843EEA" w14:textId="6F10C0FF" w:rsidR="003B6A4F" w:rsidRPr="00EE79D4" w:rsidRDefault="003B6A4F" w:rsidP="004D602F">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・実施担当者は、情報セキュリティに関する知識を有した調査経験者で構成されているか。</w:t>
            </w:r>
            <w:r w:rsidRPr="00EE79D4">
              <w:rPr>
                <w:rFonts w:ascii="ＭＳ ゴシック" w:eastAsia="ＭＳ ゴシック" w:hAnsi="ＭＳ ゴシック" w:hint="eastAsia"/>
                <w:sz w:val="16"/>
                <w:szCs w:val="16"/>
              </w:rPr>
              <w:br/>
            </w:r>
            <w:r w:rsidRPr="00EE79D4">
              <w:rPr>
                <w:rFonts w:ascii="ＭＳ ゴシック" w:eastAsia="ＭＳ ゴシック" w:hAnsi="ＭＳ ゴシック" w:hint="eastAsia"/>
                <w:sz w:val="16"/>
                <w:szCs w:val="16"/>
              </w:rPr>
              <w:br/>
              <w:t>・仕様書6.2(2)に記載されている主たる管理者の要件を全て満たす者が、少なくとも1名は実施体制に含まれているか</w:t>
            </w:r>
          </w:p>
        </w:tc>
        <w:tc>
          <w:tcPr>
            <w:tcW w:w="640" w:type="dxa"/>
            <w:vMerge/>
            <w:tcBorders>
              <w:left w:val="nil"/>
              <w:bottom w:val="single" w:sz="4" w:space="0" w:color="auto"/>
              <w:right w:val="single" w:sz="4" w:space="0" w:color="auto"/>
            </w:tcBorders>
            <w:shd w:val="clear" w:color="000000" w:fill="FFFFFF"/>
            <w:vAlign w:val="center"/>
          </w:tcPr>
          <w:p w14:paraId="206E5DD1"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511E75A" w14:textId="02E007EA"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AE54C06" w14:textId="06F45BBD"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9A26456"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55F00F22"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r>
      <w:tr w:rsidR="003B6A4F" w:rsidRPr="00D57390" w14:paraId="7DF9108C" w14:textId="77777777" w:rsidTr="008D3CC8">
        <w:trPr>
          <w:gridAfter w:val="1"/>
          <w:wAfter w:w="26" w:type="dxa"/>
          <w:trHeight w:val="715"/>
        </w:trPr>
        <w:tc>
          <w:tcPr>
            <w:tcW w:w="322" w:type="dxa"/>
            <w:vMerge/>
            <w:tcBorders>
              <w:left w:val="single" w:sz="4" w:space="0" w:color="auto"/>
              <w:right w:val="single" w:sz="4" w:space="0" w:color="auto"/>
            </w:tcBorders>
            <w:vAlign w:val="center"/>
          </w:tcPr>
          <w:p w14:paraId="7DF91084" w14:textId="77777777" w:rsidR="003B6A4F" w:rsidRPr="00D57390" w:rsidRDefault="003B6A4F" w:rsidP="004D602F">
            <w:pPr>
              <w:widowControl/>
              <w:jc w:val="left"/>
              <w:rPr>
                <w:rFonts w:ascii="ＭＳ ゴシック" w:eastAsia="ＭＳ ゴシック" w:hAnsi="ＭＳ ゴシック" w:cs="ＭＳ Ｐゴシック"/>
                <w:kern w:val="0"/>
                <w:sz w:val="18"/>
                <w:szCs w:val="18"/>
              </w:rPr>
            </w:pPr>
          </w:p>
        </w:tc>
        <w:tc>
          <w:tcPr>
            <w:tcW w:w="2693" w:type="dxa"/>
            <w:gridSpan w:val="4"/>
            <w:vMerge/>
            <w:tcBorders>
              <w:left w:val="single" w:sz="4" w:space="0" w:color="auto"/>
              <w:bottom w:val="single" w:sz="4" w:space="0" w:color="auto"/>
              <w:right w:val="single" w:sz="4" w:space="0" w:color="auto"/>
            </w:tcBorders>
            <w:shd w:val="clear" w:color="auto" w:fill="auto"/>
            <w:noWrap/>
            <w:vAlign w:val="center"/>
          </w:tcPr>
          <w:p w14:paraId="7DF91085" w14:textId="77777777" w:rsidR="003B6A4F" w:rsidRPr="00D57390" w:rsidRDefault="003B6A4F" w:rsidP="004D602F">
            <w:pPr>
              <w:widowControl/>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auto" w:fill="auto"/>
            <w:vAlign w:val="center"/>
          </w:tcPr>
          <w:p w14:paraId="7DF91086" w14:textId="651E5B74" w:rsidR="003B6A4F" w:rsidRPr="00EE79D4" w:rsidRDefault="003B6A4F" w:rsidP="004D602F">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・請負者におけるレビュー体制に関する工夫について記載されており、それが妥当であることの根拠が示されているか。</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7DF91087" w14:textId="5608209B"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8" w14:textId="20F69551"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9" w14:textId="50157653" w:rsidR="003B6A4F" w:rsidRPr="00EE79D4" w:rsidRDefault="003B6A4F" w:rsidP="004D602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10</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7DF9108B" w14:textId="77777777" w:rsidR="003B6A4F" w:rsidRPr="00EE79D4" w:rsidRDefault="003B6A4F" w:rsidP="004D602F">
            <w:pPr>
              <w:widowControl/>
              <w:jc w:val="center"/>
              <w:rPr>
                <w:rFonts w:ascii="ＭＳ ゴシック" w:eastAsia="ＭＳ ゴシック" w:hAnsi="ＭＳ ゴシック" w:cs="ＭＳ Ｐゴシック"/>
                <w:kern w:val="0"/>
                <w:sz w:val="16"/>
                <w:szCs w:val="16"/>
              </w:rPr>
            </w:pPr>
          </w:p>
        </w:tc>
      </w:tr>
      <w:tr w:rsidR="001A0055" w:rsidRPr="00D57390" w14:paraId="7DF91095" w14:textId="77777777" w:rsidTr="008D3CC8">
        <w:trPr>
          <w:gridAfter w:val="1"/>
          <w:wAfter w:w="26" w:type="dxa"/>
          <w:trHeight w:val="705"/>
        </w:trPr>
        <w:tc>
          <w:tcPr>
            <w:tcW w:w="322" w:type="dxa"/>
            <w:vMerge/>
            <w:tcBorders>
              <w:left w:val="single" w:sz="4" w:space="0" w:color="auto"/>
              <w:right w:val="single" w:sz="4" w:space="0" w:color="auto"/>
            </w:tcBorders>
            <w:vAlign w:val="center"/>
          </w:tcPr>
          <w:p w14:paraId="7DF9108D" w14:textId="77777777" w:rsidR="001A0055" w:rsidRPr="00D57390" w:rsidRDefault="001A0055" w:rsidP="003B6A4F">
            <w:pPr>
              <w:widowControl/>
              <w:jc w:val="left"/>
              <w:rPr>
                <w:rFonts w:ascii="ＭＳ ゴシック" w:eastAsia="ＭＳ ゴシック" w:hAnsi="ＭＳ ゴシック" w:cs="ＭＳ Ｐゴシック"/>
                <w:kern w:val="0"/>
                <w:sz w:val="18"/>
                <w:szCs w:val="18"/>
              </w:rPr>
            </w:pPr>
          </w:p>
        </w:tc>
        <w:tc>
          <w:tcPr>
            <w:tcW w:w="2693" w:type="dxa"/>
            <w:gridSpan w:val="4"/>
            <w:vMerge w:val="restart"/>
            <w:tcBorders>
              <w:top w:val="single" w:sz="4" w:space="0" w:color="auto"/>
              <w:left w:val="nil"/>
              <w:right w:val="single" w:sz="4" w:space="0" w:color="auto"/>
            </w:tcBorders>
            <w:shd w:val="clear" w:color="auto" w:fill="auto"/>
            <w:noWrap/>
            <w:vAlign w:val="center"/>
          </w:tcPr>
          <w:p w14:paraId="7DF9108E" w14:textId="77777777" w:rsidR="001A0055" w:rsidRPr="00D57390" w:rsidRDefault="001A0055" w:rsidP="003B6A4F">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2.2 類似業務の経験</w:t>
            </w:r>
          </w:p>
        </w:tc>
        <w:tc>
          <w:tcPr>
            <w:tcW w:w="43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DF9108F" w14:textId="705C7A32" w:rsidR="001A0055" w:rsidRPr="00EE79D4" w:rsidRDefault="001A0055" w:rsidP="003B6A4F">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・本業務に関係する産学官の有識者へのコネクションを有しているか。</w:t>
            </w:r>
          </w:p>
        </w:tc>
        <w:tc>
          <w:tcPr>
            <w:tcW w:w="640" w:type="dxa"/>
            <w:vMerge w:val="restart"/>
            <w:tcBorders>
              <w:top w:val="nil"/>
              <w:left w:val="nil"/>
              <w:right w:val="single" w:sz="4" w:space="0" w:color="auto"/>
            </w:tcBorders>
            <w:shd w:val="clear" w:color="000000" w:fill="FFFFFF"/>
            <w:vAlign w:val="center"/>
          </w:tcPr>
          <w:p w14:paraId="7DF91090" w14:textId="0ED71D64" w:rsidR="001A0055" w:rsidRPr="00EE79D4" w:rsidRDefault="001A0055" w:rsidP="003B6A4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731A6EB8" w:rsidR="001A0055" w:rsidRPr="00EE79D4" w:rsidRDefault="001A0055" w:rsidP="003B6A4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DF91092" w14:textId="70FF4F3C" w:rsidR="001A0055" w:rsidRPr="00EE79D4" w:rsidRDefault="001A0055" w:rsidP="003B6A4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val="restart"/>
            <w:tcBorders>
              <w:top w:val="nil"/>
              <w:left w:val="nil"/>
              <w:right w:val="single" w:sz="4" w:space="0" w:color="auto"/>
            </w:tcBorders>
            <w:shd w:val="clear" w:color="auto" w:fill="auto"/>
            <w:vAlign w:val="center"/>
          </w:tcPr>
          <w:p w14:paraId="7DF91093" w14:textId="08DBAF78" w:rsidR="001A0055" w:rsidRPr="00EE79D4" w:rsidRDefault="00724CC6" w:rsidP="003B6A4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10</w:t>
            </w:r>
          </w:p>
        </w:tc>
        <w:tc>
          <w:tcPr>
            <w:tcW w:w="785" w:type="dxa"/>
            <w:tcBorders>
              <w:top w:val="nil"/>
              <w:left w:val="nil"/>
              <w:bottom w:val="single" w:sz="4" w:space="0" w:color="auto"/>
              <w:right w:val="single" w:sz="4" w:space="0" w:color="auto"/>
            </w:tcBorders>
            <w:shd w:val="clear" w:color="auto" w:fill="auto"/>
            <w:vAlign w:val="center"/>
          </w:tcPr>
          <w:p w14:paraId="7DF91094" w14:textId="77777777" w:rsidR="001A0055" w:rsidRPr="00EE79D4" w:rsidRDefault="001A0055" w:rsidP="003B6A4F">
            <w:pPr>
              <w:widowControl/>
              <w:jc w:val="center"/>
              <w:rPr>
                <w:rFonts w:ascii="ＭＳ ゴシック" w:eastAsia="ＭＳ ゴシック" w:hAnsi="ＭＳ ゴシック" w:cs="ＭＳ Ｐゴシック"/>
                <w:kern w:val="0"/>
                <w:sz w:val="16"/>
                <w:szCs w:val="16"/>
              </w:rPr>
            </w:pPr>
          </w:p>
        </w:tc>
      </w:tr>
      <w:tr w:rsidR="001A0055" w:rsidRPr="00D57390" w14:paraId="276AAF84" w14:textId="77777777" w:rsidTr="008D3CC8">
        <w:trPr>
          <w:gridAfter w:val="1"/>
          <w:wAfter w:w="26" w:type="dxa"/>
          <w:trHeight w:val="705"/>
        </w:trPr>
        <w:tc>
          <w:tcPr>
            <w:tcW w:w="322" w:type="dxa"/>
            <w:vMerge/>
            <w:tcBorders>
              <w:left w:val="single" w:sz="4" w:space="0" w:color="auto"/>
              <w:bottom w:val="single" w:sz="4" w:space="0" w:color="auto"/>
              <w:right w:val="single" w:sz="4" w:space="0" w:color="auto"/>
            </w:tcBorders>
            <w:vAlign w:val="center"/>
          </w:tcPr>
          <w:p w14:paraId="356985E0" w14:textId="77777777" w:rsidR="001A0055" w:rsidRPr="00D57390" w:rsidRDefault="001A0055" w:rsidP="003B6A4F">
            <w:pPr>
              <w:widowControl/>
              <w:jc w:val="left"/>
              <w:rPr>
                <w:rFonts w:ascii="ＭＳ ゴシック" w:eastAsia="ＭＳ ゴシック" w:hAnsi="ＭＳ ゴシック" w:cs="ＭＳ Ｐゴシック"/>
                <w:kern w:val="0"/>
                <w:sz w:val="18"/>
                <w:szCs w:val="18"/>
              </w:rPr>
            </w:pPr>
          </w:p>
        </w:tc>
        <w:tc>
          <w:tcPr>
            <w:tcW w:w="2693" w:type="dxa"/>
            <w:gridSpan w:val="4"/>
            <w:vMerge/>
            <w:tcBorders>
              <w:left w:val="nil"/>
              <w:bottom w:val="single" w:sz="4" w:space="0" w:color="auto"/>
              <w:right w:val="single" w:sz="4" w:space="0" w:color="auto"/>
            </w:tcBorders>
            <w:shd w:val="clear" w:color="auto" w:fill="auto"/>
            <w:noWrap/>
            <w:vAlign w:val="center"/>
          </w:tcPr>
          <w:p w14:paraId="2C41AD61" w14:textId="77777777" w:rsidR="001A0055" w:rsidRPr="00D57390" w:rsidRDefault="001A0055" w:rsidP="003B6A4F">
            <w:pPr>
              <w:widowControl/>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000000" w:fill="FFFFFF"/>
            <w:vAlign w:val="center"/>
          </w:tcPr>
          <w:p w14:paraId="6EA53542" w14:textId="26C8D1DE" w:rsidR="001A0055" w:rsidRPr="00EE79D4" w:rsidRDefault="001A0055" w:rsidP="003B6A4F">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hint="eastAsia"/>
                <w:sz w:val="16"/>
                <w:szCs w:val="16"/>
              </w:rPr>
              <w:t>・過去に脆弱性や脆弱性情報の公表および情報セキュリティに関する調査の実績があるか。</w:t>
            </w:r>
          </w:p>
        </w:tc>
        <w:tc>
          <w:tcPr>
            <w:tcW w:w="640" w:type="dxa"/>
            <w:vMerge/>
            <w:tcBorders>
              <w:left w:val="nil"/>
              <w:bottom w:val="single" w:sz="4" w:space="0" w:color="auto"/>
              <w:right w:val="single" w:sz="4" w:space="0" w:color="auto"/>
            </w:tcBorders>
            <w:shd w:val="clear" w:color="000000" w:fill="FFFFFF"/>
            <w:vAlign w:val="center"/>
          </w:tcPr>
          <w:p w14:paraId="52F908B5" w14:textId="77777777" w:rsidR="001A0055" w:rsidRPr="00EE79D4" w:rsidRDefault="001A0055" w:rsidP="003B6A4F">
            <w:pPr>
              <w:widowControl/>
              <w:jc w:val="center"/>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14:paraId="36CFD89A" w14:textId="581677D0" w:rsidR="001A0055" w:rsidRPr="00EE79D4" w:rsidRDefault="001A0055" w:rsidP="003B6A4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5EB56568" w14:textId="0D8FA77D" w:rsidR="001A0055" w:rsidRPr="00EE79D4" w:rsidRDefault="001A0055" w:rsidP="003B6A4F">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vMerge/>
            <w:tcBorders>
              <w:left w:val="nil"/>
              <w:bottom w:val="single" w:sz="4" w:space="0" w:color="auto"/>
              <w:right w:val="single" w:sz="4" w:space="0" w:color="auto"/>
            </w:tcBorders>
            <w:shd w:val="clear" w:color="auto" w:fill="auto"/>
            <w:vAlign w:val="center"/>
          </w:tcPr>
          <w:p w14:paraId="70004256" w14:textId="77777777" w:rsidR="001A0055" w:rsidRPr="00EE79D4" w:rsidRDefault="001A0055" w:rsidP="003B6A4F">
            <w:pPr>
              <w:widowControl/>
              <w:jc w:val="center"/>
              <w:rPr>
                <w:rFonts w:ascii="ＭＳ ゴシック" w:eastAsia="ＭＳ ゴシック" w:hAnsi="ＭＳ ゴシック" w:cs="ＭＳ Ｐゴシック"/>
                <w:kern w:val="0"/>
                <w:sz w:val="16"/>
                <w:szCs w:val="16"/>
              </w:rPr>
            </w:pPr>
          </w:p>
        </w:tc>
        <w:tc>
          <w:tcPr>
            <w:tcW w:w="785" w:type="dxa"/>
            <w:tcBorders>
              <w:top w:val="nil"/>
              <w:left w:val="nil"/>
              <w:bottom w:val="single" w:sz="4" w:space="0" w:color="auto"/>
              <w:right w:val="single" w:sz="4" w:space="0" w:color="auto"/>
            </w:tcBorders>
            <w:shd w:val="clear" w:color="auto" w:fill="auto"/>
            <w:vAlign w:val="center"/>
          </w:tcPr>
          <w:p w14:paraId="54FDCB3C" w14:textId="77777777" w:rsidR="001A0055" w:rsidRPr="00EE79D4" w:rsidRDefault="001A0055" w:rsidP="003B6A4F">
            <w:pPr>
              <w:widowControl/>
              <w:jc w:val="center"/>
              <w:rPr>
                <w:rFonts w:ascii="ＭＳ ゴシック" w:eastAsia="ＭＳ ゴシック" w:hAnsi="ＭＳ ゴシック" w:cs="ＭＳ Ｐゴシック"/>
                <w:kern w:val="0"/>
                <w:sz w:val="16"/>
                <w:szCs w:val="16"/>
              </w:rPr>
            </w:pPr>
          </w:p>
        </w:tc>
      </w:tr>
      <w:tr w:rsidR="003B6A4F" w:rsidRPr="00D57390" w14:paraId="7DF91097" w14:textId="624DFB6A" w:rsidTr="008D3CC8">
        <w:trPr>
          <w:gridAfter w:val="1"/>
          <w:wAfter w:w="26" w:type="dxa"/>
          <w:trHeight w:val="438"/>
        </w:trPr>
        <w:tc>
          <w:tcPr>
            <w:tcW w:w="10462" w:type="dxa"/>
            <w:gridSpan w:val="15"/>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3B6A4F" w:rsidRPr="00D57390" w:rsidRDefault="003B6A4F" w:rsidP="003B6A4F">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3　業務従事者の経験・能力</w:t>
            </w:r>
          </w:p>
        </w:tc>
      </w:tr>
      <w:tr w:rsidR="00596CEF" w:rsidRPr="00D57390" w14:paraId="7DF910A0" w14:textId="77777777" w:rsidTr="00C161A7">
        <w:trPr>
          <w:gridAfter w:val="1"/>
          <w:wAfter w:w="26" w:type="dxa"/>
          <w:trHeight w:val="1134"/>
        </w:trPr>
        <w:tc>
          <w:tcPr>
            <w:tcW w:w="322"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596CEF" w:rsidRPr="00D57390" w:rsidRDefault="00596CEF" w:rsidP="00596CEF">
            <w:pPr>
              <w:jc w:val="center"/>
              <w:rPr>
                <w:rFonts w:ascii="ＭＳ ゴシック" w:eastAsia="ＭＳ ゴシック" w:hAnsi="ＭＳ ゴシック" w:cs="ＭＳ Ｐゴシック"/>
                <w:kern w:val="0"/>
                <w:sz w:val="18"/>
                <w:szCs w:val="18"/>
              </w:rPr>
            </w:pPr>
          </w:p>
        </w:tc>
        <w:tc>
          <w:tcPr>
            <w:tcW w:w="2693" w:type="dxa"/>
            <w:gridSpan w:val="4"/>
            <w:vMerge w:val="restart"/>
            <w:tcBorders>
              <w:top w:val="single" w:sz="4" w:space="0" w:color="auto"/>
              <w:left w:val="nil"/>
              <w:right w:val="single" w:sz="4" w:space="0" w:color="auto"/>
            </w:tcBorders>
            <w:shd w:val="clear" w:color="auto" w:fill="auto"/>
            <w:noWrap/>
            <w:vAlign w:val="center"/>
          </w:tcPr>
          <w:p w14:paraId="7DF91099" w14:textId="77777777" w:rsidR="00596CEF" w:rsidRPr="00D57390" w:rsidRDefault="00596CEF" w:rsidP="00596CEF">
            <w:pPr>
              <w:widowControl/>
              <w:jc w:val="left"/>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3.1 類似調査業務の経験</w:t>
            </w:r>
          </w:p>
        </w:tc>
        <w:tc>
          <w:tcPr>
            <w:tcW w:w="43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9A" w14:textId="276698F2" w:rsidR="00C161A7" w:rsidRPr="00C161A7" w:rsidRDefault="00596CEF" w:rsidP="00596CEF">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・主たる管理者は、脆弱性及び情報セキュリティに関する専門的知識を有し、過去に脆弱性及び情報セキュリティに関する調査に少なくとも3回従事した経験を有しているか。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F9109B" w14:textId="65F00675"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109C" w14:textId="07EB5724"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BF595E8"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44E0CA97"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w:t>
            </w:r>
          </w:p>
        </w:tc>
        <w:tc>
          <w:tcPr>
            <w:tcW w:w="785" w:type="dxa"/>
            <w:tcBorders>
              <w:top w:val="single" w:sz="4" w:space="0" w:color="auto"/>
              <w:left w:val="nil"/>
              <w:bottom w:val="single" w:sz="4" w:space="0" w:color="auto"/>
              <w:right w:val="single" w:sz="4" w:space="0" w:color="auto"/>
            </w:tcBorders>
            <w:shd w:val="clear" w:color="auto" w:fill="auto"/>
            <w:vAlign w:val="center"/>
          </w:tcPr>
          <w:p w14:paraId="7DF9109F" w14:textId="77777777" w:rsidR="00596CEF" w:rsidRPr="00D57390" w:rsidRDefault="00596CEF" w:rsidP="00596CEF">
            <w:pPr>
              <w:widowControl/>
              <w:jc w:val="center"/>
              <w:rPr>
                <w:rFonts w:ascii="ＭＳ ゴシック" w:eastAsia="ＭＳ ゴシック" w:hAnsi="ＭＳ ゴシック" w:cs="ＭＳ Ｐゴシック"/>
                <w:kern w:val="0"/>
                <w:sz w:val="18"/>
                <w:szCs w:val="18"/>
              </w:rPr>
            </w:pPr>
          </w:p>
        </w:tc>
      </w:tr>
      <w:tr w:rsidR="00596CEF" w:rsidRPr="00D57390" w14:paraId="7DF910A9" w14:textId="77777777" w:rsidTr="008D3CC8">
        <w:trPr>
          <w:gridAfter w:val="1"/>
          <w:wAfter w:w="26" w:type="dxa"/>
          <w:trHeight w:val="669"/>
        </w:trPr>
        <w:tc>
          <w:tcPr>
            <w:tcW w:w="322" w:type="dxa"/>
            <w:vMerge/>
            <w:tcBorders>
              <w:top w:val="single" w:sz="4" w:space="0" w:color="auto"/>
              <w:left w:val="single" w:sz="4" w:space="0" w:color="auto"/>
              <w:right w:val="single" w:sz="4" w:space="0" w:color="auto"/>
            </w:tcBorders>
            <w:shd w:val="clear" w:color="auto" w:fill="auto"/>
            <w:noWrap/>
            <w:vAlign w:val="center"/>
          </w:tcPr>
          <w:p w14:paraId="7DF910A1" w14:textId="77777777" w:rsidR="00596CEF" w:rsidRPr="00D57390" w:rsidRDefault="00596CEF" w:rsidP="00596CEF">
            <w:pPr>
              <w:jc w:val="center"/>
              <w:rPr>
                <w:rFonts w:ascii="ＭＳ ゴシック" w:eastAsia="ＭＳ ゴシック" w:hAnsi="ＭＳ ゴシック" w:cs="ＭＳ Ｐゴシック"/>
                <w:kern w:val="0"/>
                <w:sz w:val="18"/>
                <w:szCs w:val="18"/>
              </w:rPr>
            </w:pPr>
          </w:p>
        </w:tc>
        <w:tc>
          <w:tcPr>
            <w:tcW w:w="2693" w:type="dxa"/>
            <w:gridSpan w:val="4"/>
            <w:vMerge/>
            <w:tcBorders>
              <w:top w:val="single" w:sz="4" w:space="0" w:color="auto"/>
              <w:left w:val="nil"/>
              <w:right w:val="single" w:sz="4" w:space="0" w:color="auto"/>
            </w:tcBorders>
            <w:shd w:val="clear" w:color="auto" w:fill="auto"/>
            <w:noWrap/>
            <w:vAlign w:val="center"/>
          </w:tcPr>
          <w:p w14:paraId="7DF910A2" w14:textId="77777777" w:rsidR="00596CEF" w:rsidRPr="00D57390" w:rsidRDefault="00596CEF" w:rsidP="00596CEF">
            <w:pPr>
              <w:widowControl/>
              <w:jc w:val="left"/>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auto" w:fill="auto"/>
            <w:vAlign w:val="center"/>
          </w:tcPr>
          <w:p w14:paraId="7DF910A3" w14:textId="4C051297" w:rsidR="00596CEF" w:rsidRPr="00D57390" w:rsidRDefault="00596CEF" w:rsidP="00596CE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・主たる管理者は、過去に制度の策定や改善に関する研究会を少なくとも3回運営した経験を有しているか。</w:t>
            </w:r>
          </w:p>
        </w:tc>
        <w:tc>
          <w:tcPr>
            <w:tcW w:w="640" w:type="dxa"/>
            <w:tcBorders>
              <w:top w:val="nil"/>
              <w:left w:val="single" w:sz="4" w:space="0" w:color="auto"/>
              <w:bottom w:val="single" w:sz="4" w:space="0" w:color="auto"/>
              <w:right w:val="single" w:sz="4" w:space="0" w:color="auto"/>
            </w:tcBorders>
            <w:shd w:val="clear" w:color="auto" w:fill="auto"/>
            <w:vAlign w:val="center"/>
          </w:tcPr>
          <w:p w14:paraId="7DF910A4" w14:textId="4434B402"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A5" w14:textId="6A7ABC9E"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1784DEBE"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7DF910A7" w14:textId="77777777" w:rsidR="00596CEF" w:rsidRPr="00D57390" w:rsidRDefault="00596CEF" w:rsidP="00596CEF">
            <w:pPr>
              <w:widowControl/>
              <w:jc w:val="center"/>
              <w:rPr>
                <w:rFonts w:ascii="ＭＳ ゴシック" w:eastAsia="ＭＳ ゴシック" w:hAnsi="ＭＳ ゴシック" w:cs="ＭＳ Ｐゴシック"/>
                <w:kern w:val="0"/>
                <w:sz w:val="18"/>
                <w:szCs w:val="18"/>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7DF910A8" w14:textId="77777777" w:rsidR="00596CEF" w:rsidRPr="00D57390" w:rsidRDefault="00596CEF" w:rsidP="00596CEF">
            <w:pPr>
              <w:widowControl/>
              <w:jc w:val="center"/>
              <w:rPr>
                <w:rFonts w:ascii="ＭＳ ゴシック" w:eastAsia="ＭＳ ゴシック" w:hAnsi="ＭＳ ゴシック" w:cs="ＭＳ Ｐゴシック"/>
                <w:kern w:val="0"/>
                <w:sz w:val="18"/>
                <w:szCs w:val="18"/>
              </w:rPr>
            </w:pPr>
          </w:p>
        </w:tc>
      </w:tr>
      <w:tr w:rsidR="00596CEF" w:rsidRPr="00D57390" w14:paraId="7DF910B2" w14:textId="77777777" w:rsidTr="008D3CC8">
        <w:trPr>
          <w:gridAfter w:val="1"/>
          <w:wAfter w:w="26" w:type="dxa"/>
          <w:trHeight w:val="669"/>
        </w:trPr>
        <w:tc>
          <w:tcPr>
            <w:tcW w:w="322" w:type="dxa"/>
            <w:vMerge/>
            <w:tcBorders>
              <w:left w:val="single" w:sz="4" w:space="0" w:color="auto"/>
              <w:right w:val="single" w:sz="4" w:space="0" w:color="auto"/>
            </w:tcBorders>
            <w:shd w:val="clear" w:color="auto" w:fill="auto"/>
            <w:noWrap/>
            <w:vAlign w:val="center"/>
          </w:tcPr>
          <w:p w14:paraId="7DF910AA" w14:textId="77777777" w:rsidR="00596CEF" w:rsidRPr="00D57390" w:rsidRDefault="00596CEF" w:rsidP="00596CEF">
            <w:pPr>
              <w:jc w:val="center"/>
              <w:rPr>
                <w:rFonts w:ascii="ＭＳ ゴシック" w:eastAsia="ＭＳ ゴシック" w:hAnsi="ＭＳ ゴシック" w:cs="ＭＳ Ｐゴシック"/>
                <w:kern w:val="0"/>
                <w:sz w:val="18"/>
                <w:szCs w:val="18"/>
              </w:rPr>
            </w:pPr>
          </w:p>
        </w:tc>
        <w:tc>
          <w:tcPr>
            <w:tcW w:w="2693" w:type="dxa"/>
            <w:gridSpan w:val="4"/>
            <w:vMerge/>
            <w:tcBorders>
              <w:left w:val="nil"/>
              <w:right w:val="single" w:sz="4" w:space="0" w:color="auto"/>
            </w:tcBorders>
            <w:shd w:val="clear" w:color="auto" w:fill="auto"/>
            <w:noWrap/>
            <w:vAlign w:val="center"/>
          </w:tcPr>
          <w:p w14:paraId="7DF910AB" w14:textId="77777777" w:rsidR="00596CEF" w:rsidRPr="00D57390" w:rsidRDefault="00596CEF" w:rsidP="00596CEF">
            <w:pPr>
              <w:widowControl/>
              <w:jc w:val="left"/>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auto" w:fill="auto"/>
            <w:vAlign w:val="center"/>
          </w:tcPr>
          <w:p w14:paraId="7DF910AC" w14:textId="79A6FB66" w:rsidR="00596CEF" w:rsidRPr="00FD2F72" w:rsidRDefault="00596CEF" w:rsidP="00596CEF">
            <w:pPr>
              <w:widowControl/>
              <w:jc w:val="left"/>
              <w:rPr>
                <w:rFonts w:ascii="ＭＳ ゴシック" w:eastAsia="ＭＳ ゴシック" w:hAnsi="ＭＳ ゴシック" w:cs="ＭＳ Ｐゴシック"/>
                <w:kern w:val="0"/>
                <w:sz w:val="18"/>
                <w:szCs w:val="18"/>
              </w:rPr>
            </w:pPr>
            <w:r w:rsidRPr="00FD2F72">
              <w:rPr>
                <w:rFonts w:ascii="ＭＳ ゴシック" w:eastAsia="ＭＳ ゴシック" w:hAnsi="ＭＳ ゴシック" w:hint="eastAsia"/>
                <w:sz w:val="16"/>
                <w:szCs w:val="16"/>
              </w:rPr>
              <w:t>・主たる管理者は、過去にアンケート調査やヒアリング調査を担当した経験を有しているか。</w:t>
            </w:r>
          </w:p>
        </w:tc>
        <w:tc>
          <w:tcPr>
            <w:tcW w:w="640" w:type="dxa"/>
            <w:tcBorders>
              <w:top w:val="nil"/>
              <w:left w:val="single" w:sz="4" w:space="0" w:color="auto"/>
              <w:bottom w:val="single" w:sz="4" w:space="0" w:color="auto"/>
              <w:right w:val="single" w:sz="4" w:space="0" w:color="auto"/>
            </w:tcBorders>
            <w:shd w:val="clear" w:color="auto" w:fill="auto"/>
            <w:vAlign w:val="center"/>
          </w:tcPr>
          <w:p w14:paraId="7DF910AD" w14:textId="34EA9415"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必須</w:t>
            </w:r>
          </w:p>
        </w:tc>
        <w:tc>
          <w:tcPr>
            <w:tcW w:w="567" w:type="dxa"/>
            <w:tcBorders>
              <w:top w:val="nil"/>
              <w:left w:val="single" w:sz="4" w:space="0" w:color="auto"/>
              <w:bottom w:val="single" w:sz="4" w:space="0" w:color="auto"/>
              <w:right w:val="single" w:sz="4" w:space="0" w:color="auto"/>
            </w:tcBorders>
            <w:shd w:val="clear" w:color="auto" w:fill="auto"/>
            <w:vAlign w:val="center"/>
          </w:tcPr>
          <w:p w14:paraId="7DF910AE" w14:textId="01A2F09D"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5F61E36E"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B0" w14:textId="77777777" w:rsidR="00596CEF" w:rsidRPr="00D57390" w:rsidRDefault="00596CEF" w:rsidP="00596CEF">
            <w:pPr>
              <w:widowControl/>
              <w:jc w:val="center"/>
              <w:rPr>
                <w:rFonts w:ascii="ＭＳ ゴシック" w:eastAsia="ＭＳ ゴシック" w:hAnsi="ＭＳ ゴシック" w:cs="ＭＳ Ｐゴシック"/>
                <w:kern w:val="0"/>
                <w:sz w:val="18"/>
                <w:szCs w:val="18"/>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7DF910B1" w14:textId="77777777" w:rsidR="00596CEF" w:rsidRPr="00D57390" w:rsidRDefault="00596CEF" w:rsidP="00596CEF">
            <w:pPr>
              <w:widowControl/>
              <w:jc w:val="center"/>
              <w:rPr>
                <w:rFonts w:ascii="ＭＳ ゴシック" w:eastAsia="ＭＳ ゴシック" w:hAnsi="ＭＳ ゴシック" w:cs="ＭＳ Ｐゴシック"/>
                <w:kern w:val="0"/>
                <w:sz w:val="18"/>
                <w:szCs w:val="18"/>
              </w:rPr>
            </w:pPr>
          </w:p>
        </w:tc>
      </w:tr>
      <w:tr w:rsidR="00596CEF" w:rsidRPr="00D57390" w14:paraId="7DF910BB" w14:textId="77777777" w:rsidTr="008D3CC8">
        <w:trPr>
          <w:gridAfter w:val="1"/>
          <w:wAfter w:w="26" w:type="dxa"/>
          <w:trHeight w:val="669"/>
        </w:trPr>
        <w:tc>
          <w:tcPr>
            <w:tcW w:w="322" w:type="dxa"/>
            <w:vMerge/>
            <w:tcBorders>
              <w:left w:val="single" w:sz="4" w:space="0" w:color="auto"/>
              <w:right w:val="single" w:sz="4" w:space="0" w:color="auto"/>
            </w:tcBorders>
            <w:shd w:val="clear" w:color="auto" w:fill="auto"/>
            <w:noWrap/>
            <w:vAlign w:val="center"/>
          </w:tcPr>
          <w:p w14:paraId="7DF910B3" w14:textId="77777777" w:rsidR="00596CEF" w:rsidRPr="00D57390" w:rsidRDefault="00596CEF" w:rsidP="00596CEF">
            <w:pPr>
              <w:jc w:val="center"/>
              <w:rPr>
                <w:rFonts w:ascii="ＭＳ ゴシック" w:eastAsia="ＭＳ ゴシック" w:hAnsi="ＭＳ ゴシック" w:cs="ＭＳ Ｐゴシック"/>
                <w:kern w:val="0"/>
                <w:sz w:val="18"/>
                <w:szCs w:val="18"/>
              </w:rPr>
            </w:pPr>
          </w:p>
        </w:tc>
        <w:tc>
          <w:tcPr>
            <w:tcW w:w="2693" w:type="dxa"/>
            <w:gridSpan w:val="4"/>
            <w:vMerge/>
            <w:tcBorders>
              <w:left w:val="nil"/>
              <w:bottom w:val="single" w:sz="4" w:space="0" w:color="auto"/>
              <w:right w:val="single" w:sz="4" w:space="0" w:color="auto"/>
            </w:tcBorders>
            <w:shd w:val="clear" w:color="auto" w:fill="auto"/>
            <w:noWrap/>
            <w:vAlign w:val="center"/>
          </w:tcPr>
          <w:p w14:paraId="7DF910B4" w14:textId="77777777" w:rsidR="00596CEF" w:rsidRPr="00D57390" w:rsidRDefault="00596CEF" w:rsidP="00596CEF">
            <w:pPr>
              <w:widowControl/>
              <w:jc w:val="left"/>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auto" w:fill="auto"/>
            <w:vAlign w:val="center"/>
          </w:tcPr>
          <w:p w14:paraId="7DF910B5" w14:textId="16078260" w:rsidR="00596CEF" w:rsidRPr="00FD2F72" w:rsidRDefault="00596CEF" w:rsidP="00596CEF">
            <w:pPr>
              <w:widowControl/>
              <w:jc w:val="left"/>
              <w:rPr>
                <w:rFonts w:ascii="ＭＳ ゴシック" w:eastAsia="ＭＳ ゴシック" w:hAnsi="ＭＳ ゴシック" w:cs="ＭＳ Ｐゴシック"/>
                <w:kern w:val="0"/>
                <w:sz w:val="18"/>
                <w:szCs w:val="18"/>
              </w:rPr>
            </w:pPr>
            <w:r w:rsidRPr="00FD2F72">
              <w:rPr>
                <w:rFonts w:ascii="ＭＳ ゴシック" w:eastAsia="ＭＳ ゴシック" w:hAnsi="ＭＳ ゴシック" w:hint="eastAsia"/>
                <w:sz w:val="16"/>
                <w:szCs w:val="16"/>
              </w:rPr>
              <w:t>・過去に政府機関において情報セキュリティ政策の立案・遂行を担当した経験を有する者が含まれているか。</w:t>
            </w:r>
          </w:p>
        </w:tc>
        <w:tc>
          <w:tcPr>
            <w:tcW w:w="640" w:type="dxa"/>
            <w:tcBorders>
              <w:top w:val="nil"/>
              <w:left w:val="single" w:sz="4" w:space="0" w:color="auto"/>
              <w:bottom w:val="single" w:sz="4" w:space="0" w:color="auto"/>
              <w:right w:val="single" w:sz="4" w:space="0" w:color="auto"/>
            </w:tcBorders>
            <w:shd w:val="clear" w:color="auto" w:fill="auto"/>
            <w:vAlign w:val="center"/>
          </w:tcPr>
          <w:p w14:paraId="7DF910B6" w14:textId="263FBDED"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7" w14:textId="62F56A22"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8" w14:textId="59B4CEAA" w:rsidR="00596CEF" w:rsidRPr="00D57390" w:rsidRDefault="00596CEF" w:rsidP="00596CE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nil"/>
              <w:bottom w:val="single" w:sz="4" w:space="0" w:color="auto"/>
              <w:right w:val="single" w:sz="4" w:space="0" w:color="auto"/>
            </w:tcBorders>
            <w:shd w:val="clear" w:color="auto" w:fill="auto"/>
            <w:vAlign w:val="center"/>
          </w:tcPr>
          <w:p w14:paraId="7DF910B9" w14:textId="77777777" w:rsidR="00596CEF" w:rsidRPr="00D57390" w:rsidRDefault="00596CEF" w:rsidP="00596CEF">
            <w:pPr>
              <w:widowControl/>
              <w:jc w:val="center"/>
              <w:rPr>
                <w:rFonts w:ascii="ＭＳ ゴシック" w:eastAsia="ＭＳ ゴシック" w:hAnsi="ＭＳ ゴシック" w:cs="ＭＳ Ｐゴシック"/>
                <w:kern w:val="0"/>
                <w:sz w:val="18"/>
                <w:szCs w:val="18"/>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7DF910BA" w14:textId="77777777" w:rsidR="00596CEF" w:rsidRPr="00D57390" w:rsidRDefault="00596CEF" w:rsidP="00596CEF">
            <w:pPr>
              <w:widowControl/>
              <w:jc w:val="center"/>
              <w:rPr>
                <w:rFonts w:ascii="ＭＳ ゴシック" w:eastAsia="ＭＳ ゴシック" w:hAnsi="ＭＳ ゴシック" w:cs="ＭＳ Ｐゴシック"/>
                <w:kern w:val="0"/>
                <w:sz w:val="18"/>
                <w:szCs w:val="18"/>
              </w:rPr>
            </w:pPr>
          </w:p>
        </w:tc>
      </w:tr>
      <w:tr w:rsidR="00BE6F51" w:rsidRPr="00D57390" w14:paraId="7DF910C4" w14:textId="77777777" w:rsidTr="00C161A7">
        <w:trPr>
          <w:gridAfter w:val="1"/>
          <w:wAfter w:w="26" w:type="dxa"/>
          <w:trHeight w:val="1020"/>
        </w:trPr>
        <w:tc>
          <w:tcPr>
            <w:tcW w:w="322" w:type="dxa"/>
            <w:vMerge/>
            <w:tcBorders>
              <w:left w:val="single" w:sz="4" w:space="0" w:color="auto"/>
              <w:right w:val="single" w:sz="4" w:space="0" w:color="auto"/>
            </w:tcBorders>
            <w:shd w:val="clear" w:color="auto" w:fill="auto"/>
            <w:noWrap/>
            <w:vAlign w:val="center"/>
          </w:tcPr>
          <w:p w14:paraId="7DF910BC" w14:textId="77777777" w:rsidR="00BE6F51" w:rsidRPr="00D57390" w:rsidRDefault="00BE6F51" w:rsidP="00BE6F51">
            <w:pPr>
              <w:jc w:val="center"/>
              <w:rPr>
                <w:rFonts w:ascii="ＭＳ ゴシック" w:eastAsia="ＭＳ ゴシック" w:hAnsi="ＭＳ ゴシック" w:cs="ＭＳ Ｐゴシック"/>
                <w:kern w:val="0"/>
                <w:sz w:val="18"/>
                <w:szCs w:val="18"/>
              </w:rPr>
            </w:pPr>
          </w:p>
        </w:tc>
        <w:tc>
          <w:tcPr>
            <w:tcW w:w="2693" w:type="dxa"/>
            <w:gridSpan w:val="4"/>
            <w:vMerge w:val="restart"/>
            <w:tcBorders>
              <w:top w:val="single" w:sz="4" w:space="0" w:color="auto"/>
              <w:left w:val="nil"/>
              <w:right w:val="single" w:sz="4" w:space="0" w:color="auto"/>
            </w:tcBorders>
            <w:shd w:val="clear" w:color="auto" w:fill="auto"/>
            <w:noWrap/>
            <w:vAlign w:val="center"/>
          </w:tcPr>
          <w:p w14:paraId="7DF910BD" w14:textId="77777777" w:rsidR="00BE6F51" w:rsidRPr="00D57390" w:rsidRDefault="00BE6F51" w:rsidP="00BE6F51">
            <w:pPr>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hint="eastAsia"/>
                <w:kern w:val="0"/>
                <w:sz w:val="18"/>
                <w:szCs w:val="18"/>
              </w:rPr>
              <w:t>3.2 調査内容に関する専門知識・適格性</w:t>
            </w:r>
          </w:p>
        </w:tc>
        <w:tc>
          <w:tcPr>
            <w:tcW w:w="43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BE" w14:textId="260632B0" w:rsidR="00C161A7" w:rsidRPr="00C161A7" w:rsidRDefault="00BE6F51" w:rsidP="00BE6F51">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・主たる担当者は、脆弱性及び情報セキュリティに関する専門的知識を有し、過去に脆弱性及び情報セキュリティに関する調査に少なくとも1回従事した経験を有しているか。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F910BF" w14:textId="28A153AD" w:rsidR="00BE6F51" w:rsidRPr="00D57390" w:rsidRDefault="00BE6F51" w:rsidP="00BE6F51">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0" w14:textId="2519E710" w:rsidR="00BE6F51" w:rsidRPr="00D57390" w:rsidRDefault="00BE6F51"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1" w14:textId="4ABD736E" w:rsidR="00BE6F51" w:rsidRPr="00D57390" w:rsidRDefault="00BE6F51"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C2" w14:textId="63BBF689" w:rsidR="00BE6F51" w:rsidRPr="00D57390" w:rsidRDefault="00BE6F51"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85" w:type="dxa"/>
            <w:tcBorders>
              <w:top w:val="single" w:sz="4" w:space="0" w:color="auto"/>
              <w:left w:val="nil"/>
              <w:bottom w:val="single" w:sz="4" w:space="0" w:color="auto"/>
              <w:right w:val="single" w:sz="4" w:space="0" w:color="auto"/>
            </w:tcBorders>
            <w:shd w:val="clear" w:color="auto" w:fill="auto"/>
            <w:vAlign w:val="center"/>
          </w:tcPr>
          <w:p w14:paraId="7DF910C3" w14:textId="77777777" w:rsidR="00BE6F51" w:rsidRPr="00D57390" w:rsidRDefault="00BE6F51" w:rsidP="00BE6F51">
            <w:pPr>
              <w:widowControl/>
              <w:jc w:val="center"/>
              <w:rPr>
                <w:rFonts w:ascii="ＭＳ ゴシック" w:eastAsia="ＭＳ ゴシック" w:hAnsi="ＭＳ ゴシック" w:cs="ＭＳ Ｐゴシック"/>
                <w:kern w:val="0"/>
                <w:sz w:val="18"/>
                <w:szCs w:val="18"/>
              </w:rPr>
            </w:pPr>
          </w:p>
        </w:tc>
      </w:tr>
      <w:tr w:rsidR="00BE6F51" w:rsidRPr="00D57390" w14:paraId="7DF910CD" w14:textId="77777777" w:rsidTr="008D3CC8">
        <w:trPr>
          <w:gridAfter w:val="1"/>
          <w:wAfter w:w="26" w:type="dxa"/>
          <w:trHeight w:val="831"/>
        </w:trPr>
        <w:tc>
          <w:tcPr>
            <w:tcW w:w="322" w:type="dxa"/>
            <w:vMerge/>
            <w:tcBorders>
              <w:left w:val="single" w:sz="4" w:space="0" w:color="auto"/>
              <w:right w:val="single" w:sz="4" w:space="0" w:color="auto"/>
            </w:tcBorders>
            <w:shd w:val="clear" w:color="auto" w:fill="auto"/>
            <w:noWrap/>
            <w:vAlign w:val="center"/>
          </w:tcPr>
          <w:p w14:paraId="7DF910C5" w14:textId="77777777" w:rsidR="00BE6F51" w:rsidRPr="00D57390" w:rsidRDefault="00BE6F51" w:rsidP="00BE6F51">
            <w:pPr>
              <w:jc w:val="center"/>
              <w:rPr>
                <w:rFonts w:ascii="ＭＳ ゴシック" w:eastAsia="ＭＳ ゴシック" w:hAnsi="ＭＳ ゴシック" w:cs="ＭＳ Ｐゴシック"/>
                <w:kern w:val="0"/>
                <w:sz w:val="18"/>
                <w:szCs w:val="18"/>
              </w:rPr>
            </w:pPr>
          </w:p>
        </w:tc>
        <w:tc>
          <w:tcPr>
            <w:tcW w:w="2693" w:type="dxa"/>
            <w:gridSpan w:val="4"/>
            <w:vMerge/>
            <w:tcBorders>
              <w:left w:val="nil"/>
              <w:right w:val="single" w:sz="4" w:space="0" w:color="auto"/>
            </w:tcBorders>
            <w:shd w:val="clear" w:color="auto" w:fill="auto"/>
            <w:noWrap/>
            <w:vAlign w:val="center"/>
          </w:tcPr>
          <w:p w14:paraId="7DF910C6" w14:textId="77777777" w:rsidR="00BE6F51" w:rsidRPr="00D57390" w:rsidRDefault="00BE6F51" w:rsidP="00BE6F51">
            <w:pPr>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auto" w:fill="auto"/>
            <w:vAlign w:val="center"/>
          </w:tcPr>
          <w:p w14:paraId="7DF910C7" w14:textId="5C2F81D5" w:rsidR="00BE6F51" w:rsidRPr="00D57390" w:rsidRDefault="00BE6F51" w:rsidP="00BE6F51">
            <w:pPr>
              <w:widowControl/>
              <w:jc w:val="left"/>
              <w:rPr>
                <w:rFonts w:ascii="ＭＳ ゴシック" w:eastAsia="ＭＳ ゴシック" w:hAnsi="ＭＳ ゴシック" w:cs="ＭＳ Ｐゴシック"/>
                <w:kern w:val="0"/>
                <w:sz w:val="18"/>
                <w:szCs w:val="18"/>
              </w:rPr>
            </w:pPr>
            <w:r w:rsidRPr="00BE6F51">
              <w:rPr>
                <w:rFonts w:ascii="ＭＳ ゴシック" w:eastAsia="ＭＳ ゴシック" w:hAnsi="ＭＳ ゴシック" w:hint="eastAsia"/>
                <w:sz w:val="16"/>
                <w:szCs w:val="16"/>
              </w:rPr>
              <w:t>・主たる担当者は、過去にアンケート調査やヒアリング調査を担</w:t>
            </w:r>
            <w:r>
              <w:rPr>
                <w:rFonts w:ascii="ＭＳ ゴシック" w:eastAsia="ＭＳ ゴシック" w:hAnsi="ＭＳ ゴシック" w:hint="eastAsia"/>
                <w:sz w:val="16"/>
                <w:szCs w:val="16"/>
              </w:rPr>
              <w:t>当した経験を有しているか。</w:t>
            </w:r>
          </w:p>
        </w:tc>
        <w:tc>
          <w:tcPr>
            <w:tcW w:w="640" w:type="dxa"/>
            <w:tcBorders>
              <w:top w:val="nil"/>
              <w:left w:val="single" w:sz="4" w:space="0" w:color="auto"/>
              <w:bottom w:val="single" w:sz="4" w:space="0" w:color="auto"/>
              <w:right w:val="single" w:sz="4" w:space="0" w:color="auto"/>
            </w:tcBorders>
            <w:shd w:val="clear" w:color="auto" w:fill="auto"/>
            <w:vAlign w:val="center"/>
          </w:tcPr>
          <w:p w14:paraId="7DF910C8" w14:textId="5013DD34" w:rsidR="00BE6F51" w:rsidRPr="00D57390" w:rsidRDefault="00BE6F51" w:rsidP="00BE6F51">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9" w14:textId="6DC21C1D" w:rsidR="00BE6F51" w:rsidRPr="00D57390" w:rsidRDefault="00BE6F51"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A" w14:textId="61021634" w:rsidR="00BE6F51" w:rsidRPr="00D57390" w:rsidRDefault="00BE6F51"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CB" w14:textId="77777777" w:rsidR="00BE6F51" w:rsidRPr="00D57390" w:rsidRDefault="00BE6F51" w:rsidP="00BE6F51">
            <w:pPr>
              <w:widowControl/>
              <w:jc w:val="center"/>
              <w:rPr>
                <w:rFonts w:ascii="ＭＳ ゴシック" w:eastAsia="ＭＳ ゴシック" w:hAnsi="ＭＳ ゴシック" w:cs="ＭＳ Ｐゴシック"/>
                <w:kern w:val="0"/>
                <w:sz w:val="18"/>
                <w:szCs w:val="18"/>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7DF910CC" w14:textId="77777777" w:rsidR="00BE6F51" w:rsidRPr="00D57390" w:rsidRDefault="00BE6F51" w:rsidP="00BE6F51">
            <w:pPr>
              <w:widowControl/>
              <w:jc w:val="center"/>
              <w:rPr>
                <w:rFonts w:ascii="ＭＳ ゴシック" w:eastAsia="ＭＳ ゴシック" w:hAnsi="ＭＳ ゴシック" w:cs="ＭＳ Ｐゴシック"/>
                <w:kern w:val="0"/>
                <w:sz w:val="18"/>
                <w:szCs w:val="18"/>
              </w:rPr>
            </w:pPr>
          </w:p>
        </w:tc>
      </w:tr>
      <w:tr w:rsidR="00BE6F51" w:rsidRPr="00D57390" w14:paraId="6CC10AAD" w14:textId="77777777" w:rsidTr="008D3CC8">
        <w:trPr>
          <w:gridAfter w:val="1"/>
          <w:wAfter w:w="26" w:type="dxa"/>
          <w:trHeight w:val="1531"/>
        </w:trPr>
        <w:tc>
          <w:tcPr>
            <w:tcW w:w="322" w:type="dxa"/>
            <w:tcBorders>
              <w:left w:val="single" w:sz="4" w:space="0" w:color="auto"/>
              <w:right w:val="single" w:sz="4" w:space="0" w:color="auto"/>
            </w:tcBorders>
            <w:shd w:val="clear" w:color="auto" w:fill="auto"/>
            <w:noWrap/>
            <w:vAlign w:val="center"/>
          </w:tcPr>
          <w:p w14:paraId="63873CD3" w14:textId="77777777" w:rsidR="00BE6F51" w:rsidRPr="00D57390" w:rsidRDefault="00BE6F51" w:rsidP="00BE6F51">
            <w:pPr>
              <w:jc w:val="center"/>
              <w:rPr>
                <w:rFonts w:ascii="ＭＳ ゴシック" w:eastAsia="ＭＳ ゴシック" w:hAnsi="ＭＳ ゴシック" w:cs="ＭＳ Ｐゴシック"/>
                <w:kern w:val="0"/>
                <w:sz w:val="18"/>
                <w:szCs w:val="18"/>
              </w:rPr>
            </w:pPr>
          </w:p>
        </w:tc>
        <w:tc>
          <w:tcPr>
            <w:tcW w:w="2693" w:type="dxa"/>
            <w:gridSpan w:val="4"/>
            <w:tcBorders>
              <w:left w:val="nil"/>
              <w:right w:val="single" w:sz="4" w:space="0" w:color="auto"/>
            </w:tcBorders>
            <w:shd w:val="clear" w:color="auto" w:fill="auto"/>
            <w:noWrap/>
            <w:vAlign w:val="center"/>
          </w:tcPr>
          <w:p w14:paraId="56356994" w14:textId="77777777" w:rsidR="00BE6F51" w:rsidRPr="00D57390" w:rsidRDefault="00BE6F51" w:rsidP="00BE6F51">
            <w:pPr>
              <w:rPr>
                <w:rFonts w:ascii="ＭＳ ゴシック" w:eastAsia="ＭＳ ゴシック" w:hAnsi="ＭＳ ゴシック" w:cs="ＭＳ Ｐゴシック"/>
                <w:kern w:val="0"/>
                <w:sz w:val="18"/>
                <w:szCs w:val="18"/>
              </w:rPr>
            </w:pPr>
          </w:p>
        </w:tc>
        <w:tc>
          <w:tcPr>
            <w:tcW w:w="4321" w:type="dxa"/>
            <w:gridSpan w:val="5"/>
            <w:tcBorders>
              <w:top w:val="nil"/>
              <w:left w:val="single" w:sz="4" w:space="0" w:color="auto"/>
              <w:bottom w:val="single" w:sz="4" w:space="0" w:color="auto"/>
              <w:right w:val="single" w:sz="4" w:space="0" w:color="auto"/>
            </w:tcBorders>
            <w:shd w:val="clear" w:color="auto" w:fill="auto"/>
            <w:vAlign w:val="center"/>
          </w:tcPr>
          <w:p w14:paraId="655DB5D0" w14:textId="77777777" w:rsidR="00BE6F51" w:rsidRPr="00BE6F51" w:rsidRDefault="00BE6F51" w:rsidP="00BE6F51">
            <w:pPr>
              <w:widowControl/>
              <w:jc w:val="left"/>
              <w:rPr>
                <w:rFonts w:ascii="ＭＳ ゴシック" w:eastAsia="ＭＳ ゴシック" w:hAnsi="ＭＳ ゴシック"/>
                <w:sz w:val="16"/>
                <w:szCs w:val="16"/>
              </w:rPr>
            </w:pPr>
            <w:r w:rsidRPr="00BE6F51">
              <w:rPr>
                <w:rFonts w:ascii="ＭＳ ゴシック" w:eastAsia="ＭＳ ゴシック" w:hAnsi="ＭＳ ゴシック" w:hint="eastAsia"/>
                <w:sz w:val="16"/>
                <w:szCs w:val="16"/>
              </w:rPr>
              <w:t>・実施体制に、以下のいずれかに該当する者が含まれているか。</w:t>
            </w:r>
          </w:p>
          <w:p w14:paraId="5714CE6B" w14:textId="77777777" w:rsidR="00BE6F51" w:rsidRPr="00BE6F51" w:rsidRDefault="00BE6F51" w:rsidP="00A21DE7">
            <w:pPr>
              <w:widowControl/>
              <w:ind w:left="160" w:hangingChars="100" w:hanging="160"/>
              <w:jc w:val="left"/>
              <w:rPr>
                <w:rFonts w:ascii="ＭＳ ゴシック" w:eastAsia="ＭＳ ゴシック" w:hAnsi="ＭＳ ゴシック"/>
                <w:sz w:val="16"/>
                <w:szCs w:val="16"/>
              </w:rPr>
            </w:pPr>
            <w:r w:rsidRPr="00BE6F51">
              <w:rPr>
                <w:rFonts w:ascii="ＭＳ ゴシック" w:eastAsia="ＭＳ ゴシック" w:hAnsi="ＭＳ ゴシック" w:hint="eastAsia"/>
                <w:sz w:val="16"/>
                <w:szCs w:val="16"/>
              </w:rPr>
              <w:t>- 情報処理安全確保支援士の登録を受けている者、情報処理安全確保支援士試験に合格した者、又は情報処理安全確保支援士の試験と同等レベルの試験の合格者</w:t>
            </w:r>
          </w:p>
          <w:p w14:paraId="5A20476D" w14:textId="185AD101" w:rsidR="00C161A7" w:rsidRPr="00BE6F51" w:rsidRDefault="00BE6F51" w:rsidP="00BE6F51">
            <w:pPr>
              <w:widowControl/>
              <w:jc w:val="left"/>
              <w:rPr>
                <w:rFonts w:ascii="ＭＳ ゴシック" w:eastAsia="ＭＳ ゴシック" w:hAnsi="ＭＳ ゴシック"/>
                <w:sz w:val="16"/>
                <w:szCs w:val="16"/>
              </w:rPr>
            </w:pPr>
            <w:r w:rsidRPr="00BE6F51">
              <w:rPr>
                <w:rFonts w:ascii="ＭＳ ゴシック" w:eastAsia="ＭＳ ゴシック" w:hAnsi="ＭＳ ゴシック" w:hint="eastAsia"/>
                <w:sz w:val="16"/>
                <w:szCs w:val="16"/>
              </w:rPr>
              <w:t>- CISSP、CISAあるいは相当の資格を有する者</w:t>
            </w:r>
          </w:p>
        </w:tc>
        <w:tc>
          <w:tcPr>
            <w:tcW w:w="640" w:type="dxa"/>
            <w:tcBorders>
              <w:top w:val="nil"/>
              <w:left w:val="single" w:sz="4" w:space="0" w:color="auto"/>
              <w:bottom w:val="single" w:sz="4" w:space="0" w:color="auto"/>
              <w:right w:val="single" w:sz="4" w:space="0" w:color="auto"/>
            </w:tcBorders>
            <w:shd w:val="clear" w:color="auto" w:fill="auto"/>
            <w:vAlign w:val="center"/>
          </w:tcPr>
          <w:p w14:paraId="236119AF" w14:textId="7194ED4C" w:rsidR="00BE6F51" w:rsidRDefault="00BE6F51" w:rsidP="00BE6F5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F23166E" w14:textId="7960753E" w:rsidR="00BE6F51" w:rsidRDefault="00BE6F51"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0205B37" w14:textId="0C2A150D" w:rsidR="00BE6F51" w:rsidRDefault="00BE6F51"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67" w:type="dxa"/>
            <w:tcBorders>
              <w:left w:val="nil"/>
              <w:right w:val="single" w:sz="4" w:space="0" w:color="auto"/>
            </w:tcBorders>
            <w:shd w:val="clear" w:color="auto" w:fill="auto"/>
            <w:vAlign w:val="center"/>
          </w:tcPr>
          <w:p w14:paraId="54584457" w14:textId="77777777" w:rsidR="00BE6F51" w:rsidRPr="00D57390" w:rsidRDefault="00BE6F51" w:rsidP="00BE6F51">
            <w:pPr>
              <w:widowControl/>
              <w:jc w:val="center"/>
              <w:rPr>
                <w:rFonts w:ascii="ＭＳ ゴシック" w:eastAsia="ＭＳ ゴシック" w:hAnsi="ＭＳ ゴシック" w:cs="ＭＳ Ｐゴシック"/>
                <w:kern w:val="0"/>
                <w:sz w:val="18"/>
                <w:szCs w:val="18"/>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5942A501" w14:textId="77777777" w:rsidR="00BE6F51" w:rsidRPr="00D57390" w:rsidRDefault="00BE6F51" w:rsidP="00BE6F51">
            <w:pPr>
              <w:widowControl/>
              <w:jc w:val="center"/>
              <w:rPr>
                <w:rFonts w:ascii="ＭＳ ゴシック" w:eastAsia="ＭＳ ゴシック" w:hAnsi="ＭＳ ゴシック" w:cs="ＭＳ Ｐゴシック"/>
                <w:kern w:val="0"/>
                <w:sz w:val="18"/>
                <w:szCs w:val="18"/>
              </w:rPr>
            </w:pPr>
          </w:p>
        </w:tc>
      </w:tr>
      <w:tr w:rsidR="00BE6F51" w:rsidRPr="00D57390" w14:paraId="31BB23B0" w14:textId="77777777" w:rsidTr="008D3CC8">
        <w:trPr>
          <w:gridAfter w:val="1"/>
          <w:wAfter w:w="26" w:type="dxa"/>
          <w:trHeight w:val="438"/>
        </w:trPr>
        <w:tc>
          <w:tcPr>
            <w:tcW w:w="10462" w:type="dxa"/>
            <w:gridSpan w:val="15"/>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E6F51" w:rsidRPr="00D57390" w:rsidRDefault="00BE6F51" w:rsidP="00BE6F51">
            <w:pPr>
              <w:widowControl/>
              <w:rPr>
                <w:rFonts w:ascii="ＭＳ ゴシック" w:eastAsia="ＭＳ ゴシック" w:hAnsi="ＭＳ ゴシック" w:cs="ＭＳ Ｐゴシック"/>
                <w:kern w:val="0"/>
                <w:sz w:val="18"/>
                <w:szCs w:val="18"/>
              </w:rPr>
            </w:pPr>
            <w:r w:rsidRPr="00D57390">
              <w:rPr>
                <w:rFonts w:ascii="ＭＳ ゴシック" w:eastAsia="ＭＳ ゴシック" w:hAnsi="ＭＳ ゴシック" w:cs="ＭＳ Ｐゴシック"/>
                <w:kern w:val="0"/>
                <w:sz w:val="18"/>
                <w:szCs w:val="18"/>
              </w:rPr>
              <w:lastRenderedPageBreak/>
              <w:t>4</w:t>
            </w:r>
            <w:r w:rsidRPr="00D57390">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BE6F51" w:rsidRPr="00D57390" w14:paraId="64A3103D" w14:textId="77777777" w:rsidTr="008D3CC8">
        <w:trPr>
          <w:gridAfter w:val="1"/>
          <w:wAfter w:w="26" w:type="dxa"/>
          <w:trHeight w:val="2801"/>
        </w:trPr>
        <w:tc>
          <w:tcPr>
            <w:tcW w:w="322" w:type="dxa"/>
            <w:tcBorders>
              <w:top w:val="single" w:sz="4" w:space="0" w:color="auto"/>
              <w:left w:val="single" w:sz="4" w:space="0" w:color="auto"/>
              <w:bottom w:val="single" w:sz="4" w:space="0" w:color="auto"/>
              <w:right w:val="single" w:sz="4" w:space="0" w:color="auto"/>
            </w:tcBorders>
            <w:vAlign w:val="center"/>
          </w:tcPr>
          <w:p w14:paraId="6A8A60A7" w14:textId="77777777" w:rsidR="00BE6F51" w:rsidRPr="00D57390" w:rsidRDefault="00BE6F51" w:rsidP="00BE6F51">
            <w:pPr>
              <w:widowControl/>
              <w:jc w:val="left"/>
              <w:rPr>
                <w:rFonts w:ascii="ＭＳ ゴシック" w:eastAsia="ＭＳ ゴシック" w:hAnsi="ＭＳ ゴシック" w:cs="ＭＳ Ｐゴシック"/>
                <w:kern w:val="0"/>
                <w:sz w:val="18"/>
                <w:szCs w:val="18"/>
              </w:rPr>
            </w:pP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tcPr>
          <w:p w14:paraId="08A7B5E2" w14:textId="77777777" w:rsidR="00BE6F51" w:rsidRPr="00D57390" w:rsidRDefault="00BE6F51" w:rsidP="00BE6F51">
            <w:pPr>
              <w:widowControl/>
              <w:rPr>
                <w:rFonts w:ascii="ＭＳ ゴシック" w:eastAsia="ＭＳ ゴシック" w:hAnsi="ＭＳ ゴシック" w:cs="ＭＳ Ｐゴシック"/>
                <w:kern w:val="0"/>
                <w:sz w:val="18"/>
                <w:szCs w:val="18"/>
              </w:rPr>
            </w:pPr>
          </w:p>
        </w:tc>
        <w:tc>
          <w:tcPr>
            <w:tcW w:w="4321" w:type="dxa"/>
            <w:gridSpan w:val="5"/>
            <w:tcBorders>
              <w:top w:val="single" w:sz="4" w:space="0" w:color="auto"/>
              <w:left w:val="nil"/>
              <w:bottom w:val="single" w:sz="4" w:space="0" w:color="auto"/>
              <w:right w:val="single" w:sz="4" w:space="0" w:color="auto"/>
            </w:tcBorders>
            <w:shd w:val="clear" w:color="auto" w:fill="auto"/>
            <w:vAlign w:val="center"/>
          </w:tcPr>
          <w:p w14:paraId="3DF30D16" w14:textId="77777777" w:rsidR="00565E31" w:rsidRPr="00EE79D4" w:rsidRDefault="00565E31" w:rsidP="00565E31">
            <w:pPr>
              <w:widowControl/>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・企業として、以下のいずれかに該当するワーク・ライフ・バランスの取組を推進しているか。</w:t>
            </w:r>
          </w:p>
          <w:p w14:paraId="3049D132" w14:textId="77777777" w:rsidR="00565E31" w:rsidRPr="00EE79D4" w:rsidRDefault="00565E31" w:rsidP="00565E31">
            <w:pPr>
              <w:widowControl/>
              <w:jc w:val="left"/>
              <w:rPr>
                <w:rFonts w:ascii="ＭＳ ゴシック" w:eastAsia="ＭＳ ゴシック" w:hAnsi="ＭＳ ゴシック" w:cs="ＭＳ Ｐゴシック"/>
                <w:kern w:val="0"/>
                <w:sz w:val="16"/>
                <w:szCs w:val="16"/>
              </w:rPr>
            </w:pPr>
          </w:p>
          <w:p w14:paraId="1AEB3A97" w14:textId="77777777" w:rsidR="00565E31" w:rsidRPr="00EE79D4" w:rsidRDefault="00565E31" w:rsidP="00A21DE7">
            <w:pPr>
              <w:widowControl/>
              <w:ind w:left="160" w:hangingChars="100" w:hanging="160"/>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①女性の職業生活における活躍の推進に関する法律（女性活躍推進法）に基づく認定（えるぼし認定企業・プラチナえるぼし認定企業）</w:t>
            </w:r>
          </w:p>
          <w:p w14:paraId="4D337B03" w14:textId="77777777" w:rsidR="00565E31" w:rsidRPr="00EE79D4" w:rsidRDefault="00565E31" w:rsidP="00A21DE7">
            <w:pPr>
              <w:widowControl/>
              <w:ind w:left="160" w:hangingChars="100" w:hanging="160"/>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②次世代育成支援対策推進法（次世代法）に基づく認定（くるみん認定企業・トライくるみん認定企業・プラチナくるみん認定企業）</w:t>
            </w:r>
          </w:p>
          <w:p w14:paraId="59E1106F" w14:textId="4B02F8DB" w:rsidR="00BE6F51" w:rsidRPr="00EE79D4" w:rsidRDefault="00565E31" w:rsidP="00A21DE7">
            <w:pPr>
              <w:widowControl/>
              <w:ind w:left="160" w:hangingChars="100" w:hanging="160"/>
              <w:jc w:val="left"/>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③青少年の雇用の促進等に関する法律（若者雇用促進法）に基づく認定（ユースエール認定企業）</w:t>
            </w:r>
          </w:p>
        </w:tc>
        <w:tc>
          <w:tcPr>
            <w:tcW w:w="640" w:type="dxa"/>
            <w:tcBorders>
              <w:top w:val="single" w:sz="4" w:space="0" w:color="auto"/>
              <w:left w:val="nil"/>
              <w:bottom w:val="single" w:sz="4" w:space="0" w:color="auto"/>
              <w:right w:val="single" w:sz="4" w:space="0" w:color="auto"/>
            </w:tcBorders>
            <w:shd w:val="clear" w:color="auto" w:fill="auto"/>
            <w:vAlign w:val="center"/>
          </w:tcPr>
          <w:p w14:paraId="2A405275" w14:textId="0AFF6065" w:rsidR="00BE6F51" w:rsidRPr="00EE79D4" w:rsidRDefault="00565E31" w:rsidP="00BE6F51">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6D110054" w:rsidR="00BE6F51" w:rsidRPr="00EE79D4" w:rsidRDefault="00785B02" w:rsidP="00BE6F51">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6B95CAAE" w:rsidR="00BE6F51" w:rsidRPr="00EE79D4" w:rsidRDefault="00785B02" w:rsidP="00BE6F51">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18</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6ABE6A65" w:rsidR="00BE6F51" w:rsidRPr="00EE79D4" w:rsidRDefault="00B87395" w:rsidP="00BE6F51">
            <w:pPr>
              <w:widowControl/>
              <w:jc w:val="center"/>
              <w:rPr>
                <w:rFonts w:ascii="ＭＳ ゴシック" w:eastAsia="ＭＳ ゴシック" w:hAnsi="ＭＳ ゴシック" w:cs="ＭＳ Ｐゴシック"/>
                <w:kern w:val="0"/>
                <w:sz w:val="16"/>
                <w:szCs w:val="16"/>
              </w:rPr>
            </w:pPr>
            <w:r w:rsidRPr="00EE79D4">
              <w:rPr>
                <w:rFonts w:ascii="ＭＳ ゴシック" w:eastAsia="ＭＳ ゴシック" w:hAnsi="ＭＳ ゴシック" w:cs="ＭＳ Ｐゴシック" w:hint="eastAsia"/>
                <w:kern w:val="0"/>
                <w:sz w:val="16"/>
                <w:szCs w:val="16"/>
              </w:rPr>
              <w:t>18</w:t>
            </w:r>
          </w:p>
        </w:tc>
        <w:tc>
          <w:tcPr>
            <w:tcW w:w="785"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E6F51" w:rsidRPr="00EE79D4" w:rsidRDefault="00BE6F51" w:rsidP="00BE6F51">
            <w:pPr>
              <w:widowControl/>
              <w:jc w:val="center"/>
              <w:rPr>
                <w:rFonts w:ascii="ＭＳ ゴシック" w:eastAsia="ＭＳ ゴシック" w:hAnsi="ＭＳ ゴシック" w:cs="ＭＳ Ｐゴシック"/>
                <w:kern w:val="0"/>
                <w:sz w:val="16"/>
                <w:szCs w:val="16"/>
              </w:rPr>
            </w:pPr>
          </w:p>
        </w:tc>
      </w:tr>
      <w:tr w:rsidR="00BE6F51" w:rsidRPr="00D57390" w14:paraId="7DF910E0" w14:textId="77777777" w:rsidTr="008D3CC8">
        <w:trPr>
          <w:gridAfter w:val="1"/>
          <w:wAfter w:w="26" w:type="dxa"/>
          <w:trHeight w:val="409"/>
        </w:trPr>
        <w:tc>
          <w:tcPr>
            <w:tcW w:w="322" w:type="dxa"/>
            <w:tcBorders>
              <w:top w:val="single" w:sz="4" w:space="0" w:color="auto"/>
              <w:left w:val="nil"/>
              <w:bottom w:val="nil"/>
              <w:right w:val="nil"/>
            </w:tcBorders>
            <w:shd w:val="clear" w:color="auto" w:fill="auto"/>
            <w:noWrap/>
            <w:vAlign w:val="center"/>
          </w:tcPr>
          <w:p w14:paraId="7DF910D7" w14:textId="77777777" w:rsidR="00BE6F51" w:rsidRPr="00D57390" w:rsidRDefault="00BE6F51" w:rsidP="00BE6F51">
            <w:pPr>
              <w:widowControl/>
              <w:jc w:val="left"/>
              <w:rPr>
                <w:rFonts w:ascii="ＭＳ ゴシック" w:eastAsia="ＭＳ ゴシック" w:hAnsi="ＭＳ ゴシック" w:cs="ＭＳ Ｐゴシック"/>
                <w:kern w:val="0"/>
                <w:sz w:val="18"/>
                <w:szCs w:val="18"/>
              </w:rPr>
            </w:pPr>
          </w:p>
        </w:tc>
        <w:tc>
          <w:tcPr>
            <w:tcW w:w="846" w:type="dxa"/>
            <w:gridSpan w:val="2"/>
            <w:tcBorders>
              <w:top w:val="single" w:sz="4" w:space="0" w:color="auto"/>
              <w:left w:val="nil"/>
              <w:bottom w:val="nil"/>
              <w:right w:val="nil"/>
            </w:tcBorders>
            <w:shd w:val="clear" w:color="auto" w:fill="auto"/>
            <w:noWrap/>
            <w:vAlign w:val="center"/>
          </w:tcPr>
          <w:p w14:paraId="7DF910D8" w14:textId="77777777" w:rsidR="00BE6F51" w:rsidRPr="00D57390" w:rsidRDefault="00BE6F51" w:rsidP="00BE6F51">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BE6F51" w:rsidRPr="00D57390" w:rsidRDefault="00BE6F51" w:rsidP="00BE6F51">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BE6F51" w:rsidRPr="00D57390" w:rsidRDefault="00BE6F51" w:rsidP="00BE6F51">
            <w:pPr>
              <w:widowControl/>
              <w:jc w:val="left"/>
              <w:rPr>
                <w:rFonts w:ascii="ＭＳ ゴシック" w:eastAsia="ＭＳ ゴシック" w:hAnsi="ＭＳ ゴシック"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7DF910DB" w14:textId="77777777" w:rsidR="00BE6F51" w:rsidRPr="00D57390" w:rsidRDefault="00BE6F51" w:rsidP="00BE6F51">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299F15B9" w:rsidR="00BE6F51" w:rsidRPr="00D57390" w:rsidRDefault="00D42366"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30AAB99C" w:rsidR="00BE6F51" w:rsidRPr="00D57390" w:rsidRDefault="00D42366"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E" w14:textId="7A82154E" w:rsidR="00BE6F51" w:rsidRPr="00D57390" w:rsidRDefault="00D42366" w:rsidP="00BE6F5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468</w:t>
            </w:r>
          </w:p>
        </w:tc>
        <w:tc>
          <w:tcPr>
            <w:tcW w:w="785" w:type="dxa"/>
            <w:tcBorders>
              <w:top w:val="single" w:sz="4" w:space="0" w:color="auto"/>
              <w:left w:val="nil"/>
              <w:bottom w:val="nil"/>
              <w:right w:val="nil"/>
            </w:tcBorders>
            <w:shd w:val="clear" w:color="auto" w:fill="auto"/>
            <w:noWrap/>
            <w:vAlign w:val="center"/>
          </w:tcPr>
          <w:p w14:paraId="7DF910DF" w14:textId="77777777" w:rsidR="00BE6F51" w:rsidRPr="00D57390" w:rsidRDefault="00BE6F51" w:rsidP="00BE6F51">
            <w:pPr>
              <w:widowControl/>
              <w:jc w:val="left"/>
              <w:rPr>
                <w:rFonts w:ascii="ＭＳ ゴシック" w:eastAsia="ＭＳ ゴシック" w:hAnsi="ＭＳ ゴシック" w:cs="ＭＳ Ｐゴシック"/>
                <w:kern w:val="0"/>
                <w:sz w:val="18"/>
                <w:szCs w:val="18"/>
              </w:rPr>
            </w:pPr>
          </w:p>
        </w:tc>
      </w:tr>
    </w:tbl>
    <w:p w14:paraId="7DF910E2" w14:textId="504ABD73" w:rsidR="00FC0D06" w:rsidRPr="00EC04E3" w:rsidRDefault="00FC0D06" w:rsidP="00CB70F8">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757"/>
        <w:gridCol w:w="2835"/>
        <w:gridCol w:w="4961"/>
        <w:gridCol w:w="851"/>
        <w:gridCol w:w="1041"/>
      </w:tblGrid>
      <w:tr w:rsidR="00FC0D06" w:rsidRPr="00EC04E3" w14:paraId="7DF910E8" w14:textId="77777777" w:rsidTr="000320D3">
        <w:trPr>
          <w:trHeight w:val="270"/>
        </w:trPr>
        <w:tc>
          <w:tcPr>
            <w:tcW w:w="3592" w:type="dxa"/>
            <w:gridSpan w:val="2"/>
            <w:tcBorders>
              <w:top w:val="nil"/>
              <w:bottom w:val="single" w:sz="4" w:space="0" w:color="auto"/>
              <w:right w:val="nil"/>
            </w:tcBorders>
            <w:shd w:val="clear" w:color="000000" w:fill="FFFFFF"/>
            <w:noWrap/>
            <w:vAlign w:val="center"/>
          </w:tcPr>
          <w:p w14:paraId="7DF910E4" w14:textId="77777777" w:rsidR="00FC0D06" w:rsidRPr="008B7AB7" w:rsidRDefault="00FC0D06" w:rsidP="00EC04E3">
            <w:pPr>
              <w:widowControl/>
              <w:jc w:val="left"/>
              <w:rPr>
                <w:rFonts w:asciiTheme="majorEastAsia" w:eastAsiaTheme="majorEastAsia" w:hAnsiTheme="majorEastAsia" w:cs="ＭＳ Ｐゴシック"/>
                <w:b/>
                <w:bCs/>
                <w:kern w:val="0"/>
                <w:sz w:val="18"/>
                <w:szCs w:val="18"/>
              </w:rPr>
            </w:pPr>
            <w:r w:rsidRPr="008B7AB7">
              <w:rPr>
                <w:rFonts w:asciiTheme="majorEastAsia" w:eastAsiaTheme="majorEastAsia" w:hAnsiTheme="majorEastAsia" w:hint="eastAsia"/>
                <w:b/>
                <w:sz w:val="28"/>
                <w:szCs w:val="28"/>
              </w:rPr>
              <w:lastRenderedPageBreak/>
              <w:t>３．添付資料</w:t>
            </w:r>
          </w:p>
        </w:tc>
        <w:tc>
          <w:tcPr>
            <w:tcW w:w="4961" w:type="dxa"/>
            <w:tcBorders>
              <w:top w:val="nil"/>
              <w:left w:val="nil"/>
              <w:bottom w:val="single" w:sz="4" w:space="0" w:color="auto"/>
              <w:right w:val="nil"/>
            </w:tcBorders>
            <w:shd w:val="clear" w:color="000000" w:fill="FFFFFF"/>
            <w:noWrap/>
            <w:vAlign w:val="center"/>
          </w:tcPr>
          <w:p w14:paraId="7DF910E5" w14:textId="77777777" w:rsidR="00FC0D06" w:rsidRPr="008B7AB7" w:rsidRDefault="00FC0D06" w:rsidP="00EC04E3">
            <w:pPr>
              <w:widowControl/>
              <w:jc w:val="left"/>
              <w:rPr>
                <w:rFonts w:ascii="ＭＳ 明朝" w:hAnsi="ＭＳ 明朝" w:cs="ＭＳ Ｐゴシック"/>
                <w:b/>
                <w:bCs/>
                <w:kern w:val="0"/>
                <w:sz w:val="18"/>
                <w:szCs w:val="18"/>
              </w:rPr>
            </w:pPr>
            <w:r w:rsidRPr="008B7AB7">
              <w:rPr>
                <w:rFonts w:ascii="ＭＳ 明朝" w:hAnsi="ＭＳ 明朝" w:cs="ＭＳ Ｐゴシック" w:hint="eastAsia"/>
                <w:b/>
                <w:bCs/>
                <w:kern w:val="0"/>
                <w:sz w:val="18"/>
                <w:szCs w:val="18"/>
              </w:rPr>
              <w:t xml:space="preserve">　</w:t>
            </w:r>
          </w:p>
        </w:tc>
        <w:tc>
          <w:tcPr>
            <w:tcW w:w="851" w:type="dxa"/>
            <w:tcBorders>
              <w:top w:val="nil"/>
              <w:left w:val="nil"/>
              <w:bottom w:val="single" w:sz="4" w:space="0" w:color="auto"/>
              <w:right w:val="nil"/>
            </w:tcBorders>
            <w:shd w:val="clear" w:color="000000" w:fill="FFFFFF"/>
            <w:noWrap/>
            <w:vAlign w:val="center"/>
          </w:tcPr>
          <w:p w14:paraId="7DF910E6" w14:textId="77777777" w:rsidR="00FC0D06" w:rsidRPr="008B7AB7" w:rsidRDefault="00FC0D06" w:rsidP="00EC04E3">
            <w:pPr>
              <w:widowControl/>
              <w:jc w:val="left"/>
              <w:rPr>
                <w:rFonts w:ascii="ＭＳ 明朝" w:hAnsi="ＭＳ 明朝" w:cs="ＭＳ Ｐゴシック"/>
                <w:b/>
                <w:bCs/>
                <w:kern w:val="0"/>
                <w:sz w:val="18"/>
                <w:szCs w:val="18"/>
              </w:rPr>
            </w:pPr>
            <w:r w:rsidRPr="008B7AB7">
              <w:rPr>
                <w:rFonts w:ascii="ＭＳ 明朝" w:hAnsi="ＭＳ 明朝" w:cs="ＭＳ Ｐゴシック" w:hint="eastAsia"/>
                <w:b/>
                <w:bCs/>
                <w:kern w:val="0"/>
                <w:sz w:val="18"/>
                <w:szCs w:val="18"/>
              </w:rPr>
              <w:t xml:space="preserve">　</w:t>
            </w:r>
          </w:p>
        </w:tc>
        <w:tc>
          <w:tcPr>
            <w:tcW w:w="1041" w:type="dxa"/>
            <w:tcBorders>
              <w:left w:val="nil"/>
              <w:bottom w:val="single" w:sz="4" w:space="0" w:color="auto"/>
            </w:tcBorders>
            <w:shd w:val="clear" w:color="000000" w:fill="FFFFFF"/>
            <w:noWrap/>
          </w:tcPr>
          <w:p w14:paraId="7DF910E7" w14:textId="77777777" w:rsidR="00FC0D06" w:rsidRPr="008B7AB7"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0320D3">
        <w:trPr>
          <w:trHeight w:val="440"/>
        </w:trPr>
        <w:tc>
          <w:tcPr>
            <w:tcW w:w="3592"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提案書の目次</w:t>
            </w:r>
          </w:p>
        </w:tc>
        <w:tc>
          <w:tcPr>
            <w:tcW w:w="4961" w:type="dxa"/>
            <w:tcBorders>
              <w:top w:val="nil"/>
              <w:left w:val="single" w:sz="4" w:space="0" w:color="auto"/>
              <w:bottom w:val="nil"/>
              <w:right w:val="single" w:sz="4" w:space="0" w:color="auto"/>
            </w:tcBorders>
            <w:shd w:val="clear" w:color="000000" w:fill="99CCFF"/>
            <w:vAlign w:val="bottom"/>
          </w:tcPr>
          <w:p w14:paraId="7DF910EA"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xml:space="preserve">　</w:t>
            </w:r>
          </w:p>
        </w:tc>
        <w:tc>
          <w:tcPr>
            <w:tcW w:w="851" w:type="dxa"/>
            <w:tcBorders>
              <w:top w:val="nil"/>
              <w:left w:val="nil"/>
              <w:bottom w:val="nil"/>
              <w:right w:val="single" w:sz="4" w:space="0" w:color="auto"/>
            </w:tcBorders>
            <w:shd w:val="clear" w:color="000000" w:fill="99CCFF"/>
            <w:vAlign w:val="bottom"/>
          </w:tcPr>
          <w:p w14:paraId="7DF910EB"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xml:space="preserve">　</w:t>
            </w:r>
          </w:p>
        </w:tc>
        <w:tc>
          <w:tcPr>
            <w:tcW w:w="1041"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提案書頁番号</w:t>
            </w:r>
          </w:p>
        </w:tc>
      </w:tr>
      <w:tr w:rsidR="00FC0D06" w:rsidRPr="00EC04E3" w14:paraId="7DF910F3" w14:textId="77777777" w:rsidTr="000320D3">
        <w:trPr>
          <w:trHeight w:val="722"/>
        </w:trPr>
        <w:tc>
          <w:tcPr>
            <w:tcW w:w="757"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大項目</w:t>
            </w:r>
          </w:p>
        </w:tc>
        <w:tc>
          <w:tcPr>
            <w:tcW w:w="2835" w:type="dxa"/>
            <w:tcBorders>
              <w:top w:val="nil"/>
              <w:left w:val="nil"/>
              <w:bottom w:val="single" w:sz="4" w:space="0" w:color="auto"/>
              <w:right w:val="single" w:sz="4" w:space="0" w:color="auto"/>
            </w:tcBorders>
            <w:shd w:val="clear" w:color="000000" w:fill="99CCFF"/>
            <w:vAlign w:val="center"/>
          </w:tcPr>
          <w:p w14:paraId="7DF910EF"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小項目</w:t>
            </w:r>
          </w:p>
        </w:tc>
        <w:tc>
          <w:tcPr>
            <w:tcW w:w="4961" w:type="dxa"/>
            <w:tcBorders>
              <w:top w:val="nil"/>
              <w:left w:val="nil"/>
              <w:bottom w:val="single" w:sz="4" w:space="0" w:color="auto"/>
              <w:right w:val="single" w:sz="4" w:space="0" w:color="auto"/>
            </w:tcBorders>
            <w:shd w:val="clear" w:color="000000" w:fill="99CCFF"/>
            <w:vAlign w:val="center"/>
          </w:tcPr>
          <w:p w14:paraId="7DF910F0"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資料内容</w:t>
            </w:r>
          </w:p>
        </w:tc>
        <w:tc>
          <w:tcPr>
            <w:tcW w:w="851" w:type="dxa"/>
            <w:tcBorders>
              <w:top w:val="nil"/>
              <w:left w:val="nil"/>
              <w:bottom w:val="single" w:sz="4" w:space="0" w:color="auto"/>
              <w:right w:val="single" w:sz="4" w:space="0" w:color="auto"/>
            </w:tcBorders>
            <w:shd w:val="clear" w:color="000000" w:fill="99CCFF"/>
            <w:vAlign w:val="center"/>
          </w:tcPr>
          <w:p w14:paraId="7DF910F1"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提案の要否</w:t>
            </w:r>
          </w:p>
        </w:tc>
        <w:tc>
          <w:tcPr>
            <w:tcW w:w="1041" w:type="dxa"/>
            <w:vMerge/>
            <w:tcBorders>
              <w:top w:val="nil"/>
              <w:left w:val="single" w:sz="4" w:space="0" w:color="auto"/>
              <w:bottom w:val="single" w:sz="4" w:space="0" w:color="auto"/>
              <w:right w:val="single" w:sz="4" w:space="0" w:color="auto"/>
            </w:tcBorders>
            <w:vAlign w:val="center"/>
          </w:tcPr>
          <w:p w14:paraId="7DF910F2" w14:textId="77777777" w:rsidR="00FC0D06" w:rsidRPr="008D3CC8" w:rsidRDefault="00FC0D06" w:rsidP="00EC04E3">
            <w:pPr>
              <w:widowControl/>
              <w:jc w:val="left"/>
              <w:rPr>
                <w:rFonts w:asciiTheme="majorEastAsia" w:eastAsiaTheme="majorEastAsia" w:hAnsiTheme="majorEastAsia" w:cs="ＭＳ Ｐゴシック"/>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8D3CC8" w:rsidRDefault="00B333FA"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5</w:t>
            </w:r>
            <w:r w:rsidR="00FC0D06" w:rsidRPr="008D3CC8">
              <w:rPr>
                <w:rFonts w:asciiTheme="majorEastAsia" w:eastAsiaTheme="majorEastAsia" w:hAnsiTheme="majorEastAsia" w:cs="ＭＳ Ｐゴシック" w:hint="eastAsia"/>
                <w:kern w:val="0"/>
                <w:sz w:val="18"/>
                <w:szCs w:val="18"/>
              </w:rPr>
              <w:t xml:space="preserve">　添付資料</w:t>
            </w:r>
          </w:p>
        </w:tc>
      </w:tr>
      <w:tr w:rsidR="009D264F" w:rsidRPr="00EC04E3" w14:paraId="7DF910FB" w14:textId="77777777" w:rsidTr="000320D3">
        <w:trPr>
          <w:trHeight w:val="585"/>
        </w:trPr>
        <w:tc>
          <w:tcPr>
            <w:tcW w:w="757" w:type="dxa"/>
            <w:vMerge w:val="restart"/>
            <w:tcBorders>
              <w:top w:val="nil"/>
              <w:left w:val="single" w:sz="4" w:space="0" w:color="auto"/>
              <w:right w:val="single" w:sz="4" w:space="0" w:color="auto"/>
            </w:tcBorders>
            <w:shd w:val="clear" w:color="auto" w:fill="auto"/>
            <w:noWrap/>
            <w:vAlign w:val="center"/>
          </w:tcPr>
          <w:p w14:paraId="7DF910F6"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c>
          <w:tcPr>
            <w:tcW w:w="2835" w:type="dxa"/>
            <w:vMerge w:val="restart"/>
            <w:tcBorders>
              <w:top w:val="nil"/>
              <w:left w:val="single" w:sz="4" w:space="0" w:color="auto"/>
              <w:right w:val="single" w:sz="4" w:space="0" w:color="auto"/>
            </w:tcBorders>
            <w:shd w:val="clear" w:color="auto" w:fill="auto"/>
            <w:noWrap/>
            <w:vAlign w:val="center"/>
          </w:tcPr>
          <w:p w14:paraId="7DF910F7" w14:textId="6C8F8E47" w:rsidR="009D264F" w:rsidRPr="008D3CC8" w:rsidRDefault="009D264F"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kern w:val="0"/>
                <w:sz w:val="18"/>
                <w:szCs w:val="18"/>
              </w:rPr>
              <w:t>5</w:t>
            </w:r>
            <w:r w:rsidRPr="008D3CC8">
              <w:rPr>
                <w:rFonts w:asciiTheme="majorEastAsia" w:eastAsiaTheme="majorEastAsia" w:hAnsiTheme="majorEastAsia" w:cs="ＭＳ Ｐゴシック" w:hint="eastAsia"/>
                <w:kern w:val="0"/>
                <w:sz w:val="18"/>
                <w:szCs w:val="18"/>
              </w:rPr>
              <w:t>.1 実施体制及び調査・作成者略歴</w:t>
            </w:r>
          </w:p>
        </w:tc>
        <w:tc>
          <w:tcPr>
            <w:tcW w:w="4961" w:type="dxa"/>
            <w:tcBorders>
              <w:top w:val="nil"/>
              <w:left w:val="nil"/>
              <w:bottom w:val="single" w:sz="4" w:space="0" w:color="auto"/>
              <w:right w:val="single" w:sz="4" w:space="0" w:color="auto"/>
            </w:tcBorders>
            <w:shd w:val="clear" w:color="000000" w:fill="FFFFFF"/>
            <w:vAlign w:val="center"/>
          </w:tcPr>
          <w:p w14:paraId="7DF910F8" w14:textId="77777777" w:rsidR="009D264F" w:rsidRPr="008D3CC8" w:rsidRDefault="009D264F"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xml:space="preserve">・ </w:t>
            </w:r>
            <w:r w:rsidRPr="008D3CC8">
              <w:rPr>
                <w:rFonts w:asciiTheme="majorEastAsia" w:eastAsiaTheme="majorEastAsia" w:hAnsiTheme="majorEastAsia" w:cs="ＭＳ Ｐゴシック" w:hint="eastAsia"/>
                <w:sz w:val="18"/>
                <w:szCs w:val="18"/>
              </w:rPr>
              <w:t>入札</w:t>
            </w:r>
            <w:r w:rsidRPr="008D3CC8">
              <w:rPr>
                <w:rFonts w:asciiTheme="majorEastAsia" w:eastAsiaTheme="majorEastAsia" w:hAnsiTheme="majorEastAsia" w:cs="ＭＳ Ｐゴシック" w:hint="eastAsia"/>
                <w:kern w:val="0"/>
                <w:sz w:val="18"/>
                <w:szCs w:val="18"/>
              </w:rPr>
              <w:t>者の概要の分かる資料</w:t>
            </w:r>
          </w:p>
        </w:tc>
        <w:tc>
          <w:tcPr>
            <w:tcW w:w="851" w:type="dxa"/>
            <w:tcBorders>
              <w:top w:val="nil"/>
              <w:left w:val="nil"/>
              <w:bottom w:val="single" w:sz="4" w:space="0" w:color="auto"/>
              <w:right w:val="single" w:sz="4" w:space="0" w:color="auto"/>
            </w:tcBorders>
            <w:shd w:val="clear" w:color="auto" w:fill="auto"/>
            <w:vAlign w:val="center"/>
          </w:tcPr>
          <w:p w14:paraId="7DF910F9"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任意</w:t>
            </w:r>
          </w:p>
        </w:tc>
        <w:tc>
          <w:tcPr>
            <w:tcW w:w="1041" w:type="dxa"/>
            <w:tcBorders>
              <w:top w:val="nil"/>
              <w:left w:val="nil"/>
              <w:bottom w:val="single" w:sz="4" w:space="0" w:color="auto"/>
              <w:right w:val="single" w:sz="4" w:space="0" w:color="auto"/>
            </w:tcBorders>
            <w:shd w:val="clear" w:color="auto" w:fill="auto"/>
            <w:vAlign w:val="center"/>
          </w:tcPr>
          <w:p w14:paraId="7DF910FA"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r>
      <w:tr w:rsidR="009D264F" w:rsidRPr="00EC04E3" w14:paraId="7DF91101" w14:textId="77777777" w:rsidTr="000320D3">
        <w:trPr>
          <w:trHeight w:val="584"/>
        </w:trPr>
        <w:tc>
          <w:tcPr>
            <w:tcW w:w="757" w:type="dxa"/>
            <w:vMerge/>
            <w:tcBorders>
              <w:left w:val="single" w:sz="4" w:space="0" w:color="auto"/>
              <w:right w:val="single" w:sz="4" w:space="0" w:color="auto"/>
            </w:tcBorders>
            <w:shd w:val="clear" w:color="auto" w:fill="auto"/>
            <w:noWrap/>
            <w:vAlign w:val="center"/>
          </w:tcPr>
          <w:p w14:paraId="7DF910FC"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c>
          <w:tcPr>
            <w:tcW w:w="2835" w:type="dxa"/>
            <w:vMerge/>
            <w:tcBorders>
              <w:left w:val="single" w:sz="4" w:space="0" w:color="auto"/>
              <w:right w:val="single" w:sz="4" w:space="0" w:color="auto"/>
            </w:tcBorders>
            <w:vAlign w:val="center"/>
          </w:tcPr>
          <w:p w14:paraId="7DF910FD" w14:textId="77777777" w:rsidR="009D264F" w:rsidRPr="008D3CC8" w:rsidRDefault="009D264F" w:rsidP="00EC04E3">
            <w:pPr>
              <w:widowControl/>
              <w:jc w:val="left"/>
              <w:rPr>
                <w:rFonts w:asciiTheme="majorEastAsia" w:eastAsiaTheme="majorEastAsia" w:hAnsiTheme="majorEastAsia"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DF910FE" w14:textId="77777777" w:rsidR="009D264F" w:rsidRPr="008D3CC8" w:rsidRDefault="009D264F"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本調査履行のための体制図</w:t>
            </w:r>
          </w:p>
        </w:tc>
        <w:tc>
          <w:tcPr>
            <w:tcW w:w="851" w:type="dxa"/>
            <w:tcBorders>
              <w:top w:val="nil"/>
              <w:left w:val="nil"/>
              <w:bottom w:val="single" w:sz="4" w:space="0" w:color="auto"/>
              <w:right w:val="single" w:sz="4" w:space="0" w:color="auto"/>
            </w:tcBorders>
            <w:shd w:val="clear" w:color="auto" w:fill="auto"/>
            <w:vAlign w:val="center"/>
          </w:tcPr>
          <w:p w14:paraId="7DF910FF" w14:textId="56A8042D" w:rsidR="009D264F" w:rsidRPr="008D3CC8" w:rsidRDefault="009D264F"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必須</w:t>
            </w:r>
          </w:p>
        </w:tc>
        <w:tc>
          <w:tcPr>
            <w:tcW w:w="1041" w:type="dxa"/>
            <w:tcBorders>
              <w:top w:val="nil"/>
              <w:left w:val="nil"/>
              <w:bottom w:val="single" w:sz="4" w:space="0" w:color="auto"/>
              <w:right w:val="single" w:sz="4" w:space="0" w:color="auto"/>
            </w:tcBorders>
            <w:shd w:val="clear" w:color="auto" w:fill="auto"/>
            <w:vAlign w:val="center"/>
          </w:tcPr>
          <w:p w14:paraId="7DF91100"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r>
      <w:tr w:rsidR="009D264F" w:rsidRPr="00EC04E3" w14:paraId="7DF91107" w14:textId="77777777" w:rsidTr="000320D3">
        <w:trPr>
          <w:trHeight w:val="603"/>
        </w:trPr>
        <w:tc>
          <w:tcPr>
            <w:tcW w:w="757" w:type="dxa"/>
            <w:vMerge/>
            <w:tcBorders>
              <w:left w:val="single" w:sz="4" w:space="0" w:color="auto"/>
              <w:right w:val="single" w:sz="4" w:space="0" w:color="auto"/>
            </w:tcBorders>
            <w:shd w:val="clear" w:color="auto" w:fill="auto"/>
            <w:noWrap/>
            <w:vAlign w:val="center"/>
          </w:tcPr>
          <w:p w14:paraId="7DF91102"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c>
          <w:tcPr>
            <w:tcW w:w="2835" w:type="dxa"/>
            <w:vMerge/>
            <w:tcBorders>
              <w:left w:val="single" w:sz="4" w:space="0" w:color="auto"/>
              <w:right w:val="single" w:sz="4" w:space="0" w:color="auto"/>
            </w:tcBorders>
            <w:vAlign w:val="center"/>
          </w:tcPr>
          <w:p w14:paraId="7DF91103" w14:textId="77777777" w:rsidR="009D264F" w:rsidRPr="008D3CC8" w:rsidRDefault="009D264F" w:rsidP="00EC04E3">
            <w:pPr>
              <w:widowControl/>
              <w:jc w:val="left"/>
              <w:rPr>
                <w:rFonts w:asciiTheme="majorEastAsia" w:eastAsiaTheme="majorEastAsia" w:hAnsiTheme="majorEastAsia"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DF91104" w14:textId="2C664729" w:rsidR="009D264F" w:rsidRPr="008D3CC8" w:rsidRDefault="009D264F" w:rsidP="009D264F">
            <w:pPr>
              <w:widowControl/>
              <w:ind w:left="180" w:hangingChars="100" w:hanging="180"/>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各業務従事者の経歴（氏名、所属、役職、学歴、職歴、業務経験、研修実績その他経の経歴、専門的知識その他の知見、資格（情報セキュリティに係る資格等）、母語及び外国語能力、国籍等がわかる資料）</w:t>
            </w:r>
          </w:p>
        </w:tc>
        <w:tc>
          <w:tcPr>
            <w:tcW w:w="851" w:type="dxa"/>
            <w:tcBorders>
              <w:top w:val="nil"/>
              <w:left w:val="nil"/>
              <w:bottom w:val="single" w:sz="4" w:space="0" w:color="auto"/>
              <w:right w:val="single" w:sz="4" w:space="0" w:color="auto"/>
            </w:tcBorders>
            <w:shd w:val="clear" w:color="auto" w:fill="auto"/>
            <w:vAlign w:val="center"/>
          </w:tcPr>
          <w:p w14:paraId="7DF91105" w14:textId="4499B295" w:rsidR="009D264F" w:rsidRPr="008D3CC8" w:rsidRDefault="009D264F"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必須</w:t>
            </w:r>
          </w:p>
        </w:tc>
        <w:tc>
          <w:tcPr>
            <w:tcW w:w="1041" w:type="dxa"/>
            <w:tcBorders>
              <w:top w:val="single" w:sz="4" w:space="0" w:color="auto"/>
              <w:left w:val="nil"/>
              <w:bottom w:val="nil"/>
              <w:right w:val="single" w:sz="4" w:space="0" w:color="auto"/>
            </w:tcBorders>
            <w:shd w:val="clear" w:color="auto" w:fill="auto"/>
            <w:vAlign w:val="center"/>
          </w:tcPr>
          <w:p w14:paraId="7DF91106"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r>
      <w:tr w:rsidR="009D264F" w:rsidRPr="00EC04E3" w14:paraId="5A04E2C0" w14:textId="77777777" w:rsidTr="000320D3">
        <w:trPr>
          <w:trHeight w:val="603"/>
        </w:trPr>
        <w:tc>
          <w:tcPr>
            <w:tcW w:w="757" w:type="dxa"/>
            <w:vMerge/>
            <w:tcBorders>
              <w:left w:val="single" w:sz="4" w:space="0" w:color="auto"/>
              <w:bottom w:val="single" w:sz="4" w:space="0" w:color="auto"/>
              <w:right w:val="single" w:sz="4" w:space="0" w:color="auto"/>
            </w:tcBorders>
            <w:shd w:val="clear" w:color="auto" w:fill="auto"/>
            <w:noWrap/>
            <w:vAlign w:val="center"/>
          </w:tcPr>
          <w:p w14:paraId="3BE37929"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c>
          <w:tcPr>
            <w:tcW w:w="2835" w:type="dxa"/>
            <w:vMerge/>
            <w:tcBorders>
              <w:left w:val="single" w:sz="4" w:space="0" w:color="auto"/>
              <w:bottom w:val="single" w:sz="4" w:space="0" w:color="000000"/>
              <w:right w:val="single" w:sz="4" w:space="0" w:color="auto"/>
            </w:tcBorders>
            <w:vAlign w:val="center"/>
          </w:tcPr>
          <w:p w14:paraId="20ABE7E6" w14:textId="77777777" w:rsidR="009D264F" w:rsidRPr="008D3CC8" w:rsidRDefault="009D264F" w:rsidP="00EC04E3">
            <w:pPr>
              <w:widowControl/>
              <w:jc w:val="left"/>
              <w:rPr>
                <w:rFonts w:asciiTheme="majorEastAsia" w:eastAsiaTheme="majorEastAsia" w:hAnsiTheme="majorEastAsia"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DEC1966" w14:textId="733FA2D8" w:rsidR="009D264F" w:rsidRPr="008D3CC8" w:rsidRDefault="005D4745" w:rsidP="005D4745">
            <w:pPr>
              <w:widowControl/>
              <w:ind w:left="180" w:hangingChars="100" w:hanging="180"/>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情報を取り扱う者の氏名・住所・生年月日・所属部署・役職等がわかる「情報取扱者名簿」、及び請負者の情報管理体制がわかる「情報管理体制図」を契約時に提出できることを確約すること（仕様書中に提示している名簿及び体制図。）。</w:t>
            </w:r>
          </w:p>
        </w:tc>
        <w:tc>
          <w:tcPr>
            <w:tcW w:w="851" w:type="dxa"/>
            <w:tcBorders>
              <w:top w:val="nil"/>
              <w:left w:val="nil"/>
              <w:bottom w:val="single" w:sz="4" w:space="0" w:color="auto"/>
              <w:right w:val="single" w:sz="4" w:space="0" w:color="auto"/>
            </w:tcBorders>
            <w:shd w:val="clear" w:color="auto" w:fill="auto"/>
            <w:vAlign w:val="center"/>
          </w:tcPr>
          <w:p w14:paraId="65975CC2" w14:textId="36A2C080" w:rsidR="009D264F" w:rsidRPr="008D3CC8" w:rsidRDefault="00054884"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必須</w:t>
            </w:r>
          </w:p>
        </w:tc>
        <w:tc>
          <w:tcPr>
            <w:tcW w:w="1041" w:type="dxa"/>
            <w:tcBorders>
              <w:top w:val="single" w:sz="4" w:space="0" w:color="auto"/>
              <w:left w:val="nil"/>
              <w:bottom w:val="nil"/>
              <w:right w:val="single" w:sz="4" w:space="0" w:color="auto"/>
            </w:tcBorders>
            <w:shd w:val="clear" w:color="auto" w:fill="auto"/>
            <w:vAlign w:val="center"/>
          </w:tcPr>
          <w:p w14:paraId="7ACE5E4E" w14:textId="77777777" w:rsidR="009D264F" w:rsidRPr="008D3CC8" w:rsidRDefault="009D264F" w:rsidP="00EC04E3">
            <w:pPr>
              <w:widowControl/>
              <w:jc w:val="center"/>
              <w:rPr>
                <w:rFonts w:asciiTheme="majorEastAsia" w:eastAsiaTheme="majorEastAsia" w:hAnsiTheme="majorEastAsia" w:cs="ＭＳ Ｐゴシック"/>
                <w:kern w:val="0"/>
                <w:sz w:val="18"/>
                <w:szCs w:val="18"/>
              </w:rPr>
            </w:pPr>
          </w:p>
        </w:tc>
      </w:tr>
      <w:tr w:rsidR="006A7C23" w:rsidRPr="00EC04E3" w14:paraId="7DF9110D" w14:textId="77777777" w:rsidTr="000320D3">
        <w:trPr>
          <w:trHeight w:val="594"/>
        </w:trPr>
        <w:tc>
          <w:tcPr>
            <w:tcW w:w="757"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p>
        </w:tc>
        <w:tc>
          <w:tcPr>
            <w:tcW w:w="2835"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8D3CC8" w:rsidRDefault="00B333FA"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kern w:val="0"/>
                <w:sz w:val="18"/>
                <w:szCs w:val="18"/>
              </w:rPr>
              <w:t>5</w:t>
            </w:r>
            <w:r w:rsidR="006A7C23" w:rsidRPr="008D3CC8">
              <w:rPr>
                <w:rFonts w:asciiTheme="majorEastAsia" w:eastAsiaTheme="majorEastAsia" w:hAnsiTheme="majorEastAsia" w:cs="ＭＳ Ｐゴシック" w:hint="eastAsia"/>
                <w:kern w:val="0"/>
                <w:sz w:val="18"/>
                <w:szCs w:val="18"/>
              </w:rPr>
              <w:t>.2 会社としての実績</w:t>
            </w:r>
          </w:p>
        </w:tc>
        <w:tc>
          <w:tcPr>
            <w:tcW w:w="4961" w:type="dxa"/>
            <w:tcBorders>
              <w:top w:val="nil"/>
              <w:left w:val="nil"/>
              <w:bottom w:val="single" w:sz="4" w:space="0" w:color="auto"/>
              <w:right w:val="single" w:sz="4" w:space="0" w:color="auto"/>
            </w:tcBorders>
            <w:shd w:val="clear" w:color="000000" w:fill="FFFFFF"/>
            <w:vAlign w:val="center"/>
          </w:tcPr>
          <w:p w14:paraId="7DF9110A" w14:textId="77777777" w:rsidR="006A7C23" w:rsidRPr="008D3CC8" w:rsidRDefault="006A7C23"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本調査の類似案件実績</w:t>
            </w:r>
          </w:p>
        </w:tc>
        <w:tc>
          <w:tcPr>
            <w:tcW w:w="851" w:type="dxa"/>
            <w:tcBorders>
              <w:top w:val="nil"/>
              <w:left w:val="nil"/>
              <w:bottom w:val="single" w:sz="4" w:space="0" w:color="auto"/>
              <w:right w:val="single" w:sz="4" w:space="0" w:color="auto"/>
            </w:tcBorders>
            <w:shd w:val="clear" w:color="auto" w:fill="auto"/>
            <w:vAlign w:val="center"/>
          </w:tcPr>
          <w:p w14:paraId="7DF9110B"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任意</w:t>
            </w:r>
          </w:p>
        </w:tc>
        <w:tc>
          <w:tcPr>
            <w:tcW w:w="1041" w:type="dxa"/>
            <w:tcBorders>
              <w:top w:val="single" w:sz="4" w:space="0" w:color="auto"/>
              <w:left w:val="nil"/>
              <w:bottom w:val="nil"/>
              <w:right w:val="single" w:sz="4" w:space="0" w:color="auto"/>
            </w:tcBorders>
            <w:shd w:val="clear" w:color="auto" w:fill="auto"/>
            <w:vAlign w:val="center"/>
          </w:tcPr>
          <w:p w14:paraId="7DF9110C"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p>
        </w:tc>
      </w:tr>
      <w:tr w:rsidR="006A7C23" w:rsidRPr="00EC04E3" w14:paraId="7DF91113" w14:textId="77777777" w:rsidTr="000320D3">
        <w:trPr>
          <w:trHeight w:val="585"/>
        </w:trPr>
        <w:tc>
          <w:tcPr>
            <w:tcW w:w="757" w:type="dxa"/>
            <w:vMerge/>
            <w:tcBorders>
              <w:left w:val="single" w:sz="4" w:space="0" w:color="auto"/>
              <w:right w:val="single" w:sz="4" w:space="0" w:color="auto"/>
            </w:tcBorders>
            <w:shd w:val="clear" w:color="auto" w:fill="auto"/>
            <w:noWrap/>
            <w:vAlign w:val="center"/>
          </w:tcPr>
          <w:p w14:paraId="7DF9110E"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p>
        </w:tc>
        <w:tc>
          <w:tcPr>
            <w:tcW w:w="2835" w:type="dxa"/>
            <w:vMerge/>
            <w:tcBorders>
              <w:left w:val="single" w:sz="4" w:space="0" w:color="auto"/>
              <w:right w:val="single" w:sz="4" w:space="0" w:color="auto"/>
            </w:tcBorders>
            <w:vAlign w:val="center"/>
          </w:tcPr>
          <w:p w14:paraId="7DF9110F" w14:textId="77777777" w:rsidR="006A7C23" w:rsidRPr="008D3CC8" w:rsidRDefault="006A7C23" w:rsidP="00EC04E3">
            <w:pPr>
              <w:widowControl/>
              <w:jc w:val="left"/>
              <w:rPr>
                <w:rFonts w:asciiTheme="majorEastAsia" w:eastAsiaTheme="majorEastAsia" w:hAnsiTheme="majorEastAsia"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DF91110" w14:textId="77777777" w:rsidR="006A7C23" w:rsidRPr="008D3CC8" w:rsidRDefault="006A7C23"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本調査に有用な領域での資格、実績等</w:t>
            </w:r>
          </w:p>
        </w:tc>
        <w:tc>
          <w:tcPr>
            <w:tcW w:w="851" w:type="dxa"/>
            <w:tcBorders>
              <w:top w:val="nil"/>
              <w:left w:val="nil"/>
              <w:bottom w:val="single" w:sz="4" w:space="0" w:color="auto"/>
              <w:right w:val="single" w:sz="4" w:space="0" w:color="auto"/>
            </w:tcBorders>
            <w:shd w:val="clear" w:color="auto" w:fill="auto"/>
            <w:vAlign w:val="center"/>
          </w:tcPr>
          <w:p w14:paraId="7DF91111"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任意</w:t>
            </w:r>
          </w:p>
        </w:tc>
        <w:tc>
          <w:tcPr>
            <w:tcW w:w="1041" w:type="dxa"/>
            <w:tcBorders>
              <w:top w:val="single" w:sz="4" w:space="0" w:color="auto"/>
              <w:left w:val="nil"/>
              <w:bottom w:val="nil"/>
              <w:right w:val="single" w:sz="4" w:space="0" w:color="auto"/>
            </w:tcBorders>
            <w:shd w:val="clear" w:color="auto" w:fill="auto"/>
            <w:vAlign w:val="center"/>
          </w:tcPr>
          <w:p w14:paraId="7DF91112"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p>
        </w:tc>
      </w:tr>
      <w:tr w:rsidR="001D50B1" w:rsidRPr="008D705B" w14:paraId="380620D7" w14:textId="77777777" w:rsidTr="000320D3">
        <w:trPr>
          <w:trHeight w:val="585"/>
        </w:trPr>
        <w:tc>
          <w:tcPr>
            <w:tcW w:w="757"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p>
        </w:tc>
        <w:tc>
          <w:tcPr>
            <w:tcW w:w="2835" w:type="dxa"/>
            <w:vMerge/>
            <w:tcBorders>
              <w:left w:val="single" w:sz="4" w:space="0" w:color="auto"/>
              <w:bottom w:val="single" w:sz="4" w:space="0" w:color="000000"/>
              <w:right w:val="single" w:sz="4" w:space="0" w:color="auto"/>
            </w:tcBorders>
            <w:vAlign w:val="center"/>
          </w:tcPr>
          <w:p w14:paraId="58B3CF3A" w14:textId="77777777" w:rsidR="006A7C23" w:rsidRPr="008D3CC8" w:rsidRDefault="006A7C23" w:rsidP="00EC04E3">
            <w:pPr>
              <w:widowControl/>
              <w:jc w:val="left"/>
              <w:rPr>
                <w:rFonts w:asciiTheme="majorEastAsia" w:eastAsiaTheme="majorEastAsia" w:hAnsiTheme="majorEastAsia" w:cs="ＭＳ Ｐゴシック"/>
                <w:kern w:val="0"/>
                <w:sz w:val="18"/>
                <w:szCs w:val="18"/>
              </w:rPr>
            </w:pPr>
          </w:p>
        </w:tc>
        <w:tc>
          <w:tcPr>
            <w:tcW w:w="4961" w:type="dxa"/>
            <w:tcBorders>
              <w:top w:val="nil"/>
              <w:left w:val="nil"/>
              <w:bottom w:val="single" w:sz="4" w:space="0" w:color="auto"/>
              <w:right w:val="single" w:sz="4" w:space="0" w:color="auto"/>
            </w:tcBorders>
            <w:shd w:val="clear" w:color="auto" w:fill="auto"/>
            <w:vAlign w:val="center"/>
          </w:tcPr>
          <w:p w14:paraId="0521BAD7" w14:textId="0D9BFA78" w:rsidR="006A7C23" w:rsidRPr="008D3CC8" w:rsidRDefault="006A7C23" w:rsidP="006C1848">
            <w:pPr>
              <w:widowControl/>
              <w:ind w:left="180" w:hangingChars="100" w:hanging="180"/>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851" w:type="dxa"/>
            <w:tcBorders>
              <w:top w:val="nil"/>
              <w:left w:val="nil"/>
              <w:bottom w:val="single" w:sz="4" w:space="0" w:color="auto"/>
              <w:right w:val="single" w:sz="4" w:space="0" w:color="auto"/>
            </w:tcBorders>
            <w:shd w:val="clear" w:color="auto" w:fill="auto"/>
            <w:vAlign w:val="center"/>
          </w:tcPr>
          <w:p w14:paraId="7A098A9E" w14:textId="24DA5295" w:rsidR="006A7C23" w:rsidRPr="008D3CC8" w:rsidRDefault="006A7C23"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任意</w:t>
            </w:r>
          </w:p>
        </w:tc>
        <w:tc>
          <w:tcPr>
            <w:tcW w:w="1041" w:type="dxa"/>
            <w:tcBorders>
              <w:top w:val="single" w:sz="4" w:space="0" w:color="auto"/>
              <w:left w:val="nil"/>
              <w:bottom w:val="nil"/>
              <w:right w:val="single" w:sz="4" w:space="0" w:color="auto"/>
            </w:tcBorders>
            <w:shd w:val="clear" w:color="auto" w:fill="auto"/>
            <w:vAlign w:val="center"/>
          </w:tcPr>
          <w:p w14:paraId="5B17B84C" w14:textId="77777777" w:rsidR="006A7C23" w:rsidRPr="008D3CC8" w:rsidRDefault="006A7C23" w:rsidP="00EC04E3">
            <w:pPr>
              <w:widowControl/>
              <w:jc w:val="center"/>
              <w:rPr>
                <w:rFonts w:asciiTheme="majorEastAsia" w:eastAsiaTheme="majorEastAsia" w:hAnsiTheme="majorEastAsia" w:cs="ＭＳ Ｐゴシック"/>
                <w:kern w:val="0"/>
                <w:sz w:val="18"/>
                <w:szCs w:val="18"/>
              </w:rPr>
            </w:pPr>
          </w:p>
        </w:tc>
      </w:tr>
      <w:tr w:rsidR="00FC0D06" w:rsidRPr="00EC04E3" w14:paraId="7DF91119" w14:textId="77777777" w:rsidTr="000320D3">
        <w:trPr>
          <w:trHeight w:val="824"/>
        </w:trPr>
        <w:tc>
          <w:tcPr>
            <w:tcW w:w="757"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14:paraId="7DF91115" w14:textId="437B198B" w:rsidR="00FC0D06" w:rsidRPr="008D3CC8" w:rsidRDefault="00B333FA" w:rsidP="00EC04E3">
            <w:pPr>
              <w:widowControl/>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kern w:val="0"/>
                <w:sz w:val="18"/>
                <w:szCs w:val="18"/>
              </w:rPr>
              <w:t>5</w:t>
            </w:r>
            <w:r w:rsidR="00FC0D06" w:rsidRPr="008D3CC8">
              <w:rPr>
                <w:rFonts w:asciiTheme="majorEastAsia" w:eastAsiaTheme="majorEastAsia" w:hAnsiTheme="majorEastAsia" w:cs="ＭＳ Ｐゴシック" w:hint="eastAsia"/>
                <w:kern w:val="0"/>
                <w:sz w:val="18"/>
                <w:szCs w:val="18"/>
              </w:rPr>
              <w:t>.3 その他</w:t>
            </w:r>
          </w:p>
        </w:tc>
        <w:tc>
          <w:tcPr>
            <w:tcW w:w="4961"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8D3CC8" w:rsidRDefault="00FC0D06" w:rsidP="00633DB3">
            <w:pPr>
              <w:widowControl/>
              <w:ind w:left="180" w:hangingChars="100" w:hanging="180"/>
              <w:jc w:val="left"/>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 その他提案内容を補足する説明、調査実施における前提条件等</w:t>
            </w:r>
          </w:p>
        </w:tc>
        <w:tc>
          <w:tcPr>
            <w:tcW w:w="851" w:type="dxa"/>
            <w:tcBorders>
              <w:top w:val="nil"/>
              <w:left w:val="nil"/>
              <w:bottom w:val="single" w:sz="4" w:space="0" w:color="auto"/>
              <w:right w:val="single" w:sz="4" w:space="0" w:color="auto"/>
            </w:tcBorders>
            <w:shd w:val="clear" w:color="auto" w:fill="auto"/>
            <w:vAlign w:val="center"/>
          </w:tcPr>
          <w:p w14:paraId="7DF91117" w14:textId="77777777" w:rsidR="00FC0D06" w:rsidRPr="008D3CC8" w:rsidRDefault="00FC0D06" w:rsidP="00EC04E3">
            <w:pPr>
              <w:widowControl/>
              <w:jc w:val="center"/>
              <w:rPr>
                <w:rFonts w:asciiTheme="majorEastAsia" w:eastAsiaTheme="majorEastAsia" w:hAnsiTheme="majorEastAsia" w:cs="ＭＳ Ｐゴシック"/>
                <w:kern w:val="0"/>
                <w:sz w:val="18"/>
                <w:szCs w:val="18"/>
              </w:rPr>
            </w:pPr>
            <w:r w:rsidRPr="008D3CC8">
              <w:rPr>
                <w:rFonts w:asciiTheme="majorEastAsia" w:eastAsiaTheme="majorEastAsia" w:hAnsiTheme="majorEastAsia" w:cs="ＭＳ Ｐゴシック" w:hint="eastAsia"/>
                <w:kern w:val="0"/>
                <w:sz w:val="18"/>
                <w:szCs w:val="18"/>
              </w:rPr>
              <w:t>任意</w:t>
            </w:r>
          </w:p>
        </w:tc>
        <w:tc>
          <w:tcPr>
            <w:tcW w:w="1041"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8D3CC8" w:rsidRDefault="00FC0D06" w:rsidP="00EC04E3">
            <w:pPr>
              <w:widowControl/>
              <w:jc w:val="center"/>
              <w:rPr>
                <w:rFonts w:asciiTheme="majorEastAsia" w:eastAsiaTheme="majorEastAsia" w:hAnsiTheme="majorEastAsia"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40"/>
          <w:footerReference w:type="default" r:id="rId4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2EA02DA7" w:rsidR="007F4CAD" w:rsidRPr="00C067D8" w:rsidRDefault="007F4CAD" w:rsidP="00030D5C">
      <w:pPr>
        <w:pStyle w:val="a3"/>
        <w:spacing w:line="484" w:lineRule="exact"/>
        <w:jc w:val="center"/>
        <w:rPr>
          <w:rFonts w:ascii="ＭＳ 明朝" w:hAnsi="ＭＳ 明朝"/>
          <w:color w:val="00B050"/>
          <w:sz w:val="32"/>
          <w:szCs w:val="32"/>
        </w:rPr>
      </w:pPr>
      <w:r w:rsidRPr="00030D5C">
        <w:rPr>
          <w:rFonts w:ascii="ＭＳ 明朝" w:hAnsi="ＭＳ 明朝" w:cs="ＭＳ Ｐゴシック" w:hint="eastAsia"/>
          <w:sz w:val="32"/>
          <w:szCs w:val="32"/>
        </w:rPr>
        <w:t>「</w:t>
      </w:r>
      <w:r w:rsidR="001D397E" w:rsidRPr="001D397E">
        <w:rPr>
          <w:rFonts w:ascii="ＭＳ 明朝" w:hAnsi="ＭＳ 明朝" w:cs="ＭＳ Ｐゴシック" w:hint="eastAsia"/>
          <w:sz w:val="32"/>
          <w:szCs w:val="32"/>
        </w:rPr>
        <w:t>2025年度</w:t>
      </w:r>
      <w:r w:rsidR="00030D5C" w:rsidRPr="00030D5C">
        <w:rPr>
          <w:rFonts w:ascii="ＭＳ 明朝" w:hAnsi="ＭＳ 明朝" w:hint="eastAsia"/>
          <w:b/>
          <w:sz w:val="32"/>
          <w:szCs w:val="32"/>
        </w:rPr>
        <w:t>情報システム等の脆弱性情報の取扱いに関する調査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132825E" w14:textId="77777777" w:rsidR="00030D5C" w:rsidRDefault="00030D5C">
      <w:pPr>
        <w:pStyle w:val="a3"/>
        <w:ind w:firstLineChars="100" w:firstLine="212"/>
        <w:rPr>
          <w:rFonts w:ascii="ＭＳ 明朝" w:hAnsi="ＭＳ 明朝" w:cs="ＭＳ Ｐゴシック"/>
        </w:rPr>
      </w:pPr>
    </w:p>
    <w:p w14:paraId="2044F08D" w14:textId="764F782F" w:rsidR="0027478B" w:rsidRDefault="0027478B">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6F2AF744" w:rsidR="007F4CAD" w:rsidRPr="00FC0D06" w:rsidRDefault="007F4CAD">
      <w:pPr>
        <w:pStyle w:val="a3"/>
        <w:ind w:firstLineChars="100" w:firstLine="212"/>
        <w:rPr>
          <w:rFonts w:ascii="ＭＳ 明朝" w:hAnsi="ＭＳ 明朝" w:cs="ＭＳ Ｐゴシック"/>
        </w:rPr>
      </w:pPr>
      <w:r w:rsidRPr="00EA304B">
        <w:rPr>
          <w:rFonts w:ascii="ＭＳ 明朝" w:hAnsi="ＭＳ 明朝" w:cs="ＭＳ Ｐゴシック" w:hint="eastAsia"/>
        </w:rPr>
        <w:lastRenderedPageBreak/>
        <w:t>本書は、</w:t>
      </w:r>
      <w:r w:rsidR="00124ED3" w:rsidRPr="00EA304B">
        <w:rPr>
          <w:rFonts w:ascii="ＭＳ 明朝" w:hAnsi="ＭＳ 明朝" w:cs="ＭＳ Ｐゴシック" w:hint="eastAsia"/>
        </w:rPr>
        <w:t>「</w:t>
      </w:r>
      <w:r w:rsidR="001D397E" w:rsidRPr="001D397E">
        <w:rPr>
          <w:rFonts w:ascii="ＭＳ 明朝" w:hAnsi="ＭＳ 明朝" w:cs="ＭＳ Ｐゴシック" w:hint="eastAsia"/>
        </w:rPr>
        <w:t>2025年度</w:t>
      </w:r>
      <w:r w:rsidR="00EA304B" w:rsidRPr="00EA304B">
        <w:rPr>
          <w:rFonts w:ascii="ＭＳ 明朝" w:hAnsi="ＭＳ 明朝" w:cs="ＭＳ Ｐゴシック" w:hint="eastAsia"/>
        </w:rPr>
        <w:t>情報システム等の脆弱性情報の取扱いに関する調査</w:t>
      </w:r>
      <w:r w:rsidR="00124ED3" w:rsidRPr="00EA30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5201232B" w:rsidR="007F4CAD" w:rsidRPr="00FC0D06" w:rsidRDefault="007F4CAD" w:rsidP="004B5298">
      <w:pPr>
        <w:pStyle w:val="a3"/>
        <w:spacing w:line="360" w:lineRule="auto"/>
        <w:ind w:leftChars="100" w:left="210"/>
        <w:rPr>
          <w:rFonts w:ascii="ＭＳ 明朝" w:hAnsi="ＭＳ 明朝"/>
        </w:rPr>
      </w:pPr>
      <w:r w:rsidRPr="00FC0D06">
        <w:rPr>
          <w:rFonts w:ascii="ＭＳ 明朝" w:hAnsi="ＭＳ 明朝" w:cs="ＭＳ Ｐゴシック" w:hint="eastAsia"/>
          <w:b/>
          <w:bCs/>
          <w:sz w:val="28"/>
          <w:szCs w:val="28"/>
        </w:rPr>
        <w:t>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38AA6A34" w:rsidR="007F4CAD" w:rsidRPr="00FC0D06" w:rsidRDefault="007F4CAD" w:rsidP="004B5298">
      <w:pPr>
        <w:pStyle w:val="a3"/>
        <w:spacing w:line="360" w:lineRule="auto"/>
        <w:ind w:leftChars="100" w:left="210"/>
        <w:rPr>
          <w:rFonts w:ascii="ＭＳ 明朝" w:hAnsi="ＭＳ 明朝"/>
        </w:rPr>
      </w:pPr>
      <w:r w:rsidRPr="00FC0D06">
        <w:rPr>
          <w:rFonts w:ascii="ＭＳ 明朝" w:hAnsi="ＭＳ 明朝" w:cs="ＭＳ Ｐゴシック" w:hint="eastAsia"/>
          <w:b/>
          <w:bCs/>
          <w:sz w:val="28"/>
          <w:szCs w:val="28"/>
        </w:rPr>
        <w:t>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4E6D699C" w:rsidR="007F4CAD" w:rsidRDefault="007F4CAD" w:rsidP="004B5298">
      <w:pPr>
        <w:pStyle w:val="a3"/>
        <w:spacing w:line="360" w:lineRule="auto"/>
        <w:ind w:leftChars="100" w:left="210"/>
        <w:rPr>
          <w:rFonts w:ascii="ＭＳ 明朝" w:hAnsi="ＭＳ 明朝"/>
        </w:rPr>
      </w:pPr>
      <w:r>
        <w:rPr>
          <w:rFonts w:ascii="ＭＳ 明朝" w:hAnsi="ＭＳ 明朝" w:cs="ＭＳ Ｐゴシック" w:hint="eastAsia"/>
          <w:b/>
          <w:bCs/>
          <w:sz w:val="28"/>
          <w:szCs w:val="28"/>
        </w:rPr>
        <w:t>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E4D2697"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FD7097" w:rsidRPr="00DA7B17">
        <w:rPr>
          <w:rFonts w:ascii="ＭＳ 明朝" w:hAnsi="ＭＳ 明朝" w:cs="ＭＳ Ｐゴシック" w:hint="eastAsia"/>
        </w:rPr>
        <w:t>468</w:t>
      </w:r>
      <w:r w:rsidRPr="00DA7B17">
        <w:rPr>
          <w:rFonts w:ascii="ＭＳ 明朝" w:hAnsi="ＭＳ 明朝" w:cs="ＭＳ Ｐゴシック" w:hint="eastAsia"/>
        </w:rPr>
        <w:t>点、価格点の配分を</w:t>
      </w:r>
      <w:r w:rsidR="00FD7097" w:rsidRPr="00DA7B17">
        <w:rPr>
          <w:rFonts w:ascii="ＭＳ 明朝" w:hAnsi="ＭＳ 明朝" w:cs="ＭＳ Ｐゴシック" w:hint="eastAsia"/>
        </w:rPr>
        <w:t>234</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A27FA27" w:rsidR="007F4CAD" w:rsidRPr="00DA7B17" w:rsidRDefault="00FD7097">
            <w:pPr>
              <w:pStyle w:val="a3"/>
              <w:jc w:val="center"/>
              <w:rPr>
                <w:rFonts w:ascii="ＭＳ 明朝" w:hAnsi="ＭＳ 明朝"/>
              </w:rPr>
            </w:pPr>
            <w:r w:rsidRPr="00DA7B17">
              <w:rPr>
                <w:rFonts w:ascii="ＭＳ 明朝" w:hAnsi="ＭＳ 明朝" w:cs="ＭＳ Ｐゴシック" w:hint="eastAsia"/>
              </w:rPr>
              <w:t>468</w:t>
            </w:r>
            <w:r w:rsidR="007F4CAD" w:rsidRPr="00DA7B17">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B3E6E2" w:rsidR="007F4CAD" w:rsidRPr="00DA7B17" w:rsidRDefault="001A365C">
            <w:pPr>
              <w:pStyle w:val="a3"/>
              <w:jc w:val="center"/>
              <w:rPr>
                <w:rFonts w:ascii="ＭＳ 明朝" w:hAnsi="ＭＳ 明朝"/>
              </w:rPr>
            </w:pPr>
            <w:r w:rsidRPr="00DA7B17">
              <w:rPr>
                <w:rFonts w:ascii="ＭＳ 明朝" w:hAnsi="ＭＳ 明朝" w:cs="ＭＳ Ｐゴシック" w:hint="eastAsia"/>
              </w:rPr>
              <w:t>234</w:t>
            </w:r>
            <w:r w:rsidR="007F4CAD" w:rsidRPr="00DA7B17">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AC46A3F" w:rsidR="007B7457" w:rsidRPr="00FC0D06" w:rsidRDefault="007B7457" w:rsidP="00B44801">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047AE4DD" w:rsidR="007F4CAD" w:rsidRPr="00FC0D06" w:rsidRDefault="00982C16" w:rsidP="003C5917">
      <w:pPr>
        <w:pStyle w:val="a3"/>
        <w:ind w:left="851" w:firstLineChars="98" w:firstLine="208"/>
        <w:rPr>
          <w:rFonts w:ascii="ＭＳ 明朝" w:hAnsi="ＭＳ 明朝" w:cs="ＭＳ Ｐゴシック"/>
        </w:rPr>
      </w:pPr>
      <w:r w:rsidRPr="00982C16">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Pr="00221CEA" w:rsidRDefault="007F4CAD">
            <w:pPr>
              <w:jc w:val="center"/>
              <w:rPr>
                <w:rFonts w:ascii="ＭＳ 明朝" w:hAnsi="ＭＳ 明朝"/>
              </w:rPr>
            </w:pPr>
            <w:r w:rsidRPr="00221CEA">
              <w:rPr>
                <w:rFonts w:ascii="ＭＳ 明朝" w:hAnsi="ＭＳ 明朝" w:hint="eastAsia"/>
              </w:rPr>
              <w:t>評価</w:t>
            </w:r>
          </w:p>
          <w:p w14:paraId="7DF91191" w14:textId="77777777" w:rsidR="007F4CAD" w:rsidRPr="00221CEA" w:rsidRDefault="007F4CAD">
            <w:pPr>
              <w:jc w:val="center"/>
              <w:rPr>
                <w:rFonts w:ascii="ＭＳ 明朝" w:hAnsi="ＭＳ 明朝"/>
              </w:rPr>
            </w:pPr>
            <w:r w:rsidRPr="00221CEA">
              <w:rPr>
                <w:rFonts w:ascii="ＭＳ 明朝" w:hAnsi="ＭＳ 明朝" w:hint="eastAsia"/>
              </w:rPr>
              <w:t>ランク</w:t>
            </w:r>
          </w:p>
        </w:tc>
        <w:tc>
          <w:tcPr>
            <w:tcW w:w="5126" w:type="dxa"/>
            <w:vAlign w:val="center"/>
          </w:tcPr>
          <w:p w14:paraId="7DF91192" w14:textId="77777777" w:rsidR="007F4CAD" w:rsidRPr="00221CEA" w:rsidRDefault="007F4CAD">
            <w:pPr>
              <w:jc w:val="center"/>
              <w:rPr>
                <w:rFonts w:ascii="ＭＳ 明朝" w:hAnsi="ＭＳ 明朝"/>
              </w:rPr>
            </w:pPr>
            <w:r w:rsidRPr="00221CEA">
              <w:rPr>
                <w:rFonts w:ascii="ＭＳ 明朝" w:hAnsi="ＭＳ 明朝" w:hint="eastAsia"/>
              </w:rPr>
              <w:t>評価基準</w:t>
            </w:r>
          </w:p>
        </w:tc>
        <w:tc>
          <w:tcPr>
            <w:tcW w:w="1610" w:type="dxa"/>
            <w:gridSpan w:val="3"/>
            <w:vAlign w:val="center"/>
          </w:tcPr>
          <w:p w14:paraId="7DF91193" w14:textId="77777777" w:rsidR="007F4CAD" w:rsidRPr="00221CEA" w:rsidRDefault="007F4CAD">
            <w:pPr>
              <w:jc w:val="center"/>
              <w:rPr>
                <w:rFonts w:ascii="ＭＳ 明朝" w:hAnsi="ＭＳ 明朝"/>
              </w:rPr>
            </w:pPr>
            <w:r w:rsidRPr="00221CEA">
              <w:rPr>
                <w:rFonts w:ascii="ＭＳ 明朝" w:hAnsi="ＭＳ 明朝" w:hint="eastAsia"/>
              </w:rPr>
              <w:t>項目別得点</w:t>
            </w:r>
          </w:p>
        </w:tc>
      </w:tr>
      <w:tr w:rsidR="00221CEA" w14:paraId="7DF9119A" w14:textId="77777777">
        <w:trPr>
          <w:trHeight w:val="397"/>
        </w:trPr>
        <w:tc>
          <w:tcPr>
            <w:tcW w:w="883" w:type="dxa"/>
            <w:vAlign w:val="center"/>
          </w:tcPr>
          <w:p w14:paraId="7DF91195" w14:textId="77777777" w:rsidR="00221CEA" w:rsidRPr="00221CEA" w:rsidRDefault="00221CEA" w:rsidP="00221CEA">
            <w:pPr>
              <w:jc w:val="center"/>
              <w:rPr>
                <w:rFonts w:ascii="ＭＳ 明朝" w:hAnsi="ＭＳ 明朝"/>
              </w:rPr>
            </w:pPr>
            <w:r w:rsidRPr="00221CEA">
              <w:rPr>
                <w:rFonts w:ascii="ＭＳ 明朝" w:hAnsi="ＭＳ 明朝" w:hint="eastAsia"/>
              </w:rPr>
              <w:t>S</w:t>
            </w:r>
          </w:p>
        </w:tc>
        <w:tc>
          <w:tcPr>
            <w:tcW w:w="5126" w:type="dxa"/>
            <w:vAlign w:val="center"/>
          </w:tcPr>
          <w:p w14:paraId="7DF91196" w14:textId="77777777" w:rsidR="00221CEA" w:rsidRPr="00221CEA" w:rsidRDefault="00221CEA" w:rsidP="00221CEA">
            <w:pPr>
              <w:rPr>
                <w:rFonts w:ascii="ＭＳ 明朝" w:hAnsi="ＭＳ 明朝"/>
              </w:rPr>
            </w:pPr>
            <w:r w:rsidRPr="00221CEA">
              <w:rPr>
                <w:rFonts w:ascii="ＭＳ 明朝" w:hAnsi="ＭＳ 明朝" w:hint="eastAsia"/>
              </w:rPr>
              <w:t>通常の想定を超える卓越した提案内容である。</w:t>
            </w:r>
          </w:p>
        </w:tc>
        <w:tc>
          <w:tcPr>
            <w:tcW w:w="538" w:type="dxa"/>
            <w:vAlign w:val="center"/>
          </w:tcPr>
          <w:p w14:paraId="7DF91197" w14:textId="10524C6D" w:rsidR="00221CEA" w:rsidRPr="00DA7B17" w:rsidRDefault="00221CEA" w:rsidP="00221CEA">
            <w:pPr>
              <w:jc w:val="right"/>
              <w:rPr>
                <w:rFonts w:ascii="ＭＳ 明朝" w:hAnsi="ＭＳ 明朝"/>
              </w:rPr>
            </w:pPr>
            <w:r w:rsidRPr="00DA7B17">
              <w:rPr>
                <w:rFonts w:ascii="ＭＳ 明朝" w:hAnsi="ＭＳ 明朝" w:hint="eastAsia"/>
              </w:rPr>
              <w:t>2</w:t>
            </w:r>
            <w:r w:rsidRPr="00DA7B17">
              <w:rPr>
                <w:rFonts w:ascii="ＭＳ 明朝" w:hAnsi="ＭＳ 明朝"/>
              </w:rPr>
              <w:t>0</w:t>
            </w:r>
          </w:p>
        </w:tc>
        <w:tc>
          <w:tcPr>
            <w:tcW w:w="538" w:type="dxa"/>
            <w:vAlign w:val="center"/>
          </w:tcPr>
          <w:p w14:paraId="7DF91198" w14:textId="404A9A49" w:rsidR="00221CEA" w:rsidRPr="00DA7B17" w:rsidRDefault="00221CEA" w:rsidP="00221CEA">
            <w:pPr>
              <w:jc w:val="right"/>
              <w:rPr>
                <w:rFonts w:ascii="ＭＳ 明朝" w:hAnsi="ＭＳ 明朝"/>
              </w:rPr>
            </w:pPr>
            <w:r w:rsidRPr="00DA7B17">
              <w:rPr>
                <w:rFonts w:ascii="ＭＳ 明朝" w:hAnsi="ＭＳ 明朝" w:hint="eastAsia"/>
              </w:rPr>
              <w:t>15</w:t>
            </w:r>
          </w:p>
        </w:tc>
        <w:tc>
          <w:tcPr>
            <w:tcW w:w="534" w:type="dxa"/>
            <w:vAlign w:val="center"/>
          </w:tcPr>
          <w:p w14:paraId="7DF91199" w14:textId="090DAE33" w:rsidR="00221CEA" w:rsidRPr="00DA7B17" w:rsidRDefault="00221CEA" w:rsidP="00221CEA">
            <w:pPr>
              <w:jc w:val="right"/>
              <w:rPr>
                <w:rFonts w:ascii="ＭＳ 明朝" w:hAnsi="ＭＳ 明朝"/>
              </w:rPr>
            </w:pPr>
            <w:r w:rsidRPr="00DA7B17">
              <w:rPr>
                <w:rFonts w:ascii="ＭＳ 明朝" w:hAnsi="ＭＳ 明朝"/>
              </w:rPr>
              <w:t>10</w:t>
            </w:r>
          </w:p>
        </w:tc>
      </w:tr>
      <w:tr w:rsidR="00221CEA" w14:paraId="7DF911A0" w14:textId="77777777">
        <w:trPr>
          <w:trHeight w:val="397"/>
        </w:trPr>
        <w:tc>
          <w:tcPr>
            <w:tcW w:w="883" w:type="dxa"/>
            <w:vAlign w:val="center"/>
          </w:tcPr>
          <w:p w14:paraId="7DF9119B" w14:textId="77777777" w:rsidR="00221CEA" w:rsidRPr="00221CEA" w:rsidRDefault="00221CEA" w:rsidP="00221CEA">
            <w:pPr>
              <w:jc w:val="center"/>
              <w:rPr>
                <w:rFonts w:ascii="ＭＳ 明朝" w:hAnsi="ＭＳ 明朝"/>
              </w:rPr>
            </w:pPr>
            <w:r w:rsidRPr="00221CEA">
              <w:rPr>
                <w:rFonts w:ascii="ＭＳ 明朝" w:hAnsi="ＭＳ 明朝" w:hint="eastAsia"/>
              </w:rPr>
              <w:t>A</w:t>
            </w:r>
          </w:p>
        </w:tc>
        <w:tc>
          <w:tcPr>
            <w:tcW w:w="5126" w:type="dxa"/>
            <w:vAlign w:val="center"/>
          </w:tcPr>
          <w:p w14:paraId="7DF9119C" w14:textId="77777777" w:rsidR="00221CEA" w:rsidRPr="00221CEA" w:rsidRDefault="00221CEA" w:rsidP="00221CEA">
            <w:pPr>
              <w:rPr>
                <w:rFonts w:ascii="ＭＳ 明朝" w:hAnsi="ＭＳ 明朝"/>
              </w:rPr>
            </w:pPr>
            <w:r w:rsidRPr="00221CEA">
              <w:rPr>
                <w:rFonts w:ascii="ＭＳ 明朝" w:hAnsi="ＭＳ 明朝" w:hint="eastAsia"/>
              </w:rPr>
              <w:t>通常想定される提案としては最適な内容である。</w:t>
            </w:r>
          </w:p>
        </w:tc>
        <w:tc>
          <w:tcPr>
            <w:tcW w:w="538" w:type="dxa"/>
            <w:vAlign w:val="center"/>
          </w:tcPr>
          <w:p w14:paraId="7DF9119D" w14:textId="6CE09F89" w:rsidR="00221CEA" w:rsidRPr="00DA7B17" w:rsidRDefault="00221CEA" w:rsidP="00221CEA">
            <w:pPr>
              <w:jc w:val="right"/>
              <w:rPr>
                <w:rFonts w:ascii="ＭＳ 明朝" w:hAnsi="ＭＳ 明朝"/>
              </w:rPr>
            </w:pPr>
            <w:r w:rsidRPr="00DA7B17">
              <w:rPr>
                <w:rFonts w:ascii="ＭＳ 明朝" w:hAnsi="ＭＳ 明朝" w:hint="eastAsia"/>
              </w:rPr>
              <w:t>1</w:t>
            </w:r>
            <w:r w:rsidRPr="00DA7B17">
              <w:rPr>
                <w:rFonts w:ascii="ＭＳ 明朝" w:hAnsi="ＭＳ 明朝"/>
              </w:rPr>
              <w:t>2</w:t>
            </w:r>
          </w:p>
        </w:tc>
        <w:tc>
          <w:tcPr>
            <w:tcW w:w="538" w:type="dxa"/>
            <w:vAlign w:val="center"/>
          </w:tcPr>
          <w:p w14:paraId="7DF9119E" w14:textId="00552FC7" w:rsidR="00221CEA" w:rsidRPr="00DA7B17" w:rsidRDefault="00221CEA" w:rsidP="00221CEA">
            <w:pPr>
              <w:jc w:val="right"/>
              <w:rPr>
                <w:rFonts w:ascii="ＭＳ 明朝" w:hAnsi="ＭＳ 明朝"/>
              </w:rPr>
            </w:pPr>
            <w:r w:rsidRPr="00DA7B17">
              <w:rPr>
                <w:rFonts w:ascii="ＭＳ 明朝" w:hAnsi="ＭＳ 明朝" w:hint="eastAsia"/>
              </w:rPr>
              <w:t>9</w:t>
            </w:r>
          </w:p>
        </w:tc>
        <w:tc>
          <w:tcPr>
            <w:tcW w:w="534" w:type="dxa"/>
            <w:vAlign w:val="center"/>
          </w:tcPr>
          <w:p w14:paraId="7DF9119F" w14:textId="5F169313" w:rsidR="00221CEA" w:rsidRPr="00DA7B17" w:rsidRDefault="00221CEA" w:rsidP="00221CEA">
            <w:pPr>
              <w:jc w:val="right"/>
              <w:rPr>
                <w:rFonts w:ascii="ＭＳ 明朝" w:hAnsi="ＭＳ 明朝"/>
              </w:rPr>
            </w:pPr>
            <w:r w:rsidRPr="00DA7B17">
              <w:rPr>
                <w:rFonts w:ascii="ＭＳ 明朝" w:hAnsi="ＭＳ 明朝" w:hint="eastAsia"/>
              </w:rPr>
              <w:t>6</w:t>
            </w:r>
          </w:p>
        </w:tc>
      </w:tr>
      <w:tr w:rsidR="00221CEA" w14:paraId="7DF911A6" w14:textId="77777777">
        <w:trPr>
          <w:trHeight w:val="397"/>
        </w:trPr>
        <w:tc>
          <w:tcPr>
            <w:tcW w:w="883" w:type="dxa"/>
            <w:vAlign w:val="center"/>
          </w:tcPr>
          <w:p w14:paraId="7DF911A1" w14:textId="77777777" w:rsidR="00221CEA" w:rsidRPr="00221CEA" w:rsidRDefault="00221CEA" w:rsidP="00221CEA">
            <w:pPr>
              <w:jc w:val="center"/>
              <w:rPr>
                <w:rFonts w:ascii="ＭＳ 明朝" w:hAnsi="ＭＳ 明朝"/>
              </w:rPr>
            </w:pPr>
            <w:r w:rsidRPr="00221CEA">
              <w:rPr>
                <w:rFonts w:ascii="ＭＳ 明朝" w:hAnsi="ＭＳ 明朝" w:hint="eastAsia"/>
              </w:rPr>
              <w:t>B</w:t>
            </w:r>
          </w:p>
        </w:tc>
        <w:tc>
          <w:tcPr>
            <w:tcW w:w="5126" w:type="dxa"/>
            <w:vAlign w:val="center"/>
          </w:tcPr>
          <w:p w14:paraId="7DF911A2" w14:textId="77777777" w:rsidR="00221CEA" w:rsidRPr="00221CEA" w:rsidRDefault="00221CEA" w:rsidP="00221CEA">
            <w:pPr>
              <w:rPr>
                <w:rFonts w:ascii="ＭＳ 明朝" w:hAnsi="ＭＳ 明朝"/>
              </w:rPr>
            </w:pPr>
            <w:r w:rsidRPr="00221CEA">
              <w:rPr>
                <w:rFonts w:ascii="ＭＳ 明朝" w:hAnsi="ＭＳ 明朝" w:hint="eastAsia"/>
              </w:rPr>
              <w:t>概ね妥当な内容である。</w:t>
            </w:r>
          </w:p>
        </w:tc>
        <w:tc>
          <w:tcPr>
            <w:tcW w:w="538" w:type="dxa"/>
            <w:vAlign w:val="center"/>
          </w:tcPr>
          <w:p w14:paraId="7DF911A3" w14:textId="00151913" w:rsidR="00221CEA" w:rsidRPr="00DA7B17" w:rsidRDefault="00221CEA" w:rsidP="00221CEA">
            <w:pPr>
              <w:jc w:val="right"/>
              <w:rPr>
                <w:rFonts w:ascii="ＭＳ 明朝" w:hAnsi="ＭＳ 明朝"/>
              </w:rPr>
            </w:pPr>
            <w:r w:rsidRPr="00DA7B17">
              <w:rPr>
                <w:rFonts w:ascii="ＭＳ 明朝" w:hAnsi="ＭＳ 明朝" w:hint="eastAsia"/>
              </w:rPr>
              <w:t>6</w:t>
            </w:r>
          </w:p>
        </w:tc>
        <w:tc>
          <w:tcPr>
            <w:tcW w:w="538" w:type="dxa"/>
            <w:vAlign w:val="center"/>
          </w:tcPr>
          <w:p w14:paraId="7DF911A4" w14:textId="446F8F3F" w:rsidR="00221CEA" w:rsidRPr="00DA7B17" w:rsidRDefault="00221CEA" w:rsidP="00221CEA">
            <w:pPr>
              <w:jc w:val="right"/>
              <w:rPr>
                <w:rFonts w:ascii="ＭＳ 明朝" w:hAnsi="ＭＳ 明朝"/>
              </w:rPr>
            </w:pPr>
            <w:r w:rsidRPr="00DA7B17">
              <w:rPr>
                <w:rFonts w:ascii="ＭＳ 明朝" w:hAnsi="ＭＳ 明朝" w:hint="eastAsia"/>
              </w:rPr>
              <w:t>4</w:t>
            </w:r>
          </w:p>
        </w:tc>
        <w:tc>
          <w:tcPr>
            <w:tcW w:w="534" w:type="dxa"/>
            <w:vAlign w:val="center"/>
          </w:tcPr>
          <w:p w14:paraId="7DF911A5" w14:textId="06D73736" w:rsidR="00221CEA" w:rsidRPr="00DA7B17" w:rsidRDefault="00221CEA" w:rsidP="00221CEA">
            <w:pPr>
              <w:jc w:val="right"/>
              <w:rPr>
                <w:rFonts w:ascii="ＭＳ 明朝" w:hAnsi="ＭＳ 明朝"/>
              </w:rPr>
            </w:pPr>
            <w:r w:rsidRPr="00DA7B17">
              <w:rPr>
                <w:rFonts w:ascii="ＭＳ 明朝" w:hAnsi="ＭＳ 明朝" w:hint="eastAsia"/>
              </w:rPr>
              <w:t>3</w:t>
            </w:r>
          </w:p>
        </w:tc>
      </w:tr>
      <w:tr w:rsidR="00221CEA" w14:paraId="7DF911AC" w14:textId="77777777">
        <w:trPr>
          <w:trHeight w:val="397"/>
        </w:trPr>
        <w:tc>
          <w:tcPr>
            <w:tcW w:w="883" w:type="dxa"/>
            <w:vAlign w:val="center"/>
          </w:tcPr>
          <w:p w14:paraId="7DF911A7" w14:textId="77777777" w:rsidR="00221CEA" w:rsidRPr="00221CEA" w:rsidRDefault="00221CEA" w:rsidP="00221CEA">
            <w:pPr>
              <w:jc w:val="center"/>
              <w:rPr>
                <w:rFonts w:ascii="ＭＳ 明朝" w:hAnsi="ＭＳ 明朝"/>
              </w:rPr>
            </w:pPr>
            <w:r w:rsidRPr="00221CEA">
              <w:rPr>
                <w:rFonts w:ascii="ＭＳ 明朝" w:hAnsi="ＭＳ 明朝" w:hint="eastAsia"/>
              </w:rPr>
              <w:t>C</w:t>
            </w:r>
          </w:p>
        </w:tc>
        <w:tc>
          <w:tcPr>
            <w:tcW w:w="5126" w:type="dxa"/>
            <w:vAlign w:val="center"/>
          </w:tcPr>
          <w:p w14:paraId="7DF911A8" w14:textId="77777777" w:rsidR="00221CEA" w:rsidRPr="00221CEA" w:rsidRDefault="00221CEA" w:rsidP="00221CEA">
            <w:pPr>
              <w:rPr>
                <w:rFonts w:ascii="ＭＳ 明朝" w:hAnsi="ＭＳ 明朝"/>
              </w:rPr>
            </w:pPr>
            <w:r w:rsidRPr="00221CEA">
              <w:rPr>
                <w:rFonts w:ascii="ＭＳ 明朝" w:hAnsi="ＭＳ 明朝" w:hint="eastAsia"/>
              </w:rPr>
              <w:t>内容が不十分である。</w:t>
            </w:r>
          </w:p>
        </w:tc>
        <w:tc>
          <w:tcPr>
            <w:tcW w:w="538" w:type="dxa"/>
            <w:vAlign w:val="center"/>
          </w:tcPr>
          <w:p w14:paraId="7DF911A9" w14:textId="096DD322" w:rsidR="00221CEA" w:rsidRPr="00DA7B17" w:rsidRDefault="00221CEA" w:rsidP="00221CEA">
            <w:pPr>
              <w:jc w:val="right"/>
              <w:rPr>
                <w:rFonts w:ascii="ＭＳ 明朝" w:hAnsi="ＭＳ 明朝"/>
              </w:rPr>
            </w:pPr>
            <w:r w:rsidRPr="00DA7B17">
              <w:rPr>
                <w:rFonts w:ascii="ＭＳ 明朝" w:hAnsi="ＭＳ 明朝" w:hint="eastAsia"/>
              </w:rPr>
              <w:t>0</w:t>
            </w:r>
          </w:p>
        </w:tc>
        <w:tc>
          <w:tcPr>
            <w:tcW w:w="538" w:type="dxa"/>
            <w:vAlign w:val="center"/>
          </w:tcPr>
          <w:p w14:paraId="7DF911AA" w14:textId="554981E3" w:rsidR="00221CEA" w:rsidRPr="00DA7B17" w:rsidRDefault="00221CEA" w:rsidP="00221CEA">
            <w:pPr>
              <w:jc w:val="right"/>
              <w:rPr>
                <w:rFonts w:ascii="ＭＳ 明朝" w:hAnsi="ＭＳ 明朝"/>
              </w:rPr>
            </w:pPr>
            <w:r w:rsidRPr="00DA7B17">
              <w:rPr>
                <w:rFonts w:ascii="ＭＳ 明朝" w:hAnsi="ＭＳ 明朝" w:hint="eastAsia"/>
              </w:rPr>
              <w:t>0</w:t>
            </w:r>
          </w:p>
        </w:tc>
        <w:tc>
          <w:tcPr>
            <w:tcW w:w="534" w:type="dxa"/>
            <w:vAlign w:val="center"/>
          </w:tcPr>
          <w:p w14:paraId="7DF911AB" w14:textId="0008C6B2" w:rsidR="00221CEA" w:rsidRPr="00DA7B17" w:rsidRDefault="00221CEA" w:rsidP="00221CEA">
            <w:pPr>
              <w:jc w:val="right"/>
              <w:rPr>
                <w:rFonts w:ascii="ＭＳ 明朝" w:hAnsi="ＭＳ 明朝"/>
              </w:rPr>
            </w:pPr>
            <w:r w:rsidRPr="00DA7B17">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72448DC6"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18</w:t>
            </w:r>
          </w:p>
        </w:tc>
      </w:tr>
      <w:tr w:rsidR="00EE1C75"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656F6842"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14</w:t>
            </w:r>
          </w:p>
        </w:tc>
      </w:tr>
      <w:tr w:rsidR="00EE1C75"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6EA32E71"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12</w:t>
            </w:r>
          </w:p>
        </w:tc>
      </w:tr>
      <w:tr w:rsidR="00EE1C75"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0C694443"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8</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04F5497D"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4</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595D2F59"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18</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2BE50FBF"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14</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0268F203"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12</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008C15A6"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10</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10404CE9" w:rsidR="00EE1C75" w:rsidRPr="00DA7B17" w:rsidRDefault="005631BE" w:rsidP="00E916A4">
            <w:pPr>
              <w:pStyle w:val="a3"/>
              <w:jc w:val="center"/>
              <w:rPr>
                <w:rFonts w:asciiTheme="minorEastAsia" w:eastAsiaTheme="minorEastAsia" w:hAnsiTheme="minorEastAsia"/>
              </w:rPr>
            </w:pPr>
            <w:r w:rsidRPr="00DA7B17">
              <w:rPr>
                <w:rFonts w:asciiTheme="minorEastAsia" w:eastAsiaTheme="minorEastAsia" w:hAnsiTheme="minorEastAsia" w:hint="eastAsia"/>
              </w:rPr>
              <w:t>8</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14B49D42" w:rsidR="00EE1C75" w:rsidRPr="00DA7B17" w:rsidRDefault="005631BE" w:rsidP="00E916A4">
            <w:pPr>
              <w:pStyle w:val="a3"/>
              <w:wordWrap/>
              <w:jc w:val="center"/>
              <w:rPr>
                <w:rFonts w:asciiTheme="minorEastAsia" w:eastAsiaTheme="minorEastAsia" w:hAnsiTheme="minorEastAsia"/>
              </w:rPr>
            </w:pPr>
            <w:r w:rsidRPr="00DA7B17">
              <w:rPr>
                <w:rFonts w:asciiTheme="minorEastAsia" w:eastAsiaTheme="minorEastAsia" w:hAnsiTheme="minorEastAsia" w:hint="eastAsia"/>
              </w:rPr>
              <w:t>16</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7"/>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2F7A455" w14:textId="77777777" w:rsidR="00864D66" w:rsidRDefault="00864D66" w:rsidP="00335185">
      <w:pPr>
        <w:pStyle w:val="a3"/>
        <w:jc w:val="left"/>
        <w:rPr>
          <w:rFonts w:ascii="ＭＳ 明朝" w:hAnsi="ＭＳ 明朝"/>
        </w:rPr>
      </w:pPr>
    </w:p>
    <w:p w14:paraId="66CE9A68" w14:textId="77777777" w:rsidR="00335185" w:rsidRDefault="00335185" w:rsidP="00335185">
      <w:pPr>
        <w:pStyle w:val="a3"/>
        <w:jc w:val="left"/>
        <w:rPr>
          <w:rFonts w:ascii="ＭＳ 明朝" w:hAnsi="ＭＳ 明朝"/>
        </w:rPr>
      </w:pPr>
    </w:p>
    <w:p w14:paraId="7DF911B7" w14:textId="3B339ABB" w:rsidR="007F4CAD" w:rsidRPr="003D4278" w:rsidRDefault="007F4CAD" w:rsidP="00335185">
      <w:pPr>
        <w:pStyle w:val="a3"/>
        <w:jc w:val="left"/>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0BB68A3A" w:rsidR="007F4CAD" w:rsidRDefault="007F4CAD">
      <w:pPr>
        <w:rPr>
          <w:rFonts w:ascii="ＭＳ 明朝" w:hAnsi="ＭＳ 明朝"/>
          <w:szCs w:val="21"/>
        </w:rPr>
      </w:pPr>
      <w:r>
        <w:rPr>
          <w:rFonts w:ascii="ＭＳ 明朝" w:hAnsi="ＭＳ 明朝" w:hint="eastAsia"/>
          <w:szCs w:val="21"/>
        </w:rPr>
        <w:t>独立行政法人情報処理推進機構</w:t>
      </w:r>
      <w:r w:rsidR="008F2EA0">
        <w:rPr>
          <w:rFonts w:ascii="ＭＳ 明朝" w:hAnsi="ＭＳ 明朝" w:hint="eastAsia"/>
          <w:szCs w:val="21"/>
        </w:rPr>
        <w:t xml:space="preserve"> 御中</w:t>
      </w:r>
    </w:p>
    <w:p w14:paraId="7DF91232" w14:textId="32EB23D2" w:rsidR="007F4CAD" w:rsidRPr="008F2EA0" w:rsidRDefault="008F2EA0">
      <w:pPr>
        <w:rPr>
          <w:rFonts w:ascii="ＭＳ 明朝" w:hAnsi="ＭＳ 明朝"/>
          <w:sz w:val="18"/>
          <w:szCs w:val="18"/>
        </w:rPr>
      </w:pPr>
      <w:r w:rsidRPr="008F2EA0">
        <w:rPr>
          <w:rFonts w:ascii="ＭＳ 明朝" w:hAnsi="ＭＳ 明朝" w:hint="eastAsia"/>
          <w:sz w:val="18"/>
          <w:szCs w:val="18"/>
        </w:rPr>
        <w:t xml:space="preserve">（担当：セキュリティセンター </w:t>
      </w:r>
      <w:r>
        <w:rPr>
          <w:rFonts w:ascii="ＭＳ 明朝" w:hAnsi="ＭＳ 明朝" w:hint="eastAsia"/>
          <w:sz w:val="18"/>
          <w:szCs w:val="18"/>
        </w:rPr>
        <w:t>対処調整部</w:t>
      </w:r>
      <w:r w:rsidRPr="008F2EA0">
        <w:rPr>
          <w:rFonts w:ascii="ＭＳ 明朝" w:hAnsi="ＭＳ 明朝" w:hint="eastAsia"/>
          <w:sz w:val="18"/>
          <w:szCs w:val="18"/>
        </w:rPr>
        <w:t xml:space="preserve"> 脆弱性対策グループ 山下、</w:t>
      </w:r>
      <w:r>
        <w:rPr>
          <w:rFonts w:ascii="ＭＳ 明朝" w:hAnsi="ＭＳ 明朝" w:hint="eastAsia"/>
          <w:sz w:val="18"/>
          <w:szCs w:val="18"/>
        </w:rPr>
        <w:t>大久保</w:t>
      </w:r>
      <w:r w:rsidRPr="008F2EA0">
        <w:rPr>
          <w:rFonts w:ascii="ＭＳ 明朝" w:hAnsi="ＭＳ 明朝" w:hint="eastAsia"/>
          <w:sz w:val="18"/>
          <w:szCs w:val="18"/>
        </w:rPr>
        <w:t>）</w:t>
      </w: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B1C0780" w:rsidR="007F4CAD" w:rsidRDefault="007F4CAD">
      <w:pPr>
        <w:spacing w:line="-362" w:lineRule="auto"/>
        <w:ind w:leftChars="-103" w:left="-216" w:right="215" w:firstLineChars="100" w:firstLine="210"/>
        <w:rPr>
          <w:rFonts w:ascii="ＭＳ 明朝" w:hAnsi="ＭＳ 明朝"/>
          <w:szCs w:val="21"/>
        </w:rPr>
      </w:pPr>
      <w:r w:rsidRPr="00E04BB8">
        <w:rPr>
          <w:rFonts w:ascii="ＭＳ 明朝" w:hAnsi="ＭＳ 明朝" w:hint="eastAsia"/>
          <w:szCs w:val="21"/>
        </w:rPr>
        <w:t>「</w:t>
      </w:r>
      <w:r w:rsidR="001D397E" w:rsidRPr="001D397E">
        <w:rPr>
          <w:rFonts w:ascii="ＭＳ 明朝" w:hAnsi="ＭＳ 明朝" w:hint="eastAsia"/>
          <w:szCs w:val="21"/>
        </w:rPr>
        <w:t>2025年度</w:t>
      </w:r>
      <w:r w:rsidR="00E04BB8" w:rsidRPr="00E04BB8">
        <w:rPr>
          <w:rFonts w:ascii="ＭＳ 明朝" w:hAnsi="ＭＳ 明朝" w:hint="eastAsia"/>
          <w:szCs w:val="21"/>
        </w:rPr>
        <w:t>情報システム等の脆弱性情報の取扱いに関する調査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33DCBDD3"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5BB5218" w:rsidR="007F4CAD" w:rsidRDefault="007F4CAD">
      <w:pPr>
        <w:ind w:leftChars="270" w:left="567" w:rightChars="390" w:right="819" w:firstLineChars="68" w:firstLine="143"/>
        <w:rPr>
          <w:rFonts w:ascii="ＭＳ 明朝" w:hAnsi="ＭＳ 明朝"/>
        </w:rPr>
      </w:pPr>
      <w:r w:rsidRPr="00C949F4">
        <w:rPr>
          <w:rFonts w:ascii="ＭＳ 明朝" w:hAnsi="ＭＳ 明朝" w:hint="eastAsia"/>
        </w:rPr>
        <w:t>私は、下記の者を代理人と定め、「</w:t>
      </w:r>
      <w:r w:rsidR="001D397E" w:rsidRPr="001D397E">
        <w:rPr>
          <w:rFonts w:ascii="ＭＳ 明朝" w:hAnsi="ＭＳ 明朝" w:hint="eastAsia"/>
        </w:rPr>
        <w:t>2025年度</w:t>
      </w:r>
      <w:r w:rsidR="00C949F4" w:rsidRPr="00C949F4">
        <w:rPr>
          <w:rFonts w:ascii="ＭＳ 明朝" w:hAnsi="ＭＳ 明朝" w:hint="eastAsia"/>
          <w:szCs w:val="21"/>
        </w:rPr>
        <w:t>情報システム等の脆弱性情報の取扱いに関する調査</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043ECA81" w14:textId="77777777" w:rsidR="00ED1E22" w:rsidRDefault="00ED1E22" w:rsidP="00ED1E22">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C" w14:textId="2C3A4DCF" w:rsidR="007F4CAD" w:rsidRDefault="00531F1C">
      <w:pPr>
        <w:jc w:val="center"/>
        <w:rPr>
          <w:rFonts w:ascii="ＭＳ 明朝" w:hAnsi="ＭＳ 明朝"/>
        </w:rPr>
      </w:pPr>
      <w:r w:rsidRPr="00F47499">
        <w:rPr>
          <w:rFonts w:ascii="ＭＳ 明朝" w:hAnsi="ＭＳ 明朝" w:hint="eastAsia"/>
        </w:rPr>
        <w:t>件　名</w:t>
      </w:r>
      <w:r w:rsidR="007F4CAD" w:rsidRPr="00F47499">
        <w:rPr>
          <w:rFonts w:ascii="ＭＳ 明朝" w:hAnsi="ＭＳ 明朝" w:hint="eastAsia"/>
        </w:rPr>
        <w:t xml:space="preserve">　</w:t>
      </w:r>
      <w:r w:rsidRPr="00F47499">
        <w:rPr>
          <w:rFonts w:ascii="ＭＳ 明朝" w:hAnsi="ＭＳ 明朝" w:hint="eastAsia"/>
        </w:rPr>
        <w:t>「</w:t>
      </w:r>
      <w:r w:rsidR="001D397E" w:rsidRPr="001D397E">
        <w:rPr>
          <w:rFonts w:ascii="ＭＳ 明朝" w:hAnsi="ＭＳ 明朝" w:hint="eastAsia"/>
        </w:rPr>
        <w:t>2025年度</w:t>
      </w:r>
      <w:r w:rsidR="00F47499" w:rsidRPr="00F47499">
        <w:rPr>
          <w:rFonts w:ascii="ＭＳ 明朝" w:hAnsi="ＭＳ 明朝" w:hint="eastAsia"/>
          <w:szCs w:val="21"/>
        </w:rPr>
        <w:t>情報システム等の脆弱性情報の取扱いに関する調査</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33A79DE" w:rsidR="007F4CAD" w:rsidRDefault="007F4CAD">
      <w:pPr>
        <w:rPr>
          <w:rFonts w:ascii="ＭＳ 明朝" w:hAnsi="ＭＳ 明朝"/>
        </w:rPr>
      </w:pPr>
      <w:r w:rsidRPr="00D34211">
        <w:rPr>
          <w:rFonts w:ascii="ＭＳ 明朝" w:hAnsi="ＭＳ 明朝" w:hint="eastAsia"/>
        </w:rPr>
        <w:t>件名：「</w:t>
      </w:r>
      <w:r w:rsidR="001D397E" w:rsidRPr="001D397E">
        <w:rPr>
          <w:rFonts w:ascii="ＭＳ 明朝" w:hAnsi="ＭＳ 明朝" w:hint="eastAsia"/>
        </w:rPr>
        <w:t>2025年度</w:t>
      </w:r>
      <w:r w:rsidR="00D34211" w:rsidRPr="00D34211">
        <w:rPr>
          <w:rFonts w:ascii="ＭＳ 明朝" w:hAnsi="ＭＳ 明朝" w:hint="eastAsia"/>
          <w:szCs w:val="21"/>
        </w:rPr>
        <w:t>情報システム等の脆弱性情報の取扱いに関する調査</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33AA3">
        <w:trPr>
          <w:trHeight w:val="283"/>
        </w:trPr>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E33AA3">
        <w:trPr>
          <w:trHeight w:val="283"/>
        </w:trPr>
        <w:tc>
          <w:tcPr>
            <w:tcW w:w="532" w:type="dxa"/>
            <w:vAlign w:val="center"/>
          </w:tcPr>
          <w:p w14:paraId="7DF912DE" w14:textId="6431965A" w:rsidR="007F4CAD" w:rsidRPr="00385A08" w:rsidRDefault="00414FF3" w:rsidP="00E33AA3">
            <w:pPr>
              <w:pStyle w:val="afb"/>
              <w:ind w:leftChars="0" w:left="0"/>
              <w:jc w:val="center"/>
              <w:rPr>
                <w:rFonts w:hAnsi="ＭＳ 明朝"/>
              </w:rPr>
            </w:pPr>
            <w:r>
              <w:rPr>
                <w:rFonts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58FA052" w:rsidR="007F4CAD" w:rsidRDefault="00385A08">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3171C696" w:rsidR="007F4CAD" w:rsidRDefault="00385A08">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E33AA3">
        <w:trPr>
          <w:trHeight w:val="283"/>
        </w:trPr>
        <w:tc>
          <w:tcPr>
            <w:tcW w:w="532" w:type="dxa"/>
            <w:vAlign w:val="center"/>
          </w:tcPr>
          <w:p w14:paraId="7DF912E7" w14:textId="77777777" w:rsidR="007F4CAD" w:rsidRPr="00FB4977" w:rsidRDefault="007F4CAD">
            <w:pPr>
              <w:jc w:val="center"/>
              <w:rPr>
                <w:rFonts w:ascii="ＭＳ 明朝" w:hAnsi="ＭＳ 明朝"/>
              </w:rPr>
            </w:pPr>
            <w:bookmarkStart w:id="15" w:name="_Hlk3393383"/>
            <w:r w:rsidRPr="00FB4977">
              <w:rPr>
                <w:rFonts w:ascii="ＭＳ 明朝" w:hAnsi="ＭＳ 明朝" w:hint="eastAsia"/>
              </w:rPr>
              <w:t>⑤</w:t>
            </w:r>
          </w:p>
        </w:tc>
        <w:tc>
          <w:tcPr>
            <w:tcW w:w="2435" w:type="dxa"/>
            <w:vAlign w:val="center"/>
          </w:tcPr>
          <w:p w14:paraId="7DF912E8" w14:textId="458460A4" w:rsidR="007F4CAD" w:rsidRPr="00FB4977" w:rsidRDefault="00F04FE7">
            <w:pPr>
              <w:rPr>
                <w:rFonts w:ascii="ＭＳ 明朝" w:hAnsi="ＭＳ 明朝"/>
              </w:rPr>
            </w:pPr>
            <w:r w:rsidRPr="00E33AA3">
              <w:rPr>
                <w:rFonts w:ascii="ＭＳ 明朝" w:hAnsi="ＭＳ 明朝" w:hint="eastAsia"/>
                <w:sz w:val="18"/>
                <w:szCs w:val="21"/>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337F99" w:rsidRPr="00791E54" w14:paraId="2B8918AD" w14:textId="77777777" w:rsidTr="00E33AA3">
        <w:trPr>
          <w:trHeight w:val="283"/>
        </w:trPr>
        <w:tc>
          <w:tcPr>
            <w:tcW w:w="532" w:type="dxa"/>
            <w:vAlign w:val="center"/>
          </w:tcPr>
          <w:p w14:paraId="2A9503B8" w14:textId="30C9D352" w:rsidR="00337F99" w:rsidRPr="00FB4977" w:rsidRDefault="006F22C2">
            <w:pPr>
              <w:jc w:val="center"/>
              <w:rPr>
                <w:rFonts w:ascii="ＭＳ 明朝" w:hAnsi="ＭＳ 明朝"/>
              </w:rPr>
            </w:pPr>
            <w:r>
              <w:rPr>
                <w:rFonts w:ascii="ＭＳ 明朝" w:hAnsi="ＭＳ 明朝" w:hint="eastAsia"/>
              </w:rPr>
              <w:t>⑦</w:t>
            </w:r>
          </w:p>
        </w:tc>
        <w:tc>
          <w:tcPr>
            <w:tcW w:w="2435" w:type="dxa"/>
            <w:vAlign w:val="center"/>
          </w:tcPr>
          <w:p w14:paraId="31BC62A4" w14:textId="5BE87D10" w:rsidR="00337F99" w:rsidRPr="006F22C2" w:rsidRDefault="006F22C2" w:rsidP="006F22C2">
            <w:pPr>
              <w:rPr>
                <w:rFonts w:ascii="ＭＳ 明朝" w:hAnsi="ＭＳ 明朝"/>
              </w:rPr>
            </w:pPr>
            <w:r w:rsidRPr="006F22C2">
              <w:rPr>
                <w:rFonts w:ascii="ＭＳ 明朝" w:hAnsi="ＭＳ 明朝" w:hint="eastAsia"/>
              </w:rPr>
              <w:t>③と④</w:t>
            </w:r>
            <w:r w:rsidRPr="006F22C2">
              <w:rPr>
                <w:rFonts w:hAnsi="ＭＳ 明朝" w:hint="eastAsia"/>
              </w:rPr>
              <w:t>の</w:t>
            </w:r>
            <w:r w:rsidR="005214CB">
              <w:rPr>
                <w:rFonts w:ascii="ＭＳ 明朝" w:hAnsi="ＭＳ 明朝" w:hint="eastAsia"/>
              </w:rPr>
              <w:t>P</w:t>
            </w:r>
            <w:r w:rsidR="005214CB">
              <w:rPr>
                <w:rFonts w:ascii="ＭＳ 明朝" w:hAnsi="ＭＳ 明朝"/>
              </w:rPr>
              <w:t>DF</w:t>
            </w:r>
            <w:r w:rsidRPr="006F22C2">
              <w:rPr>
                <w:rFonts w:hAnsi="ＭＳ 明朝" w:hint="eastAsia"/>
              </w:rPr>
              <w:t>ファイル</w:t>
            </w:r>
          </w:p>
        </w:tc>
        <w:tc>
          <w:tcPr>
            <w:tcW w:w="883" w:type="dxa"/>
            <w:vAlign w:val="center"/>
          </w:tcPr>
          <w:p w14:paraId="2320FB48" w14:textId="0353890D" w:rsidR="00337F99" w:rsidRPr="00FB4977" w:rsidRDefault="000D00BB">
            <w:pPr>
              <w:jc w:val="right"/>
              <w:rPr>
                <w:rFonts w:ascii="ＭＳ 明朝" w:hAnsi="ＭＳ 明朝"/>
              </w:rPr>
            </w:pPr>
            <w:r>
              <w:rPr>
                <w:rFonts w:ascii="ＭＳ 明朝" w:hAnsi="ＭＳ 明朝" w:hint="eastAsia"/>
              </w:rPr>
              <w:t>1式</w:t>
            </w:r>
          </w:p>
        </w:tc>
        <w:tc>
          <w:tcPr>
            <w:tcW w:w="863" w:type="dxa"/>
          </w:tcPr>
          <w:p w14:paraId="4354BA7E" w14:textId="77777777" w:rsidR="00337F99" w:rsidRPr="00FB4977" w:rsidRDefault="00337F99">
            <w:pPr>
              <w:rPr>
                <w:rFonts w:ascii="ＭＳ 明朝" w:hAnsi="ＭＳ 明朝"/>
              </w:rPr>
            </w:pPr>
          </w:p>
        </w:tc>
        <w:tc>
          <w:tcPr>
            <w:tcW w:w="531" w:type="dxa"/>
            <w:tcBorders>
              <w:bottom w:val="single" w:sz="4" w:space="0" w:color="auto"/>
            </w:tcBorders>
            <w:shd w:val="clear" w:color="auto" w:fill="BFBFBF" w:themeFill="background1" w:themeFillShade="BF"/>
            <w:vAlign w:val="center"/>
          </w:tcPr>
          <w:p w14:paraId="24835C9A" w14:textId="77777777" w:rsidR="00337F99" w:rsidRPr="00FB4977" w:rsidRDefault="00337F99">
            <w:pPr>
              <w:jc w:val="center"/>
              <w:rPr>
                <w:rFonts w:ascii="ＭＳ 明朝" w:hAnsi="ＭＳ 明朝"/>
              </w:rPr>
            </w:pPr>
          </w:p>
        </w:tc>
        <w:tc>
          <w:tcPr>
            <w:tcW w:w="2402" w:type="dxa"/>
            <w:tcBorders>
              <w:bottom w:val="single" w:sz="4" w:space="0" w:color="auto"/>
            </w:tcBorders>
            <w:shd w:val="clear" w:color="auto" w:fill="BFBFBF" w:themeFill="background1" w:themeFillShade="BF"/>
            <w:vAlign w:val="center"/>
          </w:tcPr>
          <w:p w14:paraId="5E8437D7" w14:textId="77777777" w:rsidR="00337F99" w:rsidRPr="00FB4977" w:rsidRDefault="00337F99" w:rsidP="001645B5">
            <w:pPr>
              <w:rPr>
                <w:rFonts w:ascii="ＭＳ 明朝" w:hAnsi="ＭＳ 明朝"/>
              </w:rPr>
            </w:pPr>
          </w:p>
        </w:tc>
        <w:tc>
          <w:tcPr>
            <w:tcW w:w="932" w:type="dxa"/>
            <w:tcBorders>
              <w:bottom w:val="single" w:sz="4" w:space="0" w:color="auto"/>
            </w:tcBorders>
            <w:shd w:val="clear" w:color="auto" w:fill="BFBFBF" w:themeFill="background1" w:themeFillShade="BF"/>
            <w:vAlign w:val="center"/>
          </w:tcPr>
          <w:p w14:paraId="115F2047" w14:textId="77777777" w:rsidR="00337F99" w:rsidRPr="00FB4977" w:rsidRDefault="00337F99">
            <w:pPr>
              <w:jc w:val="right"/>
              <w:rPr>
                <w:rFonts w:ascii="ＭＳ 明朝" w:hAnsi="ＭＳ 明朝"/>
              </w:rPr>
            </w:pPr>
          </w:p>
        </w:tc>
        <w:tc>
          <w:tcPr>
            <w:tcW w:w="880" w:type="dxa"/>
            <w:tcBorders>
              <w:bottom w:val="single" w:sz="4" w:space="0" w:color="auto"/>
            </w:tcBorders>
            <w:shd w:val="clear" w:color="auto" w:fill="BFBFBF" w:themeFill="background1" w:themeFillShade="BF"/>
          </w:tcPr>
          <w:p w14:paraId="09661039" w14:textId="77777777" w:rsidR="00337F99" w:rsidRPr="00FB4977" w:rsidRDefault="00337F99">
            <w:pPr>
              <w:rPr>
                <w:rFonts w:ascii="ＭＳ 明朝" w:hAnsi="ＭＳ 明朝"/>
              </w:rPr>
            </w:pPr>
          </w:p>
        </w:tc>
      </w:tr>
      <w:bookmarkEnd w:id="15"/>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51D0BDC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1D397E" w:rsidRPr="001D397E">
        <w:rPr>
          <w:rFonts w:ascii="ＭＳ 明朝" w:hAnsi="ＭＳ 明朝" w:hint="eastAsia"/>
          <w:u w:val="single"/>
        </w:rPr>
        <w:t>2025年度</w:t>
      </w:r>
      <w:r w:rsidR="001E59CF" w:rsidRPr="001E59CF">
        <w:rPr>
          <w:rFonts w:ascii="ＭＳ 明朝" w:hAnsi="ＭＳ 明朝" w:hint="eastAsia"/>
          <w:szCs w:val="21"/>
          <w:u w:val="single"/>
        </w:rPr>
        <w:t>情報システム等の脆弱性情報の取扱いに関する調査</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03D1D4FC"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E810AC">
        <w:rPr>
          <w:rFonts w:ascii="ＭＳ 明朝" w:hAnsi="ＭＳ 明朝" w:hint="eastAsia"/>
        </w:rPr>
        <w:t>セキュリティセンター</w:t>
      </w:r>
    </w:p>
    <w:p w14:paraId="7DF91312" w14:textId="1E485F90" w:rsidR="00403201" w:rsidRDefault="00E810AC" w:rsidP="00E810AC">
      <w:pPr>
        <w:wordWrap w:val="0"/>
        <w:jc w:val="right"/>
        <w:rPr>
          <w:rFonts w:ascii="ＭＳ 明朝" w:hAnsi="ＭＳ 明朝"/>
        </w:rPr>
      </w:pPr>
      <w:r>
        <w:rPr>
          <w:rFonts w:ascii="ＭＳ 明朝" w:hAnsi="ＭＳ 明朝" w:hint="eastAsia"/>
        </w:rPr>
        <w:t>対処調整部　脆弱性対策グループ</w:t>
      </w:r>
    </w:p>
    <w:p w14:paraId="275A284D" w14:textId="77777777" w:rsidR="00E810AC" w:rsidRDefault="00E810AC" w:rsidP="00E810AC">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42"/>
      <w:footerReference w:type="default" r:id="rId4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3F27EC93" w14:textId="77777777" w:rsidR="00645DAE" w:rsidRPr="005A1404" w:rsidRDefault="00645DAE" w:rsidP="00645DAE">
      <w:pPr>
        <w:pStyle w:val="afc"/>
      </w:pPr>
      <w:r w:rsidRPr="00CC1EF4">
        <w:rPr>
          <w:rStyle w:val="afd"/>
        </w:rPr>
        <w:footnoteRef/>
      </w:r>
      <w:r w:rsidRPr="00380829">
        <w:rPr>
          <w:sz w:val="18"/>
          <w:szCs w:val="21"/>
        </w:rPr>
        <w:t xml:space="preserve"> </w:t>
      </w:r>
      <w:r w:rsidRPr="005A1404">
        <w:rPr>
          <w:rStyle w:val="a4"/>
          <w:sz w:val="18"/>
          <w:szCs w:val="21"/>
        </w:rPr>
        <w:t>https://www.ipa.go.jp/security/reports/vuln/nq6ept000000ldxx-att/report2023.pdf</w:t>
      </w:r>
    </w:p>
  </w:footnote>
  <w:footnote w:id="2">
    <w:p w14:paraId="79AB9E5D" w14:textId="77777777" w:rsidR="00645DAE" w:rsidRPr="00DF291C" w:rsidRDefault="00645DAE" w:rsidP="00645DAE">
      <w:pPr>
        <w:pStyle w:val="afc"/>
      </w:pPr>
      <w:r>
        <w:rPr>
          <w:rStyle w:val="afd"/>
        </w:rPr>
        <w:footnoteRef/>
      </w:r>
      <w:r>
        <w:t xml:space="preserve"> </w:t>
      </w:r>
      <w:hyperlink r:id="rId1" w:history="1">
        <w:r w:rsidRPr="00457A2C">
          <w:rPr>
            <w:rStyle w:val="a4"/>
            <w:sz w:val="18"/>
            <w:szCs w:val="21"/>
          </w:rPr>
          <w:t>https://www.ipa.go.jp/security/guide/vuln/ug65p90000019by0-att/000002982.pdf</w:t>
        </w:r>
      </w:hyperlink>
    </w:p>
  </w:footnote>
  <w:footnote w:id="3">
    <w:p w14:paraId="47E74341" w14:textId="77777777" w:rsidR="00645DAE" w:rsidRPr="007E5CAA" w:rsidRDefault="00645DAE" w:rsidP="00645DAE">
      <w:pPr>
        <w:pStyle w:val="afc"/>
        <w:rPr>
          <w:sz w:val="18"/>
          <w:szCs w:val="21"/>
        </w:rPr>
      </w:pPr>
      <w:r w:rsidRPr="007E5CAA">
        <w:rPr>
          <w:rStyle w:val="afd"/>
        </w:rPr>
        <w:footnoteRef/>
      </w:r>
      <w:r w:rsidRPr="007E5CAA">
        <w:rPr>
          <w:sz w:val="18"/>
          <w:szCs w:val="21"/>
        </w:rPr>
        <w:t xml:space="preserve"> </w:t>
      </w:r>
      <w:hyperlink r:id="rId2" w:history="1">
        <w:r w:rsidRPr="007E5CAA">
          <w:rPr>
            <w:rStyle w:val="a4"/>
            <w:sz w:val="18"/>
            <w:szCs w:val="21"/>
          </w:rPr>
          <w:t>https://www.ipa.go.jp/security/guide/vuln/ug65p90000019by0-att/000059695.pdf</w:t>
        </w:r>
      </w:hyperlink>
    </w:p>
  </w:footnote>
  <w:footnote w:id="4">
    <w:p w14:paraId="0E0BFCFE" w14:textId="77777777" w:rsidR="00645DAE" w:rsidRPr="007E5CAA" w:rsidRDefault="00645DAE" w:rsidP="00645DAE">
      <w:pPr>
        <w:pStyle w:val="afc"/>
        <w:rPr>
          <w:sz w:val="18"/>
          <w:szCs w:val="21"/>
        </w:rPr>
      </w:pPr>
      <w:r w:rsidRPr="007E5CAA">
        <w:rPr>
          <w:rStyle w:val="afd"/>
        </w:rPr>
        <w:footnoteRef/>
      </w:r>
      <w:r w:rsidRPr="007E5CAA">
        <w:rPr>
          <w:sz w:val="18"/>
          <w:szCs w:val="21"/>
        </w:rPr>
        <w:t xml:space="preserve"> </w:t>
      </w:r>
      <w:hyperlink r:id="rId3" w:history="1">
        <w:r w:rsidRPr="007E5CAA">
          <w:rPr>
            <w:rStyle w:val="a4"/>
            <w:sz w:val="18"/>
            <w:szCs w:val="21"/>
          </w:rPr>
          <w:t>https://www.ipa.go.jp/security/guide/vuln/ug65p90000019by0-att/000059696.pdf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7A46BF"/>
    <w:multiLevelType w:val="hybridMultilevel"/>
    <w:tmpl w:val="33ACA6F6"/>
    <w:lvl w:ilvl="0" w:tplc="FFFFFFFF">
      <w:start w:val="1"/>
      <w:numFmt w:val="decimal"/>
      <w:lvlText w:val="(%1)"/>
      <w:lvlJc w:val="left"/>
      <w:pPr>
        <w:ind w:left="650" w:hanging="440"/>
      </w:pPr>
      <w:rPr>
        <w:rFonts w:eastAsia="ＭＳ ゴシック" w:hint="eastAsia"/>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1" w15:restartNumberingAfterBreak="0">
    <w:nsid w:val="0D80140A"/>
    <w:multiLevelType w:val="hybridMultilevel"/>
    <w:tmpl w:val="15D01CB0"/>
    <w:lvl w:ilvl="0" w:tplc="FFFFFFFF">
      <w:start w:val="1"/>
      <w:numFmt w:val="decimal"/>
      <w:lvlText w:val="(%1)"/>
      <w:lvlJc w:val="left"/>
      <w:pPr>
        <w:ind w:left="860" w:hanging="440"/>
      </w:pPr>
      <w:rPr>
        <w:rFonts w:eastAsia="ＭＳ ゴシック" w:hint="eastAsia"/>
      </w:r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lvl>
    <w:lvl w:ilvl="3" w:tplc="FFFFFFFF">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B2523BE"/>
    <w:multiLevelType w:val="hybridMultilevel"/>
    <w:tmpl w:val="DDC44546"/>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4" w15:restartNumberingAfterBreak="0">
    <w:nsid w:val="204D53D1"/>
    <w:multiLevelType w:val="hybridMultilevel"/>
    <w:tmpl w:val="14185FE4"/>
    <w:lvl w:ilvl="0" w:tplc="FFFFFFFF">
      <w:start w:val="1"/>
      <w:numFmt w:val="aiueoFullWidth"/>
      <w:lvlText w:val="(%1)"/>
      <w:lvlJc w:val="left"/>
      <w:pPr>
        <w:ind w:left="130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05C1BD9"/>
    <w:multiLevelType w:val="hybridMultilevel"/>
    <w:tmpl w:val="E3C4684C"/>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9863645"/>
    <w:multiLevelType w:val="hybridMultilevel"/>
    <w:tmpl w:val="ECF64880"/>
    <w:lvl w:ilvl="0" w:tplc="36860A0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30B30961"/>
    <w:multiLevelType w:val="hybridMultilevel"/>
    <w:tmpl w:val="E282329E"/>
    <w:lvl w:ilvl="0" w:tplc="04090017">
      <w:start w:val="1"/>
      <w:numFmt w:val="aiueoFullWidth"/>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8" w15:restartNumberingAfterBreak="0">
    <w:nsid w:val="34DF08B3"/>
    <w:multiLevelType w:val="hybridMultilevel"/>
    <w:tmpl w:val="DDC44546"/>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858541E"/>
    <w:multiLevelType w:val="hybridMultilevel"/>
    <w:tmpl w:val="8B7A436E"/>
    <w:lvl w:ilvl="0" w:tplc="0409000F">
      <w:start w:val="1"/>
      <w:numFmt w:val="decimal"/>
      <w:lvlText w:val="%1."/>
      <w:lvlJc w:val="left"/>
      <w:pPr>
        <w:ind w:left="653" w:hanging="440"/>
      </w:p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21" w15:restartNumberingAfterBreak="0">
    <w:nsid w:val="38E029BF"/>
    <w:multiLevelType w:val="hybridMultilevel"/>
    <w:tmpl w:val="C4BCD2A8"/>
    <w:lvl w:ilvl="0" w:tplc="04090011">
      <w:start w:val="1"/>
      <w:numFmt w:val="decimalEnclosedCircle"/>
      <w:lvlText w:val="%1"/>
      <w:lvlJc w:val="left"/>
      <w:pPr>
        <w:ind w:left="1740" w:hanging="44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3EFD225E"/>
    <w:multiLevelType w:val="hybridMultilevel"/>
    <w:tmpl w:val="15D01CB0"/>
    <w:lvl w:ilvl="0" w:tplc="FFFFFFFF">
      <w:start w:val="1"/>
      <w:numFmt w:val="decimal"/>
      <w:lvlText w:val="(%1)"/>
      <w:lvlJc w:val="left"/>
      <w:pPr>
        <w:ind w:left="860" w:hanging="440"/>
      </w:pPr>
      <w:rPr>
        <w:rFonts w:eastAsia="ＭＳ ゴシック" w:hint="eastAsia"/>
      </w:r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1D414FA"/>
    <w:multiLevelType w:val="hybridMultilevel"/>
    <w:tmpl w:val="EED4FA2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2737E14"/>
    <w:multiLevelType w:val="hybridMultilevel"/>
    <w:tmpl w:val="15D01CB0"/>
    <w:lvl w:ilvl="0" w:tplc="FFFFFFFF">
      <w:start w:val="1"/>
      <w:numFmt w:val="decimal"/>
      <w:lvlText w:val="(%1)"/>
      <w:lvlJc w:val="left"/>
      <w:pPr>
        <w:ind w:left="860" w:hanging="440"/>
      </w:pPr>
      <w:rPr>
        <w:rFonts w:eastAsia="ＭＳ ゴシック" w:hint="eastAsia"/>
      </w:r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lvl>
    <w:lvl w:ilvl="3" w:tplc="FFFFFFFF">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486347D9"/>
    <w:multiLevelType w:val="hybridMultilevel"/>
    <w:tmpl w:val="15D01CB0"/>
    <w:lvl w:ilvl="0" w:tplc="60C61340">
      <w:start w:val="1"/>
      <w:numFmt w:val="decimal"/>
      <w:lvlText w:val="(%1)"/>
      <w:lvlJc w:val="left"/>
      <w:pPr>
        <w:ind w:left="860" w:hanging="440"/>
      </w:pPr>
      <w:rPr>
        <w:rFonts w:eastAsia="ＭＳ ゴシック" w:hint="eastAsia"/>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4CBA4FD1"/>
    <w:multiLevelType w:val="hybridMultilevel"/>
    <w:tmpl w:val="960835E0"/>
    <w:lvl w:ilvl="0" w:tplc="C92E8B8A">
      <w:start w:val="1"/>
      <w:numFmt w:val="bullet"/>
      <w:lvlText w:val=""/>
      <w:lvlJc w:val="left"/>
      <w:pPr>
        <w:ind w:left="1740" w:hanging="440"/>
      </w:pPr>
      <w:rPr>
        <w:rFonts w:ascii="Wingdings" w:eastAsia="・" w:hAnsi="Wingdings" w:hint="default"/>
      </w:rPr>
    </w:lvl>
    <w:lvl w:ilvl="1" w:tplc="0409000B" w:tentative="1">
      <w:start w:val="1"/>
      <w:numFmt w:val="bullet"/>
      <w:lvlText w:val=""/>
      <w:lvlJc w:val="left"/>
      <w:pPr>
        <w:ind w:left="2180" w:hanging="440"/>
      </w:pPr>
      <w:rPr>
        <w:rFonts w:ascii="Wingdings" w:hAnsi="Wingdings" w:hint="default"/>
      </w:rPr>
    </w:lvl>
    <w:lvl w:ilvl="2" w:tplc="0409000D" w:tentative="1">
      <w:start w:val="1"/>
      <w:numFmt w:val="bullet"/>
      <w:lvlText w:val=""/>
      <w:lvlJc w:val="left"/>
      <w:pPr>
        <w:ind w:left="2620" w:hanging="440"/>
      </w:pPr>
      <w:rPr>
        <w:rFonts w:ascii="Wingdings" w:hAnsi="Wingdings" w:hint="default"/>
      </w:rPr>
    </w:lvl>
    <w:lvl w:ilvl="3" w:tplc="04090001" w:tentative="1">
      <w:start w:val="1"/>
      <w:numFmt w:val="bullet"/>
      <w:lvlText w:val=""/>
      <w:lvlJc w:val="left"/>
      <w:pPr>
        <w:ind w:left="3060" w:hanging="440"/>
      </w:pPr>
      <w:rPr>
        <w:rFonts w:ascii="Wingdings" w:hAnsi="Wingdings" w:hint="default"/>
      </w:rPr>
    </w:lvl>
    <w:lvl w:ilvl="4" w:tplc="0409000B" w:tentative="1">
      <w:start w:val="1"/>
      <w:numFmt w:val="bullet"/>
      <w:lvlText w:val=""/>
      <w:lvlJc w:val="left"/>
      <w:pPr>
        <w:ind w:left="3500" w:hanging="440"/>
      </w:pPr>
      <w:rPr>
        <w:rFonts w:ascii="Wingdings" w:hAnsi="Wingdings" w:hint="default"/>
      </w:rPr>
    </w:lvl>
    <w:lvl w:ilvl="5" w:tplc="0409000D" w:tentative="1">
      <w:start w:val="1"/>
      <w:numFmt w:val="bullet"/>
      <w:lvlText w:val=""/>
      <w:lvlJc w:val="left"/>
      <w:pPr>
        <w:ind w:left="3940" w:hanging="440"/>
      </w:pPr>
      <w:rPr>
        <w:rFonts w:ascii="Wingdings" w:hAnsi="Wingdings" w:hint="default"/>
      </w:rPr>
    </w:lvl>
    <w:lvl w:ilvl="6" w:tplc="04090001" w:tentative="1">
      <w:start w:val="1"/>
      <w:numFmt w:val="bullet"/>
      <w:lvlText w:val=""/>
      <w:lvlJc w:val="left"/>
      <w:pPr>
        <w:ind w:left="4380" w:hanging="440"/>
      </w:pPr>
      <w:rPr>
        <w:rFonts w:ascii="Wingdings" w:hAnsi="Wingdings" w:hint="default"/>
      </w:rPr>
    </w:lvl>
    <w:lvl w:ilvl="7" w:tplc="0409000B" w:tentative="1">
      <w:start w:val="1"/>
      <w:numFmt w:val="bullet"/>
      <w:lvlText w:val=""/>
      <w:lvlJc w:val="left"/>
      <w:pPr>
        <w:ind w:left="4820" w:hanging="440"/>
      </w:pPr>
      <w:rPr>
        <w:rFonts w:ascii="Wingdings" w:hAnsi="Wingdings" w:hint="default"/>
      </w:rPr>
    </w:lvl>
    <w:lvl w:ilvl="8" w:tplc="0409000D" w:tentative="1">
      <w:start w:val="1"/>
      <w:numFmt w:val="bullet"/>
      <w:lvlText w:val=""/>
      <w:lvlJc w:val="left"/>
      <w:pPr>
        <w:ind w:left="5260" w:hanging="440"/>
      </w:pPr>
      <w:rPr>
        <w:rFonts w:ascii="Wingdings" w:hAnsi="Wingdings" w:hint="default"/>
      </w:rPr>
    </w:lvl>
  </w:abstractNum>
  <w:abstractNum w:abstractNumId="2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0" w15:restartNumberingAfterBreak="0">
    <w:nsid w:val="50576832"/>
    <w:multiLevelType w:val="hybridMultilevel"/>
    <w:tmpl w:val="EACA0274"/>
    <w:lvl w:ilvl="0" w:tplc="535C6D2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1" w15:restartNumberingAfterBreak="0">
    <w:nsid w:val="5BCA3110"/>
    <w:multiLevelType w:val="hybridMultilevel"/>
    <w:tmpl w:val="9E189336"/>
    <w:lvl w:ilvl="0" w:tplc="FFFFFFFF">
      <w:start w:val="1"/>
      <w:numFmt w:val="aiueoFullWidth"/>
      <w:lvlText w:val="(%1)"/>
      <w:lvlJc w:val="left"/>
      <w:pPr>
        <w:ind w:left="130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14720DB"/>
    <w:multiLevelType w:val="hybridMultilevel"/>
    <w:tmpl w:val="3D8EF29C"/>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4" w15:restartNumberingAfterBreak="0">
    <w:nsid w:val="65B6376F"/>
    <w:multiLevelType w:val="hybridMultilevel"/>
    <w:tmpl w:val="5AFCE1F4"/>
    <w:lvl w:ilvl="0" w:tplc="FFFFFFFF">
      <w:start w:val="1"/>
      <w:numFmt w:val="aiueoFullWidth"/>
      <w:lvlText w:val="(%1)"/>
      <w:lvlJc w:val="left"/>
      <w:pPr>
        <w:ind w:left="130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EnclosedCircle"/>
      <w:lvlText w:val="%4"/>
      <w:lvlJc w:val="left"/>
      <w:pPr>
        <w:ind w:left="174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6664687F"/>
    <w:multiLevelType w:val="hybridMultilevel"/>
    <w:tmpl w:val="33ACA6F6"/>
    <w:lvl w:ilvl="0" w:tplc="60C61340">
      <w:start w:val="1"/>
      <w:numFmt w:val="decimal"/>
      <w:lvlText w:val="(%1)"/>
      <w:lvlJc w:val="left"/>
      <w:pPr>
        <w:ind w:left="650" w:hanging="440"/>
      </w:pPr>
      <w:rPr>
        <w:rFonts w:eastAsia="ＭＳ ゴシック" w:hint="eastAsia"/>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6B917ABD"/>
    <w:multiLevelType w:val="hybridMultilevel"/>
    <w:tmpl w:val="5AFCE1F4"/>
    <w:lvl w:ilvl="0" w:tplc="FFFFFFFF">
      <w:start w:val="1"/>
      <w:numFmt w:val="aiueoFullWidth"/>
      <w:lvlText w:val="(%1)"/>
      <w:lvlJc w:val="left"/>
      <w:pPr>
        <w:ind w:left="130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11">
      <w:start w:val="1"/>
      <w:numFmt w:val="decimalEnclosedCircle"/>
      <w:lvlText w:val="%4"/>
      <w:lvlJc w:val="left"/>
      <w:pPr>
        <w:ind w:left="174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E96C19"/>
    <w:multiLevelType w:val="hybridMultilevel"/>
    <w:tmpl w:val="14185FE4"/>
    <w:lvl w:ilvl="0" w:tplc="FFFFFFFF">
      <w:start w:val="1"/>
      <w:numFmt w:val="aiueoFullWidth"/>
      <w:lvlText w:val="(%1)"/>
      <w:lvlJc w:val="left"/>
      <w:pPr>
        <w:ind w:left="1300" w:hanging="440"/>
      </w:p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71580517"/>
    <w:multiLevelType w:val="hybridMultilevel"/>
    <w:tmpl w:val="169E0D1E"/>
    <w:lvl w:ilvl="0" w:tplc="FFFFFFFF">
      <w:start w:val="1"/>
      <w:numFmt w:val="decimal"/>
      <w:lvlText w:val="(%1)"/>
      <w:lvlJc w:val="left"/>
      <w:pPr>
        <w:ind w:left="650" w:hanging="440"/>
      </w:pPr>
      <w:rPr>
        <w:rFonts w:eastAsia="ＭＳ ゴシック" w:hint="eastAsia"/>
      </w:rPr>
    </w:lvl>
    <w:lvl w:ilvl="1" w:tplc="0409000F">
      <w:start w:val="1"/>
      <w:numFmt w:val="decimal"/>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0" w15:restartNumberingAfterBreak="0">
    <w:nsid w:val="71FF090A"/>
    <w:multiLevelType w:val="hybridMultilevel"/>
    <w:tmpl w:val="D49E48D0"/>
    <w:lvl w:ilvl="0" w:tplc="C92E8B8A">
      <w:start w:val="1"/>
      <w:numFmt w:val="bullet"/>
      <w:lvlText w:val=""/>
      <w:lvlJc w:val="left"/>
      <w:pPr>
        <w:ind w:left="1740" w:hanging="440"/>
      </w:pPr>
      <w:rPr>
        <w:rFonts w:ascii="Wingdings" w:eastAsia="・" w:hAnsi="Wingdings" w:hint="default"/>
      </w:rPr>
    </w:lvl>
    <w:lvl w:ilvl="1" w:tplc="0409000B" w:tentative="1">
      <w:start w:val="1"/>
      <w:numFmt w:val="bullet"/>
      <w:lvlText w:val=""/>
      <w:lvlJc w:val="left"/>
      <w:pPr>
        <w:ind w:left="2180" w:hanging="440"/>
      </w:pPr>
      <w:rPr>
        <w:rFonts w:ascii="Wingdings" w:hAnsi="Wingdings" w:hint="default"/>
      </w:rPr>
    </w:lvl>
    <w:lvl w:ilvl="2" w:tplc="0409000D" w:tentative="1">
      <w:start w:val="1"/>
      <w:numFmt w:val="bullet"/>
      <w:lvlText w:val=""/>
      <w:lvlJc w:val="left"/>
      <w:pPr>
        <w:ind w:left="2620" w:hanging="440"/>
      </w:pPr>
      <w:rPr>
        <w:rFonts w:ascii="Wingdings" w:hAnsi="Wingdings" w:hint="default"/>
      </w:rPr>
    </w:lvl>
    <w:lvl w:ilvl="3" w:tplc="04090001" w:tentative="1">
      <w:start w:val="1"/>
      <w:numFmt w:val="bullet"/>
      <w:lvlText w:val=""/>
      <w:lvlJc w:val="left"/>
      <w:pPr>
        <w:ind w:left="3060" w:hanging="440"/>
      </w:pPr>
      <w:rPr>
        <w:rFonts w:ascii="Wingdings" w:hAnsi="Wingdings" w:hint="default"/>
      </w:rPr>
    </w:lvl>
    <w:lvl w:ilvl="4" w:tplc="0409000B" w:tentative="1">
      <w:start w:val="1"/>
      <w:numFmt w:val="bullet"/>
      <w:lvlText w:val=""/>
      <w:lvlJc w:val="left"/>
      <w:pPr>
        <w:ind w:left="3500" w:hanging="440"/>
      </w:pPr>
      <w:rPr>
        <w:rFonts w:ascii="Wingdings" w:hAnsi="Wingdings" w:hint="default"/>
      </w:rPr>
    </w:lvl>
    <w:lvl w:ilvl="5" w:tplc="0409000D" w:tentative="1">
      <w:start w:val="1"/>
      <w:numFmt w:val="bullet"/>
      <w:lvlText w:val=""/>
      <w:lvlJc w:val="left"/>
      <w:pPr>
        <w:ind w:left="3940" w:hanging="440"/>
      </w:pPr>
      <w:rPr>
        <w:rFonts w:ascii="Wingdings" w:hAnsi="Wingdings" w:hint="default"/>
      </w:rPr>
    </w:lvl>
    <w:lvl w:ilvl="6" w:tplc="04090001" w:tentative="1">
      <w:start w:val="1"/>
      <w:numFmt w:val="bullet"/>
      <w:lvlText w:val=""/>
      <w:lvlJc w:val="left"/>
      <w:pPr>
        <w:ind w:left="4380" w:hanging="440"/>
      </w:pPr>
      <w:rPr>
        <w:rFonts w:ascii="Wingdings" w:hAnsi="Wingdings" w:hint="default"/>
      </w:rPr>
    </w:lvl>
    <w:lvl w:ilvl="7" w:tplc="0409000B" w:tentative="1">
      <w:start w:val="1"/>
      <w:numFmt w:val="bullet"/>
      <w:lvlText w:val=""/>
      <w:lvlJc w:val="left"/>
      <w:pPr>
        <w:ind w:left="4820" w:hanging="440"/>
      </w:pPr>
      <w:rPr>
        <w:rFonts w:ascii="Wingdings" w:hAnsi="Wingdings" w:hint="default"/>
      </w:rPr>
    </w:lvl>
    <w:lvl w:ilvl="8" w:tplc="0409000D" w:tentative="1">
      <w:start w:val="1"/>
      <w:numFmt w:val="bullet"/>
      <w:lvlText w:val=""/>
      <w:lvlJc w:val="left"/>
      <w:pPr>
        <w:ind w:left="5260" w:hanging="440"/>
      </w:pPr>
      <w:rPr>
        <w:rFonts w:ascii="Wingdings" w:hAnsi="Wingdings" w:hint="default"/>
      </w:rPr>
    </w:lvl>
  </w:abstractNum>
  <w:abstractNum w:abstractNumId="4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9"/>
  </w:num>
  <w:num w:numId="2" w16cid:durableId="1103381559">
    <w:abstractNumId w:val="33"/>
  </w:num>
  <w:num w:numId="3" w16cid:durableId="231737815">
    <w:abstractNumId w:val="12"/>
  </w:num>
  <w:num w:numId="4" w16cid:durableId="744452255">
    <w:abstractNumId w:val="41"/>
  </w:num>
  <w:num w:numId="5" w16cid:durableId="900022324">
    <w:abstractNumId w:val="29"/>
  </w:num>
  <w:num w:numId="6" w16cid:durableId="561252434">
    <w:abstractNumId w:val="28"/>
  </w:num>
  <w:num w:numId="7" w16cid:durableId="865338625">
    <w:abstractNumId w:val="23"/>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7"/>
  </w:num>
  <w:num w:numId="19" w16cid:durableId="121653466">
    <w:abstractNumId w:val="30"/>
  </w:num>
  <w:num w:numId="20" w16cid:durableId="1111826532">
    <w:abstractNumId w:val="24"/>
  </w:num>
  <w:num w:numId="21" w16cid:durableId="1692681099">
    <w:abstractNumId w:val="15"/>
  </w:num>
  <w:num w:numId="22" w16cid:durableId="66849708">
    <w:abstractNumId w:val="35"/>
  </w:num>
  <w:num w:numId="23" w16cid:durableId="1846044048">
    <w:abstractNumId w:val="39"/>
  </w:num>
  <w:num w:numId="24" w16cid:durableId="1785877560">
    <w:abstractNumId w:val="20"/>
  </w:num>
  <w:num w:numId="25" w16cid:durableId="995307583">
    <w:abstractNumId w:val="16"/>
  </w:num>
  <w:num w:numId="26" w16cid:durableId="734861145">
    <w:abstractNumId w:val="32"/>
  </w:num>
  <w:num w:numId="27" w16cid:durableId="1684815130">
    <w:abstractNumId w:val="26"/>
  </w:num>
  <w:num w:numId="28" w16cid:durableId="739063273">
    <w:abstractNumId w:val="25"/>
  </w:num>
  <w:num w:numId="29" w16cid:durableId="1512839215">
    <w:abstractNumId w:val="36"/>
  </w:num>
  <w:num w:numId="30" w16cid:durableId="918751253">
    <w:abstractNumId w:val="14"/>
  </w:num>
  <w:num w:numId="31" w16cid:durableId="1298030971">
    <w:abstractNumId w:val="38"/>
  </w:num>
  <w:num w:numId="32" w16cid:durableId="23334933">
    <w:abstractNumId w:val="31"/>
  </w:num>
  <w:num w:numId="33" w16cid:durableId="1043552499">
    <w:abstractNumId w:val="21"/>
  </w:num>
  <w:num w:numId="34" w16cid:durableId="379935244">
    <w:abstractNumId w:val="22"/>
  </w:num>
  <w:num w:numId="35" w16cid:durableId="1469513893">
    <w:abstractNumId w:val="34"/>
  </w:num>
  <w:num w:numId="36" w16cid:durableId="942034229">
    <w:abstractNumId w:val="17"/>
  </w:num>
  <w:num w:numId="37" w16cid:durableId="2139833973">
    <w:abstractNumId w:val="11"/>
  </w:num>
  <w:num w:numId="38" w16cid:durableId="1796413241">
    <w:abstractNumId w:val="13"/>
  </w:num>
  <w:num w:numId="39" w16cid:durableId="1649438402">
    <w:abstractNumId w:val="18"/>
  </w:num>
  <w:num w:numId="40" w16cid:durableId="2062291808">
    <w:abstractNumId w:val="40"/>
  </w:num>
  <w:num w:numId="41" w16cid:durableId="1081756745">
    <w:abstractNumId w:val="27"/>
  </w:num>
  <w:num w:numId="42" w16cid:durableId="157601530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DF5"/>
    <w:rsid w:val="000058BD"/>
    <w:rsid w:val="00011643"/>
    <w:rsid w:val="00014AFE"/>
    <w:rsid w:val="000159F8"/>
    <w:rsid w:val="000213E3"/>
    <w:rsid w:val="00030D5C"/>
    <w:rsid w:val="000320D3"/>
    <w:rsid w:val="00032CB6"/>
    <w:rsid w:val="00044F1C"/>
    <w:rsid w:val="00046F0D"/>
    <w:rsid w:val="00050482"/>
    <w:rsid w:val="00052A62"/>
    <w:rsid w:val="00054884"/>
    <w:rsid w:val="000556DB"/>
    <w:rsid w:val="00064319"/>
    <w:rsid w:val="00070893"/>
    <w:rsid w:val="00072997"/>
    <w:rsid w:val="00075BF5"/>
    <w:rsid w:val="00077FB2"/>
    <w:rsid w:val="00083133"/>
    <w:rsid w:val="00084BC4"/>
    <w:rsid w:val="00085B6B"/>
    <w:rsid w:val="000867A8"/>
    <w:rsid w:val="000905AF"/>
    <w:rsid w:val="000907F2"/>
    <w:rsid w:val="0009165B"/>
    <w:rsid w:val="0009510A"/>
    <w:rsid w:val="000A08DD"/>
    <w:rsid w:val="000A3349"/>
    <w:rsid w:val="000A51E5"/>
    <w:rsid w:val="000A712E"/>
    <w:rsid w:val="000B0863"/>
    <w:rsid w:val="000B0A4F"/>
    <w:rsid w:val="000C15E0"/>
    <w:rsid w:val="000C251E"/>
    <w:rsid w:val="000D00BB"/>
    <w:rsid w:val="000D568F"/>
    <w:rsid w:val="000E0384"/>
    <w:rsid w:val="000E25DA"/>
    <w:rsid w:val="000E662D"/>
    <w:rsid w:val="000F4313"/>
    <w:rsid w:val="0010023A"/>
    <w:rsid w:val="0010387F"/>
    <w:rsid w:val="00107739"/>
    <w:rsid w:val="00112A5F"/>
    <w:rsid w:val="00114357"/>
    <w:rsid w:val="00116ACC"/>
    <w:rsid w:val="00120DBF"/>
    <w:rsid w:val="00124ED3"/>
    <w:rsid w:val="00125E1B"/>
    <w:rsid w:val="0012739A"/>
    <w:rsid w:val="0013249A"/>
    <w:rsid w:val="00133FC9"/>
    <w:rsid w:val="00136656"/>
    <w:rsid w:val="0014080D"/>
    <w:rsid w:val="00145D8B"/>
    <w:rsid w:val="00153EC0"/>
    <w:rsid w:val="001609E4"/>
    <w:rsid w:val="00161574"/>
    <w:rsid w:val="001629BC"/>
    <w:rsid w:val="001645B5"/>
    <w:rsid w:val="00165226"/>
    <w:rsid w:val="00175C37"/>
    <w:rsid w:val="00176CDF"/>
    <w:rsid w:val="001863B9"/>
    <w:rsid w:val="00186E65"/>
    <w:rsid w:val="00196D2B"/>
    <w:rsid w:val="001A0055"/>
    <w:rsid w:val="001A1E28"/>
    <w:rsid w:val="001A365C"/>
    <w:rsid w:val="001A41BF"/>
    <w:rsid w:val="001A58C7"/>
    <w:rsid w:val="001B3963"/>
    <w:rsid w:val="001C0B3D"/>
    <w:rsid w:val="001C3C49"/>
    <w:rsid w:val="001C472C"/>
    <w:rsid w:val="001C7259"/>
    <w:rsid w:val="001D1B9E"/>
    <w:rsid w:val="001D2ED3"/>
    <w:rsid w:val="001D2F79"/>
    <w:rsid w:val="001D397E"/>
    <w:rsid w:val="001D50B1"/>
    <w:rsid w:val="001D5278"/>
    <w:rsid w:val="001D7167"/>
    <w:rsid w:val="001E3A5C"/>
    <w:rsid w:val="001E3F04"/>
    <w:rsid w:val="001E4EDB"/>
    <w:rsid w:val="001E59CF"/>
    <w:rsid w:val="001E5C7A"/>
    <w:rsid w:val="001E6F7C"/>
    <w:rsid w:val="001F19A9"/>
    <w:rsid w:val="001F4C94"/>
    <w:rsid w:val="001F7224"/>
    <w:rsid w:val="00201878"/>
    <w:rsid w:val="00207357"/>
    <w:rsid w:val="00213F0F"/>
    <w:rsid w:val="00215B95"/>
    <w:rsid w:val="00221CEA"/>
    <w:rsid w:val="00223AB6"/>
    <w:rsid w:val="00230569"/>
    <w:rsid w:val="00230833"/>
    <w:rsid w:val="002322C7"/>
    <w:rsid w:val="00234D82"/>
    <w:rsid w:val="00237161"/>
    <w:rsid w:val="002374C8"/>
    <w:rsid w:val="00237680"/>
    <w:rsid w:val="00250D54"/>
    <w:rsid w:val="00255266"/>
    <w:rsid w:val="00257E53"/>
    <w:rsid w:val="00260DC7"/>
    <w:rsid w:val="00264BDF"/>
    <w:rsid w:val="002723F3"/>
    <w:rsid w:val="00272873"/>
    <w:rsid w:val="0027478B"/>
    <w:rsid w:val="0027539B"/>
    <w:rsid w:val="0028091C"/>
    <w:rsid w:val="002922C1"/>
    <w:rsid w:val="0029279C"/>
    <w:rsid w:val="002932EC"/>
    <w:rsid w:val="002B1B63"/>
    <w:rsid w:val="002B4CC7"/>
    <w:rsid w:val="002C1971"/>
    <w:rsid w:val="002C3F38"/>
    <w:rsid w:val="002D3062"/>
    <w:rsid w:val="002D6C97"/>
    <w:rsid w:val="002E2418"/>
    <w:rsid w:val="002E2BBB"/>
    <w:rsid w:val="002F0F11"/>
    <w:rsid w:val="002F35DD"/>
    <w:rsid w:val="002F3D1F"/>
    <w:rsid w:val="002F69DE"/>
    <w:rsid w:val="0030119A"/>
    <w:rsid w:val="00305764"/>
    <w:rsid w:val="00310156"/>
    <w:rsid w:val="00320BDA"/>
    <w:rsid w:val="00332E56"/>
    <w:rsid w:val="0033376D"/>
    <w:rsid w:val="00335185"/>
    <w:rsid w:val="00337F99"/>
    <w:rsid w:val="003419A9"/>
    <w:rsid w:val="0034273B"/>
    <w:rsid w:val="0034383D"/>
    <w:rsid w:val="003465F6"/>
    <w:rsid w:val="00351B4D"/>
    <w:rsid w:val="00355105"/>
    <w:rsid w:val="00356453"/>
    <w:rsid w:val="0036001D"/>
    <w:rsid w:val="00362D18"/>
    <w:rsid w:val="00363809"/>
    <w:rsid w:val="00366D56"/>
    <w:rsid w:val="0038028B"/>
    <w:rsid w:val="00382A86"/>
    <w:rsid w:val="00385A08"/>
    <w:rsid w:val="003875F0"/>
    <w:rsid w:val="003934B6"/>
    <w:rsid w:val="00394D5E"/>
    <w:rsid w:val="00397597"/>
    <w:rsid w:val="003A281A"/>
    <w:rsid w:val="003A57B1"/>
    <w:rsid w:val="003B3D21"/>
    <w:rsid w:val="003B6A4F"/>
    <w:rsid w:val="003C1368"/>
    <w:rsid w:val="003C5917"/>
    <w:rsid w:val="003D32D0"/>
    <w:rsid w:val="003D4278"/>
    <w:rsid w:val="003D78A5"/>
    <w:rsid w:val="003E27FF"/>
    <w:rsid w:val="003E6A66"/>
    <w:rsid w:val="003F146C"/>
    <w:rsid w:val="003F1F3F"/>
    <w:rsid w:val="003F1F9E"/>
    <w:rsid w:val="003F265B"/>
    <w:rsid w:val="003F40A6"/>
    <w:rsid w:val="003F7EB2"/>
    <w:rsid w:val="0040063D"/>
    <w:rsid w:val="00403201"/>
    <w:rsid w:val="00404747"/>
    <w:rsid w:val="004068AD"/>
    <w:rsid w:val="00407238"/>
    <w:rsid w:val="0041126F"/>
    <w:rsid w:val="00411F91"/>
    <w:rsid w:val="00414098"/>
    <w:rsid w:val="004147C8"/>
    <w:rsid w:val="00414FF3"/>
    <w:rsid w:val="004158BF"/>
    <w:rsid w:val="00415A6C"/>
    <w:rsid w:val="00422743"/>
    <w:rsid w:val="0042496B"/>
    <w:rsid w:val="004313A1"/>
    <w:rsid w:val="004317B0"/>
    <w:rsid w:val="004333FB"/>
    <w:rsid w:val="00441B70"/>
    <w:rsid w:val="00442495"/>
    <w:rsid w:val="004478B8"/>
    <w:rsid w:val="004526D5"/>
    <w:rsid w:val="00452A92"/>
    <w:rsid w:val="00461116"/>
    <w:rsid w:val="00462AE2"/>
    <w:rsid w:val="00462C4B"/>
    <w:rsid w:val="00464409"/>
    <w:rsid w:val="00466A71"/>
    <w:rsid w:val="00467E54"/>
    <w:rsid w:val="00470B44"/>
    <w:rsid w:val="00472843"/>
    <w:rsid w:val="00483B41"/>
    <w:rsid w:val="00491AFE"/>
    <w:rsid w:val="004941C1"/>
    <w:rsid w:val="004A376F"/>
    <w:rsid w:val="004A7EF9"/>
    <w:rsid w:val="004B27A6"/>
    <w:rsid w:val="004B2856"/>
    <w:rsid w:val="004B476D"/>
    <w:rsid w:val="004B4E53"/>
    <w:rsid w:val="004B5298"/>
    <w:rsid w:val="004B5723"/>
    <w:rsid w:val="004C2FC5"/>
    <w:rsid w:val="004C36BC"/>
    <w:rsid w:val="004D1696"/>
    <w:rsid w:val="004D2184"/>
    <w:rsid w:val="004D602F"/>
    <w:rsid w:val="004E37D4"/>
    <w:rsid w:val="004E66A3"/>
    <w:rsid w:val="004E7E70"/>
    <w:rsid w:val="004F01E3"/>
    <w:rsid w:val="004F11CA"/>
    <w:rsid w:val="004F34FF"/>
    <w:rsid w:val="004F7605"/>
    <w:rsid w:val="004F7D5E"/>
    <w:rsid w:val="00500D92"/>
    <w:rsid w:val="00501F97"/>
    <w:rsid w:val="0050396F"/>
    <w:rsid w:val="00504C4A"/>
    <w:rsid w:val="005109B8"/>
    <w:rsid w:val="0052036E"/>
    <w:rsid w:val="005214CB"/>
    <w:rsid w:val="005231A0"/>
    <w:rsid w:val="0053013B"/>
    <w:rsid w:val="00531F1C"/>
    <w:rsid w:val="00543BD8"/>
    <w:rsid w:val="00545170"/>
    <w:rsid w:val="0054613B"/>
    <w:rsid w:val="005631BE"/>
    <w:rsid w:val="005649D9"/>
    <w:rsid w:val="00565A6E"/>
    <w:rsid w:val="00565E31"/>
    <w:rsid w:val="005700DA"/>
    <w:rsid w:val="00570618"/>
    <w:rsid w:val="00573C49"/>
    <w:rsid w:val="00575CCF"/>
    <w:rsid w:val="00582D9A"/>
    <w:rsid w:val="00584050"/>
    <w:rsid w:val="00584769"/>
    <w:rsid w:val="00584B6D"/>
    <w:rsid w:val="00585231"/>
    <w:rsid w:val="00586425"/>
    <w:rsid w:val="005870E8"/>
    <w:rsid w:val="005943E9"/>
    <w:rsid w:val="005958F6"/>
    <w:rsid w:val="00596CEF"/>
    <w:rsid w:val="00597854"/>
    <w:rsid w:val="005A5508"/>
    <w:rsid w:val="005A5924"/>
    <w:rsid w:val="005A6CBD"/>
    <w:rsid w:val="005B0991"/>
    <w:rsid w:val="005B2E42"/>
    <w:rsid w:val="005B5F3A"/>
    <w:rsid w:val="005C2589"/>
    <w:rsid w:val="005C43F4"/>
    <w:rsid w:val="005D4745"/>
    <w:rsid w:val="005D49B7"/>
    <w:rsid w:val="005D52E1"/>
    <w:rsid w:val="005D6540"/>
    <w:rsid w:val="005E07C0"/>
    <w:rsid w:val="005E07CD"/>
    <w:rsid w:val="005E0CCC"/>
    <w:rsid w:val="005E22D4"/>
    <w:rsid w:val="005E2C87"/>
    <w:rsid w:val="005E5E84"/>
    <w:rsid w:val="005E6F2A"/>
    <w:rsid w:val="005E74F1"/>
    <w:rsid w:val="005F35A0"/>
    <w:rsid w:val="005F40B5"/>
    <w:rsid w:val="00604E47"/>
    <w:rsid w:val="00605591"/>
    <w:rsid w:val="0060641F"/>
    <w:rsid w:val="006068F7"/>
    <w:rsid w:val="006107DF"/>
    <w:rsid w:val="00612787"/>
    <w:rsid w:val="00620EB3"/>
    <w:rsid w:val="0062691D"/>
    <w:rsid w:val="00631957"/>
    <w:rsid w:val="00633DB3"/>
    <w:rsid w:val="0064092B"/>
    <w:rsid w:val="00642343"/>
    <w:rsid w:val="00645DAE"/>
    <w:rsid w:val="006461EF"/>
    <w:rsid w:val="006510FB"/>
    <w:rsid w:val="00651C1E"/>
    <w:rsid w:val="0065362E"/>
    <w:rsid w:val="00653FF9"/>
    <w:rsid w:val="00655E7B"/>
    <w:rsid w:val="00661347"/>
    <w:rsid w:val="00664FCB"/>
    <w:rsid w:val="00681FF9"/>
    <w:rsid w:val="0068525D"/>
    <w:rsid w:val="0069395F"/>
    <w:rsid w:val="006A5A8F"/>
    <w:rsid w:val="006A7C23"/>
    <w:rsid w:val="006B36D4"/>
    <w:rsid w:val="006C1848"/>
    <w:rsid w:val="006C7089"/>
    <w:rsid w:val="006D6FED"/>
    <w:rsid w:val="006D7FD2"/>
    <w:rsid w:val="006E6D48"/>
    <w:rsid w:val="006E75D0"/>
    <w:rsid w:val="006F22C2"/>
    <w:rsid w:val="006F4EC3"/>
    <w:rsid w:val="006F646D"/>
    <w:rsid w:val="006F6FC5"/>
    <w:rsid w:val="007026F9"/>
    <w:rsid w:val="00704553"/>
    <w:rsid w:val="00704BEE"/>
    <w:rsid w:val="007124A4"/>
    <w:rsid w:val="0071701A"/>
    <w:rsid w:val="00720E88"/>
    <w:rsid w:val="0072135D"/>
    <w:rsid w:val="007226C7"/>
    <w:rsid w:val="00724CC6"/>
    <w:rsid w:val="00732A35"/>
    <w:rsid w:val="00740219"/>
    <w:rsid w:val="007522E3"/>
    <w:rsid w:val="00754B45"/>
    <w:rsid w:val="00760A92"/>
    <w:rsid w:val="007618BD"/>
    <w:rsid w:val="0076497F"/>
    <w:rsid w:val="00772283"/>
    <w:rsid w:val="00777CF9"/>
    <w:rsid w:val="00785B02"/>
    <w:rsid w:val="00791E54"/>
    <w:rsid w:val="00794974"/>
    <w:rsid w:val="007A4BAE"/>
    <w:rsid w:val="007B0D42"/>
    <w:rsid w:val="007B2947"/>
    <w:rsid w:val="007B7457"/>
    <w:rsid w:val="007C16B3"/>
    <w:rsid w:val="007C1E04"/>
    <w:rsid w:val="007D27BC"/>
    <w:rsid w:val="007D32D4"/>
    <w:rsid w:val="007D3B1F"/>
    <w:rsid w:val="007D7440"/>
    <w:rsid w:val="007E331A"/>
    <w:rsid w:val="007E64E6"/>
    <w:rsid w:val="007E722F"/>
    <w:rsid w:val="007F0802"/>
    <w:rsid w:val="007F0BCC"/>
    <w:rsid w:val="007F10B2"/>
    <w:rsid w:val="007F4CAD"/>
    <w:rsid w:val="007F6781"/>
    <w:rsid w:val="00803920"/>
    <w:rsid w:val="0081288E"/>
    <w:rsid w:val="00812CDE"/>
    <w:rsid w:val="00815A11"/>
    <w:rsid w:val="00815ACE"/>
    <w:rsid w:val="008178BF"/>
    <w:rsid w:val="00820C94"/>
    <w:rsid w:val="008224A1"/>
    <w:rsid w:val="00824825"/>
    <w:rsid w:val="008253A1"/>
    <w:rsid w:val="0082680A"/>
    <w:rsid w:val="00833BE7"/>
    <w:rsid w:val="00833D8E"/>
    <w:rsid w:val="00835186"/>
    <w:rsid w:val="00836104"/>
    <w:rsid w:val="00840B2F"/>
    <w:rsid w:val="00841743"/>
    <w:rsid w:val="008426D1"/>
    <w:rsid w:val="00844C60"/>
    <w:rsid w:val="00846795"/>
    <w:rsid w:val="00851B59"/>
    <w:rsid w:val="00855724"/>
    <w:rsid w:val="00863599"/>
    <w:rsid w:val="00864D66"/>
    <w:rsid w:val="00870F0C"/>
    <w:rsid w:val="00872675"/>
    <w:rsid w:val="00872984"/>
    <w:rsid w:val="00883DF8"/>
    <w:rsid w:val="00884573"/>
    <w:rsid w:val="00887909"/>
    <w:rsid w:val="00887A01"/>
    <w:rsid w:val="0089349A"/>
    <w:rsid w:val="00893ED3"/>
    <w:rsid w:val="00895C97"/>
    <w:rsid w:val="00897452"/>
    <w:rsid w:val="008A55FC"/>
    <w:rsid w:val="008A64A9"/>
    <w:rsid w:val="008B7AB7"/>
    <w:rsid w:val="008B7DB7"/>
    <w:rsid w:val="008C0883"/>
    <w:rsid w:val="008C5C1F"/>
    <w:rsid w:val="008C669F"/>
    <w:rsid w:val="008C7787"/>
    <w:rsid w:val="008D123F"/>
    <w:rsid w:val="008D1A58"/>
    <w:rsid w:val="008D3CC8"/>
    <w:rsid w:val="008D704B"/>
    <w:rsid w:val="008D705B"/>
    <w:rsid w:val="008E46BC"/>
    <w:rsid w:val="008E4B16"/>
    <w:rsid w:val="008E4B83"/>
    <w:rsid w:val="008E597E"/>
    <w:rsid w:val="008E7A97"/>
    <w:rsid w:val="008F129B"/>
    <w:rsid w:val="008F2EA0"/>
    <w:rsid w:val="008F51BC"/>
    <w:rsid w:val="00910493"/>
    <w:rsid w:val="00913BB1"/>
    <w:rsid w:val="0092252F"/>
    <w:rsid w:val="0092441E"/>
    <w:rsid w:val="009264CF"/>
    <w:rsid w:val="009312DA"/>
    <w:rsid w:val="009328CE"/>
    <w:rsid w:val="0093336C"/>
    <w:rsid w:val="0093675B"/>
    <w:rsid w:val="0095056E"/>
    <w:rsid w:val="00953309"/>
    <w:rsid w:val="00957742"/>
    <w:rsid w:val="009645EC"/>
    <w:rsid w:val="00965912"/>
    <w:rsid w:val="00965BDF"/>
    <w:rsid w:val="0097439C"/>
    <w:rsid w:val="00977CEE"/>
    <w:rsid w:val="00982C01"/>
    <w:rsid w:val="00982C16"/>
    <w:rsid w:val="00986717"/>
    <w:rsid w:val="00986DE6"/>
    <w:rsid w:val="0098734E"/>
    <w:rsid w:val="00992B0D"/>
    <w:rsid w:val="009A0589"/>
    <w:rsid w:val="009A1C6A"/>
    <w:rsid w:val="009A3AB0"/>
    <w:rsid w:val="009A5856"/>
    <w:rsid w:val="009A7818"/>
    <w:rsid w:val="009B0B12"/>
    <w:rsid w:val="009C0ABD"/>
    <w:rsid w:val="009C62D4"/>
    <w:rsid w:val="009D264F"/>
    <w:rsid w:val="009D2C1D"/>
    <w:rsid w:val="009D3B7D"/>
    <w:rsid w:val="009D54AD"/>
    <w:rsid w:val="009D6421"/>
    <w:rsid w:val="009E1B5D"/>
    <w:rsid w:val="009E1B86"/>
    <w:rsid w:val="009E2550"/>
    <w:rsid w:val="009E5E52"/>
    <w:rsid w:val="009F0DBB"/>
    <w:rsid w:val="009F3D79"/>
    <w:rsid w:val="009F4D55"/>
    <w:rsid w:val="00A13DC0"/>
    <w:rsid w:val="00A20904"/>
    <w:rsid w:val="00A21DE7"/>
    <w:rsid w:val="00A22C66"/>
    <w:rsid w:val="00A24881"/>
    <w:rsid w:val="00A25CB6"/>
    <w:rsid w:val="00A37158"/>
    <w:rsid w:val="00A376BA"/>
    <w:rsid w:val="00A45647"/>
    <w:rsid w:val="00A52014"/>
    <w:rsid w:val="00A52757"/>
    <w:rsid w:val="00A60628"/>
    <w:rsid w:val="00A62F9E"/>
    <w:rsid w:val="00A639B0"/>
    <w:rsid w:val="00A63BE3"/>
    <w:rsid w:val="00A65525"/>
    <w:rsid w:val="00A67F2E"/>
    <w:rsid w:val="00A77AC7"/>
    <w:rsid w:val="00A80121"/>
    <w:rsid w:val="00A8044F"/>
    <w:rsid w:val="00A84004"/>
    <w:rsid w:val="00A91926"/>
    <w:rsid w:val="00A91C0F"/>
    <w:rsid w:val="00A94BD8"/>
    <w:rsid w:val="00A96BA1"/>
    <w:rsid w:val="00AB1721"/>
    <w:rsid w:val="00AB4440"/>
    <w:rsid w:val="00AB5904"/>
    <w:rsid w:val="00AB6FD2"/>
    <w:rsid w:val="00AC385F"/>
    <w:rsid w:val="00AC4F84"/>
    <w:rsid w:val="00AC5736"/>
    <w:rsid w:val="00AD17B9"/>
    <w:rsid w:val="00AD5F8C"/>
    <w:rsid w:val="00AD6732"/>
    <w:rsid w:val="00AE27EE"/>
    <w:rsid w:val="00AF2F3A"/>
    <w:rsid w:val="00AF4EB5"/>
    <w:rsid w:val="00AF6058"/>
    <w:rsid w:val="00B0068A"/>
    <w:rsid w:val="00B02262"/>
    <w:rsid w:val="00B026AA"/>
    <w:rsid w:val="00B053C8"/>
    <w:rsid w:val="00B2767A"/>
    <w:rsid w:val="00B3277B"/>
    <w:rsid w:val="00B32FF1"/>
    <w:rsid w:val="00B333FA"/>
    <w:rsid w:val="00B3446E"/>
    <w:rsid w:val="00B349E7"/>
    <w:rsid w:val="00B4302C"/>
    <w:rsid w:val="00B4370D"/>
    <w:rsid w:val="00B44801"/>
    <w:rsid w:val="00B45A9F"/>
    <w:rsid w:val="00B47DD1"/>
    <w:rsid w:val="00B517CE"/>
    <w:rsid w:val="00B5306A"/>
    <w:rsid w:val="00B649EA"/>
    <w:rsid w:val="00B64F7D"/>
    <w:rsid w:val="00B708C2"/>
    <w:rsid w:val="00B839DA"/>
    <w:rsid w:val="00B87395"/>
    <w:rsid w:val="00B8782F"/>
    <w:rsid w:val="00B908D1"/>
    <w:rsid w:val="00B94143"/>
    <w:rsid w:val="00B94C40"/>
    <w:rsid w:val="00BA3F05"/>
    <w:rsid w:val="00BA6848"/>
    <w:rsid w:val="00BB2B35"/>
    <w:rsid w:val="00BB3530"/>
    <w:rsid w:val="00BC0CFC"/>
    <w:rsid w:val="00BD00B5"/>
    <w:rsid w:val="00BD651E"/>
    <w:rsid w:val="00BE600C"/>
    <w:rsid w:val="00BE6F51"/>
    <w:rsid w:val="00BE7297"/>
    <w:rsid w:val="00BF3315"/>
    <w:rsid w:val="00BF6062"/>
    <w:rsid w:val="00C02591"/>
    <w:rsid w:val="00C0372B"/>
    <w:rsid w:val="00C04AD2"/>
    <w:rsid w:val="00C067D8"/>
    <w:rsid w:val="00C10716"/>
    <w:rsid w:val="00C125FB"/>
    <w:rsid w:val="00C161A7"/>
    <w:rsid w:val="00C21FAD"/>
    <w:rsid w:val="00C23285"/>
    <w:rsid w:val="00C25E14"/>
    <w:rsid w:val="00C30AA7"/>
    <w:rsid w:val="00C3262F"/>
    <w:rsid w:val="00C32963"/>
    <w:rsid w:val="00C33531"/>
    <w:rsid w:val="00C33A2F"/>
    <w:rsid w:val="00C40100"/>
    <w:rsid w:val="00C406F5"/>
    <w:rsid w:val="00C42DFF"/>
    <w:rsid w:val="00C460C8"/>
    <w:rsid w:val="00C50B49"/>
    <w:rsid w:val="00C60C04"/>
    <w:rsid w:val="00C66278"/>
    <w:rsid w:val="00C74915"/>
    <w:rsid w:val="00C763BD"/>
    <w:rsid w:val="00C870A4"/>
    <w:rsid w:val="00C949F4"/>
    <w:rsid w:val="00CA177F"/>
    <w:rsid w:val="00CA264A"/>
    <w:rsid w:val="00CA303E"/>
    <w:rsid w:val="00CA61F3"/>
    <w:rsid w:val="00CA78E2"/>
    <w:rsid w:val="00CB225D"/>
    <w:rsid w:val="00CB3B7C"/>
    <w:rsid w:val="00CB70F8"/>
    <w:rsid w:val="00CB7113"/>
    <w:rsid w:val="00CC0139"/>
    <w:rsid w:val="00CC4B0D"/>
    <w:rsid w:val="00CC5781"/>
    <w:rsid w:val="00CD55D7"/>
    <w:rsid w:val="00CE2FEF"/>
    <w:rsid w:val="00CF27E5"/>
    <w:rsid w:val="00CF5BC5"/>
    <w:rsid w:val="00D00623"/>
    <w:rsid w:val="00D00C01"/>
    <w:rsid w:val="00D03590"/>
    <w:rsid w:val="00D045D9"/>
    <w:rsid w:val="00D10231"/>
    <w:rsid w:val="00D10BBD"/>
    <w:rsid w:val="00D20101"/>
    <w:rsid w:val="00D20A82"/>
    <w:rsid w:val="00D2122F"/>
    <w:rsid w:val="00D21C0F"/>
    <w:rsid w:val="00D26009"/>
    <w:rsid w:val="00D27500"/>
    <w:rsid w:val="00D328A1"/>
    <w:rsid w:val="00D34211"/>
    <w:rsid w:val="00D40007"/>
    <w:rsid w:val="00D40E79"/>
    <w:rsid w:val="00D42366"/>
    <w:rsid w:val="00D44AEB"/>
    <w:rsid w:val="00D50963"/>
    <w:rsid w:val="00D5126B"/>
    <w:rsid w:val="00D57390"/>
    <w:rsid w:val="00D6009C"/>
    <w:rsid w:val="00D60751"/>
    <w:rsid w:val="00D638C8"/>
    <w:rsid w:val="00D63B2E"/>
    <w:rsid w:val="00D64607"/>
    <w:rsid w:val="00D72DB1"/>
    <w:rsid w:val="00D81B01"/>
    <w:rsid w:val="00D970BC"/>
    <w:rsid w:val="00DA7B17"/>
    <w:rsid w:val="00DB316A"/>
    <w:rsid w:val="00DC0A4A"/>
    <w:rsid w:val="00DC10AA"/>
    <w:rsid w:val="00DC366F"/>
    <w:rsid w:val="00DC4AEB"/>
    <w:rsid w:val="00DC5B8B"/>
    <w:rsid w:val="00DC68BC"/>
    <w:rsid w:val="00DC7E9C"/>
    <w:rsid w:val="00DD1B37"/>
    <w:rsid w:val="00DD2E8A"/>
    <w:rsid w:val="00DD48E3"/>
    <w:rsid w:val="00DD50F8"/>
    <w:rsid w:val="00DD62FB"/>
    <w:rsid w:val="00DE0F95"/>
    <w:rsid w:val="00DF1088"/>
    <w:rsid w:val="00DF28EE"/>
    <w:rsid w:val="00DF3778"/>
    <w:rsid w:val="00DF6076"/>
    <w:rsid w:val="00E00CE6"/>
    <w:rsid w:val="00E02A8B"/>
    <w:rsid w:val="00E04BB8"/>
    <w:rsid w:val="00E0508C"/>
    <w:rsid w:val="00E07FC6"/>
    <w:rsid w:val="00E15E7B"/>
    <w:rsid w:val="00E33AA3"/>
    <w:rsid w:val="00E400FA"/>
    <w:rsid w:val="00E44131"/>
    <w:rsid w:val="00E45A5A"/>
    <w:rsid w:val="00E60A5D"/>
    <w:rsid w:val="00E61219"/>
    <w:rsid w:val="00E810AC"/>
    <w:rsid w:val="00E85B92"/>
    <w:rsid w:val="00E879A6"/>
    <w:rsid w:val="00E957A3"/>
    <w:rsid w:val="00EA2E71"/>
    <w:rsid w:val="00EA304B"/>
    <w:rsid w:val="00EA40C3"/>
    <w:rsid w:val="00EA558A"/>
    <w:rsid w:val="00EA5F17"/>
    <w:rsid w:val="00EB1C13"/>
    <w:rsid w:val="00EB7840"/>
    <w:rsid w:val="00EC04E3"/>
    <w:rsid w:val="00EC45AA"/>
    <w:rsid w:val="00EC5A34"/>
    <w:rsid w:val="00ED1E22"/>
    <w:rsid w:val="00ED2C82"/>
    <w:rsid w:val="00ED340A"/>
    <w:rsid w:val="00ED6E60"/>
    <w:rsid w:val="00EE1C75"/>
    <w:rsid w:val="00EE4767"/>
    <w:rsid w:val="00EE79D4"/>
    <w:rsid w:val="00EF07A1"/>
    <w:rsid w:val="00EF3002"/>
    <w:rsid w:val="00F034BE"/>
    <w:rsid w:val="00F04FE7"/>
    <w:rsid w:val="00F12B88"/>
    <w:rsid w:val="00F13C88"/>
    <w:rsid w:val="00F17751"/>
    <w:rsid w:val="00F17AD0"/>
    <w:rsid w:val="00F20CBE"/>
    <w:rsid w:val="00F23022"/>
    <w:rsid w:val="00F26ADD"/>
    <w:rsid w:val="00F27621"/>
    <w:rsid w:val="00F33072"/>
    <w:rsid w:val="00F350FB"/>
    <w:rsid w:val="00F35EE4"/>
    <w:rsid w:val="00F3781E"/>
    <w:rsid w:val="00F43148"/>
    <w:rsid w:val="00F4702C"/>
    <w:rsid w:val="00F47499"/>
    <w:rsid w:val="00F5321D"/>
    <w:rsid w:val="00F532D7"/>
    <w:rsid w:val="00F61703"/>
    <w:rsid w:val="00F62907"/>
    <w:rsid w:val="00F62A3F"/>
    <w:rsid w:val="00F70381"/>
    <w:rsid w:val="00F715C5"/>
    <w:rsid w:val="00F72A6A"/>
    <w:rsid w:val="00F7778A"/>
    <w:rsid w:val="00F863A0"/>
    <w:rsid w:val="00F87792"/>
    <w:rsid w:val="00F92A4B"/>
    <w:rsid w:val="00F92D9B"/>
    <w:rsid w:val="00F95EC4"/>
    <w:rsid w:val="00F97819"/>
    <w:rsid w:val="00FA1F81"/>
    <w:rsid w:val="00FA2CD9"/>
    <w:rsid w:val="00FA52BE"/>
    <w:rsid w:val="00FA6644"/>
    <w:rsid w:val="00FA7531"/>
    <w:rsid w:val="00FB108F"/>
    <w:rsid w:val="00FB3ADF"/>
    <w:rsid w:val="00FB3FB9"/>
    <w:rsid w:val="00FB4977"/>
    <w:rsid w:val="00FC0D06"/>
    <w:rsid w:val="00FC1AA5"/>
    <w:rsid w:val="00FC4714"/>
    <w:rsid w:val="00FD0552"/>
    <w:rsid w:val="00FD2F72"/>
    <w:rsid w:val="00FD7097"/>
    <w:rsid w:val="00FD71CB"/>
    <w:rsid w:val="00FE434C"/>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645DAE"/>
    <w:rPr>
      <w:color w:val="605E5C"/>
      <w:shd w:val="clear" w:color="auto" w:fill="E1DFDD"/>
    </w:rPr>
  </w:style>
  <w:style w:type="character" w:styleId="aff2">
    <w:name w:val="FollowedHyperlink"/>
    <w:basedOn w:val="a0"/>
    <w:semiHidden/>
    <w:unhideWhenUsed/>
    <w:rsid w:val="00645DAE"/>
    <w:rPr>
      <w:color w:val="800080" w:themeColor="followedHyperlink"/>
      <w:u w:val="single"/>
    </w:rPr>
  </w:style>
  <w:style w:type="paragraph" w:styleId="aff3">
    <w:name w:val="endnote text"/>
    <w:basedOn w:val="a"/>
    <w:link w:val="aff4"/>
    <w:semiHidden/>
    <w:unhideWhenUsed/>
    <w:rsid w:val="00645DAE"/>
    <w:pPr>
      <w:snapToGrid w:val="0"/>
      <w:jc w:val="left"/>
    </w:pPr>
  </w:style>
  <w:style w:type="character" w:customStyle="1" w:styleId="aff4">
    <w:name w:val="文末脚注文字列 (文字)"/>
    <w:basedOn w:val="a0"/>
    <w:link w:val="aff3"/>
    <w:semiHidden/>
    <w:rsid w:val="00645DAE"/>
    <w:rPr>
      <w:kern w:val="2"/>
      <w:sz w:val="21"/>
      <w:szCs w:val="24"/>
    </w:rPr>
  </w:style>
  <w:style w:type="character" w:styleId="aff5">
    <w:name w:val="endnote reference"/>
    <w:basedOn w:val="a0"/>
    <w:semiHidden/>
    <w:unhideWhenUsed/>
    <w:rsid w:val="00645DAE"/>
    <w:rPr>
      <w:vertAlign w:val="superscript"/>
    </w:rPr>
  </w:style>
  <w:style w:type="paragraph" w:styleId="aff6">
    <w:name w:val="Body Text"/>
    <w:basedOn w:val="a"/>
    <w:link w:val="aff7"/>
    <w:unhideWhenUsed/>
    <w:rsid w:val="00645DAE"/>
  </w:style>
  <w:style w:type="character" w:customStyle="1" w:styleId="aff7">
    <w:name w:val="本文 (文字)"/>
    <w:basedOn w:val="a0"/>
    <w:link w:val="aff6"/>
    <w:rsid w:val="00645D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70478011">
      <w:bodyDiv w:val="1"/>
      <w:marLeft w:val="0"/>
      <w:marRight w:val="0"/>
      <w:marTop w:val="0"/>
      <w:marBottom w:val="0"/>
      <w:divBdr>
        <w:top w:val="none" w:sz="0" w:space="0" w:color="auto"/>
        <w:left w:val="none" w:sz="0" w:space="0" w:color="auto"/>
        <w:bottom w:val="none" w:sz="0" w:space="0" w:color="auto"/>
        <w:right w:val="none" w:sz="0" w:space="0" w:color="auto"/>
      </w:divBdr>
    </w:div>
    <w:div w:id="27166558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22378821">
      <w:bodyDiv w:val="1"/>
      <w:marLeft w:val="0"/>
      <w:marRight w:val="0"/>
      <w:marTop w:val="0"/>
      <w:marBottom w:val="0"/>
      <w:divBdr>
        <w:top w:val="none" w:sz="0" w:space="0" w:color="auto"/>
        <w:left w:val="none" w:sz="0" w:space="0" w:color="auto"/>
        <w:bottom w:val="none" w:sz="0" w:space="0" w:color="auto"/>
        <w:right w:val="none" w:sz="0" w:space="0" w:color="auto"/>
      </w:divBdr>
    </w:div>
    <w:div w:id="937715807">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3062290">
      <w:bodyDiv w:val="1"/>
      <w:marLeft w:val="0"/>
      <w:marRight w:val="0"/>
      <w:marTop w:val="0"/>
      <w:marBottom w:val="0"/>
      <w:divBdr>
        <w:top w:val="none" w:sz="0" w:space="0" w:color="auto"/>
        <w:left w:val="none" w:sz="0" w:space="0" w:color="auto"/>
        <w:bottom w:val="none" w:sz="0" w:space="0" w:color="auto"/>
        <w:right w:val="none" w:sz="0" w:space="0" w:color="auto"/>
      </w:divBdr>
    </w:div>
    <w:div w:id="137504138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64277080">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11338408">
      <w:bodyDiv w:val="1"/>
      <w:marLeft w:val="0"/>
      <w:marRight w:val="0"/>
      <w:marTop w:val="0"/>
      <w:marBottom w:val="0"/>
      <w:divBdr>
        <w:top w:val="none" w:sz="0" w:space="0" w:color="auto"/>
        <w:left w:val="none" w:sz="0" w:space="0" w:color="auto"/>
        <w:bottom w:val="none" w:sz="0" w:space="0" w:color="auto"/>
        <w:right w:val="none" w:sz="0" w:space="0" w:color="auto"/>
      </w:divBdr>
    </w:div>
    <w:div w:id="1588802551">
      <w:bodyDiv w:val="1"/>
      <w:marLeft w:val="0"/>
      <w:marRight w:val="0"/>
      <w:marTop w:val="0"/>
      <w:marBottom w:val="0"/>
      <w:divBdr>
        <w:top w:val="none" w:sz="0" w:space="0" w:color="auto"/>
        <w:left w:val="none" w:sz="0" w:space="0" w:color="auto"/>
        <w:bottom w:val="none" w:sz="0" w:space="0" w:color="auto"/>
        <w:right w:val="none" w:sz="0" w:space="0" w:color="auto"/>
      </w:divBdr>
    </w:div>
    <w:div w:id="167510669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173523">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8090760">
      <w:bodyDiv w:val="1"/>
      <w:marLeft w:val="0"/>
      <w:marRight w:val="0"/>
      <w:marTop w:val="0"/>
      <w:marBottom w:val="0"/>
      <w:divBdr>
        <w:top w:val="none" w:sz="0" w:space="0" w:color="auto"/>
        <w:left w:val="none" w:sz="0" w:space="0" w:color="auto"/>
        <w:bottom w:val="none" w:sz="0" w:space="0" w:color="auto"/>
        <w:right w:val="none" w:sz="0" w:space="0" w:color="auto"/>
      </w:divBdr>
    </w:div>
    <w:div w:id="1898585742">
      <w:bodyDiv w:val="1"/>
      <w:marLeft w:val="0"/>
      <w:marRight w:val="0"/>
      <w:marTop w:val="0"/>
      <w:marBottom w:val="0"/>
      <w:divBdr>
        <w:top w:val="none" w:sz="0" w:space="0" w:color="auto"/>
        <w:left w:val="none" w:sz="0" w:space="0" w:color="auto"/>
        <w:bottom w:val="none" w:sz="0" w:space="0" w:color="auto"/>
        <w:right w:val="none" w:sz="0" w:space="0" w:color="auto"/>
      </w:divBdr>
    </w:div>
    <w:div w:id="198411564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426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a.go.jp/security/todokede/vuln/uketsuke.html" TargetMode="External"/><Relationship Id="rId18" Type="http://schemas.openxmlformats.org/officeDocument/2006/relationships/hyperlink" Target="https://warp.da.ndl.go.jp/info:ndljp/pid/12446699/www.ipa.go.jp/security/fy19/reports/vuln_handling/index.html" TargetMode="External"/><Relationship Id="rId26" Type="http://schemas.openxmlformats.org/officeDocument/2006/relationships/hyperlink" Target="https://warp.da.ndl.go.jp/info:ndljp/pid/12446699/www.ipa.go.jp/security/fy28/reports/vuln_handling/index.html" TargetMode="External"/><Relationship Id="rId39" Type="http://schemas.microsoft.com/office/2007/relationships/diagramDrawing" Target="diagrams/drawing1.xml"/><Relationship Id="rId21" Type="http://schemas.openxmlformats.org/officeDocument/2006/relationships/hyperlink" Target="https://warp.da.ndl.go.jp/info:ndljp/pid/12446699/www.ipa.go.jp/security/fy23/reports/vuln_handling/index.html" TargetMode="External"/><Relationship Id="rId34" Type="http://schemas.openxmlformats.org/officeDocument/2006/relationships/image" Target="media/image4.png"/><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arp.da.ndl.go.jp/info:ndljp/pid/12308150/www.ipa.go.jp/security/fy17/reports/vuln_handling/index.html" TargetMode="External"/><Relationship Id="rId29" Type="http://schemas.openxmlformats.org/officeDocument/2006/relationships/hyperlink" Target="https://www.ipa.go.jp/archive/security/reports/vuln/handling-report201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arp.da.ndl.go.jp/info:ndljp/pid/12446699/www.ipa.go.jp/security/fy26/reports/vuln_handling/index.html" TargetMode="External"/><Relationship Id="rId32" Type="http://schemas.openxmlformats.org/officeDocument/2006/relationships/hyperlink" Target="https://www.ipa.go.jp/security/reports/vuln/kenkyukai-report2023.html" TargetMode="External"/><Relationship Id="rId37" Type="http://schemas.openxmlformats.org/officeDocument/2006/relationships/diagramQuickStyle" Target="diagrams/quickStyle1.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arp.da.ndl.go.jp/info:ndljp/pid/12446699/www.ipa.go.jp/security/fy16/reports/vuln_handling/index.html" TargetMode="External"/><Relationship Id="rId23" Type="http://schemas.openxmlformats.org/officeDocument/2006/relationships/hyperlink" Target="https://warp.da.ndl.go.jp/info:ndljp/pid/12446699/www.ipa.go.jp/security/fy25/reports/vuln_handling/index.html" TargetMode="External"/><Relationship Id="rId28" Type="http://schemas.openxmlformats.org/officeDocument/2006/relationships/hyperlink" Target="https://www.ipa.go.jp/archive/security/reports/vuln/handling-report2018.html" TargetMode="External"/><Relationship Id="rId36"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hyperlink" Target="https://warp.da.ndl.go.jp/info:ndljp/pid/12446699/www.ipa.go.jp/security/fy20/reports/vuln_handling/index.html" TargetMode="External"/><Relationship Id="rId31" Type="http://schemas.openxmlformats.org/officeDocument/2006/relationships/hyperlink" Target="https://www.ipa.go.jp/security/reports/vuln/kenkyukai-report2021.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arp.da.ndl.go.jp/info:ndljp/pid/12308150/www.ipa.go.jp/security/fy15/reports/vuln_handling/index.html" TargetMode="External"/><Relationship Id="rId22" Type="http://schemas.openxmlformats.org/officeDocument/2006/relationships/hyperlink" Target="https://warp.da.ndl.go.jp/info:ndljp/pid/11630427/www.ipa.go.jp/security/fy24/reports/vuln_handling/index.html" TargetMode="External"/><Relationship Id="rId27" Type="http://schemas.openxmlformats.org/officeDocument/2006/relationships/hyperlink" Target="https://warp.da.ndl.go.jp/info:ndljp/pid/12446699/www.ipa.go.jp/security/fy29/reports/vuln_handling/index.html" TargetMode="External"/><Relationship Id="rId30" Type="http://schemas.openxmlformats.org/officeDocument/2006/relationships/hyperlink" Target="https://www.ipa.go.jp/archive/security/reports/vuln/handling-report2020.html" TargetMode="External"/><Relationship Id="rId35" Type="http://schemas.openxmlformats.org/officeDocument/2006/relationships/diagramData" Target="diagrams/data1.xml"/><Relationship Id="rId43" Type="http://schemas.openxmlformats.org/officeDocument/2006/relationships/footer" Target="footer5.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arp.da.ndl.go.jp/info:ndljp/pid/12446699/www.ipa.go.jp/security/fy18/reports/vuln_handling/index.html" TargetMode="External"/><Relationship Id="rId25" Type="http://schemas.openxmlformats.org/officeDocument/2006/relationships/hyperlink" Target="https://warp.da.ndl.go.jp/info:ndljp/pid/12446699/www.ipa.go.jp/security/fy27/reports/vuln_handling/index.html" TargetMode="External"/><Relationship Id="rId33" Type="http://schemas.openxmlformats.org/officeDocument/2006/relationships/hyperlink" Target="https://www.ipa.go.jp/archive/files/000072543.pdf" TargetMode="External"/><Relationship Id="rId38" Type="http://schemas.openxmlformats.org/officeDocument/2006/relationships/diagramColors" Target="diagrams/colors1.xml"/><Relationship Id="rId20" Type="http://schemas.openxmlformats.org/officeDocument/2006/relationships/hyperlink" Target="https://warp.da.ndl.go.jp/info:ndljp/pid/12446699/www.ipa.go.jp/security/fy22/reports/vuln_handling/index.html" TargetMode="External"/><Relationship Id="rId41"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security/guide/vuln/ug65p90000019by0-att/000059696.pdf" TargetMode="External"/><Relationship Id="rId2" Type="http://schemas.openxmlformats.org/officeDocument/2006/relationships/hyperlink" Target="https://www.ipa.go.jp/security/guide/vuln/ug65p90000019by0-att/000059695.pdf" TargetMode="External"/><Relationship Id="rId1" Type="http://schemas.openxmlformats.org/officeDocument/2006/relationships/hyperlink" Target="https://www.ipa.go.jp/security/guide/vuln/ug65p90000019by0-att/00000298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9143</Words>
  <Characters>52120</Characters>
  <Application>Microsoft Office Word</Application>
  <DocSecurity>0</DocSecurity>
  <Lines>434</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2025-03-25T08:30:00Z</dcterms:created>
  <dcterms:modified xsi:type="dcterms:W3CDTF">2025-03-25T11:41:00Z</dcterms:modified>
</cp:coreProperties>
</file>