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351B12FB" w:rsidR="007F4CAD" w:rsidRDefault="007F4CAD">
      <w:pPr>
        <w:pStyle w:val="a3"/>
        <w:rPr>
          <w:rFonts w:ascii="ＭＳ Ｐゴシック" w:eastAsia="ＭＳ Ｐゴシック" w:hAnsi="ＭＳ Ｐゴシック"/>
          <w:spacing w:val="0"/>
        </w:rPr>
      </w:pPr>
    </w:p>
    <w:p w14:paraId="6AB40571" w14:textId="1741AD39" w:rsidR="00A8505A" w:rsidRDefault="00A8505A">
      <w:pPr>
        <w:pStyle w:val="a3"/>
        <w:rPr>
          <w:rFonts w:ascii="ＭＳ Ｐゴシック" w:eastAsia="ＭＳ Ｐゴシック" w:hAnsi="ＭＳ Ｐゴシック"/>
          <w:spacing w:val="0"/>
        </w:rPr>
      </w:pPr>
    </w:p>
    <w:p w14:paraId="4D9F3022" w14:textId="6F066CAE" w:rsidR="00A8505A" w:rsidRDefault="00A8505A">
      <w:pPr>
        <w:pStyle w:val="a3"/>
        <w:rPr>
          <w:rFonts w:ascii="ＭＳ Ｐゴシック" w:eastAsia="ＭＳ Ｐゴシック" w:hAnsi="ＭＳ Ｐゴシック"/>
          <w:spacing w:val="0"/>
        </w:rPr>
      </w:pPr>
    </w:p>
    <w:p w14:paraId="26B78B15" w14:textId="6A5F6C55" w:rsidR="00A8505A" w:rsidRDefault="00A8505A">
      <w:pPr>
        <w:pStyle w:val="a3"/>
        <w:rPr>
          <w:rFonts w:ascii="ＭＳ Ｐゴシック" w:eastAsia="ＭＳ Ｐゴシック" w:hAnsi="ＭＳ Ｐゴシック"/>
          <w:spacing w:val="0"/>
        </w:rPr>
      </w:pPr>
    </w:p>
    <w:p w14:paraId="69CBF28F" w14:textId="77777777" w:rsidR="00A8505A" w:rsidRDefault="00A8505A">
      <w:pPr>
        <w:pStyle w:val="a3"/>
        <w:rPr>
          <w:rFonts w:ascii="ＭＳ Ｐゴシック" w:eastAsia="ＭＳ Ｐゴシック" w:hAnsi="ＭＳ Ｐゴシック"/>
          <w:spacing w:val="0"/>
        </w:rPr>
      </w:pPr>
    </w:p>
    <w:p w14:paraId="7DF90B7C" w14:textId="5937CD3A" w:rsidR="007F4CAD" w:rsidRPr="00A8505A" w:rsidRDefault="007F4CAD" w:rsidP="00F90A4E">
      <w:pPr>
        <w:pStyle w:val="a3"/>
        <w:spacing w:line="396" w:lineRule="exact"/>
        <w:jc w:val="center"/>
        <w:rPr>
          <w:rFonts w:ascii="ＭＳ Ｐゴシック" w:eastAsia="ＭＳ Ｐゴシック" w:hAnsi="ＭＳ Ｐゴシック"/>
          <w:b/>
          <w:spacing w:val="0"/>
        </w:rPr>
      </w:pPr>
      <w:r w:rsidRPr="00A8505A">
        <w:rPr>
          <w:rFonts w:ascii="ＭＳ Ｐゴシック" w:eastAsia="ＭＳ Ｐゴシック" w:hAnsi="ＭＳ Ｐゴシック" w:hint="eastAsia"/>
          <w:b/>
          <w:spacing w:val="20"/>
          <w:sz w:val="36"/>
          <w:szCs w:val="36"/>
        </w:rPr>
        <w:t>「</w:t>
      </w:r>
      <w:r w:rsidR="00B83BA5">
        <w:rPr>
          <w:rFonts w:ascii="ＭＳ Ｐゴシック" w:eastAsia="ＭＳ Ｐゴシック" w:hAnsi="ＭＳ Ｐゴシック" w:hint="eastAsia"/>
          <w:b/>
          <w:spacing w:val="20"/>
          <w:sz w:val="36"/>
          <w:szCs w:val="36"/>
        </w:rPr>
        <w:t>DX認定事業におけるBPR等業務効率化実現のための調査・分析、改善提案、試行支援</w:t>
      </w:r>
      <w:r w:rsidRPr="00A8505A">
        <w:rPr>
          <w:rFonts w:ascii="ＭＳ Ｐゴシック" w:eastAsia="ＭＳ Ｐゴシック" w:hAnsi="ＭＳ Ｐゴシック" w:hint="eastAsia"/>
          <w:b/>
          <w:spacing w:val="20"/>
          <w:sz w:val="36"/>
          <w:szCs w:val="36"/>
        </w:rPr>
        <w:t>」に係る一般競争入札</w:t>
      </w:r>
    </w:p>
    <w:p w14:paraId="7DF90B7D" w14:textId="77777777" w:rsidR="007F4CAD" w:rsidRPr="00A8505A" w:rsidRDefault="007F4CAD">
      <w:pPr>
        <w:pStyle w:val="a3"/>
        <w:rPr>
          <w:rFonts w:ascii="ＭＳ Ｐゴシック" w:eastAsia="ＭＳ Ｐゴシック" w:hAnsi="ＭＳ Ｐゴシック"/>
          <w:b/>
          <w:spacing w:val="0"/>
        </w:rPr>
      </w:pPr>
    </w:p>
    <w:p w14:paraId="7DF90B7E" w14:textId="77777777" w:rsidR="00A96BA1" w:rsidRPr="00A8505A" w:rsidRDefault="00A96BA1" w:rsidP="00A96BA1">
      <w:pPr>
        <w:pStyle w:val="a3"/>
        <w:spacing w:line="240" w:lineRule="auto"/>
        <w:jc w:val="center"/>
        <w:rPr>
          <w:rFonts w:ascii="ＭＳ Ｐゴシック" w:eastAsia="ＭＳ Ｐゴシック" w:hAnsi="ＭＳ Ｐゴシック"/>
          <w:b/>
          <w:spacing w:val="0"/>
          <w:sz w:val="28"/>
          <w:szCs w:val="28"/>
        </w:rPr>
      </w:pPr>
      <w:r w:rsidRPr="00A8505A">
        <w:rPr>
          <w:rFonts w:ascii="ＭＳ Ｐゴシック" w:eastAsia="ＭＳ Ｐゴシック" w:hAnsi="ＭＳ Ｐゴシック" w:hint="eastAsia"/>
          <w:b/>
          <w:spacing w:val="0"/>
          <w:sz w:val="28"/>
          <w:szCs w:val="28"/>
        </w:rPr>
        <w:t>（総合評価落札方式）</w:t>
      </w:r>
    </w:p>
    <w:p w14:paraId="7DF90B7F" w14:textId="77777777" w:rsidR="007F4CAD" w:rsidRPr="00A8505A" w:rsidRDefault="007F4CAD">
      <w:pPr>
        <w:pStyle w:val="a3"/>
        <w:rPr>
          <w:rFonts w:ascii="ＭＳ Ｐゴシック" w:eastAsia="ＭＳ Ｐゴシック" w:hAnsi="ＭＳ Ｐゴシック"/>
          <w:b/>
          <w:spacing w:val="0"/>
        </w:rPr>
      </w:pPr>
    </w:p>
    <w:p w14:paraId="7DF90B80" w14:textId="77777777" w:rsidR="007F4CAD" w:rsidRPr="00A8505A" w:rsidRDefault="007F4CAD">
      <w:pPr>
        <w:pStyle w:val="a3"/>
        <w:rPr>
          <w:rFonts w:ascii="ＭＳ Ｐゴシック" w:eastAsia="ＭＳ Ｐゴシック" w:hAnsi="ＭＳ Ｐゴシック"/>
          <w:b/>
          <w:spacing w:val="0"/>
        </w:rPr>
      </w:pPr>
    </w:p>
    <w:p w14:paraId="7DF90B81" w14:textId="77777777" w:rsidR="007F4CAD" w:rsidRPr="00A8505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53D6527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44E628CD" w:rsidR="007F4CAD" w:rsidRDefault="007F4CAD">
      <w:pPr>
        <w:pStyle w:val="a3"/>
        <w:rPr>
          <w:rFonts w:ascii="ＭＳ Ｐゴシック" w:eastAsia="ＭＳ Ｐゴシック" w:hAnsi="ＭＳ Ｐゴシック"/>
          <w:spacing w:val="0"/>
        </w:rPr>
      </w:pPr>
    </w:p>
    <w:p w14:paraId="4CB82912" w14:textId="500C8742" w:rsidR="001C0211" w:rsidRDefault="001C0211">
      <w:pPr>
        <w:pStyle w:val="a3"/>
        <w:rPr>
          <w:rFonts w:ascii="ＭＳ Ｐゴシック" w:eastAsia="ＭＳ Ｐゴシック" w:hAnsi="ＭＳ Ｐゴシック"/>
          <w:spacing w:val="0"/>
        </w:rPr>
      </w:pPr>
    </w:p>
    <w:p w14:paraId="0BADC227" w14:textId="23FDF71C" w:rsidR="001C0211" w:rsidRDefault="001C0211">
      <w:pPr>
        <w:pStyle w:val="a3"/>
        <w:rPr>
          <w:rFonts w:ascii="ＭＳ Ｐゴシック" w:eastAsia="ＭＳ Ｐゴシック" w:hAnsi="ＭＳ Ｐゴシック"/>
          <w:spacing w:val="0"/>
        </w:rPr>
      </w:pPr>
    </w:p>
    <w:p w14:paraId="60FDB5B3" w14:textId="65FA18B2" w:rsidR="001C0211" w:rsidRDefault="001C0211">
      <w:pPr>
        <w:pStyle w:val="a3"/>
        <w:rPr>
          <w:rFonts w:ascii="ＭＳ Ｐゴシック" w:eastAsia="ＭＳ Ｐゴシック" w:hAnsi="ＭＳ Ｐゴシック"/>
          <w:spacing w:val="0"/>
        </w:rPr>
      </w:pPr>
    </w:p>
    <w:p w14:paraId="46926385" w14:textId="7900ACA5" w:rsidR="001C0211" w:rsidRDefault="001C0211">
      <w:pPr>
        <w:pStyle w:val="a3"/>
        <w:rPr>
          <w:rFonts w:ascii="ＭＳ Ｐゴシック" w:eastAsia="ＭＳ Ｐゴシック" w:hAnsi="ＭＳ Ｐゴシック"/>
          <w:spacing w:val="0"/>
        </w:rPr>
      </w:pPr>
    </w:p>
    <w:p w14:paraId="29EC3326" w14:textId="6573005C" w:rsidR="001C0211" w:rsidRDefault="001C0211">
      <w:pPr>
        <w:pStyle w:val="a3"/>
        <w:rPr>
          <w:rFonts w:ascii="ＭＳ Ｐゴシック" w:eastAsia="ＭＳ Ｐゴシック" w:hAnsi="ＭＳ Ｐゴシック"/>
          <w:spacing w:val="0"/>
        </w:rPr>
      </w:pPr>
    </w:p>
    <w:p w14:paraId="07E1B52C" w14:textId="78F0141A" w:rsidR="001C0211" w:rsidRDefault="001C0211">
      <w:pPr>
        <w:pStyle w:val="a3"/>
        <w:rPr>
          <w:rFonts w:ascii="ＭＳ Ｐゴシック" w:eastAsia="ＭＳ Ｐゴシック" w:hAnsi="ＭＳ Ｐゴシック"/>
          <w:spacing w:val="0"/>
        </w:rPr>
      </w:pPr>
    </w:p>
    <w:p w14:paraId="2D400F59" w14:textId="77777777" w:rsidR="001C0211" w:rsidRDefault="001C0211">
      <w:pPr>
        <w:pStyle w:val="a3"/>
        <w:rPr>
          <w:rFonts w:ascii="ＭＳ Ｐゴシック" w:eastAsia="ＭＳ Ｐゴシック" w:hAnsi="ＭＳ Ｐゴシック"/>
          <w:spacing w:val="0"/>
        </w:rPr>
      </w:pPr>
    </w:p>
    <w:p w14:paraId="61B6787C" w14:textId="303917D3" w:rsidR="001C0211" w:rsidRDefault="001C0211">
      <w:pPr>
        <w:pStyle w:val="a3"/>
        <w:rPr>
          <w:rFonts w:ascii="ＭＳ Ｐゴシック" w:eastAsia="ＭＳ Ｐゴシック" w:hAnsi="ＭＳ Ｐゴシック"/>
          <w:spacing w:val="0"/>
        </w:rPr>
      </w:pPr>
    </w:p>
    <w:p w14:paraId="1953B54C" w14:textId="3B5EEE90" w:rsidR="001C0211" w:rsidRDefault="001C0211">
      <w:pPr>
        <w:pStyle w:val="a3"/>
        <w:rPr>
          <w:rFonts w:ascii="ＭＳ Ｐゴシック" w:eastAsia="ＭＳ Ｐゴシック" w:hAnsi="ＭＳ Ｐゴシック"/>
          <w:spacing w:val="0"/>
        </w:rPr>
      </w:pPr>
    </w:p>
    <w:p w14:paraId="43F2EEDE" w14:textId="59C28B58" w:rsidR="001C0211" w:rsidRDefault="001C0211">
      <w:pPr>
        <w:pStyle w:val="a3"/>
        <w:rPr>
          <w:rFonts w:ascii="ＭＳ Ｐゴシック" w:eastAsia="ＭＳ Ｐゴシック" w:hAnsi="ＭＳ Ｐゴシック"/>
          <w:spacing w:val="0"/>
        </w:rPr>
      </w:pPr>
    </w:p>
    <w:p w14:paraId="1768A0DD" w14:textId="23EFF55C" w:rsidR="001C0211" w:rsidRDefault="001C0211">
      <w:pPr>
        <w:pStyle w:val="a3"/>
        <w:rPr>
          <w:rFonts w:ascii="ＭＳ Ｐゴシック" w:eastAsia="ＭＳ Ｐゴシック" w:hAnsi="ＭＳ Ｐゴシック"/>
          <w:spacing w:val="0"/>
        </w:rPr>
      </w:pPr>
    </w:p>
    <w:p w14:paraId="47A4914E" w14:textId="77777777" w:rsidR="001C0211" w:rsidRDefault="001C0211">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A56025B" w:rsidR="007F4CAD" w:rsidRDefault="007F4CAD" w:rsidP="001C0211">
      <w:pPr>
        <w:pStyle w:val="a3"/>
      </w:pPr>
    </w:p>
    <w:p w14:paraId="7DF90B9A" w14:textId="77777777" w:rsidR="007F4CAD" w:rsidRDefault="007F4CAD">
      <w:pPr>
        <w:pStyle w:val="a3"/>
      </w:pPr>
    </w:p>
    <w:p w14:paraId="7DF90B9B" w14:textId="7615637D" w:rsidR="007F4CAD" w:rsidRPr="001C0211" w:rsidRDefault="0042496B">
      <w:pPr>
        <w:pStyle w:val="a3"/>
        <w:jc w:val="center"/>
        <w:rPr>
          <w:rFonts w:ascii="ＭＳ Ｐゴシック" w:eastAsia="ＭＳ Ｐゴシック" w:hAnsi="ＭＳ Ｐゴシック"/>
          <w:b/>
          <w:bCs/>
          <w:spacing w:val="0"/>
          <w:sz w:val="28"/>
          <w:szCs w:val="28"/>
        </w:rPr>
      </w:pPr>
      <w:r w:rsidRPr="001C0211">
        <w:rPr>
          <w:rFonts w:ascii="ＭＳ Ｐゴシック" w:eastAsia="ＭＳ Ｐゴシック" w:hAnsi="ＭＳ Ｐゴシック" w:hint="eastAsia"/>
          <w:b/>
          <w:bCs/>
          <w:sz w:val="28"/>
          <w:szCs w:val="28"/>
        </w:rPr>
        <w:t>20</w:t>
      </w:r>
      <w:r w:rsidR="00F90A4E" w:rsidRPr="001C0211">
        <w:rPr>
          <w:rFonts w:ascii="ＭＳ Ｐゴシック" w:eastAsia="ＭＳ Ｐゴシック" w:hAnsi="ＭＳ Ｐゴシック"/>
          <w:b/>
          <w:bCs/>
          <w:sz w:val="28"/>
          <w:szCs w:val="28"/>
        </w:rPr>
        <w:t>23</w:t>
      </w:r>
      <w:r w:rsidR="007F4CAD" w:rsidRPr="001C0211">
        <w:rPr>
          <w:rFonts w:ascii="ＭＳ Ｐゴシック" w:eastAsia="ＭＳ Ｐゴシック" w:hAnsi="ＭＳ Ｐゴシック" w:hint="eastAsia"/>
          <w:b/>
          <w:bCs/>
          <w:sz w:val="28"/>
          <w:szCs w:val="28"/>
        </w:rPr>
        <w:t>年</w:t>
      </w:r>
      <w:r w:rsidR="00F90A4E" w:rsidRPr="001C0211">
        <w:rPr>
          <w:rFonts w:ascii="ＭＳ Ｐゴシック" w:eastAsia="ＭＳ Ｐゴシック" w:hAnsi="ＭＳ Ｐゴシック" w:hint="eastAsia"/>
          <w:b/>
          <w:bCs/>
          <w:sz w:val="28"/>
          <w:szCs w:val="28"/>
        </w:rPr>
        <w:t>6月</w:t>
      </w:r>
      <w:r w:rsidR="00FD0C2A">
        <w:rPr>
          <w:rFonts w:ascii="ＭＳ Ｐゴシック" w:eastAsia="ＭＳ Ｐゴシック" w:hAnsi="ＭＳ Ｐゴシック" w:hint="eastAsia"/>
          <w:b/>
          <w:bCs/>
          <w:sz w:val="28"/>
          <w:szCs w:val="28"/>
        </w:rPr>
        <w:t>2</w:t>
      </w:r>
      <w:r w:rsidR="00FD0C2A">
        <w:rPr>
          <w:rFonts w:ascii="ＭＳ Ｐゴシック" w:eastAsia="ＭＳ Ｐゴシック" w:hAnsi="ＭＳ Ｐゴシック"/>
          <w:b/>
          <w:bCs/>
          <w:sz w:val="28"/>
          <w:szCs w:val="28"/>
        </w:rPr>
        <w:t>1</w:t>
      </w:r>
      <w:r w:rsidR="00F90A4E" w:rsidRPr="001C0211">
        <w:rPr>
          <w:rFonts w:ascii="ＭＳ Ｐゴシック" w:eastAsia="ＭＳ Ｐゴシック" w:hAnsi="ＭＳ Ｐゴシック" w:hint="eastAsia"/>
          <w:b/>
          <w:bCs/>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4FEB209" w14:textId="77777777" w:rsidR="00EC7A7C" w:rsidRPr="00FB6A4A" w:rsidRDefault="007F4CAD">
      <w:pPr>
        <w:pStyle w:val="a3"/>
        <w:spacing w:line="360" w:lineRule="auto"/>
        <w:rPr>
          <w:rFonts w:asciiTheme="minorEastAsia" w:eastAsiaTheme="minorEastAsia" w:hAnsiTheme="minorEastAsia"/>
          <w:noProof/>
          <w:spacing w:val="0"/>
        </w:rPr>
        <w:sectPr w:rsidR="00EC7A7C" w:rsidRPr="00FB6A4A" w:rsidSect="00EC7A7C">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A00E1C0"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hint="eastAsia"/>
          <w:noProof/>
        </w:rPr>
        <w:t>Ⅰ．</w:t>
      </w:r>
      <w:r w:rsidRPr="00FB6A4A">
        <w:rPr>
          <w:rFonts w:asciiTheme="minorEastAsia" w:eastAsiaTheme="minorEastAsia" w:hAnsiTheme="minorEastAsia" w:hint="eastAsia"/>
          <w:noProof/>
          <w:spacing w:val="2"/>
        </w:rPr>
        <w:t>入札説明書</w:t>
      </w:r>
      <w:r w:rsidRPr="00FB6A4A">
        <w:rPr>
          <w:rFonts w:asciiTheme="minorEastAsia" w:eastAsiaTheme="minorEastAsia" w:hAnsiTheme="minorEastAsia"/>
          <w:noProof/>
        </w:rPr>
        <w:tab/>
        <w:t>1</w:t>
      </w:r>
    </w:p>
    <w:p w14:paraId="0EE184D4"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hint="eastAsia"/>
          <w:noProof/>
        </w:rPr>
        <w:t>Ⅱ．契約書</w:t>
      </w:r>
      <w:r w:rsidRPr="00FB6A4A">
        <w:rPr>
          <w:rFonts w:asciiTheme="minorEastAsia" w:eastAsiaTheme="minorEastAsia" w:hAnsiTheme="minorEastAsia"/>
          <w:noProof/>
        </w:rPr>
        <w:tab/>
        <w:t>6</w:t>
      </w:r>
    </w:p>
    <w:p w14:paraId="7CB17913"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hint="eastAsia"/>
          <w:noProof/>
        </w:rPr>
        <w:t>Ⅲ．仕様書</w:t>
      </w:r>
      <w:r w:rsidRPr="00FB6A4A">
        <w:rPr>
          <w:rFonts w:asciiTheme="minorEastAsia" w:eastAsiaTheme="minorEastAsia" w:hAnsiTheme="minorEastAsia"/>
          <w:noProof/>
        </w:rPr>
        <w:tab/>
        <w:t>15</w:t>
      </w:r>
    </w:p>
    <w:p w14:paraId="3F7ED9B8"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cs="ＭＳ Ｐゴシック" w:hint="eastAsia"/>
          <w:noProof/>
        </w:rPr>
        <w:t>Ⅳ．入札資料作成要領</w:t>
      </w:r>
      <w:r w:rsidRPr="00FB6A4A">
        <w:rPr>
          <w:rFonts w:asciiTheme="minorEastAsia" w:eastAsiaTheme="minorEastAsia" w:hAnsiTheme="minorEastAsia"/>
          <w:noProof/>
        </w:rPr>
        <w:tab/>
        <w:t>24</w:t>
      </w:r>
    </w:p>
    <w:p w14:paraId="00733F97"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cs="ＭＳ Ｐゴシック" w:hint="eastAsia"/>
          <w:noProof/>
        </w:rPr>
        <w:t>Ⅴ．評価項目一覧</w:t>
      </w:r>
      <w:r w:rsidRPr="00FB6A4A">
        <w:rPr>
          <w:rFonts w:asciiTheme="minorEastAsia" w:eastAsiaTheme="minorEastAsia" w:hAnsiTheme="minorEastAsia"/>
          <w:noProof/>
        </w:rPr>
        <w:tab/>
        <w:t>31</w:t>
      </w:r>
    </w:p>
    <w:p w14:paraId="605B2BDE"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cs="ＭＳ Ｐゴシック" w:hint="eastAsia"/>
          <w:noProof/>
        </w:rPr>
        <w:t>Ⅵ．評価手順書</w:t>
      </w:r>
      <w:r w:rsidRPr="00FB6A4A">
        <w:rPr>
          <w:rFonts w:asciiTheme="minorEastAsia" w:eastAsiaTheme="minorEastAsia" w:hAnsiTheme="minorEastAsia"/>
          <w:noProof/>
        </w:rPr>
        <w:tab/>
        <w:t>37</w:t>
      </w:r>
    </w:p>
    <w:p w14:paraId="24AEBD57" w14:textId="77777777" w:rsidR="00EC7A7C" w:rsidRPr="00FB6A4A" w:rsidRDefault="00EC7A7C">
      <w:pPr>
        <w:pStyle w:val="12"/>
        <w:rPr>
          <w:rFonts w:asciiTheme="minorEastAsia" w:eastAsiaTheme="minorEastAsia" w:hAnsiTheme="minorEastAsia"/>
          <w:noProof/>
        </w:rPr>
      </w:pPr>
      <w:r w:rsidRPr="00FB6A4A">
        <w:rPr>
          <w:rFonts w:asciiTheme="minorEastAsia" w:eastAsiaTheme="minorEastAsia" w:hAnsiTheme="minorEastAsia" w:hint="eastAsia"/>
          <w:noProof/>
        </w:rPr>
        <w:t>Ⅶ．その他関係資料</w:t>
      </w:r>
      <w:r w:rsidRPr="00FB6A4A">
        <w:rPr>
          <w:rFonts w:asciiTheme="minorEastAsia" w:eastAsiaTheme="minorEastAsia" w:hAnsiTheme="minorEastAsia"/>
          <w:noProof/>
        </w:rPr>
        <w:tab/>
        <w:t>41</w:t>
      </w:r>
    </w:p>
    <w:p w14:paraId="7FE3108B" w14:textId="77777777" w:rsidR="00EC7A7C" w:rsidRDefault="00EC7A7C">
      <w:pPr>
        <w:pStyle w:val="a3"/>
        <w:spacing w:line="360" w:lineRule="auto"/>
        <w:rPr>
          <w:rFonts w:ascii="ＭＳ 明朝" w:hAnsi="ＭＳ 明朝"/>
          <w:noProof/>
          <w:spacing w:val="0"/>
        </w:rPr>
        <w:sectPr w:rsidR="00EC7A7C" w:rsidSect="00EC7A7C">
          <w:type w:val="continuous"/>
          <w:pgSz w:w="11906" w:h="16838"/>
          <w:pgMar w:top="1134" w:right="1134" w:bottom="1134" w:left="1304" w:header="720" w:footer="720" w:gutter="0"/>
          <w:cols w:space="720"/>
          <w:noEndnote/>
        </w:sectPr>
      </w:pPr>
    </w:p>
    <w:p w14:paraId="7DF90BAF" w14:textId="1E56B824"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C7A7C">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D96A12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A8505A">
        <w:rPr>
          <w:rFonts w:ascii="ＭＳ 明朝" w:hAnsi="ＭＳ 明朝" w:hint="eastAsia"/>
        </w:rPr>
        <w:t>（20</w:t>
      </w:r>
      <w:r w:rsidR="00F90A4E" w:rsidRPr="00A8505A">
        <w:rPr>
          <w:rFonts w:ascii="ＭＳ 明朝" w:hAnsi="ＭＳ 明朝" w:hint="eastAsia"/>
        </w:rPr>
        <w:t>2</w:t>
      </w:r>
      <w:r w:rsidR="00F90A4E" w:rsidRPr="00A8505A">
        <w:rPr>
          <w:rFonts w:ascii="ＭＳ 明朝" w:hAnsi="ＭＳ 明朝"/>
        </w:rPr>
        <w:t>3</w:t>
      </w:r>
      <w:r w:rsidRPr="00A8505A">
        <w:rPr>
          <w:rFonts w:ascii="ＭＳ 明朝" w:hAnsi="ＭＳ 明朝" w:hint="eastAsia"/>
        </w:rPr>
        <w:t>年</w:t>
      </w:r>
      <w:r w:rsidR="00F90A4E" w:rsidRPr="00A8505A">
        <w:rPr>
          <w:rFonts w:ascii="ＭＳ 明朝" w:hAnsi="ＭＳ 明朝" w:hint="eastAsia"/>
        </w:rPr>
        <w:t>6</w:t>
      </w:r>
      <w:r w:rsidRPr="00A8505A">
        <w:rPr>
          <w:rFonts w:ascii="ＭＳ 明朝" w:hAnsi="ＭＳ 明朝" w:hint="eastAsia"/>
        </w:rPr>
        <w:t>月</w:t>
      </w:r>
      <w:r w:rsidR="00FD0C2A">
        <w:rPr>
          <w:rFonts w:ascii="ＭＳ 明朝" w:hAnsi="ＭＳ 明朝"/>
        </w:rPr>
        <w:t>21</w:t>
      </w:r>
      <w:r w:rsidRPr="00A8505A">
        <w:rPr>
          <w:rFonts w:ascii="ＭＳ 明朝" w:hAnsi="ＭＳ 明朝" w:hint="eastAsia"/>
        </w:rPr>
        <w:t>日付け</w:t>
      </w:r>
      <w:r w:rsidR="00C25E14" w:rsidRPr="00A8505A">
        <w:rPr>
          <w:rFonts w:ascii="ＭＳ 明朝" w:hAnsi="ＭＳ 明朝" w:hint="eastAsia"/>
        </w:rPr>
        <w:t>公告</w:t>
      </w:r>
      <w:r w:rsidRPr="00A8505A">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1361F0"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A5EFDD5" w:rsidR="007F4CAD" w:rsidRPr="00A8505A" w:rsidRDefault="007F4CAD" w:rsidP="003D78A5">
      <w:pPr>
        <w:pStyle w:val="a3"/>
        <w:ind w:leftChars="50" w:left="105"/>
        <w:rPr>
          <w:rFonts w:ascii="ＭＳ 明朝" w:hAnsi="ＭＳ 明朝"/>
        </w:rPr>
      </w:pPr>
      <w:r w:rsidRPr="00A8505A">
        <w:rPr>
          <w:rFonts w:ascii="ＭＳ 明朝" w:hAnsi="ＭＳ 明朝" w:hint="eastAsia"/>
        </w:rPr>
        <w:t>(1)</w:t>
      </w:r>
      <w:r w:rsidRPr="00A8505A">
        <w:rPr>
          <w:rFonts w:ascii="ＭＳ 明朝" w:hAnsi="ＭＳ 明朝" w:hint="eastAsia"/>
          <w:spacing w:val="0"/>
        </w:rPr>
        <w:t xml:space="preserve"> </w:t>
      </w:r>
      <w:r w:rsidRPr="00A8505A">
        <w:rPr>
          <w:rFonts w:ascii="ＭＳ 明朝" w:hAnsi="ＭＳ 明朝" w:hint="eastAsia"/>
        </w:rPr>
        <w:t>作業の名称</w:t>
      </w:r>
      <w:r w:rsidRPr="00A8505A">
        <w:rPr>
          <w:rFonts w:ascii="ＭＳ 明朝" w:hAnsi="ＭＳ 明朝" w:hint="eastAsia"/>
        </w:rPr>
        <w:tab/>
      </w:r>
      <w:r w:rsidR="00B83BA5">
        <w:rPr>
          <w:rFonts w:ascii="ＭＳ 明朝" w:hAnsi="ＭＳ 明朝" w:hint="eastAsia"/>
        </w:rPr>
        <w:t>DX認定事業におけるBPR等業務効率化実現のための調査・分析、改善提案、試行支援</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83BA5">
        <w:rPr>
          <w:rFonts w:ascii="ＭＳ 明朝" w:hAnsi="ＭＳ 明朝" w:hint="eastAsia"/>
          <w:spacing w:val="36"/>
          <w:fitText w:val="1060" w:id="-970208244"/>
        </w:rPr>
        <w:t>履行期</w:t>
      </w:r>
      <w:r w:rsidRPr="00B83BA5">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315B76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3F2002">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B83BA5">
        <w:rPr>
          <w:rFonts w:ascii="ＭＳ 明朝" w:hAnsi="ＭＳ 明朝" w:hint="eastAsia"/>
          <w:spacing w:val="36"/>
          <w:fitText w:val="1060" w:id="-970208242"/>
        </w:rPr>
        <w:t>入札方</w:t>
      </w:r>
      <w:r w:rsidRPr="00B83BA5">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5A446A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w:t>
      </w:r>
      <w:r w:rsidRPr="00A8505A">
        <w:rPr>
          <w:rFonts w:ascii="ＭＳ 明朝" w:hAnsi="ＭＳ 明朝" w:hint="eastAsia"/>
        </w:rPr>
        <w:t>ろにより、入札金額を見積るものとする。入札金額は、</w:t>
      </w:r>
      <w:r w:rsidR="0010023A" w:rsidRPr="00A8505A">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sidR="0010023A" w:rsidRPr="00A8505A">
        <w:rPr>
          <w:rFonts w:ascii="ＭＳ 明朝" w:hAnsi="ＭＳ 明朝" w:hint="eastAsia"/>
        </w:rPr>
        <w:t>」</w:t>
      </w:r>
      <w:r w:rsidRPr="00A8505A">
        <w:rPr>
          <w:rFonts w:ascii="ＭＳ 明朝" w:hAnsi="ＭＳ 明朝" w:hint="eastAsia"/>
        </w:rPr>
        <w:t>に関する総価とし、総価には本</w:t>
      </w:r>
      <w:r>
        <w:rPr>
          <w:rFonts w:ascii="ＭＳ 明朝" w:hAnsi="ＭＳ 明朝" w:hint="eastAsia"/>
        </w:rPr>
        <w:t>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6998CE56" w:rsidR="004E37D4" w:rsidRPr="00A8505A" w:rsidRDefault="00791E54" w:rsidP="003D78A5">
      <w:pPr>
        <w:pStyle w:val="a3"/>
        <w:ind w:leftChars="50" w:left="317" w:hangingChars="100" w:hanging="212"/>
        <w:rPr>
          <w:rFonts w:ascii="ＭＳ 明朝" w:hAnsi="ＭＳ 明朝"/>
          <w:spacing w:val="0"/>
        </w:rPr>
      </w:pPr>
      <w:r w:rsidRPr="00A8505A">
        <w:rPr>
          <w:rFonts w:ascii="ＭＳ 明朝" w:hAnsi="ＭＳ 明朝" w:hint="eastAsia"/>
        </w:rPr>
        <w:t>(</w:t>
      </w:r>
      <w:r w:rsidR="00F04FE7" w:rsidRPr="00A8505A">
        <w:rPr>
          <w:rFonts w:ascii="ＭＳ 明朝" w:hAnsi="ＭＳ 明朝"/>
        </w:rPr>
        <w:t>3</w:t>
      </w:r>
      <w:r w:rsidRPr="00A8505A">
        <w:rPr>
          <w:rFonts w:ascii="ＭＳ 明朝" w:hAnsi="ＭＳ 明朝" w:hint="eastAsia"/>
        </w:rPr>
        <w:t>)</w:t>
      </w:r>
      <w:r w:rsidR="003D78A5" w:rsidRPr="00A8505A">
        <w:rPr>
          <w:rFonts w:ascii="ＭＳ 明朝" w:hAnsi="ＭＳ 明朝" w:hint="eastAsia"/>
        </w:rPr>
        <w:t xml:space="preserve">　</w:t>
      </w:r>
      <w:r w:rsidR="00C21FAD" w:rsidRPr="00A8505A">
        <w:rPr>
          <w:rFonts w:ascii="ＭＳ 明朝" w:hAnsi="ＭＳ 明朝" w:hint="eastAsia"/>
        </w:rPr>
        <w:t>令和</w:t>
      </w:r>
      <w:r w:rsidR="0040063D" w:rsidRPr="00A8505A">
        <w:rPr>
          <w:rFonts w:ascii="ＭＳ 明朝" w:hAnsi="ＭＳ 明朝" w:hint="eastAsia"/>
        </w:rPr>
        <w:t>4・5・6</w:t>
      </w:r>
      <w:r w:rsidR="00C21FAD" w:rsidRPr="00A8505A">
        <w:rPr>
          <w:rFonts w:ascii="ＭＳ 明朝" w:hAnsi="ＭＳ 明朝"/>
        </w:rPr>
        <w:t>年度</w:t>
      </w:r>
      <w:r w:rsidRPr="00A8505A">
        <w:rPr>
          <w:rFonts w:ascii="ＭＳ 明朝" w:hAnsi="ＭＳ 明朝" w:hint="eastAsia"/>
        </w:rPr>
        <w:t>競争参加資格（全省庁統一資格）において「役務の提供等」で、「</w:t>
      </w:r>
      <w:r w:rsidR="0083291B" w:rsidRPr="00A8505A">
        <w:rPr>
          <w:rFonts w:ascii="ＭＳ 明朝" w:hAnsi="ＭＳ 明朝" w:hint="eastAsia"/>
        </w:rPr>
        <w:t>A</w:t>
      </w:r>
      <w:r w:rsidRPr="00A8505A">
        <w:rPr>
          <w:rFonts w:ascii="ＭＳ 明朝" w:hAnsi="ＭＳ 明朝" w:hint="eastAsia"/>
        </w:rPr>
        <w:t>」又は「</w:t>
      </w:r>
      <w:r w:rsidR="0083291B" w:rsidRPr="00A8505A">
        <w:rPr>
          <w:rFonts w:ascii="ＭＳ 明朝" w:hAnsi="ＭＳ 明朝" w:hint="eastAsia"/>
        </w:rPr>
        <w:t>B</w:t>
      </w:r>
      <w:r w:rsidRPr="00A8505A">
        <w:rPr>
          <w:rFonts w:ascii="ＭＳ 明朝" w:hAnsi="ＭＳ 明朝" w:hint="eastAsia"/>
        </w:rPr>
        <w:t>」の等級に格付けされ、関東・甲信越地域の資格を有する者であること。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1167DED" w:rsidR="007F4CAD" w:rsidRPr="00E15E7B"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121C9082" w:rsidR="00791E54" w:rsidRDefault="005848FA" w:rsidP="005848FA">
      <w:pPr>
        <w:pStyle w:val="a3"/>
        <w:ind w:leftChars="50" w:left="428" w:hangingChars="154" w:hanging="323"/>
        <w:rPr>
          <w:rFonts w:ascii="ＭＳ 明朝" w:hAnsi="ＭＳ 明朝"/>
          <w:spacing w:val="0"/>
        </w:rPr>
      </w:pPr>
      <w:bookmarkStart w:id="0" w:name="_Hlk136452932"/>
      <w:r w:rsidRPr="005848FA">
        <w:rPr>
          <w:rFonts w:ascii="ＭＳ 明朝" w:hAnsi="ＭＳ 明朝" w:hint="eastAsia"/>
          <w:spacing w:val="0"/>
        </w:rPr>
        <w:t>(6) 過去3年以内に情報管理の不備を理由に当機構から契約を解除されている者ではないこと。</w:t>
      </w:r>
    </w:p>
    <w:bookmarkEnd w:id="0"/>
    <w:p w14:paraId="6CE085D1" w14:textId="77777777" w:rsidR="005848FA" w:rsidRPr="00DD50F8" w:rsidRDefault="005848FA">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8169ABA" w:rsidR="006C7089" w:rsidRDefault="006C7089">
      <w:pPr>
        <w:pStyle w:val="a3"/>
        <w:spacing w:afterLines="50" w:after="120"/>
        <w:rPr>
          <w:rFonts w:ascii="ＭＳ 明朝" w:hAnsi="ＭＳ 明朝"/>
        </w:rPr>
      </w:pPr>
    </w:p>
    <w:p w14:paraId="163ACCFB" w14:textId="048D01D3" w:rsidR="003F2002" w:rsidRDefault="003F2002">
      <w:pPr>
        <w:pStyle w:val="a3"/>
        <w:spacing w:afterLines="50" w:after="120"/>
        <w:rPr>
          <w:rFonts w:ascii="ＭＳ 明朝" w:hAnsi="ＭＳ 明朝"/>
        </w:rPr>
      </w:pPr>
      <w:r>
        <w:rPr>
          <w:rFonts w:ascii="ＭＳ 明朝" w:hAnsi="ＭＳ 明朝" w:hint="eastAsia"/>
        </w:rPr>
        <w:t>4</w:t>
      </w:r>
      <w:r>
        <w:rPr>
          <w:rFonts w:ascii="ＭＳ 明朝" w:hAnsi="ＭＳ 明朝"/>
        </w:rPr>
        <w:t>.</w:t>
      </w:r>
      <w:r>
        <w:rPr>
          <w:rFonts w:ascii="ＭＳ 明朝" w:hAnsi="ＭＳ 明朝" w:hint="eastAsia"/>
        </w:rPr>
        <w:t>入札説明会の日時及び場所</w:t>
      </w:r>
    </w:p>
    <w:p w14:paraId="7DF90C00" w14:textId="76C95345" w:rsidR="007F4CAD" w:rsidRPr="00A8505A" w:rsidRDefault="003F2002" w:rsidP="00A8505A">
      <w:pPr>
        <w:pStyle w:val="a3"/>
        <w:spacing w:afterLines="50" w:after="120"/>
        <w:ind w:leftChars="135" w:left="283"/>
        <w:rPr>
          <w:rFonts w:ascii="ＭＳ 明朝" w:hAnsi="ＭＳ 明朝"/>
        </w:rPr>
      </w:pPr>
      <w:r>
        <w:rPr>
          <w:rFonts w:ascii="ＭＳ 明朝" w:hAnsi="ＭＳ 明朝" w:hint="eastAsia"/>
        </w:rPr>
        <w:lastRenderedPageBreak/>
        <w:t>入札説明会は実施しない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87FA782" w:rsidR="007F4CAD" w:rsidRDefault="007F4CAD">
      <w:pPr>
        <w:pStyle w:val="a3"/>
        <w:ind w:leftChars="303" w:left="636"/>
        <w:rPr>
          <w:rFonts w:ascii="ＭＳ 明朝" w:hAnsi="ＭＳ 明朝"/>
          <w:spacing w:val="0"/>
        </w:rPr>
      </w:pPr>
      <w:r>
        <w:rPr>
          <w:rFonts w:ascii="ＭＳ 明朝" w:hAnsi="ＭＳ 明朝" w:hint="eastAsia"/>
        </w:rPr>
        <w:t>20</w:t>
      </w:r>
      <w:r w:rsidR="003F2002">
        <w:rPr>
          <w:rFonts w:ascii="ＭＳ 明朝" w:hAnsi="ＭＳ 明朝" w:hint="eastAsia"/>
        </w:rPr>
        <w:t>2</w:t>
      </w:r>
      <w:r w:rsidR="003F2002">
        <w:rPr>
          <w:rFonts w:ascii="ＭＳ 明朝" w:hAnsi="ＭＳ 明朝"/>
        </w:rPr>
        <w:t>3</w:t>
      </w:r>
      <w:r>
        <w:rPr>
          <w:rFonts w:ascii="ＭＳ 明朝" w:hAnsi="ＭＳ 明朝" w:hint="eastAsia"/>
        </w:rPr>
        <w:t>年</w:t>
      </w:r>
      <w:r w:rsidR="003F2002">
        <w:rPr>
          <w:rFonts w:ascii="ＭＳ 明朝" w:hAnsi="ＭＳ 明朝" w:hint="eastAsia"/>
        </w:rPr>
        <w:t>6</w:t>
      </w:r>
      <w:r>
        <w:rPr>
          <w:rFonts w:ascii="ＭＳ 明朝" w:hAnsi="ＭＳ 明朝" w:hint="eastAsia"/>
        </w:rPr>
        <w:t>月</w:t>
      </w:r>
      <w:r w:rsidR="00FD0C2A">
        <w:rPr>
          <w:rFonts w:ascii="ＭＳ 明朝" w:hAnsi="ＭＳ 明朝"/>
        </w:rPr>
        <w:t>21</w:t>
      </w:r>
      <w:r>
        <w:rPr>
          <w:rFonts w:ascii="ＭＳ 明朝" w:hAnsi="ＭＳ 明朝" w:hint="eastAsia"/>
        </w:rPr>
        <w:t>日（</w:t>
      </w:r>
      <w:r w:rsidR="00FD0C2A">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63104C">
        <w:rPr>
          <w:rFonts w:ascii="ＭＳ 明朝" w:hAnsi="ＭＳ 明朝" w:hint="eastAsia"/>
        </w:rPr>
        <w:t>2</w:t>
      </w:r>
      <w:r w:rsidR="0063104C">
        <w:rPr>
          <w:rFonts w:ascii="ＭＳ 明朝" w:hAnsi="ＭＳ 明朝"/>
        </w:rPr>
        <w:t>3</w:t>
      </w:r>
      <w:r>
        <w:rPr>
          <w:rFonts w:ascii="ＭＳ 明朝" w:hAnsi="ＭＳ 明朝" w:hint="eastAsia"/>
        </w:rPr>
        <w:t>年</w:t>
      </w:r>
      <w:r w:rsidR="00553584">
        <w:rPr>
          <w:rFonts w:ascii="ＭＳ 明朝" w:hAnsi="ＭＳ 明朝"/>
        </w:rPr>
        <w:t>7</w:t>
      </w:r>
      <w:r>
        <w:rPr>
          <w:rFonts w:ascii="ＭＳ 明朝" w:hAnsi="ＭＳ 明朝" w:hint="eastAsia"/>
        </w:rPr>
        <w:t>月</w:t>
      </w:r>
      <w:r w:rsidR="00553584">
        <w:rPr>
          <w:rFonts w:ascii="ＭＳ 明朝" w:hAnsi="ＭＳ 明朝"/>
        </w:rPr>
        <w:t>3</w:t>
      </w:r>
      <w:r>
        <w:rPr>
          <w:rFonts w:ascii="ＭＳ 明朝" w:hAnsi="ＭＳ 明朝" w:hint="eastAsia"/>
        </w:rPr>
        <w:t>日（</w:t>
      </w:r>
      <w:r w:rsidR="00553584">
        <w:rPr>
          <w:rFonts w:ascii="ＭＳ 明朝" w:hAnsi="ＭＳ 明朝" w:hint="eastAsia"/>
        </w:rPr>
        <w:t>月</w:t>
      </w:r>
      <w:r>
        <w:rPr>
          <w:rFonts w:ascii="ＭＳ 明朝" w:hAnsi="ＭＳ 明朝" w:hint="eastAsia"/>
        </w:rPr>
        <w:t xml:space="preserve">）　</w:t>
      </w:r>
      <w:r w:rsidR="0063104C">
        <w:rPr>
          <w:rFonts w:ascii="ＭＳ 明朝" w:hAnsi="ＭＳ 明朝" w:hint="eastAsia"/>
        </w:rPr>
        <w:t>1</w:t>
      </w:r>
      <w:r w:rsidR="0063104C">
        <w:rPr>
          <w:rFonts w:ascii="ＭＳ 明朝" w:hAnsi="ＭＳ 明朝"/>
        </w:rPr>
        <w:t>7</w:t>
      </w:r>
      <w:r>
        <w:rPr>
          <w:rFonts w:ascii="ＭＳ 明朝" w:hAnsi="ＭＳ 明朝" w:hint="eastAsia"/>
          <w:spacing w:val="0"/>
        </w:rPr>
        <w:t>時</w:t>
      </w:r>
      <w:r w:rsidR="0063104C">
        <w:rPr>
          <w:rFonts w:ascii="ＭＳ 明朝" w:hAnsi="ＭＳ 明朝" w:hint="eastAsia"/>
          <w:spacing w:val="0"/>
        </w:rPr>
        <w:t>0</w:t>
      </w:r>
      <w:r w:rsidR="0063104C">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92498FE" w:rsidR="007F4CAD" w:rsidRDefault="007F4CAD">
      <w:pPr>
        <w:pStyle w:val="a3"/>
        <w:ind w:firstLineChars="300" w:firstLine="636"/>
        <w:rPr>
          <w:rFonts w:ascii="ＭＳ 明朝" w:hAnsi="ＭＳ 明朝"/>
        </w:rPr>
      </w:pPr>
      <w:r>
        <w:rPr>
          <w:rFonts w:ascii="ＭＳ 明朝" w:hAnsi="ＭＳ 明朝" w:hint="eastAsia"/>
        </w:rPr>
        <w:t>20</w:t>
      </w:r>
      <w:r w:rsidR="00FF6117">
        <w:rPr>
          <w:rFonts w:ascii="ＭＳ 明朝" w:hAnsi="ＭＳ 明朝" w:hint="eastAsia"/>
        </w:rPr>
        <w:t>2</w:t>
      </w:r>
      <w:r w:rsidR="00FF6117">
        <w:rPr>
          <w:rFonts w:ascii="ＭＳ 明朝" w:hAnsi="ＭＳ 明朝"/>
        </w:rPr>
        <w:t>3</w:t>
      </w:r>
      <w:r>
        <w:rPr>
          <w:rFonts w:ascii="ＭＳ 明朝" w:hAnsi="ＭＳ 明朝" w:hint="eastAsia"/>
        </w:rPr>
        <w:t>年</w:t>
      </w:r>
      <w:r w:rsidR="00E96FDB">
        <w:rPr>
          <w:rFonts w:ascii="ＭＳ 明朝" w:hAnsi="ＭＳ 明朝" w:hint="eastAsia"/>
        </w:rPr>
        <w:t>7</w:t>
      </w:r>
      <w:r>
        <w:rPr>
          <w:rFonts w:ascii="ＭＳ 明朝" w:hAnsi="ＭＳ 明朝" w:hint="eastAsia"/>
        </w:rPr>
        <w:t>月</w:t>
      </w:r>
      <w:r w:rsidR="00E96FDB">
        <w:rPr>
          <w:rFonts w:ascii="ＭＳ 明朝" w:hAnsi="ＭＳ 明朝"/>
        </w:rPr>
        <w:t>1</w:t>
      </w:r>
      <w:r w:rsidR="00FD0C2A">
        <w:rPr>
          <w:rFonts w:ascii="ＭＳ 明朝" w:hAnsi="ＭＳ 明朝"/>
        </w:rPr>
        <w:t>0</w:t>
      </w:r>
      <w:r>
        <w:rPr>
          <w:rFonts w:ascii="ＭＳ 明朝" w:hAnsi="ＭＳ 明朝" w:hint="eastAsia"/>
        </w:rPr>
        <w:t>日（</w:t>
      </w:r>
      <w:r w:rsidR="003F2002">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F6117">
        <w:rPr>
          <w:rFonts w:ascii="ＭＳ 明朝" w:hAnsi="ＭＳ 明朝" w:hint="eastAsia"/>
        </w:rPr>
        <w:t>2</w:t>
      </w:r>
      <w:r w:rsidR="00FF6117">
        <w:rPr>
          <w:rFonts w:ascii="ＭＳ 明朝" w:hAnsi="ＭＳ 明朝"/>
        </w:rPr>
        <w:t>3</w:t>
      </w:r>
      <w:r>
        <w:rPr>
          <w:rFonts w:ascii="ＭＳ 明朝" w:hAnsi="ＭＳ 明朝" w:hint="eastAsia"/>
        </w:rPr>
        <w:t>年</w:t>
      </w:r>
      <w:r w:rsidR="00E96FDB">
        <w:rPr>
          <w:rFonts w:ascii="ＭＳ 明朝" w:hAnsi="ＭＳ 明朝"/>
        </w:rPr>
        <w:t>7</w:t>
      </w:r>
      <w:r>
        <w:rPr>
          <w:rFonts w:ascii="ＭＳ 明朝" w:hAnsi="ＭＳ 明朝" w:hint="eastAsia"/>
        </w:rPr>
        <w:t>月</w:t>
      </w:r>
      <w:r w:rsidR="00FD0C2A">
        <w:rPr>
          <w:rFonts w:ascii="ＭＳ 明朝" w:hAnsi="ＭＳ 明朝"/>
        </w:rPr>
        <w:t>11</w:t>
      </w:r>
      <w:r>
        <w:rPr>
          <w:rFonts w:ascii="ＭＳ 明朝" w:hAnsi="ＭＳ 明朝" w:hint="eastAsia"/>
        </w:rPr>
        <w:t>日（</w:t>
      </w:r>
      <w:r w:rsidR="005956AA">
        <w:rPr>
          <w:rFonts w:ascii="ＭＳ 明朝" w:hAnsi="ＭＳ 明朝" w:hint="eastAsia"/>
        </w:rPr>
        <w:t>火</w:t>
      </w:r>
      <w:r>
        <w:rPr>
          <w:rFonts w:ascii="ＭＳ 明朝" w:hAnsi="ＭＳ 明朝" w:hint="eastAsia"/>
        </w:rPr>
        <w:t>）。</w:t>
      </w:r>
    </w:p>
    <w:p w14:paraId="7DF90C0F" w14:textId="16AA6434"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21D2CDCC" w14:textId="51A4CDB8" w:rsidR="005956AA" w:rsidRDefault="0012018A">
      <w:pPr>
        <w:pStyle w:val="a3"/>
        <w:ind w:leftChars="202" w:left="424" w:firstLineChars="100" w:firstLine="212"/>
        <w:rPr>
          <w:rFonts w:ascii="ＭＳ 明朝" w:hAnsi="ＭＳ 明朝"/>
        </w:rPr>
      </w:pPr>
      <w:r>
        <w:rPr>
          <w:rFonts w:ascii="ＭＳ 明朝" w:hAnsi="ＭＳ 明朝" w:hint="eastAsia"/>
        </w:rPr>
        <w:t>なお</w:t>
      </w:r>
      <w:r w:rsidR="005956AA" w:rsidRPr="005956AA">
        <w:rPr>
          <w:rFonts w:ascii="ＭＳ 明朝" w:hAnsi="ＭＳ 明朝" w:hint="eastAsia"/>
        </w:rPr>
        <w:t>、持参の場合は</w:t>
      </w:r>
      <w:r>
        <w:rPr>
          <w:rFonts w:ascii="ＭＳ 明朝" w:hAnsi="ＭＳ 明朝" w:hint="eastAsia"/>
        </w:rPr>
        <w:t>訪問予定日時を</w:t>
      </w:r>
      <w:r w:rsidR="005956AA" w:rsidRPr="005956AA">
        <w:rPr>
          <w:rFonts w:ascii="ＭＳ 明朝" w:hAnsi="ＭＳ 明朝" w:hint="eastAsia"/>
        </w:rPr>
        <w:t>14.(4)に記載のメールアドレス宛に連絡すること。</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3A74F7BE" w:rsidR="007F4CAD" w:rsidRDefault="007F4CAD">
      <w:pPr>
        <w:pStyle w:val="a3"/>
        <w:ind w:leftChars="202" w:left="424" w:firstLineChars="100" w:firstLine="212"/>
        <w:rPr>
          <w:rFonts w:ascii="ＭＳ 明朝" w:hAnsi="ＭＳ 明朝"/>
        </w:rPr>
      </w:pPr>
      <w:r>
        <w:rPr>
          <w:rFonts w:ascii="ＭＳ 明朝" w:hAnsi="ＭＳ 明朝" w:hint="eastAsia"/>
        </w:rPr>
        <w:t>20</w:t>
      </w:r>
      <w:r w:rsidR="003F2002">
        <w:rPr>
          <w:rFonts w:ascii="ＭＳ 明朝" w:hAnsi="ＭＳ 明朝" w:hint="eastAsia"/>
        </w:rPr>
        <w:t>2</w:t>
      </w:r>
      <w:r w:rsidR="003F2002">
        <w:rPr>
          <w:rFonts w:ascii="ＭＳ 明朝" w:hAnsi="ＭＳ 明朝"/>
        </w:rPr>
        <w:t>3</w:t>
      </w:r>
      <w:r>
        <w:rPr>
          <w:rFonts w:ascii="ＭＳ 明朝" w:hAnsi="ＭＳ 明朝" w:hint="eastAsia"/>
        </w:rPr>
        <w:t>年</w:t>
      </w:r>
      <w:r w:rsidR="00E96FDB">
        <w:rPr>
          <w:rFonts w:ascii="ＭＳ 明朝" w:hAnsi="ＭＳ 明朝"/>
        </w:rPr>
        <w:t>7</w:t>
      </w:r>
      <w:r>
        <w:rPr>
          <w:rFonts w:ascii="ＭＳ 明朝" w:hAnsi="ＭＳ 明朝" w:hint="eastAsia"/>
        </w:rPr>
        <w:t>月</w:t>
      </w:r>
      <w:r w:rsidR="00FD0C2A">
        <w:rPr>
          <w:rFonts w:ascii="ＭＳ 明朝" w:hAnsi="ＭＳ 明朝"/>
        </w:rPr>
        <w:t>11</w:t>
      </w:r>
      <w:r>
        <w:rPr>
          <w:rFonts w:ascii="ＭＳ 明朝" w:hAnsi="ＭＳ 明朝" w:hint="eastAsia"/>
        </w:rPr>
        <w:t>日（</w:t>
      </w:r>
      <w:r w:rsidR="00DA3964">
        <w:rPr>
          <w:rFonts w:ascii="ＭＳ 明朝" w:hAnsi="ＭＳ 明朝" w:hint="eastAsia"/>
        </w:rPr>
        <w:t>火</w:t>
      </w:r>
      <w:r>
        <w:rPr>
          <w:rFonts w:ascii="ＭＳ 明朝" w:hAnsi="ＭＳ 明朝" w:hint="eastAsia"/>
        </w:rPr>
        <w:t xml:space="preserve">） </w:t>
      </w:r>
      <w:r w:rsidR="003F2002">
        <w:rPr>
          <w:rFonts w:ascii="ＭＳ 明朝" w:hAnsi="ＭＳ 明朝" w:hint="eastAsia"/>
        </w:rPr>
        <w:t>1</w:t>
      </w:r>
      <w:r w:rsidR="003F2002">
        <w:rPr>
          <w:rFonts w:ascii="ＭＳ 明朝" w:hAnsi="ＭＳ 明朝"/>
        </w:rPr>
        <w:t>7</w:t>
      </w:r>
      <w:r>
        <w:rPr>
          <w:rFonts w:ascii="ＭＳ 明朝" w:hAnsi="ＭＳ 明朝" w:hint="eastAsia"/>
        </w:rPr>
        <w:t>時</w:t>
      </w:r>
      <w:r w:rsidR="003F2002">
        <w:rPr>
          <w:rFonts w:ascii="ＭＳ 明朝" w:hAnsi="ＭＳ 明朝" w:hint="eastAsia"/>
        </w:rPr>
        <w:t>0</w:t>
      </w:r>
      <w:r w:rsidR="003F2002">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407"/>
        <w:gridCol w:w="1237"/>
        <w:gridCol w:w="1496"/>
      </w:tblGrid>
      <w:tr w:rsidR="00A13DC0" w14:paraId="7DF90C1E" w14:textId="77777777" w:rsidTr="000A37A8">
        <w:trPr>
          <w:jc w:val="center"/>
        </w:trPr>
        <w:tc>
          <w:tcPr>
            <w:tcW w:w="786"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496"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0A37A8">
        <w:trPr>
          <w:jc w:val="center"/>
        </w:trPr>
        <w:tc>
          <w:tcPr>
            <w:tcW w:w="786" w:type="dxa"/>
            <w:vAlign w:val="center"/>
          </w:tcPr>
          <w:p w14:paraId="7DF90C1F" w14:textId="4BBA918D" w:rsidR="007F4CAD" w:rsidRPr="000A37A8" w:rsidRDefault="007F4CAD" w:rsidP="000A37A8">
            <w:pPr>
              <w:pStyle w:val="afb"/>
              <w:numPr>
                <w:ilvl w:val="0"/>
                <w:numId w:val="19"/>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496"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0A37A8">
        <w:trPr>
          <w:jc w:val="center"/>
        </w:trPr>
        <w:tc>
          <w:tcPr>
            <w:tcW w:w="786" w:type="dxa"/>
            <w:vAlign w:val="center"/>
          </w:tcPr>
          <w:p w14:paraId="7DF90C24" w14:textId="4F6EB6F9" w:rsidR="007F4CAD" w:rsidRPr="000A37A8" w:rsidRDefault="007F4CAD" w:rsidP="000A37A8">
            <w:pPr>
              <w:pStyle w:val="afb"/>
              <w:numPr>
                <w:ilvl w:val="0"/>
                <w:numId w:val="19"/>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496"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0A37A8">
        <w:trPr>
          <w:jc w:val="center"/>
        </w:trPr>
        <w:tc>
          <w:tcPr>
            <w:tcW w:w="786" w:type="dxa"/>
            <w:vAlign w:val="center"/>
          </w:tcPr>
          <w:p w14:paraId="7DF90C29" w14:textId="656E45BF" w:rsidR="007F4CAD" w:rsidRPr="000A37A8" w:rsidRDefault="007F4CAD" w:rsidP="000A37A8">
            <w:pPr>
              <w:pStyle w:val="afb"/>
              <w:numPr>
                <w:ilvl w:val="0"/>
                <w:numId w:val="19"/>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496" w:type="dxa"/>
            <w:vAlign w:val="center"/>
          </w:tcPr>
          <w:p w14:paraId="73CC1DB5" w14:textId="5276A1AD" w:rsidR="0063104C" w:rsidRDefault="0063104C"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r>
              <w:rPr>
                <w:rFonts w:ascii="ＭＳ 明朝" w:hAnsi="ＭＳ 明朝" w:hint="eastAsia"/>
                <w:szCs w:val="21"/>
              </w:rPr>
              <w:t>及び</w:t>
            </w:r>
          </w:p>
          <w:p w14:paraId="7DF90C2C" w14:textId="415BA4BF" w:rsidR="007F4CAD" w:rsidRDefault="0063104C" w:rsidP="00A13DC0">
            <w:pPr>
              <w:jc w:val="center"/>
              <w:rPr>
                <w:rFonts w:ascii="ＭＳ 明朝" w:hAnsi="ＭＳ 明朝"/>
                <w:szCs w:val="21"/>
              </w:rPr>
            </w:pPr>
            <w:r>
              <w:rPr>
                <w:rFonts w:ascii="ＭＳ 明朝" w:hAnsi="ＭＳ 明朝" w:hint="eastAsia"/>
                <w:szCs w:val="21"/>
              </w:rPr>
              <w:t>電子ファイル</w:t>
            </w:r>
          </w:p>
        </w:tc>
      </w:tr>
      <w:tr w:rsidR="007F4CAD" w14:paraId="7DF90C32" w14:textId="77777777" w:rsidTr="000A37A8">
        <w:trPr>
          <w:jc w:val="center"/>
        </w:trPr>
        <w:tc>
          <w:tcPr>
            <w:tcW w:w="786" w:type="dxa"/>
            <w:vAlign w:val="center"/>
          </w:tcPr>
          <w:p w14:paraId="7DF90C2E" w14:textId="2C255C44" w:rsidR="007F4CAD" w:rsidRPr="000A37A8" w:rsidRDefault="007F4CAD" w:rsidP="000A37A8">
            <w:pPr>
              <w:pStyle w:val="afb"/>
              <w:numPr>
                <w:ilvl w:val="0"/>
                <w:numId w:val="19"/>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496" w:type="dxa"/>
            <w:vAlign w:val="center"/>
          </w:tcPr>
          <w:p w14:paraId="385F21B6" w14:textId="30515E31" w:rsidR="0063104C" w:rsidRDefault="0063104C"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r>
              <w:rPr>
                <w:rFonts w:ascii="ＭＳ 明朝" w:hAnsi="ＭＳ 明朝" w:hint="eastAsia"/>
                <w:szCs w:val="21"/>
              </w:rPr>
              <w:t>及び</w:t>
            </w:r>
          </w:p>
          <w:p w14:paraId="7DF90C31" w14:textId="4AFF1F43" w:rsidR="007F4CAD" w:rsidRDefault="0063104C" w:rsidP="00A13DC0">
            <w:pPr>
              <w:jc w:val="center"/>
              <w:rPr>
                <w:rFonts w:ascii="ＭＳ 明朝" w:hAnsi="ＭＳ 明朝"/>
                <w:szCs w:val="21"/>
              </w:rPr>
            </w:pPr>
            <w:r>
              <w:rPr>
                <w:rFonts w:ascii="ＭＳ 明朝" w:hAnsi="ＭＳ 明朝" w:hint="eastAsia"/>
                <w:szCs w:val="21"/>
              </w:rPr>
              <w:t>電子ファイル</w:t>
            </w:r>
          </w:p>
        </w:tc>
      </w:tr>
      <w:tr w:rsidR="00E15E7B" w:rsidRPr="00E15E7B" w14:paraId="7DF90C41" w14:textId="77777777" w:rsidTr="000A37A8">
        <w:trPr>
          <w:jc w:val="center"/>
        </w:trPr>
        <w:tc>
          <w:tcPr>
            <w:tcW w:w="786" w:type="dxa"/>
            <w:vAlign w:val="center"/>
          </w:tcPr>
          <w:p w14:paraId="7DF90C38" w14:textId="3450FD14" w:rsidR="007F4CAD" w:rsidRPr="00B83BA5" w:rsidRDefault="007F4CAD" w:rsidP="00B83BA5">
            <w:pPr>
              <w:pStyle w:val="afb"/>
              <w:numPr>
                <w:ilvl w:val="0"/>
                <w:numId w:val="19"/>
              </w:numPr>
              <w:ind w:leftChars="0"/>
              <w:rPr>
                <w:rFonts w:hAnsi="ＭＳ 明朝"/>
                <w:szCs w:val="21"/>
              </w:rPr>
            </w:pP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B" w14:textId="77777777" w:rsidR="00CF5BC5" w:rsidRPr="00FB4977" w:rsidRDefault="00CF5BC5" w:rsidP="00A13DC0">
            <w:pPr>
              <w:ind w:left="210" w:hangingChars="100" w:hanging="210"/>
              <w:rPr>
                <w:rFonts w:ascii="ＭＳ 明朝" w:hAnsi="ＭＳ 明朝"/>
                <w:szCs w:val="21"/>
              </w:rPr>
            </w:pPr>
          </w:p>
          <w:p w14:paraId="7DF90C3E" w14:textId="23F16AFD" w:rsidR="00F04FE7" w:rsidRPr="00FB4977" w:rsidRDefault="00F04FE7" w:rsidP="001C7259">
            <w:pPr>
              <w:ind w:left="210" w:hangingChars="100" w:hanging="210"/>
              <w:rPr>
                <w:rFonts w:ascii="ＭＳ 明朝" w:hAnsi="ＭＳ 明朝"/>
              </w:rPr>
            </w:pP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496"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0A37A8">
        <w:trPr>
          <w:jc w:val="center"/>
        </w:trPr>
        <w:tc>
          <w:tcPr>
            <w:tcW w:w="786" w:type="dxa"/>
            <w:vAlign w:val="center"/>
          </w:tcPr>
          <w:p w14:paraId="7DF90C42" w14:textId="4200A500" w:rsidR="007F4CAD" w:rsidRPr="00B83BA5" w:rsidRDefault="007F4CAD" w:rsidP="00B83BA5">
            <w:pPr>
              <w:pStyle w:val="afb"/>
              <w:numPr>
                <w:ilvl w:val="0"/>
                <w:numId w:val="19"/>
              </w:numPr>
              <w:ind w:leftChars="0"/>
              <w:rPr>
                <w:rFonts w:hAnsi="ＭＳ 明朝"/>
                <w:szCs w:val="21"/>
              </w:rPr>
            </w:pP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496"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2A408820"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0063104C" w:rsidRPr="0063104C">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0063104C" w:rsidRPr="0063104C">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531099D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0063104C" w:rsidRPr="0063104C">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0DB761AB" w:rsidR="007F4CAD" w:rsidRDefault="007F4CAD" w:rsidP="00F532D7">
      <w:pPr>
        <w:pStyle w:val="a3"/>
        <w:spacing w:line="333" w:lineRule="exact"/>
        <w:ind w:leftChars="200" w:left="632" w:hangingChars="100" w:hanging="212"/>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開札の日時</w:t>
      </w:r>
    </w:p>
    <w:p w14:paraId="7DF90C55" w14:textId="4B14C43C" w:rsidR="007F4CAD" w:rsidRDefault="007F4CAD">
      <w:pPr>
        <w:pStyle w:val="a3"/>
        <w:ind w:leftChars="270" w:left="567"/>
        <w:rPr>
          <w:rFonts w:ascii="ＭＳ 明朝" w:hAnsi="ＭＳ 明朝"/>
        </w:rPr>
      </w:pPr>
      <w:r>
        <w:rPr>
          <w:rFonts w:ascii="ＭＳ 明朝" w:hAnsi="ＭＳ 明朝" w:hint="eastAsia"/>
        </w:rPr>
        <w:t>20</w:t>
      </w:r>
      <w:r w:rsidR="00FF6117">
        <w:rPr>
          <w:rFonts w:ascii="ＭＳ 明朝" w:hAnsi="ＭＳ 明朝" w:hint="eastAsia"/>
        </w:rPr>
        <w:t>2</w:t>
      </w:r>
      <w:r w:rsidR="00FF6117">
        <w:rPr>
          <w:rFonts w:ascii="ＭＳ 明朝" w:hAnsi="ＭＳ 明朝"/>
        </w:rPr>
        <w:t>3</w:t>
      </w:r>
      <w:r>
        <w:rPr>
          <w:rFonts w:ascii="ＭＳ 明朝" w:hAnsi="ＭＳ 明朝" w:hint="eastAsia"/>
        </w:rPr>
        <w:t>年</w:t>
      </w:r>
      <w:r w:rsidR="00FF6117">
        <w:rPr>
          <w:rFonts w:ascii="ＭＳ 明朝" w:hAnsi="ＭＳ 明朝" w:hint="eastAsia"/>
        </w:rPr>
        <w:t>7</w:t>
      </w:r>
      <w:r>
        <w:rPr>
          <w:rFonts w:ascii="ＭＳ 明朝" w:hAnsi="ＭＳ 明朝" w:hint="eastAsia"/>
        </w:rPr>
        <w:t>月</w:t>
      </w:r>
      <w:r w:rsidR="005B4AB1">
        <w:rPr>
          <w:rFonts w:ascii="ＭＳ 明朝" w:hAnsi="ＭＳ 明朝" w:hint="eastAsia"/>
        </w:rPr>
        <w:t>2</w:t>
      </w:r>
      <w:r w:rsidR="002B467C">
        <w:rPr>
          <w:rFonts w:ascii="ＭＳ 明朝" w:hAnsi="ＭＳ 明朝"/>
        </w:rPr>
        <w:t>4</w:t>
      </w:r>
      <w:r>
        <w:rPr>
          <w:rFonts w:ascii="ＭＳ 明朝" w:hAnsi="ＭＳ 明朝" w:hint="eastAsia"/>
        </w:rPr>
        <w:t>日（</w:t>
      </w:r>
      <w:r w:rsidR="002B467C">
        <w:rPr>
          <w:rFonts w:ascii="ＭＳ 明朝" w:hAnsi="ＭＳ 明朝" w:hint="eastAsia"/>
        </w:rPr>
        <w:t>月</w:t>
      </w:r>
      <w:r>
        <w:rPr>
          <w:rFonts w:ascii="ＭＳ 明朝" w:hAnsi="ＭＳ 明朝" w:hint="eastAsia"/>
        </w:rPr>
        <w:t xml:space="preserve">）　</w:t>
      </w:r>
      <w:r w:rsidR="002B467C">
        <w:rPr>
          <w:rFonts w:ascii="ＭＳ 明朝" w:hAnsi="ＭＳ 明朝"/>
        </w:rPr>
        <w:t>11</w:t>
      </w:r>
      <w:r>
        <w:rPr>
          <w:rFonts w:ascii="ＭＳ 明朝" w:hAnsi="ＭＳ 明朝" w:hint="eastAsia"/>
        </w:rPr>
        <w:t>時</w:t>
      </w:r>
      <w:r w:rsidR="00FF6117">
        <w:rPr>
          <w:rFonts w:ascii="ＭＳ 明朝" w:hAnsi="ＭＳ 明朝" w:hint="eastAsia"/>
        </w:rPr>
        <w:t>0</w:t>
      </w:r>
      <w:r w:rsidR="00FF6117">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6415201"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BE0FF4">
        <w:rPr>
          <w:rFonts w:ascii="ＭＳ 明朝" w:hAnsi="ＭＳ 明朝" w:hint="eastAsia"/>
        </w:rPr>
        <w:t>5</w:t>
      </w:r>
      <w:r>
        <w:rPr>
          <w:rFonts w:ascii="ＭＳ 明朝" w:hAnsi="ＭＳ 明朝" w:hint="eastAsia"/>
        </w:rPr>
        <w:t>階</w:t>
      </w:r>
    </w:p>
    <w:p w14:paraId="7DF90C58" w14:textId="76B90A95"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BE0FF4">
        <w:rPr>
          <w:rFonts w:ascii="ＭＳ 明朝" w:hAnsi="ＭＳ 明朝" w:hint="eastAsia"/>
        </w:rPr>
        <w:t>委員会室</w:t>
      </w:r>
      <w:r w:rsidR="00553584">
        <w:rPr>
          <w:rFonts w:ascii="ＭＳ 明朝" w:hAnsi="ＭＳ 明朝"/>
        </w:rPr>
        <w:t>1</w:t>
      </w:r>
    </w:p>
    <w:p w14:paraId="7DF90C59" w14:textId="77777777" w:rsidR="007F4CA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76A03A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F86A85" w:rsidRPr="00F86A85">
        <w:rPr>
          <w:rFonts w:ascii="ＭＳ 明朝" w:hAnsi="ＭＳ 明朝" w:hint="eastAsia"/>
        </w:rPr>
        <w:t>齊藤 裕</w:t>
      </w:r>
    </w:p>
    <w:p w14:paraId="7DF90C6F" w14:textId="77777777" w:rsidR="007F4CAD" w:rsidRPr="00F86A85"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A0A96"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0004D5">
        <w:rPr>
          <w:rFonts w:ascii="ＭＳ 明朝" w:hAnsi="ＭＳ 明朝" w:hint="eastAsia"/>
        </w:rPr>
        <w:t>1</w:t>
      </w:r>
      <w:r w:rsidR="000004D5">
        <w:rPr>
          <w:rFonts w:ascii="ＭＳ 明朝" w:hAnsi="ＭＳ 明朝"/>
        </w:rPr>
        <w:t>7</w:t>
      </w:r>
      <w:r>
        <w:rPr>
          <w:rFonts w:ascii="ＭＳ 明朝" w:hAnsi="ＭＳ 明朝" w:hint="eastAsia"/>
        </w:rPr>
        <w:t>階</w:t>
      </w:r>
    </w:p>
    <w:p w14:paraId="77FF21FF" w14:textId="1714E0D4" w:rsidR="000004D5"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0004D5">
        <w:rPr>
          <w:rFonts w:ascii="ＭＳ 明朝" w:hAnsi="ＭＳ 明朝" w:hint="eastAsia"/>
        </w:rPr>
        <w:t>社会基盤センター　D</w:t>
      </w:r>
      <w:r w:rsidR="000004D5">
        <w:rPr>
          <w:rFonts w:ascii="ＭＳ 明朝" w:hAnsi="ＭＳ 明朝"/>
        </w:rPr>
        <w:t>X</w:t>
      </w:r>
      <w:r w:rsidR="000004D5">
        <w:rPr>
          <w:rFonts w:ascii="ＭＳ 明朝" w:hAnsi="ＭＳ 明朝" w:hint="eastAsia"/>
        </w:rPr>
        <w:t>推進部</w:t>
      </w:r>
    </w:p>
    <w:p w14:paraId="7DF90C77" w14:textId="40A0FFFE" w:rsidR="007F4CAD" w:rsidRDefault="000004D5">
      <w:pPr>
        <w:pStyle w:val="a3"/>
        <w:ind w:leftChars="207" w:left="435" w:firstLineChars="150" w:firstLine="318"/>
        <w:rPr>
          <w:rFonts w:ascii="ＭＳ 明朝" w:hAnsi="ＭＳ 明朝"/>
        </w:rPr>
      </w:pPr>
      <w:r>
        <w:rPr>
          <w:rFonts w:ascii="ＭＳ 明朝" w:hAnsi="ＭＳ 明朝" w:hint="eastAsia"/>
        </w:rPr>
        <w:t>運営・経営D</w:t>
      </w:r>
      <w:r>
        <w:rPr>
          <w:rFonts w:ascii="ＭＳ 明朝" w:hAnsi="ＭＳ 明朝"/>
        </w:rPr>
        <w:t>X</w:t>
      </w:r>
      <w:r>
        <w:rPr>
          <w:rFonts w:ascii="ＭＳ 明朝" w:hAnsi="ＭＳ 明朝" w:hint="eastAsia"/>
        </w:rPr>
        <w:t>推進グループ</w:t>
      </w:r>
      <w:r w:rsidR="007F4CAD">
        <w:rPr>
          <w:rFonts w:ascii="ＭＳ 明朝" w:hAnsi="ＭＳ 明朝" w:hint="eastAsia"/>
        </w:rPr>
        <w:t xml:space="preserve">　担当：</w:t>
      </w:r>
      <w:r>
        <w:rPr>
          <w:rFonts w:ascii="ＭＳ 明朝" w:hAnsi="ＭＳ 明朝" w:hint="eastAsia"/>
        </w:rPr>
        <w:t>田中</w:t>
      </w:r>
      <w:r w:rsidR="007F4CAD">
        <w:rPr>
          <w:rFonts w:ascii="ＭＳ 明朝" w:hAnsi="ＭＳ 明朝" w:hint="eastAsia"/>
        </w:rPr>
        <w:t>、</w:t>
      </w:r>
      <w:r>
        <w:rPr>
          <w:rFonts w:ascii="ＭＳ 明朝" w:hAnsi="ＭＳ 明朝" w:hint="eastAsia"/>
        </w:rPr>
        <w:t>北住</w:t>
      </w:r>
    </w:p>
    <w:p w14:paraId="7DF90C79" w14:textId="407E87A5"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0004D5" w:rsidRPr="000004D5">
        <w:rPr>
          <w:rFonts w:ascii="ＭＳ 明朝" w:hAnsi="ＭＳ 明朝"/>
        </w:rPr>
        <w:t>ikc-dx-kobo@ipa.go.jp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38EDA58"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0004D5">
        <w:rPr>
          <w:rFonts w:ascii="ＭＳ 明朝" w:hAnsi="ＭＳ 明朝" w:hint="eastAsia"/>
        </w:rPr>
        <w:t>今木</w:t>
      </w:r>
      <w:r>
        <w:rPr>
          <w:rFonts w:ascii="ＭＳ 明朝" w:hAnsi="ＭＳ 明朝" w:hint="eastAsia"/>
        </w:rPr>
        <w:t>、</w:t>
      </w:r>
      <w:r w:rsidR="000004D5">
        <w:rPr>
          <w:rFonts w:ascii="ＭＳ 明朝" w:hAnsi="ＭＳ 明朝"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FD0C2A">
        <w:rPr>
          <w:rFonts w:asciiTheme="minorEastAsia" w:eastAsiaTheme="minorEastAsia" w:hAnsiTheme="minorEastAsia" w:hint="eastAsia"/>
          <w:color w:val="000000" w:themeColor="text1"/>
          <w:spacing w:val="183"/>
          <w:kern w:val="0"/>
          <w:sz w:val="28"/>
          <w:szCs w:val="28"/>
          <w:fitText w:val="1572" w:id="-2038720511"/>
        </w:rPr>
        <w:t>契約</w:t>
      </w:r>
      <w:r w:rsidRPr="00FD0C2A">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BBA1C16"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83BA5">
        <w:rPr>
          <w:rFonts w:ascii="ＭＳ 明朝" w:hAnsi="ＭＳ 明朝" w:hint="eastAsia"/>
        </w:rPr>
        <w:t>DX認定事業におけるBPR等業務効率化実現のための調査・分析、改善提案、試行支援</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FD0C2A"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3EFBA1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B83BA5">
        <w:rPr>
          <w:rFonts w:ascii="ＭＳ 明朝" w:hAnsi="ＭＳ 明朝" w:hint="eastAsia"/>
        </w:rPr>
        <w:t>DX認定事業におけるBPR等業務効率化実現のための調査・分析、改善提案、試行支援</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460E6AF2"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53584">
        <w:rPr>
          <w:rFonts w:asciiTheme="minorEastAsia" w:eastAsiaTheme="minorEastAsia" w:hAnsiTheme="minorEastAsia"/>
          <w:color w:val="000000" w:themeColor="text1"/>
          <w:szCs w:val="21"/>
        </w:rPr>
        <w:t>3</w:t>
      </w:r>
      <w:r w:rsidR="00553584"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A8505A">
        <w:rPr>
          <w:rFonts w:asciiTheme="minorEastAsia" w:eastAsiaTheme="minorEastAsia" w:hAnsiTheme="minorEastAsia"/>
          <w:szCs w:val="21"/>
        </w:rPr>
        <w:lastRenderedPageBreak/>
        <w:t>を甲が確認できる方法で証明すること。</w:t>
      </w:r>
    </w:p>
    <w:p w14:paraId="1C9D693A" w14:textId="311AB860"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A8505A" w:rsidRDefault="00FF2D68" w:rsidP="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A8505A" w:rsidRDefault="00FF2D68">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285088CD" w:rsidR="00077FB2" w:rsidRPr="00A8505A" w:rsidRDefault="00FF2D68" w:rsidP="00077FB2">
      <w:pPr>
        <w:wordWrap w:val="0"/>
        <w:ind w:left="166" w:right="-88" w:hangingChars="79" w:hanging="166"/>
        <w:jc w:val="left"/>
        <w:rPr>
          <w:rFonts w:asciiTheme="minorEastAsia" w:eastAsiaTheme="minorEastAsia" w:hAnsiTheme="minorEastAsia"/>
          <w:szCs w:val="21"/>
        </w:rPr>
      </w:pPr>
      <w:r w:rsidRPr="00A8505A">
        <w:rPr>
          <w:rFonts w:asciiTheme="minorEastAsia" w:eastAsiaTheme="minorEastAsia" w:hAnsiTheme="minorEastAsia" w:hint="eastAsia"/>
          <w:szCs w:val="21"/>
        </w:rPr>
        <w:t>10</w:t>
      </w:r>
      <w:r w:rsidR="00077FB2" w:rsidRPr="00A8505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349CF06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03C031CF"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F86A85" w:rsidRPr="00F86A85">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A63C6A6" w14:textId="77777777" w:rsidR="001731AF" w:rsidRPr="007639F9" w:rsidRDefault="00077FB2" w:rsidP="001731AF">
      <w:pPr>
        <w:widowControl/>
        <w:jc w:val="left"/>
        <w:rPr>
          <w:rFonts w:ascii="ＭＳ ゴシック" w:eastAsia="ＭＳ ゴシック" w:hAnsi="ＭＳ ゴシック"/>
          <w:szCs w:val="21"/>
        </w:rPr>
      </w:pPr>
      <w:r>
        <w:br w:type="page"/>
      </w:r>
    </w:p>
    <w:p w14:paraId="00C891D2" w14:textId="77777777" w:rsidR="001731AF" w:rsidRPr="007639F9" w:rsidRDefault="001731AF" w:rsidP="001731AF">
      <w:pPr>
        <w:pStyle w:val="aff"/>
        <w:rPr>
          <w:rFonts w:ascii="ＭＳ ゴシック" w:eastAsia="ＭＳ ゴシック" w:hAnsi="ＭＳ ゴシック"/>
          <w:sz w:val="21"/>
          <w:szCs w:val="21"/>
        </w:rPr>
      </w:pPr>
    </w:p>
    <w:p w14:paraId="298ECBA7" w14:textId="77777777" w:rsidR="001731AF" w:rsidRPr="007639F9" w:rsidRDefault="001731AF" w:rsidP="001731AF">
      <w:pPr>
        <w:pStyle w:val="aff"/>
        <w:rPr>
          <w:rFonts w:ascii="ＭＳ ゴシック" w:eastAsia="ＭＳ ゴシック" w:hAnsi="ＭＳ ゴシック"/>
          <w:sz w:val="21"/>
          <w:szCs w:val="21"/>
        </w:rPr>
      </w:pPr>
      <w:r w:rsidRPr="007639F9">
        <w:rPr>
          <w:rFonts w:ascii="ＭＳ ゴシック" w:eastAsia="ＭＳ ゴシック" w:hAnsi="ＭＳ ゴシック" w:hint="eastAsia"/>
          <w:sz w:val="21"/>
          <w:szCs w:val="21"/>
        </w:rPr>
        <w:t>Ⅲ．仕様書</w:t>
      </w:r>
      <w:r w:rsidRPr="007639F9">
        <w:rPr>
          <w:rFonts w:ascii="ＭＳ ゴシック" w:eastAsia="ＭＳ ゴシック" w:hAnsi="ＭＳ ゴシック"/>
          <w:sz w:val="21"/>
          <w:szCs w:val="21"/>
        </w:rPr>
        <w:fldChar w:fldCharType="begin"/>
      </w:r>
      <w:r w:rsidRPr="007639F9">
        <w:rPr>
          <w:rFonts w:ascii="ＭＳ ゴシック" w:eastAsia="ＭＳ ゴシック" w:hAnsi="ＭＳ ゴシック"/>
          <w:sz w:val="21"/>
          <w:szCs w:val="21"/>
        </w:rPr>
        <w:instrText xml:space="preserve"> XE "</w:instrText>
      </w:r>
      <w:r w:rsidRPr="007639F9">
        <w:rPr>
          <w:rFonts w:ascii="ＭＳ ゴシック" w:eastAsia="ＭＳ ゴシック" w:hAnsi="ＭＳ ゴシック" w:hint="eastAsia"/>
          <w:sz w:val="21"/>
          <w:szCs w:val="21"/>
        </w:rPr>
        <w:instrText>Ⅲ．仕様書</w:instrText>
      </w:r>
      <w:r w:rsidRPr="007639F9">
        <w:rPr>
          <w:rFonts w:ascii="ＭＳ ゴシック" w:eastAsia="ＭＳ ゴシック" w:hAnsi="ＭＳ ゴシック"/>
          <w:sz w:val="21"/>
          <w:szCs w:val="21"/>
        </w:rPr>
        <w:instrText xml:space="preserve">" \y "３．しようしょ" </w:instrText>
      </w:r>
      <w:r w:rsidRPr="007639F9">
        <w:rPr>
          <w:rFonts w:ascii="ＭＳ ゴシック" w:eastAsia="ＭＳ ゴシック" w:hAnsi="ＭＳ ゴシック"/>
          <w:sz w:val="21"/>
          <w:szCs w:val="21"/>
        </w:rPr>
        <w:fldChar w:fldCharType="end"/>
      </w:r>
    </w:p>
    <w:p w14:paraId="66279F82" w14:textId="77777777" w:rsidR="001731AF" w:rsidRPr="007639F9" w:rsidRDefault="001731AF" w:rsidP="001731AF">
      <w:pPr>
        <w:jc w:val="center"/>
        <w:rPr>
          <w:rFonts w:ascii="ＭＳ ゴシック" w:eastAsia="ＭＳ ゴシック" w:hAnsi="ＭＳ ゴシック"/>
          <w:szCs w:val="21"/>
        </w:rPr>
      </w:pPr>
    </w:p>
    <w:p w14:paraId="191F1B67" w14:textId="77777777" w:rsidR="001731AF" w:rsidRPr="007639F9" w:rsidRDefault="001731AF" w:rsidP="001731AF">
      <w:pPr>
        <w:rPr>
          <w:rFonts w:ascii="ＭＳ ゴシック" w:eastAsia="ＭＳ ゴシック" w:hAnsi="ＭＳ ゴシック"/>
          <w:szCs w:val="21"/>
        </w:rPr>
      </w:pPr>
    </w:p>
    <w:p w14:paraId="596B000E" w14:textId="77777777" w:rsidR="001731AF" w:rsidRPr="007639F9" w:rsidRDefault="001731AF" w:rsidP="001731AF">
      <w:pPr>
        <w:rPr>
          <w:rFonts w:ascii="ＭＳ ゴシック" w:eastAsia="ＭＳ ゴシック" w:hAnsi="ＭＳ ゴシック"/>
          <w:szCs w:val="21"/>
        </w:rPr>
      </w:pPr>
    </w:p>
    <w:p w14:paraId="78EDF76B" w14:textId="77777777" w:rsidR="001731AF" w:rsidRPr="007639F9" w:rsidRDefault="001731AF" w:rsidP="001731AF">
      <w:pPr>
        <w:rPr>
          <w:rFonts w:ascii="ＭＳ ゴシック" w:eastAsia="ＭＳ ゴシック" w:hAnsi="ＭＳ ゴシック"/>
          <w:szCs w:val="21"/>
        </w:rPr>
      </w:pPr>
    </w:p>
    <w:p w14:paraId="5C39B802" w14:textId="77777777" w:rsidR="001731AF" w:rsidRPr="007639F9" w:rsidRDefault="001731AF" w:rsidP="001731AF">
      <w:pPr>
        <w:rPr>
          <w:rFonts w:ascii="ＭＳ ゴシック" w:eastAsia="ＭＳ ゴシック" w:hAnsi="ＭＳ ゴシック"/>
          <w:szCs w:val="21"/>
        </w:rPr>
      </w:pPr>
    </w:p>
    <w:p w14:paraId="2D55138C" w14:textId="77777777" w:rsidR="001731AF" w:rsidRPr="007639F9" w:rsidRDefault="001731AF" w:rsidP="001731AF">
      <w:pPr>
        <w:rPr>
          <w:rFonts w:ascii="ＭＳ ゴシック" w:eastAsia="ＭＳ ゴシック" w:hAnsi="ＭＳ ゴシック"/>
          <w:szCs w:val="21"/>
        </w:rPr>
      </w:pPr>
    </w:p>
    <w:p w14:paraId="33DBAE23" w14:textId="77777777" w:rsidR="001731AF" w:rsidRPr="007639F9" w:rsidRDefault="001731AF" w:rsidP="001731AF">
      <w:pPr>
        <w:rPr>
          <w:rFonts w:ascii="ＭＳ ゴシック" w:eastAsia="ＭＳ ゴシック" w:hAnsi="ＭＳ ゴシック"/>
          <w:szCs w:val="21"/>
        </w:rPr>
      </w:pPr>
    </w:p>
    <w:p w14:paraId="0DB44B1C" w14:textId="40D9639E" w:rsidR="001731AF" w:rsidRPr="009C2C47" w:rsidRDefault="001731AF" w:rsidP="001731AF">
      <w:pPr>
        <w:jc w:val="center"/>
        <w:rPr>
          <w:rFonts w:ascii="ＭＳ ゴシック" w:eastAsia="ＭＳ ゴシック" w:hAnsi="ＭＳ ゴシック"/>
          <w:b/>
          <w:color w:val="000000" w:themeColor="text1"/>
          <w:sz w:val="32"/>
          <w:szCs w:val="32"/>
        </w:rPr>
      </w:pPr>
      <w:r w:rsidRPr="009C2C47">
        <w:rPr>
          <w:rFonts w:ascii="ＭＳ ゴシック" w:eastAsia="ＭＳ ゴシック" w:hAnsi="ＭＳ ゴシック" w:hint="eastAsia"/>
          <w:b/>
          <w:color w:val="000000" w:themeColor="text1"/>
          <w:sz w:val="32"/>
          <w:szCs w:val="32"/>
        </w:rPr>
        <w:t>「</w:t>
      </w:r>
      <w:r w:rsidR="00B83BA5">
        <w:rPr>
          <w:rFonts w:ascii="ＭＳ ゴシック" w:eastAsia="ＭＳ ゴシック" w:hAnsi="ＭＳ ゴシック" w:hint="eastAsia"/>
          <w:b/>
          <w:color w:val="000000" w:themeColor="text1"/>
          <w:sz w:val="32"/>
          <w:szCs w:val="32"/>
        </w:rPr>
        <w:t>DX認定事業におけるBPR等業務効率化実現のための調査・分析、改善提案、試行支援</w:t>
      </w:r>
      <w:r w:rsidRPr="009C2C47">
        <w:rPr>
          <w:rFonts w:ascii="ＭＳ ゴシック" w:eastAsia="ＭＳ ゴシック" w:hAnsi="ＭＳ ゴシック" w:hint="eastAsia"/>
          <w:b/>
          <w:color w:val="000000" w:themeColor="text1"/>
          <w:sz w:val="32"/>
          <w:szCs w:val="32"/>
        </w:rPr>
        <w:t>」</w:t>
      </w:r>
    </w:p>
    <w:p w14:paraId="58B23535" w14:textId="77777777" w:rsidR="001731AF" w:rsidRPr="009C2C47" w:rsidRDefault="001731AF" w:rsidP="001731AF">
      <w:pPr>
        <w:jc w:val="center"/>
        <w:rPr>
          <w:rFonts w:ascii="ＭＳ ゴシック" w:eastAsia="ＭＳ ゴシック" w:hAnsi="ＭＳ ゴシック"/>
          <w:sz w:val="32"/>
          <w:szCs w:val="32"/>
        </w:rPr>
      </w:pPr>
    </w:p>
    <w:p w14:paraId="47B00965" w14:textId="77777777" w:rsidR="001731AF" w:rsidRPr="009C2C47" w:rsidRDefault="001731AF" w:rsidP="001731AF">
      <w:pPr>
        <w:jc w:val="center"/>
        <w:rPr>
          <w:rFonts w:ascii="ＭＳ ゴシック" w:eastAsia="ＭＳ ゴシック" w:hAnsi="ＭＳ ゴシック"/>
          <w:sz w:val="32"/>
          <w:szCs w:val="32"/>
        </w:rPr>
      </w:pPr>
    </w:p>
    <w:p w14:paraId="47654B0C" w14:textId="77777777" w:rsidR="001731AF" w:rsidRPr="009C2C47" w:rsidRDefault="001731AF" w:rsidP="001731AF">
      <w:pPr>
        <w:jc w:val="center"/>
        <w:rPr>
          <w:rFonts w:ascii="ＭＳ ゴシック" w:eastAsia="ＭＳ ゴシック" w:hAnsi="ＭＳ ゴシック"/>
          <w:sz w:val="32"/>
          <w:szCs w:val="32"/>
        </w:rPr>
      </w:pPr>
    </w:p>
    <w:p w14:paraId="13FCDFA8" w14:textId="77777777" w:rsidR="001731AF" w:rsidRPr="009C2C47" w:rsidRDefault="001731AF" w:rsidP="001731AF">
      <w:pPr>
        <w:jc w:val="center"/>
        <w:rPr>
          <w:rFonts w:ascii="ＭＳ ゴシック" w:eastAsia="ＭＳ ゴシック" w:hAnsi="ＭＳ ゴシック"/>
          <w:sz w:val="32"/>
          <w:szCs w:val="32"/>
        </w:rPr>
      </w:pPr>
    </w:p>
    <w:p w14:paraId="671CF0C4" w14:textId="77777777" w:rsidR="001731AF" w:rsidRPr="009C2C47" w:rsidRDefault="001731AF" w:rsidP="001731AF">
      <w:pPr>
        <w:jc w:val="center"/>
        <w:rPr>
          <w:rFonts w:ascii="ＭＳ ゴシック" w:eastAsia="ＭＳ ゴシック" w:hAnsi="ＭＳ ゴシック"/>
          <w:sz w:val="32"/>
          <w:szCs w:val="32"/>
        </w:rPr>
      </w:pPr>
      <w:r w:rsidRPr="009C2C47">
        <w:rPr>
          <w:rFonts w:ascii="ＭＳ ゴシック" w:eastAsia="ＭＳ ゴシック" w:hAnsi="ＭＳ ゴシック"/>
          <w:sz w:val="32"/>
          <w:szCs w:val="32"/>
        </w:rPr>
        <w:t>事業内容（仕様書）</w:t>
      </w:r>
    </w:p>
    <w:p w14:paraId="5C4D8D02" w14:textId="77777777" w:rsidR="001731AF" w:rsidRPr="007639F9" w:rsidRDefault="001731AF" w:rsidP="001731AF">
      <w:pPr>
        <w:rPr>
          <w:rFonts w:ascii="ＭＳ ゴシック" w:eastAsia="ＭＳ ゴシック" w:hAnsi="ＭＳ ゴシック"/>
          <w:szCs w:val="21"/>
        </w:rPr>
      </w:pPr>
    </w:p>
    <w:p w14:paraId="26275E98" w14:textId="77777777" w:rsidR="001731AF" w:rsidRPr="007639F9" w:rsidRDefault="001731AF" w:rsidP="001731AF">
      <w:pPr>
        <w:rPr>
          <w:rFonts w:ascii="ＭＳ ゴシック" w:eastAsia="ＭＳ ゴシック" w:hAnsi="ＭＳ ゴシック"/>
          <w:szCs w:val="21"/>
        </w:rPr>
      </w:pPr>
    </w:p>
    <w:p w14:paraId="4F64B107"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64E84224"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3D3E4ECC"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1A61BB48"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325A8476"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55986B66"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535CFB4D"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31218B3F"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6EE7B44B"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49FC9B3B"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7ADBF52E" w14:textId="77777777" w:rsidR="001731AF" w:rsidRPr="007639F9" w:rsidRDefault="001731AF" w:rsidP="001731AF">
      <w:pPr>
        <w:ind w:left="853"/>
        <w:jc w:val="left"/>
        <w:rPr>
          <w:rFonts w:ascii="ＭＳ ゴシック" w:eastAsia="ＭＳ ゴシック" w:hAnsi="ＭＳ ゴシック"/>
          <w:color w:val="FF0000"/>
          <w:szCs w:val="21"/>
          <w:lang w:eastAsia="zh-CN"/>
        </w:rPr>
      </w:pPr>
    </w:p>
    <w:p w14:paraId="6359E23D" w14:textId="77777777" w:rsidR="001731AF" w:rsidRPr="007639F9" w:rsidRDefault="001731AF" w:rsidP="001731AF">
      <w:pPr>
        <w:ind w:firstLineChars="250" w:firstLine="525"/>
        <w:rPr>
          <w:rFonts w:ascii="ＭＳ ゴシック" w:eastAsia="ＭＳ ゴシック" w:hAnsi="ＭＳ ゴシック"/>
          <w:color w:val="FF0000"/>
          <w:szCs w:val="21"/>
        </w:rPr>
      </w:pPr>
    </w:p>
    <w:p w14:paraId="0A493A2C" w14:textId="77777777" w:rsidR="001731AF" w:rsidRPr="007639F9" w:rsidRDefault="001731AF" w:rsidP="001731AF">
      <w:pPr>
        <w:rPr>
          <w:rFonts w:ascii="ＭＳ ゴシック" w:eastAsia="ＭＳ ゴシック" w:hAnsi="ＭＳ ゴシック"/>
          <w:color w:val="FF0000"/>
          <w:szCs w:val="21"/>
        </w:rPr>
      </w:pPr>
    </w:p>
    <w:p w14:paraId="36494EB3" w14:textId="77777777" w:rsidR="001731AF" w:rsidRPr="007639F9" w:rsidRDefault="001731AF" w:rsidP="001731AF">
      <w:pPr>
        <w:rPr>
          <w:rFonts w:ascii="ＭＳ ゴシック" w:eastAsia="ＭＳ ゴシック" w:hAnsi="ＭＳ ゴシック"/>
          <w:szCs w:val="21"/>
        </w:rPr>
      </w:pPr>
    </w:p>
    <w:p w14:paraId="355D0304" w14:textId="77777777" w:rsidR="001731AF" w:rsidRPr="007639F9" w:rsidRDefault="001731AF" w:rsidP="001731AF">
      <w:pPr>
        <w:rPr>
          <w:rFonts w:ascii="ＭＳ ゴシック" w:eastAsia="ＭＳ ゴシック" w:hAnsi="ＭＳ ゴシック"/>
          <w:szCs w:val="21"/>
        </w:rPr>
      </w:pPr>
    </w:p>
    <w:p w14:paraId="4C499010" w14:textId="77777777" w:rsidR="001731AF" w:rsidRPr="007639F9" w:rsidRDefault="001731AF" w:rsidP="001731AF">
      <w:pPr>
        <w:rPr>
          <w:rFonts w:ascii="ＭＳ ゴシック" w:eastAsia="ＭＳ ゴシック" w:hAnsi="ＭＳ ゴシック"/>
          <w:szCs w:val="21"/>
        </w:rPr>
      </w:pPr>
    </w:p>
    <w:p w14:paraId="3D2886F6" w14:textId="77777777" w:rsidR="001731AF" w:rsidRPr="007639F9" w:rsidRDefault="001731AF" w:rsidP="001731AF">
      <w:pPr>
        <w:rPr>
          <w:rFonts w:ascii="ＭＳ ゴシック" w:eastAsia="ＭＳ ゴシック" w:hAnsi="ＭＳ ゴシック"/>
          <w:szCs w:val="21"/>
        </w:rPr>
      </w:pPr>
    </w:p>
    <w:p w14:paraId="56CE5A57" w14:textId="77777777" w:rsidR="001731AF" w:rsidRPr="007639F9" w:rsidRDefault="001731AF" w:rsidP="001731AF">
      <w:pPr>
        <w:jc w:val="center"/>
        <w:rPr>
          <w:rFonts w:ascii="ＭＳ ゴシック" w:eastAsia="ＭＳ ゴシック" w:hAnsi="ＭＳ ゴシック"/>
          <w:szCs w:val="21"/>
        </w:rPr>
      </w:pPr>
    </w:p>
    <w:p w14:paraId="456CA6AE" w14:textId="77777777" w:rsidR="001731AF" w:rsidRPr="007639F9" w:rsidRDefault="001731AF" w:rsidP="001731AF">
      <w:pPr>
        <w:jc w:val="center"/>
        <w:rPr>
          <w:rFonts w:ascii="ＭＳ ゴシック" w:eastAsia="ＭＳ ゴシック" w:hAnsi="ＭＳ ゴシック"/>
          <w:szCs w:val="21"/>
        </w:rPr>
      </w:pPr>
    </w:p>
    <w:p w14:paraId="74432A57" w14:textId="77777777" w:rsidR="001731AF" w:rsidRPr="007639F9" w:rsidRDefault="001731AF" w:rsidP="001731AF">
      <w:pPr>
        <w:jc w:val="center"/>
        <w:rPr>
          <w:rFonts w:ascii="ＭＳ ゴシック" w:eastAsia="ＭＳ ゴシック" w:hAnsi="ＭＳ ゴシック"/>
          <w:szCs w:val="21"/>
        </w:rPr>
      </w:pPr>
    </w:p>
    <w:p w14:paraId="4FBC303C" w14:textId="77777777" w:rsidR="001731AF" w:rsidRPr="007639F9" w:rsidRDefault="001731AF" w:rsidP="001731AF">
      <w:pPr>
        <w:jc w:val="center"/>
        <w:rPr>
          <w:rFonts w:ascii="ＭＳ ゴシック" w:eastAsia="ＭＳ ゴシック" w:hAnsi="ＭＳ ゴシック"/>
          <w:szCs w:val="21"/>
        </w:rPr>
      </w:pPr>
    </w:p>
    <w:p w14:paraId="0193458B" w14:textId="77777777" w:rsidR="001731AF" w:rsidRPr="007639F9" w:rsidRDefault="001731AF" w:rsidP="001731AF">
      <w:pPr>
        <w:jc w:val="center"/>
        <w:rPr>
          <w:rFonts w:ascii="ＭＳ ゴシック" w:eastAsia="ＭＳ ゴシック" w:hAnsi="ＭＳ ゴシック"/>
          <w:szCs w:val="21"/>
        </w:rPr>
      </w:pPr>
    </w:p>
    <w:p w14:paraId="09DF8D83" w14:textId="77777777" w:rsidR="001731AF" w:rsidRPr="007639F9" w:rsidRDefault="001731AF" w:rsidP="001731AF">
      <w:pPr>
        <w:jc w:val="center"/>
        <w:rPr>
          <w:rFonts w:ascii="ＭＳ ゴシック" w:eastAsia="ＭＳ ゴシック" w:hAnsi="ＭＳ ゴシック"/>
          <w:szCs w:val="21"/>
        </w:rPr>
      </w:pPr>
    </w:p>
    <w:p w14:paraId="60448DEA" w14:textId="77777777" w:rsidR="001731AF" w:rsidRPr="007639F9" w:rsidRDefault="001731AF" w:rsidP="001731AF">
      <w:pPr>
        <w:jc w:val="center"/>
        <w:rPr>
          <w:rFonts w:ascii="ＭＳ ゴシック" w:eastAsia="ＭＳ ゴシック" w:hAnsi="ＭＳ ゴシック"/>
          <w:szCs w:val="21"/>
        </w:rPr>
      </w:pPr>
    </w:p>
    <w:p w14:paraId="41053F9C" w14:textId="77777777" w:rsidR="001731AF" w:rsidRPr="007639F9" w:rsidRDefault="001731AF" w:rsidP="001731AF">
      <w:pPr>
        <w:jc w:val="center"/>
        <w:rPr>
          <w:rFonts w:ascii="ＭＳ ゴシック" w:eastAsia="ＭＳ ゴシック" w:hAnsi="ＭＳ ゴシック"/>
          <w:szCs w:val="21"/>
        </w:rPr>
      </w:pPr>
      <w:r w:rsidRPr="007639F9">
        <w:rPr>
          <w:rFonts w:ascii="ＭＳ ゴシック" w:eastAsia="ＭＳ ゴシック" w:hAnsi="ＭＳ ゴシック"/>
          <w:noProof/>
          <w:szCs w:val="21"/>
        </w:rPr>
        <w:drawing>
          <wp:inline distT="0" distB="0" distL="0" distR="0" wp14:anchorId="2A0A2599" wp14:editId="625115A7">
            <wp:extent cx="3241675" cy="213995"/>
            <wp:effectExtent l="0" t="0" r="0" b="0"/>
            <wp:docPr id="15" name="Picture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1660D8E" w14:textId="77777777" w:rsidR="001731AF" w:rsidRPr="007639F9" w:rsidRDefault="001731AF" w:rsidP="001731AF">
      <w:pPr>
        <w:jc w:val="center"/>
        <w:rPr>
          <w:rFonts w:ascii="ＭＳ ゴシック" w:eastAsia="ＭＳ ゴシック" w:hAnsi="ＭＳ ゴシック"/>
          <w:szCs w:val="21"/>
        </w:rPr>
      </w:pPr>
    </w:p>
    <w:p w14:paraId="4322B7CF" w14:textId="77777777" w:rsidR="001731AF" w:rsidRPr="007639F9" w:rsidRDefault="001731AF" w:rsidP="001731AF">
      <w:pPr>
        <w:jc w:val="center"/>
        <w:rPr>
          <w:rFonts w:ascii="ＭＳ ゴシック" w:eastAsia="ＭＳ ゴシック" w:hAnsi="ＭＳ ゴシック"/>
          <w:szCs w:val="21"/>
        </w:rPr>
      </w:pPr>
      <w:r w:rsidRPr="007639F9">
        <w:rPr>
          <w:rFonts w:ascii="ＭＳ ゴシック" w:eastAsia="ＭＳ ゴシック" w:hAnsi="ＭＳ ゴシック"/>
          <w:szCs w:val="21"/>
        </w:rPr>
        <w:br w:type="page"/>
      </w:r>
    </w:p>
    <w:p w14:paraId="25F25505" w14:textId="77777777" w:rsidR="001731AF" w:rsidRPr="007639F9" w:rsidRDefault="001731AF" w:rsidP="001731AF">
      <w:pPr>
        <w:jc w:val="center"/>
        <w:rPr>
          <w:rFonts w:ascii="ＭＳ ゴシック" w:eastAsia="ＭＳ ゴシック" w:hAnsi="ＭＳ ゴシック"/>
          <w:szCs w:val="21"/>
          <w:lang w:eastAsia="zh-CN"/>
        </w:rPr>
      </w:pPr>
      <w:r w:rsidRPr="007639F9">
        <w:rPr>
          <w:rFonts w:ascii="ＭＳ ゴシック" w:eastAsia="ＭＳ ゴシック" w:hAnsi="ＭＳ ゴシック" w:hint="eastAsia"/>
          <w:szCs w:val="21"/>
        </w:rPr>
        <w:lastRenderedPageBreak/>
        <w:t>業務</w:t>
      </w:r>
      <w:r w:rsidRPr="007639F9">
        <w:rPr>
          <w:rFonts w:ascii="ＭＳ ゴシック" w:eastAsia="ＭＳ ゴシック" w:hAnsi="ＭＳ ゴシック"/>
          <w:szCs w:val="21"/>
          <w:lang w:eastAsia="zh-CN"/>
        </w:rPr>
        <w:t>内容（仕様書）</w:t>
      </w:r>
    </w:p>
    <w:p w14:paraId="5CB4776F" w14:textId="77777777" w:rsidR="001731AF" w:rsidRPr="007639F9" w:rsidRDefault="001731AF" w:rsidP="001731AF">
      <w:pPr>
        <w:rPr>
          <w:rFonts w:ascii="ＭＳ ゴシック" w:eastAsia="ＭＳ ゴシック" w:hAnsi="ＭＳ ゴシック"/>
          <w:szCs w:val="21"/>
          <w:lang w:eastAsia="zh-CN"/>
        </w:rPr>
      </w:pPr>
    </w:p>
    <w:p w14:paraId="1256B644" w14:textId="73BCC5ED" w:rsidR="001731AF" w:rsidRPr="007639F9" w:rsidRDefault="001731AF" w:rsidP="001731AF">
      <w:pPr>
        <w:pStyle w:val="1"/>
        <w:rPr>
          <w:rFonts w:ascii="ＭＳ ゴシック" w:eastAsia="ＭＳ ゴシック" w:hAnsi="ＭＳ ゴシック"/>
          <w:szCs w:val="21"/>
        </w:rPr>
      </w:pPr>
      <w:r w:rsidRPr="007639F9">
        <w:rPr>
          <w:rFonts w:ascii="ＭＳ ゴシック" w:eastAsia="ＭＳ ゴシック" w:hAnsi="ＭＳ ゴシック"/>
          <w:szCs w:val="21"/>
        </w:rPr>
        <w:t>件名</w:t>
      </w:r>
    </w:p>
    <w:p w14:paraId="239B197C" w14:textId="2941BACD" w:rsidR="001731AF" w:rsidRPr="007639F9" w:rsidRDefault="001731AF" w:rsidP="001731AF">
      <w:pPr>
        <w:widowControl/>
        <w:jc w:val="left"/>
        <w:rPr>
          <w:rFonts w:ascii="ＭＳ ゴシック" w:eastAsia="ＭＳ ゴシック" w:hAnsi="ＭＳ ゴシック"/>
          <w:szCs w:val="21"/>
        </w:rPr>
      </w:pPr>
      <w:r w:rsidRPr="007639F9">
        <w:rPr>
          <w:rFonts w:ascii="ＭＳ ゴシック" w:eastAsia="ＭＳ ゴシック" w:hAnsi="ＭＳ ゴシック" w:hint="eastAsia"/>
          <w:szCs w:val="21"/>
        </w:rPr>
        <w:t xml:space="preserve">　　　「</w:t>
      </w:r>
      <w:r w:rsidR="00B83BA5">
        <w:rPr>
          <w:rFonts w:ascii="ＭＳ ゴシック" w:eastAsia="ＭＳ ゴシック" w:hAnsi="ＭＳ ゴシック" w:hint="eastAsia"/>
          <w:szCs w:val="21"/>
        </w:rPr>
        <w:t>DX認定事業におけるBPR等業務効率化実現のための調査・分析、改善提案、試行支援</w:t>
      </w:r>
      <w:r w:rsidRPr="007639F9">
        <w:rPr>
          <w:rFonts w:ascii="ＭＳ ゴシック" w:eastAsia="ＭＳ ゴシック" w:hAnsi="ＭＳ ゴシック" w:hint="eastAsia"/>
          <w:szCs w:val="21"/>
        </w:rPr>
        <w:t>」</w:t>
      </w:r>
    </w:p>
    <w:p w14:paraId="102D682A" w14:textId="77777777" w:rsidR="001731AF" w:rsidRPr="007639F9" w:rsidRDefault="001731AF" w:rsidP="001731AF">
      <w:pPr>
        <w:widowControl/>
        <w:jc w:val="left"/>
        <w:rPr>
          <w:rFonts w:ascii="ＭＳ ゴシック" w:eastAsia="ＭＳ ゴシック" w:hAnsi="ＭＳ ゴシック"/>
          <w:szCs w:val="21"/>
        </w:rPr>
      </w:pPr>
    </w:p>
    <w:p w14:paraId="3901DCFD" w14:textId="5900189B" w:rsidR="001731AF" w:rsidRPr="007639F9" w:rsidRDefault="001731AF" w:rsidP="001731AF">
      <w:pPr>
        <w:pStyle w:val="1"/>
        <w:rPr>
          <w:rFonts w:ascii="ＭＳ ゴシック" w:eastAsia="ＭＳ ゴシック" w:hAnsi="ＭＳ ゴシック"/>
          <w:szCs w:val="21"/>
        </w:rPr>
      </w:pPr>
      <w:r w:rsidRPr="007639F9">
        <w:rPr>
          <w:rFonts w:ascii="ＭＳ ゴシック" w:eastAsia="ＭＳ ゴシック" w:hAnsi="ＭＳ ゴシック"/>
          <w:szCs w:val="21"/>
        </w:rPr>
        <w:t>背景・目的</w:t>
      </w:r>
    </w:p>
    <w:p w14:paraId="49E73C03" w14:textId="783BBDC5" w:rsidR="001731AF" w:rsidRPr="00E2735E" w:rsidRDefault="001731AF" w:rsidP="001731AF">
      <w:pPr>
        <w:ind w:leftChars="200" w:left="420" w:firstLineChars="100" w:firstLine="210"/>
        <w:rPr>
          <w:rFonts w:ascii="ＭＳ ゴシック" w:eastAsia="ＭＳ ゴシック" w:hAnsi="ＭＳ ゴシック"/>
          <w:color w:val="000000" w:themeColor="text1"/>
          <w:szCs w:val="21"/>
        </w:rPr>
      </w:pPr>
      <w:r w:rsidRPr="00E2735E">
        <w:rPr>
          <w:rFonts w:ascii="ＭＳ ゴシック" w:eastAsia="ＭＳ ゴシック" w:hAnsi="ＭＳ ゴシック" w:hint="eastAsia"/>
          <w:color w:val="000000" w:themeColor="text1"/>
          <w:szCs w:val="21"/>
        </w:rPr>
        <w:t>各企業には競争力の維持・強化のためにデジタルトランスフォーメーション（</w:t>
      </w:r>
      <w:r w:rsidRPr="00E2735E">
        <w:rPr>
          <w:rFonts w:ascii="ＭＳ ゴシック" w:eastAsia="ＭＳ ゴシック" w:hAnsi="ＭＳ ゴシック"/>
          <w:color w:val="000000" w:themeColor="text1"/>
          <w:szCs w:val="21"/>
        </w:rPr>
        <w:t>DX</w:t>
      </w:r>
      <w:r>
        <w:rPr>
          <w:rFonts w:ascii="ＭＳ ゴシック" w:eastAsia="ＭＳ ゴシック" w:hAnsi="ＭＳ ゴシック" w:hint="eastAsia"/>
          <w:color w:val="000000" w:themeColor="text1"/>
          <w:szCs w:val="21"/>
        </w:rPr>
        <w:t>：</w:t>
      </w:r>
      <w:r w:rsidRPr="00E2735E">
        <w:rPr>
          <w:rFonts w:ascii="ＭＳ ゴシック" w:eastAsia="ＭＳ ゴシック" w:hAnsi="ＭＳ ゴシック"/>
          <w:color w:val="000000" w:themeColor="text1"/>
          <w:szCs w:val="21"/>
        </w:rPr>
        <w:t>Digital</w:t>
      </w:r>
      <w:r>
        <w:rPr>
          <w:rFonts w:ascii="ＭＳ ゴシック" w:eastAsia="ＭＳ ゴシック" w:hAnsi="ＭＳ ゴシック" w:hint="eastAsia"/>
          <w:color w:val="000000" w:themeColor="text1"/>
          <w:szCs w:val="21"/>
        </w:rPr>
        <w:t xml:space="preserve">　</w:t>
      </w:r>
      <w:r w:rsidRPr="00E2735E">
        <w:rPr>
          <w:rFonts w:ascii="ＭＳ ゴシック" w:eastAsia="ＭＳ ゴシック" w:hAnsi="ＭＳ ゴシック" w:hint="eastAsia"/>
          <w:color w:val="000000" w:themeColor="text1"/>
          <w:szCs w:val="21"/>
        </w:rPr>
        <w:t>Transformation ）をスピーディーに進めていくことが求められているところ、経済産業省</w:t>
      </w:r>
      <w:r>
        <w:rPr>
          <w:rFonts w:ascii="ＭＳ ゴシック" w:eastAsia="ＭＳ ゴシック" w:hAnsi="ＭＳ ゴシック" w:hint="eastAsia"/>
          <w:color w:val="000000" w:themeColor="text1"/>
          <w:szCs w:val="21"/>
        </w:rPr>
        <w:t>と</w:t>
      </w:r>
      <w:r w:rsidRPr="00E2735E">
        <w:rPr>
          <w:rFonts w:ascii="ＭＳ ゴシック" w:eastAsia="ＭＳ ゴシック" w:hAnsi="ＭＳ ゴシック" w:hint="eastAsia"/>
          <w:color w:val="000000" w:themeColor="text1"/>
          <w:szCs w:val="21"/>
        </w:rPr>
        <w:t>独立行政法人情報処理推進機構（以下「 IPA 」という。）では、 DX 推進指標や DX 認定制度の運用、 DX白書や DX 実践手引書の公表などの様々な施策を実施している。これら諸施策のうち DX 認定制度</w:t>
      </w:r>
      <w:r>
        <w:rPr>
          <w:rFonts w:ascii="ＭＳ ゴシック" w:eastAsia="ＭＳ ゴシック" w:hAnsi="ＭＳ ゴシック" w:hint="eastAsia"/>
          <w:color w:val="000000" w:themeColor="text1"/>
          <w:szCs w:val="21"/>
        </w:rPr>
        <w:t>事業（以下、当該事業）について、より多くの企業の活用への対応や制度利用における利便性向上を目的に審査業務全体を対象にBPR等の業務効率化を行う。</w:t>
      </w:r>
    </w:p>
    <w:p w14:paraId="46F6097E" w14:textId="77777777" w:rsidR="001731AF" w:rsidRPr="007639F9" w:rsidRDefault="001731AF" w:rsidP="001731AF">
      <w:pPr>
        <w:ind w:leftChars="200" w:left="420" w:firstLineChars="100" w:firstLine="210"/>
        <w:rPr>
          <w:rFonts w:ascii="ＭＳ ゴシック" w:eastAsia="ＭＳ ゴシック" w:hAnsi="ＭＳ ゴシック"/>
          <w:szCs w:val="21"/>
        </w:rPr>
      </w:pPr>
    </w:p>
    <w:p w14:paraId="67D70EC6" w14:textId="4BA75B06" w:rsidR="001731AF" w:rsidRPr="007639F9" w:rsidRDefault="001731AF" w:rsidP="001731AF">
      <w:pPr>
        <w:pStyle w:val="1"/>
        <w:rPr>
          <w:rFonts w:ascii="ＭＳ ゴシック" w:eastAsia="ＭＳ ゴシック" w:hAnsi="ＭＳ ゴシック"/>
          <w:szCs w:val="21"/>
        </w:rPr>
      </w:pPr>
      <w:r w:rsidRPr="007639F9">
        <w:rPr>
          <w:rFonts w:ascii="ＭＳ ゴシック" w:eastAsia="ＭＳ ゴシック" w:hAnsi="ＭＳ ゴシック" w:hint="eastAsia"/>
          <w:szCs w:val="21"/>
        </w:rPr>
        <w:t>事業概要</w:t>
      </w:r>
    </w:p>
    <w:p w14:paraId="405EA044" w14:textId="77777777" w:rsidR="001731AF" w:rsidRPr="007639F9"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szCs w:val="21"/>
        </w:rPr>
        <w:t>請負者は、</w:t>
      </w:r>
      <w:r>
        <w:rPr>
          <w:rFonts w:ascii="ＭＳ ゴシック" w:eastAsia="ＭＳ ゴシック" w:hAnsi="ＭＳ ゴシック" w:hint="eastAsia"/>
          <w:szCs w:val="21"/>
        </w:rPr>
        <w:t>当該</w:t>
      </w:r>
      <w:r w:rsidRPr="007639F9">
        <w:rPr>
          <w:rFonts w:ascii="ＭＳ ゴシック" w:eastAsia="ＭＳ ゴシック" w:hAnsi="ＭＳ ゴシック"/>
          <w:szCs w:val="21"/>
        </w:rPr>
        <w:t>事業の業務効率化</w:t>
      </w:r>
      <w:r w:rsidRPr="007639F9">
        <w:rPr>
          <w:rFonts w:ascii="ＭＳ ゴシック" w:eastAsia="ＭＳ ゴシック" w:hAnsi="ＭＳ ゴシック" w:hint="eastAsia"/>
          <w:szCs w:val="21"/>
        </w:rPr>
        <w:t>のため</w:t>
      </w:r>
      <w:r w:rsidRPr="007639F9">
        <w:rPr>
          <w:rFonts w:ascii="ＭＳ ゴシック" w:eastAsia="ＭＳ ゴシック" w:hAnsi="ＭＳ ゴシック"/>
          <w:szCs w:val="21"/>
        </w:rPr>
        <w:t>調査、分析</w:t>
      </w:r>
      <w:r w:rsidRPr="007639F9">
        <w:rPr>
          <w:rFonts w:ascii="ＭＳ ゴシック" w:eastAsia="ＭＳ ゴシック" w:hAnsi="ＭＳ ゴシック" w:hint="eastAsia"/>
          <w:szCs w:val="21"/>
        </w:rPr>
        <w:t>を行い、具体的な改善策について</w:t>
      </w:r>
      <w:r w:rsidRPr="007639F9">
        <w:rPr>
          <w:rFonts w:ascii="ＭＳ ゴシック" w:eastAsia="ＭＳ ゴシック" w:hAnsi="ＭＳ ゴシック"/>
          <w:szCs w:val="21"/>
        </w:rPr>
        <w:t>提案を行う。</w:t>
      </w:r>
      <w:r w:rsidRPr="007639F9">
        <w:rPr>
          <w:rFonts w:ascii="ＭＳ ゴシック" w:eastAsia="ＭＳ ゴシック" w:hAnsi="ＭＳ ゴシック" w:hint="eastAsia"/>
          <w:szCs w:val="21"/>
        </w:rPr>
        <w:t>続いてIPAは提案された施策を試行するので試行を支援すると共に状況を確認し、更なる分析並びに改善提案を行う。この試行と分析・改善提案を最低2回繰り返す。</w:t>
      </w:r>
    </w:p>
    <w:p w14:paraId="09371E7B" w14:textId="77777777" w:rsidR="001731AF" w:rsidRPr="007639F9" w:rsidRDefault="001731AF" w:rsidP="001731AF">
      <w:pPr>
        <w:rPr>
          <w:rFonts w:ascii="ＭＳ ゴシック" w:eastAsia="ＭＳ ゴシック" w:hAnsi="ＭＳ ゴシック"/>
          <w:szCs w:val="21"/>
        </w:rPr>
      </w:pPr>
    </w:p>
    <w:p w14:paraId="22991CFE" w14:textId="77777777" w:rsidR="001731AF" w:rsidRPr="007639F9"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hint="eastAsia"/>
          <w:szCs w:val="21"/>
        </w:rPr>
        <w:t>（事業期間）</w:t>
      </w:r>
    </w:p>
    <w:p w14:paraId="66F9FA9D" w14:textId="6C8BE312" w:rsidR="001731AF" w:rsidRPr="007639F9" w:rsidRDefault="00286EDC" w:rsidP="001731A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契約締結日</w:t>
      </w:r>
      <w:r w:rsidR="001731AF">
        <w:rPr>
          <w:rFonts w:ascii="ＭＳ ゴシック" w:eastAsia="ＭＳ ゴシック" w:hAnsi="ＭＳ ゴシック" w:hint="eastAsia"/>
          <w:szCs w:val="21"/>
        </w:rPr>
        <w:t xml:space="preserve"> </w:t>
      </w:r>
      <w:r w:rsidR="001731AF" w:rsidRPr="007639F9">
        <w:rPr>
          <w:rFonts w:ascii="ＭＳ ゴシック" w:eastAsia="ＭＳ ゴシック" w:hAnsi="ＭＳ ゴシック" w:hint="eastAsia"/>
          <w:szCs w:val="21"/>
        </w:rPr>
        <w:t>～</w:t>
      </w:r>
      <w:r w:rsidR="001731AF">
        <w:rPr>
          <w:rFonts w:ascii="ＭＳ ゴシック" w:eastAsia="ＭＳ ゴシック" w:hAnsi="ＭＳ ゴシック" w:hint="eastAsia"/>
          <w:szCs w:val="21"/>
        </w:rPr>
        <w:t xml:space="preserve"> </w:t>
      </w:r>
      <w:r w:rsidR="001731AF" w:rsidRPr="007639F9">
        <w:rPr>
          <w:rFonts w:ascii="ＭＳ ゴシック" w:eastAsia="ＭＳ ゴシック" w:hAnsi="ＭＳ ゴシック" w:hint="eastAsia"/>
          <w:szCs w:val="21"/>
        </w:rPr>
        <w:t>2024年1月31日</w:t>
      </w:r>
    </w:p>
    <w:p w14:paraId="1F1037AC" w14:textId="77777777" w:rsidR="001731AF" w:rsidRPr="007639F9" w:rsidRDefault="001731AF" w:rsidP="001731AF">
      <w:pPr>
        <w:ind w:leftChars="200" w:left="420" w:firstLineChars="100" w:firstLine="210"/>
        <w:rPr>
          <w:rFonts w:ascii="ＭＳ ゴシック" w:eastAsia="ＭＳ ゴシック" w:hAnsi="ＭＳ ゴシック"/>
          <w:szCs w:val="21"/>
        </w:rPr>
      </w:pPr>
    </w:p>
    <w:p w14:paraId="4C3484C5" w14:textId="77777777" w:rsidR="001731AF" w:rsidRPr="007639F9"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hint="eastAsia"/>
          <w:szCs w:val="21"/>
        </w:rPr>
        <w:t>（実施概要）</w:t>
      </w:r>
    </w:p>
    <w:p w14:paraId="15D657C1" w14:textId="77777777" w:rsidR="001731AF" w:rsidRPr="007639F9" w:rsidRDefault="001731AF" w:rsidP="001731AF">
      <w:pPr>
        <w:pStyle w:val="2"/>
        <w:keepNext w:val="0"/>
        <w:numPr>
          <w:ilvl w:val="0"/>
          <w:numId w:val="0"/>
        </w:numPr>
        <w:ind w:leftChars="200" w:left="630" w:hangingChars="100" w:hanging="210"/>
        <w:rPr>
          <w:rFonts w:ascii="ＭＳ ゴシック" w:eastAsia="ＭＳ ゴシック" w:hAnsi="ＭＳ ゴシック"/>
          <w:color w:val="auto"/>
          <w:szCs w:val="21"/>
        </w:rPr>
      </w:pPr>
      <w:bookmarkStart w:id="3" w:name="_Hlk106090105"/>
      <w:r w:rsidRPr="007639F9">
        <w:rPr>
          <w:rFonts w:ascii="ＭＳ ゴシック" w:eastAsia="ＭＳ ゴシック" w:hAnsi="ＭＳ ゴシック" w:hint="eastAsia"/>
          <w:color w:val="auto"/>
          <w:szCs w:val="21"/>
        </w:rPr>
        <w:t>(</w:t>
      </w:r>
      <w:r w:rsidRPr="007639F9">
        <w:rPr>
          <w:rFonts w:ascii="ＭＳ ゴシック" w:eastAsia="ＭＳ ゴシック" w:hAnsi="ＭＳ ゴシック"/>
          <w:color w:val="auto"/>
          <w:szCs w:val="21"/>
        </w:rPr>
        <w:t>1)</w:t>
      </w:r>
      <w:r w:rsidRPr="007639F9">
        <w:rPr>
          <w:rFonts w:ascii="ＭＳ ゴシック" w:eastAsia="ＭＳ ゴシック" w:hAnsi="ＭＳ ゴシック" w:hint="eastAsia"/>
          <w:color w:val="auto"/>
          <w:szCs w:val="21"/>
        </w:rPr>
        <w:t xml:space="preserve"> 事業計画の作成</w:t>
      </w:r>
    </w:p>
    <w:p w14:paraId="5AF146F3" w14:textId="77777777" w:rsidR="001731AF" w:rsidRDefault="001731AF" w:rsidP="001731AF">
      <w:pPr>
        <w:pStyle w:val="2"/>
        <w:keepNext w:val="0"/>
        <w:numPr>
          <w:ilvl w:val="0"/>
          <w:numId w:val="0"/>
        </w:numPr>
        <w:ind w:leftChars="200" w:left="630" w:hangingChars="100" w:hanging="210"/>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w:t>
      </w:r>
      <w:r w:rsidRPr="007639F9">
        <w:rPr>
          <w:rFonts w:ascii="ＭＳ ゴシック" w:eastAsia="ＭＳ ゴシック" w:hAnsi="ＭＳ ゴシック"/>
          <w:color w:val="auto"/>
          <w:szCs w:val="21"/>
        </w:rPr>
        <w:t>2)</w:t>
      </w:r>
      <w:r w:rsidRPr="007639F9">
        <w:rPr>
          <w:rFonts w:ascii="ＭＳ ゴシック" w:eastAsia="ＭＳ ゴシック" w:hAnsi="ＭＳ ゴシック" w:hint="eastAsia"/>
          <w:color w:val="auto"/>
          <w:szCs w:val="21"/>
        </w:rPr>
        <w:t xml:space="preserve"> 審査業務、問い合わせ対応等</w:t>
      </w:r>
      <w:r w:rsidRPr="0060391E">
        <w:rPr>
          <w:rFonts w:ascii="ＭＳ ゴシック" w:eastAsia="ＭＳ ゴシック" w:hAnsi="ＭＳ ゴシック" w:hint="eastAsia"/>
          <w:color w:val="auto"/>
          <w:szCs w:val="21"/>
        </w:rPr>
        <w:t>当該事業</w:t>
      </w:r>
      <w:r w:rsidRPr="007639F9">
        <w:rPr>
          <w:rFonts w:ascii="ＭＳ ゴシック" w:eastAsia="ＭＳ ゴシック" w:hAnsi="ＭＳ ゴシック" w:hint="eastAsia"/>
          <w:color w:val="auto"/>
          <w:szCs w:val="21"/>
        </w:rPr>
        <w:t>実施に係る全ての業務内容及び業務プロセスの調査及び見える化</w:t>
      </w:r>
      <w:r>
        <w:rPr>
          <w:rFonts w:ascii="ＭＳ ゴシック" w:eastAsia="ＭＳ ゴシック" w:hAnsi="ＭＳ ゴシック" w:hint="eastAsia"/>
          <w:color w:val="auto"/>
          <w:szCs w:val="21"/>
        </w:rPr>
        <w:t>、マニュアルの作成</w:t>
      </w:r>
    </w:p>
    <w:p w14:paraId="753BCF30" w14:textId="4D932D0A" w:rsidR="001731AF" w:rsidRPr="006C5D35" w:rsidRDefault="001731AF" w:rsidP="001731AF">
      <w:pPr>
        <w:pStyle w:val="2"/>
        <w:keepNext w:val="0"/>
        <w:numPr>
          <w:ilvl w:val="0"/>
          <w:numId w:val="0"/>
        </w:numPr>
        <w:ind w:leftChars="200" w:left="630" w:hangingChars="100" w:hanging="210"/>
        <w:rPr>
          <w:rFonts w:ascii="ＭＳ ゴシック" w:eastAsia="ＭＳ ゴシック" w:hAnsi="ＭＳ ゴシック"/>
          <w:szCs w:val="21"/>
        </w:rPr>
      </w:pPr>
      <w:r>
        <w:rPr>
          <w:rFonts w:ascii="ＭＳ ゴシック" w:eastAsia="ＭＳ ゴシック" w:hAnsi="ＭＳ ゴシック"/>
          <w:color w:val="auto"/>
          <w:szCs w:val="21"/>
        </w:rPr>
        <w:t xml:space="preserve">(3) </w:t>
      </w:r>
      <w:r w:rsidRPr="009C2C47">
        <w:rPr>
          <w:rFonts w:ascii="ＭＳ ゴシック" w:eastAsia="ＭＳ ゴシック" w:hAnsi="ＭＳ ゴシック" w:hint="eastAsia"/>
          <w:color w:val="000000" w:themeColor="text1"/>
          <w:szCs w:val="21"/>
        </w:rPr>
        <w:t>審査の判断基準等の明確化、文書化</w:t>
      </w:r>
      <w:r>
        <w:rPr>
          <w:rFonts w:ascii="ＭＳ ゴシック" w:eastAsia="ＭＳ ゴシック" w:hAnsi="ＭＳ ゴシック" w:hint="eastAsia"/>
          <w:color w:val="000000" w:themeColor="text1"/>
          <w:szCs w:val="21"/>
        </w:rPr>
        <w:t>及び</w:t>
      </w:r>
      <w:r w:rsidRPr="006C5D35">
        <w:rPr>
          <w:rFonts w:ascii="ＭＳ ゴシック" w:eastAsia="ＭＳ ゴシック" w:hAnsi="ＭＳ ゴシック" w:hint="eastAsia"/>
          <w:color w:val="000000" w:themeColor="text1"/>
          <w:szCs w:val="21"/>
        </w:rPr>
        <w:t>申請者向けガイドラインの作成</w:t>
      </w:r>
    </w:p>
    <w:p w14:paraId="12884865" w14:textId="77777777" w:rsidR="001731AF" w:rsidRPr="007639F9" w:rsidRDefault="001731AF" w:rsidP="001731AF">
      <w:pPr>
        <w:ind w:leftChars="200" w:left="630" w:hangingChars="100" w:hanging="210"/>
        <w:rPr>
          <w:rFonts w:ascii="ＭＳ ゴシック" w:eastAsia="ＭＳ ゴシック" w:hAnsi="ＭＳ ゴシック"/>
          <w:szCs w:val="21"/>
        </w:rPr>
      </w:pPr>
      <w:bookmarkStart w:id="4" w:name="_Hlk106180938"/>
      <w:bookmarkEnd w:id="3"/>
      <w:r>
        <w:rPr>
          <w:rFonts w:ascii="ＭＳ ゴシック" w:eastAsia="ＭＳ ゴシック" w:hAnsi="ＭＳ ゴシック"/>
          <w:szCs w:val="21"/>
        </w:rPr>
        <w:t xml:space="preserve">(4) </w:t>
      </w:r>
      <w:r w:rsidRPr="007639F9">
        <w:rPr>
          <w:rFonts w:ascii="ＭＳ ゴシック" w:eastAsia="ＭＳ ゴシック" w:hAnsi="ＭＳ ゴシック" w:hint="eastAsia"/>
          <w:szCs w:val="21"/>
        </w:rPr>
        <w:t>業務効率化に向けた分析、業務</w:t>
      </w:r>
      <w:r>
        <w:rPr>
          <w:rFonts w:ascii="ＭＳ ゴシック" w:eastAsia="ＭＳ ゴシック" w:hAnsi="ＭＳ ゴシック" w:hint="eastAsia"/>
          <w:szCs w:val="21"/>
        </w:rPr>
        <w:t>実施</w:t>
      </w:r>
      <w:r w:rsidRPr="007639F9">
        <w:rPr>
          <w:rFonts w:ascii="ＭＳ ゴシック" w:eastAsia="ＭＳ ゴシック" w:hAnsi="ＭＳ ゴシック" w:hint="eastAsia"/>
          <w:szCs w:val="21"/>
        </w:rPr>
        <w:t>における課題の把握</w:t>
      </w:r>
    </w:p>
    <w:p w14:paraId="114E0A29" w14:textId="77777777" w:rsidR="001731AF" w:rsidRPr="007639F9" w:rsidRDefault="001731AF" w:rsidP="001731AF">
      <w:pPr>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szCs w:val="21"/>
        </w:rPr>
        <w:t>(</w:t>
      </w:r>
      <w:r>
        <w:rPr>
          <w:rFonts w:ascii="ＭＳ ゴシック" w:eastAsia="ＭＳ ゴシック" w:hAnsi="ＭＳ ゴシック"/>
          <w:szCs w:val="21"/>
        </w:rPr>
        <w:t>5</w:t>
      </w:r>
      <w:r w:rsidRPr="007639F9">
        <w:rPr>
          <w:rFonts w:ascii="ＭＳ ゴシック" w:eastAsia="ＭＳ ゴシック" w:hAnsi="ＭＳ ゴシック"/>
          <w:szCs w:val="21"/>
        </w:rPr>
        <w:t>)</w:t>
      </w:r>
      <w:r w:rsidRPr="007639F9">
        <w:rPr>
          <w:rFonts w:ascii="ＭＳ ゴシック" w:eastAsia="ＭＳ ゴシック" w:hAnsi="ＭＳ ゴシック" w:hint="eastAsia"/>
          <w:szCs w:val="21"/>
        </w:rPr>
        <w:t xml:space="preserve"> 業務効率化の方法、課題の改善方法等の検討及び提案</w:t>
      </w:r>
      <w:bookmarkEnd w:id="4"/>
    </w:p>
    <w:p w14:paraId="79E87499" w14:textId="77777777" w:rsidR="001731AF" w:rsidRDefault="001731AF" w:rsidP="001731AF">
      <w:pPr>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hint="eastAsia"/>
          <w:szCs w:val="21"/>
        </w:rPr>
        <w:t>(</w:t>
      </w:r>
      <w:r>
        <w:rPr>
          <w:rFonts w:ascii="ＭＳ ゴシック" w:eastAsia="ＭＳ ゴシック" w:hAnsi="ＭＳ ゴシック"/>
          <w:szCs w:val="21"/>
        </w:rPr>
        <w:t>6</w:t>
      </w:r>
      <w:r w:rsidRPr="007639F9">
        <w:rPr>
          <w:rFonts w:ascii="ＭＳ ゴシック" w:eastAsia="ＭＳ ゴシック" w:hAnsi="ＭＳ ゴシック"/>
          <w:szCs w:val="21"/>
        </w:rPr>
        <w:t xml:space="preserve">) </w:t>
      </w:r>
      <w:r w:rsidRPr="007639F9">
        <w:rPr>
          <w:rFonts w:ascii="ＭＳ ゴシック" w:eastAsia="ＭＳ ゴシック" w:hAnsi="ＭＳ ゴシック" w:hint="eastAsia"/>
          <w:szCs w:val="21"/>
        </w:rPr>
        <w:t>提案施策の試行支援、試行結果の確認及び更なる分析並びに改善の提案</w:t>
      </w:r>
    </w:p>
    <w:p w14:paraId="65CE0A24" w14:textId="77777777" w:rsidR="001731AF" w:rsidRPr="007639F9" w:rsidRDefault="001731AF" w:rsidP="001731AF">
      <w:pPr>
        <w:ind w:leftChars="200" w:left="420" w:firstLineChars="100" w:firstLine="210"/>
        <w:rPr>
          <w:rFonts w:ascii="ＭＳ ゴシック" w:eastAsia="ＭＳ ゴシック" w:hAnsi="ＭＳ ゴシック"/>
          <w:szCs w:val="21"/>
        </w:rPr>
      </w:pPr>
    </w:p>
    <w:p w14:paraId="2C67EAF6" w14:textId="2233AA15" w:rsidR="001731AF" w:rsidRPr="007639F9" w:rsidRDefault="001731AF" w:rsidP="001731AF">
      <w:pPr>
        <w:ind w:leftChars="300" w:left="630"/>
        <w:rPr>
          <w:rFonts w:ascii="ＭＳ ゴシック" w:eastAsia="ＭＳ ゴシック" w:hAnsi="ＭＳ ゴシック"/>
          <w:szCs w:val="21"/>
        </w:rPr>
      </w:pPr>
      <w:r w:rsidRPr="007639F9">
        <w:rPr>
          <w:rFonts w:ascii="ＭＳ ゴシック" w:eastAsia="ＭＳ ゴシック" w:hAnsi="ＭＳ ゴシック" w:hint="eastAsia"/>
          <w:szCs w:val="21"/>
        </w:rPr>
        <w:t>（事業実施プロセスと期間例）</w:t>
      </w:r>
    </w:p>
    <w:p w14:paraId="29AD97B7" w14:textId="77777777" w:rsidR="001731AF" w:rsidRPr="007639F9" w:rsidRDefault="001731AF" w:rsidP="001731AF">
      <w:pPr>
        <w:ind w:leftChars="300" w:left="630"/>
        <w:rPr>
          <w:rFonts w:ascii="ＭＳ ゴシック" w:eastAsia="ＭＳ ゴシック" w:hAnsi="ＭＳ ゴシック"/>
          <w:szCs w:val="21"/>
        </w:rPr>
      </w:pP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66944" behindDoc="0" locked="0" layoutInCell="1" allowOverlap="1" wp14:anchorId="5BB894E9" wp14:editId="5335A867">
                <wp:simplePos x="0" y="0"/>
                <wp:positionH relativeFrom="column">
                  <wp:posOffset>543560</wp:posOffset>
                </wp:positionH>
                <wp:positionV relativeFrom="paragraph">
                  <wp:posOffset>43180</wp:posOffset>
                </wp:positionV>
                <wp:extent cx="1600200" cy="381000"/>
                <wp:effectExtent l="0" t="0" r="19050" b="19050"/>
                <wp:wrapNone/>
                <wp:docPr id="8" name="Arrow: Pentagon 2"/>
                <wp:cNvGraphicFramePr/>
                <a:graphic xmlns:a="http://schemas.openxmlformats.org/drawingml/2006/main">
                  <a:graphicData uri="http://schemas.microsoft.com/office/word/2010/wordprocessingShape">
                    <wps:wsp>
                      <wps:cNvSpPr/>
                      <wps:spPr>
                        <a:xfrm>
                          <a:off x="0" y="0"/>
                          <a:ext cx="1600200" cy="381000"/>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1EEC3" w14:textId="77777777" w:rsidR="001731AF" w:rsidRDefault="001731AF" w:rsidP="001731AF">
                            <w:pPr>
                              <w:jc w:val="center"/>
                              <w:rPr>
                                <w:rFonts w:asciiTheme="majorEastAsia" w:eastAsiaTheme="majorEastAsia" w:hAnsiTheme="majorEastAsia"/>
                                <w:color w:val="000000" w:themeColor="text1"/>
                                <w:sz w:val="18"/>
                                <w:szCs w:val="18"/>
                              </w:rPr>
                            </w:pPr>
                            <w:r w:rsidRPr="00BE6BB1">
                              <w:rPr>
                                <w:rFonts w:asciiTheme="majorEastAsia" w:eastAsiaTheme="majorEastAsia" w:hAnsiTheme="majorEastAsia" w:hint="eastAsia"/>
                                <w:color w:val="000000" w:themeColor="text1"/>
                                <w:sz w:val="18"/>
                                <w:szCs w:val="18"/>
                              </w:rPr>
                              <w:t>調査・分析・改善提案</w:t>
                            </w:r>
                          </w:p>
                          <w:p w14:paraId="46E1974A" w14:textId="77777777" w:rsidR="001731AF" w:rsidRPr="00BE6BB1" w:rsidRDefault="001731AF" w:rsidP="001731AF">
                            <w:pPr>
                              <w:jc w:val="center"/>
                              <w:rPr>
                                <w:color w:val="000000" w:themeColor="text1"/>
                                <w:sz w:val="18"/>
                                <w:szCs w:val="18"/>
                              </w:rPr>
                            </w:pPr>
                            <w:r>
                              <w:rPr>
                                <w:rFonts w:asciiTheme="majorEastAsia" w:eastAsiaTheme="majorEastAsia" w:hAnsiTheme="majorEastAsia"/>
                                <w:color w:val="000000" w:themeColor="text1"/>
                                <w:sz w:val="18"/>
                                <w:szCs w:val="18"/>
                              </w:rPr>
                              <w:t>2</w:t>
                            </w:r>
                            <w:r>
                              <w:rPr>
                                <w:rFonts w:asciiTheme="majorEastAsia" w:eastAsiaTheme="majorEastAsia" w:hAnsiTheme="majorEastAsia" w:hint="eastAsia"/>
                                <w:color w:val="000000" w:themeColor="text1"/>
                                <w:sz w:val="18"/>
                                <w:szCs w:val="18"/>
                              </w:rPr>
                              <w:t>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B894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7" type="#_x0000_t15" style="position:absolute;left:0;text-align:left;margin-left:42.8pt;margin-top:3.4pt;width:126pt;height:30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vigIAAH8FAAAOAAAAZHJzL2Uyb0RvYy54bWysVE1v2zAMvQ/YfxB0X21n/VpQpwhSdBhQ&#10;tMHSoWdFlmIBsqhJSuz014+SHSdbix2GXWxKJB/5KJI3t12jyU44r8CUtDjLKRGGQ6XMpqQ/nu8/&#10;XVPiAzMV02BESffC09vZxw83rZ2KCdSgK+EIghg/bW1J6xDsNMs8r0XD/BlYYVApwTUs4NFtssqx&#10;FtEbnU3y/DJrwVXWARfe4+1dr6SzhC+l4OFJSi8C0SXF3EL6uvRdx282u2HTjWO2VnxIg/1DFg1T&#10;BoOOUHcsMLJ16g1Uo7gDDzKccWgykFJxkTggmyL/g82qZlYkLlgcb8cy+f8Hyx93K7t0WIbW+qlH&#10;MbLopGviH/MjXSrWfiyW6ALheFlc5jm+ACUcdZ+vixxlhMmO3tb58FVAQ6KAKUMjlpqFyIhN2e7B&#10;h97+YBevDdwrrdOraENaDDO5QuCo8qBVFbXpEBtELLQjO4ZPG7piCH5ihalogxkdmSUp7LWIENp8&#10;F5KoCrlM+gC/YzLOhQlFr6pZJfpQF0j0wDS1acwi8U6AEVlikiP2APA+dl+AwT66itSzo/PA/G/O&#10;o0eKDCaMzo0y4N5jppHVELm3PxSpL02sUujWHdYG6x8t480aqv3SEQf9DHnL7xW+6wPzYckcDg22&#10;Ai6C8IQfqQGfDgaJkhrc63v30T42hnulpMUhLKn/uWVOUKK/GezyL8X5eZzadDi/uJrgwZ1q1qca&#10;s20WgM1Q4MqxPInRPuiDKB00L7gv5jEqqpjhGLukPLjDYRH65YAbh4v5PJnhpFoWHszK8gge6xxb&#10;9rl7Yc4OzR1wLB7hMLBv2ru3jZ4G5tsAUqXeP9Z1eAGc8tRKw0aKa+T0nKyOe3P2CwAA//8DAFBL&#10;AwQUAAYACAAAACEAX+T1GdwAAAAHAQAADwAAAGRycy9kb3ducmV2LnhtbEyPwU7DMBBE70j8g7WV&#10;uCDqQEWo0jhVheAAXGgLEtwce5tExOvIdtPw9ywnOM7OaPZNuZ5cL0YMsfOk4HqegUAy3nbUKHjb&#10;P14tQcSkyereEyr4xgjr6vys1IX1J9riuEuN4BKKhVbQpjQUUkbTotNx7gck9g4+OJ1YhkbaoE9c&#10;7np5k2W5dLoj/tDqAe9bNF+7o1NwkM/mI383l+411C/mYfM5on1S6mI2bVYgEk7pLwy/+IwOFTPV&#10;/kg2il7B8jbnpIKcB7C9WNyxrlnzQVal/M9f/QAAAP//AwBQSwECLQAUAAYACAAAACEAtoM4kv4A&#10;AADhAQAAEwAAAAAAAAAAAAAAAAAAAAAAW0NvbnRlbnRfVHlwZXNdLnhtbFBLAQItABQABgAIAAAA&#10;IQA4/SH/1gAAAJQBAAALAAAAAAAAAAAAAAAAAC8BAABfcmVscy8ucmVsc1BLAQItABQABgAIAAAA&#10;IQBK+vrvigIAAH8FAAAOAAAAAAAAAAAAAAAAAC4CAABkcnMvZTJvRG9jLnhtbFBLAQItABQABgAI&#10;AAAAIQBf5PUZ3AAAAAcBAAAPAAAAAAAAAAAAAAAAAOQEAABkcnMvZG93bnJldi54bWxQSwUGAAAA&#10;AAQABADzAAAA7QUAAAAA&#10;" adj="19029" filled="f" strokecolor="black [3213]" strokeweight="1pt">
                <v:textbox>
                  <w:txbxContent>
                    <w:p w14:paraId="6D71EEC3" w14:textId="77777777" w:rsidR="001731AF" w:rsidRDefault="001731AF" w:rsidP="001731AF">
                      <w:pPr>
                        <w:jc w:val="center"/>
                        <w:rPr>
                          <w:rFonts w:asciiTheme="majorEastAsia" w:eastAsiaTheme="majorEastAsia" w:hAnsiTheme="majorEastAsia"/>
                          <w:color w:val="000000" w:themeColor="text1"/>
                          <w:sz w:val="18"/>
                          <w:szCs w:val="18"/>
                        </w:rPr>
                      </w:pPr>
                      <w:r w:rsidRPr="00BE6BB1">
                        <w:rPr>
                          <w:rFonts w:asciiTheme="majorEastAsia" w:eastAsiaTheme="majorEastAsia" w:hAnsiTheme="majorEastAsia" w:hint="eastAsia"/>
                          <w:color w:val="000000" w:themeColor="text1"/>
                          <w:sz w:val="18"/>
                          <w:szCs w:val="18"/>
                        </w:rPr>
                        <w:t>調査・分析・改善提案</w:t>
                      </w:r>
                    </w:p>
                    <w:p w14:paraId="46E1974A" w14:textId="77777777" w:rsidR="001731AF" w:rsidRPr="00BE6BB1" w:rsidRDefault="001731AF" w:rsidP="001731AF">
                      <w:pPr>
                        <w:jc w:val="center"/>
                        <w:rPr>
                          <w:color w:val="000000" w:themeColor="text1"/>
                          <w:sz w:val="18"/>
                          <w:szCs w:val="18"/>
                        </w:rPr>
                      </w:pPr>
                      <w:r>
                        <w:rPr>
                          <w:rFonts w:asciiTheme="majorEastAsia" w:eastAsiaTheme="majorEastAsia" w:hAnsiTheme="majorEastAsia"/>
                          <w:color w:val="000000" w:themeColor="text1"/>
                          <w:sz w:val="18"/>
                          <w:szCs w:val="18"/>
                        </w:rPr>
                        <w:t>2</w:t>
                      </w:r>
                      <w:r>
                        <w:rPr>
                          <w:rFonts w:asciiTheme="majorEastAsia" w:eastAsiaTheme="majorEastAsia" w:hAnsiTheme="majorEastAsia" w:hint="eastAsia"/>
                          <w:color w:val="000000" w:themeColor="text1"/>
                          <w:sz w:val="18"/>
                          <w:szCs w:val="18"/>
                        </w:rPr>
                        <w:t>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67968" behindDoc="0" locked="0" layoutInCell="1" allowOverlap="1" wp14:anchorId="4C8A57A0" wp14:editId="725077A7">
                <wp:simplePos x="0" y="0"/>
                <wp:positionH relativeFrom="column">
                  <wp:posOffset>2143760</wp:posOffset>
                </wp:positionH>
                <wp:positionV relativeFrom="paragraph">
                  <wp:posOffset>43180</wp:posOffset>
                </wp:positionV>
                <wp:extent cx="771525" cy="381000"/>
                <wp:effectExtent l="0" t="0" r="28575" b="19050"/>
                <wp:wrapNone/>
                <wp:docPr id="9" name="Arrow: Pentagon 3"/>
                <wp:cNvGraphicFramePr/>
                <a:graphic xmlns:a="http://schemas.openxmlformats.org/drawingml/2006/main">
                  <a:graphicData uri="http://schemas.microsoft.com/office/word/2010/wordprocessingShape">
                    <wps:wsp>
                      <wps:cNvSpPr/>
                      <wps:spPr>
                        <a:xfrm>
                          <a:off x="0" y="0"/>
                          <a:ext cx="771525" cy="381000"/>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BBBE9" w14:textId="77777777" w:rsidR="001731AF" w:rsidRDefault="001731AF" w:rsidP="001731AF">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試行</w:t>
                            </w:r>
                          </w:p>
                          <w:p w14:paraId="1A74C252"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8A57A0" id="Arrow: Pentagon 3" o:spid="_x0000_s1028" type="#_x0000_t15" style="position:absolute;left:0;text-align:left;margin-left:168.8pt;margin-top:3.4pt;width:60.75pt;height:30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0mjQIAAH4FAAAOAAAAZHJzL2Uyb0RvYy54bWysVMFu2zAMvQ/YPwi6r46zZumCOkXQosOA&#10;ogvWDj0rslQbkEVNUmKnXz9SdpxsLXYYdrFFkXwkn0heXnWNYTvlQw224PnZhDNlJZS1fS74j8fb&#10;DxechShsKQxYVfC9Cvxq+f7dZesWagoVmFJ5hiA2LFpX8CpGt8iyICvViHAGTllUavCNiCj656z0&#10;okX0xmTTyeRT1oIvnQepQsDbm17JlwlfayXjN62DiswUHHOL6evTd0PfbHkpFs9euKqWQxriH7Jo&#10;RG0x6Ah1I6JgW1+/gmpq6SGAjmcSmgy0rqVKNWA1+eSPah4q4VSqBckJbqQp/D9Yeb97cGuPNLQu&#10;LAIeqYpO+4b+mB/rEln7kSzVRSbxcj7PZ9MZZxJVHy/yySSRmR2dnQ/xi4KG0QEzhkatjYhUkFiI&#10;3V2IGBXtD3Z0beG2NiY9irGsxY6azhGYVAFMXZI2CdQf6tp4thP4srHL6SUR7MQKJWPx8lhYOsW9&#10;UQRh7HelWV1iKdM+wO+YQkplY96rKlGqPtQMCz1UmrqUskihEyAha0xyxB4A3sbucx7syVWllh2d&#10;h8r/5jx6pMhg4+jc1Bb8W5UZrGqI3NsfSOqpIZZit+mQG6IGLelmA+V+7ZmHfoSCk7c1vuudCHEt&#10;PM4MThfugfgNP9oAPh0MJ84q8C9v3ZM9NYZ/4azFGSx4+LkVXnFmvlps8s/5+TkNbRLOZ/MpCv5U&#10;sznV2G1zDdgMOW4cJ9OR7KM5HLWH5gnXxYqiokpYibELLqM/CNex3w24cKRarZIZDqoT8c4+OEng&#10;xDO17GP3JLwbmjviVNzDYV5ftXdvS54WVtsIuk69f+R1eAEc8tRKw0KiLXIqJ6vj2lz+AgAA//8D&#10;AFBLAwQUAAYACAAAACEAK4TxOOAAAAAIAQAADwAAAGRycy9kb3ducmV2LnhtbEyPT0/CQBDF7yR+&#10;h82YeINtRQvWbolBjeFCIhD/3Jbu0DZ0Z0t3gfrtGU96fPNe3vxeNuttI07Y+dqRgngUgUAqnKmp&#10;VLBZvw6nIHzQZHTjCBX8oIdZfjXIdGrcmd7xtAql4BLyqVZQhdCmUvqiQqv9yLVI7O1cZ3Vg2ZXS&#10;dPrM5baRt1GUSKtr4g+VbnFeYbFfHa2CwyLe9bh+Nt/lYf+xfJl/hq/Nm1I31/3TI4iAffgLwy8+&#10;o0POTFt3JONFo2A8niQcVZDwAvbv7h9iEFvWfJB5Jv8PyC8AAAD//wMAUEsBAi0AFAAGAAgAAAAh&#10;ALaDOJL+AAAA4QEAABMAAAAAAAAAAAAAAAAAAAAAAFtDb250ZW50X1R5cGVzXS54bWxQSwECLQAU&#10;AAYACAAAACEAOP0h/9YAAACUAQAACwAAAAAAAAAAAAAAAAAvAQAAX3JlbHMvLnJlbHNQSwECLQAU&#10;AAYACAAAACEA3lFNJo0CAAB+BQAADgAAAAAAAAAAAAAAAAAuAgAAZHJzL2Uyb0RvYy54bWxQSwEC&#10;LQAUAAYACAAAACEAK4TxOOAAAAAIAQAADwAAAAAAAAAAAAAAAADnBAAAZHJzL2Rvd25yZXYueG1s&#10;UEsFBgAAAAAEAAQA8wAAAPQFAAAAAA==&#10;" adj="16267" filled="f" strokecolor="black [3213]" strokeweight="1pt">
                <v:textbox>
                  <w:txbxContent>
                    <w:p w14:paraId="5E4BBBE9" w14:textId="77777777" w:rsidR="001731AF" w:rsidRDefault="001731AF" w:rsidP="001731AF">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試行</w:t>
                      </w:r>
                    </w:p>
                    <w:p w14:paraId="1A74C252"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68992" behindDoc="0" locked="0" layoutInCell="1" allowOverlap="1" wp14:anchorId="140B3C67" wp14:editId="0E190347">
                <wp:simplePos x="0" y="0"/>
                <wp:positionH relativeFrom="column">
                  <wp:posOffset>2915285</wp:posOffset>
                </wp:positionH>
                <wp:positionV relativeFrom="paragraph">
                  <wp:posOffset>33655</wp:posOffset>
                </wp:positionV>
                <wp:extent cx="1114425" cy="381000"/>
                <wp:effectExtent l="0" t="0" r="28575" b="19050"/>
                <wp:wrapNone/>
                <wp:docPr id="10" name="Arrow: Pentagon 4"/>
                <wp:cNvGraphicFramePr/>
                <a:graphic xmlns:a="http://schemas.openxmlformats.org/drawingml/2006/main">
                  <a:graphicData uri="http://schemas.microsoft.com/office/word/2010/wordprocessingShape">
                    <wps:wsp>
                      <wps:cNvSpPr/>
                      <wps:spPr>
                        <a:xfrm>
                          <a:off x="0" y="0"/>
                          <a:ext cx="1114425" cy="381000"/>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1EB95" w14:textId="77777777" w:rsidR="001731AF" w:rsidRDefault="001731AF" w:rsidP="001731AF">
                            <w:pPr>
                              <w:jc w:val="center"/>
                              <w:rPr>
                                <w:rFonts w:asciiTheme="majorEastAsia" w:eastAsiaTheme="majorEastAsia" w:hAnsiTheme="majorEastAsia"/>
                                <w:color w:val="000000" w:themeColor="text1"/>
                                <w:sz w:val="18"/>
                                <w:szCs w:val="18"/>
                              </w:rPr>
                            </w:pPr>
                            <w:r w:rsidRPr="005232BF">
                              <w:rPr>
                                <w:rFonts w:asciiTheme="majorEastAsia" w:eastAsiaTheme="majorEastAsia" w:hAnsiTheme="majorEastAsia" w:hint="eastAsia"/>
                                <w:color w:val="000000" w:themeColor="text1"/>
                                <w:sz w:val="18"/>
                                <w:szCs w:val="18"/>
                              </w:rPr>
                              <w:t>分析・改善提案</w:t>
                            </w:r>
                          </w:p>
                          <w:p w14:paraId="52E7A52B"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0B3C67" id="Arrow: Pentagon 4" o:spid="_x0000_s1029" type="#_x0000_t15" style="position:absolute;left:0;text-align:left;margin-left:229.55pt;margin-top:2.65pt;width:87.75pt;height:30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NDiwIAAH8FAAAOAAAAZHJzL2Uyb0RvYy54bWysVN1P2zAQf5+0/8Hy+0jTwWAVKapATJMQ&#10;VJSJZ9exSSTH59luk/LX785J026gPUx7SXxfv/u+y6uuMWyrfKjBFjw/mXCmrISyti8F//F0++mC&#10;sxCFLYUBqwq+U4FfzT9+uGzdTE2hAlMqzxDEhlnrCl7F6GZZFmSlGhFOwCmLQg2+ERFJ/5KVXrSI&#10;3phsOpl8yVrwpfMgVQjIvemFfJ7wtVYyPmgdVGSm4BhbTF+fvmv6ZvNLMXvxwlW1HMIQ/xBFI2qL&#10;TkeoGxEF2/j6DVRTSw8BdDyR0GSgdS1VygGzySd/ZLOqhFMpFyxOcGOZwv+DlffblVt6LEPrwizg&#10;k7LotG/oj/GxLhVrNxZLdZFJZOZ5fno6PeNMouzzRT6ZpGpmB2vnQ/ymoGH0wJChUUsjImUkZmJ7&#10;FyK6Rf29HrEt3NbGpK4Yy1p0Mz1HYBIFMHVJ0kTQgKhr49lWYGtjl1MrEexICyljkXnILL3iziiC&#10;MPZRaVaXmMu0d/A7ppBS2Zj3okqUqnd1honuM01jSlEk1wmQkDUGOWIPAO9j9zEP+mSq0syOxkPm&#10;fzMeLZJnsHE0bmoL/r3MDGY1eO7190XqS0NVit26w9pgZ0mTOGsod0vPPPQ7FJy8rbGvdyLEpfC4&#10;NLheeAjiA360AWwdDC/OKvCv7/FJnwbDv3LW4hIWPPzcCK84M98tTvlXHDHa2kScnp1PkfDHkvWx&#10;xG6aa8BhyPHkOJmepB/N/qk9NM94LxbkFUXCSvRdcBn9nriO/XHAiyPVYpHUcFOdiHd25SSBU51p&#10;ZJ+6Z+HdMNwR1+Ie9gv7Zrx7XbK0sNhE0HWa/UNdhw7glqdRGi4SnZFjOmkd7ub8FwAAAP//AwBQ&#10;SwMEFAAGAAgAAAAhAEkfCojeAAAACAEAAA8AAABkcnMvZG93bnJldi54bWxMj0FPwkAQhe8m/ofN&#10;mHiTbQUK1m4JIaI3jMXE69CObWN3tnYXKP/e8aS3mXkv732TrUbbqRMNvnVsIJ5EoIhLV7VcG3jf&#10;b++WoHxArrBzTAYu5GGVX19lmFbuzG90KkKtJIR9igaaEPpUa182ZNFPXE8s2qcbLAZZh1pXA54l&#10;3Hb6PooSbbFlaWiwp01D5VdxtNL78vHc0ivuduvv8LRYbi5xuS2Mub0Z14+gAo3hzwy/+IIOuTAd&#10;3JErrzoDs/lDLFYD8yko0ZPpLAF1kEEOOs/0/wfyHwAAAP//AwBQSwECLQAUAAYACAAAACEAtoM4&#10;kv4AAADhAQAAEwAAAAAAAAAAAAAAAAAAAAAAW0NvbnRlbnRfVHlwZXNdLnhtbFBLAQItABQABgAI&#10;AAAAIQA4/SH/1gAAAJQBAAALAAAAAAAAAAAAAAAAAC8BAABfcmVscy8ucmVsc1BLAQItABQABgAI&#10;AAAAIQDWtnNDiwIAAH8FAAAOAAAAAAAAAAAAAAAAAC4CAABkcnMvZTJvRG9jLnhtbFBLAQItABQA&#10;BgAIAAAAIQBJHwqI3gAAAAgBAAAPAAAAAAAAAAAAAAAAAOUEAABkcnMvZG93bnJldi54bWxQSwUG&#10;AAAAAAQABADzAAAA8AUAAAAA&#10;" adj="17908" filled="f" strokecolor="black [3213]" strokeweight="1pt">
                <v:textbox>
                  <w:txbxContent>
                    <w:p w14:paraId="63F1EB95" w14:textId="77777777" w:rsidR="001731AF" w:rsidRDefault="001731AF" w:rsidP="001731AF">
                      <w:pPr>
                        <w:jc w:val="center"/>
                        <w:rPr>
                          <w:rFonts w:asciiTheme="majorEastAsia" w:eastAsiaTheme="majorEastAsia" w:hAnsiTheme="majorEastAsia"/>
                          <w:color w:val="000000" w:themeColor="text1"/>
                          <w:sz w:val="18"/>
                          <w:szCs w:val="18"/>
                        </w:rPr>
                      </w:pPr>
                      <w:r w:rsidRPr="005232BF">
                        <w:rPr>
                          <w:rFonts w:asciiTheme="majorEastAsia" w:eastAsiaTheme="majorEastAsia" w:hAnsiTheme="majorEastAsia" w:hint="eastAsia"/>
                          <w:color w:val="000000" w:themeColor="text1"/>
                          <w:sz w:val="18"/>
                          <w:szCs w:val="18"/>
                        </w:rPr>
                        <w:t>分析・改善提案</w:t>
                      </w:r>
                    </w:p>
                    <w:p w14:paraId="52E7A52B"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70016" behindDoc="0" locked="0" layoutInCell="1" allowOverlap="1" wp14:anchorId="709F75AF" wp14:editId="3072B1F0">
                <wp:simplePos x="0" y="0"/>
                <wp:positionH relativeFrom="column">
                  <wp:posOffset>4029710</wp:posOffset>
                </wp:positionH>
                <wp:positionV relativeFrom="paragraph">
                  <wp:posOffset>43180</wp:posOffset>
                </wp:positionV>
                <wp:extent cx="771525" cy="381000"/>
                <wp:effectExtent l="0" t="0" r="28575" b="19050"/>
                <wp:wrapNone/>
                <wp:docPr id="11" name="Arrow: Pentagon 5"/>
                <wp:cNvGraphicFramePr/>
                <a:graphic xmlns:a="http://schemas.openxmlformats.org/drawingml/2006/main">
                  <a:graphicData uri="http://schemas.microsoft.com/office/word/2010/wordprocessingShape">
                    <wps:wsp>
                      <wps:cNvSpPr/>
                      <wps:spPr>
                        <a:xfrm>
                          <a:off x="0" y="0"/>
                          <a:ext cx="771525" cy="381000"/>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4EE48" w14:textId="77777777" w:rsidR="001731AF" w:rsidRDefault="001731AF" w:rsidP="001731AF">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試行</w:t>
                            </w:r>
                          </w:p>
                          <w:p w14:paraId="5485EDF0"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9F75AF" id="Arrow: Pentagon 5" o:spid="_x0000_s1030" type="#_x0000_t15" style="position:absolute;left:0;text-align:left;margin-left:317.3pt;margin-top:3.4pt;width:60.75pt;height:30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68jgIAAH4FAAAOAAAAZHJzL2Uyb0RvYy54bWysVE1v2zAMvQ/YfxB0Xx1nydIFdYqgRYcB&#10;RRu0HXpWZKk2IIuapMROf/1I2fnYWuww7GKLIvnIR5G8uOwaw7bKhxpswfOzEWfKSihr+1LwH083&#10;n845C1HYUhiwquA7Ffjl4uOHi9bN1RgqMKXyDEFsmLeu4FWMbp5lQVaqEeEMnLKo1OAbEVH0L1np&#10;RYvojcnGo9GXrAVfOg9ShYC3172SLxK+1krGe62DiswUHHOL6evTd03fbHEh5i9euKqWQxriH7Jo&#10;RG0x6AHqWkTBNr5+A9XU0kMAHc8kNBloXUuVOCCbfPQHm8dKOJW4YHGCO5Qp/D9Yebd9dCuPZWhd&#10;mAc8EotO+4b+mB/rUrF2h2KpLjKJl7NZPh1POZOo+nyej0apmNnR2fkQvyloGB0wY2jUyohIhMRc&#10;bG9DxKhov7ejaws3tTHpUYxlLXbUeIbApApg6pK0SaD+UFfGs63Al41dTi+JYCdWKBmLl0di6RR3&#10;RhGEsQ9Ks7pEKuM+wO+YQkplY96rKlGqPtQUie6Zpi6lLFLoBEjIGpM8YA8A72P3OQ/25KpSyx6c&#10;B+Z/cz54pMhg48G5qS3495gZZDVE7u33RepLQ1WK3brD2hR8QpZ0s4Zyt/LMQz9CwcmbGt/1VoS4&#10;Eh5nBqcL90C8x482gE8Hw4mzCvzre/dkT43hXzlrcQYLHn5uhFecme8Wm/xrPpnQ0CZhMp2NUfCn&#10;mvWpxm6aK8BmyHHjOJmOZB/N/qg9NM+4LpYUFVXCSoxdcBn9XriK/W7AhSPVcpnMcFCdiLf20UkC&#10;pzpTyz51z8K7obkjTsUd7Of1TXv3tuRpYbmJoOvU+8e6Di+AQ55aaVhItEVO5WR1XJuLXwAAAP//&#10;AwBQSwMEFAAGAAgAAAAhALABEFDdAAAACAEAAA8AAABkcnMvZG93bnJldi54bWxMT8tOwzAQvCPx&#10;D9YicaNOeAQU4lSogBCXSrQVj9s23iZR43Uau234e5YT3HZ2RvMopqPr1IGG0Ho2kE4SUMSVty3X&#10;BlbL54s7UCEiW+w8k4FvCjAtT08KzK0/8hsdFrFWYsIhRwNNjH2udagachgmvicWbuMHh1HgUGs7&#10;4FHMXacvkyTTDluWhAZ7mjVUbRd7Z2D3mm5GWj7ar3q3fZ8/zT7i5+rFmPOz8eEeVKQx/onht75U&#10;h1I6rf2ebVCdgezqOhOpHLJA+NubLAW1FiwPXRb6/4DyBwAA//8DAFBLAQItABQABgAIAAAAIQC2&#10;gziS/gAAAOEBAAATAAAAAAAAAAAAAAAAAAAAAABbQ29udGVudF9UeXBlc10ueG1sUEsBAi0AFAAG&#10;AAgAAAAhADj9If/WAAAAlAEAAAsAAAAAAAAAAAAAAAAALwEAAF9yZWxzLy5yZWxzUEsBAi0AFAAG&#10;AAgAAAAhAKgTHryOAgAAfgUAAA4AAAAAAAAAAAAAAAAALgIAAGRycy9lMm9Eb2MueG1sUEsBAi0A&#10;FAAGAAgAAAAhALABEFDdAAAACAEAAA8AAAAAAAAAAAAAAAAA6AQAAGRycy9kb3ducmV2LnhtbFBL&#10;BQYAAAAABAAEAPMAAADyBQAAAAA=&#10;" adj="16267" filled="f" strokecolor="black [3213]" strokeweight="1pt">
                <v:textbox>
                  <w:txbxContent>
                    <w:p w14:paraId="0894EE48" w14:textId="77777777" w:rsidR="001731AF" w:rsidRDefault="001731AF" w:rsidP="001731AF">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試行</w:t>
                      </w:r>
                    </w:p>
                    <w:p w14:paraId="5485EDF0"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71040" behindDoc="0" locked="0" layoutInCell="1" allowOverlap="1" wp14:anchorId="3B21054D" wp14:editId="7CD52EE4">
                <wp:simplePos x="0" y="0"/>
                <wp:positionH relativeFrom="column">
                  <wp:posOffset>4801236</wp:posOffset>
                </wp:positionH>
                <wp:positionV relativeFrom="paragraph">
                  <wp:posOffset>43180</wp:posOffset>
                </wp:positionV>
                <wp:extent cx="1104900" cy="381000"/>
                <wp:effectExtent l="0" t="0" r="19050" b="19050"/>
                <wp:wrapNone/>
                <wp:docPr id="12" name="Arrow: Pentagon 6"/>
                <wp:cNvGraphicFramePr/>
                <a:graphic xmlns:a="http://schemas.openxmlformats.org/drawingml/2006/main">
                  <a:graphicData uri="http://schemas.microsoft.com/office/word/2010/wordprocessingShape">
                    <wps:wsp>
                      <wps:cNvSpPr/>
                      <wps:spPr>
                        <a:xfrm>
                          <a:off x="0" y="0"/>
                          <a:ext cx="1104900" cy="381000"/>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0161" w14:textId="77777777" w:rsidR="001731AF" w:rsidRDefault="001731AF" w:rsidP="001731AF">
                            <w:pPr>
                              <w:jc w:val="center"/>
                              <w:rPr>
                                <w:rFonts w:asciiTheme="majorEastAsia" w:eastAsiaTheme="majorEastAsia" w:hAnsiTheme="majorEastAsia"/>
                                <w:color w:val="000000" w:themeColor="text1"/>
                                <w:sz w:val="18"/>
                                <w:szCs w:val="18"/>
                              </w:rPr>
                            </w:pPr>
                            <w:r w:rsidRPr="005232BF">
                              <w:rPr>
                                <w:rFonts w:asciiTheme="majorEastAsia" w:eastAsiaTheme="majorEastAsia" w:hAnsiTheme="majorEastAsia" w:hint="eastAsia"/>
                                <w:color w:val="000000" w:themeColor="text1"/>
                                <w:sz w:val="18"/>
                                <w:szCs w:val="18"/>
                              </w:rPr>
                              <w:t>分析・改善提案</w:t>
                            </w:r>
                          </w:p>
                          <w:p w14:paraId="0EFFBE5B"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21054D" id="Arrow: Pentagon 6" o:spid="_x0000_s1031" type="#_x0000_t15" style="position:absolute;left:0;text-align:left;margin-left:378.05pt;margin-top:3.4pt;width:87pt;height:30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UriwIAAH8FAAAOAAAAZHJzL2Uyb0RvYy54bWysVMFu2zAMvQ/YPwi6r7azdG2DOkXQosOA&#10;og3WDj0rshQLkEVNUmKnXz9KdpxsDXYYdrEpkXzko0he33SNJlvhvAJT0uIsp0QYDpUy65L+eLn/&#10;dEmJD8xUTIMRJd0JT2/mHz9ct3YmJlCDroQjCGL8rLUlrUOwsyzzvBYN82dghUGlBNewgEe3zirH&#10;WkRvdDbJ8y9ZC66yDrjwHm/veiWdJ3wpBQ9PUnoRiC4p5hbS16XvKn6z+TWbrR2zteJDGuwfsmiY&#10;Mhh0hLpjgZGNU++gGsUdeJDhjEOTgZSKi8QB2RT5H2yea2ZF4oLF8XYsk/9/sPxx+2yXDsvQWj/z&#10;KEYWnXRN/GN+pEvF2o3FEl0gHC+LIp9e5VhTjrrPl0WOMsJkB2/rfPgqoCFRwJShEUvNQmTEZmz7&#10;4ENvv7eL1wbuldbpVbQhLYaZXCBwVHnQqoradIgNIm61I1uGTxu6Ygh+ZIWpaIMZHZglKey0iBDa&#10;fBeSqAq5TPoAv2MyzoUJRa+qWSX6UOdIdM80tWnMIvFOgBFZYpIj9gBwGrsvwGAfXUXq2dF5YP43&#10;59EjRQYTRudGGXCnmGlkNUTu7fdF6ksTqxS6VYe1Kel5tIw3K6h2S0cc9DPkLb9X+K4PzIclczg0&#10;2Aq4CMITfqQGfDoYJEpqcG+n7qN9bAz3RkmLQ1hS/3PDnKBEfzPY5VfFdBqnNh2m5xcTPLhjzepY&#10;YzbNLWAzFLhyLE9itA96L0oHzSvui0WMiipmOMYuKQ9uf7gN/XLAjcPFYpHMcFItCw/m2fIIHusc&#10;W/ale2XODs0dcCweYT+w79q7t42eBhabAFKl3j/UdXgBnPLUSsNGimvk+JysDntz/gsAAP//AwBQ&#10;SwMEFAAGAAgAAAAhANycDuLeAAAACAEAAA8AAABkcnMvZG93bnJldi54bWxMj0FLw0AQhe+C/2EZ&#10;wZvdVNvYxmyKiIJQobSWFm/TZMwGs7Mhu23jv3c86fHNe7z5Xr4YXKtO1IfGs4HxKAFFXPqq4drA&#10;9v3lZgYqROQKW89k4JsCLIrLixyzyp95TadNrJWUcMjQgI2xy7QOpSWHYeQ7YvE+fe8wiuxrXfV4&#10;lnLX6tskSbXDhuWDxY6eLJVfm6MzkNYBX+1yv5qsJ/PZ23L18bzbTo25vhoeH0BFGuJfGH7xBR0K&#10;YTr4I1dBtQbup+lYolImC8Sf3yWiD6LloItc/x9Q/AAAAP//AwBQSwECLQAUAAYACAAAACEAtoM4&#10;kv4AAADhAQAAEwAAAAAAAAAAAAAAAAAAAAAAW0NvbnRlbnRfVHlwZXNdLnhtbFBLAQItABQABgAI&#10;AAAAIQA4/SH/1gAAAJQBAAALAAAAAAAAAAAAAAAAAC8BAABfcmVscy8ucmVsc1BLAQItABQABgAI&#10;AAAAIQAb8HUriwIAAH8FAAAOAAAAAAAAAAAAAAAAAC4CAABkcnMvZTJvRG9jLnhtbFBLAQItABQA&#10;BgAIAAAAIQDcnA7i3gAAAAgBAAAPAAAAAAAAAAAAAAAAAOUEAABkcnMvZG93bnJldi54bWxQSwUG&#10;AAAAAAQABADzAAAA8AUAAAAA&#10;" adj="17876" filled="f" strokecolor="black [3213]" strokeweight="1pt">
                <v:textbox>
                  <w:txbxContent>
                    <w:p w14:paraId="4AD60161" w14:textId="77777777" w:rsidR="001731AF" w:rsidRDefault="001731AF" w:rsidP="001731AF">
                      <w:pPr>
                        <w:jc w:val="center"/>
                        <w:rPr>
                          <w:rFonts w:asciiTheme="majorEastAsia" w:eastAsiaTheme="majorEastAsia" w:hAnsiTheme="majorEastAsia"/>
                          <w:color w:val="000000" w:themeColor="text1"/>
                          <w:sz w:val="18"/>
                          <w:szCs w:val="18"/>
                        </w:rPr>
                      </w:pPr>
                      <w:r w:rsidRPr="005232BF">
                        <w:rPr>
                          <w:rFonts w:asciiTheme="majorEastAsia" w:eastAsiaTheme="majorEastAsia" w:hAnsiTheme="majorEastAsia" w:hint="eastAsia"/>
                          <w:color w:val="000000" w:themeColor="text1"/>
                          <w:sz w:val="18"/>
                          <w:szCs w:val="18"/>
                        </w:rPr>
                        <w:t>分析・改善提案</w:t>
                      </w:r>
                    </w:p>
                    <w:p w14:paraId="0EFFBE5B" w14:textId="77777777" w:rsidR="001731AF" w:rsidRPr="00BE6BB1" w:rsidRDefault="001731AF" w:rsidP="001731AF">
                      <w:pPr>
                        <w:jc w:val="center"/>
                        <w:rPr>
                          <w:color w:val="000000" w:themeColor="text1"/>
                          <w:sz w:val="18"/>
                          <w:szCs w:val="18"/>
                        </w:rPr>
                      </w:pPr>
                      <w:r>
                        <w:rPr>
                          <w:rFonts w:asciiTheme="majorEastAsia" w:eastAsiaTheme="majorEastAsia" w:hAnsiTheme="majorEastAsia" w:hint="eastAsia"/>
                          <w:color w:val="000000" w:themeColor="text1"/>
                          <w:sz w:val="18"/>
                          <w:szCs w:val="18"/>
                        </w:rPr>
                        <w:t>1か月</w:t>
                      </w:r>
                    </w:p>
                  </w:txbxContent>
                </v:textbox>
              </v:shape>
            </w:pict>
          </mc:Fallback>
        </mc:AlternateContent>
      </w:r>
    </w:p>
    <w:p w14:paraId="03A211BD" w14:textId="77777777" w:rsidR="001731AF" w:rsidRPr="007639F9" w:rsidRDefault="001731AF" w:rsidP="001731AF">
      <w:pPr>
        <w:ind w:leftChars="300" w:left="630"/>
        <w:rPr>
          <w:rFonts w:ascii="ＭＳ ゴシック" w:eastAsia="ＭＳ ゴシック" w:hAnsi="ＭＳ ゴシック"/>
          <w:szCs w:val="21"/>
        </w:rPr>
      </w:pPr>
    </w:p>
    <w:p w14:paraId="7B8F335B" w14:textId="77777777" w:rsidR="001731AF" w:rsidRPr="007639F9" w:rsidRDefault="001731AF" w:rsidP="001731AF">
      <w:pPr>
        <w:ind w:leftChars="300" w:left="630"/>
        <w:rPr>
          <w:rFonts w:ascii="ＭＳ ゴシック" w:eastAsia="ＭＳ ゴシック" w:hAnsi="ＭＳ ゴシック"/>
          <w:szCs w:val="21"/>
        </w:rPr>
      </w:pPr>
    </w:p>
    <w:p w14:paraId="3FB23700" w14:textId="7CCE32C8" w:rsidR="001731AF" w:rsidRPr="007639F9" w:rsidRDefault="001731AF" w:rsidP="001731AF">
      <w:pPr>
        <w:ind w:leftChars="300" w:left="630"/>
        <w:rPr>
          <w:rFonts w:ascii="ＭＳ ゴシック" w:eastAsia="ＭＳ ゴシック" w:hAnsi="ＭＳ ゴシック"/>
          <w:szCs w:val="21"/>
        </w:rPr>
      </w:pPr>
      <w:r w:rsidRPr="007639F9">
        <w:rPr>
          <w:rFonts w:ascii="ＭＳ ゴシック" w:eastAsia="ＭＳ ゴシック" w:hAnsi="ＭＳ ゴシック" w:hint="eastAsia"/>
          <w:szCs w:val="21"/>
        </w:rPr>
        <w:t>なお、</w:t>
      </w:r>
      <w:r w:rsidR="0012018A">
        <w:rPr>
          <w:rFonts w:ascii="ＭＳ ゴシック" w:eastAsia="ＭＳ ゴシック" w:hAnsi="ＭＳ ゴシック" w:hint="eastAsia"/>
          <w:szCs w:val="21"/>
        </w:rPr>
        <w:t>プロセスは並行して実施してもよい。また、</w:t>
      </w:r>
      <w:r w:rsidRPr="007639F9">
        <w:rPr>
          <w:rFonts w:ascii="ＭＳ ゴシック" w:eastAsia="ＭＳ ゴシック" w:hAnsi="ＭＳ ゴシック" w:hint="eastAsia"/>
          <w:szCs w:val="21"/>
        </w:rPr>
        <w:t>各期間は最適な期間を請負者にて検討し、IPAと協議の上、決定するものとする。</w:t>
      </w:r>
    </w:p>
    <w:p w14:paraId="32F4C81A" w14:textId="77777777" w:rsidR="001731AF" w:rsidRPr="007639F9" w:rsidRDefault="001731AF" w:rsidP="001731AF">
      <w:pPr>
        <w:widowControl/>
        <w:ind w:left="316" w:hangingChars="150" w:hanging="316"/>
        <w:jc w:val="left"/>
        <w:rPr>
          <w:rFonts w:ascii="ＭＳ ゴシック" w:eastAsia="ＭＳ ゴシック" w:hAnsi="ＭＳ ゴシック"/>
          <w:b/>
          <w:szCs w:val="21"/>
        </w:rPr>
      </w:pPr>
    </w:p>
    <w:p w14:paraId="73AD63C3" w14:textId="3CE9A213" w:rsidR="001731AF" w:rsidRPr="007639F9" w:rsidRDefault="001731AF" w:rsidP="001731AF">
      <w:pPr>
        <w:pStyle w:val="1"/>
        <w:rPr>
          <w:rFonts w:ascii="ＭＳ ゴシック" w:eastAsia="ＭＳ ゴシック" w:hAnsi="ＭＳ ゴシック"/>
          <w:szCs w:val="21"/>
        </w:rPr>
      </w:pPr>
      <w:r w:rsidRPr="007639F9">
        <w:rPr>
          <w:rFonts w:ascii="ＭＳ ゴシック" w:eastAsia="ＭＳ ゴシック" w:hAnsi="ＭＳ ゴシック" w:hint="eastAsia"/>
          <w:szCs w:val="21"/>
        </w:rPr>
        <w:t>DX認定事業の概要</w:t>
      </w:r>
    </w:p>
    <w:p w14:paraId="5DD91345" w14:textId="77777777" w:rsidR="001731AF" w:rsidRPr="007639F9" w:rsidRDefault="001731AF" w:rsidP="001731AF">
      <w:pPr>
        <w:pStyle w:val="2"/>
        <w:keepNext w:val="0"/>
        <w:numPr>
          <w:ilvl w:val="0"/>
          <w:numId w:val="21"/>
        </w:numPr>
        <w:ind w:firstLineChars="0"/>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D</w:t>
      </w:r>
      <w:r w:rsidRPr="007639F9">
        <w:rPr>
          <w:rFonts w:ascii="ＭＳ ゴシック" w:eastAsia="ＭＳ ゴシック" w:hAnsi="ＭＳ ゴシック"/>
          <w:color w:val="auto"/>
          <w:szCs w:val="21"/>
        </w:rPr>
        <w:t>X</w:t>
      </w:r>
      <w:r w:rsidRPr="007639F9">
        <w:rPr>
          <w:rFonts w:ascii="ＭＳ ゴシック" w:eastAsia="ＭＳ ゴシック" w:hAnsi="ＭＳ ゴシック" w:hint="eastAsia"/>
          <w:color w:val="auto"/>
          <w:szCs w:val="21"/>
        </w:rPr>
        <w:t>認定制度の概要については以下のサイトを参照</w:t>
      </w:r>
      <w:r>
        <w:rPr>
          <w:rFonts w:ascii="ＭＳ ゴシック" w:eastAsia="ＭＳ ゴシック" w:hAnsi="ＭＳ ゴシック" w:hint="eastAsia"/>
          <w:color w:val="auto"/>
          <w:szCs w:val="21"/>
        </w:rPr>
        <w:t>。</w:t>
      </w:r>
    </w:p>
    <w:p w14:paraId="6BC51967" w14:textId="5ADD6EA0" w:rsidR="001731AF" w:rsidRPr="00992233" w:rsidRDefault="001731AF" w:rsidP="001731AF">
      <w:pPr>
        <w:ind w:left="630"/>
        <w:rPr>
          <w:rFonts w:ascii="ＭＳ ゴシック" w:eastAsia="ＭＳ ゴシック" w:hAnsi="ＭＳ ゴシック"/>
          <w:szCs w:val="21"/>
        </w:rPr>
      </w:pPr>
      <w:r w:rsidRPr="00992233">
        <w:rPr>
          <w:rFonts w:ascii="ＭＳ ゴシック" w:eastAsia="ＭＳ ゴシック" w:hAnsi="ＭＳ ゴシック" w:hint="eastAsia"/>
          <w:szCs w:val="21"/>
        </w:rPr>
        <w:t>・申請のガイダンス：</w:t>
      </w:r>
      <w:hyperlink r:id="rId18" w:history="1">
        <w:r w:rsidRPr="00A8505A">
          <w:rPr>
            <w:rStyle w:val="a4"/>
            <w:rFonts w:ascii="ＭＳ ゴシック" w:eastAsia="ＭＳ ゴシック" w:hAnsi="ＭＳ ゴシック" w:hint="eastAsia"/>
            <w:szCs w:val="21"/>
          </w:rPr>
          <w:t>https://www.ipa.go.jp/files/000086670.pdf</w:t>
        </w:r>
      </w:hyperlink>
    </w:p>
    <w:p w14:paraId="036C6E5F" w14:textId="7C7B5732" w:rsidR="001731AF" w:rsidRPr="00992233" w:rsidRDefault="001731AF" w:rsidP="001731AF">
      <w:pPr>
        <w:ind w:left="630"/>
        <w:rPr>
          <w:rFonts w:ascii="ＭＳ ゴシック" w:eastAsia="ＭＳ ゴシック" w:hAnsi="ＭＳ ゴシック"/>
          <w:szCs w:val="21"/>
        </w:rPr>
      </w:pPr>
      <w:r w:rsidRPr="00992233">
        <w:rPr>
          <w:rFonts w:ascii="ＭＳ ゴシック" w:eastAsia="ＭＳ ゴシック" w:hAnsi="ＭＳ ゴシック" w:hint="eastAsia"/>
          <w:szCs w:val="21"/>
        </w:rPr>
        <w:t>・認定事業者の申請書等：</w:t>
      </w:r>
      <w:hyperlink r:id="rId19" w:history="1">
        <w:r w:rsidRPr="00A8505A">
          <w:rPr>
            <w:rStyle w:val="a4"/>
            <w:rFonts w:ascii="ＭＳ ゴシック" w:eastAsia="ＭＳ ゴシック" w:hAnsi="ＭＳ ゴシック" w:hint="eastAsia"/>
            <w:szCs w:val="21"/>
          </w:rPr>
          <w:t>https://www.ipa.go.jp/ikc/info/dxcp.html</w:t>
        </w:r>
      </w:hyperlink>
    </w:p>
    <w:p w14:paraId="71D2DFFE" w14:textId="40E94447" w:rsidR="001731AF" w:rsidRPr="007639F9" w:rsidRDefault="001731AF" w:rsidP="001731AF">
      <w:pPr>
        <w:ind w:left="630"/>
        <w:rPr>
          <w:rFonts w:ascii="ＭＳ ゴシック" w:eastAsia="ＭＳ ゴシック" w:hAnsi="ＭＳ ゴシック"/>
          <w:szCs w:val="21"/>
        </w:rPr>
      </w:pPr>
      <w:r w:rsidRPr="00992233">
        <w:rPr>
          <w:rFonts w:ascii="ＭＳ ゴシック" w:eastAsia="ＭＳ ゴシック" w:hAnsi="ＭＳ ゴシック" w:hint="eastAsia"/>
          <w:szCs w:val="21"/>
        </w:rPr>
        <w:t>・DX認定制度FAQ：</w:t>
      </w:r>
      <w:hyperlink r:id="rId20" w:history="1">
        <w:r w:rsidRPr="00A8505A">
          <w:rPr>
            <w:rStyle w:val="a4"/>
            <w:rFonts w:ascii="ＭＳ ゴシック" w:eastAsia="ＭＳ ゴシック" w:hAnsi="ＭＳ ゴシック" w:hint="eastAsia"/>
            <w:szCs w:val="21"/>
          </w:rPr>
          <w:t>https://www.ipa.go.jp/ikc/info/dxcpfaq.html</w:t>
        </w:r>
      </w:hyperlink>
    </w:p>
    <w:p w14:paraId="41E7F6EE" w14:textId="21A7AF20" w:rsidR="001731AF" w:rsidRPr="007639F9" w:rsidRDefault="001731AF" w:rsidP="001731AF">
      <w:pPr>
        <w:pStyle w:val="2"/>
        <w:keepNext w:val="0"/>
        <w:numPr>
          <w:ilvl w:val="0"/>
          <w:numId w:val="0"/>
        </w:numPr>
        <w:ind w:leftChars="200" w:left="630" w:hangingChars="100" w:hanging="210"/>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w:t>
      </w:r>
      <w:r>
        <w:rPr>
          <w:rFonts w:ascii="ＭＳ ゴシック" w:eastAsia="ＭＳ ゴシック" w:hAnsi="ＭＳ ゴシック"/>
          <w:color w:val="auto"/>
          <w:szCs w:val="21"/>
        </w:rPr>
        <w:t>2</w:t>
      </w:r>
      <w:r w:rsidRPr="007639F9">
        <w:rPr>
          <w:rFonts w:ascii="ＭＳ ゴシック" w:eastAsia="ＭＳ ゴシック" w:hAnsi="ＭＳ ゴシック"/>
          <w:color w:val="auto"/>
          <w:szCs w:val="21"/>
        </w:rPr>
        <w:t>)</w:t>
      </w:r>
      <w:r>
        <w:rPr>
          <w:rFonts w:ascii="ＭＳ ゴシック" w:eastAsia="ＭＳ ゴシック" w:hAnsi="ＭＳ ゴシック"/>
          <w:color w:val="auto"/>
          <w:szCs w:val="21"/>
        </w:rPr>
        <w:t xml:space="preserve"> </w:t>
      </w:r>
      <w:r>
        <w:rPr>
          <w:rFonts w:ascii="ＭＳ ゴシック" w:eastAsia="ＭＳ ゴシック" w:hAnsi="ＭＳ ゴシック" w:hint="eastAsia"/>
          <w:color w:val="auto"/>
          <w:szCs w:val="21"/>
        </w:rPr>
        <w:t>一か月当たりの</w:t>
      </w:r>
      <w:r w:rsidRPr="007639F9">
        <w:rPr>
          <w:rFonts w:ascii="ＭＳ ゴシック" w:eastAsia="ＭＳ ゴシック" w:hAnsi="ＭＳ ゴシック" w:hint="eastAsia"/>
          <w:color w:val="auto"/>
          <w:szCs w:val="21"/>
        </w:rPr>
        <w:t>認定件数は</w:t>
      </w:r>
      <w:r>
        <w:rPr>
          <w:rFonts w:ascii="ＭＳ ゴシック" w:eastAsia="ＭＳ ゴシック" w:hAnsi="ＭＳ ゴシック" w:hint="eastAsia"/>
          <w:color w:val="auto"/>
          <w:szCs w:val="21"/>
        </w:rPr>
        <w:t>約</w:t>
      </w:r>
      <w:r w:rsidR="00D26D24">
        <w:rPr>
          <w:rFonts w:ascii="ＭＳ ゴシック" w:eastAsia="ＭＳ ゴシック" w:hAnsi="ＭＳ ゴシック"/>
          <w:color w:val="auto"/>
          <w:szCs w:val="21"/>
        </w:rPr>
        <w:t>6</w:t>
      </w:r>
      <w:r w:rsidR="00D26D24">
        <w:rPr>
          <w:rFonts w:ascii="ＭＳ ゴシック" w:eastAsia="ＭＳ ゴシック" w:hAnsi="ＭＳ ゴシック" w:hint="eastAsia"/>
          <w:color w:val="auto"/>
          <w:szCs w:val="21"/>
        </w:rPr>
        <w:t>0</w:t>
      </w:r>
      <w:r w:rsidRPr="007639F9">
        <w:rPr>
          <w:rFonts w:ascii="ＭＳ ゴシック" w:eastAsia="ＭＳ ゴシック" w:hAnsi="ＭＳ ゴシック" w:hint="eastAsia"/>
          <w:color w:val="auto"/>
          <w:szCs w:val="21"/>
        </w:rPr>
        <w:t>件</w:t>
      </w:r>
      <w:r>
        <w:rPr>
          <w:rFonts w:ascii="ＭＳ ゴシック" w:eastAsia="ＭＳ ゴシック" w:hAnsi="ＭＳ ゴシック" w:hint="eastAsia"/>
          <w:color w:val="auto"/>
          <w:szCs w:val="21"/>
        </w:rPr>
        <w:t>。</w:t>
      </w:r>
      <w:r w:rsidR="00D26D24">
        <w:rPr>
          <w:rFonts w:ascii="ＭＳ ゴシック" w:eastAsia="ＭＳ ゴシック" w:hAnsi="ＭＳ ゴシック" w:hint="eastAsia"/>
          <w:color w:val="auto"/>
          <w:szCs w:val="21"/>
        </w:rPr>
        <w:t>仮に新規申請は70件/月、再申請は150件/月と想定する。</w:t>
      </w:r>
    </w:p>
    <w:p w14:paraId="7AF8D269" w14:textId="5B63A615" w:rsidR="001731AF" w:rsidRPr="007639F9" w:rsidRDefault="001731AF" w:rsidP="001731AF">
      <w:pPr>
        <w:pStyle w:val="2"/>
        <w:keepNext w:val="0"/>
        <w:numPr>
          <w:ilvl w:val="0"/>
          <w:numId w:val="0"/>
        </w:numPr>
        <w:ind w:leftChars="200" w:left="630" w:hangingChars="100" w:hanging="210"/>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w:t>
      </w:r>
      <w:r>
        <w:rPr>
          <w:rFonts w:ascii="ＭＳ ゴシック" w:eastAsia="ＭＳ ゴシック" w:hAnsi="ＭＳ ゴシック"/>
          <w:color w:val="auto"/>
          <w:szCs w:val="21"/>
        </w:rPr>
        <w:t>3</w:t>
      </w:r>
      <w:r w:rsidRPr="007639F9">
        <w:rPr>
          <w:rFonts w:ascii="ＭＳ ゴシック" w:eastAsia="ＭＳ ゴシック" w:hAnsi="ＭＳ ゴシック"/>
          <w:color w:val="auto"/>
          <w:szCs w:val="21"/>
        </w:rPr>
        <w:t>)</w:t>
      </w:r>
      <w:r w:rsidRPr="007639F9">
        <w:rPr>
          <w:rFonts w:ascii="ＭＳ ゴシック" w:eastAsia="ＭＳ ゴシック" w:hAnsi="ＭＳ ゴシック" w:hint="eastAsia"/>
          <w:color w:val="auto"/>
          <w:szCs w:val="21"/>
        </w:rPr>
        <w:t xml:space="preserve"> </w:t>
      </w:r>
      <w:r>
        <w:rPr>
          <w:rFonts w:ascii="ＭＳ ゴシック" w:eastAsia="ＭＳ ゴシック" w:hAnsi="ＭＳ ゴシック" w:hint="eastAsia"/>
          <w:color w:val="auto"/>
          <w:szCs w:val="21"/>
        </w:rPr>
        <w:t>当該事業の担当者数</w:t>
      </w:r>
      <w:r w:rsidRPr="007639F9">
        <w:rPr>
          <w:rFonts w:ascii="ＭＳ ゴシック" w:eastAsia="ＭＳ ゴシック" w:hAnsi="ＭＳ ゴシック" w:hint="eastAsia"/>
          <w:color w:val="auto"/>
          <w:szCs w:val="21"/>
        </w:rPr>
        <w:t>は</w:t>
      </w:r>
      <w:r w:rsidR="00C32187" w:rsidRPr="007639F9">
        <w:rPr>
          <w:rFonts w:ascii="ＭＳ ゴシック" w:eastAsia="ＭＳ ゴシック" w:hAnsi="ＭＳ ゴシック" w:hint="eastAsia"/>
          <w:color w:val="auto"/>
          <w:szCs w:val="21"/>
        </w:rPr>
        <w:t>1</w:t>
      </w:r>
      <w:r w:rsidR="00C32187">
        <w:rPr>
          <w:rFonts w:ascii="ＭＳ ゴシック" w:eastAsia="ＭＳ ゴシック" w:hAnsi="ＭＳ ゴシック"/>
          <w:color w:val="auto"/>
          <w:szCs w:val="21"/>
        </w:rPr>
        <w:t>2</w:t>
      </w:r>
      <w:r w:rsidRPr="007639F9">
        <w:rPr>
          <w:rFonts w:ascii="ＭＳ ゴシック" w:eastAsia="ＭＳ ゴシック" w:hAnsi="ＭＳ ゴシック" w:hint="eastAsia"/>
          <w:color w:val="auto"/>
          <w:szCs w:val="21"/>
        </w:rPr>
        <w:t>名程度であり、</w:t>
      </w:r>
      <w:r>
        <w:rPr>
          <w:rFonts w:ascii="ＭＳ ゴシック" w:eastAsia="ＭＳ ゴシック" w:hAnsi="ＭＳ ゴシック" w:hint="eastAsia"/>
          <w:color w:val="auto"/>
          <w:szCs w:val="21"/>
        </w:rPr>
        <w:t>業務は</w:t>
      </w:r>
      <w:r w:rsidR="00D02F8C">
        <w:rPr>
          <w:rFonts w:ascii="ＭＳ ゴシック" w:eastAsia="ＭＳ ゴシック" w:hAnsi="ＭＳ ゴシック" w:hint="eastAsia"/>
          <w:color w:val="auto"/>
          <w:szCs w:val="21"/>
        </w:rPr>
        <w:t>2</w:t>
      </w:r>
      <w:r w:rsidR="00D02F8C">
        <w:rPr>
          <w:rFonts w:ascii="ＭＳ ゴシック" w:eastAsia="ＭＳ ゴシック" w:hAnsi="ＭＳ ゴシック"/>
          <w:color w:val="auto"/>
          <w:szCs w:val="21"/>
        </w:rPr>
        <w:t>0</w:t>
      </w:r>
      <w:r>
        <w:rPr>
          <w:rFonts w:ascii="ＭＳ ゴシック" w:eastAsia="ＭＳ ゴシック" w:hAnsi="ＭＳ ゴシック" w:hint="eastAsia"/>
          <w:color w:val="auto"/>
          <w:szCs w:val="21"/>
        </w:rPr>
        <w:t>程度の</w:t>
      </w:r>
      <w:r w:rsidRPr="007639F9">
        <w:rPr>
          <w:rFonts w:ascii="ＭＳ ゴシック" w:eastAsia="ＭＳ ゴシック" w:hAnsi="ＭＳ ゴシック" w:hint="eastAsia"/>
          <w:color w:val="auto"/>
          <w:szCs w:val="21"/>
        </w:rPr>
        <w:t>プロセスで構成されている。</w:t>
      </w:r>
      <w:r w:rsidR="00B2269B" w:rsidRPr="00B2269B">
        <w:rPr>
          <w:rFonts w:ascii="ＭＳ ゴシック" w:eastAsia="ＭＳ ゴシック" w:hAnsi="ＭＳ ゴシック" w:hint="eastAsia"/>
          <w:color w:val="auto"/>
          <w:szCs w:val="21"/>
        </w:rPr>
        <w:t>なお、既存のDX認定事業への影響を避けるため、本事業の窓口となる担当者を別途数名増員する予定</w:t>
      </w:r>
      <w:r w:rsidR="00B2269B">
        <w:rPr>
          <w:rFonts w:ascii="ＭＳ ゴシック" w:eastAsia="ＭＳ ゴシック" w:hAnsi="ＭＳ ゴシック" w:hint="eastAsia"/>
          <w:color w:val="auto"/>
          <w:szCs w:val="21"/>
        </w:rPr>
        <w:t>である</w:t>
      </w:r>
      <w:r w:rsidR="00B2269B" w:rsidRPr="00B2269B">
        <w:rPr>
          <w:rFonts w:ascii="ＭＳ ゴシック" w:eastAsia="ＭＳ ゴシック" w:hAnsi="ＭＳ ゴシック" w:hint="eastAsia"/>
          <w:color w:val="auto"/>
          <w:szCs w:val="21"/>
        </w:rPr>
        <w:t>。</w:t>
      </w:r>
    </w:p>
    <w:p w14:paraId="7385587A" w14:textId="77777777" w:rsidR="008B2ED2" w:rsidRDefault="001731AF" w:rsidP="008B2ED2">
      <w:pPr>
        <w:pStyle w:val="2"/>
        <w:keepNext w:val="0"/>
        <w:numPr>
          <w:ilvl w:val="0"/>
          <w:numId w:val="0"/>
        </w:numPr>
        <w:ind w:leftChars="200" w:left="630" w:hangingChars="100" w:hanging="210"/>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w:t>
      </w:r>
      <w:r>
        <w:rPr>
          <w:rFonts w:ascii="ＭＳ ゴシック" w:eastAsia="ＭＳ ゴシック" w:hAnsi="ＭＳ ゴシック"/>
          <w:color w:val="auto"/>
          <w:szCs w:val="21"/>
        </w:rPr>
        <w:t>4</w:t>
      </w:r>
      <w:r w:rsidRPr="007639F9">
        <w:rPr>
          <w:rFonts w:ascii="ＭＳ ゴシック" w:eastAsia="ＭＳ ゴシック" w:hAnsi="ＭＳ ゴシック"/>
          <w:color w:val="auto"/>
          <w:szCs w:val="21"/>
        </w:rPr>
        <w:t>)</w:t>
      </w:r>
      <w:r w:rsidRPr="007639F9">
        <w:rPr>
          <w:rFonts w:ascii="ＭＳ ゴシック" w:eastAsia="ＭＳ ゴシック" w:hAnsi="ＭＳ ゴシック" w:hint="eastAsia"/>
          <w:color w:val="auto"/>
          <w:szCs w:val="21"/>
        </w:rPr>
        <w:t xml:space="preserve"> 審査業務はOffice製品</w:t>
      </w:r>
      <w:r>
        <w:rPr>
          <w:rFonts w:ascii="ＭＳ ゴシック" w:eastAsia="ＭＳ ゴシック" w:hAnsi="ＭＳ ゴシック" w:hint="eastAsia"/>
          <w:color w:val="auto"/>
          <w:szCs w:val="21"/>
        </w:rPr>
        <w:t>、プロジェクト</w:t>
      </w:r>
      <w:r w:rsidRPr="007639F9">
        <w:rPr>
          <w:rFonts w:ascii="ＭＳ ゴシック" w:eastAsia="ＭＳ ゴシック" w:hAnsi="ＭＳ ゴシック" w:hint="eastAsia"/>
          <w:color w:val="auto"/>
          <w:szCs w:val="21"/>
        </w:rPr>
        <w:t>管理ツール</w:t>
      </w:r>
      <w:r>
        <w:rPr>
          <w:rFonts w:ascii="ＭＳ ゴシック" w:eastAsia="ＭＳ ゴシック" w:hAnsi="ＭＳ ゴシック" w:hint="eastAsia"/>
          <w:color w:val="auto"/>
          <w:szCs w:val="21"/>
        </w:rPr>
        <w:t>及び</w:t>
      </w:r>
      <w:r w:rsidRPr="007639F9">
        <w:rPr>
          <w:rFonts w:ascii="ＭＳ ゴシック" w:eastAsia="ＭＳ ゴシック" w:hAnsi="ＭＳ ゴシック" w:hint="eastAsia"/>
          <w:color w:val="auto"/>
          <w:szCs w:val="21"/>
        </w:rPr>
        <w:t>その他アプリケーション等により</w:t>
      </w:r>
      <w:r>
        <w:rPr>
          <w:rFonts w:ascii="ＭＳ ゴシック" w:eastAsia="ＭＳ ゴシック" w:hAnsi="ＭＳ ゴシック" w:hint="eastAsia"/>
          <w:color w:val="auto"/>
          <w:szCs w:val="21"/>
        </w:rPr>
        <w:t>、デジタル化</w:t>
      </w:r>
      <w:r w:rsidRPr="007639F9">
        <w:rPr>
          <w:rFonts w:ascii="ＭＳ ゴシック" w:eastAsia="ＭＳ ゴシック" w:hAnsi="ＭＳ ゴシック" w:hint="eastAsia"/>
          <w:color w:val="auto"/>
          <w:szCs w:val="21"/>
        </w:rPr>
        <w:t>されており、全てPC上で業務は実施される</w:t>
      </w:r>
      <w:r>
        <w:rPr>
          <w:rFonts w:ascii="ＭＳ ゴシック" w:eastAsia="ＭＳ ゴシック" w:hAnsi="ＭＳ ゴシック" w:hint="eastAsia"/>
          <w:color w:val="auto"/>
          <w:szCs w:val="21"/>
        </w:rPr>
        <w:t>（ペーパーレス）</w:t>
      </w:r>
      <w:r w:rsidRPr="007639F9">
        <w:rPr>
          <w:rFonts w:ascii="ＭＳ ゴシック" w:eastAsia="ＭＳ ゴシック" w:hAnsi="ＭＳ ゴシック" w:hint="eastAsia"/>
          <w:color w:val="auto"/>
          <w:szCs w:val="21"/>
        </w:rPr>
        <w:t>。</w:t>
      </w:r>
    </w:p>
    <w:p w14:paraId="4094D765" w14:textId="5EC9371D" w:rsidR="008B2ED2" w:rsidRPr="008B2ED2" w:rsidRDefault="008B2ED2" w:rsidP="008B2ED2">
      <w:pPr>
        <w:pStyle w:val="2"/>
        <w:keepNext w:val="0"/>
        <w:numPr>
          <w:ilvl w:val="0"/>
          <w:numId w:val="0"/>
        </w:numPr>
        <w:ind w:leftChars="200" w:left="630" w:hangingChars="100" w:hanging="210"/>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(5)</w:t>
      </w:r>
      <w:r>
        <w:rPr>
          <w:rFonts w:ascii="ＭＳ ゴシック" w:eastAsia="ＭＳ ゴシック" w:hAnsi="ＭＳ ゴシック"/>
          <w:color w:val="auto"/>
          <w:szCs w:val="21"/>
        </w:rPr>
        <w:t xml:space="preserve"> </w:t>
      </w:r>
      <w:r w:rsidRPr="00DF7DEB">
        <w:rPr>
          <w:rFonts w:ascii="ＭＳ ゴシック" w:eastAsia="ＭＳ ゴシック" w:hAnsi="ＭＳ ゴシック" w:hint="eastAsia"/>
          <w:color w:val="auto"/>
          <w:szCs w:val="21"/>
        </w:rPr>
        <w:t>一か月あたりの問い合わせ件数は約60件。また、2023年半ば頃にチャットボットの稼働を予定している。</w:t>
      </w:r>
    </w:p>
    <w:p w14:paraId="142023DD" w14:textId="72D760BE" w:rsidR="001731AF" w:rsidRPr="007639F9" w:rsidRDefault="001731AF" w:rsidP="001731AF">
      <w:pPr>
        <w:pStyle w:val="1"/>
        <w:rPr>
          <w:rFonts w:ascii="ＭＳ ゴシック" w:eastAsia="ＭＳ ゴシック" w:hAnsi="ＭＳ ゴシック"/>
          <w:szCs w:val="21"/>
        </w:rPr>
      </w:pPr>
      <w:r w:rsidRPr="007639F9">
        <w:rPr>
          <w:rFonts w:ascii="ＭＳ ゴシック" w:eastAsia="ＭＳ ゴシック" w:hAnsi="ＭＳ ゴシック" w:hint="eastAsia"/>
          <w:szCs w:val="21"/>
        </w:rPr>
        <w:t>業務内容</w:t>
      </w:r>
    </w:p>
    <w:p w14:paraId="300C841E" w14:textId="77777777" w:rsidR="001731AF" w:rsidRPr="007639F9" w:rsidRDefault="001731AF" w:rsidP="001731AF">
      <w:pPr>
        <w:pStyle w:val="2"/>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事業計画の作成</w:t>
      </w:r>
    </w:p>
    <w:p w14:paraId="6B353A87" w14:textId="60B16B3F" w:rsidR="001731AF" w:rsidRDefault="00B2269B" w:rsidP="001731AF">
      <w:pPr>
        <w:ind w:left="630"/>
        <w:rPr>
          <w:rFonts w:ascii="ＭＳ ゴシック" w:eastAsia="ＭＳ ゴシック" w:hAnsi="ＭＳ ゴシック"/>
          <w:szCs w:val="21"/>
        </w:rPr>
      </w:pPr>
      <w:r>
        <w:rPr>
          <w:rFonts w:ascii="ＭＳ ゴシック" w:eastAsia="ＭＳ ゴシック" w:hAnsi="ＭＳ ゴシック" w:hint="eastAsia"/>
          <w:szCs w:val="21"/>
        </w:rPr>
        <w:t>本</w:t>
      </w:r>
      <w:r w:rsidR="001731AF" w:rsidRPr="007639F9">
        <w:rPr>
          <w:rFonts w:ascii="ＭＳ ゴシック" w:eastAsia="ＭＳ ゴシック" w:hAnsi="ＭＳ ゴシック" w:hint="eastAsia"/>
          <w:szCs w:val="21"/>
        </w:rPr>
        <w:t>事業の開始に先立ち、目標、実施項目、スケジュール、WBS、体制図等を作成し、IPAの承認を得ること。</w:t>
      </w:r>
    </w:p>
    <w:p w14:paraId="74133FC1" w14:textId="77777777" w:rsidR="001731AF" w:rsidRPr="00B2269B" w:rsidRDefault="001731AF" w:rsidP="001731AF">
      <w:pPr>
        <w:ind w:left="630"/>
        <w:rPr>
          <w:rFonts w:ascii="ＭＳ ゴシック" w:eastAsia="ＭＳ ゴシック" w:hAnsi="ＭＳ ゴシック"/>
          <w:szCs w:val="21"/>
        </w:rPr>
      </w:pPr>
    </w:p>
    <w:p w14:paraId="2181D2EA" w14:textId="77777777" w:rsidR="001731AF" w:rsidRPr="007639F9" w:rsidRDefault="001731AF" w:rsidP="001731AF">
      <w:pPr>
        <w:pStyle w:val="2"/>
        <w:rPr>
          <w:rFonts w:ascii="ＭＳ ゴシック" w:eastAsia="ＭＳ ゴシック" w:hAnsi="ＭＳ ゴシック"/>
          <w:color w:val="auto"/>
          <w:szCs w:val="21"/>
        </w:rPr>
      </w:pPr>
      <w:r w:rsidRPr="007639F9">
        <w:rPr>
          <w:rFonts w:ascii="ＭＳ ゴシック" w:eastAsia="ＭＳ ゴシック" w:hAnsi="ＭＳ ゴシック" w:hint="eastAsia"/>
          <w:color w:val="auto"/>
          <w:szCs w:val="21"/>
        </w:rPr>
        <w:t>審査業務、問い合わせ対応等当該事業実施に係る全ての業務内容及び業務プロセスの調査及び見える化</w:t>
      </w:r>
      <w:r>
        <w:rPr>
          <w:rFonts w:ascii="ＭＳ ゴシック" w:eastAsia="ＭＳ ゴシック" w:hAnsi="ＭＳ ゴシック" w:hint="eastAsia"/>
          <w:color w:val="auto"/>
          <w:szCs w:val="21"/>
        </w:rPr>
        <w:t>、マニュアルの作成</w:t>
      </w:r>
    </w:p>
    <w:p w14:paraId="0C8521F8" w14:textId="413DE4A4" w:rsidR="001731AF"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szCs w:val="21"/>
        </w:rPr>
        <w:t>審査業務、問い合わせ対応等当該事業</w:t>
      </w:r>
      <w:r>
        <w:rPr>
          <w:rFonts w:ascii="ＭＳ ゴシック" w:eastAsia="ＭＳ ゴシック" w:hAnsi="ＭＳ ゴシック" w:hint="eastAsia"/>
          <w:szCs w:val="21"/>
        </w:rPr>
        <w:t>実施</w:t>
      </w:r>
      <w:r w:rsidRPr="007639F9">
        <w:rPr>
          <w:rFonts w:ascii="ＭＳ ゴシック" w:eastAsia="ＭＳ ゴシック" w:hAnsi="ＭＳ ゴシック"/>
          <w:szCs w:val="21"/>
        </w:rPr>
        <w:t>に係る全ての業務</w:t>
      </w:r>
      <w:r w:rsidRPr="007639F9">
        <w:rPr>
          <w:rFonts w:ascii="ＭＳ ゴシック" w:eastAsia="ＭＳ ゴシック" w:hAnsi="ＭＳ ゴシック" w:hint="eastAsia"/>
          <w:szCs w:val="21"/>
        </w:rPr>
        <w:t>内容及び業務プロセス</w:t>
      </w:r>
      <w:r w:rsidRPr="007639F9">
        <w:rPr>
          <w:rFonts w:ascii="ＭＳ ゴシック" w:eastAsia="ＭＳ ゴシック" w:hAnsi="ＭＳ ゴシック"/>
          <w:szCs w:val="21"/>
        </w:rPr>
        <w:t>について調査し、詳細に見える化</w:t>
      </w:r>
      <w:r>
        <w:rPr>
          <w:rFonts w:ascii="ＭＳ ゴシック" w:eastAsia="ＭＳ ゴシック" w:hAnsi="ＭＳ ゴシック" w:hint="eastAsia"/>
          <w:szCs w:val="21"/>
        </w:rPr>
        <w:t>を</w:t>
      </w:r>
      <w:r w:rsidRPr="007639F9">
        <w:rPr>
          <w:rFonts w:ascii="ＭＳ ゴシック" w:eastAsia="ＭＳ ゴシック" w:hAnsi="ＭＳ ゴシック"/>
          <w:szCs w:val="21"/>
        </w:rPr>
        <w:t>する。</w:t>
      </w:r>
      <w:r w:rsidRPr="00DD73BB">
        <w:rPr>
          <w:rFonts w:ascii="ＭＳ ゴシック" w:eastAsia="ＭＳ ゴシック" w:hAnsi="ＭＳ ゴシック"/>
          <w:szCs w:val="21"/>
        </w:rPr>
        <w:t>具体的には資料調査、メンバーへのヒアリング等を通じて業務内容</w:t>
      </w:r>
      <w:r w:rsidRPr="00DD73BB">
        <w:rPr>
          <w:rFonts w:ascii="ＭＳ ゴシック" w:eastAsia="ＭＳ ゴシック" w:hAnsi="ＭＳ ゴシック" w:hint="eastAsia"/>
          <w:szCs w:val="21"/>
        </w:rPr>
        <w:t>及び業務プロセス</w:t>
      </w:r>
      <w:r w:rsidRPr="00DD73BB">
        <w:rPr>
          <w:rFonts w:ascii="ＭＳ ゴシック" w:eastAsia="ＭＳ ゴシック" w:hAnsi="ＭＳ ゴシック"/>
          <w:szCs w:val="21"/>
        </w:rPr>
        <w:t>を明らかにする</w:t>
      </w:r>
      <w:r>
        <w:rPr>
          <w:rFonts w:ascii="ＭＳ ゴシック" w:eastAsia="ＭＳ ゴシック" w:hAnsi="ＭＳ ゴシック" w:hint="eastAsia"/>
          <w:szCs w:val="21"/>
        </w:rPr>
        <w:t>。</w:t>
      </w:r>
      <w:r w:rsidR="00DA3964">
        <w:rPr>
          <w:rFonts w:ascii="ＭＳ ゴシック" w:eastAsia="ＭＳ ゴシック" w:hAnsi="ＭＳ ゴシック" w:hint="eastAsia"/>
          <w:szCs w:val="21"/>
        </w:rPr>
        <w:t>また、</w:t>
      </w:r>
      <w:r>
        <w:rPr>
          <w:rFonts w:ascii="ＭＳ ゴシック" w:eastAsia="ＭＳ ゴシック" w:hAnsi="ＭＳ ゴシック" w:hint="eastAsia"/>
          <w:szCs w:val="21"/>
        </w:rPr>
        <w:t>当該事業の事業目標、事業戦略も調査</w:t>
      </w:r>
      <w:r w:rsidR="009676A4">
        <w:rPr>
          <w:rFonts w:ascii="ＭＳ ゴシック" w:eastAsia="ＭＳ ゴシック" w:hAnsi="ＭＳ ゴシック" w:hint="eastAsia"/>
          <w:szCs w:val="21"/>
        </w:rPr>
        <w:t>対象と</w:t>
      </w:r>
      <w:r>
        <w:rPr>
          <w:rFonts w:ascii="ＭＳ ゴシック" w:eastAsia="ＭＳ ゴシック" w:hAnsi="ＭＳ ゴシック" w:hint="eastAsia"/>
          <w:szCs w:val="21"/>
        </w:rPr>
        <w:t>し、業務効率化に関連する内容を明らかにする</w:t>
      </w:r>
      <w:r w:rsidRPr="00DD73BB">
        <w:rPr>
          <w:rFonts w:ascii="ＭＳ ゴシック" w:eastAsia="ＭＳ ゴシック" w:hAnsi="ＭＳ ゴシック"/>
          <w:szCs w:val="21"/>
        </w:rPr>
        <w:t>。</w:t>
      </w:r>
      <w:r>
        <w:rPr>
          <w:rFonts w:ascii="ＭＳ ゴシック" w:eastAsia="ＭＳ ゴシック" w:hAnsi="ＭＳ ゴシック" w:hint="eastAsia"/>
          <w:szCs w:val="21"/>
        </w:rPr>
        <w:t>また、</w:t>
      </w:r>
      <w:r w:rsidRPr="00DD73BB">
        <w:rPr>
          <w:rFonts w:ascii="ＭＳ ゴシック" w:eastAsia="ＭＳ ゴシック" w:hAnsi="ＭＳ ゴシック" w:hint="eastAsia"/>
          <w:szCs w:val="21"/>
        </w:rPr>
        <w:t>認定済</w:t>
      </w:r>
      <w:r w:rsidR="009676A4">
        <w:rPr>
          <w:rFonts w:ascii="ＭＳ ゴシック" w:eastAsia="ＭＳ ゴシック" w:hAnsi="ＭＳ ゴシック" w:hint="eastAsia"/>
          <w:szCs w:val="21"/>
        </w:rPr>
        <w:t>事業</w:t>
      </w:r>
      <w:r w:rsidRPr="00DD73BB">
        <w:rPr>
          <w:rFonts w:ascii="ＭＳ ゴシック" w:eastAsia="ＭＳ ゴシック" w:hAnsi="ＭＳ ゴシック" w:hint="eastAsia"/>
          <w:szCs w:val="21"/>
        </w:rPr>
        <w:t>者に対して</w:t>
      </w:r>
      <w:r w:rsidR="009676A4">
        <w:rPr>
          <w:rFonts w:ascii="ＭＳ ゴシック" w:eastAsia="ＭＳ ゴシック" w:hAnsi="ＭＳ ゴシック" w:hint="eastAsia"/>
          <w:szCs w:val="21"/>
        </w:rPr>
        <w:t>アンケートや</w:t>
      </w:r>
      <w:r w:rsidRPr="00DD73BB">
        <w:rPr>
          <w:rFonts w:ascii="ＭＳ ゴシック" w:eastAsia="ＭＳ ゴシック" w:hAnsi="ＭＳ ゴシック" w:hint="eastAsia"/>
          <w:szCs w:val="21"/>
        </w:rPr>
        <w:t>ヒアリング等を行</w:t>
      </w:r>
      <w:r w:rsidR="009676A4">
        <w:rPr>
          <w:rFonts w:ascii="ＭＳ ゴシック" w:eastAsia="ＭＳ ゴシック" w:hAnsi="ＭＳ ゴシック" w:hint="eastAsia"/>
          <w:szCs w:val="21"/>
        </w:rPr>
        <w:t>い</w:t>
      </w:r>
      <w:r w:rsidRPr="00DD73BB">
        <w:rPr>
          <w:rFonts w:ascii="ＭＳ ゴシック" w:eastAsia="ＭＳ ゴシック" w:hAnsi="ＭＳ ゴシック" w:hint="eastAsia"/>
          <w:szCs w:val="21"/>
        </w:rPr>
        <w:t>、</w:t>
      </w:r>
      <w:r>
        <w:rPr>
          <w:rFonts w:ascii="ＭＳ ゴシック" w:eastAsia="ＭＳ ゴシック" w:hAnsi="ＭＳ ゴシック" w:hint="eastAsia"/>
          <w:szCs w:val="21"/>
        </w:rPr>
        <w:t>申請者</w:t>
      </w:r>
      <w:r w:rsidRPr="00DD73BB">
        <w:rPr>
          <w:rFonts w:ascii="ＭＳ ゴシック" w:eastAsia="ＭＳ ゴシック" w:hAnsi="ＭＳ ゴシック" w:hint="eastAsia"/>
          <w:szCs w:val="21"/>
        </w:rPr>
        <w:t>側から見たDX認定の申請</w:t>
      </w:r>
      <w:r>
        <w:rPr>
          <w:rFonts w:ascii="ＭＳ ゴシック" w:eastAsia="ＭＳ ゴシック" w:hAnsi="ＭＳ ゴシック" w:hint="eastAsia"/>
          <w:szCs w:val="21"/>
        </w:rPr>
        <w:t>プロセス</w:t>
      </w:r>
      <w:r w:rsidRPr="00C167BB">
        <w:rPr>
          <w:rFonts w:ascii="ＭＳ ゴシック" w:eastAsia="ＭＳ ゴシック" w:hAnsi="ＭＳ ゴシック" w:hint="eastAsia"/>
          <w:szCs w:val="21"/>
        </w:rPr>
        <w:t>における課題や改善点についても明らかにする。</w:t>
      </w:r>
    </w:p>
    <w:p w14:paraId="6A74DB17" w14:textId="77777777" w:rsidR="001731AF" w:rsidRPr="007639F9" w:rsidRDefault="001731AF" w:rsidP="001731AF">
      <w:pPr>
        <w:pStyle w:val="afb"/>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加えて、審査業務全てを</w:t>
      </w:r>
      <w:r w:rsidRPr="007639F9">
        <w:rPr>
          <w:rFonts w:ascii="ＭＳ ゴシック" w:eastAsia="ＭＳ ゴシック" w:hAnsi="ＭＳ ゴシック"/>
          <w:szCs w:val="21"/>
        </w:rPr>
        <w:t>外注</w:t>
      </w:r>
      <w:r w:rsidRPr="007639F9">
        <w:rPr>
          <w:rFonts w:ascii="ＭＳ ゴシック" w:eastAsia="ＭＳ ゴシック" w:hAnsi="ＭＳ ゴシック" w:hint="eastAsia"/>
          <w:szCs w:val="21"/>
        </w:rPr>
        <w:t>する</w:t>
      </w:r>
      <w:r w:rsidRPr="007639F9">
        <w:rPr>
          <w:rFonts w:ascii="ＭＳ ゴシック" w:eastAsia="ＭＳ ゴシック" w:hAnsi="ＭＳ ゴシック"/>
          <w:szCs w:val="21"/>
        </w:rPr>
        <w:t>際</w:t>
      </w:r>
      <w:r w:rsidRPr="007639F9">
        <w:rPr>
          <w:rFonts w:ascii="ＭＳ ゴシック" w:eastAsia="ＭＳ ゴシック" w:hAnsi="ＭＳ ゴシック" w:hint="eastAsia"/>
          <w:szCs w:val="21"/>
        </w:rPr>
        <w:t>に利用可能な</w:t>
      </w:r>
      <w:r w:rsidRPr="007639F9">
        <w:rPr>
          <w:rFonts w:ascii="ＭＳ ゴシック" w:eastAsia="ＭＳ ゴシック" w:hAnsi="ＭＳ ゴシック"/>
          <w:szCs w:val="21"/>
        </w:rPr>
        <w:t>業務マニュアルを作成する。</w:t>
      </w:r>
      <w:r w:rsidRPr="007639F9">
        <w:rPr>
          <w:rFonts w:ascii="ＭＳ ゴシック" w:eastAsia="ＭＳ ゴシック" w:hAnsi="ＭＳ ゴシック" w:hint="eastAsia"/>
          <w:szCs w:val="21"/>
        </w:rPr>
        <w:t>内容は作業手順等のプロセスに加え、各審査項目の確認すべき観点、判定基準等も明らかにする。また、</w:t>
      </w:r>
      <w:r w:rsidRPr="007639F9">
        <w:rPr>
          <w:rFonts w:ascii="ＭＳ ゴシック" w:eastAsia="ＭＳ ゴシック" w:hAnsi="ＭＳ ゴシック"/>
          <w:szCs w:val="21"/>
        </w:rPr>
        <w:t>文章だけでなく必要に応じて図やイラストも用い、読み手がわかるよう工夫する</w:t>
      </w:r>
      <w:r w:rsidRPr="007639F9">
        <w:rPr>
          <w:rFonts w:ascii="ＭＳ ゴシック" w:eastAsia="ＭＳ ゴシック" w:hAnsi="ＭＳ ゴシック" w:hint="eastAsia"/>
          <w:szCs w:val="21"/>
        </w:rPr>
        <w:t>こと</w:t>
      </w:r>
      <w:r w:rsidRPr="007639F9">
        <w:rPr>
          <w:rFonts w:ascii="ＭＳ ゴシック" w:eastAsia="ＭＳ ゴシック" w:hAnsi="ＭＳ ゴシック"/>
          <w:szCs w:val="21"/>
        </w:rPr>
        <w:t>。</w:t>
      </w:r>
      <w:r w:rsidRPr="007639F9">
        <w:rPr>
          <w:rFonts w:ascii="ＭＳ ゴシック" w:eastAsia="ＭＳ ゴシック" w:hAnsi="ＭＳ ゴシック" w:hint="eastAsia"/>
          <w:szCs w:val="21"/>
        </w:rPr>
        <w:t>なお</w:t>
      </w:r>
      <w:r w:rsidRPr="007639F9">
        <w:rPr>
          <w:rFonts w:ascii="ＭＳ ゴシック" w:eastAsia="ＭＳ ゴシック" w:hAnsi="ＭＳ ゴシック"/>
          <w:szCs w:val="21"/>
        </w:rPr>
        <w:t>、ツールの使い方（例えば、OneNoteへの画像の貼付方法等）は記載不要だが、ツール利用に当たってのルール（例えば、OneNoteへ画像を貼り付ける場合は画像取得元のURLを併記すること等）は記載すること。</w:t>
      </w:r>
    </w:p>
    <w:p w14:paraId="200603CF" w14:textId="77777777" w:rsidR="001731AF" w:rsidRDefault="001731AF" w:rsidP="001731AF">
      <w:pPr>
        <w:ind w:leftChars="200" w:left="420" w:firstLineChars="100" w:firstLine="210"/>
        <w:rPr>
          <w:rFonts w:ascii="ＭＳ ゴシック" w:eastAsia="ＭＳ ゴシック" w:hAnsi="ＭＳ ゴシック"/>
          <w:szCs w:val="21"/>
        </w:rPr>
      </w:pPr>
    </w:p>
    <w:p w14:paraId="21CCD8BE" w14:textId="77777777" w:rsidR="001731AF" w:rsidRPr="007639F9" w:rsidRDefault="001731AF" w:rsidP="001731AF">
      <w:pPr>
        <w:ind w:leftChars="270" w:left="567"/>
        <w:rPr>
          <w:rFonts w:ascii="ＭＳ ゴシック" w:eastAsia="ＭＳ ゴシック" w:hAnsi="ＭＳ ゴシック"/>
          <w:szCs w:val="21"/>
        </w:rPr>
      </w:pPr>
      <w:r w:rsidRPr="00E31447">
        <w:rPr>
          <w:rFonts w:ascii="ＭＳ ゴシック" w:eastAsia="ＭＳ ゴシック" w:hAnsi="ＭＳ ゴシック" w:hint="eastAsia"/>
          <w:szCs w:val="21"/>
        </w:rPr>
        <w:t>本業務で得られた情報</w:t>
      </w:r>
      <w:r>
        <w:rPr>
          <w:rFonts w:ascii="ＭＳ ゴシック" w:eastAsia="ＭＳ ゴシック" w:hAnsi="ＭＳ ゴシック" w:hint="eastAsia"/>
          <w:szCs w:val="21"/>
        </w:rPr>
        <w:t>は</w:t>
      </w:r>
      <w:r w:rsidRPr="00E31447">
        <w:rPr>
          <w:rFonts w:ascii="ＭＳ ゴシック" w:eastAsia="ＭＳ ゴシック" w:hAnsi="ＭＳ ゴシック" w:hint="eastAsia"/>
          <w:szCs w:val="21"/>
        </w:rPr>
        <w:t>最終的に次のようにまとめるものとする。</w:t>
      </w:r>
    </w:p>
    <w:p w14:paraId="4AA3C1DF" w14:textId="77777777" w:rsidR="001731AF" w:rsidRPr="007639F9" w:rsidRDefault="001731AF" w:rsidP="001731AF">
      <w:pPr>
        <w:adjustRightInd w:val="0"/>
        <w:ind w:leftChars="300" w:left="945" w:hangingChars="150" w:hanging="315"/>
        <w:rPr>
          <w:rFonts w:ascii="ＭＳ ゴシック" w:eastAsia="ＭＳ ゴシック" w:hAnsi="ＭＳ ゴシック"/>
          <w:szCs w:val="21"/>
        </w:rPr>
      </w:pPr>
      <w:r w:rsidRPr="007639F9">
        <w:rPr>
          <w:rFonts w:ascii="ＭＳ ゴシック" w:eastAsia="ＭＳ ゴシック" w:hAnsi="ＭＳ ゴシック" w:hint="eastAsia"/>
          <w:szCs w:val="21"/>
        </w:rPr>
        <w:t>・ 業務を構成する全ての作業について、その内容と関係性が一目でわかるようチャート図、表シーケンス図等を用いて取りまとめる。</w:t>
      </w:r>
    </w:p>
    <w:p w14:paraId="0751617B" w14:textId="77777777" w:rsidR="001731AF" w:rsidRPr="007639F9" w:rsidRDefault="001731AF" w:rsidP="001731AF">
      <w:pPr>
        <w:pStyle w:val="afb"/>
        <w:numPr>
          <w:ilvl w:val="0"/>
          <w:numId w:val="20"/>
        </w:numPr>
        <w:adjustRightInd w:val="0"/>
        <w:ind w:leftChars="300" w:left="945" w:hangingChars="150" w:hanging="315"/>
        <w:rPr>
          <w:rFonts w:ascii="ＭＳ ゴシック" w:eastAsia="ＭＳ ゴシック" w:hAnsi="ＭＳ ゴシック"/>
          <w:szCs w:val="21"/>
        </w:rPr>
      </w:pPr>
      <w:r w:rsidRPr="007639F9">
        <w:rPr>
          <w:rFonts w:ascii="ＭＳ ゴシック" w:eastAsia="ＭＳ ゴシック" w:hAnsi="ＭＳ ゴシック"/>
          <w:szCs w:val="21"/>
        </w:rPr>
        <w:t>各業務</w:t>
      </w:r>
      <w:r w:rsidRPr="007639F9">
        <w:rPr>
          <w:rFonts w:ascii="ＭＳ ゴシック" w:eastAsia="ＭＳ ゴシック" w:hAnsi="ＭＳ ゴシック" w:hint="eastAsia"/>
          <w:szCs w:val="21"/>
        </w:rPr>
        <w:t>の実施状況</w:t>
      </w:r>
      <w:r>
        <w:rPr>
          <w:rFonts w:ascii="ＭＳ ゴシック" w:eastAsia="ＭＳ ゴシック" w:hAnsi="ＭＳ ゴシック" w:hint="eastAsia"/>
          <w:szCs w:val="21"/>
        </w:rPr>
        <w:t>を</w:t>
      </w:r>
      <w:r w:rsidRPr="007639F9">
        <w:rPr>
          <w:rFonts w:ascii="ＭＳ ゴシック" w:eastAsia="ＭＳ ゴシック" w:hAnsi="ＭＳ ゴシック"/>
          <w:szCs w:val="21"/>
        </w:rPr>
        <w:t>把握し時系列で取りまとめる。</w:t>
      </w:r>
    </w:p>
    <w:p w14:paraId="58155A83" w14:textId="77777777" w:rsidR="001731AF" w:rsidRDefault="001731AF" w:rsidP="001731AF">
      <w:pPr>
        <w:pStyle w:val="afb"/>
        <w:numPr>
          <w:ilvl w:val="0"/>
          <w:numId w:val="20"/>
        </w:numPr>
        <w:adjustRightInd w:val="0"/>
        <w:ind w:leftChars="300" w:left="945" w:hangingChars="150" w:hanging="315"/>
        <w:rPr>
          <w:rFonts w:ascii="ＭＳ ゴシック" w:eastAsia="ＭＳ ゴシック" w:hAnsi="ＭＳ ゴシック"/>
          <w:szCs w:val="21"/>
        </w:rPr>
      </w:pPr>
      <w:r>
        <w:rPr>
          <w:rFonts w:ascii="ＭＳ ゴシック" w:eastAsia="ＭＳ ゴシック" w:hAnsi="ＭＳ ゴシック" w:hint="eastAsia"/>
          <w:szCs w:val="21"/>
        </w:rPr>
        <w:t>当該事業の</w:t>
      </w:r>
      <w:r w:rsidRPr="007639F9">
        <w:rPr>
          <w:rFonts w:ascii="ＭＳ ゴシック" w:eastAsia="ＭＳ ゴシック" w:hAnsi="ＭＳ ゴシック" w:hint="eastAsia"/>
          <w:szCs w:val="21"/>
        </w:rPr>
        <w:t>事業目標、事業戦略等のうち、業務効率化に関連する項目</w:t>
      </w:r>
      <w:r>
        <w:rPr>
          <w:rFonts w:ascii="ＭＳ ゴシック" w:eastAsia="ＭＳ ゴシック" w:hAnsi="ＭＳ ゴシック" w:hint="eastAsia"/>
          <w:szCs w:val="21"/>
        </w:rPr>
        <w:t>及び内容。</w:t>
      </w:r>
    </w:p>
    <w:p w14:paraId="463E4196" w14:textId="77777777" w:rsidR="001731AF" w:rsidRPr="007639F9" w:rsidRDefault="001731AF" w:rsidP="001731AF">
      <w:pPr>
        <w:pStyle w:val="afb"/>
        <w:numPr>
          <w:ilvl w:val="0"/>
          <w:numId w:val="20"/>
        </w:numPr>
        <w:adjustRightInd w:val="0"/>
        <w:ind w:leftChars="300" w:left="945" w:hangingChars="150" w:hanging="315"/>
        <w:rPr>
          <w:rFonts w:ascii="ＭＳ ゴシック" w:eastAsia="ＭＳ ゴシック" w:hAnsi="ＭＳ ゴシック"/>
          <w:szCs w:val="21"/>
        </w:rPr>
      </w:pPr>
      <w:r>
        <w:rPr>
          <w:rFonts w:ascii="ＭＳ ゴシック" w:eastAsia="ＭＳ ゴシック" w:hAnsi="ＭＳ ゴシック" w:hint="eastAsia"/>
          <w:szCs w:val="21"/>
        </w:rPr>
        <w:t>申請者側から見たDX認定の申請プロセスにおける課題や改善点。</w:t>
      </w:r>
    </w:p>
    <w:p w14:paraId="5D66E3D8" w14:textId="77777777" w:rsidR="001731AF" w:rsidRPr="007639F9" w:rsidRDefault="001731AF" w:rsidP="001731AF">
      <w:pPr>
        <w:pStyle w:val="afb"/>
        <w:numPr>
          <w:ilvl w:val="0"/>
          <w:numId w:val="20"/>
        </w:numPr>
        <w:adjustRightInd w:val="0"/>
        <w:ind w:leftChars="300" w:left="945" w:hangingChars="150" w:hanging="315"/>
        <w:rPr>
          <w:rFonts w:ascii="ＭＳ ゴシック" w:eastAsia="ＭＳ ゴシック" w:hAnsi="ＭＳ ゴシック"/>
          <w:szCs w:val="21"/>
        </w:rPr>
      </w:pPr>
      <w:r w:rsidRPr="007639F9">
        <w:rPr>
          <w:rFonts w:ascii="ＭＳ ゴシック" w:eastAsia="ＭＳ ゴシック" w:hAnsi="ＭＳ ゴシック"/>
          <w:szCs w:val="21"/>
        </w:rPr>
        <w:t>5</w:t>
      </w:r>
      <w:r w:rsidRPr="007639F9">
        <w:rPr>
          <w:rFonts w:ascii="ＭＳ ゴシック" w:eastAsia="ＭＳ ゴシック" w:hAnsi="ＭＳ ゴシック" w:hint="eastAsia"/>
          <w:szCs w:val="21"/>
        </w:rPr>
        <w:t>.</w:t>
      </w:r>
      <w:r w:rsidRPr="007639F9">
        <w:rPr>
          <w:rFonts w:ascii="ＭＳ ゴシック" w:eastAsia="ＭＳ ゴシック" w:hAnsi="ＭＳ ゴシック"/>
          <w:szCs w:val="21"/>
        </w:rPr>
        <w:t>3</w:t>
      </w:r>
      <w:r>
        <w:rPr>
          <w:rFonts w:ascii="ＭＳ ゴシック" w:eastAsia="ＭＳ ゴシック" w:hAnsi="ＭＳ ゴシック" w:hint="eastAsia"/>
          <w:szCs w:val="21"/>
        </w:rPr>
        <w:t>～</w:t>
      </w:r>
      <w:r w:rsidRPr="007639F9">
        <w:rPr>
          <w:rFonts w:ascii="ＭＳ ゴシック" w:eastAsia="ＭＳ ゴシック" w:hAnsi="ＭＳ ゴシック"/>
          <w:szCs w:val="21"/>
        </w:rPr>
        <w:t>5</w:t>
      </w:r>
      <w:r w:rsidRPr="007639F9">
        <w:rPr>
          <w:rFonts w:ascii="ＭＳ ゴシック" w:eastAsia="ＭＳ ゴシック" w:hAnsi="ＭＳ ゴシック" w:hint="eastAsia"/>
          <w:szCs w:val="21"/>
        </w:rPr>
        <w:t>.</w:t>
      </w:r>
      <w:r>
        <w:rPr>
          <w:rFonts w:ascii="ＭＳ ゴシック" w:eastAsia="ＭＳ ゴシック" w:hAnsi="ＭＳ ゴシック"/>
          <w:szCs w:val="21"/>
        </w:rPr>
        <w:t>6</w:t>
      </w:r>
      <w:r w:rsidRPr="007639F9">
        <w:rPr>
          <w:rFonts w:ascii="ＭＳ ゴシック" w:eastAsia="ＭＳ ゴシック" w:hAnsi="ＭＳ ゴシック" w:hint="eastAsia"/>
          <w:szCs w:val="21"/>
        </w:rPr>
        <w:t>を進める上で必要な情報。</w:t>
      </w:r>
    </w:p>
    <w:p w14:paraId="4F3FB2D4" w14:textId="77777777" w:rsidR="001731AF" w:rsidRPr="007639F9" w:rsidRDefault="001731AF" w:rsidP="001731AF">
      <w:pPr>
        <w:adjustRightInd w:val="0"/>
        <w:ind w:leftChars="300" w:left="840" w:hangingChars="100" w:hanging="210"/>
        <w:rPr>
          <w:rFonts w:ascii="ＭＳ ゴシック" w:eastAsia="ＭＳ ゴシック" w:hAnsi="ＭＳ ゴシック"/>
          <w:szCs w:val="21"/>
        </w:rPr>
      </w:pPr>
    </w:p>
    <w:p w14:paraId="59BC554B" w14:textId="77777777" w:rsidR="001731AF" w:rsidRPr="007639F9"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hint="eastAsia"/>
          <w:szCs w:val="21"/>
        </w:rPr>
        <w:t>なお、本業務の実施に当たっては以下の事項に留意すること</w:t>
      </w:r>
    </w:p>
    <w:p w14:paraId="2920F5C4" w14:textId="77777777" w:rsidR="001731AF" w:rsidRDefault="001731AF" w:rsidP="001731AF">
      <w:pPr>
        <w:pStyle w:val="afb"/>
        <w:numPr>
          <w:ilvl w:val="0"/>
          <w:numId w:val="20"/>
        </w:numPr>
        <w:ind w:leftChars="0"/>
        <w:rPr>
          <w:rFonts w:ascii="ＭＳ ゴシック" w:eastAsia="ＭＳ ゴシック" w:hAnsi="ＭＳ ゴシック"/>
          <w:szCs w:val="21"/>
        </w:rPr>
      </w:pPr>
      <w:r>
        <w:rPr>
          <w:rFonts w:ascii="ＭＳ ゴシック" w:eastAsia="ＭＳ ゴシック" w:hAnsi="ＭＳ ゴシック" w:hint="eastAsia"/>
          <w:szCs w:val="21"/>
        </w:rPr>
        <w:t>当該作業</w:t>
      </w:r>
      <w:r w:rsidRPr="007639F9">
        <w:rPr>
          <w:rFonts w:ascii="ＭＳ ゴシック" w:eastAsia="ＭＳ ゴシック" w:hAnsi="ＭＳ ゴシック" w:hint="eastAsia"/>
          <w:szCs w:val="21"/>
        </w:rPr>
        <w:t>開始前に実施計画及び内容を定め、IPAの承認を得ること。</w:t>
      </w:r>
    </w:p>
    <w:p w14:paraId="23C2C18A" w14:textId="36B6DBE6" w:rsidR="001731AF" w:rsidRPr="007639F9" w:rsidRDefault="001731AF" w:rsidP="001731AF">
      <w:pPr>
        <w:pStyle w:val="afb"/>
        <w:numPr>
          <w:ilvl w:val="0"/>
          <w:numId w:val="20"/>
        </w:numPr>
        <w:ind w:leftChars="0"/>
        <w:rPr>
          <w:rFonts w:ascii="ＭＳ ゴシック" w:eastAsia="ＭＳ ゴシック" w:hAnsi="ＭＳ ゴシック"/>
          <w:szCs w:val="21"/>
        </w:rPr>
      </w:pPr>
      <w:r w:rsidRPr="007639F9">
        <w:rPr>
          <w:rFonts w:ascii="ＭＳ ゴシック" w:eastAsia="ＭＳ ゴシック" w:hAnsi="ＭＳ ゴシック" w:hint="eastAsia"/>
          <w:szCs w:val="21"/>
        </w:rPr>
        <w:t>メンバーへのヒアリングは、対面、オンライン、アンケート等適切な形式を組み合わせ実施するものとする。</w:t>
      </w:r>
    </w:p>
    <w:p w14:paraId="01878DE6" w14:textId="201EC5CC" w:rsidR="001731AF" w:rsidRPr="007639F9" w:rsidRDefault="001731AF" w:rsidP="001731AF">
      <w:pPr>
        <w:pStyle w:val="afb"/>
        <w:numPr>
          <w:ilvl w:val="0"/>
          <w:numId w:val="20"/>
        </w:numPr>
        <w:ind w:leftChars="0"/>
        <w:rPr>
          <w:rFonts w:ascii="ＭＳ ゴシック" w:eastAsia="ＭＳ ゴシック" w:hAnsi="ＭＳ ゴシック"/>
          <w:szCs w:val="21"/>
        </w:rPr>
      </w:pPr>
      <w:r w:rsidRPr="007639F9">
        <w:rPr>
          <w:rFonts w:ascii="ＭＳ ゴシック" w:eastAsia="ＭＳ ゴシック" w:hAnsi="ＭＳ ゴシック" w:hint="eastAsia"/>
          <w:szCs w:val="21"/>
        </w:rPr>
        <w:t>メンバーへのヒアリング</w:t>
      </w:r>
      <w:r>
        <w:rPr>
          <w:rFonts w:ascii="ＭＳ ゴシック" w:eastAsia="ＭＳ ゴシック" w:hAnsi="ＭＳ ゴシック" w:hint="eastAsia"/>
          <w:szCs w:val="21"/>
        </w:rPr>
        <w:t>等</w:t>
      </w:r>
      <w:r w:rsidRPr="007639F9">
        <w:rPr>
          <w:rFonts w:ascii="ＭＳ ゴシック" w:eastAsia="ＭＳ ゴシック" w:hAnsi="ＭＳ ゴシック" w:hint="eastAsia"/>
          <w:szCs w:val="21"/>
        </w:rPr>
        <w:t>はIPAと調整の上、</w:t>
      </w:r>
      <w:r>
        <w:rPr>
          <w:rFonts w:ascii="ＭＳ ゴシック" w:eastAsia="ＭＳ ゴシック" w:hAnsi="ＭＳ ゴシック" w:hint="eastAsia"/>
          <w:szCs w:val="21"/>
        </w:rPr>
        <w:t>実施</w:t>
      </w:r>
      <w:r w:rsidRPr="007639F9">
        <w:rPr>
          <w:rFonts w:ascii="ＭＳ ゴシック" w:eastAsia="ＭＳ ゴシック" w:hAnsi="ＭＳ ゴシック" w:hint="eastAsia"/>
          <w:szCs w:val="21"/>
        </w:rPr>
        <w:t>すること。</w:t>
      </w:r>
    </w:p>
    <w:p w14:paraId="485B5DF6" w14:textId="5796E246" w:rsidR="001731AF" w:rsidRDefault="0005050B" w:rsidP="001731AF">
      <w:pPr>
        <w:pStyle w:val="afb"/>
        <w:numPr>
          <w:ilvl w:val="0"/>
          <w:numId w:val="20"/>
        </w:numPr>
        <w:ind w:leftChars="0"/>
        <w:rPr>
          <w:rFonts w:ascii="ＭＳ ゴシック" w:eastAsia="ＭＳ ゴシック" w:hAnsi="ＭＳ ゴシック"/>
          <w:szCs w:val="21"/>
        </w:rPr>
      </w:pPr>
      <w:r>
        <w:rPr>
          <w:rFonts w:ascii="ＭＳ ゴシック" w:eastAsia="ＭＳ ゴシック" w:hAnsi="ＭＳ ゴシック" w:hint="eastAsia"/>
          <w:szCs w:val="21"/>
        </w:rPr>
        <w:t>メンバーへの</w:t>
      </w:r>
      <w:r w:rsidR="001731AF" w:rsidRPr="007639F9">
        <w:rPr>
          <w:rFonts w:ascii="ＭＳ ゴシック" w:eastAsia="ＭＳ ゴシック" w:hAnsi="ＭＳ ゴシック" w:hint="eastAsia"/>
          <w:szCs w:val="21"/>
        </w:rPr>
        <w:t>ヒアリング項目や調査事項</w:t>
      </w:r>
      <w:r>
        <w:rPr>
          <w:rFonts w:ascii="ＭＳ ゴシック" w:eastAsia="ＭＳ ゴシック" w:hAnsi="ＭＳ ゴシック" w:hint="eastAsia"/>
          <w:szCs w:val="21"/>
        </w:rPr>
        <w:t>は</w:t>
      </w:r>
      <w:r w:rsidR="001731AF">
        <w:rPr>
          <w:rFonts w:ascii="ＭＳ ゴシック" w:eastAsia="ＭＳ ゴシック" w:hAnsi="ＭＳ ゴシック" w:hint="eastAsia"/>
          <w:szCs w:val="21"/>
        </w:rPr>
        <w:t>、事前にIPA共有す</w:t>
      </w:r>
      <w:r w:rsidR="001731AF" w:rsidRPr="007639F9">
        <w:rPr>
          <w:rFonts w:ascii="ＭＳ ゴシック" w:eastAsia="ＭＳ ゴシック" w:hAnsi="ＭＳ ゴシック" w:hint="eastAsia"/>
          <w:szCs w:val="21"/>
        </w:rPr>
        <w:t>ること。</w:t>
      </w:r>
    </w:p>
    <w:p w14:paraId="7430830D" w14:textId="4BE77C29" w:rsidR="001731AF" w:rsidRDefault="0005050B" w:rsidP="001731AF">
      <w:pPr>
        <w:pStyle w:val="afb"/>
        <w:numPr>
          <w:ilvl w:val="0"/>
          <w:numId w:val="20"/>
        </w:numPr>
        <w:ind w:leftChars="0"/>
        <w:rPr>
          <w:rFonts w:ascii="ＭＳ ゴシック" w:eastAsia="ＭＳ ゴシック" w:hAnsi="ＭＳ ゴシック"/>
          <w:szCs w:val="21"/>
        </w:rPr>
      </w:pPr>
      <w:r w:rsidRPr="0005050B">
        <w:rPr>
          <w:rFonts w:ascii="ＭＳ ゴシック" w:eastAsia="ＭＳ ゴシック" w:hAnsi="ＭＳ ゴシック" w:hint="eastAsia"/>
          <w:szCs w:val="21"/>
        </w:rPr>
        <w:t>メンバーへのヒアリングの際は、原則ヒアリングした内容についてメモを作成し記録すること。なお、その際に、非開示の要望があった情報はIPA側にそのまま公開しないこと。</w:t>
      </w:r>
    </w:p>
    <w:p w14:paraId="3E41EECB" w14:textId="004A5FC4" w:rsidR="0005050B" w:rsidRPr="0005050B" w:rsidRDefault="0005050B" w:rsidP="0005050B">
      <w:pPr>
        <w:pStyle w:val="afb"/>
        <w:numPr>
          <w:ilvl w:val="0"/>
          <w:numId w:val="20"/>
        </w:numPr>
        <w:ind w:leftChars="0"/>
        <w:rPr>
          <w:rFonts w:ascii="ＭＳ ゴシック" w:eastAsia="ＭＳ ゴシック" w:hAnsi="ＭＳ ゴシック"/>
          <w:szCs w:val="21"/>
        </w:rPr>
      </w:pPr>
      <w:r w:rsidRPr="0005050B">
        <w:rPr>
          <w:rFonts w:ascii="ＭＳ ゴシック" w:eastAsia="ＭＳ ゴシック" w:hAnsi="ＭＳ ゴシック" w:hint="eastAsia"/>
          <w:szCs w:val="21"/>
        </w:rPr>
        <w:t>認定済事業者へのアンケートやヒアリング内容、実施日時、相手先等は事前にIPAに共有し、承認を得ること。</w:t>
      </w:r>
    </w:p>
    <w:p w14:paraId="0272B73E" w14:textId="789471C6" w:rsidR="0005050B" w:rsidRPr="0005050B" w:rsidRDefault="0005050B" w:rsidP="0005050B">
      <w:pPr>
        <w:pStyle w:val="afb"/>
        <w:numPr>
          <w:ilvl w:val="0"/>
          <w:numId w:val="20"/>
        </w:numPr>
        <w:ind w:leftChars="0"/>
        <w:rPr>
          <w:rFonts w:ascii="ＭＳ ゴシック" w:eastAsia="ＭＳ ゴシック" w:hAnsi="ＭＳ ゴシック"/>
          <w:szCs w:val="21"/>
        </w:rPr>
      </w:pPr>
      <w:r w:rsidRPr="0005050B">
        <w:rPr>
          <w:rFonts w:ascii="ＭＳ ゴシック" w:eastAsia="ＭＳ ゴシック" w:hAnsi="ＭＳ ゴシック" w:hint="eastAsia"/>
          <w:szCs w:val="21"/>
        </w:rPr>
        <w:t xml:space="preserve">認定済事業者へのコンタクトは請負者が行うこと。  </w:t>
      </w:r>
    </w:p>
    <w:p w14:paraId="453AC853" w14:textId="4122C773" w:rsidR="0005050B" w:rsidRDefault="0005050B" w:rsidP="0005050B">
      <w:pPr>
        <w:pStyle w:val="afb"/>
        <w:numPr>
          <w:ilvl w:val="0"/>
          <w:numId w:val="20"/>
        </w:numPr>
        <w:ind w:leftChars="0"/>
        <w:rPr>
          <w:rFonts w:ascii="ＭＳ ゴシック" w:eastAsia="ＭＳ ゴシック" w:hAnsi="ＭＳ ゴシック"/>
          <w:szCs w:val="21"/>
        </w:rPr>
      </w:pPr>
      <w:r w:rsidRPr="0005050B">
        <w:rPr>
          <w:rFonts w:ascii="ＭＳ ゴシック" w:eastAsia="ＭＳ ゴシック" w:hAnsi="ＭＳ ゴシック" w:hint="eastAsia"/>
          <w:szCs w:val="21"/>
        </w:rPr>
        <w:t>認定済事業者へのヒアリングについてIPAからIPAメンバーの同席の依頼があった場合は原則受託すること。</w:t>
      </w:r>
    </w:p>
    <w:p w14:paraId="0420897B" w14:textId="77777777" w:rsidR="001731AF" w:rsidRPr="007639F9" w:rsidRDefault="001731AF" w:rsidP="001731AF">
      <w:pPr>
        <w:pStyle w:val="afb"/>
        <w:numPr>
          <w:ilvl w:val="0"/>
          <w:numId w:val="20"/>
        </w:numPr>
        <w:ind w:leftChars="0"/>
        <w:rPr>
          <w:rFonts w:ascii="ＭＳ ゴシック" w:eastAsia="ＭＳ ゴシック" w:hAnsi="ＭＳ ゴシック"/>
          <w:szCs w:val="21"/>
        </w:rPr>
      </w:pPr>
      <w:r w:rsidRPr="007639F9">
        <w:rPr>
          <w:rFonts w:ascii="ＭＳ ゴシック" w:eastAsia="ＭＳ ゴシック" w:hAnsi="ＭＳ ゴシック" w:hint="eastAsia"/>
          <w:szCs w:val="21"/>
        </w:rPr>
        <w:t>当該作業の完了は、IPAへのレビューにおける承認をもって判断する。承認を受ける目途が立ったらIPAに連絡し、レビューを行うこと。</w:t>
      </w:r>
    </w:p>
    <w:p w14:paraId="6F46DB9E" w14:textId="77777777" w:rsidR="001731AF" w:rsidRPr="007639F9" w:rsidRDefault="001731AF" w:rsidP="001731AF">
      <w:pPr>
        <w:pStyle w:val="afb"/>
        <w:ind w:leftChars="0" w:left="990"/>
        <w:rPr>
          <w:rFonts w:ascii="ＭＳ ゴシック" w:eastAsia="ＭＳ ゴシック" w:hAnsi="ＭＳ ゴシック"/>
          <w:szCs w:val="21"/>
        </w:rPr>
      </w:pPr>
    </w:p>
    <w:p w14:paraId="0C64357C" w14:textId="77777777" w:rsidR="001731AF" w:rsidRPr="006C5D35" w:rsidRDefault="001731AF" w:rsidP="001731AF">
      <w:pPr>
        <w:pStyle w:val="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審査の判断基準の明確化、文書化及び申請事業者向けガイドラインの作成</w:t>
      </w:r>
    </w:p>
    <w:p w14:paraId="7B649DE6" w14:textId="77777777" w:rsidR="001731AF" w:rsidRDefault="001731AF" w:rsidP="001731A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審査業務の機械化を見据え、</w:t>
      </w:r>
      <w:r w:rsidRPr="00DD73BB">
        <w:rPr>
          <w:rFonts w:ascii="ＭＳ ゴシック" w:eastAsia="ＭＳ ゴシック" w:hAnsi="ＭＳ ゴシック"/>
          <w:szCs w:val="21"/>
        </w:rPr>
        <w:t>資料調査、メンバーへのヒアリング</w:t>
      </w:r>
      <w:r w:rsidRPr="00C4259C">
        <w:rPr>
          <w:rFonts w:ascii="ＭＳ ゴシック" w:eastAsia="ＭＳ ゴシック" w:hAnsi="ＭＳ ゴシック" w:hint="eastAsia"/>
          <w:szCs w:val="21"/>
        </w:rPr>
        <w:t>、模擬的な審査業務</w:t>
      </w:r>
      <w:r w:rsidRPr="00DD73BB">
        <w:rPr>
          <w:rFonts w:ascii="ＭＳ ゴシック" w:eastAsia="ＭＳ ゴシック" w:hAnsi="ＭＳ ゴシック"/>
          <w:szCs w:val="21"/>
        </w:rPr>
        <w:t>等を通じて</w:t>
      </w:r>
      <w:r>
        <w:rPr>
          <w:rFonts w:ascii="ＭＳ ゴシック" w:eastAsia="ＭＳ ゴシック" w:hAnsi="ＭＳ ゴシック" w:hint="eastAsia"/>
          <w:szCs w:val="21"/>
        </w:rPr>
        <w:t>審査の判断基準の明確化、文書化を行う</w:t>
      </w:r>
      <w:r w:rsidRPr="00E31447">
        <w:rPr>
          <w:rFonts w:ascii="ＭＳ ゴシック" w:eastAsia="ＭＳ ゴシック" w:hAnsi="ＭＳ ゴシック" w:hint="eastAsia"/>
          <w:szCs w:val="21"/>
        </w:rPr>
        <w:t>。</w:t>
      </w:r>
    </w:p>
    <w:p w14:paraId="5E0A882C" w14:textId="77777777" w:rsidR="001731AF" w:rsidRPr="00DD73BB" w:rsidRDefault="001731AF" w:rsidP="001731AF">
      <w:pPr>
        <w:pStyle w:val="afb"/>
        <w:adjustRightInd w:val="0"/>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また、明確化した判定基準を元に、申請事業者がそれを見れば申請に必要なことが理解できる、審査時に求められる観点が網羅された申請事業者向けの申請ガイドラインの作成（既存資料の改訂）を行う。</w:t>
      </w:r>
    </w:p>
    <w:p w14:paraId="5516F77E" w14:textId="77777777" w:rsidR="001731AF" w:rsidRPr="009C2C47" w:rsidRDefault="001731AF" w:rsidP="001731AF"/>
    <w:p w14:paraId="6D21921C" w14:textId="77777777" w:rsidR="001731AF" w:rsidRPr="007639F9" w:rsidRDefault="001731AF" w:rsidP="001731AF">
      <w:pPr>
        <w:pStyle w:val="2"/>
        <w:rPr>
          <w:rFonts w:ascii="ＭＳ ゴシック" w:eastAsia="ＭＳ ゴシック" w:hAnsi="ＭＳ ゴシック"/>
          <w:color w:val="000000" w:themeColor="text1"/>
          <w:szCs w:val="21"/>
        </w:rPr>
      </w:pPr>
      <w:r w:rsidRPr="007639F9">
        <w:rPr>
          <w:rFonts w:ascii="ＭＳ ゴシック" w:eastAsia="ＭＳ ゴシック" w:hAnsi="ＭＳ ゴシック" w:hint="eastAsia"/>
          <w:color w:val="000000" w:themeColor="text1"/>
          <w:szCs w:val="21"/>
        </w:rPr>
        <w:t>業務効率化に向けた分析、業務推進における課題の把握</w:t>
      </w:r>
    </w:p>
    <w:p w14:paraId="3BEF273F" w14:textId="77777777" w:rsidR="001731AF"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szCs w:val="21"/>
        </w:rPr>
        <w:t>5.2</w:t>
      </w:r>
      <w:r>
        <w:rPr>
          <w:rFonts w:ascii="ＭＳ ゴシック" w:eastAsia="ＭＳ ゴシック" w:hAnsi="ＭＳ ゴシック" w:hint="eastAsia"/>
          <w:szCs w:val="21"/>
        </w:rPr>
        <w:t>や5.3</w:t>
      </w:r>
      <w:r w:rsidRPr="007639F9">
        <w:rPr>
          <w:rFonts w:ascii="ＭＳ ゴシック" w:eastAsia="ＭＳ ゴシック" w:hAnsi="ＭＳ ゴシック" w:hint="eastAsia"/>
          <w:szCs w:val="21"/>
        </w:rPr>
        <w:t>で収集した情報から</w:t>
      </w:r>
      <w:r>
        <w:rPr>
          <w:rFonts w:ascii="ＭＳ ゴシック" w:eastAsia="ＭＳ ゴシック" w:hAnsi="ＭＳ ゴシック" w:hint="eastAsia"/>
          <w:szCs w:val="21"/>
        </w:rPr>
        <w:t>、</w:t>
      </w:r>
      <w:r w:rsidRPr="007639F9">
        <w:rPr>
          <w:rFonts w:ascii="ＭＳ ゴシック" w:eastAsia="ＭＳ ゴシック" w:hAnsi="ＭＳ ゴシック" w:hint="eastAsia"/>
          <w:szCs w:val="21"/>
        </w:rPr>
        <w:t>当該業務を効率的に実施する上で障壁となっている課題を明らかに</w:t>
      </w:r>
      <w:r>
        <w:rPr>
          <w:rFonts w:ascii="ＭＳ ゴシック" w:eastAsia="ＭＳ ゴシック" w:hAnsi="ＭＳ ゴシック" w:hint="eastAsia"/>
          <w:szCs w:val="21"/>
        </w:rPr>
        <w:t>する。</w:t>
      </w:r>
      <w:r w:rsidRPr="007639F9">
        <w:rPr>
          <w:rFonts w:ascii="ＭＳ ゴシック" w:eastAsia="ＭＳ ゴシック" w:hAnsi="ＭＳ ゴシック" w:hint="eastAsia"/>
          <w:szCs w:val="21"/>
        </w:rPr>
        <w:t>例えば、業務中に存在する無駄な作業、効率を低下させる無理な作業、必要以上な品質の追求など、効率的な実施を妨げる課題について、実施方法、実施プロセス等を対象に課題として明らかに</w:t>
      </w:r>
      <w:r>
        <w:rPr>
          <w:rFonts w:ascii="ＭＳ ゴシック" w:eastAsia="ＭＳ ゴシック" w:hAnsi="ＭＳ ゴシック" w:hint="eastAsia"/>
          <w:szCs w:val="21"/>
        </w:rPr>
        <w:t>する。</w:t>
      </w:r>
    </w:p>
    <w:p w14:paraId="60C16517" w14:textId="77777777" w:rsidR="001731AF" w:rsidRPr="007639F9" w:rsidRDefault="001731AF" w:rsidP="001731A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また、明らかにした課題に限らず、業務全体を見渡して</w:t>
      </w:r>
      <w:r w:rsidRPr="007639F9">
        <w:rPr>
          <w:rFonts w:ascii="ＭＳ ゴシック" w:eastAsia="ＭＳ ゴシック" w:hAnsi="ＭＳ ゴシック" w:hint="eastAsia"/>
          <w:szCs w:val="21"/>
        </w:rPr>
        <w:t>業務を効率化する方法を導き出すための分析を行う。</w:t>
      </w:r>
    </w:p>
    <w:p w14:paraId="76500EF3" w14:textId="77777777" w:rsidR="001731AF" w:rsidRPr="007639F9" w:rsidRDefault="001731AF" w:rsidP="001731A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課題</w:t>
      </w:r>
      <w:r w:rsidRPr="007639F9">
        <w:rPr>
          <w:rFonts w:ascii="ＭＳ ゴシック" w:eastAsia="ＭＳ ゴシック" w:hAnsi="ＭＳ ゴシック" w:hint="eastAsia"/>
          <w:szCs w:val="21"/>
        </w:rPr>
        <w:t>及び</w:t>
      </w:r>
      <w:r>
        <w:rPr>
          <w:rFonts w:ascii="ＭＳ ゴシック" w:eastAsia="ＭＳ ゴシック" w:hAnsi="ＭＳ ゴシック" w:hint="eastAsia"/>
          <w:szCs w:val="21"/>
        </w:rPr>
        <w:t>分析結果</w:t>
      </w:r>
      <w:r w:rsidRPr="007639F9">
        <w:rPr>
          <w:rFonts w:ascii="ＭＳ ゴシック" w:eastAsia="ＭＳ ゴシック" w:hAnsi="ＭＳ ゴシック" w:hint="eastAsia"/>
          <w:szCs w:val="21"/>
        </w:rPr>
        <w:t>をとりまとめ、IPAにレビューを実施する。当該作業の完了は、IPAへのレビューにおける承認をもって判断する。承認を受ける目途が立ったらIPAに連絡し、レビューを行うこと。</w:t>
      </w:r>
    </w:p>
    <w:p w14:paraId="785A7A2F" w14:textId="77777777" w:rsidR="001731AF" w:rsidRPr="007639F9" w:rsidRDefault="001731AF" w:rsidP="001731AF">
      <w:pPr>
        <w:ind w:leftChars="200" w:left="420" w:firstLineChars="100" w:firstLine="210"/>
        <w:rPr>
          <w:rFonts w:ascii="ＭＳ ゴシック" w:eastAsia="ＭＳ ゴシック" w:hAnsi="ＭＳ ゴシック"/>
          <w:szCs w:val="21"/>
        </w:rPr>
      </w:pPr>
    </w:p>
    <w:p w14:paraId="420E4B4B" w14:textId="77777777" w:rsidR="001731AF" w:rsidRPr="007639F9" w:rsidRDefault="001731AF" w:rsidP="001731AF">
      <w:pPr>
        <w:pStyle w:val="2"/>
        <w:rPr>
          <w:rFonts w:ascii="ＭＳ ゴシック" w:eastAsia="ＭＳ ゴシック" w:hAnsi="ＭＳ ゴシック"/>
          <w:color w:val="000000" w:themeColor="text1"/>
          <w:szCs w:val="21"/>
        </w:rPr>
      </w:pPr>
      <w:r w:rsidRPr="007639F9">
        <w:rPr>
          <w:rFonts w:ascii="ＭＳ ゴシック" w:eastAsia="ＭＳ ゴシック" w:hAnsi="ＭＳ ゴシック" w:hint="eastAsia"/>
          <w:color w:val="000000" w:themeColor="text1"/>
          <w:szCs w:val="21"/>
        </w:rPr>
        <w:lastRenderedPageBreak/>
        <w:t>業務効率化の方法、課題の改善方法等の検討及び提案</w:t>
      </w:r>
    </w:p>
    <w:p w14:paraId="396B5D94" w14:textId="65B85138" w:rsidR="001731AF" w:rsidRPr="007639F9" w:rsidRDefault="001731AF" w:rsidP="001731AF">
      <w:pPr>
        <w:ind w:leftChars="200" w:left="420" w:firstLineChars="100" w:firstLine="210"/>
        <w:rPr>
          <w:rFonts w:ascii="ＭＳ ゴシック" w:eastAsia="ＭＳ ゴシック" w:hAnsi="ＭＳ ゴシック"/>
          <w:szCs w:val="21"/>
        </w:rPr>
      </w:pPr>
      <w:r w:rsidRPr="007639F9">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4</w:t>
      </w:r>
      <w:r w:rsidRPr="007639F9">
        <w:rPr>
          <w:rFonts w:ascii="ＭＳ ゴシック" w:eastAsia="ＭＳ ゴシック" w:hAnsi="ＭＳ ゴシック" w:hint="eastAsia"/>
          <w:color w:val="000000" w:themeColor="text1"/>
          <w:szCs w:val="21"/>
        </w:rPr>
        <w:t>で取りまとめた</w:t>
      </w:r>
      <w:r>
        <w:rPr>
          <w:rFonts w:ascii="ＭＳ ゴシック" w:eastAsia="ＭＳ ゴシック" w:hAnsi="ＭＳ ゴシック" w:hint="eastAsia"/>
          <w:color w:val="000000" w:themeColor="text1"/>
          <w:szCs w:val="21"/>
        </w:rPr>
        <w:t>課題</w:t>
      </w:r>
      <w:r w:rsidRPr="007639F9">
        <w:rPr>
          <w:rFonts w:ascii="ＭＳ ゴシック" w:eastAsia="ＭＳ ゴシック" w:hAnsi="ＭＳ ゴシック" w:hint="eastAsia"/>
          <w:color w:val="000000" w:themeColor="text1"/>
          <w:szCs w:val="21"/>
        </w:rPr>
        <w:t>及び</w:t>
      </w:r>
      <w:r>
        <w:rPr>
          <w:rFonts w:ascii="ＭＳ ゴシック" w:eastAsia="ＭＳ ゴシック" w:hAnsi="ＭＳ ゴシック" w:hint="eastAsia"/>
          <w:color w:val="000000" w:themeColor="text1"/>
          <w:szCs w:val="21"/>
        </w:rPr>
        <w:t>分析結果</w:t>
      </w:r>
      <w:r w:rsidRPr="007639F9">
        <w:rPr>
          <w:rFonts w:ascii="ＭＳ ゴシック" w:eastAsia="ＭＳ ゴシック" w:hAnsi="ＭＳ ゴシック" w:hint="eastAsia"/>
          <w:color w:val="000000" w:themeColor="text1"/>
          <w:szCs w:val="21"/>
        </w:rPr>
        <w:t>から</w:t>
      </w:r>
      <w:r>
        <w:rPr>
          <w:rFonts w:ascii="ＭＳ ゴシック" w:eastAsia="ＭＳ ゴシック" w:hAnsi="ＭＳ ゴシック" w:hint="eastAsia"/>
          <w:color w:val="000000" w:themeColor="text1"/>
          <w:szCs w:val="21"/>
        </w:rPr>
        <w:t>課題を改善する方法、</w:t>
      </w:r>
      <w:r w:rsidRPr="007639F9">
        <w:rPr>
          <w:rFonts w:ascii="ＭＳ ゴシック" w:eastAsia="ＭＳ ゴシック" w:hAnsi="ＭＳ ゴシック"/>
          <w:color w:val="000000" w:themeColor="text1"/>
          <w:szCs w:val="21"/>
        </w:rPr>
        <w:t>業務を効率化する方法を検討し、</w:t>
      </w:r>
      <w:r w:rsidRPr="007639F9">
        <w:rPr>
          <w:rFonts w:ascii="ＭＳ ゴシック" w:eastAsia="ＭＳ ゴシック" w:hAnsi="ＭＳ ゴシック" w:hint="eastAsia"/>
          <w:color w:val="000000" w:themeColor="text1"/>
          <w:szCs w:val="21"/>
        </w:rPr>
        <w:t>想定</w:t>
      </w:r>
      <w:r>
        <w:rPr>
          <w:rFonts w:ascii="ＭＳ ゴシック" w:eastAsia="ＭＳ ゴシック" w:hAnsi="ＭＳ ゴシック" w:hint="eastAsia"/>
          <w:color w:val="000000" w:themeColor="text1"/>
          <w:szCs w:val="21"/>
        </w:rPr>
        <w:t>す</w:t>
      </w:r>
      <w:r w:rsidRPr="007639F9">
        <w:rPr>
          <w:rFonts w:ascii="ＭＳ ゴシック" w:eastAsia="ＭＳ ゴシック" w:hAnsi="ＭＳ ゴシック" w:hint="eastAsia"/>
          <w:color w:val="000000" w:themeColor="text1"/>
          <w:szCs w:val="21"/>
        </w:rPr>
        <w:t>る改善効果と共に</w:t>
      </w:r>
      <w:r w:rsidRPr="007639F9">
        <w:rPr>
          <w:rFonts w:ascii="ＭＳ ゴシック" w:eastAsia="ＭＳ ゴシック" w:hAnsi="ＭＳ ゴシック"/>
          <w:color w:val="000000" w:themeColor="text1"/>
          <w:szCs w:val="21"/>
        </w:rPr>
        <w:t>とりまとめ</w:t>
      </w:r>
      <w:r>
        <w:rPr>
          <w:rFonts w:ascii="ＭＳ ゴシック" w:eastAsia="ＭＳ ゴシック" w:hAnsi="ＭＳ ゴシック" w:hint="eastAsia"/>
          <w:color w:val="000000" w:themeColor="text1"/>
          <w:szCs w:val="21"/>
        </w:rPr>
        <w:t>て提案する</w:t>
      </w:r>
      <w:r w:rsidRPr="007639F9">
        <w:rPr>
          <w:rFonts w:ascii="ＭＳ ゴシック" w:eastAsia="ＭＳ ゴシック" w:hAnsi="ＭＳ ゴシック"/>
          <w:color w:val="000000" w:themeColor="text1"/>
          <w:szCs w:val="21"/>
        </w:rPr>
        <w:t>。</w:t>
      </w:r>
      <w:r w:rsidR="0005050B" w:rsidRPr="00321AA5">
        <w:rPr>
          <w:rFonts w:ascii="ＭＳ ゴシック" w:eastAsia="ＭＳ ゴシック" w:hAnsi="ＭＳ ゴシック" w:hint="eastAsia"/>
          <w:szCs w:val="21"/>
        </w:rPr>
        <w:t>提案には効率化を実現するアプリケーションの活用も対象とし、アプリケーションを請負者</w:t>
      </w:r>
      <w:r w:rsidR="0005050B">
        <w:rPr>
          <w:rFonts w:ascii="ＭＳ ゴシック" w:eastAsia="ＭＳ ゴシック" w:hAnsi="ＭＳ ゴシック" w:hint="eastAsia"/>
          <w:szCs w:val="21"/>
        </w:rPr>
        <w:t>が本契約期間中に本契約内において</w:t>
      </w:r>
      <w:r w:rsidR="0005050B" w:rsidRPr="00321AA5">
        <w:rPr>
          <w:rFonts w:ascii="ＭＳ ゴシック" w:eastAsia="ＭＳ ゴシック" w:hAnsi="ＭＳ ゴシック" w:hint="eastAsia"/>
          <w:szCs w:val="21"/>
        </w:rPr>
        <w:t>構築することも可能とする。ただし、</w:t>
      </w:r>
      <w:r w:rsidR="0005050B">
        <w:rPr>
          <w:rFonts w:ascii="ＭＳ ゴシック" w:eastAsia="ＭＳ ゴシック" w:hAnsi="ＭＳ ゴシック" w:hint="eastAsia"/>
          <w:szCs w:val="21"/>
        </w:rPr>
        <w:t>構築したアプリケーションは納品物とし、</w:t>
      </w:r>
      <w:r w:rsidR="0005050B" w:rsidRPr="00321AA5">
        <w:rPr>
          <w:rFonts w:ascii="ＭＳ ゴシック" w:eastAsia="ＭＳ ゴシック" w:hAnsi="ＭＳ ゴシック" w:hint="eastAsia"/>
          <w:szCs w:val="21"/>
        </w:rPr>
        <w:t>著作権についてはIPAに帰属するものとする。</w:t>
      </w:r>
      <w:r w:rsidR="0005050B">
        <w:rPr>
          <w:rFonts w:ascii="ＭＳ ゴシック" w:eastAsia="ＭＳ ゴシック" w:hAnsi="ＭＳ ゴシック" w:hint="eastAsia"/>
          <w:szCs w:val="21"/>
        </w:rPr>
        <w:t>また、</w:t>
      </w:r>
      <w:r w:rsidRPr="006E721C">
        <w:rPr>
          <w:rFonts w:ascii="ＭＳ ゴシック" w:eastAsia="ＭＳ ゴシック" w:hAnsi="ＭＳ ゴシック" w:hint="eastAsia"/>
          <w:color w:val="000000" w:themeColor="text1"/>
          <w:szCs w:val="21"/>
        </w:rPr>
        <w:t>業務効率化の提案</w:t>
      </w:r>
      <w:r w:rsidR="0005050B">
        <w:rPr>
          <w:rFonts w:ascii="ＭＳ ゴシック" w:eastAsia="ＭＳ ゴシック" w:hAnsi="ＭＳ ゴシック" w:hint="eastAsia"/>
          <w:color w:val="000000" w:themeColor="text1"/>
          <w:szCs w:val="21"/>
        </w:rPr>
        <w:t>に本事業外で構築が必要な</w:t>
      </w:r>
      <w:r w:rsidRPr="006E721C">
        <w:rPr>
          <w:rFonts w:ascii="ＭＳ ゴシック" w:eastAsia="ＭＳ ゴシック" w:hAnsi="ＭＳ ゴシック" w:hint="eastAsia"/>
          <w:color w:val="000000" w:themeColor="text1"/>
          <w:szCs w:val="21"/>
        </w:rPr>
        <w:t>システム構築・改修が含まれる場合、システム発注仕様の作成と開発規模の概算</w:t>
      </w:r>
      <w:r>
        <w:rPr>
          <w:rFonts w:ascii="ＭＳ ゴシック" w:eastAsia="ＭＳ ゴシック" w:hAnsi="ＭＳ ゴシック" w:hint="eastAsia"/>
          <w:color w:val="000000" w:themeColor="text1"/>
          <w:szCs w:val="21"/>
        </w:rPr>
        <w:t>見積もり</w:t>
      </w:r>
      <w:r w:rsidRPr="006E721C">
        <w:rPr>
          <w:rFonts w:ascii="ＭＳ ゴシック" w:eastAsia="ＭＳ ゴシック" w:hAnsi="ＭＳ ゴシック" w:hint="eastAsia"/>
          <w:color w:val="000000" w:themeColor="text1"/>
          <w:szCs w:val="21"/>
        </w:rPr>
        <w:t>を行うこと。</w:t>
      </w:r>
      <w:r w:rsidRPr="007639F9">
        <w:rPr>
          <w:rFonts w:ascii="ＭＳ ゴシック" w:eastAsia="ＭＳ ゴシック" w:hAnsi="ＭＳ ゴシック" w:hint="eastAsia"/>
          <w:szCs w:val="21"/>
        </w:rPr>
        <w:t>なお</w:t>
      </w:r>
      <w:r w:rsidRPr="007639F9">
        <w:rPr>
          <w:rFonts w:ascii="ＭＳ ゴシック" w:eastAsia="ＭＳ ゴシック" w:hAnsi="ＭＳ ゴシック"/>
          <w:szCs w:val="21"/>
        </w:rPr>
        <w:t>、改善方法や効率化の方法は</w:t>
      </w:r>
      <w:r w:rsidRPr="007639F9">
        <w:rPr>
          <w:rFonts w:ascii="ＭＳ ゴシック" w:eastAsia="ＭＳ ゴシック" w:hAnsi="ＭＳ ゴシック" w:hint="eastAsia"/>
          <w:szCs w:val="21"/>
        </w:rPr>
        <w:t>、</w:t>
      </w:r>
      <w:r w:rsidRPr="007639F9">
        <w:rPr>
          <w:rFonts w:ascii="ＭＳ ゴシック" w:eastAsia="ＭＳ ゴシック" w:hAnsi="ＭＳ ゴシック"/>
          <w:szCs w:val="21"/>
        </w:rPr>
        <w:t>現状の</w:t>
      </w:r>
      <w:r w:rsidRPr="007639F9">
        <w:rPr>
          <w:rFonts w:ascii="ＭＳ ゴシック" w:eastAsia="ＭＳ ゴシック" w:hAnsi="ＭＳ ゴシック" w:hint="eastAsia"/>
          <w:szCs w:val="21"/>
        </w:rPr>
        <w:t>5倍以上（最低2倍以上）の認定処理スピード</w:t>
      </w:r>
      <w:r w:rsidR="00AF5BC6">
        <w:rPr>
          <w:rFonts w:ascii="ＭＳ ゴシック" w:eastAsia="ＭＳ ゴシック" w:hAnsi="ＭＳ ゴシック" w:hint="eastAsia"/>
          <w:szCs w:val="21"/>
        </w:rPr>
        <w:t>の達成を目標</w:t>
      </w:r>
      <w:r w:rsidRPr="007639F9">
        <w:rPr>
          <w:rFonts w:ascii="ＭＳ ゴシック" w:eastAsia="ＭＳ ゴシック" w:hAnsi="ＭＳ ゴシック" w:hint="eastAsia"/>
          <w:szCs w:val="21"/>
        </w:rPr>
        <w:t>とし、</w:t>
      </w:r>
      <w:r w:rsidRPr="007639F9">
        <w:rPr>
          <w:rFonts w:ascii="ＭＳ ゴシック" w:eastAsia="ＭＳ ゴシック" w:hAnsi="ＭＳ ゴシック"/>
          <w:szCs w:val="21"/>
        </w:rPr>
        <w:t>現在の技術等で対応可能な</w:t>
      </w:r>
      <w:r w:rsidRPr="007639F9">
        <w:rPr>
          <w:rFonts w:ascii="ＭＳ ゴシック" w:eastAsia="ＭＳ ゴシック" w:hAnsi="ＭＳ ゴシック" w:hint="eastAsia"/>
          <w:szCs w:val="21"/>
        </w:rPr>
        <w:t>現実的な</w:t>
      </w:r>
      <w:r w:rsidRPr="007639F9">
        <w:rPr>
          <w:rFonts w:ascii="ＭＳ ゴシック" w:eastAsia="ＭＳ ゴシック" w:hAnsi="ＭＳ ゴシック"/>
          <w:szCs w:val="21"/>
        </w:rPr>
        <w:t>ものと</w:t>
      </w:r>
      <w:r w:rsidRPr="007639F9">
        <w:rPr>
          <w:rFonts w:ascii="ＭＳ ゴシック" w:eastAsia="ＭＳ ゴシック" w:hAnsi="ＭＳ ゴシック" w:hint="eastAsia"/>
          <w:szCs w:val="21"/>
        </w:rPr>
        <w:t>する。</w:t>
      </w:r>
      <w:r w:rsidRPr="004461BD">
        <w:rPr>
          <w:rFonts w:ascii="ＭＳ ゴシック" w:eastAsia="ＭＳ ゴシック" w:hAnsi="ＭＳ ゴシック" w:hint="eastAsia"/>
          <w:szCs w:val="21"/>
        </w:rPr>
        <w:t>なお、業務効率化の達成度に関する審査方法と審査基準についてはIPAと協議の上で決めることとし、当該作業の完了はIPAへのレビューにおける承認をもって判断する。</w:t>
      </w:r>
      <w:r w:rsidRPr="007639F9">
        <w:rPr>
          <w:rFonts w:ascii="ＭＳ ゴシック" w:eastAsia="ＭＳ ゴシック" w:hAnsi="ＭＳ ゴシック" w:hint="eastAsia"/>
          <w:szCs w:val="21"/>
        </w:rPr>
        <w:t>承認を受ける目途が立ったらIPAに連絡し、レビューを行うこと。</w:t>
      </w:r>
    </w:p>
    <w:p w14:paraId="66F1CEBB" w14:textId="77777777" w:rsidR="001731AF" w:rsidRPr="007639F9" w:rsidRDefault="001731AF" w:rsidP="001731AF">
      <w:pPr>
        <w:rPr>
          <w:rFonts w:ascii="ＭＳ ゴシック" w:eastAsia="ＭＳ ゴシック" w:hAnsi="ＭＳ ゴシック"/>
          <w:szCs w:val="21"/>
        </w:rPr>
      </w:pPr>
    </w:p>
    <w:p w14:paraId="6594BF36" w14:textId="77777777" w:rsidR="001731AF" w:rsidRPr="007639F9" w:rsidRDefault="001731AF" w:rsidP="001731AF">
      <w:pPr>
        <w:pStyle w:val="2"/>
        <w:rPr>
          <w:rFonts w:ascii="ＭＳ ゴシック" w:eastAsia="ＭＳ ゴシック" w:hAnsi="ＭＳ ゴシック"/>
          <w:color w:val="000000" w:themeColor="text1"/>
          <w:szCs w:val="21"/>
        </w:rPr>
      </w:pPr>
      <w:r w:rsidRPr="007639F9">
        <w:rPr>
          <w:rFonts w:ascii="ＭＳ ゴシック" w:eastAsia="ＭＳ ゴシック" w:hAnsi="ＭＳ ゴシック" w:hint="eastAsia"/>
          <w:color w:val="000000" w:themeColor="text1"/>
          <w:szCs w:val="21"/>
        </w:rPr>
        <w:t>提案施策の試行支援、試行結果の確認及び更なる分析並びに改善の提案</w:t>
      </w:r>
    </w:p>
    <w:p w14:paraId="16786E4F" w14:textId="012E4AE0" w:rsidR="001731AF" w:rsidRPr="009C2C47" w:rsidRDefault="001731AF" w:rsidP="001731AF">
      <w:pPr>
        <w:ind w:leftChars="200" w:left="420" w:firstLineChars="100" w:firstLine="210"/>
        <w:rPr>
          <w:rFonts w:ascii="ＭＳ ゴシック" w:eastAsia="ＭＳ ゴシック" w:hAnsi="ＭＳ ゴシック"/>
          <w:color w:val="000000" w:themeColor="text1"/>
          <w:szCs w:val="21"/>
        </w:rPr>
      </w:pPr>
      <w:r w:rsidRPr="007639F9">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5で提案した改善</w:t>
      </w:r>
      <w:r w:rsidRPr="007639F9">
        <w:rPr>
          <w:rFonts w:ascii="ＭＳ ゴシック" w:eastAsia="ＭＳ ゴシック" w:hAnsi="ＭＳ ゴシック" w:hint="eastAsia"/>
          <w:color w:val="000000" w:themeColor="text1"/>
          <w:szCs w:val="21"/>
        </w:rPr>
        <w:t>施策について</w:t>
      </w:r>
      <w:r>
        <w:rPr>
          <w:rFonts w:ascii="ＭＳ ゴシック" w:eastAsia="ＭＳ ゴシック" w:hAnsi="ＭＳ ゴシック" w:hint="eastAsia"/>
          <w:color w:val="000000" w:themeColor="text1"/>
          <w:szCs w:val="21"/>
        </w:rPr>
        <w:t>IPA側で</w:t>
      </w:r>
      <w:r w:rsidRPr="007639F9">
        <w:rPr>
          <w:rFonts w:ascii="ＭＳ ゴシック" w:eastAsia="ＭＳ ゴシック" w:hAnsi="ＭＳ ゴシック" w:hint="eastAsia"/>
          <w:color w:val="000000" w:themeColor="text1"/>
          <w:szCs w:val="21"/>
        </w:rPr>
        <w:t>認定業務</w:t>
      </w:r>
      <w:r w:rsidR="00B744D1">
        <w:rPr>
          <w:rFonts w:ascii="ＭＳ ゴシック" w:eastAsia="ＭＳ ゴシック" w:hAnsi="ＭＳ ゴシック" w:hint="eastAsia"/>
          <w:color w:val="000000" w:themeColor="text1"/>
          <w:szCs w:val="21"/>
        </w:rPr>
        <w:t>において</w:t>
      </w:r>
      <w:r w:rsidRPr="007639F9">
        <w:rPr>
          <w:rFonts w:ascii="ＭＳ ゴシック" w:eastAsia="ＭＳ ゴシック" w:hAnsi="ＭＳ ゴシック" w:hint="eastAsia"/>
          <w:color w:val="000000" w:themeColor="text1"/>
          <w:szCs w:val="21"/>
        </w:rPr>
        <w:t>試行する。試行に当たって必要な支援を行うほか、想定した改善効果が得られているかなどの試行結果を確認し、更なる効率化</w:t>
      </w:r>
      <w:r>
        <w:rPr>
          <w:rFonts w:ascii="ＭＳ ゴシック" w:eastAsia="ＭＳ ゴシック" w:hAnsi="ＭＳ ゴシック" w:hint="eastAsia"/>
          <w:color w:val="000000" w:themeColor="text1"/>
          <w:szCs w:val="21"/>
        </w:rPr>
        <w:t>の方法</w:t>
      </w:r>
      <w:r w:rsidRPr="007639F9">
        <w:rPr>
          <w:rFonts w:ascii="ＭＳ ゴシック" w:eastAsia="ＭＳ ゴシック" w:hAnsi="ＭＳ ゴシック" w:hint="eastAsia"/>
          <w:color w:val="000000" w:themeColor="text1"/>
          <w:szCs w:val="21"/>
        </w:rPr>
        <w:t>や想定した結果が得られていない場合はその原因等を分析</w:t>
      </w:r>
      <w:r>
        <w:rPr>
          <w:rFonts w:ascii="ＭＳ ゴシック" w:eastAsia="ＭＳ ゴシック" w:hAnsi="ＭＳ ゴシック" w:hint="eastAsia"/>
          <w:color w:val="000000" w:themeColor="text1"/>
          <w:szCs w:val="21"/>
        </w:rPr>
        <w:t>し更なる改善方法を検討</w:t>
      </w:r>
      <w:r w:rsidRPr="007639F9">
        <w:rPr>
          <w:rFonts w:ascii="ＭＳ ゴシック" w:eastAsia="ＭＳ ゴシック" w:hAnsi="ＭＳ ゴシック" w:hint="eastAsia"/>
          <w:color w:val="000000" w:themeColor="text1"/>
          <w:szCs w:val="21"/>
        </w:rPr>
        <w:t>する。そして、その分析結果から新たな改善の提案を取りまとめる。</w:t>
      </w:r>
      <w:r w:rsidRPr="007639F9">
        <w:rPr>
          <w:rFonts w:ascii="ＭＳ ゴシック" w:eastAsia="ＭＳ ゴシック" w:hAnsi="ＭＳ ゴシック" w:hint="eastAsia"/>
          <w:szCs w:val="21"/>
        </w:rPr>
        <w:t>当該作業の完了は、IPAへのレビューにおける承認をもって判断する。承認を受ける目途が立ったらIPAに連絡し、レビューを行うこと。</w:t>
      </w:r>
    </w:p>
    <w:p w14:paraId="252C918F" w14:textId="77777777" w:rsidR="001731AF" w:rsidRPr="007639F9" w:rsidRDefault="001731AF" w:rsidP="001731AF">
      <w:pPr>
        <w:rPr>
          <w:rFonts w:ascii="ＭＳ ゴシック" w:eastAsia="ＭＳ ゴシック" w:hAnsi="ＭＳ ゴシック"/>
          <w:szCs w:val="21"/>
        </w:rPr>
      </w:pPr>
    </w:p>
    <w:p w14:paraId="39D8F204" w14:textId="77777777" w:rsidR="001731AF" w:rsidRPr="007639F9" w:rsidRDefault="001731AF" w:rsidP="001731AF">
      <w:pPr>
        <w:pStyle w:val="2"/>
        <w:rPr>
          <w:rFonts w:ascii="ＭＳ ゴシック" w:eastAsia="ＭＳ ゴシック" w:hAnsi="ＭＳ ゴシック"/>
          <w:color w:val="000000" w:themeColor="text1"/>
          <w:szCs w:val="21"/>
        </w:rPr>
      </w:pPr>
      <w:r w:rsidRPr="007639F9">
        <w:rPr>
          <w:rFonts w:ascii="ＭＳ ゴシック" w:eastAsia="ＭＳ ゴシック" w:hAnsi="ＭＳ ゴシック" w:hint="eastAsia"/>
          <w:color w:val="000000" w:themeColor="text1"/>
          <w:szCs w:val="21"/>
        </w:rPr>
        <w:t>成果物の作成</w:t>
      </w:r>
    </w:p>
    <w:p w14:paraId="52C95FD7" w14:textId="77777777" w:rsidR="001731AF" w:rsidRPr="007639F9" w:rsidRDefault="001731AF" w:rsidP="001731AF">
      <w:pPr>
        <w:tabs>
          <w:tab w:val="left" w:pos="840"/>
        </w:tabs>
        <w:ind w:leftChars="200" w:left="420" w:firstLineChars="100" w:firstLine="202"/>
        <w:rPr>
          <w:rFonts w:ascii="ＭＳ ゴシック" w:eastAsia="ＭＳ ゴシック" w:hAnsi="ＭＳ ゴシック"/>
          <w:szCs w:val="21"/>
        </w:rPr>
      </w:pPr>
      <w:r w:rsidRPr="007639F9">
        <w:rPr>
          <w:rFonts w:ascii="ＭＳ ゴシック" w:eastAsia="ＭＳ ゴシック" w:hAnsi="ＭＳ ゴシック"/>
          <w:spacing w:val="-4"/>
          <w:szCs w:val="21"/>
        </w:rPr>
        <w:t>5</w:t>
      </w:r>
      <w:r w:rsidRPr="007639F9">
        <w:rPr>
          <w:rFonts w:ascii="ＭＳ ゴシック" w:eastAsia="ＭＳ ゴシック" w:hAnsi="ＭＳ ゴシック" w:hint="eastAsia"/>
          <w:spacing w:val="-4"/>
          <w:szCs w:val="21"/>
        </w:rPr>
        <w:t>.1～</w:t>
      </w:r>
      <w:r w:rsidRPr="007639F9">
        <w:rPr>
          <w:rFonts w:ascii="ＭＳ ゴシック" w:eastAsia="ＭＳ ゴシック" w:hAnsi="ＭＳ ゴシック"/>
          <w:spacing w:val="-4"/>
          <w:szCs w:val="21"/>
        </w:rPr>
        <w:t>5</w:t>
      </w:r>
      <w:r w:rsidRPr="007639F9">
        <w:rPr>
          <w:rFonts w:ascii="ＭＳ ゴシック" w:eastAsia="ＭＳ ゴシック" w:hAnsi="ＭＳ ゴシック" w:hint="eastAsia"/>
          <w:spacing w:val="-4"/>
          <w:szCs w:val="21"/>
        </w:rPr>
        <w:t>.</w:t>
      </w:r>
      <w:r>
        <w:rPr>
          <w:rFonts w:ascii="ＭＳ ゴシック" w:eastAsia="ＭＳ ゴシック" w:hAnsi="ＭＳ ゴシック" w:hint="eastAsia"/>
          <w:spacing w:val="-4"/>
          <w:szCs w:val="21"/>
        </w:rPr>
        <w:t>6</w:t>
      </w:r>
      <w:r w:rsidRPr="007639F9">
        <w:rPr>
          <w:rFonts w:ascii="ＭＳ ゴシック" w:eastAsia="ＭＳ ゴシック" w:hAnsi="ＭＳ ゴシック" w:hint="eastAsia"/>
          <w:spacing w:val="-4"/>
          <w:szCs w:val="21"/>
        </w:rPr>
        <w:t>で実施した事項を成果物としてとりまとめる</w:t>
      </w:r>
      <w:r w:rsidRPr="007639F9">
        <w:rPr>
          <w:rFonts w:ascii="ＭＳ ゴシック" w:eastAsia="ＭＳ ゴシック" w:hAnsi="ＭＳ ゴシック" w:hint="eastAsia"/>
          <w:szCs w:val="21"/>
        </w:rPr>
        <w:t>。なお、成果物作成に当たっては以下の内容を遵守すること。</w:t>
      </w:r>
    </w:p>
    <w:p w14:paraId="126E9386" w14:textId="77777777" w:rsidR="001731AF" w:rsidRPr="007639F9" w:rsidRDefault="001731AF" w:rsidP="001731AF">
      <w:pPr>
        <w:tabs>
          <w:tab w:val="left" w:pos="840"/>
        </w:tabs>
        <w:spacing w:line="240" w:lineRule="atLeast"/>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hint="eastAsia"/>
          <w:szCs w:val="21"/>
        </w:rPr>
        <w:t>・</w:t>
      </w:r>
      <w:r w:rsidRPr="007639F9">
        <w:rPr>
          <w:rFonts w:ascii="ＭＳ ゴシック" w:eastAsia="ＭＳ ゴシック" w:hAnsi="ＭＳ ゴシック" w:cs="ＭＳ 明朝" w:hint="eastAsia"/>
          <w:szCs w:val="21"/>
        </w:rPr>
        <w:t>日本語で作成すること（</w:t>
      </w:r>
      <w:r w:rsidRPr="007639F9">
        <w:rPr>
          <w:rFonts w:ascii="ＭＳ ゴシック" w:eastAsia="ＭＳ ゴシック" w:hAnsi="ＭＳ ゴシック" w:cs="ＭＳ Ｐゴシック" w:hint="eastAsia"/>
          <w:kern w:val="0"/>
          <w:szCs w:val="21"/>
        </w:rPr>
        <w:t>ただし、固有名詞や文献参照等に外国語表記を用いることは可能。ただし、その場合は日本語での解説も併記すること）</w:t>
      </w:r>
    </w:p>
    <w:p w14:paraId="371E3C0B" w14:textId="77777777" w:rsidR="001731AF" w:rsidRPr="007639F9" w:rsidRDefault="001731AF" w:rsidP="001731AF">
      <w:pPr>
        <w:tabs>
          <w:tab w:val="left" w:pos="840"/>
        </w:tabs>
        <w:spacing w:line="240" w:lineRule="atLeast"/>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hint="eastAsia"/>
          <w:szCs w:val="21"/>
        </w:rPr>
        <w:t>・マニュアルはWordで作成すること。</w:t>
      </w:r>
    </w:p>
    <w:p w14:paraId="1DF24CF6" w14:textId="77777777" w:rsidR="001731AF" w:rsidRPr="007639F9" w:rsidRDefault="001731AF" w:rsidP="001731AF">
      <w:pPr>
        <w:tabs>
          <w:tab w:val="left" w:pos="840"/>
        </w:tabs>
        <w:spacing w:line="240" w:lineRule="atLeast"/>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hint="eastAsia"/>
          <w:szCs w:val="21"/>
        </w:rPr>
        <w:t>・その他は</w:t>
      </w:r>
      <w:r w:rsidRPr="007639F9">
        <w:rPr>
          <w:rFonts w:ascii="ＭＳ ゴシック" w:eastAsia="ＭＳ ゴシック" w:hAnsi="ＭＳ ゴシック"/>
          <w:szCs w:val="21"/>
        </w:rPr>
        <w:t>Word</w:t>
      </w:r>
      <w:r w:rsidRPr="007639F9">
        <w:rPr>
          <w:rFonts w:ascii="ＭＳ ゴシック" w:eastAsia="ＭＳ ゴシック" w:hAnsi="ＭＳ ゴシック" w:hint="eastAsia"/>
          <w:szCs w:val="21"/>
        </w:rPr>
        <w:t>または</w:t>
      </w:r>
      <w:r w:rsidRPr="007639F9">
        <w:rPr>
          <w:rFonts w:ascii="ＭＳ ゴシック" w:eastAsia="ＭＳ ゴシック" w:hAnsi="ＭＳ ゴシック"/>
          <w:szCs w:val="21"/>
        </w:rPr>
        <w:t>Power Point</w:t>
      </w:r>
      <w:r w:rsidRPr="007639F9">
        <w:rPr>
          <w:rFonts w:ascii="ＭＳ ゴシック" w:eastAsia="ＭＳ ゴシック" w:hAnsi="ＭＳ ゴシック" w:hint="eastAsia"/>
          <w:szCs w:val="21"/>
        </w:rPr>
        <w:t>とすること。</w:t>
      </w:r>
    </w:p>
    <w:p w14:paraId="737F4079" w14:textId="77777777" w:rsidR="001731AF" w:rsidRPr="007639F9" w:rsidRDefault="001731AF" w:rsidP="001731AF">
      <w:pPr>
        <w:ind w:leftChars="200" w:left="622" w:hangingChars="100" w:hanging="202"/>
        <w:rPr>
          <w:rFonts w:ascii="ＭＳ ゴシック" w:eastAsia="ＭＳ ゴシック" w:hAnsi="ＭＳ ゴシック"/>
          <w:szCs w:val="21"/>
        </w:rPr>
      </w:pPr>
      <w:r w:rsidRPr="007639F9">
        <w:rPr>
          <w:rFonts w:ascii="ＭＳ ゴシック" w:eastAsia="ＭＳ ゴシック" w:hAnsi="ＭＳ ゴシック" w:hint="eastAsia"/>
          <w:spacing w:val="-4"/>
          <w:szCs w:val="21"/>
        </w:rPr>
        <w:t>・</w:t>
      </w:r>
      <w:r w:rsidRPr="007639F9">
        <w:rPr>
          <w:rFonts w:ascii="ＭＳ ゴシック" w:eastAsia="ＭＳ ゴシック" w:hAnsi="ＭＳ ゴシック" w:hint="eastAsia"/>
          <w:szCs w:val="21"/>
        </w:rPr>
        <w:t>成果物はシンプルかつ体系化された記述とし、必要に応じて図表を活用すること。</w:t>
      </w:r>
    </w:p>
    <w:p w14:paraId="73D94A41" w14:textId="77777777" w:rsidR="001731AF" w:rsidRPr="007639F9" w:rsidRDefault="001731AF" w:rsidP="001731AF">
      <w:pPr>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cs="ＭＳ 明朝" w:hint="eastAsia"/>
          <w:szCs w:val="21"/>
        </w:rPr>
        <w:t>・アルファベット等の略語については初出箇所のページ下部に脚注を挿入し、説明すること。</w:t>
      </w:r>
    </w:p>
    <w:p w14:paraId="720299D2" w14:textId="77777777" w:rsidR="001731AF" w:rsidRPr="007639F9" w:rsidRDefault="001731AF" w:rsidP="001731AF">
      <w:pPr>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cs="ＭＳ 明朝" w:hint="eastAsia"/>
          <w:szCs w:val="21"/>
        </w:rPr>
        <w:t>・文章や図、写真等を引用する際には、引用部分それぞれにおいて出典元を明記すること。</w:t>
      </w:r>
    </w:p>
    <w:p w14:paraId="68D3F104" w14:textId="77777777" w:rsidR="001731AF" w:rsidRPr="007639F9" w:rsidRDefault="001731AF" w:rsidP="001731AF">
      <w:pPr>
        <w:ind w:leftChars="200" w:left="630" w:hangingChars="100" w:hanging="210"/>
        <w:rPr>
          <w:rFonts w:ascii="ＭＳ ゴシック" w:eastAsia="ＭＳ ゴシック" w:hAnsi="ＭＳ ゴシック"/>
          <w:szCs w:val="21"/>
        </w:rPr>
      </w:pPr>
      <w:r w:rsidRPr="007639F9">
        <w:rPr>
          <w:rFonts w:ascii="ＭＳ ゴシック" w:eastAsia="ＭＳ ゴシック" w:hAnsi="ＭＳ ゴシック" w:cs="ＭＳ 明朝" w:hint="eastAsia"/>
          <w:szCs w:val="21"/>
        </w:rPr>
        <w:t>・予め記述項目、記載内容及び記載水準に対して</w:t>
      </w:r>
      <w:r w:rsidRPr="007639F9">
        <w:rPr>
          <w:rFonts w:ascii="ＭＳ ゴシック" w:eastAsia="ＭＳ ゴシック" w:hAnsi="ＭＳ ゴシック"/>
          <w:szCs w:val="21"/>
        </w:rPr>
        <w:t>IPA</w:t>
      </w:r>
      <w:r w:rsidRPr="007639F9">
        <w:rPr>
          <w:rFonts w:ascii="ＭＳ ゴシック" w:eastAsia="ＭＳ ゴシック" w:hAnsi="ＭＳ ゴシック" w:cs="ＭＳ 明朝" w:hint="eastAsia"/>
          <w:szCs w:val="21"/>
        </w:rPr>
        <w:t>の了解を得ること。</w:t>
      </w:r>
    </w:p>
    <w:p w14:paraId="25D21DAA" w14:textId="77777777" w:rsidR="001731AF" w:rsidRPr="007639F9" w:rsidRDefault="001731AF" w:rsidP="001731AF">
      <w:pPr>
        <w:rPr>
          <w:rFonts w:ascii="ＭＳ ゴシック" w:eastAsia="ＭＳ ゴシック" w:hAnsi="ＭＳ ゴシック"/>
          <w:szCs w:val="21"/>
        </w:rPr>
      </w:pPr>
    </w:p>
    <w:p w14:paraId="08C8DC3A" w14:textId="1E77952C" w:rsidR="001731AF" w:rsidRPr="007639F9" w:rsidRDefault="001731AF" w:rsidP="001731AF">
      <w:pPr>
        <w:pStyle w:val="1"/>
        <w:numPr>
          <w:ilvl w:val="0"/>
          <w:numId w:val="0"/>
        </w:numPr>
        <w:rPr>
          <w:rFonts w:ascii="ＭＳ ゴシック" w:eastAsia="ＭＳ ゴシック" w:hAnsi="ＭＳ ゴシック"/>
          <w:szCs w:val="21"/>
        </w:rPr>
      </w:pPr>
      <w:r>
        <w:rPr>
          <w:rFonts w:ascii="ＭＳ ゴシック" w:eastAsia="ＭＳ ゴシック" w:hAnsi="ＭＳ ゴシック" w:hint="eastAsia"/>
          <w:szCs w:val="21"/>
        </w:rPr>
        <w:t>6</w:t>
      </w:r>
      <w:r w:rsidR="00AD4269" w:rsidRPr="006A6C52">
        <w:rPr>
          <w:rFonts w:ascii="ＭＳ ゴシック" w:eastAsia="ＭＳ ゴシック" w:hAnsi="ＭＳ ゴシック"/>
          <w:szCs w:val="21"/>
        </w:rPr>
        <w:t>.</w:t>
      </w:r>
      <w:r w:rsidR="00AD4269" w:rsidRPr="006A6C52">
        <w:rPr>
          <w:rFonts w:ascii="ＭＳ ゴシック" w:eastAsia="ＭＳ ゴシック" w:hAnsi="ＭＳ ゴシック" w:hint="eastAsia"/>
          <w:szCs w:val="21"/>
        </w:rPr>
        <w:t xml:space="preserve">　</w:t>
      </w:r>
      <w:r w:rsidRPr="007639F9">
        <w:rPr>
          <w:rFonts w:ascii="ＭＳ ゴシック" w:eastAsia="ＭＳ ゴシック" w:hAnsi="ＭＳ ゴシック" w:hint="eastAsia"/>
          <w:szCs w:val="21"/>
        </w:rPr>
        <w:t>事業の実施体制</w:t>
      </w:r>
      <w:r w:rsidR="0020798C">
        <w:rPr>
          <w:rFonts w:ascii="ＭＳ ゴシック" w:eastAsia="ＭＳ ゴシック" w:hAnsi="ＭＳ ゴシック" w:hint="eastAsia"/>
          <w:szCs w:val="21"/>
        </w:rPr>
        <w:t>及び留意事項</w:t>
      </w:r>
    </w:p>
    <w:p w14:paraId="1CB54BE7" w14:textId="77777777" w:rsidR="001731AF" w:rsidRPr="007639F9" w:rsidRDefault="001731AF" w:rsidP="001731AF">
      <w:pPr>
        <w:rPr>
          <w:rFonts w:ascii="ＭＳ ゴシック" w:eastAsia="ＭＳ ゴシック" w:hAnsi="ＭＳ ゴシック"/>
          <w:szCs w:val="21"/>
        </w:rPr>
      </w:pPr>
      <w:r w:rsidRPr="007639F9">
        <w:rPr>
          <w:rFonts w:ascii="ＭＳ ゴシック" w:eastAsia="ＭＳ ゴシック" w:hAnsi="ＭＳ ゴシック" w:hint="eastAsia"/>
          <w:szCs w:val="21"/>
        </w:rPr>
        <w:t xml:space="preserve"> </w:t>
      </w:r>
      <w:r w:rsidRPr="007639F9">
        <w:rPr>
          <w:rFonts w:ascii="ＭＳ ゴシック" w:eastAsia="ＭＳ ゴシック" w:hAnsi="ＭＳ ゴシック"/>
          <w:szCs w:val="21"/>
        </w:rPr>
        <w:t>(1)</w:t>
      </w:r>
      <w:r w:rsidRPr="007639F9">
        <w:rPr>
          <w:rFonts w:ascii="ＭＳ ゴシック" w:eastAsia="ＭＳ ゴシック" w:hAnsi="ＭＳ ゴシック" w:hint="eastAsia"/>
          <w:szCs w:val="21"/>
        </w:rPr>
        <w:t xml:space="preserve">　業務の役割を定めた実働可能な人数を確保すること。</w:t>
      </w:r>
    </w:p>
    <w:p w14:paraId="477ED4C5" w14:textId="1728C332" w:rsidR="0020798C" w:rsidRPr="007639F9" w:rsidRDefault="0020798C" w:rsidP="0020798C">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00BA2">
        <w:rPr>
          <w:rFonts w:ascii="ＭＳ ゴシック" w:eastAsia="ＭＳ ゴシック" w:hAnsi="ＭＳ ゴシック" w:hint="eastAsia"/>
          <w:szCs w:val="21"/>
        </w:rPr>
        <w:t>2</w:t>
      </w:r>
      <w:r>
        <w:rPr>
          <w:rFonts w:ascii="ＭＳ ゴシック" w:eastAsia="ＭＳ ゴシック" w:hAnsi="ＭＳ ゴシック"/>
          <w:szCs w:val="21"/>
        </w:rPr>
        <w:t>)</w:t>
      </w:r>
      <w:r w:rsidRPr="007639F9">
        <w:rPr>
          <w:rFonts w:ascii="ＭＳ ゴシック" w:eastAsia="ＭＳ ゴシック" w:hAnsi="ＭＳ ゴシック" w:hint="eastAsia"/>
          <w:szCs w:val="21"/>
        </w:rPr>
        <w:t xml:space="preserve">　</w:t>
      </w:r>
      <w:r w:rsidRPr="00553584">
        <w:rPr>
          <w:rFonts w:ascii="ＭＳ ゴシック" w:eastAsia="ＭＳ ゴシック" w:hAnsi="ＭＳ ゴシック" w:hint="eastAsia"/>
          <w:szCs w:val="21"/>
        </w:rPr>
        <w:t>主要な業務従事者が過去に本案件と類似した業務を行った経験</w:t>
      </w:r>
      <w:r>
        <w:rPr>
          <w:rFonts w:ascii="ＭＳ ゴシック" w:eastAsia="ＭＳ ゴシック" w:hAnsi="ＭＳ ゴシック" w:hint="eastAsia"/>
          <w:szCs w:val="21"/>
        </w:rPr>
        <w:t>が</w:t>
      </w:r>
      <w:r w:rsidRPr="00553584">
        <w:rPr>
          <w:rFonts w:ascii="ＭＳ ゴシック" w:eastAsia="ＭＳ ゴシック" w:hAnsi="ＭＳ ゴシック" w:hint="eastAsia"/>
          <w:szCs w:val="21"/>
        </w:rPr>
        <w:t>あること。</w:t>
      </w:r>
    </w:p>
    <w:p w14:paraId="5C0E8193" w14:textId="338E5AB3" w:rsidR="001731AF" w:rsidRPr="007639F9" w:rsidRDefault="001731AF" w:rsidP="001731AF">
      <w:pPr>
        <w:ind w:firstLineChars="50" w:firstLine="105"/>
        <w:rPr>
          <w:rFonts w:ascii="ＭＳ ゴシック" w:eastAsia="ＭＳ ゴシック" w:hAnsi="ＭＳ ゴシック"/>
          <w:szCs w:val="21"/>
        </w:rPr>
      </w:pPr>
      <w:r w:rsidRPr="007639F9">
        <w:rPr>
          <w:rFonts w:ascii="ＭＳ ゴシック" w:eastAsia="ＭＳ ゴシック" w:hAnsi="ＭＳ ゴシック" w:hint="eastAsia"/>
          <w:szCs w:val="21"/>
        </w:rPr>
        <w:t>(</w:t>
      </w:r>
      <w:r w:rsidR="00300BA2">
        <w:rPr>
          <w:rFonts w:ascii="ＭＳ ゴシック" w:eastAsia="ＭＳ ゴシック" w:hAnsi="ＭＳ ゴシック"/>
          <w:szCs w:val="21"/>
        </w:rPr>
        <w:t>3</w:t>
      </w:r>
      <w:r w:rsidRPr="007639F9">
        <w:rPr>
          <w:rFonts w:ascii="ＭＳ ゴシック" w:eastAsia="ＭＳ ゴシック" w:hAnsi="ＭＳ ゴシック"/>
          <w:szCs w:val="21"/>
        </w:rPr>
        <w:t>)</w:t>
      </w:r>
      <w:r w:rsidRPr="007639F9">
        <w:rPr>
          <w:rFonts w:ascii="ＭＳ ゴシック" w:eastAsia="ＭＳ ゴシック" w:hAnsi="ＭＳ ゴシック" w:hint="eastAsia"/>
          <w:szCs w:val="21"/>
        </w:rPr>
        <w:t xml:space="preserve">　</w:t>
      </w:r>
      <w:r w:rsidRPr="007639F9">
        <w:rPr>
          <w:rFonts w:ascii="ＭＳ ゴシック" w:eastAsia="ＭＳ ゴシック" w:hAnsi="ＭＳ ゴシック"/>
          <w:szCs w:val="21"/>
        </w:rPr>
        <w:t>IPA</w:t>
      </w:r>
      <w:r w:rsidRPr="007639F9">
        <w:rPr>
          <w:rFonts w:ascii="ＭＳ ゴシック" w:eastAsia="ＭＳ ゴシック" w:hAnsi="ＭＳ ゴシック" w:cs="Arial"/>
          <w:szCs w:val="21"/>
        </w:rPr>
        <w:t>から</w:t>
      </w:r>
      <w:r w:rsidRPr="007639F9">
        <w:rPr>
          <w:rFonts w:ascii="ＭＳ ゴシック" w:eastAsia="ＭＳ ゴシック" w:hAnsi="ＭＳ ゴシック" w:cs="Arial" w:hint="eastAsia"/>
          <w:szCs w:val="21"/>
        </w:rPr>
        <w:t>業務実施に関する報告要求があった際には、速やかに対応すること。</w:t>
      </w:r>
    </w:p>
    <w:p w14:paraId="338DC1D7" w14:textId="1641F1B8" w:rsidR="001731AF" w:rsidRPr="007639F9" w:rsidRDefault="001731AF" w:rsidP="001731AF">
      <w:pPr>
        <w:ind w:leftChars="50" w:left="630" w:hangingChars="250" w:hanging="525"/>
        <w:rPr>
          <w:rFonts w:ascii="ＭＳ ゴシック" w:eastAsia="ＭＳ ゴシック" w:hAnsi="ＭＳ ゴシック" w:cs="ＭＳ Ｐゴシック"/>
          <w:kern w:val="0"/>
          <w:szCs w:val="21"/>
        </w:rPr>
      </w:pPr>
      <w:r w:rsidRPr="007639F9">
        <w:rPr>
          <w:rFonts w:ascii="ＭＳ ゴシック" w:eastAsia="ＭＳ ゴシック" w:hAnsi="ＭＳ ゴシック" w:hint="eastAsia"/>
          <w:szCs w:val="21"/>
        </w:rPr>
        <w:t>(</w:t>
      </w:r>
      <w:r w:rsidR="00300BA2">
        <w:rPr>
          <w:rFonts w:ascii="ＭＳ ゴシック" w:eastAsia="ＭＳ ゴシック" w:hAnsi="ＭＳ ゴシック"/>
          <w:szCs w:val="21"/>
        </w:rPr>
        <w:t>4</w:t>
      </w:r>
      <w:r w:rsidRPr="007639F9">
        <w:rPr>
          <w:rFonts w:ascii="ＭＳ ゴシック" w:eastAsia="ＭＳ ゴシック" w:hAnsi="ＭＳ ゴシック"/>
          <w:szCs w:val="21"/>
        </w:rPr>
        <w:t>)</w:t>
      </w:r>
      <w:r w:rsidRPr="007639F9">
        <w:rPr>
          <w:rFonts w:ascii="ＭＳ ゴシック" w:eastAsia="ＭＳ ゴシック" w:hAnsi="ＭＳ ゴシック" w:hint="eastAsia"/>
          <w:szCs w:val="21"/>
        </w:rPr>
        <w:t xml:space="preserve">　</w:t>
      </w:r>
      <w:r w:rsidRPr="007639F9">
        <w:rPr>
          <w:rFonts w:ascii="ＭＳ ゴシック" w:eastAsia="ＭＳ ゴシック" w:hAnsi="ＭＳ ゴシック" w:cs="ＭＳ Ｐゴシック" w:hint="eastAsia"/>
          <w:kern w:val="0"/>
          <w:szCs w:val="21"/>
        </w:rPr>
        <w:t>作業計画を事業当初に明確に定め、作業項目ごとに工程管理を行うこと。もし作業の遅延等が生じた場合には</w:t>
      </w:r>
      <w:r w:rsidRPr="007639F9">
        <w:rPr>
          <w:rFonts w:ascii="ＭＳ ゴシック" w:eastAsia="ＭＳ ゴシック" w:hAnsi="ＭＳ ゴシック"/>
          <w:szCs w:val="21"/>
        </w:rPr>
        <w:t>IPA</w:t>
      </w:r>
      <w:r w:rsidRPr="007639F9">
        <w:rPr>
          <w:rFonts w:ascii="ＭＳ ゴシック" w:eastAsia="ＭＳ ゴシック" w:hAnsi="ＭＳ ゴシック" w:cs="ＭＳ Ｐゴシック"/>
          <w:kern w:val="0"/>
          <w:szCs w:val="21"/>
        </w:rPr>
        <w:t>に報告すること</w:t>
      </w:r>
      <w:r w:rsidRPr="007639F9">
        <w:rPr>
          <w:rFonts w:ascii="ＭＳ ゴシック" w:eastAsia="ＭＳ ゴシック" w:hAnsi="ＭＳ ゴシック" w:cs="ＭＳ Ｐゴシック" w:hint="eastAsia"/>
          <w:kern w:val="0"/>
          <w:szCs w:val="21"/>
        </w:rPr>
        <w:t>。</w:t>
      </w:r>
    </w:p>
    <w:p w14:paraId="60521BFC" w14:textId="6BDA3690" w:rsidR="001731AF" w:rsidRPr="007639F9" w:rsidRDefault="001731AF" w:rsidP="001731AF">
      <w:pPr>
        <w:ind w:leftChars="50" w:left="420" w:hangingChars="150" w:hanging="315"/>
        <w:rPr>
          <w:rFonts w:ascii="ＭＳ ゴシック" w:eastAsia="ＭＳ ゴシック" w:hAnsi="ＭＳ ゴシック" w:cs="ＭＳ Ｐゴシック"/>
          <w:kern w:val="0"/>
          <w:szCs w:val="21"/>
        </w:rPr>
      </w:pPr>
      <w:r w:rsidRPr="007639F9">
        <w:rPr>
          <w:rFonts w:ascii="ＭＳ ゴシック" w:eastAsia="ＭＳ ゴシック" w:hAnsi="ＭＳ ゴシック" w:cs="ＭＳ Ｐゴシック"/>
          <w:kern w:val="0"/>
          <w:szCs w:val="21"/>
        </w:rPr>
        <w:t>(</w:t>
      </w:r>
      <w:r w:rsidR="00300BA2">
        <w:rPr>
          <w:rFonts w:ascii="ＭＳ ゴシック" w:eastAsia="ＭＳ ゴシック" w:hAnsi="ＭＳ ゴシック" w:cs="ＭＳ Ｐゴシック"/>
          <w:kern w:val="0"/>
          <w:szCs w:val="21"/>
        </w:rPr>
        <w:t>5</w:t>
      </w:r>
      <w:r w:rsidRPr="007639F9">
        <w:rPr>
          <w:rFonts w:ascii="ＭＳ ゴシック" w:eastAsia="ＭＳ ゴシック" w:hAnsi="ＭＳ ゴシック" w:cs="ＭＳ Ｐゴシック"/>
          <w:kern w:val="0"/>
          <w:szCs w:val="21"/>
        </w:rPr>
        <w:t>)</w:t>
      </w:r>
      <w:r w:rsidRPr="007639F9">
        <w:rPr>
          <w:rFonts w:ascii="ＭＳ ゴシック" w:eastAsia="ＭＳ ゴシック" w:hAnsi="ＭＳ ゴシック" w:cs="ＭＳ Ｐゴシック" w:hint="eastAsia"/>
          <w:kern w:val="0"/>
          <w:szCs w:val="21"/>
        </w:rPr>
        <w:t xml:space="preserve">　本業務を実施中にトラブルなどが生じた場合は、速やかに</w:t>
      </w:r>
      <w:r w:rsidRPr="007639F9">
        <w:rPr>
          <w:rFonts w:ascii="ＭＳ ゴシック" w:eastAsia="ＭＳ ゴシック" w:hAnsi="ＭＳ ゴシック"/>
          <w:szCs w:val="21"/>
        </w:rPr>
        <w:t>IPA</w:t>
      </w:r>
      <w:r w:rsidRPr="007639F9">
        <w:rPr>
          <w:rFonts w:ascii="ＭＳ ゴシック" w:eastAsia="ＭＳ ゴシック" w:hAnsi="ＭＳ ゴシック" w:cs="ＭＳ Ｐゴシック"/>
          <w:kern w:val="0"/>
          <w:szCs w:val="21"/>
        </w:rPr>
        <w:t>に報告すること</w:t>
      </w:r>
      <w:r w:rsidRPr="007639F9">
        <w:rPr>
          <w:rFonts w:ascii="ＭＳ ゴシック" w:eastAsia="ＭＳ ゴシック" w:hAnsi="ＭＳ ゴシック" w:cs="ＭＳ Ｐゴシック" w:hint="eastAsia"/>
          <w:kern w:val="0"/>
          <w:szCs w:val="21"/>
        </w:rPr>
        <w:t>。</w:t>
      </w:r>
    </w:p>
    <w:p w14:paraId="49088C4E" w14:textId="25BBFEAD" w:rsidR="001731AF" w:rsidRPr="007639F9" w:rsidRDefault="001731AF" w:rsidP="001731AF">
      <w:pPr>
        <w:ind w:leftChars="50" w:left="420" w:hangingChars="150" w:hanging="315"/>
        <w:rPr>
          <w:rFonts w:ascii="ＭＳ ゴシック" w:eastAsia="ＭＳ ゴシック" w:hAnsi="ＭＳ ゴシック" w:cs="ＭＳ Ｐゴシック"/>
          <w:kern w:val="0"/>
          <w:szCs w:val="21"/>
        </w:rPr>
      </w:pPr>
      <w:r w:rsidRPr="007639F9">
        <w:rPr>
          <w:rFonts w:ascii="ＭＳ ゴシック" w:eastAsia="ＭＳ ゴシック" w:hAnsi="ＭＳ ゴシック" w:cs="ＭＳ Ｐゴシック"/>
          <w:kern w:val="0"/>
          <w:szCs w:val="21"/>
        </w:rPr>
        <w:t>(</w:t>
      </w:r>
      <w:r w:rsidR="00300BA2">
        <w:rPr>
          <w:rFonts w:ascii="ＭＳ ゴシック" w:eastAsia="ＭＳ ゴシック" w:hAnsi="ＭＳ ゴシック" w:cs="ＭＳ Ｐゴシック"/>
          <w:kern w:val="0"/>
          <w:szCs w:val="21"/>
        </w:rPr>
        <w:t>6</w:t>
      </w:r>
      <w:r w:rsidRPr="007639F9">
        <w:rPr>
          <w:rFonts w:ascii="ＭＳ ゴシック" w:eastAsia="ＭＳ ゴシック" w:hAnsi="ＭＳ ゴシック" w:cs="ＭＳ Ｐゴシック"/>
          <w:kern w:val="0"/>
          <w:szCs w:val="21"/>
        </w:rPr>
        <w:t>)</w:t>
      </w:r>
      <w:r w:rsidRPr="007639F9">
        <w:rPr>
          <w:rFonts w:ascii="ＭＳ ゴシック" w:eastAsia="ＭＳ ゴシック" w:hAnsi="ＭＳ ゴシック" w:cs="ＭＳ Ｐゴシック" w:hint="eastAsia"/>
          <w:kern w:val="0"/>
          <w:szCs w:val="21"/>
        </w:rPr>
        <w:t xml:space="preserve">　本業務で作成した全ての成果物の著作権は</w:t>
      </w:r>
      <w:r w:rsidRPr="007639F9">
        <w:rPr>
          <w:rFonts w:ascii="ＭＳ ゴシック" w:eastAsia="ＭＳ ゴシック" w:hAnsi="ＭＳ ゴシック"/>
          <w:szCs w:val="21"/>
        </w:rPr>
        <w:t>IPA</w:t>
      </w:r>
      <w:r w:rsidRPr="007639F9">
        <w:rPr>
          <w:rFonts w:ascii="ＭＳ ゴシック" w:eastAsia="ＭＳ ゴシック" w:hAnsi="ＭＳ ゴシック" w:cs="ＭＳ Ｐゴシック"/>
          <w:kern w:val="0"/>
          <w:szCs w:val="21"/>
        </w:rPr>
        <w:t>に帰属するものとする</w:t>
      </w:r>
      <w:r w:rsidRPr="007639F9">
        <w:rPr>
          <w:rFonts w:ascii="ＭＳ ゴシック" w:eastAsia="ＭＳ ゴシック" w:hAnsi="ＭＳ ゴシック" w:cs="ＭＳ Ｐゴシック" w:hint="eastAsia"/>
          <w:kern w:val="0"/>
          <w:szCs w:val="21"/>
        </w:rPr>
        <w:t>。</w:t>
      </w:r>
    </w:p>
    <w:p w14:paraId="67FB6C8B" w14:textId="21E4E59C" w:rsidR="001731AF" w:rsidRPr="007639F9" w:rsidRDefault="001731AF" w:rsidP="001731AF">
      <w:pPr>
        <w:ind w:leftChars="50" w:left="630" w:hangingChars="250" w:hanging="525"/>
        <w:rPr>
          <w:rFonts w:ascii="ＭＳ ゴシック" w:eastAsia="ＭＳ ゴシック" w:hAnsi="ＭＳ ゴシック" w:cs="ＭＳ Ｐゴシック"/>
          <w:kern w:val="0"/>
          <w:szCs w:val="21"/>
        </w:rPr>
      </w:pPr>
      <w:r w:rsidRPr="007639F9">
        <w:rPr>
          <w:rFonts w:ascii="ＭＳ ゴシック" w:eastAsia="ＭＳ ゴシック" w:hAnsi="ＭＳ ゴシック" w:cs="ＭＳ Ｐゴシック"/>
          <w:kern w:val="0"/>
          <w:szCs w:val="21"/>
        </w:rPr>
        <w:t>(</w:t>
      </w:r>
      <w:r w:rsidR="00300BA2">
        <w:rPr>
          <w:rFonts w:ascii="ＭＳ ゴシック" w:eastAsia="ＭＳ ゴシック" w:hAnsi="ＭＳ ゴシック" w:cs="ＭＳ Ｐゴシック"/>
          <w:kern w:val="0"/>
          <w:szCs w:val="21"/>
        </w:rPr>
        <w:t>7</w:t>
      </w:r>
      <w:r w:rsidRPr="007639F9">
        <w:rPr>
          <w:rFonts w:ascii="ＭＳ ゴシック" w:eastAsia="ＭＳ ゴシック" w:hAnsi="ＭＳ ゴシック" w:cs="ＭＳ Ｐゴシック"/>
          <w:kern w:val="0"/>
          <w:szCs w:val="21"/>
        </w:rPr>
        <w:t>)</w:t>
      </w:r>
      <w:r w:rsidRPr="007639F9">
        <w:rPr>
          <w:rFonts w:ascii="ＭＳ ゴシック" w:eastAsia="ＭＳ ゴシック" w:hAnsi="ＭＳ ゴシック" w:hint="eastAsia"/>
          <w:szCs w:val="21"/>
        </w:rPr>
        <w:t xml:space="preserve">　定例会議を原則、毎週実施する。会議では、必要に応じて進捗状況、検討内容、途中成果物等を取りまとめ、</w:t>
      </w:r>
      <w:r w:rsidRPr="007639F9">
        <w:rPr>
          <w:rFonts w:ascii="ＭＳ ゴシック" w:eastAsia="ＭＳ ゴシック" w:hAnsi="ＭＳ ゴシック"/>
          <w:szCs w:val="21"/>
        </w:rPr>
        <w:t>IPAに報告すること。</w:t>
      </w:r>
    </w:p>
    <w:p w14:paraId="27A93077" w14:textId="49D1533D" w:rsidR="00300BA2" w:rsidRDefault="001731AF" w:rsidP="00300BA2">
      <w:pPr>
        <w:ind w:leftChars="50" w:left="630" w:hangingChars="250" w:hanging="525"/>
        <w:rPr>
          <w:rFonts w:ascii="ＭＳ ゴシック" w:eastAsia="ＭＳ ゴシック" w:hAnsi="ＭＳ ゴシック"/>
          <w:szCs w:val="21"/>
        </w:rPr>
      </w:pPr>
      <w:r w:rsidRPr="007639F9">
        <w:rPr>
          <w:rFonts w:ascii="ＭＳ ゴシック" w:eastAsia="ＭＳ ゴシック" w:hAnsi="ＭＳ ゴシック" w:cs="ＭＳ Ｐゴシック"/>
          <w:kern w:val="0"/>
          <w:szCs w:val="21"/>
        </w:rPr>
        <w:t>(</w:t>
      </w:r>
      <w:r w:rsidR="00300BA2">
        <w:rPr>
          <w:rFonts w:ascii="ＭＳ ゴシック" w:eastAsia="ＭＳ ゴシック" w:hAnsi="ＭＳ ゴシック" w:cs="ＭＳ Ｐゴシック"/>
          <w:kern w:val="0"/>
          <w:szCs w:val="21"/>
        </w:rPr>
        <w:t>8</w:t>
      </w:r>
      <w:r w:rsidRPr="007639F9">
        <w:rPr>
          <w:rFonts w:ascii="ＭＳ ゴシック" w:eastAsia="ＭＳ ゴシック" w:hAnsi="ＭＳ ゴシック" w:cs="ＭＳ Ｐゴシック"/>
          <w:kern w:val="0"/>
          <w:szCs w:val="21"/>
        </w:rPr>
        <w:t>)</w:t>
      </w:r>
      <w:bookmarkStart w:id="5" w:name="_Hlk45569509"/>
      <w:r w:rsidRPr="007639F9">
        <w:rPr>
          <w:rFonts w:ascii="ＭＳ ゴシック" w:eastAsia="ＭＳ ゴシック" w:hAnsi="ＭＳ ゴシック" w:hint="eastAsia"/>
          <w:szCs w:val="21"/>
        </w:rPr>
        <w:t xml:space="preserve">　本事業中において、政府、</w:t>
      </w:r>
      <w:r w:rsidRPr="007639F9">
        <w:rPr>
          <w:rFonts w:ascii="ＭＳ ゴシック" w:eastAsia="ＭＳ ゴシック" w:hAnsi="ＭＳ ゴシック"/>
          <w:szCs w:val="21"/>
        </w:rPr>
        <w:t>IPA</w:t>
      </w:r>
      <w:r w:rsidRPr="007639F9">
        <w:rPr>
          <w:rFonts w:ascii="ＭＳ ゴシック" w:eastAsia="ＭＳ ゴシック" w:hAnsi="ＭＳ ゴシック" w:hint="eastAsia"/>
          <w:szCs w:val="21"/>
        </w:rPr>
        <w:t>、関係ステークホルダー等が主催する会議における報告等</w:t>
      </w:r>
      <w:r w:rsidRPr="007639F9">
        <w:rPr>
          <w:rFonts w:ascii="ＭＳ ゴシック" w:eastAsia="ＭＳ ゴシック" w:hAnsi="ＭＳ ゴシック"/>
          <w:szCs w:val="21"/>
        </w:rPr>
        <w:t>を依頼することがあ</w:t>
      </w:r>
      <w:r w:rsidRPr="007639F9">
        <w:rPr>
          <w:rFonts w:ascii="ＭＳ ゴシック" w:eastAsia="ＭＳ ゴシック" w:hAnsi="ＭＳ ゴシック" w:hint="eastAsia"/>
          <w:szCs w:val="21"/>
        </w:rPr>
        <w:t>り得る。依頼のあった場合は適宜対応すること</w:t>
      </w:r>
      <w:r w:rsidRPr="007639F9">
        <w:rPr>
          <w:rFonts w:ascii="ＭＳ ゴシック" w:eastAsia="ＭＳ ゴシック" w:hAnsi="ＭＳ ゴシック"/>
          <w:szCs w:val="21"/>
        </w:rPr>
        <w:t>。</w:t>
      </w:r>
      <w:bookmarkEnd w:id="5"/>
    </w:p>
    <w:p w14:paraId="35123C1F" w14:textId="248FC975" w:rsidR="00300BA2" w:rsidRPr="007639F9" w:rsidRDefault="00300BA2" w:rsidP="00300BA2">
      <w:pPr>
        <w:ind w:leftChars="50" w:left="630" w:hangingChars="250" w:hanging="525"/>
        <w:rPr>
          <w:rFonts w:ascii="ＭＳ ゴシック" w:eastAsia="ＭＳ ゴシック" w:hAnsi="ＭＳ ゴシック"/>
          <w:szCs w:val="21"/>
        </w:rPr>
      </w:pPr>
      <w:r w:rsidRPr="007639F9">
        <w:rPr>
          <w:rFonts w:ascii="ＭＳ ゴシック" w:eastAsia="ＭＳ ゴシック" w:hAnsi="ＭＳ ゴシック" w:hint="eastAsia"/>
          <w:szCs w:val="21"/>
        </w:rPr>
        <w:t>(</w:t>
      </w:r>
      <w:r>
        <w:rPr>
          <w:rFonts w:ascii="ＭＳ ゴシック" w:eastAsia="ＭＳ ゴシック" w:hAnsi="ＭＳ ゴシック"/>
          <w:szCs w:val="21"/>
        </w:rPr>
        <w:t>9</w:t>
      </w:r>
      <w:r w:rsidRPr="007639F9">
        <w:rPr>
          <w:rFonts w:ascii="ＭＳ ゴシック" w:eastAsia="ＭＳ ゴシック" w:hAnsi="ＭＳ ゴシック" w:hint="eastAsia"/>
          <w:szCs w:val="21"/>
        </w:rPr>
        <w:t>)　過去にBPR等業務効率化に関する調査・分析・提案の経験を組織として有することが望ましい。</w:t>
      </w:r>
    </w:p>
    <w:p w14:paraId="0DDEBD56" w14:textId="77777777" w:rsidR="00300BA2" w:rsidRPr="00300BA2" w:rsidRDefault="00300BA2" w:rsidP="001731AF">
      <w:pPr>
        <w:ind w:leftChars="50" w:left="630" w:hangingChars="250" w:hanging="525"/>
        <w:rPr>
          <w:rFonts w:ascii="ＭＳ ゴシック" w:eastAsia="ＭＳ ゴシック" w:hAnsi="ＭＳ ゴシック"/>
          <w:szCs w:val="21"/>
        </w:rPr>
      </w:pPr>
    </w:p>
    <w:p w14:paraId="4E9B27E9" w14:textId="77777777" w:rsidR="001731AF" w:rsidRPr="006A6C52" w:rsidRDefault="001731AF" w:rsidP="001731AF">
      <w:pPr>
        <w:widowControl/>
        <w:jc w:val="left"/>
        <w:rPr>
          <w:rFonts w:ascii="ＭＳ ゴシック" w:eastAsia="ＭＳ ゴシック" w:hAnsi="ＭＳ ゴシック" w:cs="ＭＳ Ｐゴシック"/>
          <w:kern w:val="0"/>
          <w:szCs w:val="21"/>
        </w:rPr>
      </w:pPr>
      <w:r w:rsidRPr="006A6C52">
        <w:rPr>
          <w:rFonts w:ascii="ＭＳ ゴシック" w:eastAsia="ＭＳ ゴシック" w:hAnsi="ＭＳ ゴシック" w:cs="ＭＳ Ｐゴシック" w:hint="eastAsia"/>
          <w:kern w:val="0"/>
          <w:szCs w:val="21"/>
        </w:rPr>
        <w:t xml:space="preserve">　　　　</w:t>
      </w:r>
    </w:p>
    <w:p w14:paraId="315703B7" w14:textId="037AD9FD" w:rsidR="001731AF" w:rsidRPr="006A6C52" w:rsidRDefault="001731AF" w:rsidP="001731AF">
      <w:pPr>
        <w:pStyle w:val="1"/>
        <w:numPr>
          <w:ilvl w:val="0"/>
          <w:numId w:val="0"/>
        </w:numPr>
        <w:ind w:left="420" w:hanging="420"/>
        <w:rPr>
          <w:rFonts w:ascii="ＭＳ ゴシック" w:eastAsia="ＭＳ ゴシック" w:hAnsi="ＭＳ ゴシック"/>
          <w:szCs w:val="21"/>
        </w:rPr>
      </w:pPr>
      <w:r>
        <w:rPr>
          <w:rFonts w:ascii="ＭＳ ゴシック" w:eastAsia="ＭＳ ゴシック" w:hAnsi="ＭＳ ゴシック" w:hint="eastAsia"/>
          <w:szCs w:val="21"/>
        </w:rPr>
        <w:t>7</w:t>
      </w:r>
      <w:r w:rsidRPr="006A6C52">
        <w:rPr>
          <w:rFonts w:ascii="ＭＳ ゴシック" w:eastAsia="ＭＳ ゴシック" w:hAnsi="ＭＳ ゴシック"/>
          <w:szCs w:val="21"/>
        </w:rPr>
        <w:t>.</w:t>
      </w:r>
      <w:r w:rsidRPr="006A6C52">
        <w:rPr>
          <w:rFonts w:ascii="ＭＳ ゴシック" w:eastAsia="ＭＳ ゴシック" w:hAnsi="ＭＳ ゴシック" w:hint="eastAsia"/>
          <w:szCs w:val="21"/>
        </w:rPr>
        <w:t xml:space="preserve">　</w:t>
      </w:r>
      <w:bookmarkStart w:id="6" w:name="_Hlk109148958"/>
      <w:r w:rsidRPr="006A6C52">
        <w:rPr>
          <w:rFonts w:ascii="ＭＳ ゴシック" w:eastAsia="ＭＳ ゴシック" w:hAnsi="ＭＳ ゴシック"/>
          <w:szCs w:val="21"/>
        </w:rPr>
        <w:t>情報管理体制</w:t>
      </w:r>
    </w:p>
    <w:bookmarkEnd w:id="6"/>
    <w:p w14:paraId="723656CC" w14:textId="77777777" w:rsidR="001731AF" w:rsidRPr="006A6C52" w:rsidRDefault="001731AF" w:rsidP="001731AF">
      <w:pPr>
        <w:rPr>
          <w:rFonts w:ascii="ＭＳ ゴシック" w:eastAsia="ＭＳ ゴシック" w:hAnsi="ＭＳ ゴシック"/>
          <w:szCs w:val="21"/>
        </w:rPr>
      </w:pPr>
      <w:r>
        <w:rPr>
          <w:rFonts w:ascii="ＭＳ ゴシック" w:eastAsia="ＭＳ ゴシック" w:hAnsi="ＭＳ ゴシック" w:hint="eastAsia"/>
          <w:szCs w:val="21"/>
        </w:rPr>
        <w:t>7</w:t>
      </w:r>
      <w:r w:rsidRPr="006A6C52">
        <w:rPr>
          <w:rFonts w:ascii="ＭＳ ゴシック" w:eastAsia="ＭＳ ゴシック" w:hAnsi="ＭＳ ゴシック"/>
          <w:szCs w:val="21"/>
        </w:rPr>
        <w:t>.1</w:t>
      </w: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情報管理体制</w:t>
      </w:r>
    </w:p>
    <w:p w14:paraId="29ACCFB7" w14:textId="6B10C614" w:rsidR="001731AF" w:rsidRPr="006A6C52" w:rsidRDefault="001731AF" w:rsidP="001731AF">
      <w:pPr>
        <w:ind w:leftChars="10" w:left="756" w:hangingChars="350" w:hanging="735"/>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w:t>
      </w:r>
      <w:r w:rsidRPr="006A6C52">
        <w:rPr>
          <w:rFonts w:ascii="ＭＳ ゴシック" w:eastAsia="ＭＳ ゴシック" w:hAnsi="ＭＳ ゴシック"/>
          <w:szCs w:val="21"/>
        </w:rPr>
        <w:t>1)</w:t>
      </w:r>
      <w:r w:rsidRPr="006A6C52">
        <w:rPr>
          <w:rFonts w:ascii="ＭＳ ゴシック" w:eastAsia="ＭＳ ゴシック" w:hAnsi="ＭＳ ゴシック" w:hint="eastAsia"/>
          <w:szCs w:val="21"/>
        </w:rPr>
        <w:t xml:space="preserve">　請負者は本事業で知り得た情報を適切に管理するため、次の履行体制を確保し、発注者に対し「情報取扱者名簿」（様式</w:t>
      </w:r>
      <w:r w:rsidRPr="006A6C52">
        <w:rPr>
          <w:rFonts w:ascii="ＭＳ ゴシック" w:eastAsia="ＭＳ ゴシック" w:hAnsi="ＭＳ ゴシック"/>
          <w:szCs w:val="21"/>
        </w:rPr>
        <w:t>5</w:t>
      </w:r>
      <w:r w:rsidRPr="006A6C52">
        <w:rPr>
          <w:rFonts w:ascii="ＭＳ ゴシック" w:eastAsia="ＭＳ ゴシック" w:hAnsi="ＭＳ ゴシック" w:hint="eastAsia"/>
          <w:szCs w:val="21"/>
        </w:rPr>
        <w:t>）（氏名、住所、生年月日、所属部署、役職等が記載されたもの）及び「</w:t>
      </w:r>
      <w:r w:rsidR="003054C3" w:rsidRPr="006A6C52">
        <w:rPr>
          <w:rFonts w:ascii="ＭＳ ゴシック" w:eastAsia="ＭＳ ゴシック" w:hAnsi="ＭＳ ゴシック" w:hint="eastAsia"/>
          <w:szCs w:val="21"/>
        </w:rPr>
        <w:t>情報セキュリティを確保するための体制を定めた書面</w:t>
      </w:r>
      <w:r w:rsidR="003054C3">
        <w:rPr>
          <w:rFonts w:ascii="ＭＳ ゴシック" w:eastAsia="ＭＳ ゴシック" w:hAnsi="ＭＳ ゴシック" w:hint="eastAsia"/>
          <w:szCs w:val="21"/>
        </w:rPr>
        <w:t>（</w:t>
      </w:r>
      <w:r w:rsidRPr="006A6C52">
        <w:rPr>
          <w:rFonts w:ascii="ＭＳ ゴシック" w:eastAsia="ＭＳ ゴシック" w:hAnsi="ＭＳ ゴシック" w:hint="eastAsia"/>
          <w:szCs w:val="21"/>
        </w:rPr>
        <w:t>情報管理体制図</w:t>
      </w:r>
      <w:r w:rsidR="003054C3">
        <w:rPr>
          <w:rFonts w:ascii="ＭＳ ゴシック" w:eastAsia="ＭＳ ゴシック" w:hAnsi="ＭＳ ゴシック" w:hint="eastAsia"/>
          <w:szCs w:val="21"/>
        </w:rPr>
        <w:t>）</w:t>
      </w:r>
      <w:r w:rsidRPr="006A6C52">
        <w:rPr>
          <w:rFonts w:ascii="ＭＳ ゴシック" w:eastAsia="ＭＳ ゴシック" w:hAnsi="ＭＳ ゴシック" w:hint="eastAsia"/>
          <w:szCs w:val="21"/>
        </w:rPr>
        <w:t>」（様式</w:t>
      </w:r>
      <w:r w:rsidRPr="006A6C52">
        <w:rPr>
          <w:rFonts w:ascii="ＭＳ ゴシック" w:eastAsia="ＭＳ ゴシック" w:hAnsi="ＭＳ ゴシック"/>
          <w:szCs w:val="21"/>
        </w:rPr>
        <w:t>6</w:t>
      </w:r>
      <w:r w:rsidRPr="006A6C52">
        <w:rPr>
          <w:rFonts w:ascii="ＭＳ ゴシック" w:eastAsia="ＭＳ ゴシック" w:hAnsi="ＭＳ ゴシック" w:hint="eastAsia"/>
          <w:szCs w:val="21"/>
        </w:rPr>
        <w:t>）を契約前に提出し、担当部門の同意を得ること。（住所、生年月日については、必ずしも契約前に提出することを要しないが、その場合であっても担当部門から求められた場合は速やかに提出すること。）なお、情報取扱</w:t>
      </w:r>
      <w:r w:rsidRPr="006A6C52">
        <w:rPr>
          <w:rFonts w:ascii="ＭＳ ゴシック" w:eastAsia="ＭＳ ゴシック" w:hAnsi="ＭＳ ゴシック" w:hint="eastAsia"/>
          <w:szCs w:val="21"/>
        </w:rPr>
        <w:lastRenderedPageBreak/>
        <w:t>者名簿は、業務の遂行のため最低限必要な範囲で情報取扱者を掲載すること。</w:t>
      </w:r>
    </w:p>
    <w:p w14:paraId="65A95FD8" w14:textId="77777777" w:rsidR="001731AF" w:rsidRPr="006A6C52" w:rsidRDefault="001731AF" w:rsidP="001731AF">
      <w:pPr>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 xml:space="preserve">　　（確保すべき履行体制）</w:t>
      </w:r>
    </w:p>
    <w:p w14:paraId="2DCEBC6F" w14:textId="77777777" w:rsidR="001731AF" w:rsidRPr="006A6C52" w:rsidRDefault="001731AF" w:rsidP="001731AF">
      <w:pPr>
        <w:ind w:left="735" w:hangingChars="350" w:hanging="735"/>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契約を履行する一環として契約相手方が収集、整理、作成等した一切の情報が、</w:t>
      </w:r>
      <w:r w:rsidRPr="006A6C52">
        <w:rPr>
          <w:rFonts w:ascii="ＭＳ ゴシック" w:eastAsia="ＭＳ ゴシック" w:hAnsi="ＭＳ ゴシック"/>
          <w:szCs w:val="21"/>
        </w:rPr>
        <w:t>IPA</w:t>
      </w:r>
      <w:r w:rsidRPr="006A6C52">
        <w:rPr>
          <w:rFonts w:ascii="ＭＳ ゴシック" w:eastAsia="ＭＳ ゴシック" w:hAnsi="ＭＳ ゴシック" w:hint="eastAsia"/>
          <w:szCs w:val="21"/>
        </w:rPr>
        <w:t>が保護を要さないと確認するまでは、情報取扱者名簿に記載のある者以外に伝達又は漏えいされないことを保証する履行体制を有していること</w:t>
      </w:r>
    </w:p>
    <w:p w14:paraId="6F1FB56E" w14:textId="77777777" w:rsidR="001731AF" w:rsidRPr="006A6C52" w:rsidRDefault="001731AF" w:rsidP="001731AF">
      <w:pPr>
        <w:ind w:left="735" w:hangingChars="350" w:hanging="735"/>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w:t>
      </w:r>
      <w:r w:rsidRPr="006A6C52">
        <w:rPr>
          <w:rFonts w:ascii="ＭＳ ゴシック" w:eastAsia="ＭＳ ゴシック" w:hAnsi="ＭＳ ゴシック"/>
          <w:szCs w:val="21"/>
        </w:rPr>
        <w:t>2)</w:t>
      </w:r>
      <w:r w:rsidRPr="006A6C52">
        <w:rPr>
          <w:rFonts w:ascii="ＭＳ ゴシック" w:eastAsia="ＭＳ ゴシック" w:hAnsi="ＭＳ ゴシック" w:hint="eastAsia"/>
          <w:szCs w:val="21"/>
        </w:rPr>
        <w:t xml:space="preserve">　本事業で知り得た一切の情報について、情報取扱者以外の者に開示又は漏えいしてはならないものとする。ただし、担当部門の承認を得た場合は、この限りではない。</w:t>
      </w:r>
    </w:p>
    <w:p w14:paraId="2E802543" w14:textId="77777777" w:rsidR="001731AF" w:rsidRPr="006A6C52" w:rsidRDefault="001731AF" w:rsidP="001731AF">
      <w:pPr>
        <w:ind w:left="735" w:hangingChars="350" w:hanging="735"/>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w:t>
      </w:r>
      <w:r w:rsidRPr="006A6C52">
        <w:rPr>
          <w:rFonts w:ascii="ＭＳ ゴシック" w:eastAsia="ＭＳ ゴシック" w:hAnsi="ＭＳ ゴシック"/>
          <w:szCs w:val="21"/>
        </w:rPr>
        <w:t>3)</w:t>
      </w: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(1)</w:t>
      </w:r>
      <w:r w:rsidRPr="006A6C52">
        <w:rPr>
          <w:rFonts w:ascii="ＭＳ ゴシック" w:eastAsia="ＭＳ ゴシック" w:hAnsi="ＭＳ ゴシック" w:hint="eastAsia"/>
          <w:szCs w:val="21"/>
        </w:rPr>
        <w:t>の情報セキュリティを確保するための体制を定めた書面又は情報取扱者名簿に変更がある場合は、予め担当部門へ届出を行い、同意を得なければならない。</w:t>
      </w:r>
    </w:p>
    <w:p w14:paraId="05224F30" w14:textId="77777777" w:rsidR="001731AF" w:rsidRPr="006A6C52" w:rsidRDefault="001731AF" w:rsidP="001731AF">
      <w:pPr>
        <w:ind w:left="630" w:hangingChars="300" w:hanging="630"/>
        <w:rPr>
          <w:rFonts w:ascii="ＭＳ ゴシック" w:eastAsia="ＭＳ ゴシック" w:hAnsi="ＭＳ ゴシック"/>
          <w:szCs w:val="21"/>
        </w:rPr>
      </w:pPr>
    </w:p>
    <w:p w14:paraId="1044A1BB" w14:textId="77777777" w:rsidR="001731AF" w:rsidRPr="006A6C52" w:rsidRDefault="001731AF" w:rsidP="001731AF">
      <w:pPr>
        <w:ind w:leftChars="33" w:left="594" w:hangingChars="250" w:hanging="525"/>
        <w:rPr>
          <w:rFonts w:ascii="ＭＳ ゴシック" w:eastAsia="ＭＳ ゴシック" w:hAnsi="ＭＳ ゴシック"/>
          <w:szCs w:val="21"/>
        </w:rPr>
      </w:pPr>
      <w:r>
        <w:rPr>
          <w:rFonts w:ascii="ＭＳ ゴシック" w:eastAsia="ＭＳ ゴシック" w:hAnsi="ＭＳ ゴシック" w:hint="eastAsia"/>
          <w:szCs w:val="21"/>
        </w:rPr>
        <w:t>7</w:t>
      </w:r>
      <w:r w:rsidRPr="006A6C52">
        <w:rPr>
          <w:rFonts w:ascii="ＭＳ ゴシック" w:eastAsia="ＭＳ ゴシック" w:hAnsi="ＭＳ ゴシック"/>
          <w:szCs w:val="21"/>
        </w:rPr>
        <w:t>.2</w:t>
      </w:r>
      <w:r w:rsidRPr="006A6C52">
        <w:rPr>
          <w:rFonts w:ascii="ＭＳ ゴシック" w:eastAsia="ＭＳ ゴシック" w:hAnsi="ＭＳ ゴシック" w:hint="eastAsia"/>
          <w:szCs w:val="21"/>
        </w:rPr>
        <w:t xml:space="preserve">　 履行完了後の情報の取扱い</w:t>
      </w:r>
    </w:p>
    <w:p w14:paraId="33FD4CBD" w14:textId="77777777" w:rsidR="001731AF" w:rsidRPr="006A6C52" w:rsidRDefault="001731AF" w:rsidP="001731AF">
      <w:pPr>
        <w:ind w:left="420" w:hangingChars="200" w:hanging="420"/>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IPA</w:t>
      </w:r>
      <w:r w:rsidRPr="006A6C52">
        <w:rPr>
          <w:rFonts w:ascii="ＭＳ ゴシック" w:eastAsia="ＭＳ ゴシック" w:hAnsi="ＭＳ ゴシック" w:hint="eastAsia"/>
          <w:szCs w:val="21"/>
        </w:rPr>
        <w:t>か</w:t>
      </w:r>
      <w:r w:rsidRPr="006A6C52">
        <w:rPr>
          <w:rFonts w:ascii="ＭＳ ゴシック" w:eastAsia="ＭＳ ゴシック" w:hAnsi="ＭＳ ゴシック"/>
          <w:szCs w:val="21"/>
        </w:rPr>
        <w:t>ら提供した資料又はIPAが指定した資料の取扱い（返却・削除等）については、担当職員の指示に従うこと。経理処理に関する資料については適切に保管すること。</w:t>
      </w:r>
    </w:p>
    <w:p w14:paraId="1775C548" w14:textId="77777777" w:rsidR="001731AF" w:rsidRPr="006A6C52" w:rsidRDefault="001731AF" w:rsidP="001731AF">
      <w:pPr>
        <w:rPr>
          <w:rFonts w:ascii="ＭＳ ゴシック" w:eastAsia="ＭＳ ゴシック" w:hAnsi="ＭＳ ゴシック"/>
          <w:szCs w:val="21"/>
        </w:rPr>
      </w:pPr>
    </w:p>
    <w:p w14:paraId="1C1E0DBC" w14:textId="77777777" w:rsidR="001731AF" w:rsidRPr="006A6C52" w:rsidRDefault="001731AF" w:rsidP="001731AF">
      <w:pPr>
        <w:keepNext/>
        <w:jc w:val="left"/>
        <w:outlineLvl w:val="2"/>
        <w:rPr>
          <w:rFonts w:ascii="ＭＳ ゴシック" w:eastAsia="ＭＳ ゴシック" w:hAnsi="ＭＳ ゴシック"/>
          <w:szCs w:val="21"/>
        </w:rPr>
      </w:pPr>
      <w:r>
        <w:rPr>
          <w:rFonts w:ascii="ＭＳ ゴシック" w:eastAsia="ＭＳ ゴシック" w:hAnsi="ＭＳ ゴシック" w:hint="eastAsia"/>
          <w:szCs w:val="21"/>
        </w:rPr>
        <w:t>7</w:t>
      </w:r>
      <w:r w:rsidRPr="006A6C52">
        <w:rPr>
          <w:rFonts w:ascii="ＭＳ ゴシック" w:eastAsia="ＭＳ ゴシック" w:hAnsi="ＭＳ ゴシック"/>
          <w:szCs w:val="21"/>
        </w:rPr>
        <w:t xml:space="preserve">.3　</w:t>
      </w:r>
      <w:r w:rsidRPr="006A6C52">
        <w:rPr>
          <w:rFonts w:ascii="ＭＳ ゴシック" w:eastAsia="ＭＳ ゴシック" w:hAnsi="ＭＳ ゴシック" w:hint="eastAsia"/>
          <w:szCs w:val="21"/>
        </w:rPr>
        <w:t xml:space="preserve"> 情報セキュリティ対策に係る要件</w:t>
      </w:r>
    </w:p>
    <w:p w14:paraId="4801B013" w14:textId="77777777" w:rsidR="001731AF" w:rsidRPr="006A6C52" w:rsidRDefault="001731AF" w:rsidP="001731AF">
      <w:pPr>
        <w:keepNext/>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(1)</w:t>
      </w:r>
      <w:r w:rsidRPr="006A6C52">
        <w:rPr>
          <w:rFonts w:ascii="ＭＳ ゴシック" w:eastAsia="ＭＳ ゴシック" w:hAnsi="ＭＳ ゴシック" w:hint="eastAsia"/>
          <w:szCs w:val="21"/>
        </w:rPr>
        <w:t xml:space="preserve"> 本調査の過程で得た情報は、</w:t>
      </w:r>
      <w:r w:rsidRPr="006A6C52">
        <w:rPr>
          <w:rFonts w:ascii="ＭＳ ゴシック" w:eastAsia="ＭＳ ゴシック" w:hAnsi="ＭＳ ゴシック"/>
          <w:szCs w:val="21"/>
        </w:rPr>
        <w:t>IPAの許可なく他に利用しないこと</w:t>
      </w:r>
      <w:r w:rsidRPr="006A6C52">
        <w:rPr>
          <w:rFonts w:ascii="ＭＳ ゴシック" w:eastAsia="ＭＳ ゴシック" w:hAnsi="ＭＳ ゴシック" w:hint="eastAsia"/>
          <w:szCs w:val="21"/>
        </w:rPr>
        <w:t>。</w:t>
      </w:r>
    </w:p>
    <w:p w14:paraId="03CCAD63"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(2)</w:t>
      </w:r>
      <w:r w:rsidRPr="006A6C52">
        <w:rPr>
          <w:rFonts w:ascii="ＭＳ ゴシック" w:eastAsia="ＭＳ ゴシック" w:hAnsi="ＭＳ ゴシック" w:hint="eastAsia"/>
          <w:szCs w:val="21"/>
        </w:rPr>
        <w:t xml:space="preserve"> 請負者は秘密情報や個人番号を含む個人情報の取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6A6C52">
        <w:rPr>
          <w:rFonts w:ascii="ＭＳ ゴシック" w:eastAsia="ＭＳ ゴシック" w:hAnsi="ＭＳ ゴシック"/>
          <w:szCs w:val="21"/>
        </w:rPr>
        <w:t>IPAの求めがあれば再委託先の情報セキュリティ対策の実施状況を確認・報告すること</w:t>
      </w:r>
      <w:r w:rsidRPr="006A6C52">
        <w:rPr>
          <w:rFonts w:ascii="ＭＳ ゴシック" w:eastAsia="ＭＳ ゴシック" w:hAnsi="ＭＳ ゴシック" w:hint="eastAsia"/>
          <w:szCs w:val="21"/>
        </w:rPr>
        <w:t>。</w:t>
      </w:r>
    </w:p>
    <w:p w14:paraId="5E245254" w14:textId="77777777" w:rsidR="001731AF" w:rsidRPr="006A6C52" w:rsidRDefault="001731AF" w:rsidP="001731AF">
      <w:pPr>
        <w:keepNext/>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(3)</w:t>
      </w:r>
      <w:r w:rsidRPr="006A6C52">
        <w:rPr>
          <w:rFonts w:ascii="ＭＳ ゴシック" w:eastAsia="ＭＳ ゴシック" w:hAnsi="ＭＳ ゴシック" w:hint="eastAsia"/>
          <w:szCs w:val="21"/>
        </w:rPr>
        <w:t xml:space="preserve"> 本事業に係る情報セキュリティ対策の管理体制を、契約締結前までに示すこと。</w:t>
      </w:r>
    </w:p>
    <w:p w14:paraId="32775687"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(4)</w:t>
      </w:r>
      <w:r w:rsidRPr="006A6C52">
        <w:rPr>
          <w:rFonts w:ascii="ＭＳ ゴシック" w:eastAsia="ＭＳ ゴシック" w:hAnsi="ＭＳ ゴシック" w:hint="eastAsia"/>
          <w:szCs w:val="21"/>
        </w:rPr>
        <w:t xml:space="preserve"> 資本関係・役員等の情報、事業の実施場所、業務従事者の所属・専門性（情報セキュリティに係る資格・研修実績等）・実績及び国籍等に関する情報提供を行うこと。</w:t>
      </w:r>
    </w:p>
    <w:p w14:paraId="273F561B"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(5)</w:t>
      </w:r>
      <w:r w:rsidRPr="006A6C52">
        <w:rPr>
          <w:rFonts w:ascii="ＭＳ ゴシック" w:eastAsia="ＭＳ ゴシック" w:hAnsi="ＭＳ ゴシック" w:hint="eastAsia"/>
          <w:szCs w:val="21"/>
        </w:rPr>
        <w:t xml:space="preserve"> 情報セキュリティインシデントが発生した場合、直ちに</w:t>
      </w:r>
      <w:r w:rsidRPr="006A6C52">
        <w:rPr>
          <w:rFonts w:ascii="ＭＳ ゴシック" w:eastAsia="ＭＳ ゴシック" w:hAnsi="ＭＳ ゴシック"/>
          <w:szCs w:val="21"/>
        </w:rPr>
        <w:t>IPAに報告しIPAの指示に基づき適切に対応すること</w:t>
      </w:r>
      <w:r w:rsidRPr="006A6C52">
        <w:rPr>
          <w:rFonts w:ascii="ＭＳ ゴシック" w:eastAsia="ＭＳ ゴシック" w:hAnsi="ＭＳ ゴシック" w:hint="eastAsia"/>
          <w:szCs w:val="21"/>
        </w:rPr>
        <w:t>。</w:t>
      </w:r>
    </w:p>
    <w:p w14:paraId="43D71436"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(6)</w:t>
      </w:r>
      <w:r w:rsidRPr="006A6C52">
        <w:rPr>
          <w:rFonts w:ascii="ＭＳ ゴシック" w:eastAsia="ＭＳ ゴシック" w:hAnsi="ＭＳ ゴシック" w:hint="eastAsia"/>
          <w:szCs w:val="21"/>
        </w:rPr>
        <w:t xml:space="preserve"> 保護すべき情報はパスワードの設定など、安全な方法で受け渡しをすること。また、契約中／契約終了後の如何に依らず、一時的に</w:t>
      </w:r>
      <w:r w:rsidRPr="006A6C52">
        <w:rPr>
          <w:rFonts w:ascii="ＭＳ ゴシック" w:eastAsia="ＭＳ ゴシック" w:hAnsi="ＭＳ ゴシック"/>
          <w:szCs w:val="21"/>
        </w:rPr>
        <w:t>IPAから提示する未公開情報や個人情報等は、不要になった段階で適切に削除するとともに、IPAに確認を取ること</w:t>
      </w:r>
      <w:r w:rsidRPr="006A6C52">
        <w:rPr>
          <w:rFonts w:ascii="ＭＳ ゴシック" w:eastAsia="ＭＳ ゴシック" w:hAnsi="ＭＳ ゴシック" w:hint="eastAsia"/>
          <w:szCs w:val="21"/>
        </w:rPr>
        <w:t>。</w:t>
      </w:r>
    </w:p>
    <w:p w14:paraId="2D2F439E" w14:textId="77777777" w:rsidR="001731AF" w:rsidRPr="006A6C52" w:rsidRDefault="001731AF" w:rsidP="001731AF">
      <w:pPr>
        <w:keepNext/>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(7)</w:t>
      </w:r>
      <w:r w:rsidRPr="006A6C52">
        <w:rPr>
          <w:rFonts w:ascii="ＭＳ ゴシック" w:eastAsia="ＭＳ ゴシック" w:hAnsi="ＭＳ ゴシック" w:hint="eastAsia"/>
          <w:szCs w:val="21"/>
        </w:rPr>
        <w:t xml:space="preserve"> 請負者の情報セキュリティ対策の履行状況を確認する必要が生じた場合、対応すること。</w:t>
      </w:r>
    </w:p>
    <w:p w14:paraId="0941E2BD"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(8)</w:t>
      </w:r>
      <w:r w:rsidRPr="006A6C52">
        <w:rPr>
          <w:rFonts w:ascii="ＭＳ ゴシック" w:eastAsia="ＭＳ ゴシック" w:hAnsi="ＭＳ ゴシック" w:hint="eastAsia"/>
          <w:szCs w:val="21"/>
        </w:rPr>
        <w:t xml:space="preserve"> 情報セキュリティ対策が不十分であることが判明した場合、</w:t>
      </w:r>
      <w:r w:rsidRPr="006A6C52">
        <w:rPr>
          <w:rFonts w:ascii="ＭＳ ゴシック" w:eastAsia="ＭＳ ゴシック" w:hAnsi="ＭＳ ゴシック"/>
          <w:szCs w:val="21"/>
        </w:rPr>
        <w:t>IPAと調整し、適切に対処すること</w:t>
      </w:r>
      <w:r w:rsidRPr="006A6C52">
        <w:rPr>
          <w:rFonts w:ascii="ＭＳ ゴシック" w:eastAsia="ＭＳ ゴシック" w:hAnsi="ＭＳ ゴシック" w:hint="eastAsia"/>
          <w:szCs w:val="21"/>
        </w:rPr>
        <w:t>。</w:t>
      </w:r>
    </w:p>
    <w:p w14:paraId="3FA41413" w14:textId="77777777" w:rsidR="001731AF" w:rsidRPr="006A6C52" w:rsidRDefault="001731AF" w:rsidP="001731AF">
      <w:pPr>
        <w:keepNext/>
        <w:ind w:left="630" w:hangingChars="300" w:hanging="630"/>
        <w:jc w:val="left"/>
        <w:outlineLvl w:val="2"/>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(9)</w:t>
      </w:r>
      <w:r w:rsidRPr="006A6C52">
        <w:rPr>
          <w:rFonts w:ascii="ＭＳ ゴシック" w:eastAsia="ＭＳ ゴシック" w:hAnsi="ＭＳ ゴシック" w:hint="eastAsia"/>
          <w:szCs w:val="21"/>
        </w:rPr>
        <w:t xml:space="preserve"> 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14A2E536" w14:textId="77777777" w:rsidR="001731AF" w:rsidRPr="006A6C52" w:rsidRDefault="001731AF" w:rsidP="001731AF">
      <w:pPr>
        <w:ind w:left="113"/>
        <w:rPr>
          <w:rFonts w:ascii="ＭＳ ゴシック" w:eastAsia="ＭＳ ゴシック" w:hAnsi="ＭＳ ゴシック"/>
          <w:szCs w:val="21"/>
        </w:rPr>
      </w:pPr>
    </w:p>
    <w:p w14:paraId="484006F5" w14:textId="2CB55A8C" w:rsidR="001731AF" w:rsidRPr="006A6C52" w:rsidRDefault="001731AF" w:rsidP="001731AF">
      <w:pPr>
        <w:pStyle w:val="1"/>
        <w:numPr>
          <w:ilvl w:val="0"/>
          <w:numId w:val="0"/>
        </w:numPr>
        <w:rPr>
          <w:rFonts w:ascii="ＭＳ ゴシック" w:eastAsia="ＭＳ ゴシック" w:hAnsi="ＭＳ ゴシック"/>
          <w:szCs w:val="21"/>
        </w:rPr>
      </w:pPr>
      <w:r>
        <w:rPr>
          <w:rFonts w:ascii="ＭＳ ゴシック" w:eastAsia="ＭＳ ゴシック" w:hAnsi="ＭＳ ゴシック" w:hint="eastAsia"/>
          <w:szCs w:val="21"/>
        </w:rPr>
        <w:t>8</w:t>
      </w:r>
      <w:r w:rsidR="00165FC4" w:rsidRPr="006A6C52">
        <w:rPr>
          <w:rFonts w:ascii="ＭＳ ゴシック" w:eastAsia="ＭＳ ゴシック" w:hAnsi="ＭＳ ゴシック"/>
          <w:szCs w:val="21"/>
        </w:rPr>
        <w:t>.</w:t>
      </w:r>
      <w:r w:rsidR="00165FC4"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hint="eastAsia"/>
          <w:szCs w:val="21"/>
        </w:rPr>
        <w:t>納入関連</w:t>
      </w:r>
    </w:p>
    <w:p w14:paraId="5B57C3A3" w14:textId="77777777" w:rsidR="001731AF" w:rsidRPr="006A6C52" w:rsidRDefault="001731AF" w:rsidP="001731AF">
      <w:pPr>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(1)</w:t>
      </w:r>
      <w:r w:rsidRPr="006A6C52">
        <w:rPr>
          <w:rFonts w:ascii="ＭＳ ゴシック" w:eastAsia="ＭＳ ゴシック" w:hAnsi="ＭＳ ゴシック" w:hint="eastAsia"/>
          <w:szCs w:val="21"/>
        </w:rPr>
        <w:t xml:space="preserve"> 納入物件</w:t>
      </w:r>
    </w:p>
    <w:p w14:paraId="50F92DDD" w14:textId="77777777" w:rsidR="001731AF" w:rsidRPr="006A6C52" w:rsidRDefault="001731AF" w:rsidP="001731AF">
      <w:pPr>
        <w:ind w:firstLineChars="300" w:firstLine="630"/>
        <w:rPr>
          <w:rFonts w:ascii="ＭＳ ゴシック" w:eastAsia="ＭＳ ゴシック" w:hAnsi="ＭＳ ゴシック"/>
          <w:szCs w:val="21"/>
        </w:rPr>
      </w:pPr>
      <w:r w:rsidRPr="006A6C52">
        <w:rPr>
          <w:rFonts w:ascii="ＭＳ ゴシック" w:eastAsia="ＭＳ ゴシック" w:hAnsi="ＭＳ ゴシック" w:hint="eastAsia"/>
          <w:szCs w:val="21"/>
        </w:rPr>
        <w:t>以下の</w:t>
      </w:r>
      <w:r>
        <w:rPr>
          <w:rFonts w:ascii="ＭＳ ゴシック" w:eastAsia="ＭＳ ゴシック" w:hAnsi="ＭＳ ゴシック" w:hint="eastAsia"/>
          <w:szCs w:val="21"/>
        </w:rPr>
        <w:t>成果物</w:t>
      </w:r>
      <w:r w:rsidRPr="006A6C52">
        <w:rPr>
          <w:rFonts w:ascii="ＭＳ ゴシック" w:eastAsia="ＭＳ ゴシック" w:hAnsi="ＭＳ ゴシック" w:hint="eastAsia"/>
          <w:szCs w:val="21"/>
        </w:rPr>
        <w:t>を収めた電子媒体（</w:t>
      </w:r>
      <w:r w:rsidRPr="006A6C52">
        <w:rPr>
          <w:rFonts w:ascii="ＭＳ ゴシック" w:eastAsia="ＭＳ ゴシック" w:hAnsi="ＭＳ ゴシック"/>
          <w:szCs w:val="21"/>
        </w:rPr>
        <w:t>CD-R</w:t>
      </w:r>
      <w:r w:rsidRPr="006A6C52">
        <w:rPr>
          <w:rFonts w:ascii="ＭＳ ゴシック" w:eastAsia="ＭＳ ゴシック" w:hAnsi="ＭＳ ゴシック" w:hint="eastAsia"/>
          <w:szCs w:val="21"/>
        </w:rPr>
        <w:t>又は</w:t>
      </w:r>
      <w:r w:rsidRPr="006A6C52">
        <w:rPr>
          <w:rFonts w:ascii="ＭＳ ゴシック" w:eastAsia="ＭＳ ゴシック" w:hAnsi="ＭＳ ゴシック"/>
          <w:szCs w:val="21"/>
        </w:rPr>
        <w:t>DVD-R</w:t>
      </w:r>
      <w:r w:rsidRPr="006A6C52">
        <w:rPr>
          <w:rFonts w:ascii="ＭＳ ゴシック" w:eastAsia="ＭＳ ゴシック" w:hAnsi="ＭＳ ゴシック" w:hint="eastAsia"/>
          <w:szCs w:val="21"/>
        </w:rPr>
        <w:t>）を納入すること</w:t>
      </w:r>
    </w:p>
    <w:p w14:paraId="02615579" w14:textId="77777777" w:rsidR="001731AF" w:rsidRPr="00E83BD7" w:rsidRDefault="001731AF" w:rsidP="001731AF">
      <w:pPr>
        <w:ind w:firstLineChars="300" w:firstLine="630"/>
        <w:rPr>
          <w:rFonts w:ascii="ＭＳ ゴシック" w:eastAsia="ＭＳ ゴシック" w:hAnsi="ＭＳ ゴシック"/>
          <w:szCs w:val="21"/>
          <w:lang w:eastAsia="zh-CN"/>
        </w:rPr>
      </w:pPr>
      <w:r w:rsidRPr="00E83BD7">
        <w:rPr>
          <w:rFonts w:ascii="ＭＳ ゴシック" w:eastAsia="ＭＳ ゴシック" w:hAnsi="ＭＳ ゴシック" w:hint="eastAsia"/>
          <w:szCs w:val="21"/>
          <w:lang w:eastAsia="zh-CN"/>
        </w:rPr>
        <w:t>事業計画書</w:t>
      </w:r>
      <w:r w:rsidRPr="00E83BD7">
        <w:rPr>
          <w:rFonts w:ascii="ＭＳ ゴシック" w:eastAsia="ＭＳ ゴシック" w:hAnsi="ＭＳ ゴシック" w:hint="eastAsia"/>
          <w:szCs w:val="21"/>
          <w:lang w:eastAsia="zh-CN"/>
        </w:rPr>
        <w:tab/>
        <w:t>一式</w:t>
      </w:r>
    </w:p>
    <w:p w14:paraId="6B18C2CB" w14:textId="77777777" w:rsidR="001731AF" w:rsidRPr="00E83BD7" w:rsidRDefault="001731AF" w:rsidP="001731AF">
      <w:pPr>
        <w:ind w:firstLineChars="300" w:firstLine="630"/>
        <w:rPr>
          <w:rFonts w:ascii="ＭＳ ゴシック" w:eastAsia="ＭＳ ゴシック" w:hAnsi="ＭＳ ゴシック"/>
          <w:szCs w:val="21"/>
          <w:lang w:eastAsia="zh-CN"/>
        </w:rPr>
      </w:pPr>
      <w:r w:rsidRPr="00E83BD7">
        <w:rPr>
          <w:rFonts w:ascii="ＭＳ ゴシック" w:eastAsia="ＭＳ ゴシック" w:hAnsi="ＭＳ ゴシック" w:hint="eastAsia"/>
          <w:szCs w:val="21"/>
          <w:lang w:eastAsia="zh-CN"/>
        </w:rPr>
        <w:t>実施体制図</w:t>
      </w:r>
      <w:r w:rsidRPr="00E83BD7">
        <w:rPr>
          <w:rFonts w:ascii="ＭＳ ゴシック" w:eastAsia="ＭＳ ゴシック" w:hAnsi="ＭＳ ゴシック" w:hint="eastAsia"/>
          <w:szCs w:val="21"/>
          <w:lang w:eastAsia="zh-CN"/>
        </w:rPr>
        <w:tab/>
        <w:t>一式</w:t>
      </w:r>
    </w:p>
    <w:p w14:paraId="2FF5DCA9" w14:textId="77777777" w:rsidR="001731AF" w:rsidRPr="00E83BD7" w:rsidRDefault="001731AF" w:rsidP="001731AF">
      <w:pPr>
        <w:ind w:firstLineChars="300" w:firstLine="630"/>
        <w:rPr>
          <w:rFonts w:ascii="ＭＳ ゴシック" w:eastAsia="ＭＳ ゴシック" w:hAnsi="ＭＳ ゴシック"/>
          <w:szCs w:val="21"/>
          <w:lang w:eastAsia="zh-CN"/>
        </w:rPr>
      </w:pPr>
      <w:r w:rsidRPr="00E83BD7">
        <w:rPr>
          <w:rFonts w:ascii="ＭＳ ゴシック" w:eastAsia="ＭＳ ゴシック" w:hAnsi="ＭＳ ゴシック" w:hint="eastAsia"/>
          <w:szCs w:val="21"/>
          <w:lang w:eastAsia="zh-CN"/>
        </w:rPr>
        <w:t>業務工程表</w:t>
      </w:r>
      <w:r w:rsidRPr="00E83BD7">
        <w:rPr>
          <w:rFonts w:ascii="ＭＳ ゴシック" w:eastAsia="ＭＳ ゴシック" w:hAnsi="ＭＳ ゴシック" w:hint="eastAsia"/>
          <w:szCs w:val="21"/>
          <w:lang w:eastAsia="zh-CN"/>
        </w:rPr>
        <w:tab/>
        <w:t>一式</w:t>
      </w:r>
    </w:p>
    <w:p w14:paraId="061F13FE" w14:textId="77777777" w:rsidR="001731AF" w:rsidRPr="00E83BD7" w:rsidRDefault="001731AF" w:rsidP="001731AF">
      <w:pPr>
        <w:ind w:firstLineChars="300" w:firstLine="630"/>
        <w:rPr>
          <w:rFonts w:ascii="ＭＳ ゴシック" w:eastAsia="ＭＳ ゴシック" w:hAnsi="ＭＳ ゴシック"/>
          <w:szCs w:val="21"/>
          <w:lang w:eastAsia="zh-CN"/>
        </w:rPr>
      </w:pPr>
      <w:r w:rsidRPr="00E83BD7">
        <w:rPr>
          <w:rFonts w:ascii="ＭＳ ゴシック" w:eastAsia="ＭＳ ゴシック" w:hAnsi="ＭＳ ゴシック" w:hint="eastAsia"/>
          <w:szCs w:val="21"/>
          <w:lang w:eastAsia="zh-CN"/>
        </w:rPr>
        <w:t>現状</w:t>
      </w:r>
      <w:r>
        <w:rPr>
          <w:rFonts w:ascii="ＭＳ ゴシック" w:eastAsia="ＭＳ ゴシック" w:hAnsi="ＭＳ ゴシック" w:hint="eastAsia"/>
          <w:szCs w:val="21"/>
          <w:lang w:eastAsia="zh-CN"/>
        </w:rPr>
        <w:t>業務</w:t>
      </w:r>
      <w:r w:rsidRPr="00E83BD7">
        <w:rPr>
          <w:rFonts w:ascii="ＭＳ ゴシック" w:eastAsia="ＭＳ ゴシック" w:hAnsi="ＭＳ ゴシック" w:hint="eastAsia"/>
          <w:szCs w:val="21"/>
          <w:lang w:eastAsia="zh-CN"/>
        </w:rPr>
        <w:t>分析結果</w:t>
      </w:r>
      <w:r w:rsidRPr="00E83BD7">
        <w:rPr>
          <w:rFonts w:ascii="ＭＳ ゴシック" w:eastAsia="ＭＳ ゴシック" w:hAnsi="ＭＳ ゴシック" w:hint="eastAsia"/>
          <w:szCs w:val="21"/>
          <w:lang w:eastAsia="zh-CN"/>
        </w:rPr>
        <w:tab/>
        <w:t>一式</w:t>
      </w:r>
    </w:p>
    <w:p w14:paraId="714EAD85" w14:textId="77777777" w:rsidR="001731AF"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標準化業務マニュアル</w:t>
      </w:r>
      <w:r w:rsidRPr="00E83BD7">
        <w:rPr>
          <w:rFonts w:ascii="ＭＳ ゴシック" w:eastAsia="ＭＳ ゴシック" w:hAnsi="ＭＳ ゴシック" w:hint="eastAsia"/>
          <w:szCs w:val="21"/>
        </w:rPr>
        <w:tab/>
        <w:t>一式</w:t>
      </w:r>
    </w:p>
    <w:p w14:paraId="7263B4A2" w14:textId="77777777" w:rsidR="001731AF" w:rsidRPr="00C862E8" w:rsidRDefault="001731AF" w:rsidP="001731AF">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申請事業者向け申請ガイドライン　</w:t>
      </w:r>
      <w:r w:rsidRPr="00E83BD7">
        <w:rPr>
          <w:rFonts w:ascii="ＭＳ ゴシック" w:eastAsia="ＭＳ ゴシック" w:hAnsi="ＭＳ ゴシック" w:hint="eastAsia"/>
          <w:szCs w:val="21"/>
        </w:rPr>
        <w:t>一式</w:t>
      </w:r>
    </w:p>
    <w:p w14:paraId="7615ABA6" w14:textId="77777777" w:rsidR="001731AF" w:rsidRPr="00E83BD7"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業務改善提案書</w:t>
      </w:r>
      <w:r w:rsidRPr="00E83BD7">
        <w:rPr>
          <w:rFonts w:ascii="ＭＳ ゴシック" w:eastAsia="ＭＳ ゴシック" w:hAnsi="ＭＳ ゴシック" w:hint="eastAsia"/>
          <w:szCs w:val="21"/>
        </w:rPr>
        <w:tab/>
        <w:t>一式</w:t>
      </w:r>
    </w:p>
    <w:p w14:paraId="386708CD" w14:textId="77777777" w:rsidR="001731AF" w:rsidRPr="00E83BD7"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システム提案書</w:t>
      </w:r>
      <w:r w:rsidRPr="00E83BD7">
        <w:rPr>
          <w:rFonts w:ascii="ＭＳ ゴシック" w:eastAsia="ＭＳ ゴシック" w:hAnsi="ＭＳ ゴシック" w:hint="eastAsia"/>
          <w:szCs w:val="21"/>
        </w:rPr>
        <w:tab/>
        <w:t>一式</w:t>
      </w:r>
    </w:p>
    <w:p w14:paraId="63C95FEF" w14:textId="77777777" w:rsidR="001731AF" w:rsidRPr="00E83BD7"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最終報告書</w:t>
      </w:r>
      <w:r w:rsidRPr="00E83BD7">
        <w:rPr>
          <w:rFonts w:ascii="ＭＳ ゴシック" w:eastAsia="ＭＳ ゴシック" w:hAnsi="ＭＳ ゴシック" w:hint="eastAsia"/>
          <w:szCs w:val="21"/>
        </w:rPr>
        <w:tab/>
        <w:t>一式</w:t>
      </w:r>
    </w:p>
    <w:p w14:paraId="3F724E42" w14:textId="77777777" w:rsidR="001731AF" w:rsidRPr="00E83BD7"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ヒアリング結果</w:t>
      </w:r>
      <w:r w:rsidRPr="00E83BD7">
        <w:rPr>
          <w:rFonts w:ascii="ＭＳ ゴシック" w:eastAsia="ＭＳ ゴシック" w:hAnsi="ＭＳ ゴシック" w:hint="eastAsia"/>
          <w:szCs w:val="21"/>
        </w:rPr>
        <w:tab/>
        <w:t>一式</w:t>
      </w:r>
    </w:p>
    <w:p w14:paraId="1F310C2D" w14:textId="77777777" w:rsidR="001731AF" w:rsidRPr="00E83BD7" w:rsidRDefault="001731AF" w:rsidP="001731AF">
      <w:pPr>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アンケート結果</w:t>
      </w:r>
      <w:r w:rsidRPr="00E83BD7">
        <w:rPr>
          <w:rFonts w:ascii="ＭＳ ゴシック" w:eastAsia="ＭＳ ゴシック" w:hAnsi="ＭＳ ゴシック" w:hint="eastAsia"/>
          <w:szCs w:val="21"/>
        </w:rPr>
        <w:tab/>
        <w:t>一式</w:t>
      </w:r>
    </w:p>
    <w:p w14:paraId="37ACD7CA" w14:textId="77777777" w:rsidR="001731AF" w:rsidRPr="006A6C52" w:rsidRDefault="001731AF" w:rsidP="001731AF">
      <w:pPr>
        <w:snapToGrid w:val="0"/>
        <w:ind w:firstLineChars="300" w:firstLine="630"/>
        <w:rPr>
          <w:rFonts w:ascii="ＭＳ ゴシック" w:eastAsia="ＭＳ ゴシック" w:hAnsi="ＭＳ ゴシック"/>
          <w:szCs w:val="21"/>
        </w:rPr>
      </w:pPr>
      <w:r w:rsidRPr="00E83BD7">
        <w:rPr>
          <w:rFonts w:ascii="ＭＳ ゴシック" w:eastAsia="ＭＳ ゴシック" w:hAnsi="ＭＳ ゴシック" w:hint="eastAsia"/>
          <w:szCs w:val="21"/>
        </w:rPr>
        <w:t>議事録等</w:t>
      </w:r>
      <w:r w:rsidRPr="00E83BD7">
        <w:rPr>
          <w:rFonts w:ascii="ＭＳ ゴシック" w:eastAsia="ＭＳ ゴシック" w:hAnsi="ＭＳ ゴシック" w:hint="eastAsia"/>
          <w:szCs w:val="21"/>
        </w:rPr>
        <w:tab/>
        <w:t>一式</w:t>
      </w:r>
    </w:p>
    <w:p w14:paraId="7CDF381F" w14:textId="77777777" w:rsidR="001731AF" w:rsidRPr="006A6C52" w:rsidRDefault="001731AF" w:rsidP="001731AF">
      <w:pPr>
        <w:ind w:left="840" w:hangingChars="400" w:hanging="840"/>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w:t>
      </w:r>
      <w:r w:rsidRPr="006A6C52">
        <w:rPr>
          <w:rFonts w:ascii="ＭＳ ゴシック" w:eastAsia="ＭＳ ゴシック" w:hAnsi="ＭＳ ゴシック"/>
          <w:szCs w:val="21"/>
        </w:rPr>
        <w:t>事業の過程で作成したデータ</w:t>
      </w:r>
      <w:r w:rsidRPr="006A6C52">
        <w:rPr>
          <w:rFonts w:ascii="ＭＳ ゴシック" w:eastAsia="ＭＳ ゴシック" w:hAnsi="ＭＳ ゴシック" w:hint="eastAsia"/>
          <w:szCs w:val="21"/>
        </w:rPr>
        <w:t>、ヒアリングメモ、入手したデータ、文献、資料等も併せて提出すること。</w:t>
      </w:r>
    </w:p>
    <w:p w14:paraId="1A78F201" w14:textId="77777777" w:rsidR="001731AF" w:rsidRPr="006A6C52" w:rsidRDefault="001731AF" w:rsidP="001731AF">
      <w:pPr>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(2)</w:t>
      </w:r>
      <w:r w:rsidRPr="006A6C52">
        <w:rPr>
          <w:rFonts w:ascii="ＭＳ ゴシック" w:eastAsia="ＭＳ ゴシック" w:hAnsi="ＭＳ ゴシック" w:hint="eastAsia"/>
          <w:szCs w:val="21"/>
        </w:rPr>
        <w:t xml:space="preserve"> 納入期限</w:t>
      </w:r>
    </w:p>
    <w:p w14:paraId="2CE8C3D7" w14:textId="77777777" w:rsidR="001731AF" w:rsidRPr="006A6C52" w:rsidRDefault="001731AF" w:rsidP="001731AF">
      <w:pPr>
        <w:rPr>
          <w:rFonts w:ascii="ＭＳ ゴシック" w:eastAsia="ＭＳ ゴシック" w:hAnsi="ＭＳ ゴシック"/>
          <w:szCs w:val="21"/>
        </w:rPr>
      </w:pPr>
      <w:r w:rsidRPr="006A6C52">
        <w:rPr>
          <w:rFonts w:ascii="ＭＳ ゴシック" w:eastAsia="ＭＳ ゴシック" w:hAnsi="ＭＳ ゴシック" w:hint="eastAsia"/>
          <w:szCs w:val="21"/>
        </w:rPr>
        <w:lastRenderedPageBreak/>
        <w:t xml:space="preserve"> </w:t>
      </w:r>
      <w:r w:rsidRPr="006A6C52">
        <w:rPr>
          <w:rFonts w:ascii="ＭＳ ゴシック" w:eastAsia="ＭＳ ゴシック" w:hAnsi="ＭＳ ゴシック"/>
          <w:szCs w:val="21"/>
        </w:rPr>
        <w:t xml:space="preserve">     </w:t>
      </w:r>
      <w:r w:rsidRPr="00E83BD7">
        <w:rPr>
          <w:rFonts w:ascii="ＭＳ ゴシック" w:eastAsia="ＭＳ ゴシック" w:hAnsi="ＭＳ ゴシック" w:hint="eastAsia"/>
          <w:szCs w:val="21"/>
        </w:rPr>
        <w:t>2024年1月31日（水）</w:t>
      </w:r>
    </w:p>
    <w:p w14:paraId="78ADE0C6" w14:textId="77777777" w:rsidR="001731AF" w:rsidRPr="006A6C52" w:rsidRDefault="001731AF" w:rsidP="001731AF">
      <w:pPr>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(3)</w:t>
      </w:r>
      <w:r w:rsidRPr="006A6C52">
        <w:rPr>
          <w:rFonts w:ascii="ＭＳ ゴシック" w:eastAsia="ＭＳ ゴシック" w:hAnsi="ＭＳ ゴシック" w:hint="eastAsia"/>
          <w:szCs w:val="21"/>
        </w:rPr>
        <w:t xml:space="preserve"> 納入場所</w:t>
      </w:r>
    </w:p>
    <w:p w14:paraId="41950BAF" w14:textId="77777777" w:rsidR="001731AF" w:rsidRPr="006A6C52" w:rsidRDefault="001731AF" w:rsidP="001731AF">
      <w:pPr>
        <w:snapToGrid w:val="0"/>
        <w:ind w:firstLineChars="200" w:firstLine="420"/>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 xml:space="preserve"> 〒</w:t>
      </w:r>
      <w:r w:rsidRPr="006A6C52">
        <w:rPr>
          <w:rFonts w:ascii="ＭＳ ゴシック" w:eastAsia="ＭＳ ゴシック" w:hAnsi="ＭＳ ゴシック" w:hint="eastAsia"/>
          <w:szCs w:val="21"/>
        </w:rPr>
        <w:t>1</w:t>
      </w:r>
      <w:r w:rsidRPr="006A6C52">
        <w:rPr>
          <w:rFonts w:ascii="ＭＳ ゴシック" w:eastAsia="ＭＳ ゴシック" w:hAnsi="ＭＳ ゴシック"/>
          <w:szCs w:val="21"/>
        </w:rPr>
        <w:t>13-6591</w:t>
      </w:r>
    </w:p>
    <w:p w14:paraId="0DEE06E1" w14:textId="77777777" w:rsidR="001731AF" w:rsidRPr="006A6C52" w:rsidRDefault="001731AF" w:rsidP="001731AF">
      <w:pPr>
        <w:snapToGrid w:val="0"/>
        <w:ind w:firstLineChars="300" w:firstLine="630"/>
        <w:rPr>
          <w:rFonts w:ascii="ＭＳ ゴシック" w:eastAsia="ＭＳ ゴシック" w:hAnsi="ＭＳ ゴシック"/>
          <w:szCs w:val="21"/>
        </w:rPr>
      </w:pPr>
      <w:r w:rsidRPr="006A6C52">
        <w:rPr>
          <w:rFonts w:ascii="ＭＳ ゴシック" w:eastAsia="ＭＳ ゴシック" w:hAnsi="ＭＳ ゴシック" w:hint="eastAsia"/>
          <w:szCs w:val="21"/>
        </w:rPr>
        <w:t>東京都文京区本駒込</w:t>
      </w:r>
      <w:r w:rsidRPr="006A6C52">
        <w:rPr>
          <w:rFonts w:ascii="ＭＳ ゴシック" w:eastAsia="ＭＳ ゴシック" w:hAnsi="ＭＳ ゴシック"/>
          <w:szCs w:val="21"/>
        </w:rPr>
        <w:t>2丁目28番8号　文京グリーンコートセンターオフィス　17階</w:t>
      </w:r>
    </w:p>
    <w:p w14:paraId="7F8A9218" w14:textId="77777777" w:rsidR="001731AF" w:rsidRPr="006A6C52" w:rsidRDefault="001731AF" w:rsidP="001731AF">
      <w:pPr>
        <w:ind w:firstLineChars="300" w:firstLine="630"/>
        <w:rPr>
          <w:rFonts w:ascii="ＭＳ ゴシック" w:eastAsia="ＭＳ ゴシック" w:hAnsi="ＭＳ ゴシック"/>
          <w:szCs w:val="21"/>
        </w:rPr>
      </w:pPr>
      <w:r w:rsidRPr="006A6C52">
        <w:rPr>
          <w:rFonts w:ascii="ＭＳ ゴシック" w:eastAsia="ＭＳ ゴシック" w:hAnsi="ＭＳ ゴシック" w:hint="eastAsia"/>
          <w:szCs w:val="21"/>
        </w:rPr>
        <w:t>独立行政法人情報処理推進機構　社会基盤センターDX推進部</w:t>
      </w:r>
    </w:p>
    <w:p w14:paraId="021390F1" w14:textId="77777777" w:rsidR="001731AF" w:rsidRPr="006A6C52" w:rsidRDefault="001731AF" w:rsidP="001731AF">
      <w:pPr>
        <w:snapToGrid w:val="0"/>
        <w:rPr>
          <w:rFonts w:ascii="ＭＳ ゴシック" w:eastAsia="ＭＳ ゴシック" w:hAnsi="ＭＳ ゴシック"/>
          <w:szCs w:val="21"/>
        </w:rPr>
      </w:pPr>
    </w:p>
    <w:p w14:paraId="43AC2885" w14:textId="1EC53DF4" w:rsidR="001731AF" w:rsidRPr="006A6C52" w:rsidRDefault="001731AF" w:rsidP="001731AF">
      <w:pPr>
        <w:snapToGrid w:val="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9</w:t>
      </w:r>
      <w:r w:rsidR="00165FC4" w:rsidRPr="006A6C52">
        <w:rPr>
          <w:rFonts w:ascii="ＭＳ ゴシック" w:eastAsia="ＭＳ ゴシック" w:hAnsi="ＭＳ ゴシック"/>
          <w:szCs w:val="21"/>
        </w:rPr>
        <w:t>.</w:t>
      </w:r>
      <w:r w:rsidR="00165FC4"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hint="eastAsia"/>
          <w:szCs w:val="21"/>
          <w:lang w:eastAsia="zh-CN"/>
        </w:rPr>
        <w:t>検収関連</w:t>
      </w:r>
    </w:p>
    <w:p w14:paraId="3E9B4E49" w14:textId="77777777" w:rsidR="001731AF" w:rsidRPr="006A6C52" w:rsidRDefault="001731AF" w:rsidP="001731AF">
      <w:pPr>
        <w:snapToGrid w:val="0"/>
        <w:rPr>
          <w:rFonts w:ascii="ＭＳ ゴシック" w:eastAsia="ＭＳ ゴシック" w:hAnsi="ＭＳ ゴシック"/>
          <w:szCs w:val="21"/>
          <w:lang w:eastAsia="zh-CN"/>
        </w:rPr>
      </w:pPr>
      <w:r w:rsidRPr="006A6C52">
        <w:rPr>
          <w:rFonts w:ascii="ＭＳ ゴシック" w:eastAsia="ＭＳ ゴシック" w:hAnsi="ＭＳ ゴシック" w:hint="eastAsia"/>
          <w:szCs w:val="21"/>
          <w:lang w:eastAsia="zh-CN"/>
        </w:rPr>
        <w:t xml:space="preserve">　　検収条件</w:t>
      </w:r>
    </w:p>
    <w:p w14:paraId="67171A70" w14:textId="77777777" w:rsidR="001731AF" w:rsidRPr="006A6C52" w:rsidRDefault="001731AF" w:rsidP="001731AF">
      <w:pPr>
        <w:snapToGrid w:val="0"/>
        <w:ind w:left="210" w:hangingChars="100" w:hanging="210"/>
        <w:rPr>
          <w:rFonts w:ascii="ＭＳ ゴシック" w:eastAsia="ＭＳ ゴシック" w:hAnsi="ＭＳ ゴシック" w:cs="ＭＳ 明朝"/>
          <w:kern w:val="0"/>
          <w:szCs w:val="21"/>
        </w:rPr>
      </w:pPr>
      <w:r w:rsidRPr="006A6C52">
        <w:rPr>
          <w:rFonts w:ascii="ＭＳ ゴシック" w:eastAsia="ＭＳ ゴシック" w:hAnsi="ＭＳ ゴシック" w:hint="eastAsia"/>
          <w:szCs w:val="21"/>
          <w:lang w:eastAsia="zh-CN"/>
        </w:rPr>
        <w:t xml:space="preserve">　　</w:t>
      </w:r>
      <w:r w:rsidRPr="006A6C52">
        <w:rPr>
          <w:rFonts w:ascii="ＭＳ ゴシック" w:eastAsia="ＭＳ ゴシック" w:hAnsi="ＭＳ ゴシック" w:hint="eastAsia"/>
          <w:szCs w:val="21"/>
        </w:rPr>
        <w:t>納入物件の内容に関しては、調査内容及び対象に関して本仕様書に示された条件、項目を満たしているかについて確認を行う。また、品質については「</w:t>
      </w:r>
      <w:r w:rsidRPr="006A6C52">
        <w:rPr>
          <w:rFonts w:ascii="ＭＳ ゴシック" w:eastAsia="ＭＳ ゴシック" w:hAnsi="ＭＳ ゴシック"/>
          <w:szCs w:val="21"/>
        </w:rPr>
        <w:t>2.背景・目的」で示された目的を満たすに十分か否かを基準に判断する。</w:t>
      </w:r>
    </w:p>
    <w:p w14:paraId="7C5E254F" w14:textId="77777777" w:rsidR="001731AF" w:rsidRPr="007639F9" w:rsidRDefault="001731AF" w:rsidP="001731AF">
      <w:pPr>
        <w:widowControl/>
        <w:jc w:val="left"/>
        <w:rPr>
          <w:rFonts w:ascii="ＭＳ ゴシック" w:eastAsia="ＭＳ ゴシック" w:hAnsi="ＭＳ ゴシック" w:cs="ＭＳ 明朝"/>
          <w:color w:val="000000" w:themeColor="text1"/>
          <w:kern w:val="0"/>
          <w:szCs w:val="21"/>
        </w:rPr>
      </w:pPr>
      <w:r w:rsidRPr="007639F9">
        <w:rPr>
          <w:rFonts w:ascii="ＭＳ ゴシック" w:eastAsia="ＭＳ ゴシック" w:hAnsi="ＭＳ ゴシック" w:cs="ＭＳ 明朝"/>
          <w:color w:val="000000" w:themeColor="text1"/>
          <w:kern w:val="0"/>
          <w:szCs w:val="21"/>
        </w:rPr>
        <w:br w:type="page"/>
      </w:r>
    </w:p>
    <w:p w14:paraId="42CA33BF" w14:textId="77777777" w:rsidR="001731AF" w:rsidRPr="007639F9" w:rsidRDefault="001731AF" w:rsidP="001731AF">
      <w:pPr>
        <w:rPr>
          <w:rFonts w:ascii="ＭＳ ゴシック" w:eastAsia="ＭＳ ゴシック" w:hAnsi="ＭＳ ゴシック"/>
          <w:szCs w:val="21"/>
        </w:rPr>
      </w:pPr>
    </w:p>
    <w:p w14:paraId="622FFD87" w14:textId="77777777" w:rsidR="001731AF" w:rsidRPr="007639F9" w:rsidRDefault="001731AF" w:rsidP="001731AF">
      <w:pPr>
        <w:jc w:val="right"/>
        <w:rPr>
          <w:rFonts w:ascii="ＭＳ ゴシック" w:eastAsia="ＭＳ ゴシック" w:hAnsi="ＭＳ ゴシック"/>
          <w:szCs w:val="21"/>
        </w:rPr>
      </w:pPr>
      <w:r w:rsidRPr="007639F9">
        <w:rPr>
          <w:rFonts w:ascii="ＭＳ ゴシック" w:eastAsia="ＭＳ ゴシック" w:hAnsi="ＭＳ ゴシック" w:hint="eastAsia"/>
          <w:szCs w:val="21"/>
        </w:rPr>
        <w:t>【様式</w:t>
      </w:r>
      <w:r w:rsidRPr="007639F9">
        <w:rPr>
          <w:rFonts w:ascii="ＭＳ ゴシック" w:eastAsia="ＭＳ ゴシック" w:hAnsi="ＭＳ ゴシック"/>
          <w:szCs w:val="21"/>
        </w:rPr>
        <w:t>5】</w:t>
      </w:r>
    </w:p>
    <w:p w14:paraId="661E0765" w14:textId="77777777" w:rsidR="001731AF" w:rsidRPr="007639F9" w:rsidRDefault="001731AF" w:rsidP="001731AF">
      <w:pPr>
        <w:jc w:val="center"/>
        <w:rPr>
          <w:rFonts w:ascii="ＭＳ ゴシック" w:eastAsia="ＭＳ ゴシック" w:hAnsi="ＭＳ ゴシック"/>
          <w:b/>
          <w:szCs w:val="21"/>
        </w:rPr>
      </w:pPr>
      <w:r w:rsidRPr="007639F9">
        <w:rPr>
          <w:rFonts w:ascii="ＭＳ ゴシック" w:eastAsia="ＭＳ ゴシック" w:hAnsi="ＭＳ ゴシック" w:hint="eastAsia"/>
          <w:b/>
          <w:szCs w:val="21"/>
        </w:rPr>
        <w:t>情報取扱者名簿</w:t>
      </w:r>
    </w:p>
    <w:p w14:paraId="290EA85A" w14:textId="77777777" w:rsidR="001731AF" w:rsidRPr="007639F9" w:rsidRDefault="001731AF" w:rsidP="001731AF">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1832"/>
        <w:gridCol w:w="426"/>
        <w:gridCol w:w="1488"/>
        <w:gridCol w:w="1489"/>
        <w:gridCol w:w="1123"/>
        <w:gridCol w:w="1124"/>
        <w:gridCol w:w="1123"/>
        <w:gridCol w:w="1124"/>
      </w:tblGrid>
      <w:tr w:rsidR="001731AF" w:rsidRPr="007639F9" w14:paraId="40D9424F" w14:textId="77777777" w:rsidTr="00185AFB">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D456F"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D8AC4"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(しめい)</w:t>
            </w:r>
          </w:p>
          <w:p w14:paraId="37015A12"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92859"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DC6EF"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5882D"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61FE2"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1EC68" w14:textId="77777777" w:rsidR="001731AF" w:rsidRPr="007639F9" w:rsidRDefault="001731AF" w:rsidP="00185AFB">
            <w:pPr>
              <w:widowControl/>
              <w:jc w:val="center"/>
              <w:rPr>
                <w:rFonts w:ascii="ＭＳ ゴシック" w:eastAsia="ＭＳ ゴシック" w:hAnsi="ＭＳ ゴシック"/>
                <w:szCs w:val="21"/>
              </w:rPr>
            </w:pPr>
            <w:r w:rsidRPr="007639F9">
              <w:rPr>
                <w:rFonts w:ascii="ＭＳ ゴシック" w:eastAsia="ＭＳ ゴシック" w:hAnsi="ＭＳ ゴシック" w:hint="eastAsia"/>
                <w:szCs w:val="21"/>
              </w:rPr>
              <w:t>パスポート番号及び国籍</w:t>
            </w:r>
          </w:p>
          <w:p w14:paraId="75971A4F" w14:textId="77777777" w:rsidR="001731AF" w:rsidRPr="007639F9" w:rsidRDefault="001731AF" w:rsidP="00185AFB">
            <w:pPr>
              <w:widowControl/>
              <w:jc w:val="center"/>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（※４）</w:t>
            </w:r>
          </w:p>
        </w:tc>
      </w:tr>
      <w:tr w:rsidR="001731AF" w:rsidRPr="007639F9" w14:paraId="61CDC15F" w14:textId="77777777" w:rsidTr="00185AFB">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1A30B"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8CEBD"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FF82A"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00C04"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9EE76"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E0C31"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6A025"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A9E75"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r w:rsidR="001731AF" w:rsidRPr="007639F9" w14:paraId="0D7EFF4E" w14:textId="77777777" w:rsidTr="00185AFB">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055AB"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35A23"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5C277"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2093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8C02D"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E14A7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2F2C6"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888A6"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r w:rsidR="001731AF" w:rsidRPr="007639F9" w14:paraId="6F936F8B" w14:textId="77777777" w:rsidTr="00185AFB">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C151340" w14:textId="77777777" w:rsidR="001731AF" w:rsidRPr="007639F9" w:rsidRDefault="001731AF" w:rsidP="00185AFB">
            <w:pPr>
              <w:widowControl/>
              <w:jc w:val="left"/>
              <w:rPr>
                <w:rFonts w:ascii="ＭＳ ゴシック" w:eastAsia="ＭＳ ゴシック" w:hAnsi="ＭＳ ゴシック" w:cs="Arial"/>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055C4"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200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4DF53"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835C3"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3660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E4C32"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E0DC7"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r w:rsidR="001731AF" w:rsidRPr="007639F9" w14:paraId="3B1939B0" w14:textId="77777777" w:rsidTr="00185AFB">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B290D"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28D72"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93151"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5E7A2"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431AF"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2B58E"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BDE28"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668A4"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r w:rsidR="001731AF" w:rsidRPr="007639F9" w14:paraId="2BEE7906" w14:textId="77777777" w:rsidTr="00185AFB">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51C6F42C" w14:textId="77777777" w:rsidR="001731AF" w:rsidRPr="007639F9" w:rsidRDefault="001731AF" w:rsidP="00185AFB">
            <w:pPr>
              <w:widowControl/>
              <w:jc w:val="left"/>
              <w:rPr>
                <w:rFonts w:ascii="ＭＳ ゴシック" w:eastAsia="ＭＳ ゴシック" w:hAnsi="ＭＳ ゴシック" w:cs="Arial"/>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210A7"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5BA3F"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6EC15"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BE2BB"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5F87F"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7B14CE"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9CF31"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r w:rsidR="001731AF" w:rsidRPr="007639F9" w14:paraId="15A8A670" w14:textId="77777777" w:rsidTr="00185AFB">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59612"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B27E6"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68A0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A28D4"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D1148"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9679"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9D50"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0E6F2" w14:textId="77777777" w:rsidR="001731AF" w:rsidRPr="007639F9" w:rsidRDefault="001731AF" w:rsidP="00185AFB">
            <w:pPr>
              <w:widowControl/>
              <w:jc w:val="left"/>
              <w:rPr>
                <w:rFonts w:ascii="ＭＳ ゴシック" w:eastAsia="ＭＳ ゴシック" w:hAnsi="ＭＳ ゴシック" w:cs="Arial"/>
                <w:kern w:val="0"/>
                <w:szCs w:val="21"/>
              </w:rPr>
            </w:pPr>
            <w:r w:rsidRPr="007639F9">
              <w:rPr>
                <w:rFonts w:ascii="ＭＳ ゴシック" w:eastAsia="ＭＳ ゴシック" w:hAnsi="ＭＳ ゴシック" w:hint="eastAsia"/>
                <w:szCs w:val="21"/>
              </w:rPr>
              <w:t> </w:t>
            </w:r>
          </w:p>
        </w:tc>
      </w:tr>
    </w:tbl>
    <w:p w14:paraId="0205C5F9" w14:textId="77777777" w:rsidR="001731AF" w:rsidRPr="007639F9" w:rsidRDefault="001731AF" w:rsidP="001731AF">
      <w:pPr>
        <w:ind w:right="202"/>
        <w:jc w:val="right"/>
        <w:rPr>
          <w:rFonts w:ascii="ＭＳ ゴシック" w:eastAsia="ＭＳ ゴシック" w:hAnsi="ＭＳ ゴシック"/>
          <w:szCs w:val="21"/>
        </w:rPr>
      </w:pPr>
    </w:p>
    <w:p w14:paraId="3288862C" w14:textId="77777777" w:rsidR="001731AF" w:rsidRPr="007639F9" w:rsidRDefault="001731AF" w:rsidP="001731AF">
      <w:pPr>
        <w:ind w:right="202"/>
        <w:jc w:val="left"/>
        <w:rPr>
          <w:rFonts w:ascii="ＭＳ ゴシック" w:eastAsia="ＭＳ ゴシック" w:hAnsi="ＭＳ ゴシック"/>
          <w:szCs w:val="21"/>
        </w:rPr>
      </w:pPr>
      <w:r w:rsidRPr="007639F9">
        <w:rPr>
          <w:rFonts w:ascii="ＭＳ ゴシック" w:eastAsia="ＭＳ ゴシック" w:hAnsi="ＭＳ ゴシック" w:hint="eastAsia"/>
          <w:szCs w:val="21"/>
        </w:rPr>
        <w:t>（※１）受託事業者としての情報取扱の全ての責任を有する者。必ず明記すること。</w:t>
      </w:r>
    </w:p>
    <w:p w14:paraId="3A901FFA" w14:textId="77777777" w:rsidR="001731AF" w:rsidRPr="007639F9" w:rsidRDefault="001731AF" w:rsidP="001731AF">
      <w:pPr>
        <w:ind w:left="630" w:hangingChars="300" w:hanging="630"/>
        <w:rPr>
          <w:rFonts w:ascii="ＭＳ ゴシック" w:eastAsia="ＭＳ ゴシック" w:hAnsi="ＭＳ ゴシック"/>
          <w:szCs w:val="21"/>
        </w:rPr>
      </w:pPr>
      <w:r w:rsidRPr="007639F9">
        <w:rPr>
          <w:rFonts w:ascii="ＭＳ ゴシック" w:eastAsia="ＭＳ ゴシック" w:hAnsi="ＭＳ ゴシック" w:hint="eastAsia"/>
          <w:szCs w:val="21"/>
        </w:rPr>
        <w:t>（※２）本業務の遂行にあたって主に保護すべき情報を取り扱う者ではないが、本業務の進捗状況などの管理を行うもので、保護すべき情報を取り扱う可能性のある者。</w:t>
      </w:r>
    </w:p>
    <w:p w14:paraId="46278A12" w14:textId="77777777" w:rsidR="001731AF" w:rsidRPr="007639F9" w:rsidRDefault="001731AF" w:rsidP="001731AF">
      <w:pPr>
        <w:ind w:right="202"/>
        <w:jc w:val="left"/>
        <w:rPr>
          <w:rFonts w:ascii="ＭＳ ゴシック" w:eastAsia="ＭＳ ゴシック" w:hAnsi="ＭＳ ゴシック"/>
          <w:szCs w:val="21"/>
        </w:rPr>
      </w:pPr>
      <w:r w:rsidRPr="007639F9">
        <w:rPr>
          <w:rFonts w:ascii="ＭＳ ゴシック" w:eastAsia="ＭＳ ゴシック" w:hAnsi="ＭＳ ゴシック" w:hint="eastAsia"/>
          <w:szCs w:val="21"/>
        </w:rPr>
        <w:t>（※３）本業務の遂行にあたって保護すべき情報を取り扱う可能性のある者。</w:t>
      </w:r>
    </w:p>
    <w:p w14:paraId="75E89C9E" w14:textId="77777777" w:rsidR="001731AF" w:rsidRPr="007639F9" w:rsidRDefault="001731AF" w:rsidP="001731AF">
      <w:pPr>
        <w:ind w:left="630" w:hangingChars="300" w:hanging="630"/>
        <w:rPr>
          <w:rFonts w:ascii="ＭＳ ゴシック" w:eastAsia="ＭＳ ゴシック" w:hAnsi="ＭＳ ゴシック"/>
          <w:szCs w:val="21"/>
        </w:rPr>
      </w:pPr>
      <w:r w:rsidRPr="007639F9">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r w:rsidRPr="007639F9">
        <w:rPr>
          <w:rFonts w:ascii="ＭＳ ゴシック" w:eastAsia="ＭＳ ゴシック" w:hAnsi="ＭＳ ゴシック"/>
          <w:szCs w:val="21"/>
        </w:rPr>
        <w:t xml:space="preserve"> </w:t>
      </w:r>
    </w:p>
    <w:p w14:paraId="77CD4F8F" w14:textId="77777777" w:rsidR="001731AF" w:rsidRPr="007639F9" w:rsidRDefault="001731AF" w:rsidP="001731AF">
      <w:pPr>
        <w:ind w:left="630" w:hangingChars="300" w:hanging="630"/>
        <w:rPr>
          <w:rFonts w:ascii="ＭＳ ゴシック" w:eastAsia="ＭＳ ゴシック" w:hAnsi="ＭＳ ゴシック"/>
          <w:szCs w:val="21"/>
        </w:rPr>
      </w:pPr>
      <w:r w:rsidRPr="007639F9">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1A720C06" w14:textId="77777777" w:rsidR="001731AF" w:rsidRPr="007639F9" w:rsidRDefault="001731AF" w:rsidP="001731AF">
      <w:pPr>
        <w:ind w:left="630" w:hangingChars="300" w:hanging="630"/>
        <w:rPr>
          <w:rFonts w:ascii="ＭＳ ゴシック" w:eastAsia="ＭＳ ゴシック" w:hAnsi="ＭＳ ゴシック"/>
          <w:szCs w:val="21"/>
        </w:rPr>
      </w:pPr>
    </w:p>
    <w:p w14:paraId="24440B63" w14:textId="77777777" w:rsidR="001731AF" w:rsidRPr="007639F9" w:rsidRDefault="001731AF" w:rsidP="001731AF">
      <w:pPr>
        <w:ind w:left="630" w:hangingChars="300" w:hanging="630"/>
        <w:rPr>
          <w:rFonts w:ascii="ＭＳ ゴシック" w:eastAsia="ＭＳ ゴシック" w:hAnsi="ＭＳ ゴシック"/>
          <w:szCs w:val="21"/>
        </w:rPr>
      </w:pPr>
    </w:p>
    <w:p w14:paraId="61759A32" w14:textId="77777777" w:rsidR="001731AF" w:rsidRPr="007639F9" w:rsidRDefault="001731AF" w:rsidP="001731AF">
      <w:pPr>
        <w:widowControl/>
        <w:jc w:val="left"/>
        <w:rPr>
          <w:rFonts w:ascii="ＭＳ ゴシック" w:eastAsia="ＭＳ ゴシック" w:hAnsi="ＭＳ ゴシック"/>
          <w:szCs w:val="21"/>
        </w:rPr>
      </w:pPr>
      <w:r w:rsidRPr="007639F9">
        <w:rPr>
          <w:rFonts w:ascii="ＭＳ ゴシック" w:eastAsia="ＭＳ ゴシック" w:hAnsi="ＭＳ ゴシック"/>
          <w:szCs w:val="21"/>
        </w:rPr>
        <w:br w:type="page"/>
      </w:r>
    </w:p>
    <w:p w14:paraId="77A96A12" w14:textId="77777777" w:rsidR="001731AF" w:rsidRPr="007639F9" w:rsidRDefault="001731AF" w:rsidP="001731AF">
      <w:pPr>
        <w:jc w:val="right"/>
        <w:rPr>
          <w:rFonts w:ascii="ＭＳ ゴシック" w:eastAsia="ＭＳ ゴシック" w:hAnsi="ＭＳ ゴシック"/>
          <w:szCs w:val="21"/>
        </w:rPr>
      </w:pPr>
      <w:r w:rsidRPr="007639F9">
        <w:rPr>
          <w:rFonts w:ascii="ＭＳ ゴシック" w:eastAsia="ＭＳ ゴシック" w:hAnsi="ＭＳ ゴシック" w:hint="eastAsia"/>
          <w:szCs w:val="21"/>
        </w:rPr>
        <w:lastRenderedPageBreak/>
        <w:t>【様式</w:t>
      </w:r>
      <w:r w:rsidRPr="007639F9">
        <w:rPr>
          <w:rFonts w:ascii="ＭＳ ゴシック" w:eastAsia="ＭＳ ゴシック" w:hAnsi="ＭＳ ゴシック"/>
          <w:szCs w:val="21"/>
        </w:rPr>
        <w:t>6】</w:t>
      </w:r>
    </w:p>
    <w:p w14:paraId="395722AF" w14:textId="77777777" w:rsidR="001731AF" w:rsidRPr="007639F9" w:rsidRDefault="001731AF" w:rsidP="001731AF">
      <w:pPr>
        <w:ind w:right="202"/>
        <w:jc w:val="center"/>
        <w:rPr>
          <w:rFonts w:ascii="ＭＳ ゴシック" w:eastAsia="ＭＳ ゴシック" w:hAnsi="ＭＳ ゴシック"/>
          <w:b/>
          <w:szCs w:val="21"/>
        </w:rPr>
      </w:pPr>
      <w:r w:rsidRPr="007639F9">
        <w:rPr>
          <w:rFonts w:ascii="ＭＳ ゴシック" w:eastAsia="ＭＳ ゴシック" w:hAnsi="ＭＳ ゴシック" w:hint="eastAsia"/>
          <w:b/>
          <w:szCs w:val="21"/>
        </w:rPr>
        <w:t>情報管理体制図（例）</w:t>
      </w:r>
    </w:p>
    <w:p w14:paraId="5EDA6E03" w14:textId="77777777" w:rsidR="001731AF" w:rsidRPr="007639F9" w:rsidRDefault="001731AF" w:rsidP="001731AF">
      <w:pPr>
        <w:ind w:right="202"/>
        <w:jc w:val="center"/>
        <w:rPr>
          <w:rFonts w:ascii="ＭＳ ゴシック" w:eastAsia="ＭＳ ゴシック" w:hAnsi="ＭＳ ゴシック"/>
          <w:b/>
          <w:szCs w:val="21"/>
        </w:rPr>
      </w:pPr>
    </w:p>
    <w:p w14:paraId="7CBB4C24" w14:textId="77777777" w:rsidR="001731AF" w:rsidRPr="007639F9" w:rsidRDefault="001731AF" w:rsidP="001731AF">
      <w:pPr>
        <w:ind w:right="202"/>
        <w:jc w:val="center"/>
        <w:rPr>
          <w:rFonts w:ascii="ＭＳ ゴシック" w:eastAsia="ＭＳ ゴシック" w:hAnsi="ＭＳ ゴシック"/>
          <w:b/>
          <w:szCs w:val="21"/>
        </w:rPr>
      </w:pPr>
      <w:r w:rsidRPr="007639F9">
        <w:rPr>
          <w:rFonts w:ascii="ＭＳ ゴシック" w:eastAsia="ＭＳ ゴシック" w:hAnsi="ＭＳ ゴシック"/>
          <w:noProof/>
          <w:szCs w:val="21"/>
        </w:rPr>
        <mc:AlternateContent>
          <mc:Choice Requires="wps">
            <w:drawing>
              <wp:anchor distT="0" distB="0" distL="114300" distR="114300" simplePos="0" relativeHeight="251665920" behindDoc="0" locked="0" layoutInCell="1" allowOverlap="1" wp14:anchorId="1974CB74" wp14:editId="30ADE6E6">
                <wp:simplePos x="0" y="0"/>
                <wp:positionH relativeFrom="margin">
                  <wp:align>center</wp:align>
                </wp:positionH>
                <wp:positionV relativeFrom="paragraph">
                  <wp:posOffset>75565</wp:posOffset>
                </wp:positionV>
                <wp:extent cx="1092731" cy="332715"/>
                <wp:effectExtent l="0" t="0" r="12700" b="10795"/>
                <wp:wrapNone/>
                <wp:docPr id="13" name="Rectangle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8099D18" w14:textId="77777777" w:rsidR="001731AF" w:rsidRDefault="001731AF" w:rsidP="001731A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4CB74" id="Rectangle 24" o:spid="_x0000_s1032"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glYAIAAMcEAAAOAAAAZHJzL2Uyb0RvYy54bWysVMlu2zAQvRfoPxC8N5K8ZDEiB64NFwWC&#10;1EBS5DymKEsARbJD2pL79R1Ssp2kt6I60BzO/uaN7x+6RrGDRFcbnfPsKuVMamGKWu9y/vNl/eWW&#10;M+dBF6CMljk/Sscf5p8/3bd2JkemMqqQyCiIdrPW5rzy3s6SxIlKNuCujJWalKXBBjyJuEsKhJai&#10;NyoZpel10hosLBohnaPXVa/k8xi/LKXwP8rSSc9Uzqk2H0+M5zacyfweZjsEW9ViKAP+oYoGak1J&#10;z6FW4IHtsf4rVFMLNM6U/kqYJjFlWQsZe6BusvRDN88VWBl7IXCcPcPk/l9Y8XR4thskGFrrZo6u&#10;oYuuxCb8Un2si2Adz2DJzjNBj1l6N7oZZ5wJ0o3Ho5tsGtBMLt4Wnf8mTcPCJedIw4gYweHR+d70&#10;ZBKSOaPqYl0rFYWjWypkB6C50bgL03KmwHl6zPk6fkO2d25Kszbno+kkpWELIEKVCjxdG1vk3Okd&#10;Z6B2xFThMdbyztvhbnvOOlnfZl9XvVEFhexrmab0nTL35rHnd3FCVytwVe8SVYOL0qE5GYk5gHDB&#10;Pdx8t+1YTbVeB4/wsjXFcYMMTc9dZ8W6pviPBMYGkMhKndICkrYy+JuzlshMrf7aA0rC7Lsmttxl&#10;k0lgfxQm05sRCfhWs32r0ftmaQh3mi1li9dg79XpWqJpXmnvFiErqUALyt2DOghL3y8Zba6Qi0U0&#10;I8Zb8I/62YoQPCARkHrpXgHtQBJP9HoyJ+LD7ANXetvgqc1i701ZRyJdcKJhBIG2JY5l2Oywjm/l&#10;aHX5/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gSPglYAIAAMcEAAAOAAAAAAAAAAAAAAAAAC4CAABkcnMvZTJvRG9j&#10;LnhtbFBLAQItABQABgAIAAAAIQCv6I5k3AAAAAYBAAAPAAAAAAAAAAAAAAAAALoEAABkcnMvZG93&#10;bnJldi54bWxQSwUGAAAAAAQABADzAAAAwwUAAAAA&#10;" fillcolor="window" strokecolor="#385d8a" strokeweight="2pt">
                <v:textbox>
                  <w:txbxContent>
                    <w:p w14:paraId="38099D18" w14:textId="77777777" w:rsidR="001731AF" w:rsidRDefault="001731AF" w:rsidP="001731A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865063A" w14:textId="77777777" w:rsidR="001731AF" w:rsidRPr="007639F9" w:rsidRDefault="001731AF" w:rsidP="001731AF">
      <w:pPr>
        <w:ind w:right="202"/>
        <w:jc w:val="center"/>
        <w:rPr>
          <w:rFonts w:ascii="ＭＳ ゴシック" w:eastAsia="ＭＳ ゴシック" w:hAnsi="ＭＳ ゴシック"/>
          <w:b/>
          <w:szCs w:val="21"/>
        </w:rPr>
      </w:pPr>
      <w:r w:rsidRPr="007639F9">
        <w:rPr>
          <w:rFonts w:ascii="ＭＳ ゴシック" w:eastAsia="ＭＳ ゴシック" w:hAnsi="ＭＳ ゴシック"/>
          <w:noProof/>
          <w:szCs w:val="21"/>
        </w:rPr>
        <mc:AlternateContent>
          <mc:Choice Requires="wps">
            <w:drawing>
              <wp:anchor distT="0" distB="0" distL="114300" distR="114300" simplePos="0" relativeHeight="251664896" behindDoc="0" locked="0" layoutInCell="1" allowOverlap="1" wp14:anchorId="1A7FE384" wp14:editId="37481040">
                <wp:simplePos x="0" y="0"/>
                <wp:positionH relativeFrom="column">
                  <wp:posOffset>163830</wp:posOffset>
                </wp:positionH>
                <wp:positionV relativeFrom="paragraph">
                  <wp:posOffset>19685</wp:posOffset>
                </wp:positionV>
                <wp:extent cx="5734050" cy="3686175"/>
                <wp:effectExtent l="0" t="0" r="19050" b="28575"/>
                <wp:wrapNone/>
                <wp:docPr id="14" name="Rectangle 28"/>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974D18B" w14:textId="77777777" w:rsidR="001731AF" w:rsidRDefault="001731AF" w:rsidP="001731AF">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E384" id="Rectangle 28" o:spid="_x0000_s1033"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UvTwIAAI0EAAAOAAAAZHJzL2Uyb0RvYy54bWysVN9v2jAQfp+0/8Hy+0igAbqooWJFTJOq&#10;rhKd+nw4Donk2N7ZkHR//c5OWlj3No0Hc/b9/u673Nz2rWInia4xuuDTScqZ1MKUjT4U/MfT9tM1&#10;Z86DLkEZLQv+Ih2/XX38cNPZXM5MbVQpkVEQ7fLOFrz23uZJ4kQtW3ATY6UmZWWwBU9XPCQlQkfR&#10;W5XM0nSRdAZLi0ZI5+h1Myj5KsavKin896py0jNVcKrNxxPjuQ9nsrqB/IBg60aMZcA/VNFCoynp&#10;W6gNeGBHbP4K1TYCjTOVnwjTJqaqGiFjD9TNNH3Xza4GK2MvBI6zbzC5/xdWPJx29hEJhs663JEY&#10;uugrbMM/1cf6CNbLG1iy90zQ43x5laVzwlSQ7mpxvZgu5wHO5Oxu0fmv0rQsCAVHmkYECU73zg+m&#10;ryYhmzbbRqk4EaVZV/DZPEtDAiBiVAo8ia0tC+70gTNQB2Kc8BhDOqOaMriHQA4P+zuF7AQ09Wx7&#10;Pf2yGYxqKOXwOk/pN5Y7msfS/4gTituAqweXqBpdlA55ZCTY2MsZvyD5ft+zhmpdBo/wsjflyyMy&#10;NAMHnRXbhuLfg/OPgEQ66pQWibS1wV+cdURKavXnEVBypr5pmvrnaZYFFsdLNl/O6IKXmv2lRh/b&#10;O0MITGkFrYhisPfqVazQtM+0P+uQlVSgBeUuOAE9iHd+WBXaPyHX62hEvLXg7/XOihA64BBweuqf&#10;Ae04aU8keTCv9IX83cAH22Hk66M3VRPZcEaJRhEuxPk4lHE/w1Jd3qPV+Suy+g0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vOWUvTwIAAI0EAAAOAAAAAAAAAAAAAAAAAC4CAABkcnMvZTJvRG9jLnhtbFBLAQItABQABgAI&#10;AAAAIQAcYPvj3gAAAAgBAAAPAAAAAAAAAAAAAAAAAKkEAABkcnMvZG93bnJldi54bWxQSwUGAAAA&#10;AAQABADzAAAAtAUAAAAA&#10;" filled="f" strokecolor="#385d8a" strokeweight="2pt">
                <v:textbox>
                  <w:txbxContent>
                    <w:p w14:paraId="1974D18B" w14:textId="77777777" w:rsidR="001731AF" w:rsidRDefault="001731AF" w:rsidP="001731AF">
                      <w:pPr>
                        <w:rPr>
                          <w:kern w:val="0"/>
                          <w:sz w:val="24"/>
                        </w:rPr>
                      </w:pPr>
                      <w:r>
                        <w:rPr>
                          <w:rFonts w:ascii="ＭＳ 明朝" w:hAnsi="ＭＳ 明朝" w:hint="eastAsia"/>
                          <w:color w:val="FFFFFF"/>
                          <w:sz w:val="22"/>
                          <w:szCs w:val="22"/>
                        </w:rPr>
                        <w:t> </w:t>
                      </w:r>
                    </w:p>
                  </w:txbxContent>
                </v:textbox>
              </v:rect>
            </w:pict>
          </mc:Fallback>
        </mc:AlternateContent>
      </w:r>
    </w:p>
    <w:p w14:paraId="16ACB05F" w14:textId="77777777" w:rsidR="001731AF" w:rsidRPr="007639F9" w:rsidRDefault="001731AF" w:rsidP="001731AF">
      <w:pPr>
        <w:ind w:right="202"/>
        <w:jc w:val="center"/>
        <w:rPr>
          <w:rFonts w:ascii="ＭＳ ゴシック" w:eastAsia="ＭＳ ゴシック" w:hAnsi="ＭＳ ゴシック"/>
          <w:szCs w:val="21"/>
        </w:rPr>
      </w:pPr>
      <w:r w:rsidRPr="007639F9">
        <w:rPr>
          <w:rFonts w:ascii="ＭＳ ゴシック" w:eastAsia="ＭＳ ゴシック" w:hAnsi="ＭＳ ゴシック"/>
          <w:noProof/>
          <w:szCs w:val="21"/>
        </w:rPr>
        <w:drawing>
          <wp:inline distT="0" distB="0" distL="0" distR="0" wp14:anchorId="62A44429" wp14:editId="52D7BBB9">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9F6E30E" w14:textId="77777777" w:rsidR="001731AF" w:rsidRPr="007639F9" w:rsidRDefault="001731AF" w:rsidP="001731AF">
      <w:pPr>
        <w:tabs>
          <w:tab w:val="left" w:pos="3030"/>
        </w:tabs>
        <w:rPr>
          <w:rFonts w:ascii="ＭＳ ゴシック" w:eastAsia="ＭＳ ゴシック" w:hAnsi="ＭＳ ゴシック"/>
          <w:szCs w:val="21"/>
        </w:rPr>
      </w:pPr>
      <w:r w:rsidRPr="007639F9">
        <w:rPr>
          <w:rFonts w:ascii="ＭＳ ゴシック" w:eastAsia="ＭＳ ゴシック" w:hAnsi="ＭＳ ゴシック"/>
          <w:szCs w:val="21"/>
        </w:rPr>
        <w:tab/>
      </w:r>
    </w:p>
    <w:p w14:paraId="0F719948" w14:textId="77777777" w:rsidR="001731AF" w:rsidRPr="007639F9" w:rsidRDefault="001731AF" w:rsidP="001731AF">
      <w:pPr>
        <w:tabs>
          <w:tab w:val="left" w:pos="3030"/>
        </w:tabs>
        <w:rPr>
          <w:rFonts w:ascii="ＭＳ ゴシック" w:eastAsia="ＭＳ ゴシック" w:hAnsi="ＭＳ ゴシック"/>
          <w:szCs w:val="21"/>
        </w:rPr>
      </w:pPr>
      <w:r w:rsidRPr="007639F9">
        <w:rPr>
          <w:rFonts w:ascii="ＭＳ ゴシック" w:eastAsia="ＭＳ ゴシック" w:hAnsi="ＭＳ ゴシック" w:hint="eastAsia"/>
          <w:szCs w:val="21"/>
        </w:rPr>
        <w:t>【情報管理体制図に記載すべき事項】</w:t>
      </w:r>
    </w:p>
    <w:p w14:paraId="1412291D" w14:textId="77777777" w:rsidR="001731AF" w:rsidRPr="007639F9" w:rsidRDefault="001731AF" w:rsidP="001731AF">
      <w:pPr>
        <w:tabs>
          <w:tab w:val="left" w:pos="3030"/>
        </w:tabs>
        <w:rPr>
          <w:rFonts w:ascii="ＭＳ ゴシック" w:eastAsia="ＭＳ ゴシック" w:hAnsi="ＭＳ ゴシック"/>
          <w:szCs w:val="21"/>
        </w:rPr>
      </w:pPr>
      <w:r w:rsidRPr="007639F9">
        <w:rPr>
          <w:rFonts w:ascii="ＭＳ ゴシック" w:eastAsia="ＭＳ ゴシック" w:hAnsi="ＭＳ ゴシック" w:hint="eastAsia"/>
          <w:szCs w:val="21"/>
        </w:rPr>
        <w:t>・　本業務の遂行にあたって保護すべき情報を取り扱う全ての者。（再委託先も含む。）</w:t>
      </w:r>
    </w:p>
    <w:p w14:paraId="17BFFBBA" w14:textId="77777777" w:rsidR="001731AF" w:rsidRPr="007639F9" w:rsidRDefault="001731AF" w:rsidP="001731AF">
      <w:pPr>
        <w:tabs>
          <w:tab w:val="left" w:pos="3030"/>
        </w:tabs>
        <w:rPr>
          <w:rFonts w:ascii="ＭＳ ゴシック" w:eastAsia="ＭＳ ゴシック" w:hAnsi="ＭＳ ゴシック"/>
          <w:szCs w:val="21"/>
        </w:rPr>
      </w:pPr>
      <w:r w:rsidRPr="007639F9">
        <w:rPr>
          <w:rFonts w:ascii="ＭＳ ゴシック" w:eastAsia="ＭＳ ゴシック" w:hAnsi="ＭＳ ゴシック" w:hint="eastAsia"/>
          <w:szCs w:val="21"/>
        </w:rPr>
        <w:t>・　業務の遂行のため最低限必要な範囲で情報取扱者を設定し記載すること。</w:t>
      </w:r>
    </w:p>
    <w:p w14:paraId="3EBA6872" w14:textId="3B28DF45" w:rsidR="001731AF" w:rsidRDefault="001731AF">
      <w:pPr>
        <w:widowControl/>
        <w:jc w:val="left"/>
      </w:pPr>
      <w:r>
        <w:br w:type="page"/>
      </w:r>
    </w:p>
    <w:bookmarkEnd w:id="1"/>
    <w:bookmarkEnd w:id="2"/>
    <w:p w14:paraId="7DF90E51" w14:textId="77777777" w:rsidR="007F4CAD" w:rsidRDefault="007F4CAD" w:rsidP="00355105">
      <w:pPr>
        <w:pStyle w:val="aff"/>
      </w:pPr>
      <w:r>
        <w:lastRenderedPageBreak/>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5B4489C" w:rsidR="007F4CAD" w:rsidRPr="0010023A" w:rsidRDefault="00B744D1" w:rsidP="00C02591">
      <w:pPr>
        <w:pStyle w:val="a3"/>
        <w:spacing w:line="484" w:lineRule="exact"/>
        <w:jc w:val="center"/>
        <w:rPr>
          <w:rFonts w:ascii="ＭＳ 明朝" w:hAnsi="ＭＳ 明朝"/>
          <w:b/>
          <w:sz w:val="32"/>
          <w:szCs w:val="32"/>
        </w:rPr>
      </w:pPr>
      <w:r w:rsidRPr="00B744D1">
        <w:rPr>
          <w:rFonts w:ascii="ＭＳ 明朝" w:hAnsi="ＭＳ 明朝" w:cs="ＭＳ Ｐゴシック" w:hint="eastAsia"/>
          <w:b/>
          <w:sz w:val="32"/>
          <w:szCs w:val="32"/>
        </w:rPr>
        <w:t>「</w:t>
      </w:r>
      <w:r w:rsidR="00B83BA5">
        <w:rPr>
          <w:rFonts w:ascii="ＭＳ 明朝" w:hAnsi="ＭＳ 明朝" w:cs="ＭＳ Ｐゴシック" w:hint="eastAsia"/>
          <w:b/>
          <w:sz w:val="32"/>
          <w:szCs w:val="32"/>
        </w:rPr>
        <w:t>DX認定事業におけるBPR等業務効率化実現のための調査・分析、改善提案、試行支援</w:t>
      </w:r>
      <w:r w:rsidRPr="00B744D1">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B3042A1" w:rsidR="007F4CAD" w:rsidRDefault="007F4CAD">
      <w:pPr>
        <w:pStyle w:val="a3"/>
        <w:ind w:firstLineChars="100" w:firstLine="212"/>
        <w:rPr>
          <w:rFonts w:ascii="ＭＳ 明朝" w:hAnsi="ＭＳ 明朝"/>
        </w:rPr>
      </w:pPr>
      <w:r w:rsidRPr="00B744D1">
        <w:rPr>
          <w:rFonts w:ascii="ＭＳ 明朝" w:hAnsi="ＭＳ 明朝" w:cs="ＭＳ Ｐゴシック" w:hint="eastAsia"/>
        </w:rPr>
        <w:lastRenderedPageBreak/>
        <w:t>本書は、</w:t>
      </w:r>
      <w:r w:rsidR="00CB6006" w:rsidRPr="00B744D1">
        <w:rPr>
          <w:rFonts w:ascii="ＭＳ 明朝" w:hAnsi="ＭＳ 明朝" w:cs="ＭＳ Ｐゴシック" w:hint="eastAsia"/>
        </w:rPr>
        <w:t>「</w:t>
      </w:r>
      <w:r w:rsidR="00B83BA5">
        <w:rPr>
          <w:rFonts w:ascii="ＭＳ 明朝" w:hAnsi="ＭＳ 明朝" w:cs="ＭＳ Ｐゴシック" w:hint="eastAsia"/>
        </w:rPr>
        <w:t>DX認定事業におけるBPR等業務効率化実現のための調査・分析、改善提案、試行支援</w:t>
      </w:r>
      <w:r w:rsidR="00CB6006" w:rsidRPr="00B744D1">
        <w:rPr>
          <w:rFonts w:ascii="ＭＳ 明朝" w:hAnsi="ＭＳ 明朝" w:cs="ＭＳ Ｐゴシック" w:hint="eastAsia"/>
        </w:rPr>
        <w:t>」</w:t>
      </w:r>
      <w:r w:rsidRPr="00B744D1">
        <w:rPr>
          <w:rFonts w:ascii="ＭＳ 明朝" w:hAnsi="ＭＳ 明朝" w:cs="ＭＳ Ｐゴシック" w:hint="eastAsia"/>
        </w:rPr>
        <w:t>に係る</w:t>
      </w:r>
      <w:r w:rsidRPr="00B744D1">
        <w:rPr>
          <w:rFonts w:ascii="ＭＳ 明朝" w:hAnsi="ＭＳ 明朝" w:cs="ＭＳ Ｐゴシック" w:hint="eastAsia"/>
          <w:bCs/>
        </w:rPr>
        <w:t>入札</w:t>
      </w:r>
      <w:r w:rsidRPr="00B744D1">
        <w:rPr>
          <w:rFonts w:ascii="ＭＳ 明朝" w:hAnsi="ＭＳ 明朝" w:cs="ＭＳ Ｐゴシック" w:hint="eastAsia"/>
        </w:rPr>
        <w:t>資料の</w:t>
      </w:r>
      <w:r>
        <w:rPr>
          <w:rFonts w:ascii="ＭＳ 明朝" w:hAnsi="ＭＳ 明朝" w:cs="ＭＳ Ｐゴシック" w:hint="eastAsia"/>
        </w:rPr>
        <w:t>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rsidRPr="00CB6006"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500ECA8" w:rsidR="007F4CAD" w:rsidRDefault="007F4CAD">
            <w:pPr>
              <w:pStyle w:val="a3"/>
              <w:ind w:firstLineChars="100" w:firstLine="212"/>
              <w:rPr>
                <w:rFonts w:ascii="ＭＳ 明朝" w:hAnsi="ＭＳ 明朝" w:cs="ＭＳ Ｐゴシック"/>
              </w:rPr>
            </w:pPr>
            <w:r w:rsidRPr="00B744D1">
              <w:rPr>
                <w:rFonts w:ascii="ＭＳ 明朝" w:hAnsi="ＭＳ 明朝" w:cs="ＭＳ Ｐゴシック" w:hint="eastAsia"/>
              </w:rPr>
              <w:t>本件</w:t>
            </w:r>
            <w:r w:rsidR="00CB6006" w:rsidRPr="00B744D1">
              <w:rPr>
                <w:rFonts w:ascii="ＭＳ 明朝" w:hAnsi="ＭＳ 明朝" w:cs="ＭＳ Ｐゴシック" w:hint="eastAsia"/>
              </w:rPr>
              <w:t>「</w:t>
            </w:r>
            <w:r w:rsidR="00B83BA5">
              <w:rPr>
                <w:rFonts w:ascii="ＭＳ 明朝" w:hAnsi="ＭＳ 明朝" w:cs="ＭＳ Ｐゴシック" w:hint="eastAsia"/>
              </w:rPr>
              <w:t>DX認定事業におけるBPR等業務効率化実現のための調査・分析、改善提案、試行支援</w:t>
            </w:r>
            <w:r w:rsidR="00CB6006" w:rsidRPr="00B744D1">
              <w:rPr>
                <w:rFonts w:ascii="ＭＳ 明朝" w:hAnsi="ＭＳ 明朝" w:cs="ＭＳ Ｐゴシック" w:hint="eastAsia"/>
              </w:rPr>
              <w:t xml:space="preserve"> 」</w:t>
            </w:r>
            <w:r w:rsidRPr="00B744D1">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35323C">
        <w:trPr>
          <w:trHeight w:hRule="exact" w:val="1263"/>
        </w:trPr>
        <w:tc>
          <w:tcPr>
            <w:tcW w:w="2310" w:type="dxa"/>
            <w:tcBorders>
              <w:top w:val="nil"/>
              <w:left w:val="single" w:sz="4" w:space="0" w:color="000000"/>
              <w:bottom w:val="single" w:sz="4" w:space="0" w:color="000000"/>
              <w:right w:val="single" w:sz="4" w:space="0" w:color="000000"/>
            </w:tcBorders>
          </w:tcPr>
          <w:p w14:paraId="7CAA7161" w14:textId="458A3917" w:rsidR="007F4CAD" w:rsidRDefault="00963F50" w:rsidP="00963F50">
            <w:pPr>
              <w:pStyle w:val="a3"/>
              <w:rPr>
                <w:rFonts w:ascii="ＭＳ 明朝" w:hAnsi="ＭＳ 明朝" w:cs="ＭＳ Ｐゴシック"/>
              </w:rPr>
            </w:pPr>
            <w:r>
              <w:rPr>
                <w:rFonts w:ascii="ＭＳ 明朝" w:hAnsi="ＭＳ 明朝" w:cs="ＭＳ Ｐゴシック" w:hint="eastAsia"/>
              </w:rPr>
              <w:t>①委任状</w:t>
            </w:r>
          </w:p>
          <w:p w14:paraId="603D0473" w14:textId="74B44354" w:rsidR="00963F50" w:rsidRDefault="00963F50" w:rsidP="00963F50">
            <w:pPr>
              <w:pStyle w:val="a3"/>
              <w:rPr>
                <w:rFonts w:ascii="ＭＳ 明朝" w:hAnsi="ＭＳ 明朝" w:cs="ＭＳ Ｐゴシック"/>
              </w:rPr>
            </w:pPr>
            <w:r>
              <w:rPr>
                <w:rFonts w:ascii="ＭＳ 明朝" w:hAnsi="ＭＳ 明朝" w:cs="ＭＳ Ｐゴシック" w:hint="eastAsia"/>
              </w:rPr>
              <w:t>②入札書</w:t>
            </w:r>
          </w:p>
          <w:p w14:paraId="7DF90EA8" w14:textId="48AE4294" w:rsidR="00963F50" w:rsidRDefault="00963F50" w:rsidP="00963F50">
            <w:pPr>
              <w:pStyle w:val="a3"/>
              <w:rPr>
                <w:rFonts w:ascii="ＭＳ 明朝" w:hAnsi="ＭＳ 明朝"/>
              </w:rPr>
            </w:pPr>
          </w:p>
        </w:tc>
        <w:tc>
          <w:tcPr>
            <w:tcW w:w="6690" w:type="dxa"/>
            <w:tcBorders>
              <w:top w:val="nil"/>
              <w:left w:val="nil"/>
              <w:bottom w:val="single" w:sz="4" w:space="0" w:color="000000"/>
              <w:right w:val="single" w:sz="4" w:space="0" w:color="000000"/>
            </w:tcBorders>
          </w:tcPr>
          <w:p w14:paraId="7DF90EA9" w14:textId="3E30DEA4" w:rsidR="007F4CAD" w:rsidRDefault="00963F50">
            <w:pPr>
              <w:pStyle w:val="a3"/>
              <w:ind w:firstLineChars="100" w:firstLine="212"/>
              <w:rPr>
                <w:rFonts w:ascii="ＭＳ 明朝" w:hAnsi="ＭＳ 明朝"/>
              </w:rPr>
            </w:pPr>
            <w:r>
              <w:rPr>
                <w:rFonts w:ascii="ＭＳ 明朝" w:hAnsi="ＭＳ 明朝" w:hint="eastAsia"/>
              </w:rPr>
              <w:t>詳しくは入札説明書を参照のこと。</w:t>
            </w:r>
          </w:p>
        </w:tc>
      </w:tr>
      <w:tr w:rsidR="007F4CAD" w14:paraId="7DF90EB1" w14:textId="77777777" w:rsidTr="0035323C">
        <w:trPr>
          <w:trHeight w:hRule="exact" w:val="1830"/>
        </w:trPr>
        <w:tc>
          <w:tcPr>
            <w:tcW w:w="2310" w:type="dxa"/>
            <w:tcBorders>
              <w:top w:val="single" w:sz="4" w:space="0" w:color="000000"/>
              <w:left w:val="single" w:sz="4" w:space="0" w:color="000000"/>
              <w:bottom w:val="single" w:sz="4" w:space="0" w:color="auto"/>
              <w:right w:val="single" w:sz="4" w:space="0" w:color="000000"/>
            </w:tcBorders>
          </w:tcPr>
          <w:p w14:paraId="7DF90EAB" w14:textId="73FED0A4" w:rsidR="007F4CAD" w:rsidRDefault="00963F50">
            <w:pPr>
              <w:pStyle w:val="a3"/>
              <w:rPr>
                <w:rFonts w:ascii="ＭＳ 明朝" w:hAnsi="ＭＳ 明朝"/>
              </w:rPr>
            </w:pPr>
            <w:r>
              <w:rPr>
                <w:rFonts w:ascii="ＭＳ 明朝" w:hAnsi="ＭＳ 明朝" w:cs="ＭＳ Ｐゴシック" w:hint="eastAsia"/>
              </w:rPr>
              <w:t>③</w:t>
            </w:r>
            <w:r w:rsidR="007F4CAD">
              <w:rPr>
                <w:rFonts w:ascii="ＭＳ 明朝" w:hAnsi="ＭＳ 明朝" w:cs="ＭＳ Ｐゴシック" w:hint="eastAsia"/>
              </w:rPr>
              <w:t xml:space="preserve"> 提案書</w:t>
            </w:r>
          </w:p>
        </w:tc>
        <w:tc>
          <w:tcPr>
            <w:tcW w:w="6690" w:type="dxa"/>
            <w:tcBorders>
              <w:top w:val="single" w:sz="4" w:space="0" w:color="000000"/>
              <w:left w:val="nil"/>
              <w:bottom w:val="single" w:sz="4" w:space="0" w:color="auto"/>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8D1C715" w:rsidR="007F4CAD" w:rsidRPr="00963F50" w:rsidRDefault="007F4CAD">
            <w:pPr>
              <w:pStyle w:val="a3"/>
              <w:ind w:leftChars="-7" w:left="150" w:hangingChars="78" w:hanging="165"/>
              <w:rPr>
                <w:rFonts w:ascii="ＭＳ 明朝" w:hAnsi="ＭＳ 明朝" w:cs="ＭＳ Ｐゴシック"/>
              </w:rPr>
            </w:pPr>
            <w:r w:rsidRPr="00963F50">
              <w:rPr>
                <w:rFonts w:ascii="ＭＳ 明朝" w:hAnsi="ＭＳ 明朝" w:cs="Times New Roman" w:hint="eastAsia"/>
              </w:rPr>
              <w:t>・</w:t>
            </w:r>
            <w:r w:rsidRPr="00963F50">
              <w:rPr>
                <w:rFonts w:ascii="ＭＳ 明朝" w:hAnsi="ＭＳ 明朝" w:cs="ＭＳ Ｐゴシック" w:hint="eastAsia"/>
              </w:rPr>
              <w:t>入札者が提案する、</w:t>
            </w:r>
            <w:r w:rsidR="00963F50" w:rsidRPr="00963F50">
              <w:rPr>
                <w:rFonts w:ascii="ＭＳ 明朝" w:hAnsi="ＭＳ 明朝" w:cs="ＭＳ Ｐゴシック" w:hint="eastAsia"/>
              </w:rPr>
              <w:t>業務</w:t>
            </w:r>
            <w:r w:rsidRPr="00963F50">
              <w:rPr>
                <w:rFonts w:ascii="ＭＳ 明朝" w:hAnsi="ＭＳ 明朝" w:cs="ＭＳ Ｐゴシック" w:hint="eastAsia"/>
              </w:rPr>
              <w:t>内容、</w:t>
            </w:r>
            <w:r w:rsidR="00963F50" w:rsidRPr="00963F50">
              <w:rPr>
                <w:rFonts w:ascii="ＭＳ 明朝" w:hAnsi="ＭＳ 明朝" w:cs="ＭＳ Ｐゴシック" w:hint="eastAsia"/>
              </w:rPr>
              <w:t>実施</w:t>
            </w:r>
            <w:r w:rsidRPr="00963F50">
              <w:rPr>
                <w:rFonts w:ascii="ＭＳ 明朝" w:hAnsi="ＭＳ 明朝" w:cs="ＭＳ Ｐゴシック" w:hint="eastAsia"/>
              </w:rPr>
              <w:t>方法。</w:t>
            </w:r>
          </w:p>
          <w:p w14:paraId="7DF90EAE" w14:textId="77777777" w:rsidR="007F4CAD" w:rsidRPr="00963F50" w:rsidRDefault="007F4CAD">
            <w:pPr>
              <w:pStyle w:val="a3"/>
              <w:ind w:leftChars="-7" w:left="150" w:hangingChars="78" w:hanging="165"/>
              <w:rPr>
                <w:rFonts w:ascii="ＭＳ 明朝" w:hAnsi="ＭＳ 明朝" w:cs="ＭＳ Ｐゴシック"/>
              </w:rPr>
            </w:pPr>
            <w:r w:rsidRPr="00963F50">
              <w:rPr>
                <w:rFonts w:ascii="ＭＳ 明朝" w:hAnsi="ＭＳ 明朝" w:cs="Times New Roman" w:hint="eastAsia"/>
              </w:rPr>
              <w:t>・</w:t>
            </w:r>
            <w:r w:rsidRPr="00963F50">
              <w:rPr>
                <w:rFonts w:ascii="ＭＳ 明朝" w:hAnsi="ＭＳ 明朝" w:cs="ＭＳ Ｐゴシック" w:hint="eastAsia"/>
              </w:rPr>
              <w:t>実施体制、スケジュール。</w:t>
            </w:r>
          </w:p>
          <w:p w14:paraId="7DF90EAF" w14:textId="67D58593" w:rsidR="007F4CAD" w:rsidRPr="00963F50" w:rsidRDefault="007F4CAD">
            <w:pPr>
              <w:pStyle w:val="a3"/>
              <w:rPr>
                <w:rFonts w:ascii="ＭＳ 明朝" w:hAnsi="ＭＳ 明朝"/>
              </w:rPr>
            </w:pPr>
            <w:r w:rsidRPr="00963F50">
              <w:rPr>
                <w:rFonts w:ascii="ＭＳ 明朝" w:hAnsi="ＭＳ 明朝" w:cs="Times New Roman" w:hint="eastAsia"/>
              </w:rPr>
              <w:t>・</w:t>
            </w:r>
            <w:r w:rsidR="00963F50" w:rsidRPr="00963F50">
              <w:rPr>
                <w:rFonts w:ascii="ＭＳ 明朝" w:hAnsi="ＭＳ 明朝" w:cs="ＭＳ Ｐゴシック" w:hint="eastAsia"/>
              </w:rPr>
              <w:t>業務従事者</w:t>
            </w:r>
            <w:r w:rsidRPr="00963F50">
              <w:rPr>
                <w:rFonts w:ascii="ＭＳ 明朝" w:hAnsi="ＭＳ 明朝" w:cs="ＭＳ Ｐゴシック" w:hint="eastAsia"/>
              </w:rPr>
              <w:t>のスキル</w:t>
            </w:r>
            <w:r w:rsidR="00963F50" w:rsidRPr="00963F50">
              <w:rPr>
                <w:rFonts w:ascii="ＭＳ 明朝" w:hAnsi="ＭＳ 明朝" w:hint="eastAsia"/>
              </w:rPr>
              <w:t>。</w:t>
            </w:r>
          </w:p>
          <w:p w14:paraId="7DF90EB0" w14:textId="05724341" w:rsidR="007F4CAD" w:rsidRDefault="007F4CAD">
            <w:pPr>
              <w:pStyle w:val="a3"/>
              <w:rPr>
                <w:rFonts w:ascii="ＭＳ 明朝" w:hAnsi="ＭＳ 明朝"/>
              </w:rPr>
            </w:pPr>
            <w:r w:rsidRPr="00963F50">
              <w:rPr>
                <w:rFonts w:ascii="ＭＳ 明朝" w:hAnsi="ＭＳ 明朝" w:cs="Times New Roman" w:hint="eastAsia"/>
              </w:rPr>
              <w:t>・</w:t>
            </w:r>
            <w:r w:rsidRPr="00963F50">
              <w:rPr>
                <w:rFonts w:ascii="ＭＳ 明朝" w:hAnsi="ＭＳ 明朝" w:cs="ＭＳ Ｐゴシック" w:hint="eastAsia"/>
              </w:rPr>
              <w:t>補足資料(入札者の関連する実績の詳細)等</w:t>
            </w:r>
            <w:r w:rsidR="00963F50" w:rsidRPr="00963F50">
              <w:rPr>
                <w:rFonts w:ascii="ＭＳ 明朝" w:hAnsi="ＭＳ 明朝" w:cs="ＭＳ Ｐゴシック" w:hint="eastAsia"/>
              </w:rPr>
              <w:t>。</w:t>
            </w:r>
          </w:p>
        </w:tc>
      </w:tr>
      <w:tr w:rsidR="0035323C" w14:paraId="2E7949F3" w14:textId="77777777" w:rsidTr="00963F50">
        <w:trPr>
          <w:trHeight w:hRule="exact" w:val="1162"/>
        </w:trPr>
        <w:tc>
          <w:tcPr>
            <w:tcW w:w="2310" w:type="dxa"/>
            <w:tcBorders>
              <w:top w:val="single" w:sz="4" w:space="0" w:color="auto"/>
              <w:left w:val="single" w:sz="4" w:space="0" w:color="000000"/>
              <w:bottom w:val="single" w:sz="4" w:space="0" w:color="auto"/>
              <w:right w:val="single" w:sz="4" w:space="0" w:color="000000"/>
            </w:tcBorders>
          </w:tcPr>
          <w:p w14:paraId="7D530CE6" w14:textId="7360213A" w:rsidR="0035323C" w:rsidRDefault="00963F50">
            <w:pPr>
              <w:pStyle w:val="a3"/>
              <w:rPr>
                <w:rFonts w:ascii="ＭＳ 明朝" w:hAnsi="ＭＳ 明朝" w:cs="ＭＳ Ｐゴシック"/>
              </w:rPr>
            </w:pPr>
            <w:r>
              <w:rPr>
                <w:rFonts w:ascii="ＭＳ 明朝" w:hAnsi="ＭＳ 明朝" w:cs="ＭＳ Ｐゴシック" w:hint="eastAsia"/>
              </w:rPr>
              <w:t>④評価項目一覧の遵守確認欄及び提案書頁番号欄に必要事項を記入したもの</w:t>
            </w:r>
          </w:p>
        </w:tc>
        <w:tc>
          <w:tcPr>
            <w:tcW w:w="6690" w:type="dxa"/>
            <w:tcBorders>
              <w:top w:val="single" w:sz="4" w:space="0" w:color="auto"/>
              <w:left w:val="nil"/>
              <w:bottom w:val="single" w:sz="4" w:space="0" w:color="auto"/>
              <w:right w:val="single" w:sz="4" w:space="0" w:color="000000"/>
            </w:tcBorders>
          </w:tcPr>
          <w:p w14:paraId="7622C1FF" w14:textId="0E442F99" w:rsidR="0035323C" w:rsidRDefault="00963F50">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35323C" w14:paraId="235B36D3" w14:textId="77777777" w:rsidTr="00963F50">
        <w:trPr>
          <w:trHeight w:hRule="exact" w:val="711"/>
        </w:trPr>
        <w:tc>
          <w:tcPr>
            <w:tcW w:w="2310" w:type="dxa"/>
            <w:tcBorders>
              <w:top w:val="single" w:sz="4" w:space="0" w:color="auto"/>
              <w:left w:val="single" w:sz="4" w:space="0" w:color="000000"/>
              <w:bottom w:val="single" w:sz="4" w:space="0" w:color="auto"/>
              <w:right w:val="single" w:sz="4" w:space="0" w:color="000000"/>
            </w:tcBorders>
          </w:tcPr>
          <w:p w14:paraId="03804354" w14:textId="2B09958D" w:rsidR="0035323C" w:rsidRDefault="00963F50" w:rsidP="006663BE">
            <w:pPr>
              <w:pStyle w:val="a3"/>
              <w:numPr>
                <w:ilvl w:val="0"/>
                <w:numId w:val="19"/>
              </w:numPr>
              <w:rPr>
                <w:rFonts w:ascii="ＭＳ 明朝" w:hAnsi="ＭＳ 明朝" w:cs="ＭＳ Ｐゴシック"/>
              </w:rPr>
            </w:pPr>
            <w:r>
              <w:rPr>
                <w:rFonts w:ascii="ＭＳ 明朝" w:hAnsi="ＭＳ 明朝" w:cs="ＭＳ Ｐゴシック" w:hint="eastAsia"/>
              </w:rPr>
              <w:t>資格審査結果通知書の写し</w:t>
            </w:r>
          </w:p>
        </w:tc>
        <w:tc>
          <w:tcPr>
            <w:tcW w:w="6690" w:type="dxa"/>
            <w:tcBorders>
              <w:top w:val="single" w:sz="4" w:space="0" w:color="auto"/>
              <w:left w:val="nil"/>
              <w:bottom w:val="single" w:sz="4" w:space="0" w:color="auto"/>
              <w:right w:val="single" w:sz="4" w:space="0" w:color="000000"/>
            </w:tcBorders>
          </w:tcPr>
          <w:p w14:paraId="6AA3A76F" w14:textId="5B186FDE" w:rsidR="0035323C" w:rsidRDefault="00963F50">
            <w:pPr>
              <w:pStyle w:val="a3"/>
              <w:ind w:firstLineChars="100" w:firstLine="212"/>
              <w:rPr>
                <w:rFonts w:ascii="ＭＳ 明朝" w:hAnsi="ＭＳ 明朝" w:cs="ＭＳ Ｐゴシック"/>
              </w:rPr>
            </w:pPr>
            <w:r>
              <w:rPr>
                <w:rFonts w:ascii="ＭＳ 明朝" w:hAnsi="ＭＳ 明朝" w:hint="eastAsia"/>
              </w:rPr>
              <w:t>詳しくは入札説明書を参照のこと。</w:t>
            </w:r>
          </w:p>
        </w:tc>
      </w:tr>
      <w:tr w:rsidR="0035323C" w14:paraId="617F4978" w14:textId="77777777" w:rsidTr="00963F50">
        <w:trPr>
          <w:trHeight w:hRule="exact" w:val="553"/>
        </w:trPr>
        <w:tc>
          <w:tcPr>
            <w:tcW w:w="2310" w:type="dxa"/>
            <w:tcBorders>
              <w:top w:val="single" w:sz="4" w:space="0" w:color="auto"/>
              <w:left w:val="single" w:sz="4" w:space="0" w:color="000000"/>
              <w:bottom w:val="single" w:sz="4" w:space="0" w:color="auto"/>
              <w:right w:val="single" w:sz="4" w:space="0" w:color="000000"/>
            </w:tcBorders>
          </w:tcPr>
          <w:p w14:paraId="5F53F060" w14:textId="225C317B" w:rsidR="0035323C" w:rsidRDefault="00963F50">
            <w:pPr>
              <w:pStyle w:val="a3"/>
              <w:rPr>
                <w:rFonts w:ascii="ＭＳ 明朝" w:hAnsi="ＭＳ 明朝" w:cs="ＭＳ Ｐゴシック"/>
              </w:rPr>
            </w:pPr>
            <w:r>
              <w:rPr>
                <w:rFonts w:ascii="ＭＳ 明朝" w:hAnsi="ＭＳ 明朝" w:cs="ＭＳ Ｐゴシック" w:hint="eastAsia"/>
              </w:rPr>
              <w:t>⑥提案書受理票</w:t>
            </w:r>
          </w:p>
        </w:tc>
        <w:tc>
          <w:tcPr>
            <w:tcW w:w="6690" w:type="dxa"/>
            <w:tcBorders>
              <w:top w:val="single" w:sz="4" w:space="0" w:color="auto"/>
              <w:left w:val="nil"/>
              <w:bottom w:val="single" w:sz="4" w:space="0" w:color="auto"/>
              <w:right w:val="single" w:sz="4" w:space="0" w:color="000000"/>
            </w:tcBorders>
          </w:tcPr>
          <w:p w14:paraId="32397662" w14:textId="5388917B" w:rsidR="0035323C" w:rsidRDefault="00963F50">
            <w:pPr>
              <w:pStyle w:val="a3"/>
              <w:ind w:firstLineChars="100" w:firstLine="212"/>
              <w:rPr>
                <w:rFonts w:ascii="ＭＳ 明朝" w:hAnsi="ＭＳ 明朝" w:cs="ＭＳ Ｐゴシック"/>
              </w:rPr>
            </w:pPr>
            <w:r>
              <w:rPr>
                <w:rFonts w:ascii="ＭＳ 明朝" w:hAnsi="ＭＳ 明朝" w:hint="eastAsia"/>
              </w:rPr>
              <w:t>詳しくは入札説明書を参照のこと。</w:t>
            </w:r>
          </w:p>
        </w:tc>
      </w:tr>
      <w:tr w:rsidR="0035323C" w14:paraId="20E3D44A" w14:textId="77777777" w:rsidTr="00963F50">
        <w:trPr>
          <w:trHeight w:hRule="exact" w:val="715"/>
        </w:trPr>
        <w:tc>
          <w:tcPr>
            <w:tcW w:w="2310" w:type="dxa"/>
            <w:tcBorders>
              <w:top w:val="single" w:sz="4" w:space="0" w:color="auto"/>
              <w:left w:val="single" w:sz="4" w:space="0" w:color="000000"/>
              <w:bottom w:val="single" w:sz="4" w:space="0" w:color="000000"/>
              <w:right w:val="single" w:sz="4" w:space="0" w:color="000000"/>
            </w:tcBorders>
          </w:tcPr>
          <w:p w14:paraId="5C278570" w14:textId="4EC3884D" w:rsidR="0035323C" w:rsidRDefault="00963F50">
            <w:pPr>
              <w:pStyle w:val="a3"/>
              <w:rPr>
                <w:rFonts w:ascii="ＭＳ 明朝" w:hAnsi="ＭＳ 明朝" w:cs="ＭＳ Ｐゴシック"/>
              </w:rPr>
            </w:pPr>
            <w:r>
              <w:rPr>
                <w:rFonts w:ascii="ＭＳ 明朝" w:hAnsi="ＭＳ 明朝" w:cs="ＭＳ Ｐゴシック" w:hint="eastAsia"/>
              </w:rPr>
              <w:t>⑦③と④の電子ファイル</w:t>
            </w:r>
          </w:p>
        </w:tc>
        <w:tc>
          <w:tcPr>
            <w:tcW w:w="6690" w:type="dxa"/>
            <w:tcBorders>
              <w:top w:val="single" w:sz="4" w:space="0" w:color="auto"/>
              <w:left w:val="nil"/>
              <w:bottom w:val="single" w:sz="4" w:space="0" w:color="000000"/>
              <w:right w:val="single" w:sz="4" w:space="0" w:color="000000"/>
            </w:tcBorders>
          </w:tcPr>
          <w:p w14:paraId="733705BB" w14:textId="394202DC" w:rsidR="0035323C" w:rsidRDefault="00963F50">
            <w:pPr>
              <w:pStyle w:val="a3"/>
              <w:ind w:firstLineChars="100" w:firstLine="212"/>
              <w:rPr>
                <w:rFonts w:ascii="ＭＳ 明朝" w:hAnsi="ＭＳ 明朝" w:cs="ＭＳ Ｐゴシック"/>
              </w:rPr>
            </w:pPr>
            <w:r>
              <w:rPr>
                <w:rFonts w:ascii="ＭＳ 明朝" w:hAnsi="ＭＳ 明朝" w:hint="eastAsia"/>
              </w:rPr>
              <w:t>詳しくは入札説明書を参照のこと。</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C8CFA0B" w:rsidR="007F4CAD" w:rsidRDefault="00CB6006">
            <w:pPr>
              <w:pStyle w:val="a3"/>
              <w:ind w:firstLineChars="100" w:firstLine="212"/>
              <w:rPr>
                <w:rFonts w:ascii="ＭＳ 明朝" w:hAnsi="ＭＳ 明朝"/>
              </w:rPr>
            </w:pPr>
            <w:r w:rsidRPr="00963F50">
              <w:rPr>
                <w:rFonts w:ascii="ＭＳ 明朝" w:hAnsi="ＭＳ 明朝" w:cs="ＭＳ Ｐゴシック" w:hint="eastAsia"/>
              </w:rPr>
              <w:t>「</w:t>
            </w:r>
            <w:r w:rsidR="00B83BA5">
              <w:rPr>
                <w:rFonts w:ascii="ＭＳ 明朝" w:hAnsi="ＭＳ 明朝" w:cs="ＭＳ Ｐゴシック" w:hint="eastAsia"/>
              </w:rPr>
              <w:t>DX認定事業におけるBPR等業務効率化実現のための調査・分析、改善提案、試行支援</w:t>
            </w:r>
            <w:r w:rsidRPr="00963F50">
              <w:rPr>
                <w:rFonts w:ascii="ＭＳ 明朝" w:hAnsi="ＭＳ 明朝" w:cs="ＭＳ Ｐゴシック" w:hint="eastAsia"/>
              </w:rPr>
              <w:t xml:space="preserve"> 」</w:t>
            </w:r>
            <w:r w:rsidR="007F4CAD" w:rsidRPr="00963F50">
              <w:rPr>
                <w:rFonts w:ascii="ＭＳ 明朝" w:hAnsi="ＭＳ 明朝" w:cs="ＭＳ Ｐゴシック" w:hint="eastAsia"/>
              </w:rPr>
              <w:t>を実施する上</w:t>
            </w:r>
            <w:r w:rsidR="007F4CAD">
              <w:rPr>
                <w:rFonts w:ascii="ＭＳ 明朝" w:hAnsi="ＭＳ 明朝" w:cs="ＭＳ Ｐゴシック" w:hint="eastAsia"/>
              </w:rPr>
              <w:t>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C1439A1"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634C506B"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963F50">
              <w:rPr>
                <w:rFonts w:ascii="ＭＳ 明朝" w:hAnsi="ＭＳ 明朝" w:cs="ＭＳ Ｐゴシック" w:hint="eastAsia"/>
                <w:u w:val="single"/>
              </w:rPr>
              <w:t>に記載</w:t>
            </w:r>
            <w:r w:rsidRPr="00F532D7">
              <w:rPr>
                <w:rFonts w:ascii="ＭＳ 明朝" w:hAnsi="ＭＳ 明朝" w:cs="ＭＳ Ｐゴシック" w:hint="eastAsia"/>
                <w:u w:val="single"/>
              </w:rPr>
              <w:t>の実施方法の他に、</w:t>
            </w:r>
            <w:r w:rsidR="00F532D7">
              <w:rPr>
                <w:rFonts w:ascii="ＭＳ 明朝" w:hAnsi="ＭＳ 明朝" w:cs="ＭＳ Ｐゴシック" w:hint="eastAsia"/>
                <w:u w:val="single"/>
              </w:rPr>
              <w:t>より適切な方法など</w:t>
            </w:r>
            <w:r w:rsidR="00963F50">
              <w:rPr>
                <w:rFonts w:ascii="ＭＳ 明朝" w:hAnsi="ＭＳ 明朝" w:cs="ＭＳ Ｐゴシック" w:hint="eastAsia"/>
                <w:u w:val="single"/>
              </w:rPr>
              <w:t>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35323C">
        <w:rPr>
          <w:rFonts w:ascii="ＭＳ 明朝" w:hAnsi="ＭＳ 明朝" w:hint="eastAsia"/>
        </w:rPr>
        <w:t>Microsoft Office20</w:t>
      </w:r>
      <w:r w:rsidR="005F40B5" w:rsidRPr="0035323C">
        <w:rPr>
          <w:rFonts w:ascii="ＭＳ 明朝" w:hAnsi="ＭＳ 明朝" w:hint="eastAsia"/>
        </w:rPr>
        <w:t>1</w:t>
      </w:r>
      <w:r w:rsidR="005F40B5" w:rsidRPr="0035323C">
        <w:rPr>
          <w:rFonts w:ascii="ＭＳ 明朝" w:hAnsi="ＭＳ 明朝"/>
        </w:rPr>
        <w:t>3</w:t>
      </w:r>
      <w:r w:rsidRPr="0035323C">
        <w:rPr>
          <w:rFonts w:ascii="ＭＳ 明朝" w:hAnsi="ＭＳ 明朝" w:hint="eastAsia"/>
        </w:rPr>
        <w:t>互換または</w:t>
      </w:r>
      <w:r w:rsidR="00D20101" w:rsidRPr="0035323C">
        <w:rPr>
          <w:rFonts w:ascii="ＭＳ 明朝" w:hAnsi="ＭＳ 明朝" w:hint="eastAsia"/>
        </w:rPr>
        <w:t>ＰＤＦ</w:t>
      </w:r>
      <w:r w:rsidRPr="0035323C">
        <w:rPr>
          <w:rFonts w:ascii="ＭＳ 明朝" w:hAnsi="ＭＳ 明朝" w:cs="ＭＳ Ｐゴシック" w:hint="eastAsia"/>
        </w:rPr>
        <w:t>形式のいずれかとする（これに拠りがたい場合は、機</w:t>
      </w:r>
      <w:r>
        <w:rPr>
          <w:rFonts w:ascii="ＭＳ 明朝" w:hAnsi="ＭＳ 明朝" w:cs="ＭＳ Ｐゴシック" w:hint="eastAsia"/>
        </w:rPr>
        <w:t>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4D56E0C6" w:rsidR="007F4CAD" w:rsidRDefault="007F4CAD">
      <w:pPr>
        <w:pStyle w:val="a3"/>
        <w:rPr>
          <w:rFonts w:ascii="ＭＳ 明朝" w:hAnsi="ＭＳ 明朝"/>
        </w:rPr>
      </w:pPr>
    </w:p>
    <w:p w14:paraId="18F9FB6D" w14:textId="492F42DD" w:rsidR="0035323C" w:rsidRDefault="0035323C">
      <w:pPr>
        <w:pStyle w:val="a3"/>
        <w:rPr>
          <w:rFonts w:ascii="ＭＳ 明朝" w:hAnsi="ＭＳ 明朝"/>
        </w:rPr>
      </w:pPr>
    </w:p>
    <w:p w14:paraId="3524EFF4" w14:textId="77777777" w:rsidR="0035323C" w:rsidRDefault="0035323C">
      <w:pPr>
        <w:pStyle w:val="a3"/>
        <w:rPr>
          <w:rFonts w:ascii="ＭＳ 明朝" w:hAnsi="ＭＳ 明朝"/>
        </w:rPr>
      </w:pPr>
    </w:p>
    <w:p w14:paraId="7DF90F79" w14:textId="000B1CC3" w:rsidR="007F4CAD" w:rsidRPr="0035323C" w:rsidRDefault="00CB6006" w:rsidP="0035323C">
      <w:pPr>
        <w:pStyle w:val="a3"/>
        <w:spacing w:line="484" w:lineRule="exact"/>
        <w:jc w:val="center"/>
        <w:rPr>
          <w:rFonts w:ascii="ＭＳ 明朝" w:hAnsi="ＭＳ 明朝"/>
          <w:sz w:val="32"/>
          <w:szCs w:val="32"/>
        </w:rPr>
      </w:pPr>
      <w:r w:rsidRPr="0035323C">
        <w:rPr>
          <w:rFonts w:ascii="ＭＳ 明朝" w:hAnsi="ＭＳ 明朝" w:cs="ＭＳ Ｐゴシック" w:hint="eastAsia"/>
          <w:b/>
          <w:sz w:val="32"/>
          <w:szCs w:val="32"/>
        </w:rPr>
        <w:t>「</w:t>
      </w:r>
      <w:r w:rsidR="00B83BA5">
        <w:rPr>
          <w:rFonts w:ascii="ＭＳ 明朝" w:hAnsi="ＭＳ 明朝" w:cs="ＭＳ Ｐゴシック" w:hint="eastAsia"/>
          <w:b/>
          <w:sz w:val="32"/>
          <w:szCs w:val="32"/>
        </w:rPr>
        <w:t>DX認定事業におけるBPR等業務効率化実現のための調査・分析、改善提案、試行支援</w:t>
      </w:r>
      <w:r w:rsidRPr="0035323C">
        <w:rPr>
          <w:rFonts w:ascii="ＭＳ 明朝" w:hAnsi="ＭＳ 明朝" w:cs="ＭＳ Ｐゴシック" w:hint="eastAsia"/>
          <w:b/>
          <w:sz w:val="32"/>
          <w:szCs w:val="32"/>
        </w:rPr>
        <w:t xml:space="preserve"> 」</w:t>
      </w:r>
    </w:p>
    <w:p w14:paraId="3D0A57D5" w14:textId="77777777" w:rsidR="00963F50" w:rsidRDefault="00963F50">
      <w:pPr>
        <w:pStyle w:val="a3"/>
        <w:spacing w:line="484" w:lineRule="exact"/>
        <w:jc w:val="center"/>
        <w:rPr>
          <w:rFonts w:ascii="ＭＳ 明朝" w:hAnsi="ＭＳ 明朝" w:cs="ＭＳ Ｐゴシック"/>
          <w:sz w:val="32"/>
          <w:szCs w:val="32"/>
        </w:rPr>
      </w:pPr>
    </w:p>
    <w:p w14:paraId="7DF90F7A" w14:textId="01B5F87C" w:rsidR="007F4CAD" w:rsidRPr="0035323C" w:rsidRDefault="007F4CAD">
      <w:pPr>
        <w:pStyle w:val="a3"/>
        <w:spacing w:line="484" w:lineRule="exact"/>
        <w:jc w:val="center"/>
        <w:rPr>
          <w:rFonts w:ascii="ＭＳ 明朝" w:hAnsi="ＭＳ 明朝"/>
          <w:sz w:val="32"/>
          <w:szCs w:val="32"/>
        </w:rPr>
      </w:pPr>
      <w:r w:rsidRPr="0035323C">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9909493"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963F50">
              <w:rPr>
                <w:rFonts w:ascii="ＭＳ 明朝" w:hAnsi="ＭＳ 明朝" w:hint="eastAsia"/>
                <w:b/>
                <w:sz w:val="28"/>
                <w:szCs w:val="28"/>
              </w:rPr>
              <w:t>１．評価項目一覧－</w:t>
            </w:r>
            <w:r w:rsidRPr="00963F50">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63F50" w:rsidRDefault="00FC0D06" w:rsidP="00EC04E3">
            <w:pPr>
              <w:widowControl/>
              <w:jc w:val="center"/>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63F50" w:rsidRDefault="00FC0D06" w:rsidP="00EC04E3">
            <w:pPr>
              <w:widowControl/>
              <w:jc w:val="center"/>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63F50" w:rsidRDefault="00FC0D06" w:rsidP="00EC04E3">
            <w:pPr>
              <w:widowControl/>
              <w:jc w:val="center"/>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963F50" w:rsidRDefault="00FC0D06" w:rsidP="00EC04E3">
            <w:pPr>
              <w:widowControl/>
              <w:jc w:val="center"/>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AA0A623" w:rsidR="00FC0D06" w:rsidRPr="00963F50" w:rsidRDefault="00FC0D06" w:rsidP="00EC04E3">
            <w:pPr>
              <w:widowControl/>
              <w:ind w:firstLineChars="100" w:firstLine="180"/>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963F50" w:rsidRDefault="00FC0D06" w:rsidP="00EC04E3">
            <w:pPr>
              <w:widowControl/>
              <w:jc w:val="center"/>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00128BA6"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 xml:space="preserve">0.2 </w:t>
            </w:r>
            <w:r w:rsidR="005F559F" w:rsidRPr="00963F50">
              <w:rPr>
                <w:rFonts w:ascii="ＭＳ 明朝" w:hAnsi="ＭＳ 明朝" w:cs="ＭＳ Ｐゴシック" w:hint="eastAsia"/>
                <w:kern w:val="0"/>
                <w:sz w:val="18"/>
                <w:szCs w:val="18"/>
              </w:rPr>
              <w:t>業務</w:t>
            </w:r>
            <w:r w:rsidRPr="00963F50">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612FC5" w:rsidR="00FC0D06" w:rsidRPr="00963F50" w:rsidRDefault="00FC0D06" w:rsidP="00EC04E3">
            <w:pPr>
              <w:widowControl/>
              <w:ind w:firstLineChars="100" w:firstLine="180"/>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Ⅲ.仕様書「</w:t>
            </w:r>
            <w:r w:rsidR="00073DCE">
              <w:rPr>
                <w:rFonts w:ascii="ＭＳ 明朝" w:hAnsi="ＭＳ 明朝" w:cs="ＭＳ Ｐゴシック"/>
                <w:kern w:val="0"/>
                <w:sz w:val="18"/>
                <w:szCs w:val="18"/>
              </w:rPr>
              <w:t>5</w:t>
            </w:r>
            <w:r w:rsidRPr="00963F5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63F5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B656822" w:rsidR="00FC0D06" w:rsidRPr="00963F50" w:rsidRDefault="00FC0D06" w:rsidP="00EC04E3">
            <w:pPr>
              <w:widowControl/>
              <w:ind w:firstLineChars="100" w:firstLine="180"/>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Ⅲ.仕様書「</w:t>
            </w:r>
            <w:r w:rsidR="00073DCE">
              <w:rPr>
                <w:rFonts w:ascii="ＭＳ 明朝" w:hAnsi="ＭＳ 明朝" w:cs="ＭＳ Ｐゴシック"/>
                <w:kern w:val="0"/>
                <w:sz w:val="18"/>
                <w:szCs w:val="18"/>
              </w:rPr>
              <w:t>6</w:t>
            </w:r>
            <w:r w:rsidRPr="00963F50">
              <w:rPr>
                <w:rFonts w:ascii="ＭＳ 明朝" w:hAnsi="ＭＳ 明朝" w:cs="ＭＳ Ｐゴシック" w:hint="eastAsia"/>
                <w:kern w:val="0"/>
                <w:sz w:val="18"/>
                <w:szCs w:val="18"/>
              </w:rPr>
              <w:t>.事業の実施体制</w:t>
            </w:r>
            <w:r w:rsidR="00B1555F">
              <w:rPr>
                <w:rFonts w:ascii="ＭＳ 明朝" w:hAnsi="ＭＳ 明朝" w:cs="ＭＳ Ｐゴシック" w:hint="eastAsia"/>
                <w:kern w:val="0"/>
                <w:sz w:val="18"/>
                <w:szCs w:val="18"/>
              </w:rPr>
              <w:t>及び留意事項</w:t>
            </w:r>
            <w:r w:rsidRPr="00963F50">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63F5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63F50" w:rsidRDefault="00FC0D06" w:rsidP="00EC04E3">
            <w:pPr>
              <w:widowControl/>
              <w:jc w:val="left"/>
              <w:rPr>
                <w:rFonts w:ascii="ＭＳ 明朝" w:hAnsi="ＭＳ 明朝" w:cs="ＭＳ Ｐゴシック"/>
                <w:kern w:val="0"/>
                <w:sz w:val="18"/>
                <w:szCs w:val="18"/>
              </w:rPr>
            </w:pPr>
            <w:r w:rsidRPr="00963F50">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3"/>
        <w:gridCol w:w="614"/>
      </w:tblGrid>
      <w:tr w:rsidR="00FC0D06" w:rsidRPr="00EC04E3" w14:paraId="7DF90FD9" w14:textId="77777777" w:rsidTr="00EC04E3">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lastRenderedPageBreak/>
              <w:br w:type="page"/>
            </w:r>
            <w:r w:rsidRPr="002A446F">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53" w:type="dxa"/>
            <w:tcBorders>
              <w:top w:val="nil"/>
              <w:left w:val="nil"/>
              <w:right w:val="nil"/>
            </w:tcBorders>
            <w:shd w:val="clear" w:color="000000" w:fill="FFFFFF"/>
            <w:noWrap/>
            <w:vAlign w:val="center"/>
          </w:tcPr>
          <w:p w14:paraId="7DF90FD7"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614" w:type="dxa"/>
            <w:tcBorders>
              <w:top w:val="nil"/>
              <w:left w:val="nil"/>
              <w:right w:val="nil"/>
            </w:tcBorders>
            <w:shd w:val="clear" w:color="auto" w:fill="auto"/>
            <w:noWrap/>
          </w:tcPr>
          <w:p w14:paraId="7DF90FD8"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r>
      <w:tr w:rsidR="00FC0D06" w:rsidRPr="00EC04E3" w14:paraId="7DF90FE0" w14:textId="77777777" w:rsidTr="00EC04E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2A446F" w:rsidRDefault="00FC0D06" w:rsidP="00EC04E3">
            <w:pPr>
              <w:spacing w:line="360" w:lineRule="auto"/>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評価</w:t>
            </w:r>
          </w:p>
          <w:p w14:paraId="7DF90FDD" w14:textId="77777777" w:rsidR="00FC0D06" w:rsidRPr="002A446F" w:rsidRDefault="00FC0D06" w:rsidP="00EC04E3">
            <w:pPr>
              <w:spacing w:line="360" w:lineRule="auto"/>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0FEA" w14:textId="77777777" w:rsidTr="00EC04E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DF90FE4"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2A446F" w:rsidRDefault="00FC0D06" w:rsidP="00EC04E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提案書頁番号</w:t>
            </w:r>
          </w:p>
        </w:tc>
      </w:tr>
      <w:tr w:rsidR="00FC0D06" w:rsidRPr="00EC04E3" w14:paraId="7DF90FEC" w14:textId="77777777" w:rsidTr="00EC04E3">
        <w:trPr>
          <w:trHeight w:val="468"/>
        </w:trPr>
        <w:tc>
          <w:tcPr>
            <w:tcW w:w="10493" w:type="dxa"/>
            <w:gridSpan w:val="11"/>
            <w:tcBorders>
              <w:top w:val="nil"/>
              <w:left w:val="single" w:sz="4" w:space="0" w:color="auto"/>
              <w:bottom w:val="nil"/>
              <w:right w:val="single" w:sz="4" w:space="0" w:color="auto"/>
            </w:tcBorders>
            <w:shd w:val="clear" w:color="000000" w:fill="CCFFFF"/>
            <w:noWrap/>
            <w:vAlign w:val="center"/>
          </w:tcPr>
          <w:p w14:paraId="7DF90FEB" w14:textId="62840764"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　業務の実施方針等</w:t>
            </w:r>
          </w:p>
        </w:tc>
      </w:tr>
      <w:tr w:rsidR="00FC0D06" w:rsidRPr="00EC04E3" w14:paraId="7DF90FF6" w14:textId="77777777" w:rsidTr="00EC04E3">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EC04E3" w:rsidRDefault="00FC0D06" w:rsidP="00EC04E3">
            <w:pPr>
              <w:widowControl/>
              <w:jc w:val="center"/>
              <w:rPr>
                <w:rFonts w:ascii="ＭＳ ゴシック" w:eastAsia="ＭＳ ゴシック" w:hAnsi="ＭＳ ゴシック" w:cs="ＭＳ Ｐゴシック"/>
                <w:color w:val="7F7F7F"/>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E1C67FC" w:rsidR="00FC0D06" w:rsidRPr="002A446F" w:rsidRDefault="00FC0D06"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1.1 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EF" w14:textId="22CE222A"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仕様書の内容について、全て記載されているか。</w:t>
            </w:r>
          </w:p>
          <w:p w14:paraId="7DF90FF0" w14:textId="59016339"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偏った内容になっていないか。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2A446F" w:rsidRDefault="00FC0D06" w:rsidP="00EC04E3">
            <w:pPr>
              <w:jc w:val="center"/>
              <w:rPr>
                <w:rFonts w:ascii="ＭＳ ゴシック" w:eastAsia="ＭＳ ゴシック" w:hAnsi="ＭＳ ゴシック" w:cs="ＭＳ Ｐゴシック"/>
                <w:kern w:val="0"/>
                <w:sz w:val="18"/>
                <w:szCs w:val="18"/>
              </w:rPr>
            </w:pPr>
          </w:p>
        </w:tc>
      </w:tr>
      <w:tr w:rsidR="00FC0D06" w:rsidRPr="00EC04E3" w14:paraId="7DF91000" w14:textId="77777777" w:rsidTr="00EC04E3">
        <w:trPr>
          <w:trHeight w:val="653"/>
        </w:trPr>
        <w:tc>
          <w:tcPr>
            <w:tcW w:w="750" w:type="dxa"/>
            <w:vMerge/>
            <w:tcBorders>
              <w:left w:val="single" w:sz="4" w:space="0" w:color="auto"/>
              <w:right w:val="single" w:sz="4" w:space="0" w:color="auto"/>
            </w:tcBorders>
            <w:vAlign w:val="center"/>
          </w:tcPr>
          <w:p w14:paraId="7DF90FF7" w14:textId="77777777" w:rsidR="00FC0D06" w:rsidRPr="00EC04E3" w:rsidRDefault="00FC0D06" w:rsidP="00EC04E3">
            <w:pPr>
              <w:widowControl/>
              <w:jc w:val="left"/>
              <w:rPr>
                <w:rFonts w:ascii="ＭＳ ゴシック" w:eastAsia="ＭＳ ゴシック" w:hAnsi="ＭＳ ゴシック" w:cs="ＭＳ Ｐゴシック"/>
                <w:color w:val="7F7F7F"/>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254863DD" w:rsidR="00FC0D06" w:rsidRPr="002A446F" w:rsidRDefault="00FC0D06"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xml:space="preserve">1.2 </w:t>
            </w:r>
            <w:r w:rsidR="005F559F" w:rsidRPr="002A446F">
              <w:rPr>
                <w:rFonts w:ascii="ＭＳ ゴシック" w:eastAsia="ＭＳ ゴシック" w:hAnsi="ＭＳ ゴシック" w:cs="ＭＳ Ｐゴシック" w:hint="eastAsia"/>
                <w:kern w:val="0"/>
                <w:sz w:val="18"/>
                <w:szCs w:val="18"/>
              </w:rPr>
              <w:t>実施</w:t>
            </w:r>
            <w:r w:rsidRPr="002A446F">
              <w:rPr>
                <w:rFonts w:ascii="ＭＳ ゴシック" w:eastAsia="ＭＳ ゴシック" w:hAnsi="ＭＳ ゴシック" w:cs="ＭＳ Ｐゴシック" w:hint="eastAsia"/>
                <w:kern w:val="0"/>
                <w:sz w:val="18"/>
                <w:szCs w:val="18"/>
              </w:rPr>
              <w:t>方法の妥当性、独創性</w:t>
            </w: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0FF9" w14:textId="6136B3A8" w:rsidR="00FC0D06" w:rsidRPr="002A446F" w:rsidRDefault="00FC0D06"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1.2.1</w:t>
            </w:r>
            <w:r w:rsidR="004822C8" w:rsidRPr="002A446F">
              <w:rPr>
                <w:rFonts w:ascii="ＭＳ ゴシック" w:eastAsia="ＭＳ ゴシック" w:hAnsi="ＭＳ ゴシック" w:cs="ＭＳ Ｐゴシック" w:hint="eastAsia"/>
                <w:kern w:val="0"/>
                <w:sz w:val="18"/>
                <w:szCs w:val="18"/>
              </w:rPr>
              <w:t>事業計画の作成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0FFA" w14:textId="2E12883B" w:rsidR="00FC0D06" w:rsidRPr="002A446F" w:rsidRDefault="00101E21"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・事業計画の作成方法について、具体的かつ妥当な説明があるか。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C0D06" w:rsidRPr="002A446F" w:rsidRDefault="00FC0D06" w:rsidP="00EC04E3">
            <w:pPr>
              <w:widowControl/>
              <w:jc w:val="center"/>
              <w:rPr>
                <w:rFonts w:ascii="ＭＳ ゴシック" w:eastAsia="ＭＳ ゴシック" w:hAnsi="ＭＳ ゴシック" w:cs="ＭＳ Ｐゴシック"/>
                <w:kern w:val="0"/>
                <w:sz w:val="22"/>
                <w:szCs w:val="22"/>
              </w:rPr>
            </w:pPr>
            <w:r w:rsidRPr="002A446F">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E" w14:textId="39087996" w:rsidR="00FC0D06" w:rsidRPr="002A446F" w:rsidRDefault="008F26AC"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1</w:t>
            </w:r>
            <w:r w:rsidR="008941CA">
              <w:rPr>
                <w:rFonts w:ascii="ＭＳ ゴシック" w:eastAsia="ＭＳ ゴシック" w:hAnsi="ＭＳ ゴシック" w:cs="ＭＳ Ｐゴシック" w:hint="eastAsia"/>
                <w:kern w:val="0"/>
                <w:sz w:val="18"/>
                <w:szCs w:val="18"/>
              </w:rPr>
              <w:t>9</w:t>
            </w:r>
            <w:r>
              <w:rPr>
                <w:rFonts w:ascii="ＭＳ ゴシック" w:eastAsia="ＭＳ ゴシック" w:hAnsi="ＭＳ ゴシック" w:cs="ＭＳ Ｐゴシック"/>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100A" w14:textId="77777777" w:rsidTr="00EC04E3">
        <w:trPr>
          <w:trHeight w:val="877"/>
        </w:trPr>
        <w:tc>
          <w:tcPr>
            <w:tcW w:w="750" w:type="dxa"/>
            <w:vMerge/>
            <w:tcBorders>
              <w:left w:val="single" w:sz="4" w:space="0" w:color="auto"/>
              <w:right w:val="single" w:sz="4" w:space="0" w:color="auto"/>
            </w:tcBorders>
            <w:vAlign w:val="center"/>
          </w:tcPr>
          <w:p w14:paraId="7DF91001" w14:textId="77777777" w:rsidR="00FC0D06" w:rsidRPr="00EC04E3" w:rsidRDefault="00FC0D06" w:rsidP="00EC04E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2" w14:textId="77777777" w:rsidR="00FC0D06" w:rsidRPr="002A446F" w:rsidRDefault="00FC0D06" w:rsidP="00EC04E3">
            <w:pPr>
              <w:widowControl/>
              <w:rPr>
                <w:rFonts w:ascii="ＭＳ ゴシック" w:eastAsia="ＭＳ ゴシック" w:hAnsi="ＭＳ ゴシック" w:cs="ＭＳ Ｐゴシック"/>
                <w:kern w:val="0"/>
                <w:sz w:val="18"/>
                <w:szCs w:val="18"/>
              </w:rPr>
            </w:pPr>
          </w:p>
        </w:tc>
        <w:tc>
          <w:tcPr>
            <w:tcW w:w="1811"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2A446F" w:rsidRDefault="00FC0D06"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04" w14:textId="291FD0F5" w:rsidR="00FC0D06" w:rsidRPr="002A446F" w:rsidRDefault="00101E21"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・事業計画の実現性を担保するための工夫や提案があるか。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44A012AE"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00186DD7" w:rsidRPr="002A446F">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shd w:val="clear" w:color="auto" w:fill="auto"/>
            <w:vAlign w:val="center"/>
          </w:tcPr>
          <w:p w14:paraId="7DF91008"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CE1493" w:rsidRPr="00EC04E3" w14:paraId="7DF9101E" w14:textId="77777777" w:rsidTr="00EC04E3">
        <w:trPr>
          <w:trHeight w:val="707"/>
        </w:trPr>
        <w:tc>
          <w:tcPr>
            <w:tcW w:w="750" w:type="dxa"/>
            <w:vMerge/>
            <w:tcBorders>
              <w:left w:val="single" w:sz="4" w:space="0" w:color="auto"/>
              <w:right w:val="single" w:sz="4" w:space="0" w:color="auto"/>
            </w:tcBorders>
            <w:vAlign w:val="center"/>
          </w:tcPr>
          <w:p w14:paraId="7DF91015" w14:textId="77777777" w:rsidR="00CE1493" w:rsidRPr="00EC04E3" w:rsidRDefault="00CE1493" w:rsidP="00EC04E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CE1493" w:rsidRPr="002A446F" w:rsidRDefault="00CE1493" w:rsidP="00EC04E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7DF91017" w14:textId="3EF9A122" w:rsidR="00CE1493" w:rsidRPr="002A446F" w:rsidRDefault="00CE1493"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1.2.2審査業務、問い合わせ対応等当該事業実施に係る全ての業務内容及び業務プロセスの調査及び見える化、マニュアルの作成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18" w14:textId="152D4942" w:rsidR="00CE1493" w:rsidRPr="002A446F" w:rsidRDefault="00CE1493"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・業務内容及び業務プロセスの調査について、具体的かつ妥当な説明があるか。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7DF9101C"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p>
        </w:tc>
      </w:tr>
      <w:tr w:rsidR="00CE1493" w:rsidRPr="00EC04E3" w14:paraId="7DF91028" w14:textId="77777777" w:rsidTr="006401C7">
        <w:trPr>
          <w:trHeight w:val="703"/>
        </w:trPr>
        <w:tc>
          <w:tcPr>
            <w:tcW w:w="750" w:type="dxa"/>
            <w:vMerge/>
            <w:tcBorders>
              <w:left w:val="single" w:sz="4" w:space="0" w:color="auto"/>
              <w:right w:val="single" w:sz="4" w:space="0" w:color="auto"/>
            </w:tcBorders>
            <w:vAlign w:val="center"/>
          </w:tcPr>
          <w:p w14:paraId="7DF9101F" w14:textId="77777777" w:rsidR="00CE1493" w:rsidRPr="00EC04E3" w:rsidRDefault="00CE1493" w:rsidP="00EC04E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20" w14:textId="77777777" w:rsidR="00CE1493" w:rsidRPr="002A446F" w:rsidRDefault="00CE1493" w:rsidP="00EC04E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21" w14:textId="77777777" w:rsidR="00CE1493" w:rsidRPr="002A446F" w:rsidRDefault="00CE149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22" w14:textId="7E60388D" w:rsidR="00CE1493" w:rsidRPr="002A446F" w:rsidRDefault="00CE1493"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・業務内容及び業務プロセスの調査を効率的</w:t>
            </w:r>
            <w:r>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に行うための工夫や提案があるか。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23"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7DF91026"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CE1493" w:rsidRPr="002A446F" w:rsidRDefault="00CE1493" w:rsidP="00EC04E3">
            <w:pPr>
              <w:widowControl/>
              <w:jc w:val="center"/>
              <w:rPr>
                <w:rFonts w:ascii="ＭＳ ゴシック" w:eastAsia="ＭＳ ゴシック" w:hAnsi="ＭＳ ゴシック" w:cs="ＭＳ Ｐゴシック"/>
                <w:kern w:val="0"/>
                <w:sz w:val="18"/>
                <w:szCs w:val="18"/>
              </w:rPr>
            </w:pPr>
          </w:p>
        </w:tc>
      </w:tr>
      <w:tr w:rsidR="00CE1493" w:rsidRPr="00EC04E3" w14:paraId="3B30A53F" w14:textId="77777777" w:rsidTr="006401C7">
        <w:trPr>
          <w:trHeight w:val="703"/>
        </w:trPr>
        <w:tc>
          <w:tcPr>
            <w:tcW w:w="750" w:type="dxa"/>
            <w:vMerge/>
            <w:tcBorders>
              <w:left w:val="single" w:sz="4" w:space="0" w:color="auto"/>
              <w:right w:val="single" w:sz="4" w:space="0" w:color="auto"/>
            </w:tcBorders>
            <w:vAlign w:val="center"/>
          </w:tcPr>
          <w:p w14:paraId="3C294CA0" w14:textId="77777777" w:rsidR="00CE1493" w:rsidRPr="00EC04E3" w:rsidRDefault="00CE1493" w:rsidP="00186DD7">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76D7AE8"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5E10D585"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6DC34D8" w14:textId="785523D2" w:rsidR="00CE1493" w:rsidRPr="002A446F" w:rsidRDefault="00CE1493" w:rsidP="00186DD7">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・事業目標と事業戦略の調査</w:t>
            </w:r>
            <w:r>
              <w:rPr>
                <w:rFonts w:ascii="ＭＳ ゴシック" w:eastAsia="ＭＳ ゴシック" w:hAnsi="ＭＳ ゴシック" w:cs="ＭＳ Ｐゴシック" w:hint="eastAsia"/>
                <w:kern w:val="0"/>
                <w:sz w:val="18"/>
                <w:szCs w:val="18"/>
              </w:rPr>
              <w:t>方針</w:t>
            </w:r>
            <w:r w:rsidRPr="002A446F">
              <w:rPr>
                <w:rFonts w:ascii="ＭＳ ゴシック" w:eastAsia="ＭＳ ゴシック" w:hAnsi="ＭＳ ゴシック" w:cs="ＭＳ Ｐゴシック" w:hint="eastAsia"/>
                <w:kern w:val="0"/>
                <w:sz w:val="18"/>
                <w:szCs w:val="18"/>
              </w:rPr>
              <w:t>について、説明があるか。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8E42108" w14:textId="3DABAE91"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2D3EC3A" w14:textId="7E54C3C5"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071A2904" w14:textId="14E74744"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11A43DEC"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4E83470"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r>
      <w:tr w:rsidR="00CE1493" w:rsidRPr="00EC04E3" w14:paraId="4ABE7E5B" w14:textId="77777777" w:rsidTr="006401C7">
        <w:trPr>
          <w:trHeight w:val="703"/>
        </w:trPr>
        <w:tc>
          <w:tcPr>
            <w:tcW w:w="750" w:type="dxa"/>
            <w:vMerge/>
            <w:tcBorders>
              <w:left w:val="single" w:sz="4" w:space="0" w:color="auto"/>
              <w:right w:val="single" w:sz="4" w:space="0" w:color="auto"/>
            </w:tcBorders>
            <w:vAlign w:val="center"/>
          </w:tcPr>
          <w:p w14:paraId="678DDB74" w14:textId="77777777" w:rsidR="00CE1493" w:rsidRPr="00EC04E3" w:rsidRDefault="00CE1493" w:rsidP="00186DD7">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828CEEA"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096BA07"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16B8247" w14:textId="56AB77B8" w:rsidR="00CE1493" w:rsidRPr="002A446F" w:rsidRDefault="00CE1493" w:rsidP="00186DD7">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認定済事業者</w:t>
            </w:r>
            <w:r w:rsidRPr="002A446F">
              <w:rPr>
                <w:rFonts w:ascii="ＭＳ ゴシック" w:eastAsia="ＭＳ ゴシック" w:hAnsi="ＭＳ ゴシック" w:cs="ＭＳ Ｐゴシック" w:hint="eastAsia"/>
                <w:kern w:val="0"/>
                <w:sz w:val="18"/>
                <w:szCs w:val="18"/>
              </w:rPr>
              <w:t>への調査について、具体的かつ妥当な説明があるか。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18833" w14:textId="127C2A82"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30562" w14:textId="407784C9"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7728048" w14:textId="442DD867"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6EB01169"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398DF61"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r>
      <w:tr w:rsidR="00CE1493" w:rsidRPr="00EC04E3" w14:paraId="1D280284" w14:textId="77777777" w:rsidTr="006401C7">
        <w:trPr>
          <w:trHeight w:val="703"/>
        </w:trPr>
        <w:tc>
          <w:tcPr>
            <w:tcW w:w="750" w:type="dxa"/>
            <w:vMerge/>
            <w:tcBorders>
              <w:left w:val="single" w:sz="4" w:space="0" w:color="auto"/>
              <w:right w:val="single" w:sz="4" w:space="0" w:color="auto"/>
            </w:tcBorders>
            <w:vAlign w:val="center"/>
          </w:tcPr>
          <w:p w14:paraId="0902351D" w14:textId="77777777" w:rsidR="00CE1493" w:rsidRPr="00EC04E3" w:rsidRDefault="00CE1493" w:rsidP="00186DD7">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4BC5B06"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38FCC594"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43494C8" w14:textId="0B1CC210" w:rsidR="00CE1493" w:rsidRPr="002A446F" w:rsidRDefault="00CE1493" w:rsidP="00186DD7">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認定済事業者</w:t>
            </w:r>
            <w:r w:rsidRPr="002A446F">
              <w:rPr>
                <w:rFonts w:ascii="ＭＳ ゴシック" w:eastAsia="ＭＳ ゴシック" w:hAnsi="ＭＳ ゴシック" w:cs="ＭＳ Ｐゴシック" w:hint="eastAsia"/>
                <w:kern w:val="0"/>
                <w:sz w:val="18"/>
                <w:szCs w:val="18"/>
              </w:rPr>
              <w:t>への調査を効率的</w:t>
            </w:r>
            <w:r>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に行うための工夫や提案があるか。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03CAA95" w14:textId="2DD3C8E7"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268B526" w14:textId="30CF0575"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5FA5449" w14:textId="1111348C"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1F8068CF"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C41A372"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r>
      <w:tr w:rsidR="00CE1493" w:rsidRPr="00EC04E3" w14:paraId="1A0CC5CE" w14:textId="77777777" w:rsidTr="006401C7">
        <w:trPr>
          <w:trHeight w:val="703"/>
        </w:trPr>
        <w:tc>
          <w:tcPr>
            <w:tcW w:w="750" w:type="dxa"/>
            <w:vMerge/>
            <w:tcBorders>
              <w:left w:val="single" w:sz="4" w:space="0" w:color="auto"/>
              <w:right w:val="single" w:sz="4" w:space="0" w:color="auto"/>
            </w:tcBorders>
            <w:vAlign w:val="center"/>
          </w:tcPr>
          <w:p w14:paraId="27D40AF4" w14:textId="77777777" w:rsidR="00CE1493" w:rsidRPr="00EC04E3" w:rsidRDefault="00CE1493" w:rsidP="00186DD7">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CB4F6FB"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573A17A"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00671D5" w14:textId="694D88B9" w:rsidR="00CE1493" w:rsidRPr="002A446F" w:rsidRDefault="00CE1493" w:rsidP="00186DD7">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・業務マニュアルの作成方法について、具体的かつ妥当な説明があるか。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249A7CF" w14:textId="68DD1713"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EB78937" w14:textId="04CB2EA4"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217D4BB" w14:textId="01C8EAED"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0748C3EF"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D914B92"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r>
      <w:tr w:rsidR="00CE1493" w:rsidRPr="00EC04E3" w14:paraId="3B7711B3" w14:textId="77777777" w:rsidTr="00EE3B53">
        <w:trPr>
          <w:trHeight w:val="703"/>
        </w:trPr>
        <w:tc>
          <w:tcPr>
            <w:tcW w:w="750" w:type="dxa"/>
            <w:vMerge/>
            <w:tcBorders>
              <w:left w:val="single" w:sz="4" w:space="0" w:color="auto"/>
              <w:right w:val="single" w:sz="4" w:space="0" w:color="auto"/>
            </w:tcBorders>
            <w:vAlign w:val="center"/>
          </w:tcPr>
          <w:p w14:paraId="770D384A" w14:textId="77777777" w:rsidR="00CE1493" w:rsidRPr="00EC04E3" w:rsidRDefault="00CE1493" w:rsidP="00186DD7">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1356186"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07EB283A" w14:textId="77777777" w:rsidR="00CE1493" w:rsidRPr="002A446F" w:rsidRDefault="00CE1493" w:rsidP="00186DD7">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372E4AD" w14:textId="5E8301CA" w:rsidR="00CE1493" w:rsidRPr="002A446F" w:rsidRDefault="00CE1493" w:rsidP="00186DD7">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効果のある</w:t>
            </w:r>
            <w:r w:rsidRPr="002A446F">
              <w:rPr>
                <w:rFonts w:ascii="ＭＳ ゴシック" w:eastAsia="ＭＳ ゴシック" w:hAnsi="ＭＳ ゴシック" w:cs="ＭＳ Ｐゴシック" w:hint="eastAsia"/>
                <w:kern w:val="0"/>
                <w:sz w:val="18"/>
                <w:szCs w:val="18"/>
              </w:rPr>
              <w:t>業務マニュアルの作成を効率的に行うための工夫や提案があるか。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BBB61C" w14:textId="13E9330F"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1463447" w14:textId="74587953"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D50550B" w14:textId="013362D0" w:rsidR="00CE1493" w:rsidRPr="002A446F" w:rsidRDefault="00CE1493" w:rsidP="00186DD7">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4DDB6B40"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5AE516F" w14:textId="77777777" w:rsidR="00CE1493" w:rsidRPr="002A446F" w:rsidRDefault="00CE1493" w:rsidP="00186DD7">
            <w:pPr>
              <w:widowControl/>
              <w:jc w:val="center"/>
              <w:rPr>
                <w:rFonts w:ascii="ＭＳ ゴシック" w:eastAsia="ＭＳ ゴシック" w:hAnsi="ＭＳ ゴシック" w:cs="ＭＳ Ｐゴシック"/>
                <w:kern w:val="0"/>
                <w:sz w:val="18"/>
                <w:szCs w:val="18"/>
              </w:rPr>
            </w:pPr>
          </w:p>
        </w:tc>
      </w:tr>
      <w:tr w:rsidR="00CE1493" w:rsidRPr="00EC04E3" w14:paraId="767075E2" w14:textId="77777777" w:rsidTr="00EE3B53">
        <w:trPr>
          <w:trHeight w:val="703"/>
        </w:trPr>
        <w:tc>
          <w:tcPr>
            <w:tcW w:w="750" w:type="dxa"/>
            <w:vMerge/>
            <w:tcBorders>
              <w:left w:val="single" w:sz="4" w:space="0" w:color="auto"/>
              <w:right w:val="single" w:sz="4" w:space="0" w:color="auto"/>
            </w:tcBorders>
            <w:vAlign w:val="center"/>
          </w:tcPr>
          <w:p w14:paraId="4B44CFBE"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9E29885" w14:textId="77777777" w:rsidR="00CE1493" w:rsidRPr="002A446F" w:rsidRDefault="00CE1493" w:rsidP="00CE149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50200C0" w14:textId="77777777" w:rsidR="00CE1493" w:rsidRPr="002A446F" w:rsidRDefault="00CE1493" w:rsidP="00CE149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8E3CF2B" w14:textId="04B1210E" w:rsidR="00CE1493" w:rsidRPr="002A446F" w:rsidRDefault="00CE1493" w:rsidP="00CE149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・調査で得られた情報のとりまとめについて具体的かつ妥当な説明があるか。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8F838F" w14:textId="5958E09E"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AB6BDBF" w14:textId="41AE0390"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F9A1616" w14:textId="4BCB6FF2"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354E31B2"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D53C21"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56DBC284" w14:textId="77777777" w:rsidTr="00EC04E3">
        <w:trPr>
          <w:trHeight w:val="703"/>
        </w:trPr>
        <w:tc>
          <w:tcPr>
            <w:tcW w:w="750" w:type="dxa"/>
            <w:vMerge/>
            <w:tcBorders>
              <w:left w:val="single" w:sz="4" w:space="0" w:color="auto"/>
              <w:right w:val="single" w:sz="4" w:space="0" w:color="auto"/>
            </w:tcBorders>
            <w:vAlign w:val="center"/>
          </w:tcPr>
          <w:p w14:paraId="19B15456"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2FD2967" w14:textId="77777777" w:rsidR="00CE1493" w:rsidRPr="002A446F" w:rsidRDefault="00CE1493" w:rsidP="00CE149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052A3D2C" w14:textId="77777777" w:rsidR="00CE1493" w:rsidRPr="002A446F" w:rsidRDefault="00CE1493" w:rsidP="00CE149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07971EA" w14:textId="1A4DD0FB" w:rsidR="00CE1493" w:rsidRPr="002A446F" w:rsidRDefault="00CE1493" w:rsidP="00CE149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・効果のあるとりまとめを効率的に行う工夫や提案があるか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E13E8F1" w14:textId="56927F70"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CDC0B3E" w14:textId="4D2FD470"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0A80B04" w14:textId="3EF5A3FB"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19BB427E"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FF28B6E"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DF91032" w14:textId="77777777" w:rsidTr="00420B8F">
        <w:trPr>
          <w:trHeight w:val="559"/>
        </w:trPr>
        <w:tc>
          <w:tcPr>
            <w:tcW w:w="750" w:type="dxa"/>
            <w:vMerge/>
            <w:tcBorders>
              <w:left w:val="single" w:sz="4" w:space="0" w:color="auto"/>
              <w:right w:val="single" w:sz="4" w:space="0" w:color="auto"/>
            </w:tcBorders>
            <w:vAlign w:val="center"/>
          </w:tcPr>
          <w:p w14:paraId="7DF91029"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DF9102A"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DF9102B" w14:textId="3CE5D3A5"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1.2.3審査の判断基準の明確化、文書化及び申請事業者向けガイドラインの作成</w:t>
            </w:r>
          </w:p>
        </w:tc>
        <w:tc>
          <w:tcPr>
            <w:tcW w:w="3540" w:type="dxa"/>
            <w:gridSpan w:val="3"/>
            <w:tcBorders>
              <w:top w:val="nil"/>
              <w:left w:val="nil"/>
              <w:bottom w:val="single" w:sz="4" w:space="0" w:color="auto"/>
              <w:right w:val="single" w:sz="4" w:space="0" w:color="auto"/>
            </w:tcBorders>
            <w:shd w:val="clear" w:color="auto" w:fill="auto"/>
            <w:vAlign w:val="center"/>
          </w:tcPr>
          <w:p w14:paraId="7DF9102C" w14:textId="179C3334"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・審査の判断基準の明確化、文書化の実施方法について、具体的かつ妥当な説明があるか。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30"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1"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DF9103C" w14:textId="77777777" w:rsidTr="00420B8F">
        <w:trPr>
          <w:trHeight w:val="615"/>
        </w:trPr>
        <w:tc>
          <w:tcPr>
            <w:tcW w:w="750" w:type="dxa"/>
            <w:vMerge/>
            <w:tcBorders>
              <w:left w:val="single" w:sz="4" w:space="0" w:color="auto"/>
              <w:right w:val="single" w:sz="4" w:space="0" w:color="auto"/>
            </w:tcBorders>
            <w:vAlign w:val="center"/>
          </w:tcPr>
          <w:p w14:paraId="7DF91033"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DF91034"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35"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36" w14:textId="5574BAF2"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・審査の判断基準の明確化、文書化を効率的</w:t>
            </w:r>
            <w:r w:rsidR="00BC3353">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に行うための工夫や提案があるか。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7DF91037"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8"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39" w14:textId="0E8C78A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vAlign w:val="center"/>
          </w:tcPr>
          <w:p w14:paraId="7DF9103A"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3B"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46A28E5D" w14:textId="77777777" w:rsidTr="00420B8F">
        <w:trPr>
          <w:trHeight w:val="615"/>
        </w:trPr>
        <w:tc>
          <w:tcPr>
            <w:tcW w:w="750" w:type="dxa"/>
            <w:vMerge/>
            <w:tcBorders>
              <w:left w:val="single" w:sz="4" w:space="0" w:color="auto"/>
              <w:right w:val="single" w:sz="4" w:space="0" w:color="auto"/>
            </w:tcBorders>
            <w:vAlign w:val="center"/>
          </w:tcPr>
          <w:p w14:paraId="0163CED5"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6D027288"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1F0AB3E"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8E634D3" w14:textId="2E804833"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・申請事業者向けの申請ガイドラインの作成方法について、具体的かつ妥当な説明があるか。</w:t>
            </w:r>
          </w:p>
        </w:tc>
        <w:tc>
          <w:tcPr>
            <w:tcW w:w="750" w:type="dxa"/>
            <w:tcBorders>
              <w:top w:val="nil"/>
              <w:left w:val="nil"/>
              <w:bottom w:val="single" w:sz="4" w:space="0" w:color="auto"/>
              <w:right w:val="single" w:sz="4" w:space="0" w:color="auto"/>
            </w:tcBorders>
            <w:shd w:val="clear" w:color="auto" w:fill="auto"/>
            <w:vAlign w:val="center"/>
          </w:tcPr>
          <w:p w14:paraId="1285718D" w14:textId="0C4F5898"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461DB1B" w14:textId="5B0675EA"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91F6D14" w14:textId="21E682C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25A8830A"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CB7EA41"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0C2DE282" w14:textId="77777777" w:rsidTr="00420B8F">
        <w:trPr>
          <w:trHeight w:val="615"/>
        </w:trPr>
        <w:tc>
          <w:tcPr>
            <w:tcW w:w="750" w:type="dxa"/>
            <w:vMerge/>
            <w:tcBorders>
              <w:left w:val="single" w:sz="4" w:space="0" w:color="auto"/>
              <w:right w:val="single" w:sz="4" w:space="0" w:color="auto"/>
            </w:tcBorders>
            <w:vAlign w:val="center"/>
          </w:tcPr>
          <w:p w14:paraId="653C5BF3"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57A07522"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41BA7CDB"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2A54BFCB" w14:textId="333FE446"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・申請事業者向けの申請ガイドラインの作成を効率的</w:t>
            </w:r>
            <w:r w:rsidR="008941CA">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に進めるための工夫や提案があるか。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104E873F" w14:textId="2333CDEF"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FA72DB7" w14:textId="157001CC"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1974E" w14:textId="0501BCE4"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vAlign w:val="center"/>
          </w:tcPr>
          <w:p w14:paraId="5B664C4C"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E89EBF4"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DF91046" w14:textId="77777777" w:rsidTr="00EC04E3">
        <w:trPr>
          <w:trHeight w:val="703"/>
        </w:trPr>
        <w:tc>
          <w:tcPr>
            <w:tcW w:w="750" w:type="dxa"/>
            <w:vMerge/>
            <w:tcBorders>
              <w:left w:val="single" w:sz="4" w:space="0" w:color="auto"/>
              <w:right w:val="single" w:sz="4" w:space="0" w:color="auto"/>
            </w:tcBorders>
            <w:vAlign w:val="center"/>
          </w:tcPr>
          <w:p w14:paraId="7DF9103D"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DF9103E"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DF9103F" w14:textId="398D2F64"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1.2.4業務効率化に向けた分析、業務</w:t>
            </w:r>
            <w:r w:rsidRPr="002A446F">
              <w:rPr>
                <w:rFonts w:ascii="ＭＳ ゴシック" w:eastAsia="ＭＳ ゴシック" w:hAnsi="ＭＳ ゴシック" w:cs="ＭＳ Ｐゴシック" w:hint="eastAsia"/>
                <w:kern w:val="0"/>
                <w:sz w:val="18"/>
                <w:szCs w:val="18"/>
              </w:rPr>
              <w:lastRenderedPageBreak/>
              <w:t>推進における課題の把握</w:t>
            </w:r>
          </w:p>
        </w:tc>
        <w:tc>
          <w:tcPr>
            <w:tcW w:w="3540" w:type="dxa"/>
            <w:gridSpan w:val="3"/>
            <w:tcBorders>
              <w:top w:val="nil"/>
              <w:left w:val="nil"/>
              <w:bottom w:val="single" w:sz="4" w:space="0" w:color="auto"/>
              <w:right w:val="single" w:sz="4" w:space="0" w:color="auto"/>
            </w:tcBorders>
            <w:shd w:val="clear" w:color="auto" w:fill="auto"/>
            <w:vAlign w:val="center"/>
          </w:tcPr>
          <w:p w14:paraId="7DF91040" w14:textId="4F1B6A4A"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lastRenderedPageBreak/>
              <w:t>・課題を把握する方法について、具体的かつ妥当な説明があるか。</w:t>
            </w:r>
          </w:p>
        </w:tc>
        <w:tc>
          <w:tcPr>
            <w:tcW w:w="750" w:type="dxa"/>
            <w:tcBorders>
              <w:top w:val="nil"/>
              <w:left w:val="nil"/>
              <w:bottom w:val="single" w:sz="4" w:space="0" w:color="auto"/>
              <w:right w:val="single" w:sz="4" w:space="0" w:color="auto"/>
            </w:tcBorders>
            <w:shd w:val="clear" w:color="auto" w:fill="auto"/>
            <w:vAlign w:val="center"/>
          </w:tcPr>
          <w:p w14:paraId="7DF91041"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7DF91044"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5"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DF91050" w14:textId="77777777" w:rsidTr="00473DF9">
        <w:trPr>
          <w:trHeight w:val="703"/>
        </w:trPr>
        <w:tc>
          <w:tcPr>
            <w:tcW w:w="750" w:type="dxa"/>
            <w:vMerge/>
            <w:tcBorders>
              <w:left w:val="single" w:sz="4" w:space="0" w:color="auto"/>
              <w:right w:val="single" w:sz="4" w:space="0" w:color="auto"/>
            </w:tcBorders>
            <w:vAlign w:val="center"/>
          </w:tcPr>
          <w:p w14:paraId="7DF91047"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DF91048"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DF91049"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DF9104A" w14:textId="571656D9"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・課題の把握を効率的</w:t>
            </w:r>
            <w:r w:rsidR="00D51144">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に行うための工夫や提案があるか。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7DF9104B"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1A4E32A3"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vAlign w:val="center"/>
          </w:tcPr>
          <w:p w14:paraId="7DF9104E"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4F"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5DA49A04" w14:textId="77777777" w:rsidTr="00473DF9">
        <w:trPr>
          <w:trHeight w:val="703"/>
        </w:trPr>
        <w:tc>
          <w:tcPr>
            <w:tcW w:w="750" w:type="dxa"/>
            <w:vMerge/>
            <w:tcBorders>
              <w:left w:val="single" w:sz="4" w:space="0" w:color="auto"/>
              <w:right w:val="single" w:sz="4" w:space="0" w:color="auto"/>
            </w:tcBorders>
            <w:vAlign w:val="center"/>
          </w:tcPr>
          <w:p w14:paraId="6C5B6377"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0903C684"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70E37A36"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D455A9" w14:textId="25A4FE40"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・当該業務の効率化に向けた分析方法について、具体的かつ妥当な説明があるか。</w:t>
            </w:r>
          </w:p>
        </w:tc>
        <w:tc>
          <w:tcPr>
            <w:tcW w:w="750" w:type="dxa"/>
            <w:tcBorders>
              <w:top w:val="nil"/>
              <w:left w:val="nil"/>
              <w:bottom w:val="single" w:sz="4" w:space="0" w:color="auto"/>
              <w:right w:val="single" w:sz="4" w:space="0" w:color="auto"/>
            </w:tcBorders>
            <w:shd w:val="clear" w:color="auto" w:fill="auto"/>
            <w:vAlign w:val="center"/>
          </w:tcPr>
          <w:p w14:paraId="29E731E7" w14:textId="2E88DF3F"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57227E9" w14:textId="53E95119"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771E9F1" w14:textId="38D9046C"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vAlign w:val="center"/>
          </w:tcPr>
          <w:p w14:paraId="5828834A"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418553"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1F7A71F0" w14:textId="77777777" w:rsidTr="000A37A8">
        <w:trPr>
          <w:trHeight w:val="703"/>
        </w:trPr>
        <w:tc>
          <w:tcPr>
            <w:tcW w:w="750" w:type="dxa"/>
            <w:vMerge/>
            <w:tcBorders>
              <w:left w:val="single" w:sz="4" w:space="0" w:color="auto"/>
              <w:right w:val="single" w:sz="4" w:space="0" w:color="auto"/>
            </w:tcBorders>
            <w:vAlign w:val="center"/>
          </w:tcPr>
          <w:p w14:paraId="0EB575A1"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626E63B9"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3FF49FED"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26A81A45" w14:textId="69A9390E"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・当該業務の効率化に向けた分析を効率的</w:t>
            </w:r>
            <w:r w:rsidR="00D51144">
              <w:rPr>
                <w:rFonts w:ascii="ＭＳ ゴシック" w:eastAsia="ＭＳ ゴシック" w:hAnsi="ＭＳ ゴシック" w:cs="ＭＳ Ｐゴシック" w:hint="eastAsia"/>
                <w:kern w:val="0"/>
                <w:sz w:val="18"/>
                <w:szCs w:val="18"/>
              </w:rPr>
              <w:t>かつ効果的</w:t>
            </w:r>
            <w:r w:rsidRPr="002A446F">
              <w:rPr>
                <w:rFonts w:ascii="ＭＳ ゴシック" w:eastAsia="ＭＳ ゴシック" w:hAnsi="ＭＳ ゴシック" w:cs="ＭＳ Ｐゴシック" w:hint="eastAsia"/>
                <w:kern w:val="0"/>
                <w:sz w:val="18"/>
                <w:szCs w:val="18"/>
              </w:rPr>
              <w:t>に行うための工夫や提案があるか。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1A04945F" w14:textId="788B82FD"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CBCC90B" w14:textId="1B2D295C"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1797E3E" w14:textId="2E98753B"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vAlign w:val="center"/>
          </w:tcPr>
          <w:p w14:paraId="1CECE2CC"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6C57085"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A4C7FBF" w14:textId="77777777" w:rsidTr="000A37A8">
        <w:trPr>
          <w:trHeight w:val="703"/>
        </w:trPr>
        <w:tc>
          <w:tcPr>
            <w:tcW w:w="750" w:type="dxa"/>
            <w:vMerge/>
            <w:tcBorders>
              <w:left w:val="single" w:sz="4" w:space="0" w:color="auto"/>
              <w:right w:val="single" w:sz="4" w:space="0" w:color="auto"/>
            </w:tcBorders>
            <w:vAlign w:val="center"/>
          </w:tcPr>
          <w:p w14:paraId="03DD80DD"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63A55595"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D110EA" w14:textId="4BC5D88B"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.2.5</w:t>
            </w:r>
            <w:r w:rsidRPr="002A446F">
              <w:rPr>
                <w:rFonts w:ascii="ＭＳ ゴシック" w:eastAsia="ＭＳ ゴシック" w:hAnsi="ＭＳ ゴシック" w:cs="ＭＳ Ｐゴシック" w:hint="eastAsia"/>
                <w:kern w:val="0"/>
                <w:sz w:val="18"/>
                <w:szCs w:val="18"/>
              </w:rPr>
              <w:t>業務効率化の方法、課題の改善方法等の検討及び提案</w:t>
            </w:r>
          </w:p>
        </w:tc>
        <w:tc>
          <w:tcPr>
            <w:tcW w:w="3540" w:type="dxa"/>
            <w:gridSpan w:val="3"/>
            <w:tcBorders>
              <w:top w:val="nil"/>
              <w:left w:val="nil"/>
              <w:bottom w:val="single" w:sz="4" w:space="0" w:color="auto"/>
              <w:right w:val="single" w:sz="4" w:space="0" w:color="auto"/>
            </w:tcBorders>
            <w:shd w:val="clear" w:color="auto" w:fill="auto"/>
            <w:vAlign w:val="center"/>
          </w:tcPr>
          <w:p w14:paraId="6782CE67" w14:textId="00B5D639"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・課題の改善や業務効率化の検討方法について、具体的かつ妥当な説明があるか。</w:t>
            </w:r>
          </w:p>
        </w:tc>
        <w:tc>
          <w:tcPr>
            <w:tcW w:w="750" w:type="dxa"/>
            <w:tcBorders>
              <w:top w:val="nil"/>
              <w:left w:val="nil"/>
              <w:bottom w:val="single" w:sz="4" w:space="0" w:color="auto"/>
              <w:right w:val="single" w:sz="4" w:space="0" w:color="auto"/>
            </w:tcBorders>
            <w:shd w:val="clear" w:color="auto" w:fill="auto"/>
            <w:vAlign w:val="center"/>
          </w:tcPr>
          <w:p w14:paraId="203526C1" w14:textId="3D1B86B0"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21C6BB8" w14:textId="640AD9C3"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75D2EC4" w14:textId="0F510727"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1CD7BC2B"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A827C"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5FB20542" w14:textId="77777777" w:rsidTr="000A37A8">
        <w:trPr>
          <w:trHeight w:val="703"/>
        </w:trPr>
        <w:tc>
          <w:tcPr>
            <w:tcW w:w="750" w:type="dxa"/>
            <w:vMerge/>
            <w:tcBorders>
              <w:left w:val="single" w:sz="4" w:space="0" w:color="auto"/>
              <w:right w:val="single" w:sz="4" w:space="0" w:color="auto"/>
            </w:tcBorders>
            <w:vAlign w:val="center"/>
          </w:tcPr>
          <w:p w14:paraId="711E6A35"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36DD600D"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65BAA2AB"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3FF730E" w14:textId="4857AA64"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・課題の改善や業務効率化の検討を効率的に行うための工夫や提案があるか。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39EDC05F" w14:textId="328C1991"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0F9BFA5" w14:textId="43BDA492"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83A138E" w14:textId="5D5F4729"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right w:val="single" w:sz="4" w:space="0" w:color="auto"/>
            </w:tcBorders>
            <w:shd w:val="clear" w:color="auto" w:fill="auto"/>
            <w:vAlign w:val="center"/>
          </w:tcPr>
          <w:p w14:paraId="270CF6BE"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762ADCB"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7D78E8E0" w14:textId="77777777" w:rsidTr="000A37A8">
        <w:trPr>
          <w:trHeight w:val="703"/>
        </w:trPr>
        <w:tc>
          <w:tcPr>
            <w:tcW w:w="750" w:type="dxa"/>
            <w:vMerge/>
            <w:tcBorders>
              <w:left w:val="single" w:sz="4" w:space="0" w:color="auto"/>
              <w:right w:val="single" w:sz="4" w:space="0" w:color="auto"/>
            </w:tcBorders>
            <w:vAlign w:val="center"/>
          </w:tcPr>
          <w:p w14:paraId="644BD918"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4CD4580B"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09426E2C"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4894F19" w14:textId="0E387C95"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・システム構築・改修の検討方針について説明があるか。</w:t>
            </w:r>
          </w:p>
        </w:tc>
        <w:tc>
          <w:tcPr>
            <w:tcW w:w="750" w:type="dxa"/>
            <w:tcBorders>
              <w:top w:val="nil"/>
              <w:left w:val="nil"/>
              <w:bottom w:val="single" w:sz="4" w:space="0" w:color="auto"/>
              <w:right w:val="single" w:sz="4" w:space="0" w:color="auto"/>
            </w:tcBorders>
            <w:shd w:val="clear" w:color="auto" w:fill="auto"/>
            <w:vAlign w:val="center"/>
          </w:tcPr>
          <w:p w14:paraId="32AC4601" w14:textId="103ADC5E"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60658A0" w14:textId="370AD8BA"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82B7D0" w14:textId="29D55BAD"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0DD25732"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967C838"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502D7B0E" w14:textId="77777777" w:rsidTr="000A37A8">
        <w:trPr>
          <w:trHeight w:val="703"/>
        </w:trPr>
        <w:tc>
          <w:tcPr>
            <w:tcW w:w="750" w:type="dxa"/>
            <w:vMerge/>
            <w:tcBorders>
              <w:left w:val="single" w:sz="4" w:space="0" w:color="auto"/>
              <w:right w:val="single" w:sz="4" w:space="0" w:color="auto"/>
            </w:tcBorders>
            <w:vAlign w:val="center"/>
          </w:tcPr>
          <w:p w14:paraId="7D671ED4"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816AE23"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19237020"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7F913564" w14:textId="4096A367"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・目標とする認定処理スピード実現の見通しについて説明があるか。</w:t>
            </w:r>
          </w:p>
        </w:tc>
        <w:tc>
          <w:tcPr>
            <w:tcW w:w="750" w:type="dxa"/>
            <w:tcBorders>
              <w:top w:val="nil"/>
              <w:left w:val="nil"/>
              <w:bottom w:val="single" w:sz="4" w:space="0" w:color="auto"/>
              <w:right w:val="single" w:sz="4" w:space="0" w:color="auto"/>
            </w:tcBorders>
            <w:shd w:val="clear" w:color="auto" w:fill="auto"/>
            <w:vAlign w:val="center"/>
          </w:tcPr>
          <w:p w14:paraId="00BA3F42" w14:textId="48B833A4"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4197942" w14:textId="21A4A34C"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4D87E2" w14:textId="6BB0F2CF"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1962C333"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CE74ACC"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CE1493" w:rsidRPr="00EC04E3" w14:paraId="5FB660E5" w14:textId="77777777" w:rsidTr="000A37A8">
        <w:trPr>
          <w:trHeight w:val="703"/>
        </w:trPr>
        <w:tc>
          <w:tcPr>
            <w:tcW w:w="750" w:type="dxa"/>
            <w:vMerge/>
            <w:tcBorders>
              <w:left w:val="single" w:sz="4" w:space="0" w:color="auto"/>
              <w:right w:val="single" w:sz="4" w:space="0" w:color="auto"/>
            </w:tcBorders>
            <w:vAlign w:val="center"/>
          </w:tcPr>
          <w:p w14:paraId="5B6DC4DF" w14:textId="77777777" w:rsidR="00CE1493" w:rsidRPr="00EC04E3" w:rsidRDefault="00CE1493" w:rsidP="00CE1493">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1D2679D4"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681C732F" w14:textId="77777777" w:rsidR="00CE1493" w:rsidRPr="002A446F" w:rsidRDefault="00CE1493" w:rsidP="00CE149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267BC29E" w14:textId="488ABF5B" w:rsidR="00CE1493" w:rsidRPr="002A446F" w:rsidRDefault="00CE1493" w:rsidP="00CE149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・アプリケーション構築の見通しについて説明があるか。</w:t>
            </w:r>
          </w:p>
        </w:tc>
        <w:tc>
          <w:tcPr>
            <w:tcW w:w="750" w:type="dxa"/>
            <w:tcBorders>
              <w:top w:val="nil"/>
              <w:left w:val="nil"/>
              <w:bottom w:val="single" w:sz="4" w:space="0" w:color="auto"/>
              <w:right w:val="single" w:sz="4" w:space="0" w:color="auto"/>
            </w:tcBorders>
            <w:shd w:val="clear" w:color="auto" w:fill="auto"/>
            <w:vAlign w:val="center"/>
          </w:tcPr>
          <w:p w14:paraId="74E5FA7E" w14:textId="5DA203B3"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5C79E79" w14:textId="6C662B9B"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617549C" w14:textId="28BEC115" w:rsidR="00CE1493" w:rsidRPr="002A446F" w:rsidRDefault="00CE1493" w:rsidP="00CE149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0815B78C" w14:textId="77777777" w:rsidR="00CE1493" w:rsidRPr="002A446F" w:rsidRDefault="00CE1493" w:rsidP="00CE149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42F254A" w14:textId="77777777" w:rsidR="00CE1493" w:rsidRPr="002A446F" w:rsidRDefault="00CE1493" w:rsidP="00CE1493">
            <w:pPr>
              <w:widowControl/>
              <w:jc w:val="center"/>
              <w:rPr>
                <w:rFonts w:ascii="ＭＳ ゴシック" w:eastAsia="ＭＳ ゴシック" w:hAnsi="ＭＳ ゴシック" w:cs="ＭＳ Ｐゴシック"/>
                <w:kern w:val="0"/>
                <w:sz w:val="18"/>
                <w:szCs w:val="18"/>
              </w:rPr>
            </w:pPr>
          </w:p>
        </w:tc>
      </w:tr>
      <w:tr w:rsidR="00D51144" w:rsidRPr="00EC04E3" w14:paraId="1DB0E0D9" w14:textId="77777777" w:rsidTr="001C30DA">
        <w:trPr>
          <w:trHeight w:val="703"/>
        </w:trPr>
        <w:tc>
          <w:tcPr>
            <w:tcW w:w="750" w:type="dxa"/>
            <w:vMerge/>
            <w:tcBorders>
              <w:left w:val="single" w:sz="4" w:space="0" w:color="auto"/>
              <w:right w:val="single" w:sz="4" w:space="0" w:color="auto"/>
            </w:tcBorders>
            <w:vAlign w:val="center"/>
          </w:tcPr>
          <w:p w14:paraId="2B009A5F" w14:textId="77777777" w:rsidR="00D51144" w:rsidRPr="00EC04E3" w:rsidRDefault="00D51144" w:rsidP="00D51144">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512F07AD" w14:textId="77777777"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14465789" w14:textId="726F8F2A" w:rsidR="00D51144" w:rsidRPr="002A446F" w:rsidRDefault="00D51144" w:rsidP="00D51144">
            <w:pPr>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.2.6</w:t>
            </w:r>
            <w:r w:rsidRPr="002A446F">
              <w:rPr>
                <w:rFonts w:ascii="ＭＳ ゴシック" w:eastAsia="ＭＳ ゴシック" w:hAnsi="ＭＳ ゴシック" w:cs="ＭＳ Ｐゴシック" w:hint="eastAsia"/>
                <w:kern w:val="0"/>
                <w:sz w:val="18"/>
                <w:szCs w:val="18"/>
              </w:rPr>
              <w:t>提案施策の試行支援、試行結果の確認及び更なる分析並びに改善の提案</w:t>
            </w:r>
          </w:p>
        </w:tc>
        <w:tc>
          <w:tcPr>
            <w:tcW w:w="3540" w:type="dxa"/>
            <w:gridSpan w:val="3"/>
            <w:tcBorders>
              <w:top w:val="nil"/>
              <w:left w:val="nil"/>
              <w:bottom w:val="single" w:sz="4" w:space="0" w:color="auto"/>
              <w:right w:val="single" w:sz="4" w:space="0" w:color="auto"/>
            </w:tcBorders>
            <w:shd w:val="clear" w:color="auto" w:fill="auto"/>
            <w:vAlign w:val="center"/>
          </w:tcPr>
          <w:p w14:paraId="6998D485" w14:textId="080E48A0" w:rsidR="00D51144" w:rsidRPr="002A446F" w:rsidRDefault="00D51144" w:rsidP="00D5114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・効率的かつ効果的な試行支援の実施について提案があるか。</w:t>
            </w:r>
          </w:p>
        </w:tc>
        <w:tc>
          <w:tcPr>
            <w:tcW w:w="750" w:type="dxa"/>
            <w:tcBorders>
              <w:top w:val="nil"/>
              <w:left w:val="nil"/>
              <w:bottom w:val="single" w:sz="4" w:space="0" w:color="auto"/>
              <w:right w:val="single" w:sz="4" w:space="0" w:color="auto"/>
            </w:tcBorders>
            <w:shd w:val="clear" w:color="auto" w:fill="auto"/>
            <w:vAlign w:val="center"/>
          </w:tcPr>
          <w:p w14:paraId="271DE389" w14:textId="2704E1AB"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0AEC3DB" w14:textId="015211CD"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C6E2C" w14:textId="44818D2F"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0B3B37A6" w14:textId="77777777" w:rsidR="00D51144" w:rsidRPr="002A446F" w:rsidRDefault="00D51144" w:rsidP="00D51144">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9D28E7A" w14:textId="77777777" w:rsidR="00D51144" w:rsidRPr="002A446F" w:rsidRDefault="00D51144" w:rsidP="00D51144">
            <w:pPr>
              <w:widowControl/>
              <w:jc w:val="center"/>
              <w:rPr>
                <w:rFonts w:ascii="ＭＳ ゴシック" w:eastAsia="ＭＳ ゴシック" w:hAnsi="ＭＳ ゴシック" w:cs="ＭＳ Ｐゴシック"/>
                <w:kern w:val="0"/>
                <w:sz w:val="18"/>
                <w:szCs w:val="18"/>
              </w:rPr>
            </w:pPr>
          </w:p>
        </w:tc>
      </w:tr>
      <w:tr w:rsidR="00D51144" w:rsidRPr="00EC04E3" w14:paraId="01EA0285" w14:textId="77777777" w:rsidTr="001C30DA">
        <w:trPr>
          <w:trHeight w:val="703"/>
        </w:trPr>
        <w:tc>
          <w:tcPr>
            <w:tcW w:w="750" w:type="dxa"/>
            <w:vMerge/>
            <w:tcBorders>
              <w:left w:val="single" w:sz="4" w:space="0" w:color="auto"/>
              <w:right w:val="single" w:sz="4" w:space="0" w:color="auto"/>
            </w:tcBorders>
            <w:vAlign w:val="center"/>
          </w:tcPr>
          <w:p w14:paraId="19BD483A" w14:textId="77777777" w:rsidR="00D51144" w:rsidRPr="00EC04E3" w:rsidRDefault="00D51144" w:rsidP="00D51144">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0D8896D1" w14:textId="77777777"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4C0E76D0" w14:textId="39119435"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F0EDD1" w14:textId="1C23E568" w:rsidR="00D51144" w:rsidRPr="002A446F" w:rsidRDefault="00D51144" w:rsidP="00D51144">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・施行結果が不十分な場合における原因分析とさらなる改善方法の検討方針について説明があるか。</w:t>
            </w:r>
          </w:p>
        </w:tc>
        <w:tc>
          <w:tcPr>
            <w:tcW w:w="750" w:type="dxa"/>
            <w:tcBorders>
              <w:top w:val="nil"/>
              <w:left w:val="nil"/>
              <w:bottom w:val="single" w:sz="4" w:space="0" w:color="auto"/>
              <w:right w:val="single" w:sz="4" w:space="0" w:color="auto"/>
            </w:tcBorders>
            <w:shd w:val="clear" w:color="auto" w:fill="auto"/>
            <w:vAlign w:val="center"/>
          </w:tcPr>
          <w:p w14:paraId="72E0461C" w14:textId="2B74E429"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0EEA28D" w14:textId="1EA8FF33"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DEB0CB" w14:textId="225ED04C"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653" w:type="dxa"/>
            <w:vMerge/>
            <w:tcBorders>
              <w:left w:val="single" w:sz="4" w:space="0" w:color="auto"/>
              <w:right w:val="single" w:sz="4" w:space="0" w:color="auto"/>
            </w:tcBorders>
            <w:shd w:val="clear" w:color="auto" w:fill="auto"/>
            <w:vAlign w:val="center"/>
          </w:tcPr>
          <w:p w14:paraId="63315714" w14:textId="77777777" w:rsidR="00D51144" w:rsidRPr="002A446F" w:rsidRDefault="00D51144" w:rsidP="00D51144">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6E67381" w14:textId="77777777" w:rsidR="00D51144" w:rsidRPr="002A446F" w:rsidRDefault="00D51144" w:rsidP="00D51144">
            <w:pPr>
              <w:widowControl/>
              <w:jc w:val="center"/>
              <w:rPr>
                <w:rFonts w:ascii="ＭＳ ゴシック" w:eastAsia="ＭＳ ゴシック" w:hAnsi="ＭＳ ゴシック" w:cs="ＭＳ Ｐゴシック"/>
                <w:kern w:val="0"/>
                <w:sz w:val="18"/>
                <w:szCs w:val="18"/>
              </w:rPr>
            </w:pPr>
          </w:p>
        </w:tc>
      </w:tr>
      <w:tr w:rsidR="00D51144" w:rsidRPr="00EC04E3" w14:paraId="35C83B5C" w14:textId="77777777" w:rsidTr="000A37A8">
        <w:trPr>
          <w:trHeight w:val="703"/>
        </w:trPr>
        <w:tc>
          <w:tcPr>
            <w:tcW w:w="750" w:type="dxa"/>
            <w:vMerge/>
            <w:tcBorders>
              <w:left w:val="single" w:sz="4" w:space="0" w:color="auto"/>
              <w:right w:val="single" w:sz="4" w:space="0" w:color="auto"/>
            </w:tcBorders>
            <w:vAlign w:val="center"/>
          </w:tcPr>
          <w:p w14:paraId="106E903C" w14:textId="77777777" w:rsidR="00D51144" w:rsidRPr="00EC04E3" w:rsidRDefault="00D51144" w:rsidP="00D51144">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CA002D8" w14:textId="77777777"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219A0963" w14:textId="77777777"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2D66EA9D" w14:textId="4B1DC051" w:rsidR="00D51144" w:rsidRPr="002A446F" w:rsidRDefault="00D51144" w:rsidP="00D51144">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・施行結果の原因分析から効果的な施策を検討するための工夫や提案があるか。</w:t>
            </w:r>
          </w:p>
        </w:tc>
        <w:tc>
          <w:tcPr>
            <w:tcW w:w="750" w:type="dxa"/>
            <w:tcBorders>
              <w:top w:val="nil"/>
              <w:left w:val="nil"/>
              <w:bottom w:val="single" w:sz="4" w:space="0" w:color="auto"/>
              <w:right w:val="single" w:sz="4" w:space="0" w:color="auto"/>
            </w:tcBorders>
            <w:shd w:val="clear" w:color="auto" w:fill="auto"/>
            <w:vAlign w:val="center"/>
          </w:tcPr>
          <w:p w14:paraId="60436618" w14:textId="3E61D595"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B0977D" w14:textId="056AF601"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5B0580C" w14:textId="69EE4D7B"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sidRPr="002A446F">
              <w:rPr>
                <w:rFonts w:ascii="ＭＳ ゴシック" w:eastAsia="ＭＳ ゴシック" w:hAnsi="ＭＳ ゴシック" w:cs="ＭＳ Ｐゴシック"/>
                <w:kern w:val="0"/>
                <w:sz w:val="18"/>
                <w:szCs w:val="18"/>
              </w:rPr>
              <w:t>0</w:t>
            </w:r>
          </w:p>
        </w:tc>
        <w:tc>
          <w:tcPr>
            <w:tcW w:w="653" w:type="dxa"/>
            <w:vMerge/>
            <w:tcBorders>
              <w:left w:val="single" w:sz="4" w:space="0" w:color="auto"/>
              <w:right w:val="single" w:sz="4" w:space="0" w:color="auto"/>
            </w:tcBorders>
            <w:shd w:val="clear" w:color="auto" w:fill="auto"/>
            <w:vAlign w:val="center"/>
          </w:tcPr>
          <w:p w14:paraId="692EA2B1" w14:textId="77777777" w:rsidR="00D51144" w:rsidRPr="002A446F" w:rsidRDefault="00D51144" w:rsidP="00D51144">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D245471" w14:textId="77777777" w:rsidR="00D51144" w:rsidRPr="002A446F" w:rsidRDefault="00D51144" w:rsidP="00D51144">
            <w:pPr>
              <w:widowControl/>
              <w:jc w:val="center"/>
              <w:rPr>
                <w:rFonts w:ascii="ＭＳ ゴシック" w:eastAsia="ＭＳ ゴシック" w:hAnsi="ＭＳ ゴシック" w:cs="ＭＳ Ｐゴシック"/>
                <w:kern w:val="0"/>
                <w:sz w:val="18"/>
                <w:szCs w:val="18"/>
              </w:rPr>
            </w:pPr>
          </w:p>
        </w:tc>
      </w:tr>
      <w:tr w:rsidR="00D51144" w:rsidRPr="00EC04E3" w14:paraId="23FA3D65" w14:textId="77777777" w:rsidTr="00C6113B">
        <w:trPr>
          <w:trHeight w:val="703"/>
        </w:trPr>
        <w:tc>
          <w:tcPr>
            <w:tcW w:w="750" w:type="dxa"/>
            <w:vMerge/>
            <w:tcBorders>
              <w:left w:val="single" w:sz="4" w:space="0" w:color="auto"/>
              <w:right w:val="single" w:sz="4" w:space="0" w:color="auto"/>
            </w:tcBorders>
            <w:vAlign w:val="center"/>
          </w:tcPr>
          <w:p w14:paraId="16B12A48" w14:textId="77777777" w:rsidR="00D51144" w:rsidRPr="00EC04E3" w:rsidRDefault="00D51144" w:rsidP="00D51144">
            <w:pPr>
              <w:widowControl/>
              <w:jc w:val="left"/>
              <w:rPr>
                <w:rFonts w:ascii="ＭＳ ゴシック" w:eastAsia="ＭＳ ゴシック" w:hAnsi="ＭＳ ゴシック"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25AFBBAA" w14:textId="77777777" w:rsidR="00D51144" w:rsidRPr="002A446F" w:rsidRDefault="00D51144" w:rsidP="00D51144">
            <w:pPr>
              <w:widowControl/>
              <w:jc w:val="left"/>
              <w:rPr>
                <w:rFonts w:ascii="ＭＳ ゴシック" w:eastAsia="ＭＳ ゴシック" w:hAnsi="ＭＳ ゴシック" w:cs="ＭＳ Ｐゴシック"/>
                <w:kern w:val="0"/>
                <w:sz w:val="18"/>
                <w:szCs w:val="18"/>
              </w:rPr>
            </w:pPr>
          </w:p>
        </w:tc>
        <w:tc>
          <w:tcPr>
            <w:tcW w:w="1811" w:type="dxa"/>
            <w:tcBorders>
              <w:left w:val="single" w:sz="4" w:space="0" w:color="auto"/>
              <w:right w:val="single" w:sz="4" w:space="0" w:color="auto"/>
            </w:tcBorders>
            <w:shd w:val="clear" w:color="auto" w:fill="auto"/>
            <w:vAlign w:val="center"/>
          </w:tcPr>
          <w:p w14:paraId="61BF2260" w14:textId="1163CD65" w:rsidR="00D51144" w:rsidRPr="002A446F" w:rsidRDefault="00D51144" w:rsidP="00D51144">
            <w:pPr>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1.2.</w:t>
            </w:r>
            <w:r w:rsidRPr="002A446F">
              <w:rPr>
                <w:rFonts w:ascii="ＭＳ ゴシック" w:eastAsia="ＭＳ ゴシック" w:hAnsi="ＭＳ ゴシック" w:cs="ＭＳ Ｐゴシック"/>
                <w:kern w:val="0"/>
                <w:sz w:val="18"/>
                <w:szCs w:val="18"/>
              </w:rPr>
              <w:t>7</w:t>
            </w:r>
            <w:r w:rsidRPr="002A446F">
              <w:rPr>
                <w:rFonts w:ascii="ＭＳ ゴシック" w:eastAsia="ＭＳ ゴシック" w:hAnsi="ＭＳ ゴシック" w:cs="ＭＳ Ｐゴシック" w:hint="eastAsia"/>
                <w:kern w:val="0"/>
                <w:sz w:val="18"/>
                <w:szCs w:val="18"/>
              </w:rPr>
              <w:t>成果物の作成</w:t>
            </w:r>
          </w:p>
        </w:tc>
        <w:tc>
          <w:tcPr>
            <w:tcW w:w="3540" w:type="dxa"/>
            <w:gridSpan w:val="3"/>
            <w:tcBorders>
              <w:top w:val="nil"/>
              <w:left w:val="nil"/>
              <w:bottom w:val="single" w:sz="4" w:space="0" w:color="auto"/>
              <w:right w:val="single" w:sz="4" w:space="0" w:color="auto"/>
            </w:tcBorders>
            <w:shd w:val="clear" w:color="auto" w:fill="auto"/>
            <w:vAlign w:val="center"/>
          </w:tcPr>
          <w:p w14:paraId="7C96B0DC" w14:textId="6070F427" w:rsidR="00D51144" w:rsidRPr="002A446F" w:rsidRDefault="00D51144" w:rsidP="00D51144">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・仕様上の遵守事項に沿って成果物を作成するという説明があるか。</w:t>
            </w:r>
          </w:p>
        </w:tc>
        <w:tc>
          <w:tcPr>
            <w:tcW w:w="750" w:type="dxa"/>
            <w:tcBorders>
              <w:top w:val="nil"/>
              <w:left w:val="nil"/>
              <w:bottom w:val="single" w:sz="4" w:space="0" w:color="auto"/>
              <w:right w:val="single" w:sz="4" w:space="0" w:color="auto"/>
            </w:tcBorders>
            <w:shd w:val="clear" w:color="auto" w:fill="auto"/>
            <w:vAlign w:val="center"/>
          </w:tcPr>
          <w:p w14:paraId="3C0BEF05" w14:textId="18A218A8"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0DD597A" w14:textId="1D98AFBD"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6BE5BD0" w14:textId="059A9CD0" w:rsidR="00D51144" w:rsidRPr="002A446F" w:rsidRDefault="00D51144" w:rsidP="00D51144">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right w:val="single" w:sz="4" w:space="0" w:color="auto"/>
            </w:tcBorders>
            <w:shd w:val="clear" w:color="auto" w:fill="auto"/>
            <w:vAlign w:val="center"/>
          </w:tcPr>
          <w:p w14:paraId="3FD500C5" w14:textId="77777777" w:rsidR="00D51144" w:rsidRPr="002A446F" w:rsidRDefault="00D51144" w:rsidP="00D51144">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98B66F9" w14:textId="77777777" w:rsidR="00D51144" w:rsidRPr="002A446F" w:rsidRDefault="00D51144" w:rsidP="00D51144">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EC04E3" w:rsidRDefault="00FC0D06" w:rsidP="00FC0D06">
      <w:pPr>
        <w:ind w:firstLineChars="250" w:firstLine="525"/>
        <w:rPr>
          <w:rFonts w:ascii="ＭＳ 明朝" w:hAnsi="ＭＳ 明朝"/>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62" w:type="dxa"/>
        <w:tblInd w:w="99"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558"/>
        <w:gridCol w:w="678"/>
      </w:tblGrid>
      <w:tr w:rsidR="00FC0D06" w:rsidRPr="00EC04E3" w14:paraId="7DF9107A" w14:textId="77777777" w:rsidTr="000213E3">
        <w:trPr>
          <w:trHeight w:val="38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2A446F" w:rsidRDefault="00FC0D06"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lastRenderedPageBreak/>
              <w:t>2　組織の経験・能力</w:t>
            </w:r>
          </w:p>
        </w:tc>
      </w:tr>
      <w:tr w:rsidR="002B1B63" w:rsidRPr="00EC04E3" w14:paraId="7DF91083" w14:textId="77777777" w:rsidTr="000213E3">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2B1B63" w:rsidRPr="002A446F" w:rsidRDefault="002B1B63" w:rsidP="00EC04E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129098C1" w:rsidR="002B1B63" w:rsidRPr="002A446F" w:rsidRDefault="002B1B63"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xml:space="preserve">2.1 </w:t>
            </w:r>
            <w:r w:rsidR="00A30CD9" w:rsidRPr="002A446F">
              <w:rPr>
                <w:rFonts w:ascii="ＭＳ ゴシック" w:eastAsia="ＭＳ ゴシック" w:hAnsi="ＭＳ ゴシック" w:cs="ＭＳ Ｐゴシック" w:hint="eastAsia"/>
                <w:kern w:val="0"/>
                <w:sz w:val="18"/>
                <w:szCs w:val="18"/>
              </w:rPr>
              <w:t>業務</w:t>
            </w:r>
            <w:r w:rsidRPr="002A446F">
              <w:rPr>
                <w:rFonts w:ascii="ＭＳ ゴシック" w:eastAsia="ＭＳ ゴシック" w:hAnsi="ＭＳ ゴシック" w:cs="ＭＳ Ｐゴシック" w:hint="eastAsia"/>
                <w:kern w:val="0"/>
                <w:sz w:val="18"/>
                <w:szCs w:val="18"/>
              </w:rPr>
              <w:t>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4DA4DAFA" w14:textId="77777777" w:rsidR="002B1B63" w:rsidRDefault="002B1B63"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業務の役割を定めた実動可能な人数が確保されているか。</w:t>
            </w:r>
          </w:p>
          <w:p w14:paraId="7DF9107D" w14:textId="3F1F5BD2" w:rsidR="0058779E" w:rsidRPr="0058779E" w:rsidRDefault="0058779E" w:rsidP="0058779E">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Pr="0058779E">
              <w:rPr>
                <w:rFonts w:ascii="ＭＳ ゴシック" w:eastAsia="ＭＳ ゴシック" w:hAnsi="ＭＳ ゴシック" w:cs="ＭＳ Ｐゴシック" w:hint="eastAsia"/>
                <w:kern w:val="0"/>
                <w:sz w:val="18"/>
                <w:szCs w:val="18"/>
              </w:rPr>
              <w:t>情報管理に対する社内規則等（社内規則がない場合は代わりとなるもの。）が提出されているか。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15</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p>
        </w:tc>
      </w:tr>
      <w:tr w:rsidR="002B1B63" w:rsidRPr="00EC04E3" w14:paraId="7DF9108C" w14:textId="77777777" w:rsidTr="000213E3">
        <w:trPr>
          <w:trHeight w:val="715"/>
        </w:trPr>
        <w:tc>
          <w:tcPr>
            <w:tcW w:w="750" w:type="dxa"/>
            <w:vMerge/>
            <w:tcBorders>
              <w:left w:val="single" w:sz="4" w:space="0" w:color="auto"/>
              <w:right w:val="single" w:sz="4" w:space="0" w:color="auto"/>
            </w:tcBorders>
            <w:vAlign w:val="center"/>
          </w:tcPr>
          <w:p w14:paraId="7DF91084" w14:textId="77777777" w:rsidR="002B1B63" w:rsidRPr="002A446F" w:rsidRDefault="002B1B63" w:rsidP="00EC04E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2B1B63" w:rsidRPr="002A446F" w:rsidRDefault="002B1B63" w:rsidP="00EC04E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5040E6B9" w:rsidR="002B1B63" w:rsidRPr="002A446F" w:rsidRDefault="002B1B63"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円滑な</w:t>
            </w:r>
            <w:r w:rsidR="00A30CD9" w:rsidRPr="002A446F">
              <w:rPr>
                <w:rFonts w:ascii="ＭＳ ゴシック" w:eastAsia="ＭＳ ゴシック" w:hAnsi="ＭＳ ゴシック" w:cs="ＭＳ Ｐゴシック" w:hint="eastAsia"/>
                <w:kern w:val="0"/>
                <w:sz w:val="18"/>
                <w:szCs w:val="18"/>
              </w:rPr>
              <w:t>業務</w:t>
            </w:r>
            <w:r w:rsidRPr="002A446F">
              <w:rPr>
                <w:rFonts w:ascii="ＭＳ ゴシック" w:eastAsia="ＭＳ ゴシック" w:hAnsi="ＭＳ ゴシック" w:cs="ＭＳ Ｐゴシック" w:hint="eastAsia"/>
                <w:kern w:val="0"/>
                <w:sz w:val="18"/>
                <w:szCs w:val="18"/>
              </w:rPr>
              <w:t>遂行のための人員補助体制が組み込まれた体制になっているか。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B"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p>
        </w:tc>
      </w:tr>
      <w:tr w:rsidR="002B1B63" w:rsidRPr="00EC04E3" w14:paraId="7DF91095" w14:textId="77777777" w:rsidTr="00B333FA">
        <w:trPr>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2B1B63" w:rsidRPr="002A446F" w:rsidRDefault="002B1B63" w:rsidP="00EC04E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2B1B63" w:rsidRPr="002A446F" w:rsidRDefault="002B1B63" w:rsidP="00EC04E3">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7DF9108F" w14:textId="6F8BB281" w:rsidR="002B1B63" w:rsidRPr="002A446F" w:rsidRDefault="00DF31E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・過去に組織として本案件と類似した業務を実施した経験はあるか。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7DF91090"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558" w:type="dxa"/>
            <w:tcBorders>
              <w:top w:val="nil"/>
              <w:left w:val="nil"/>
              <w:bottom w:val="single" w:sz="4" w:space="0" w:color="auto"/>
              <w:right w:val="single" w:sz="4" w:space="0" w:color="auto"/>
            </w:tcBorders>
            <w:shd w:val="clear" w:color="auto" w:fill="auto"/>
            <w:vAlign w:val="center"/>
          </w:tcPr>
          <w:p w14:paraId="7DF91093"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2B1B63" w:rsidRPr="002A446F" w:rsidRDefault="002B1B63" w:rsidP="00EC04E3">
            <w:pPr>
              <w:widowControl/>
              <w:jc w:val="center"/>
              <w:rPr>
                <w:rFonts w:ascii="ＭＳ ゴシック" w:eastAsia="ＭＳ ゴシック" w:hAnsi="ＭＳ ゴシック" w:cs="ＭＳ Ｐゴシック"/>
                <w:kern w:val="0"/>
                <w:sz w:val="18"/>
                <w:szCs w:val="18"/>
              </w:rPr>
            </w:pPr>
          </w:p>
        </w:tc>
      </w:tr>
      <w:tr w:rsidR="00B333FA" w:rsidRPr="00EC04E3" w14:paraId="7DF91097" w14:textId="624DFB6A" w:rsidTr="00B333FA">
        <w:trPr>
          <w:trHeight w:val="438"/>
        </w:trPr>
        <w:tc>
          <w:tcPr>
            <w:tcW w:w="10462" w:type="dxa"/>
            <w:gridSpan w:val="11"/>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2A446F" w:rsidRDefault="00B333FA" w:rsidP="0052036E">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3　業務従事者の経験・能力</w:t>
            </w:r>
          </w:p>
        </w:tc>
      </w:tr>
      <w:tr w:rsidR="00FC0D06" w:rsidRPr="00EC04E3" w14:paraId="7DF910A0" w14:textId="77777777" w:rsidTr="000213E3">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2A446F" w:rsidRDefault="00FC0D06" w:rsidP="00EC04E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7DF91099" w14:textId="5D4C0283"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9A" w14:textId="48093AF9"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xml:space="preserve">・ </w:t>
            </w:r>
            <w:r w:rsidR="00DF31E6" w:rsidRPr="002A446F">
              <w:rPr>
                <w:rFonts w:ascii="ＭＳ ゴシック" w:eastAsia="ＭＳ ゴシック" w:hAnsi="ＭＳ ゴシック" w:cs="ＭＳ Ｐゴシック" w:hint="eastAsia"/>
                <w:kern w:val="0"/>
                <w:sz w:val="18"/>
                <w:szCs w:val="18"/>
              </w:rPr>
              <w:t>主要な業務従事者が過去に本案件と類似した業務を行った経験はあるか。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25284511" w:rsidR="00FC0D06" w:rsidRPr="002A446F" w:rsidRDefault="00A51ADB"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10A9" w14:textId="77777777" w:rsidTr="000213E3">
        <w:trPr>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FC0D06" w:rsidRPr="002A446F" w:rsidRDefault="00FC0D06" w:rsidP="00EC04E3">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7DF910A2"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A3" w14:textId="14EE5227"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xml:space="preserve">・ </w:t>
            </w:r>
            <w:r w:rsidR="00FD0418" w:rsidRPr="002A446F">
              <w:rPr>
                <w:rFonts w:ascii="ＭＳ ゴシック" w:eastAsia="ＭＳ ゴシック" w:hAnsi="ＭＳ ゴシック" w:cs="ＭＳ Ｐゴシック" w:hint="eastAsia"/>
                <w:kern w:val="0"/>
                <w:sz w:val="18"/>
                <w:szCs w:val="18"/>
              </w:rPr>
              <w:t>各業務従事者の過去の経歴や能力が分かるような説明がされているか。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A4"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c>
          <w:tcPr>
            <w:tcW w:w="558" w:type="dxa"/>
            <w:vMerge/>
            <w:tcBorders>
              <w:top w:val="single" w:sz="4" w:space="0" w:color="auto"/>
              <w:left w:val="nil"/>
              <w:right w:val="single" w:sz="4" w:space="0" w:color="auto"/>
            </w:tcBorders>
            <w:shd w:val="clear" w:color="auto" w:fill="auto"/>
            <w:vAlign w:val="center"/>
          </w:tcPr>
          <w:p w14:paraId="7DF910A7"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c>
          <w:tcPr>
            <w:tcW w:w="678" w:type="dxa"/>
            <w:tcBorders>
              <w:top w:val="single" w:sz="4" w:space="0" w:color="auto"/>
              <w:left w:val="nil"/>
              <w:bottom w:val="single" w:sz="4" w:space="0" w:color="auto"/>
              <w:right w:val="single" w:sz="4" w:space="0" w:color="auto"/>
            </w:tcBorders>
            <w:shd w:val="clear" w:color="auto" w:fill="auto"/>
            <w:vAlign w:val="center"/>
          </w:tcPr>
          <w:p w14:paraId="7DF910A8"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FC0D06" w:rsidRPr="00EC04E3" w14:paraId="7DF910C4" w14:textId="77777777" w:rsidTr="000213E3">
        <w:trPr>
          <w:trHeight w:val="711"/>
        </w:trPr>
        <w:tc>
          <w:tcPr>
            <w:tcW w:w="750" w:type="dxa"/>
            <w:vMerge/>
            <w:tcBorders>
              <w:left w:val="single" w:sz="4" w:space="0" w:color="auto"/>
              <w:right w:val="single" w:sz="4" w:space="0" w:color="auto"/>
            </w:tcBorders>
            <w:shd w:val="clear" w:color="auto" w:fill="auto"/>
            <w:noWrap/>
            <w:vAlign w:val="center"/>
          </w:tcPr>
          <w:p w14:paraId="7DF910BC" w14:textId="77777777" w:rsidR="00FC0D06" w:rsidRPr="002A446F" w:rsidRDefault="00FC0D06" w:rsidP="00EC04E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7DF910BD" w14:textId="15D265C2" w:rsidR="00FC0D06" w:rsidRPr="002A446F" w:rsidRDefault="00FC0D06" w:rsidP="00EC04E3">
            <w:pP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 xml:space="preserve">3.2 </w:t>
            </w:r>
            <w:r w:rsidR="00A30CD9" w:rsidRPr="002A446F">
              <w:rPr>
                <w:rFonts w:ascii="ＭＳ ゴシック" w:eastAsia="ＭＳ ゴシック" w:hAnsi="ＭＳ ゴシック" w:cs="ＭＳ Ｐゴシック" w:hint="eastAsia"/>
                <w:kern w:val="0"/>
                <w:sz w:val="18"/>
                <w:szCs w:val="18"/>
              </w:rPr>
              <w:t>業務</w:t>
            </w:r>
            <w:r w:rsidRPr="002A446F">
              <w:rPr>
                <w:rFonts w:ascii="ＭＳ ゴシック" w:eastAsia="ＭＳ ゴシック" w:hAnsi="ＭＳ ゴシック" w:cs="ＭＳ Ｐゴシック" w:hint="eastAsia"/>
                <w:kern w:val="0"/>
                <w:sz w:val="18"/>
                <w:szCs w:val="18"/>
              </w:rPr>
              <w:t>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DF910BE" w14:textId="7D728AEA" w:rsidR="00FC0D06" w:rsidRPr="002A446F" w:rsidRDefault="00FC0D06" w:rsidP="00EC04E3">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r w:rsidR="00A30CD9" w:rsidRPr="002A446F">
              <w:rPr>
                <w:rFonts w:ascii="ＭＳ ゴシック" w:eastAsia="ＭＳ ゴシック" w:hAnsi="ＭＳ ゴシック" w:cs="ＭＳ Ｐゴシック" w:hint="eastAsia"/>
                <w:kern w:val="0"/>
                <w:sz w:val="18"/>
                <w:szCs w:val="18"/>
              </w:rPr>
              <w:t>主要な業務従事者が本業務に関する専門知識・知見を持っていることが説明されているか。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BF" w14:textId="77777777" w:rsidR="00FC0D06" w:rsidRPr="002A446F" w:rsidRDefault="00FC0D06" w:rsidP="00EC04E3">
            <w:pPr>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10</w:t>
            </w:r>
          </w:p>
        </w:tc>
        <w:tc>
          <w:tcPr>
            <w:tcW w:w="558" w:type="dxa"/>
            <w:tcBorders>
              <w:top w:val="single" w:sz="4" w:space="0" w:color="auto"/>
              <w:left w:val="nil"/>
              <w:right w:val="single" w:sz="4" w:space="0" w:color="auto"/>
            </w:tcBorders>
            <w:shd w:val="clear" w:color="auto" w:fill="auto"/>
            <w:vAlign w:val="center"/>
          </w:tcPr>
          <w:p w14:paraId="7DF910C2" w14:textId="2E482B6B" w:rsidR="00FC0D06" w:rsidRPr="002A446F" w:rsidRDefault="00A51ADB"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1</w:t>
            </w:r>
            <w:r w:rsidR="00AB5904" w:rsidRPr="002A446F">
              <w:rPr>
                <w:rFonts w:ascii="ＭＳ ゴシック" w:eastAsia="ＭＳ ゴシック" w:hAnsi="ＭＳ ゴシック" w:cs="ＭＳ Ｐゴシック" w:hint="eastAsia"/>
                <w:kern w:val="0"/>
                <w:sz w:val="18"/>
                <w:szCs w:val="18"/>
              </w:rPr>
              <w:t>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C3" w14:textId="77777777" w:rsidR="00FC0D06" w:rsidRPr="002A446F" w:rsidRDefault="00FC0D06" w:rsidP="00EC04E3">
            <w:pPr>
              <w:widowControl/>
              <w:jc w:val="center"/>
              <w:rPr>
                <w:rFonts w:ascii="ＭＳ ゴシック" w:eastAsia="ＭＳ ゴシック" w:hAnsi="ＭＳ ゴシック" w:cs="ＭＳ Ｐゴシック"/>
                <w:kern w:val="0"/>
                <w:sz w:val="18"/>
                <w:szCs w:val="18"/>
              </w:rPr>
            </w:pPr>
          </w:p>
        </w:tc>
      </w:tr>
      <w:tr w:rsidR="00B333FA" w:rsidRPr="00EC04E3" w14:paraId="31BB23B0" w14:textId="77777777" w:rsidTr="00B333FA">
        <w:trPr>
          <w:trHeight w:val="438"/>
        </w:trPr>
        <w:tc>
          <w:tcPr>
            <w:tcW w:w="10462"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2A446F" w:rsidRDefault="00B333FA" w:rsidP="00B333FA">
            <w:pPr>
              <w:widowControl/>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4</w:t>
            </w:r>
            <w:r w:rsidRPr="002A446F">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B333FA" w:rsidRPr="00EC04E3" w14:paraId="64A3103D" w14:textId="77777777" w:rsidTr="001D50B1">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2A446F" w:rsidRDefault="00B333FA" w:rsidP="00B333FA">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2A446F" w:rsidRDefault="00B333FA" w:rsidP="00B333FA">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2A446F" w:rsidRDefault="00B333FA" w:rsidP="00B333FA">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B333FA" w:rsidRPr="002A446F" w:rsidRDefault="00B333FA" w:rsidP="00B333FA">
            <w:pPr>
              <w:widowControl/>
              <w:jc w:val="left"/>
              <w:rPr>
                <w:rFonts w:ascii="ＭＳ ゴシック" w:eastAsia="ＭＳ ゴシック" w:hAnsi="ＭＳ ゴシック" w:cs="ＭＳ Ｐゴシック"/>
                <w:kern w:val="0"/>
                <w:sz w:val="18"/>
                <w:szCs w:val="18"/>
              </w:rPr>
            </w:pPr>
          </w:p>
          <w:p w14:paraId="25458684" w14:textId="68030A83" w:rsidR="00B333FA" w:rsidRPr="002A446F" w:rsidRDefault="00B333FA" w:rsidP="00B333FA">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5E07C0" w:rsidRPr="002A446F">
              <w:rPr>
                <w:rFonts w:ascii="ＭＳ ゴシック" w:eastAsia="ＭＳ ゴシック" w:hAnsi="ＭＳ ゴシック" w:cs="ＭＳ Ｐゴシック" w:hint="eastAsia"/>
                <w:kern w:val="0"/>
                <w:sz w:val="18"/>
                <w:szCs w:val="18"/>
              </w:rPr>
              <w:t>、プラチナえるぼし認定企業</w:t>
            </w:r>
            <w:r w:rsidRPr="002A446F">
              <w:rPr>
                <w:rFonts w:ascii="ＭＳ ゴシック" w:eastAsia="ＭＳ ゴシック" w:hAnsi="ＭＳ ゴシック" w:cs="ＭＳ Ｐゴシック" w:hint="eastAsia"/>
                <w:kern w:val="0"/>
                <w:sz w:val="18"/>
                <w:szCs w:val="18"/>
              </w:rPr>
              <w:t>）</w:t>
            </w:r>
          </w:p>
          <w:p w14:paraId="77462AB3" w14:textId="527A0D06" w:rsidR="00B333FA" w:rsidRPr="002A446F" w:rsidRDefault="00B333FA" w:rsidP="00B333FA">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sidR="00A91C0F" w:rsidRPr="002A446F">
              <w:rPr>
                <w:rFonts w:ascii="ＭＳ ゴシック" w:eastAsia="ＭＳ ゴシック" w:hAnsi="ＭＳ ゴシック" w:cs="ＭＳ Ｐゴシック" w:hint="eastAsia"/>
                <w:kern w:val="0"/>
                <w:sz w:val="18"/>
                <w:szCs w:val="18"/>
              </w:rPr>
              <w:t>くるみん</w:t>
            </w:r>
            <w:r w:rsidRPr="002A446F">
              <w:rPr>
                <w:rFonts w:ascii="ＭＳ ゴシック" w:eastAsia="ＭＳ ゴシック" w:hAnsi="ＭＳ ゴシック" w:cs="ＭＳ Ｐゴシック" w:hint="eastAsia"/>
                <w:kern w:val="0"/>
                <w:sz w:val="18"/>
                <w:szCs w:val="18"/>
              </w:rPr>
              <w:t>認定企業）</w:t>
            </w:r>
          </w:p>
          <w:p w14:paraId="59E1106F" w14:textId="5E8F88FD" w:rsidR="00B333FA" w:rsidRPr="002A446F" w:rsidRDefault="00B333FA" w:rsidP="00B333FA">
            <w:pPr>
              <w:widowControl/>
              <w:jc w:val="left"/>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③青少年の雇用の促進</w:t>
            </w:r>
            <w:r w:rsidR="0041126F" w:rsidRPr="002A446F">
              <w:rPr>
                <w:rFonts w:ascii="ＭＳ ゴシック" w:eastAsia="ＭＳ ゴシック" w:hAnsi="ＭＳ ゴシック" w:cs="ＭＳ Ｐゴシック" w:hint="eastAsia"/>
                <w:kern w:val="0"/>
                <w:sz w:val="18"/>
                <w:szCs w:val="18"/>
              </w:rPr>
              <w:t>等</w:t>
            </w:r>
            <w:r w:rsidRPr="002A446F">
              <w:rPr>
                <w:rFonts w:ascii="ＭＳ ゴシック" w:eastAsia="ＭＳ ゴシック" w:hAnsi="ＭＳ ゴシック" w:cs="ＭＳ Ｐゴシック" w:hint="eastAsia"/>
                <w:kern w:val="0"/>
                <w:sz w:val="18"/>
                <w:szCs w:val="18"/>
              </w:rPr>
              <w:t>に関する法律（若者雇用促進法）に基づく認定</w:t>
            </w:r>
            <w:r w:rsidR="0041126F" w:rsidRPr="002A446F">
              <w:rPr>
                <w:rFonts w:ascii="ＭＳ ゴシック" w:eastAsia="ＭＳ ゴシック" w:hAnsi="ＭＳ ゴシック" w:cs="ＭＳ Ｐゴシック" w:hint="eastAsia"/>
                <w:kern w:val="0"/>
                <w:sz w:val="18"/>
                <w:szCs w:val="18"/>
              </w:rPr>
              <w:t>（ユースエール認定企業）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2A446F" w:rsidRDefault="00B333FA" w:rsidP="00B333FA">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2A446F" w:rsidRDefault="00B333FA" w:rsidP="00B333FA">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21B67DD1" w:rsidR="00B333FA" w:rsidRPr="002A446F" w:rsidRDefault="004158A9" w:rsidP="00B333FA">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71057B83" w:rsidR="00B333FA" w:rsidRPr="002A446F" w:rsidRDefault="004158A9" w:rsidP="00B333FA">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2A446F" w:rsidRDefault="00B333FA" w:rsidP="00B333FA">
            <w:pPr>
              <w:widowControl/>
              <w:jc w:val="center"/>
              <w:rPr>
                <w:rFonts w:ascii="ＭＳ ゴシック" w:eastAsia="ＭＳ ゴシック" w:hAnsi="ＭＳ ゴシック" w:cs="ＭＳ Ｐゴシック"/>
                <w:kern w:val="0"/>
                <w:sz w:val="18"/>
                <w:szCs w:val="18"/>
              </w:rPr>
            </w:pPr>
          </w:p>
        </w:tc>
      </w:tr>
      <w:tr w:rsidR="00FC0D06" w:rsidRPr="00EC04E3" w14:paraId="7DF910E0" w14:textId="77777777" w:rsidTr="000213E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7DF910DB"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0CB8BF75" w:rsidR="00FC0D06" w:rsidRPr="002A446F" w:rsidRDefault="00D51144"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r>
              <w:rPr>
                <w:rFonts w:ascii="ＭＳ ゴシック" w:eastAsia="ＭＳ ゴシック" w:hAnsi="ＭＳ ゴシック"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2F16B4B2" w:rsidR="00FC0D06" w:rsidRPr="002A446F" w:rsidRDefault="00D51144"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75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2E1190C7" w:rsidR="00FC0D06" w:rsidRPr="002A446F" w:rsidRDefault="00D51144" w:rsidP="00EC04E3">
            <w:pPr>
              <w:widowControl/>
              <w:jc w:val="center"/>
              <w:rPr>
                <w:rFonts w:ascii="ＭＳ ゴシック" w:eastAsia="ＭＳ ゴシック" w:hAnsi="ＭＳ ゴシック" w:cs="ＭＳ Ｐゴシック"/>
                <w:kern w:val="0"/>
                <w:sz w:val="18"/>
                <w:szCs w:val="18"/>
              </w:rPr>
            </w:pPr>
            <w:r w:rsidRPr="002A446F">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kern w:val="0"/>
                <w:sz w:val="18"/>
                <w:szCs w:val="18"/>
              </w:rPr>
              <w:t>60</w:t>
            </w:r>
          </w:p>
        </w:tc>
        <w:tc>
          <w:tcPr>
            <w:tcW w:w="678" w:type="dxa"/>
            <w:tcBorders>
              <w:top w:val="single" w:sz="4" w:space="0" w:color="auto"/>
              <w:left w:val="nil"/>
              <w:bottom w:val="nil"/>
              <w:right w:val="nil"/>
            </w:tcBorders>
            <w:shd w:val="clear" w:color="auto" w:fill="auto"/>
            <w:noWrap/>
            <w:vAlign w:val="center"/>
          </w:tcPr>
          <w:p w14:paraId="7DF910DF" w14:textId="77777777" w:rsidR="00FC0D06" w:rsidRPr="002A446F" w:rsidRDefault="00FC0D06" w:rsidP="00EC04E3">
            <w:pPr>
              <w:widowControl/>
              <w:jc w:val="left"/>
              <w:rPr>
                <w:rFonts w:ascii="ＭＳ ゴシック" w:eastAsia="ＭＳ ゴシック" w:hAnsi="ＭＳ ゴシック" w:cs="ＭＳ Ｐゴシック"/>
                <w:kern w:val="0"/>
                <w:sz w:val="18"/>
                <w:szCs w:val="18"/>
              </w:rPr>
            </w:pPr>
          </w:p>
        </w:tc>
      </w:tr>
    </w:tbl>
    <w:p w14:paraId="7DF910E2" w14:textId="66E9CC15"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1C0211">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1C0211"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C0211" w:rsidRDefault="00B333FA"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5</w:t>
            </w:r>
            <w:r w:rsidR="00FC0D06" w:rsidRPr="001C0211">
              <w:rPr>
                <w:rFonts w:ascii="ＭＳ 明朝" w:hAnsi="ＭＳ 明朝" w:cs="ＭＳ Ｐゴシック" w:hint="eastAsia"/>
                <w:kern w:val="0"/>
                <w:sz w:val="18"/>
                <w:szCs w:val="18"/>
              </w:rPr>
              <w:t xml:space="preserve">　添付資料</w:t>
            </w:r>
          </w:p>
        </w:tc>
      </w:tr>
      <w:tr w:rsidR="0058779E"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58779E" w:rsidRPr="001C0211" w:rsidRDefault="0058779E"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06B8E430" w:rsidR="0058779E" w:rsidRPr="001C0211" w:rsidRDefault="0058779E" w:rsidP="00EC04E3">
            <w:pPr>
              <w:widowControl/>
              <w:jc w:val="left"/>
              <w:rPr>
                <w:rFonts w:ascii="ＭＳ 明朝" w:hAnsi="ＭＳ 明朝" w:cs="ＭＳ Ｐゴシック"/>
                <w:kern w:val="0"/>
                <w:sz w:val="18"/>
                <w:szCs w:val="18"/>
              </w:rPr>
            </w:pPr>
            <w:r w:rsidRPr="001C0211">
              <w:rPr>
                <w:rFonts w:ascii="ＭＳ 明朝" w:hAnsi="ＭＳ 明朝" w:cs="ＭＳ Ｐゴシック"/>
                <w:kern w:val="0"/>
                <w:sz w:val="18"/>
                <w:szCs w:val="18"/>
              </w:rPr>
              <w:t>5</w:t>
            </w:r>
            <w:r w:rsidRPr="001C0211">
              <w:rPr>
                <w:rFonts w:ascii="ＭＳ 明朝" w:hAnsi="ＭＳ 明朝" w:cs="ＭＳ Ｐゴシック" w:hint="eastAsia"/>
                <w:kern w:val="0"/>
                <w:sz w:val="18"/>
                <w:szCs w:val="18"/>
              </w:rPr>
              <w:t>.1 実施体制及び</w:t>
            </w:r>
            <w:r>
              <w:rPr>
                <w:rFonts w:ascii="ＭＳ 明朝" w:hAnsi="ＭＳ 明朝" w:cs="ＭＳ Ｐゴシック" w:hint="eastAsia"/>
                <w:kern w:val="0"/>
                <w:sz w:val="18"/>
                <w:szCs w:val="18"/>
              </w:rPr>
              <w:t>業務担当</w:t>
            </w:r>
            <w:r w:rsidRPr="001C0211">
              <w:rPr>
                <w:rFonts w:ascii="ＭＳ 明朝" w:hAnsi="ＭＳ 明朝" w:cs="ＭＳ Ｐゴシック" w:hint="eastAsia"/>
                <w:kern w:val="0"/>
                <w:sz w:val="18"/>
                <w:szCs w:val="18"/>
              </w:rPr>
              <w:t>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58779E" w:rsidRPr="001C0211" w:rsidRDefault="0058779E"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xml:space="preserve">・ </w:t>
            </w:r>
            <w:r w:rsidRPr="001C0211">
              <w:rPr>
                <w:rFonts w:ascii="ＭＳ 明朝" w:hAnsi="ＭＳ 明朝" w:cs="ＭＳ Ｐゴシック" w:hint="eastAsia"/>
                <w:sz w:val="18"/>
                <w:szCs w:val="18"/>
              </w:rPr>
              <w:t>入札</w:t>
            </w:r>
            <w:r w:rsidRPr="001C0211">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58779E" w:rsidRPr="001C0211" w:rsidRDefault="0058779E"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58779E" w:rsidRPr="001C0211" w:rsidRDefault="0058779E" w:rsidP="00EC04E3">
            <w:pPr>
              <w:widowControl/>
              <w:jc w:val="center"/>
              <w:rPr>
                <w:rFonts w:ascii="ＭＳ 明朝" w:hAnsi="ＭＳ 明朝" w:cs="ＭＳ Ｐゴシック"/>
                <w:kern w:val="0"/>
                <w:sz w:val="18"/>
                <w:szCs w:val="18"/>
              </w:rPr>
            </w:pPr>
          </w:p>
        </w:tc>
      </w:tr>
      <w:tr w:rsidR="0058779E"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58779E" w:rsidRPr="001C0211"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58779E" w:rsidRPr="001C0211"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1D74586" w:rsidR="0058779E" w:rsidRPr="001C0211" w:rsidRDefault="0058779E"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1C0211">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58779E" w:rsidRPr="001C0211" w:rsidRDefault="0058779E"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58779E" w:rsidRPr="001C0211" w:rsidRDefault="0058779E" w:rsidP="00EC04E3">
            <w:pPr>
              <w:widowControl/>
              <w:jc w:val="center"/>
              <w:rPr>
                <w:rFonts w:ascii="ＭＳ 明朝" w:hAnsi="ＭＳ 明朝" w:cs="ＭＳ Ｐゴシック"/>
                <w:kern w:val="0"/>
                <w:sz w:val="18"/>
                <w:szCs w:val="18"/>
              </w:rPr>
            </w:pPr>
          </w:p>
        </w:tc>
      </w:tr>
      <w:tr w:rsidR="0058779E" w:rsidRPr="00EC04E3" w14:paraId="7DF91107" w14:textId="77777777" w:rsidTr="0029708C">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58779E" w:rsidRPr="001C0211"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58779E" w:rsidRPr="001C0211"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275EE7B4" w:rsidR="0058779E" w:rsidRPr="001C0211" w:rsidRDefault="0058779E"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各業務担当者の</w:t>
            </w:r>
            <w:r w:rsidRPr="0058779E">
              <w:rPr>
                <w:rFonts w:ascii="ＭＳ 明朝" w:hAnsi="ＭＳ 明朝" w:cs="ＭＳ Ｐゴシック" w:hint="eastAsia"/>
                <w:kern w:val="0"/>
                <w:sz w:val="18"/>
                <w:szCs w:val="18"/>
              </w:rPr>
              <w:t>氏名、所属、役職、業務経験、その他</w:t>
            </w:r>
            <w:r w:rsidRPr="001C0211">
              <w:rPr>
                <w:rFonts w:ascii="ＭＳ 明朝" w:hAnsi="ＭＳ 明朝" w:cs="ＭＳ Ｐゴシック" w:hint="eastAsia"/>
                <w:kern w:val="0"/>
                <w:sz w:val="18"/>
                <w:szCs w:val="18"/>
              </w:rPr>
              <w:t>略歴</w:t>
            </w:r>
          </w:p>
        </w:tc>
        <w:tc>
          <w:tcPr>
            <w:tcW w:w="2340" w:type="dxa"/>
            <w:tcBorders>
              <w:top w:val="nil"/>
              <w:left w:val="nil"/>
              <w:bottom w:val="single" w:sz="4" w:space="0" w:color="auto"/>
              <w:right w:val="single" w:sz="4" w:space="0" w:color="auto"/>
            </w:tcBorders>
            <w:shd w:val="clear" w:color="auto" w:fill="auto"/>
            <w:vAlign w:val="center"/>
          </w:tcPr>
          <w:p w14:paraId="7DF91105" w14:textId="72EBEC52" w:rsidR="0058779E" w:rsidRPr="001C0211" w:rsidRDefault="0058779E"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58779E" w:rsidRPr="001C0211" w:rsidRDefault="0058779E" w:rsidP="00EC04E3">
            <w:pPr>
              <w:widowControl/>
              <w:jc w:val="center"/>
              <w:rPr>
                <w:rFonts w:ascii="ＭＳ 明朝" w:hAnsi="ＭＳ 明朝" w:cs="ＭＳ Ｐゴシック"/>
                <w:kern w:val="0"/>
                <w:sz w:val="18"/>
                <w:szCs w:val="18"/>
              </w:rPr>
            </w:pPr>
          </w:p>
        </w:tc>
      </w:tr>
      <w:tr w:rsidR="0058779E" w:rsidRPr="00EC04E3" w14:paraId="553708E9"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D4ABCB8" w14:textId="77777777" w:rsidR="0058779E" w:rsidRPr="001C0211" w:rsidRDefault="0058779E"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736BC34" w14:textId="77777777" w:rsidR="0058779E" w:rsidRPr="001C0211" w:rsidRDefault="0058779E"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9DEFD2C" w14:textId="04479A91" w:rsidR="0058779E" w:rsidRPr="001C0211" w:rsidRDefault="0058779E"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w:t>
            </w:r>
            <w:r w:rsidRPr="0058779E">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1AA33224" w14:textId="6DB2B43E" w:rsidR="0058779E" w:rsidRPr="0058779E" w:rsidDel="0058779E" w:rsidRDefault="0058779E"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1C7488D" w14:textId="77777777" w:rsidR="0058779E" w:rsidRPr="001C0211" w:rsidRDefault="0058779E" w:rsidP="00EC04E3">
            <w:pPr>
              <w:widowControl/>
              <w:jc w:val="center"/>
              <w:rPr>
                <w:rFonts w:ascii="ＭＳ 明朝" w:hAnsi="ＭＳ 明朝" w:cs="ＭＳ Ｐゴシック"/>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C0211"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1C0211" w:rsidRDefault="00B333FA" w:rsidP="00EC04E3">
            <w:pPr>
              <w:widowControl/>
              <w:jc w:val="left"/>
              <w:rPr>
                <w:rFonts w:ascii="ＭＳ 明朝" w:hAnsi="ＭＳ 明朝" w:cs="ＭＳ Ｐゴシック"/>
                <w:kern w:val="0"/>
                <w:sz w:val="18"/>
                <w:szCs w:val="18"/>
              </w:rPr>
            </w:pPr>
            <w:r w:rsidRPr="001C0211">
              <w:rPr>
                <w:rFonts w:ascii="ＭＳ 明朝" w:hAnsi="ＭＳ 明朝" w:cs="ＭＳ Ｐゴシック"/>
                <w:kern w:val="0"/>
                <w:sz w:val="18"/>
                <w:szCs w:val="18"/>
              </w:rPr>
              <w:t>5</w:t>
            </w:r>
            <w:r w:rsidR="006A7C23" w:rsidRPr="001C0211">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30870352" w:rsidR="006A7C23" w:rsidRPr="001C0211" w:rsidRDefault="006A7C23"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本</w:t>
            </w:r>
            <w:r w:rsidR="001C0211">
              <w:rPr>
                <w:rFonts w:ascii="ＭＳ 明朝" w:hAnsi="ＭＳ 明朝" w:cs="ＭＳ Ｐゴシック" w:hint="eastAsia"/>
                <w:kern w:val="0"/>
                <w:sz w:val="18"/>
                <w:szCs w:val="18"/>
              </w:rPr>
              <w:t>業務</w:t>
            </w:r>
            <w:r w:rsidRPr="001C0211">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1C0211" w:rsidRDefault="006A7C23"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1C0211"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1C021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1C021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A1C2BBB" w:rsidR="006A7C23" w:rsidRPr="001C0211" w:rsidRDefault="006A7C23" w:rsidP="00EC04E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本</w:t>
            </w:r>
            <w:r w:rsidR="001C0211">
              <w:rPr>
                <w:rFonts w:ascii="ＭＳ 明朝" w:hAnsi="ＭＳ 明朝" w:cs="ＭＳ Ｐゴシック" w:hint="eastAsia"/>
                <w:kern w:val="0"/>
                <w:sz w:val="18"/>
                <w:szCs w:val="18"/>
              </w:rPr>
              <w:t>業務</w:t>
            </w:r>
            <w:r w:rsidRPr="001C0211">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1C0211" w:rsidRDefault="006A7C23"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1C0211"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C021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1C021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1C0211" w:rsidRDefault="006A7C23" w:rsidP="006A7C2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1C0211" w:rsidRDefault="006A7C23"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1C0211"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C0211"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1C0211" w:rsidRDefault="00B333FA" w:rsidP="00EC04E3">
            <w:pPr>
              <w:widowControl/>
              <w:jc w:val="left"/>
              <w:rPr>
                <w:rFonts w:ascii="ＭＳ 明朝" w:hAnsi="ＭＳ 明朝" w:cs="ＭＳ Ｐゴシック"/>
                <w:kern w:val="0"/>
                <w:sz w:val="18"/>
                <w:szCs w:val="18"/>
              </w:rPr>
            </w:pPr>
            <w:r w:rsidRPr="001C0211">
              <w:rPr>
                <w:rFonts w:ascii="ＭＳ 明朝" w:hAnsi="ＭＳ 明朝" w:cs="ＭＳ Ｐゴシック"/>
                <w:kern w:val="0"/>
                <w:sz w:val="18"/>
                <w:szCs w:val="18"/>
              </w:rPr>
              <w:t>5</w:t>
            </w:r>
            <w:r w:rsidR="00FC0D06" w:rsidRPr="001C0211">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DED585B" w:rsidR="006A7C23" w:rsidRPr="001C0211" w:rsidRDefault="00FC0D06" w:rsidP="006A7C23">
            <w:pPr>
              <w:widowControl/>
              <w:jc w:val="left"/>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 その他提案内容を補足する説明、</w:t>
            </w:r>
            <w:r w:rsidR="001C0211">
              <w:rPr>
                <w:rFonts w:ascii="ＭＳ 明朝" w:hAnsi="ＭＳ 明朝" w:cs="ＭＳ Ｐゴシック" w:hint="eastAsia"/>
                <w:kern w:val="0"/>
                <w:sz w:val="18"/>
                <w:szCs w:val="18"/>
              </w:rPr>
              <w:t>業務</w:t>
            </w:r>
            <w:r w:rsidRPr="001C0211">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1C0211" w:rsidRDefault="00FC0D06" w:rsidP="00EC04E3">
            <w:pPr>
              <w:widowControl/>
              <w:jc w:val="center"/>
              <w:rPr>
                <w:rFonts w:ascii="ＭＳ 明朝" w:hAnsi="ＭＳ 明朝" w:cs="ＭＳ Ｐゴシック"/>
                <w:kern w:val="0"/>
                <w:sz w:val="18"/>
                <w:szCs w:val="18"/>
              </w:rPr>
            </w:pPr>
            <w:r w:rsidRPr="001C0211">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C0211"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6"/>
          <w:footerReference w:type="default" r:id="rId27"/>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5" w14:textId="53E8BFC7" w:rsidR="007F4CAD" w:rsidRDefault="00CB6006" w:rsidP="001C0211">
      <w:pPr>
        <w:pStyle w:val="a3"/>
        <w:spacing w:line="484" w:lineRule="exact"/>
        <w:jc w:val="center"/>
        <w:rPr>
          <w:rFonts w:ascii="ＭＳ 明朝" w:hAnsi="ＭＳ 明朝"/>
          <w:sz w:val="32"/>
          <w:szCs w:val="32"/>
        </w:rPr>
      </w:pPr>
      <w:r w:rsidRPr="00CB6006">
        <w:rPr>
          <w:rFonts w:ascii="ＭＳ 明朝" w:hAnsi="ＭＳ 明朝" w:cs="ＭＳ Ｐゴシック" w:hint="eastAsia"/>
          <w:sz w:val="32"/>
          <w:szCs w:val="32"/>
        </w:rPr>
        <w:t>「</w:t>
      </w:r>
      <w:r w:rsidR="00B83BA5">
        <w:rPr>
          <w:rFonts w:ascii="ＭＳ 明朝" w:hAnsi="ＭＳ 明朝" w:cs="ＭＳ Ｐゴシック" w:hint="eastAsia"/>
          <w:sz w:val="32"/>
          <w:szCs w:val="32"/>
        </w:rPr>
        <w:t>DX認定事業におけるBPR等業務効率化実現のための調査・分析、改善提案、試行支援</w:t>
      </w:r>
      <w:r w:rsidRPr="00CB6006">
        <w:rPr>
          <w:rFonts w:ascii="ＭＳ 明朝" w:hAnsi="ＭＳ 明朝" w:cs="ＭＳ Ｐゴシック" w:hint="eastAsia"/>
          <w:sz w:val="32"/>
          <w:szCs w:val="32"/>
        </w:rPr>
        <w:t xml:space="preserve"> 」</w:t>
      </w: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C" w14:textId="3584082F" w:rsidR="001C0211" w:rsidRDefault="001C0211">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08766A89" w:rsidR="007F4CAD" w:rsidRPr="00FC0D06" w:rsidRDefault="007F4CAD">
      <w:pPr>
        <w:pStyle w:val="a3"/>
        <w:ind w:firstLineChars="100" w:firstLine="212"/>
        <w:rPr>
          <w:rFonts w:ascii="ＭＳ 明朝" w:hAnsi="ＭＳ 明朝" w:cs="ＭＳ Ｐゴシック"/>
        </w:rPr>
      </w:pPr>
      <w:r w:rsidRPr="001C0211">
        <w:rPr>
          <w:rFonts w:ascii="ＭＳ 明朝" w:hAnsi="ＭＳ 明朝" w:cs="ＭＳ Ｐゴシック" w:hint="eastAsia"/>
        </w:rPr>
        <w:lastRenderedPageBreak/>
        <w:t>本書は、</w:t>
      </w:r>
      <w:r w:rsidR="00CB6006" w:rsidRPr="001C0211">
        <w:rPr>
          <w:rFonts w:ascii="ＭＳ 明朝" w:hAnsi="ＭＳ 明朝" w:cs="ＭＳ Ｐゴシック" w:hint="eastAsia"/>
        </w:rPr>
        <w:t>「</w:t>
      </w:r>
      <w:r w:rsidR="00B83BA5">
        <w:rPr>
          <w:rFonts w:ascii="ＭＳ 明朝" w:hAnsi="ＭＳ 明朝" w:cs="ＭＳ Ｐゴシック" w:hint="eastAsia"/>
        </w:rPr>
        <w:t>DX認定事業におけるBPR等業務効率化実現のための調査・分析、改善提案、試行支援</w:t>
      </w:r>
      <w:r w:rsidR="00CB6006" w:rsidRPr="001C0211">
        <w:rPr>
          <w:rFonts w:ascii="ＭＳ 明朝" w:hAnsi="ＭＳ 明朝" w:cs="ＭＳ Ｐゴシック" w:hint="eastAsia"/>
        </w:rPr>
        <w:t xml:space="preserve"> 」</w:t>
      </w:r>
      <w:r w:rsidRPr="001C0211">
        <w:rPr>
          <w:rFonts w:ascii="ＭＳ 明朝" w:hAnsi="ＭＳ 明朝" w:cs="ＭＳ Ｐゴシック" w:hint="eastAsia"/>
        </w:rPr>
        <w:t>に係る評価手順を取りまとめたものである。落札方式、評価の手続き及び</w:t>
      </w:r>
      <w:r w:rsidR="007618BD" w:rsidRPr="001C0211">
        <w:rPr>
          <w:rFonts w:ascii="ＭＳ 明朝" w:hAnsi="ＭＳ 明朝" w:cs="ＭＳ Ｐゴシック" w:hint="eastAsia"/>
        </w:rPr>
        <w:t>加点方法等</w:t>
      </w:r>
      <w:r w:rsidRPr="001C0211">
        <w:rPr>
          <w:rFonts w:ascii="ＭＳ 明朝" w:hAnsi="ＭＳ 明朝" w:cs="ＭＳ Ｐゴシック" w:hint="eastAsia"/>
        </w:rPr>
        <w:t>を以下に</w:t>
      </w:r>
      <w:r w:rsidR="007618BD" w:rsidRPr="001C0211">
        <w:rPr>
          <w:rFonts w:ascii="ＭＳ 明朝" w:hAnsi="ＭＳ 明朝" w:cs="ＭＳ Ｐゴシック" w:hint="eastAsia"/>
        </w:rPr>
        <w:t>示す</w:t>
      </w:r>
      <w:r w:rsidRPr="001C0211">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D865E9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A7F7C">
        <w:rPr>
          <w:rFonts w:ascii="ＭＳ 明朝" w:hAnsi="ＭＳ 明朝" w:cs="ＭＳ Ｐゴシック"/>
        </w:rPr>
        <w:t>260</w:t>
      </w:r>
      <w:r>
        <w:rPr>
          <w:rFonts w:ascii="ＭＳ 明朝" w:hAnsi="ＭＳ 明朝" w:cs="ＭＳ Ｐゴシック" w:hint="eastAsia"/>
        </w:rPr>
        <w:t>点、価格点の配分を</w:t>
      </w:r>
      <w:r w:rsidR="007A7F7C">
        <w:rPr>
          <w:rFonts w:ascii="ＭＳ 明朝" w:hAnsi="ＭＳ 明朝" w:cs="ＭＳ Ｐゴシック"/>
        </w:rPr>
        <w:t>130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6E8C5E4" w:rsidR="007F4CAD" w:rsidRDefault="007A7F7C">
            <w:pPr>
              <w:pStyle w:val="a3"/>
              <w:jc w:val="center"/>
              <w:rPr>
                <w:rFonts w:ascii="ＭＳ 明朝" w:hAnsi="ＭＳ 明朝"/>
              </w:rPr>
            </w:pPr>
            <w:r>
              <w:rPr>
                <w:rFonts w:ascii="ＭＳ 明朝" w:hAnsi="ＭＳ 明朝" w:cs="ＭＳ Ｐゴシック"/>
              </w:rPr>
              <w:t>260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46BB0CC" w:rsidR="007F4CAD" w:rsidRDefault="007A7F7C">
            <w:pPr>
              <w:pStyle w:val="a3"/>
              <w:jc w:val="center"/>
              <w:rPr>
                <w:rFonts w:ascii="ＭＳ 明朝" w:hAnsi="ＭＳ 明朝"/>
              </w:rPr>
            </w:pPr>
            <w:r>
              <w:rPr>
                <w:rFonts w:ascii="ＭＳ 明朝" w:hAnsi="ＭＳ 明朝" w:cs="ＭＳ Ｐゴシック"/>
              </w:rPr>
              <w:t>130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36"/>
        <w:gridCol w:w="754"/>
      </w:tblGrid>
      <w:tr w:rsidR="004158A9" w14:paraId="7DF91194" w14:textId="77777777" w:rsidTr="000A37A8">
        <w:trPr>
          <w:trHeight w:val="397"/>
        </w:trPr>
        <w:tc>
          <w:tcPr>
            <w:tcW w:w="883" w:type="dxa"/>
            <w:vAlign w:val="center"/>
          </w:tcPr>
          <w:p w14:paraId="7DF91190" w14:textId="77777777" w:rsidR="004158A9" w:rsidRDefault="004158A9">
            <w:pPr>
              <w:jc w:val="center"/>
              <w:rPr>
                <w:rFonts w:ascii="ＭＳ 明朝" w:hAnsi="ＭＳ 明朝"/>
              </w:rPr>
            </w:pPr>
            <w:r>
              <w:rPr>
                <w:rFonts w:ascii="ＭＳ 明朝" w:hAnsi="ＭＳ 明朝" w:hint="eastAsia"/>
              </w:rPr>
              <w:t>評価</w:t>
            </w:r>
          </w:p>
          <w:p w14:paraId="7DF91191" w14:textId="77777777" w:rsidR="004158A9" w:rsidRDefault="004158A9">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4158A9" w:rsidRDefault="004158A9">
            <w:pPr>
              <w:jc w:val="center"/>
              <w:rPr>
                <w:rFonts w:ascii="ＭＳ 明朝" w:hAnsi="ＭＳ 明朝"/>
              </w:rPr>
            </w:pPr>
            <w:r>
              <w:rPr>
                <w:rFonts w:ascii="ＭＳ 明朝" w:hAnsi="ＭＳ 明朝" w:hint="eastAsia"/>
              </w:rPr>
              <w:t>評価基準</w:t>
            </w:r>
          </w:p>
        </w:tc>
        <w:tc>
          <w:tcPr>
            <w:tcW w:w="1390" w:type="dxa"/>
            <w:gridSpan w:val="2"/>
            <w:vAlign w:val="center"/>
          </w:tcPr>
          <w:p w14:paraId="3C076AAB" w14:textId="656A4699" w:rsidR="004158A9" w:rsidRDefault="004158A9">
            <w:pPr>
              <w:jc w:val="center"/>
              <w:rPr>
                <w:rFonts w:ascii="ＭＳ 明朝" w:hAnsi="ＭＳ 明朝"/>
              </w:rPr>
            </w:pPr>
            <w:r>
              <w:rPr>
                <w:rFonts w:ascii="ＭＳ 明朝" w:hAnsi="ＭＳ 明朝" w:hint="eastAsia"/>
              </w:rPr>
              <w:t>項目別得点</w:t>
            </w:r>
          </w:p>
        </w:tc>
      </w:tr>
      <w:tr w:rsidR="004158A9" w14:paraId="7DF9119A" w14:textId="77777777" w:rsidTr="000A37A8">
        <w:trPr>
          <w:trHeight w:val="397"/>
        </w:trPr>
        <w:tc>
          <w:tcPr>
            <w:tcW w:w="883" w:type="dxa"/>
            <w:vAlign w:val="center"/>
          </w:tcPr>
          <w:p w14:paraId="7DF91195" w14:textId="77777777" w:rsidR="004158A9" w:rsidRPr="001C0211" w:rsidRDefault="004158A9" w:rsidP="004158A9">
            <w:pPr>
              <w:jc w:val="center"/>
              <w:rPr>
                <w:rFonts w:ascii="ＭＳ 明朝" w:hAnsi="ＭＳ 明朝"/>
              </w:rPr>
            </w:pPr>
            <w:r w:rsidRPr="001C0211">
              <w:rPr>
                <w:rFonts w:ascii="ＭＳ 明朝" w:hAnsi="ＭＳ 明朝" w:hint="eastAsia"/>
              </w:rPr>
              <w:t>S</w:t>
            </w:r>
          </w:p>
        </w:tc>
        <w:tc>
          <w:tcPr>
            <w:tcW w:w="5126" w:type="dxa"/>
            <w:vAlign w:val="center"/>
          </w:tcPr>
          <w:p w14:paraId="7DF91196" w14:textId="77777777" w:rsidR="004158A9" w:rsidRPr="001C0211" w:rsidRDefault="004158A9" w:rsidP="004158A9">
            <w:pPr>
              <w:rPr>
                <w:rFonts w:ascii="ＭＳ 明朝" w:hAnsi="ＭＳ 明朝"/>
              </w:rPr>
            </w:pPr>
            <w:r w:rsidRPr="001C0211">
              <w:rPr>
                <w:rFonts w:ascii="ＭＳ 明朝" w:hAnsi="ＭＳ 明朝" w:hint="eastAsia"/>
              </w:rPr>
              <w:t>通常の想定を超える卓越した提案内容である。</w:t>
            </w:r>
          </w:p>
        </w:tc>
        <w:tc>
          <w:tcPr>
            <w:tcW w:w="636" w:type="dxa"/>
            <w:vAlign w:val="center"/>
          </w:tcPr>
          <w:p w14:paraId="7DF91197" w14:textId="0D8EA844" w:rsidR="004158A9" w:rsidRPr="001C0211" w:rsidRDefault="004158A9" w:rsidP="004158A9">
            <w:pPr>
              <w:jc w:val="right"/>
              <w:rPr>
                <w:rFonts w:ascii="ＭＳ 明朝" w:hAnsi="ＭＳ 明朝"/>
              </w:rPr>
            </w:pPr>
            <w:r w:rsidRPr="001C0211">
              <w:rPr>
                <w:rFonts w:ascii="ＭＳ 明朝" w:hAnsi="ＭＳ 明朝" w:hint="eastAsia"/>
              </w:rPr>
              <w:t>10</w:t>
            </w:r>
          </w:p>
        </w:tc>
        <w:tc>
          <w:tcPr>
            <w:tcW w:w="754" w:type="dxa"/>
            <w:vAlign w:val="center"/>
          </w:tcPr>
          <w:p w14:paraId="7DF91198" w14:textId="34D9E403" w:rsidR="004158A9" w:rsidRPr="001C0211" w:rsidRDefault="004158A9" w:rsidP="004158A9">
            <w:pPr>
              <w:jc w:val="right"/>
              <w:rPr>
                <w:rFonts w:ascii="ＭＳ 明朝" w:hAnsi="ＭＳ 明朝"/>
              </w:rPr>
            </w:pPr>
            <w:r w:rsidRPr="001C0211">
              <w:rPr>
                <w:rFonts w:ascii="ＭＳ 明朝" w:hAnsi="ＭＳ 明朝" w:hint="eastAsia"/>
              </w:rPr>
              <w:t>5</w:t>
            </w:r>
          </w:p>
        </w:tc>
      </w:tr>
      <w:tr w:rsidR="004158A9" w14:paraId="7DF911A0" w14:textId="77777777" w:rsidTr="000A37A8">
        <w:trPr>
          <w:trHeight w:val="397"/>
        </w:trPr>
        <w:tc>
          <w:tcPr>
            <w:tcW w:w="883" w:type="dxa"/>
            <w:vAlign w:val="center"/>
          </w:tcPr>
          <w:p w14:paraId="7DF9119B" w14:textId="77777777" w:rsidR="004158A9" w:rsidRPr="001C0211" w:rsidRDefault="004158A9" w:rsidP="004158A9">
            <w:pPr>
              <w:jc w:val="center"/>
              <w:rPr>
                <w:rFonts w:ascii="ＭＳ 明朝" w:hAnsi="ＭＳ 明朝"/>
              </w:rPr>
            </w:pPr>
            <w:r w:rsidRPr="001C0211">
              <w:rPr>
                <w:rFonts w:ascii="ＭＳ 明朝" w:hAnsi="ＭＳ 明朝" w:hint="eastAsia"/>
              </w:rPr>
              <w:t>A</w:t>
            </w:r>
          </w:p>
        </w:tc>
        <w:tc>
          <w:tcPr>
            <w:tcW w:w="5126" w:type="dxa"/>
            <w:vAlign w:val="center"/>
          </w:tcPr>
          <w:p w14:paraId="7DF9119C" w14:textId="77777777" w:rsidR="004158A9" w:rsidRPr="001C0211" w:rsidRDefault="004158A9" w:rsidP="004158A9">
            <w:pPr>
              <w:rPr>
                <w:rFonts w:ascii="ＭＳ 明朝" w:hAnsi="ＭＳ 明朝"/>
              </w:rPr>
            </w:pPr>
            <w:r w:rsidRPr="001C0211">
              <w:rPr>
                <w:rFonts w:ascii="ＭＳ 明朝" w:hAnsi="ＭＳ 明朝" w:hint="eastAsia"/>
              </w:rPr>
              <w:t>通常想定される提案としては最適な内容である。</w:t>
            </w:r>
          </w:p>
        </w:tc>
        <w:tc>
          <w:tcPr>
            <w:tcW w:w="636" w:type="dxa"/>
            <w:vAlign w:val="center"/>
          </w:tcPr>
          <w:p w14:paraId="7DF9119D" w14:textId="260D207B" w:rsidR="004158A9" w:rsidRPr="001C0211" w:rsidRDefault="004158A9" w:rsidP="004158A9">
            <w:pPr>
              <w:jc w:val="right"/>
              <w:rPr>
                <w:rFonts w:ascii="ＭＳ 明朝" w:hAnsi="ＭＳ 明朝"/>
              </w:rPr>
            </w:pPr>
            <w:r w:rsidRPr="001C0211">
              <w:rPr>
                <w:rFonts w:ascii="ＭＳ 明朝" w:hAnsi="ＭＳ 明朝" w:hint="eastAsia"/>
              </w:rPr>
              <w:t>6</w:t>
            </w:r>
          </w:p>
        </w:tc>
        <w:tc>
          <w:tcPr>
            <w:tcW w:w="754" w:type="dxa"/>
            <w:vAlign w:val="center"/>
          </w:tcPr>
          <w:p w14:paraId="7DF9119E" w14:textId="60A3DCE8" w:rsidR="004158A9" w:rsidRPr="001C0211" w:rsidRDefault="004158A9" w:rsidP="004158A9">
            <w:pPr>
              <w:jc w:val="right"/>
              <w:rPr>
                <w:rFonts w:ascii="ＭＳ 明朝" w:hAnsi="ＭＳ 明朝"/>
              </w:rPr>
            </w:pPr>
            <w:r w:rsidRPr="001C0211">
              <w:rPr>
                <w:rFonts w:ascii="ＭＳ 明朝" w:hAnsi="ＭＳ 明朝" w:hint="eastAsia"/>
              </w:rPr>
              <w:t>3</w:t>
            </w:r>
          </w:p>
        </w:tc>
      </w:tr>
      <w:tr w:rsidR="004158A9" w14:paraId="7DF911A6" w14:textId="77777777" w:rsidTr="000A37A8">
        <w:trPr>
          <w:trHeight w:val="397"/>
        </w:trPr>
        <w:tc>
          <w:tcPr>
            <w:tcW w:w="883" w:type="dxa"/>
            <w:vAlign w:val="center"/>
          </w:tcPr>
          <w:p w14:paraId="7DF911A1" w14:textId="77777777" w:rsidR="004158A9" w:rsidRPr="001C0211" w:rsidRDefault="004158A9" w:rsidP="004158A9">
            <w:pPr>
              <w:jc w:val="center"/>
              <w:rPr>
                <w:rFonts w:ascii="ＭＳ 明朝" w:hAnsi="ＭＳ 明朝"/>
              </w:rPr>
            </w:pPr>
            <w:r w:rsidRPr="001C0211">
              <w:rPr>
                <w:rFonts w:ascii="ＭＳ 明朝" w:hAnsi="ＭＳ 明朝" w:hint="eastAsia"/>
              </w:rPr>
              <w:t>B</w:t>
            </w:r>
          </w:p>
        </w:tc>
        <w:tc>
          <w:tcPr>
            <w:tcW w:w="5126" w:type="dxa"/>
            <w:vAlign w:val="center"/>
          </w:tcPr>
          <w:p w14:paraId="7DF911A2" w14:textId="77777777" w:rsidR="004158A9" w:rsidRPr="001C0211" w:rsidRDefault="004158A9" w:rsidP="004158A9">
            <w:pPr>
              <w:rPr>
                <w:rFonts w:ascii="ＭＳ 明朝" w:hAnsi="ＭＳ 明朝"/>
              </w:rPr>
            </w:pPr>
            <w:r w:rsidRPr="001C0211">
              <w:rPr>
                <w:rFonts w:ascii="ＭＳ 明朝" w:hAnsi="ＭＳ 明朝" w:hint="eastAsia"/>
              </w:rPr>
              <w:t>概ね妥当な内容である。</w:t>
            </w:r>
          </w:p>
        </w:tc>
        <w:tc>
          <w:tcPr>
            <w:tcW w:w="636" w:type="dxa"/>
            <w:vAlign w:val="center"/>
          </w:tcPr>
          <w:p w14:paraId="7DF911A3" w14:textId="095EA267" w:rsidR="004158A9" w:rsidRPr="001C0211" w:rsidRDefault="004158A9" w:rsidP="004158A9">
            <w:pPr>
              <w:jc w:val="right"/>
              <w:rPr>
                <w:rFonts w:ascii="ＭＳ 明朝" w:hAnsi="ＭＳ 明朝"/>
              </w:rPr>
            </w:pPr>
            <w:r w:rsidRPr="001C0211">
              <w:rPr>
                <w:rFonts w:ascii="ＭＳ 明朝" w:hAnsi="ＭＳ 明朝" w:hint="eastAsia"/>
              </w:rPr>
              <w:t>3</w:t>
            </w:r>
          </w:p>
        </w:tc>
        <w:tc>
          <w:tcPr>
            <w:tcW w:w="754" w:type="dxa"/>
            <w:vAlign w:val="center"/>
          </w:tcPr>
          <w:p w14:paraId="7DF911A4" w14:textId="0E88EF09" w:rsidR="004158A9" w:rsidRPr="001C0211" w:rsidRDefault="004158A9" w:rsidP="004158A9">
            <w:pPr>
              <w:jc w:val="right"/>
              <w:rPr>
                <w:rFonts w:ascii="ＭＳ 明朝" w:hAnsi="ＭＳ 明朝"/>
              </w:rPr>
            </w:pPr>
            <w:r w:rsidRPr="001C0211">
              <w:rPr>
                <w:rFonts w:ascii="ＭＳ 明朝" w:hAnsi="ＭＳ 明朝" w:hint="eastAsia"/>
              </w:rPr>
              <w:t>1</w:t>
            </w:r>
          </w:p>
        </w:tc>
      </w:tr>
      <w:tr w:rsidR="004158A9" w14:paraId="7DF911AC" w14:textId="77777777" w:rsidTr="000A37A8">
        <w:trPr>
          <w:trHeight w:val="397"/>
        </w:trPr>
        <w:tc>
          <w:tcPr>
            <w:tcW w:w="883" w:type="dxa"/>
            <w:vAlign w:val="center"/>
          </w:tcPr>
          <w:p w14:paraId="7DF911A7" w14:textId="77777777" w:rsidR="004158A9" w:rsidRPr="001C0211" w:rsidRDefault="004158A9" w:rsidP="004158A9">
            <w:pPr>
              <w:jc w:val="center"/>
              <w:rPr>
                <w:rFonts w:ascii="ＭＳ 明朝" w:hAnsi="ＭＳ 明朝"/>
              </w:rPr>
            </w:pPr>
            <w:r w:rsidRPr="001C0211">
              <w:rPr>
                <w:rFonts w:ascii="ＭＳ 明朝" w:hAnsi="ＭＳ 明朝" w:hint="eastAsia"/>
              </w:rPr>
              <w:t>C</w:t>
            </w:r>
          </w:p>
        </w:tc>
        <w:tc>
          <w:tcPr>
            <w:tcW w:w="5126" w:type="dxa"/>
            <w:vAlign w:val="center"/>
          </w:tcPr>
          <w:p w14:paraId="7DF911A8" w14:textId="77777777" w:rsidR="004158A9" w:rsidRPr="001C0211" w:rsidRDefault="004158A9" w:rsidP="004158A9">
            <w:pPr>
              <w:rPr>
                <w:rFonts w:ascii="ＭＳ 明朝" w:hAnsi="ＭＳ 明朝"/>
              </w:rPr>
            </w:pPr>
            <w:r w:rsidRPr="001C0211">
              <w:rPr>
                <w:rFonts w:ascii="ＭＳ 明朝" w:hAnsi="ＭＳ 明朝" w:hint="eastAsia"/>
              </w:rPr>
              <w:t>内容が不十分である。</w:t>
            </w:r>
          </w:p>
        </w:tc>
        <w:tc>
          <w:tcPr>
            <w:tcW w:w="636" w:type="dxa"/>
            <w:vAlign w:val="center"/>
          </w:tcPr>
          <w:p w14:paraId="7DF911A9" w14:textId="3646E6CA" w:rsidR="004158A9" w:rsidRPr="001C0211" w:rsidRDefault="004158A9" w:rsidP="004158A9">
            <w:pPr>
              <w:jc w:val="right"/>
              <w:rPr>
                <w:rFonts w:ascii="ＭＳ 明朝" w:hAnsi="ＭＳ 明朝"/>
              </w:rPr>
            </w:pPr>
            <w:r w:rsidRPr="001C0211">
              <w:rPr>
                <w:rFonts w:ascii="ＭＳ 明朝" w:hAnsi="ＭＳ 明朝" w:hint="eastAsia"/>
              </w:rPr>
              <w:t>0</w:t>
            </w:r>
          </w:p>
        </w:tc>
        <w:tc>
          <w:tcPr>
            <w:tcW w:w="754" w:type="dxa"/>
            <w:vAlign w:val="center"/>
          </w:tcPr>
          <w:p w14:paraId="7DF911AA" w14:textId="5910A7E7" w:rsidR="004158A9" w:rsidRPr="001C0211" w:rsidRDefault="004158A9" w:rsidP="004158A9">
            <w:pPr>
              <w:jc w:val="right"/>
              <w:rPr>
                <w:rFonts w:ascii="ＭＳ 明朝" w:hAnsi="ＭＳ 明朝"/>
              </w:rPr>
            </w:pPr>
            <w:r w:rsidRPr="001C0211">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F061E8F"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8CF4564" w:rsidR="005E07C0" w:rsidRDefault="004158A9">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21CD59B3"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7777777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7777777" w:rsidR="005E07C0" w:rsidRDefault="005E07C0">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7"/>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4158A9">
        <w:rPr>
          <w:rFonts w:ascii="ＭＳ 明朝" w:hAnsi="ＭＳ 明朝" w:hint="eastAsia"/>
          <w:spacing w:val="11"/>
          <w:w w:val="83"/>
          <w:kern w:val="0"/>
          <w:sz w:val="28"/>
          <w:szCs w:val="28"/>
          <w:fitText w:val="4540" w:id="122959876"/>
        </w:rPr>
        <w:t>独立行政法人情報処理推進機構入札心</w:t>
      </w:r>
      <w:r w:rsidRPr="004158A9">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6A5880"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E94198" w:rsidRPr="00E94198">
        <w:rPr>
          <w:rFonts w:ascii="ＭＳ 明朝" w:hAnsi="ＭＳ 明朝" w:hint="eastAsia"/>
        </w:rPr>
        <w:t>DX 推進部 運営・経営 DX 推進グループ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A00E443" w:rsidR="007F4CAD" w:rsidRDefault="00CB6006">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B83BA5">
        <w:rPr>
          <w:rFonts w:ascii="ＭＳ 明朝" w:hAnsi="ＭＳ 明朝" w:hint="eastAsia"/>
          <w:szCs w:val="21"/>
        </w:rPr>
        <w:t>DX認定事業におけるBPR等業務効率化実現のための調査・分析、改善提案、試行支援</w:t>
      </w:r>
      <w:r>
        <w:rPr>
          <w:rFonts w:ascii="ＭＳ 明朝" w:hAnsi="ＭＳ 明朝" w:hint="eastAsia"/>
          <w:szCs w:val="21"/>
        </w:rPr>
        <w:t xml:space="preserve"> 」</w:t>
      </w:r>
      <w:r w:rsidR="007F4CAD">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46C4F1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CB6006">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sidR="00CB6006">
        <w:rPr>
          <w:rFonts w:ascii="ＭＳ 明朝" w:hAnsi="ＭＳ 明朝" w:hint="eastAsia"/>
        </w:rPr>
        <w:t xml:space="preserve"> 」</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3DD88133"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CB6006">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sidR="00CB6006">
        <w:rPr>
          <w:rFonts w:ascii="ＭＳ 明朝" w:hAnsi="ＭＳ 明朝" w:hint="eastAsia"/>
        </w:rPr>
        <w:t xml:space="preserve"> 」</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0AC0022" w:rsidR="007F4CAD" w:rsidRDefault="007F4CAD">
      <w:pPr>
        <w:rPr>
          <w:rFonts w:ascii="ＭＳ 明朝" w:hAnsi="ＭＳ 明朝"/>
        </w:rPr>
      </w:pPr>
      <w:r>
        <w:rPr>
          <w:rFonts w:ascii="ＭＳ 明朝" w:hAnsi="ＭＳ 明朝" w:hint="eastAsia"/>
        </w:rPr>
        <w:t>件名：</w:t>
      </w:r>
      <w:r w:rsidR="00CB6006">
        <w:rPr>
          <w:rFonts w:ascii="ＭＳ 明朝" w:hAnsi="ＭＳ 明朝" w:hint="eastAsia"/>
        </w:rPr>
        <w:t>「</w:t>
      </w:r>
      <w:r w:rsidR="00B83BA5">
        <w:rPr>
          <w:rFonts w:ascii="ＭＳ 明朝" w:hAnsi="ＭＳ 明朝" w:hint="eastAsia"/>
        </w:rPr>
        <w:t>DX認定事業におけるBPR等業務効率化実現のための調査・分析、改善提案、試行支援</w:t>
      </w:r>
      <w:r w:rsidR="00CB6006">
        <w:rPr>
          <w:rFonts w:ascii="ＭＳ 明朝" w:hAnsi="ＭＳ 明朝" w:hint="eastAsia"/>
        </w:rPr>
        <w:t xml:space="preserve"> 」</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850"/>
        <w:gridCol w:w="749"/>
        <w:gridCol w:w="531"/>
        <w:gridCol w:w="2548"/>
        <w:gridCol w:w="850"/>
        <w:gridCol w:w="816"/>
      </w:tblGrid>
      <w:tr w:rsidR="007F4CAD" w14:paraId="7DF912D4" w14:textId="77777777" w:rsidTr="001C0211">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58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4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54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16"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0211">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58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49"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54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0"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16" w:type="dxa"/>
          </w:tcPr>
          <w:p w14:paraId="7DF912DC" w14:textId="77777777" w:rsidR="007F4CAD" w:rsidRDefault="007F4CAD">
            <w:pPr>
              <w:rPr>
                <w:rFonts w:ascii="ＭＳ 明朝" w:hAnsi="ＭＳ 明朝"/>
                <w:color w:val="0000FF"/>
              </w:rPr>
            </w:pPr>
          </w:p>
        </w:tc>
      </w:tr>
      <w:tr w:rsidR="007F4CAD" w14:paraId="7DF912E6" w14:textId="77777777" w:rsidTr="001C0211">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58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vAlign w:val="center"/>
          </w:tcPr>
          <w:p w14:paraId="7DF912E0" w14:textId="2D201889" w:rsidR="007F4CAD" w:rsidRDefault="00CB60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49" w:type="dxa"/>
          </w:tcPr>
          <w:p w14:paraId="7DF912E1" w14:textId="77777777" w:rsidR="007F4CAD" w:rsidRDefault="007F4CAD">
            <w:pPr>
              <w:rPr>
                <w:rFonts w:ascii="ＭＳ 明朝" w:hAnsi="ＭＳ 明朝"/>
              </w:rPr>
            </w:pPr>
          </w:p>
        </w:tc>
        <w:tc>
          <w:tcPr>
            <w:tcW w:w="531" w:type="dxa"/>
            <w:vAlign w:val="center"/>
          </w:tcPr>
          <w:p w14:paraId="7DF912E2" w14:textId="4359FFAF" w:rsidR="007F4CAD" w:rsidRDefault="00CB6006">
            <w:pPr>
              <w:jc w:val="center"/>
              <w:rPr>
                <w:rFonts w:ascii="ＭＳ 明朝" w:hAnsi="ＭＳ 明朝"/>
              </w:rPr>
            </w:pPr>
            <w:r>
              <w:rPr>
                <w:rFonts w:ascii="ＭＳ 明朝" w:hAnsi="ＭＳ 明朝" w:hint="eastAsia"/>
              </w:rPr>
              <w:t>③</w:t>
            </w:r>
          </w:p>
        </w:tc>
        <w:tc>
          <w:tcPr>
            <w:tcW w:w="2548" w:type="dxa"/>
            <w:vAlign w:val="center"/>
          </w:tcPr>
          <w:p w14:paraId="7DF912E3" w14:textId="6EB2B417" w:rsidR="007F4CAD" w:rsidRDefault="00CB6006">
            <w:pPr>
              <w:rPr>
                <w:rFonts w:ascii="ＭＳ 明朝" w:hAnsi="ＭＳ 明朝"/>
              </w:rPr>
            </w:pPr>
            <w:r>
              <w:rPr>
                <w:rFonts w:ascii="ＭＳ 明朝" w:hAnsi="ＭＳ 明朝" w:hint="eastAsia"/>
              </w:rPr>
              <w:t>提案書（電子ﾌｧｲﾙ）</w:t>
            </w:r>
          </w:p>
        </w:tc>
        <w:tc>
          <w:tcPr>
            <w:tcW w:w="850" w:type="dxa"/>
            <w:vAlign w:val="center"/>
          </w:tcPr>
          <w:p w14:paraId="7DF912E4" w14:textId="58B3B630" w:rsidR="007F4CAD" w:rsidRDefault="00CB60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16" w:type="dxa"/>
          </w:tcPr>
          <w:p w14:paraId="7DF912E5" w14:textId="77777777" w:rsidR="007F4CAD" w:rsidRDefault="007F4CAD">
            <w:pPr>
              <w:rPr>
                <w:rFonts w:ascii="ＭＳ 明朝" w:hAnsi="ＭＳ 明朝"/>
              </w:rPr>
            </w:pPr>
          </w:p>
        </w:tc>
      </w:tr>
      <w:tr w:rsidR="00CB6006" w14:paraId="5E8CAAD9" w14:textId="77777777" w:rsidTr="001C0211">
        <w:tc>
          <w:tcPr>
            <w:tcW w:w="532" w:type="dxa"/>
            <w:vAlign w:val="center"/>
          </w:tcPr>
          <w:p w14:paraId="21D703D0" w14:textId="65E7677D" w:rsidR="00CB6006" w:rsidRDefault="00CB6006">
            <w:pPr>
              <w:jc w:val="center"/>
              <w:rPr>
                <w:rFonts w:ascii="ＭＳ 明朝" w:hAnsi="ＭＳ 明朝"/>
              </w:rPr>
            </w:pPr>
            <w:r>
              <w:rPr>
                <w:rFonts w:ascii="ＭＳ 明朝" w:hAnsi="ＭＳ 明朝" w:hint="eastAsia"/>
              </w:rPr>
              <w:t>④</w:t>
            </w:r>
          </w:p>
        </w:tc>
        <w:tc>
          <w:tcPr>
            <w:tcW w:w="2582" w:type="dxa"/>
            <w:vAlign w:val="center"/>
          </w:tcPr>
          <w:p w14:paraId="50BA08EB" w14:textId="213961A6" w:rsidR="00CB6006" w:rsidRDefault="00CB6006">
            <w:pPr>
              <w:rPr>
                <w:rFonts w:ascii="ＭＳ 明朝" w:hAnsi="ＭＳ 明朝"/>
              </w:rPr>
            </w:pPr>
            <w:r>
              <w:rPr>
                <w:rFonts w:ascii="ＭＳ 明朝" w:hAnsi="ＭＳ 明朝" w:hint="eastAsia"/>
              </w:rPr>
              <w:t>評価項目一覧</w:t>
            </w:r>
          </w:p>
        </w:tc>
        <w:tc>
          <w:tcPr>
            <w:tcW w:w="850" w:type="dxa"/>
            <w:vAlign w:val="center"/>
          </w:tcPr>
          <w:p w14:paraId="0BF50EB8" w14:textId="30507EA1" w:rsidR="00CB6006" w:rsidDel="00CB6006" w:rsidRDefault="00CB6006">
            <w:pPr>
              <w:jc w:val="right"/>
              <w:rPr>
                <w:rFonts w:ascii="ＭＳ 明朝" w:hAnsi="ＭＳ 明朝"/>
              </w:rPr>
            </w:pPr>
            <w:r>
              <w:rPr>
                <w:rFonts w:ascii="ＭＳ 明朝" w:hAnsi="ＭＳ 明朝" w:hint="eastAsia"/>
              </w:rPr>
              <w:t>1部</w:t>
            </w:r>
          </w:p>
        </w:tc>
        <w:tc>
          <w:tcPr>
            <w:tcW w:w="749" w:type="dxa"/>
          </w:tcPr>
          <w:p w14:paraId="5342592C" w14:textId="77777777" w:rsidR="00CB6006" w:rsidRDefault="00CB6006">
            <w:pPr>
              <w:rPr>
                <w:rFonts w:ascii="ＭＳ 明朝" w:hAnsi="ＭＳ 明朝"/>
              </w:rPr>
            </w:pPr>
          </w:p>
        </w:tc>
        <w:tc>
          <w:tcPr>
            <w:tcW w:w="531" w:type="dxa"/>
            <w:vAlign w:val="center"/>
          </w:tcPr>
          <w:p w14:paraId="3363CCE5" w14:textId="6F17FD87" w:rsidR="00CB6006" w:rsidRDefault="00CB6006">
            <w:pPr>
              <w:jc w:val="center"/>
              <w:rPr>
                <w:rFonts w:ascii="ＭＳ 明朝" w:hAnsi="ＭＳ 明朝"/>
              </w:rPr>
            </w:pPr>
            <w:r>
              <w:rPr>
                <w:rFonts w:ascii="ＭＳ 明朝" w:hAnsi="ＭＳ 明朝" w:hint="eastAsia"/>
              </w:rPr>
              <w:t>④</w:t>
            </w:r>
          </w:p>
        </w:tc>
        <w:tc>
          <w:tcPr>
            <w:tcW w:w="2548" w:type="dxa"/>
            <w:vAlign w:val="center"/>
          </w:tcPr>
          <w:p w14:paraId="16B833DA" w14:textId="24938C5D" w:rsidR="00CB6006" w:rsidRDefault="00CB6006">
            <w:pPr>
              <w:rPr>
                <w:rFonts w:ascii="ＭＳ 明朝" w:hAnsi="ＭＳ 明朝"/>
              </w:rPr>
            </w:pPr>
            <w:r>
              <w:rPr>
                <w:rFonts w:ascii="ＭＳ 明朝" w:hAnsi="ＭＳ 明朝" w:hint="eastAsia"/>
              </w:rPr>
              <w:t>評価項目一覧（電子ﾌｧｲﾙ）</w:t>
            </w:r>
          </w:p>
        </w:tc>
        <w:tc>
          <w:tcPr>
            <w:tcW w:w="850" w:type="dxa"/>
            <w:vAlign w:val="center"/>
          </w:tcPr>
          <w:p w14:paraId="33A9F0B0" w14:textId="35543454" w:rsidR="00CB6006" w:rsidRDefault="00CB6006">
            <w:pPr>
              <w:jc w:val="right"/>
              <w:rPr>
                <w:rFonts w:ascii="ＭＳ 明朝" w:hAnsi="ＭＳ 明朝"/>
              </w:rPr>
            </w:pPr>
            <w:r>
              <w:rPr>
                <w:rFonts w:ascii="ＭＳ 明朝" w:hAnsi="ＭＳ 明朝" w:hint="eastAsia"/>
              </w:rPr>
              <w:t>1部</w:t>
            </w:r>
          </w:p>
        </w:tc>
        <w:tc>
          <w:tcPr>
            <w:tcW w:w="816" w:type="dxa"/>
          </w:tcPr>
          <w:p w14:paraId="19835626" w14:textId="77777777" w:rsidR="00CB6006" w:rsidRDefault="00CB6006">
            <w:pPr>
              <w:rPr>
                <w:rFonts w:ascii="ＭＳ 明朝" w:hAnsi="ＭＳ 明朝"/>
              </w:rPr>
            </w:pPr>
          </w:p>
        </w:tc>
      </w:tr>
      <w:tr w:rsidR="007F4CAD" w:rsidRPr="00791E54" w14:paraId="7DF912EF" w14:textId="77777777" w:rsidTr="001C0211">
        <w:tc>
          <w:tcPr>
            <w:tcW w:w="532"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582" w:type="dxa"/>
            <w:vAlign w:val="center"/>
          </w:tcPr>
          <w:p w14:paraId="7DF912E8" w14:textId="71306686"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0"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49"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548"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850"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16" w:type="dxa"/>
            <w:tcBorders>
              <w:bottom w:val="single" w:sz="4" w:space="0" w:color="auto"/>
            </w:tcBorders>
          </w:tcPr>
          <w:p w14:paraId="7DF912EE" w14:textId="77777777" w:rsidR="007F4CAD" w:rsidRPr="00FB4977" w:rsidRDefault="007F4CAD">
            <w:pPr>
              <w:rPr>
                <w:rFonts w:ascii="ＭＳ 明朝" w:hAnsi="ＭＳ 明朝"/>
              </w:rPr>
            </w:pPr>
          </w:p>
        </w:tc>
      </w:tr>
    </w:tbl>
    <w:bookmarkEnd w:id="15"/>
    <w:p w14:paraId="7DF912F9" w14:textId="3D4743D0"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BF8E5D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00CB6006">
        <w:rPr>
          <w:rFonts w:ascii="ＭＳ 明朝" w:hAnsi="ＭＳ 明朝" w:hint="eastAsia"/>
          <w:u w:val="single"/>
        </w:rPr>
        <w:t>「</w:t>
      </w:r>
      <w:r w:rsidR="00B83BA5">
        <w:rPr>
          <w:rFonts w:ascii="ＭＳ 明朝" w:hAnsi="ＭＳ 明朝" w:hint="eastAsia"/>
          <w:u w:val="single"/>
        </w:rPr>
        <w:t>DX認定事業におけるBPR等業務効率化実現のための調査・分析、改善提案、試行支援</w:t>
      </w:r>
      <w:r w:rsidR="00CB6006">
        <w:rPr>
          <w:rFonts w:ascii="ＭＳ 明朝" w:hAnsi="ＭＳ 明朝" w:hint="eastAsia"/>
          <w:u w:val="single"/>
        </w:rPr>
        <w:t xml:space="preserve"> 」</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D65C75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CB6006" w:rsidRPr="00CB6006">
        <w:rPr>
          <w:rFonts w:ascii="ＭＳ 明朝" w:hAnsi="ＭＳ 明朝" w:hint="eastAsia"/>
        </w:rPr>
        <w:t>社会基盤センター DX 推進部 運営・経営 DX 推進グループ</w:t>
      </w:r>
    </w:p>
    <w:p w14:paraId="7DF91312" w14:textId="77777777" w:rsidR="00403201" w:rsidRPr="00CB6006"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8"/>
      <w:footerReference w:type="default" r:id="rId2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CE6E" w14:textId="77777777" w:rsidR="00CD3535" w:rsidRDefault="00CD3535">
      <w:r>
        <w:separator/>
      </w:r>
    </w:p>
  </w:endnote>
  <w:endnote w:type="continuationSeparator" w:id="0">
    <w:p w14:paraId="2F8A8DAC" w14:textId="77777777" w:rsidR="00CD3535" w:rsidRDefault="00CD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6EB8B5F"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3BA5">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9693" w14:textId="77777777" w:rsidR="00CD3535" w:rsidRDefault="00CD3535">
      <w:r>
        <w:separator/>
      </w:r>
    </w:p>
  </w:footnote>
  <w:footnote w:type="continuationSeparator" w:id="0">
    <w:p w14:paraId="0556338B" w14:textId="77777777" w:rsidR="00CD3535" w:rsidRDefault="00CD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F7094D"/>
    <w:multiLevelType w:val="hybridMultilevel"/>
    <w:tmpl w:val="38961AAE"/>
    <w:lvl w:ilvl="0" w:tplc="867CA548">
      <w:start w:val="1"/>
      <w:numFmt w:val="decimal"/>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28F2737D"/>
    <w:multiLevelType w:val="hybridMultilevel"/>
    <w:tmpl w:val="DA5C8F38"/>
    <w:lvl w:ilvl="0" w:tplc="DB7CE5EA">
      <w:start w:val="3"/>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C7A04A6"/>
    <w:multiLevelType w:val="hybridMultilevel"/>
    <w:tmpl w:val="6AA4AA9A"/>
    <w:lvl w:ilvl="0" w:tplc="9F8A1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04365266">
    <w:abstractNumId w:val="14"/>
  </w:num>
  <w:num w:numId="2" w16cid:durableId="1209100699">
    <w:abstractNumId w:val="18"/>
  </w:num>
  <w:num w:numId="3" w16cid:durableId="481124466">
    <w:abstractNumId w:val="10"/>
  </w:num>
  <w:num w:numId="4" w16cid:durableId="2080667972">
    <w:abstractNumId w:val="20"/>
  </w:num>
  <w:num w:numId="5" w16cid:durableId="1837374992">
    <w:abstractNumId w:val="17"/>
  </w:num>
  <w:num w:numId="6" w16cid:durableId="451634563">
    <w:abstractNumId w:val="16"/>
  </w:num>
  <w:num w:numId="7" w16cid:durableId="308636697">
    <w:abstractNumId w:val="15"/>
  </w:num>
  <w:num w:numId="8" w16cid:durableId="915093570">
    <w:abstractNumId w:val="9"/>
  </w:num>
  <w:num w:numId="9" w16cid:durableId="369261139">
    <w:abstractNumId w:val="7"/>
  </w:num>
  <w:num w:numId="10" w16cid:durableId="1197350040">
    <w:abstractNumId w:val="6"/>
  </w:num>
  <w:num w:numId="11" w16cid:durableId="591667912">
    <w:abstractNumId w:val="5"/>
  </w:num>
  <w:num w:numId="12" w16cid:durableId="179854572">
    <w:abstractNumId w:val="4"/>
  </w:num>
  <w:num w:numId="13" w16cid:durableId="336007555">
    <w:abstractNumId w:val="8"/>
  </w:num>
  <w:num w:numId="14" w16cid:durableId="100955910">
    <w:abstractNumId w:val="3"/>
  </w:num>
  <w:num w:numId="15" w16cid:durableId="373508585">
    <w:abstractNumId w:val="2"/>
  </w:num>
  <w:num w:numId="16" w16cid:durableId="576524397">
    <w:abstractNumId w:val="1"/>
  </w:num>
  <w:num w:numId="17" w16cid:durableId="1776972925">
    <w:abstractNumId w:val="0"/>
  </w:num>
  <w:num w:numId="18" w16cid:durableId="1886526391">
    <w:abstractNumId w:val="19"/>
  </w:num>
  <w:num w:numId="19" w16cid:durableId="2115130498">
    <w:abstractNumId w:val="13"/>
  </w:num>
  <w:num w:numId="20" w16cid:durableId="809173993">
    <w:abstractNumId w:val="12"/>
  </w:num>
  <w:num w:numId="21" w16cid:durableId="71057196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4D5"/>
    <w:rsid w:val="00002041"/>
    <w:rsid w:val="000028D5"/>
    <w:rsid w:val="00004812"/>
    <w:rsid w:val="00011643"/>
    <w:rsid w:val="000159F8"/>
    <w:rsid w:val="000213E3"/>
    <w:rsid w:val="00032CB6"/>
    <w:rsid w:val="00044F1C"/>
    <w:rsid w:val="00046F0D"/>
    <w:rsid w:val="00050482"/>
    <w:rsid w:val="0005050B"/>
    <w:rsid w:val="00064319"/>
    <w:rsid w:val="00072997"/>
    <w:rsid w:val="00073DCE"/>
    <w:rsid w:val="00077FB2"/>
    <w:rsid w:val="00083133"/>
    <w:rsid w:val="000867A8"/>
    <w:rsid w:val="0009165B"/>
    <w:rsid w:val="0009510A"/>
    <w:rsid w:val="000A37A8"/>
    <w:rsid w:val="000A51E5"/>
    <w:rsid w:val="000B0863"/>
    <w:rsid w:val="000B4015"/>
    <w:rsid w:val="000B4CA0"/>
    <w:rsid w:val="000C15E0"/>
    <w:rsid w:val="000C251E"/>
    <w:rsid w:val="000E0384"/>
    <w:rsid w:val="0010023A"/>
    <w:rsid w:val="00101E21"/>
    <w:rsid w:val="00114357"/>
    <w:rsid w:val="00114CA5"/>
    <w:rsid w:val="00116ACC"/>
    <w:rsid w:val="0012018A"/>
    <w:rsid w:val="00120DBF"/>
    <w:rsid w:val="00124ED3"/>
    <w:rsid w:val="0013249A"/>
    <w:rsid w:val="00133129"/>
    <w:rsid w:val="001361F0"/>
    <w:rsid w:val="00136656"/>
    <w:rsid w:val="0014080D"/>
    <w:rsid w:val="00161574"/>
    <w:rsid w:val="001645B5"/>
    <w:rsid w:val="00165FC4"/>
    <w:rsid w:val="001731AF"/>
    <w:rsid w:val="00175C37"/>
    <w:rsid w:val="00176CDF"/>
    <w:rsid w:val="001863B9"/>
    <w:rsid w:val="00186DD7"/>
    <w:rsid w:val="00186E65"/>
    <w:rsid w:val="001A1E28"/>
    <w:rsid w:val="001A41BF"/>
    <w:rsid w:val="001A58C7"/>
    <w:rsid w:val="001B3963"/>
    <w:rsid w:val="001C0211"/>
    <w:rsid w:val="001C7259"/>
    <w:rsid w:val="001D1B9E"/>
    <w:rsid w:val="001D2ED3"/>
    <w:rsid w:val="001D50B1"/>
    <w:rsid w:val="001D5278"/>
    <w:rsid w:val="001E3A5C"/>
    <w:rsid w:val="001F7224"/>
    <w:rsid w:val="0020798C"/>
    <w:rsid w:val="00213F0F"/>
    <w:rsid w:val="00215B95"/>
    <w:rsid w:val="00230833"/>
    <w:rsid w:val="002322C7"/>
    <w:rsid w:val="00234D82"/>
    <w:rsid w:val="00237161"/>
    <w:rsid w:val="002374C8"/>
    <w:rsid w:val="00237680"/>
    <w:rsid w:val="00250D54"/>
    <w:rsid w:val="002567A3"/>
    <w:rsid w:val="00260DC7"/>
    <w:rsid w:val="00272873"/>
    <w:rsid w:val="0028091C"/>
    <w:rsid w:val="00286EDC"/>
    <w:rsid w:val="002A446F"/>
    <w:rsid w:val="002B1B63"/>
    <w:rsid w:val="002B467C"/>
    <w:rsid w:val="002C1971"/>
    <w:rsid w:val="002D6C97"/>
    <w:rsid w:val="002E517D"/>
    <w:rsid w:val="002F0F11"/>
    <w:rsid w:val="002F69DE"/>
    <w:rsid w:val="00300BA2"/>
    <w:rsid w:val="003054C3"/>
    <w:rsid w:val="00320BDA"/>
    <w:rsid w:val="0034273B"/>
    <w:rsid w:val="00351B4D"/>
    <w:rsid w:val="0035323C"/>
    <w:rsid w:val="00355105"/>
    <w:rsid w:val="00357DE7"/>
    <w:rsid w:val="0036001D"/>
    <w:rsid w:val="00362D18"/>
    <w:rsid w:val="00363809"/>
    <w:rsid w:val="00366D56"/>
    <w:rsid w:val="003934B6"/>
    <w:rsid w:val="00397597"/>
    <w:rsid w:val="003B3D21"/>
    <w:rsid w:val="003C1368"/>
    <w:rsid w:val="003C5917"/>
    <w:rsid w:val="003D4278"/>
    <w:rsid w:val="003D78A5"/>
    <w:rsid w:val="003E6A66"/>
    <w:rsid w:val="003F146C"/>
    <w:rsid w:val="003F1F3F"/>
    <w:rsid w:val="003F1F9E"/>
    <w:rsid w:val="003F2002"/>
    <w:rsid w:val="003F265B"/>
    <w:rsid w:val="003F40A6"/>
    <w:rsid w:val="003F7EB2"/>
    <w:rsid w:val="0040063D"/>
    <w:rsid w:val="00403201"/>
    <w:rsid w:val="00404747"/>
    <w:rsid w:val="00407238"/>
    <w:rsid w:val="0041126F"/>
    <w:rsid w:val="00411F91"/>
    <w:rsid w:val="004158A9"/>
    <w:rsid w:val="00422743"/>
    <w:rsid w:val="00423675"/>
    <w:rsid w:val="0042496B"/>
    <w:rsid w:val="00441B70"/>
    <w:rsid w:val="00462AE2"/>
    <w:rsid w:val="00462C4B"/>
    <w:rsid w:val="00462D82"/>
    <w:rsid w:val="00464409"/>
    <w:rsid w:val="00466A71"/>
    <w:rsid w:val="00467E54"/>
    <w:rsid w:val="004822C8"/>
    <w:rsid w:val="00487C2D"/>
    <w:rsid w:val="00491AFE"/>
    <w:rsid w:val="004A376F"/>
    <w:rsid w:val="004B27A6"/>
    <w:rsid w:val="004B2856"/>
    <w:rsid w:val="004B476D"/>
    <w:rsid w:val="004B5723"/>
    <w:rsid w:val="004C36BC"/>
    <w:rsid w:val="004E37D4"/>
    <w:rsid w:val="004E66A3"/>
    <w:rsid w:val="004E7E70"/>
    <w:rsid w:val="004F34FF"/>
    <w:rsid w:val="004F79C9"/>
    <w:rsid w:val="00504C4A"/>
    <w:rsid w:val="0052036E"/>
    <w:rsid w:val="005231A0"/>
    <w:rsid w:val="00531F1C"/>
    <w:rsid w:val="0053503A"/>
    <w:rsid w:val="00545170"/>
    <w:rsid w:val="0054613B"/>
    <w:rsid w:val="00553584"/>
    <w:rsid w:val="005649D9"/>
    <w:rsid w:val="00565A6E"/>
    <w:rsid w:val="005700DA"/>
    <w:rsid w:val="00582D9A"/>
    <w:rsid w:val="00584050"/>
    <w:rsid w:val="00584769"/>
    <w:rsid w:val="005848FA"/>
    <w:rsid w:val="00585231"/>
    <w:rsid w:val="00586425"/>
    <w:rsid w:val="005870E8"/>
    <w:rsid w:val="0058779E"/>
    <w:rsid w:val="005956AA"/>
    <w:rsid w:val="00597854"/>
    <w:rsid w:val="005A5924"/>
    <w:rsid w:val="005A6CBD"/>
    <w:rsid w:val="005B0991"/>
    <w:rsid w:val="005B3013"/>
    <w:rsid w:val="005B45DF"/>
    <w:rsid w:val="005B4AB1"/>
    <w:rsid w:val="005B5F3A"/>
    <w:rsid w:val="005C43F4"/>
    <w:rsid w:val="005D49B7"/>
    <w:rsid w:val="005D52E1"/>
    <w:rsid w:val="005D6540"/>
    <w:rsid w:val="005D70DA"/>
    <w:rsid w:val="005E07C0"/>
    <w:rsid w:val="005E07CD"/>
    <w:rsid w:val="005E0CCC"/>
    <w:rsid w:val="005E22D4"/>
    <w:rsid w:val="005E2C87"/>
    <w:rsid w:val="005E6F2A"/>
    <w:rsid w:val="005F35A0"/>
    <w:rsid w:val="005F40B5"/>
    <w:rsid w:val="005F559F"/>
    <w:rsid w:val="00604E47"/>
    <w:rsid w:val="006068F7"/>
    <w:rsid w:val="0063104C"/>
    <w:rsid w:val="00631957"/>
    <w:rsid w:val="00634E57"/>
    <w:rsid w:val="0064092B"/>
    <w:rsid w:val="006461EF"/>
    <w:rsid w:val="006510FB"/>
    <w:rsid w:val="0065362E"/>
    <w:rsid w:val="00655E7B"/>
    <w:rsid w:val="00661347"/>
    <w:rsid w:val="00664FCB"/>
    <w:rsid w:val="006663BE"/>
    <w:rsid w:val="00681FF9"/>
    <w:rsid w:val="006A7C23"/>
    <w:rsid w:val="006C7089"/>
    <w:rsid w:val="006D6FED"/>
    <w:rsid w:val="006D7FD2"/>
    <w:rsid w:val="006E0BF4"/>
    <w:rsid w:val="006E6D48"/>
    <w:rsid w:val="006E75D0"/>
    <w:rsid w:val="006F4EC3"/>
    <w:rsid w:val="007026F9"/>
    <w:rsid w:val="00704BEE"/>
    <w:rsid w:val="0071701A"/>
    <w:rsid w:val="0072135D"/>
    <w:rsid w:val="007226C7"/>
    <w:rsid w:val="007522E3"/>
    <w:rsid w:val="00754B45"/>
    <w:rsid w:val="00754CDE"/>
    <w:rsid w:val="007618BD"/>
    <w:rsid w:val="0076497F"/>
    <w:rsid w:val="00775FA8"/>
    <w:rsid w:val="00791E54"/>
    <w:rsid w:val="00794974"/>
    <w:rsid w:val="007A7F7C"/>
    <w:rsid w:val="007B2947"/>
    <w:rsid w:val="007B2AB3"/>
    <w:rsid w:val="007B7457"/>
    <w:rsid w:val="007D32D4"/>
    <w:rsid w:val="007D3B1F"/>
    <w:rsid w:val="007D5F74"/>
    <w:rsid w:val="007D7440"/>
    <w:rsid w:val="007E331A"/>
    <w:rsid w:val="007E722F"/>
    <w:rsid w:val="007F0802"/>
    <w:rsid w:val="007F0BCC"/>
    <w:rsid w:val="007F4CAD"/>
    <w:rsid w:val="007F6781"/>
    <w:rsid w:val="00803920"/>
    <w:rsid w:val="00812CDE"/>
    <w:rsid w:val="00815A11"/>
    <w:rsid w:val="00815ACE"/>
    <w:rsid w:val="008178BF"/>
    <w:rsid w:val="00827AEA"/>
    <w:rsid w:val="0083291B"/>
    <w:rsid w:val="00833BE7"/>
    <w:rsid w:val="00833D8E"/>
    <w:rsid w:val="00840B2F"/>
    <w:rsid w:val="00841743"/>
    <w:rsid w:val="00851B59"/>
    <w:rsid w:val="00863599"/>
    <w:rsid w:val="00864D66"/>
    <w:rsid w:val="00870F0C"/>
    <w:rsid w:val="00872675"/>
    <w:rsid w:val="00884573"/>
    <w:rsid w:val="0089349A"/>
    <w:rsid w:val="00893ED3"/>
    <w:rsid w:val="008941CA"/>
    <w:rsid w:val="008A64A9"/>
    <w:rsid w:val="008B2ED2"/>
    <w:rsid w:val="008C5C1F"/>
    <w:rsid w:val="008C669F"/>
    <w:rsid w:val="008C7787"/>
    <w:rsid w:val="008D704B"/>
    <w:rsid w:val="008D705B"/>
    <w:rsid w:val="008E4B16"/>
    <w:rsid w:val="008E4B83"/>
    <w:rsid w:val="008E597E"/>
    <w:rsid w:val="008E7A97"/>
    <w:rsid w:val="008F26AC"/>
    <w:rsid w:val="008F51BC"/>
    <w:rsid w:val="00910493"/>
    <w:rsid w:val="00913BB1"/>
    <w:rsid w:val="0092252F"/>
    <w:rsid w:val="0092441E"/>
    <w:rsid w:val="009312DA"/>
    <w:rsid w:val="009328CE"/>
    <w:rsid w:val="0093721F"/>
    <w:rsid w:val="00940838"/>
    <w:rsid w:val="0095056E"/>
    <w:rsid w:val="00953309"/>
    <w:rsid w:val="00957742"/>
    <w:rsid w:val="0096364A"/>
    <w:rsid w:val="00963F50"/>
    <w:rsid w:val="009645EC"/>
    <w:rsid w:val="00965912"/>
    <w:rsid w:val="009676A4"/>
    <w:rsid w:val="0097439C"/>
    <w:rsid w:val="00986717"/>
    <w:rsid w:val="009909D0"/>
    <w:rsid w:val="009A1EDF"/>
    <w:rsid w:val="009A3AB0"/>
    <w:rsid w:val="009B0B12"/>
    <w:rsid w:val="009C0ABD"/>
    <w:rsid w:val="009C62D4"/>
    <w:rsid w:val="009D2C1D"/>
    <w:rsid w:val="009E1B86"/>
    <w:rsid w:val="009E2550"/>
    <w:rsid w:val="009E5E52"/>
    <w:rsid w:val="009F0DBB"/>
    <w:rsid w:val="009F4D55"/>
    <w:rsid w:val="00A13DC0"/>
    <w:rsid w:val="00A20904"/>
    <w:rsid w:val="00A22C66"/>
    <w:rsid w:val="00A24881"/>
    <w:rsid w:val="00A30CD9"/>
    <w:rsid w:val="00A45647"/>
    <w:rsid w:val="00A51ADB"/>
    <w:rsid w:val="00A629C7"/>
    <w:rsid w:val="00A62F9E"/>
    <w:rsid w:val="00A63BE3"/>
    <w:rsid w:val="00A65525"/>
    <w:rsid w:val="00A70A7B"/>
    <w:rsid w:val="00A77AC7"/>
    <w:rsid w:val="00A80121"/>
    <w:rsid w:val="00A8505A"/>
    <w:rsid w:val="00A91926"/>
    <w:rsid w:val="00A91C0F"/>
    <w:rsid w:val="00A96BA1"/>
    <w:rsid w:val="00AA40B5"/>
    <w:rsid w:val="00AB5904"/>
    <w:rsid w:val="00AC385F"/>
    <w:rsid w:val="00AC4F84"/>
    <w:rsid w:val="00AC5736"/>
    <w:rsid w:val="00AD4269"/>
    <w:rsid w:val="00AD5F8C"/>
    <w:rsid w:val="00AD6732"/>
    <w:rsid w:val="00AE0BF6"/>
    <w:rsid w:val="00AE27EE"/>
    <w:rsid w:val="00AF2F3A"/>
    <w:rsid w:val="00AF4EB5"/>
    <w:rsid w:val="00AF5BC6"/>
    <w:rsid w:val="00AF6058"/>
    <w:rsid w:val="00B026AA"/>
    <w:rsid w:val="00B1555F"/>
    <w:rsid w:val="00B2269B"/>
    <w:rsid w:val="00B2767A"/>
    <w:rsid w:val="00B3277B"/>
    <w:rsid w:val="00B333FA"/>
    <w:rsid w:val="00B41FC0"/>
    <w:rsid w:val="00B4370D"/>
    <w:rsid w:val="00B45A9F"/>
    <w:rsid w:val="00B47DD1"/>
    <w:rsid w:val="00B517CE"/>
    <w:rsid w:val="00B744D1"/>
    <w:rsid w:val="00B83BA5"/>
    <w:rsid w:val="00B8782F"/>
    <w:rsid w:val="00B908D1"/>
    <w:rsid w:val="00B94143"/>
    <w:rsid w:val="00B94C40"/>
    <w:rsid w:val="00BB3530"/>
    <w:rsid w:val="00BC0CFC"/>
    <w:rsid w:val="00BC3353"/>
    <w:rsid w:val="00BD00B5"/>
    <w:rsid w:val="00BD651E"/>
    <w:rsid w:val="00BE0FF4"/>
    <w:rsid w:val="00BF3315"/>
    <w:rsid w:val="00BF6062"/>
    <w:rsid w:val="00C02591"/>
    <w:rsid w:val="00C0372B"/>
    <w:rsid w:val="00C067D8"/>
    <w:rsid w:val="00C125FB"/>
    <w:rsid w:val="00C21FAD"/>
    <w:rsid w:val="00C23E46"/>
    <w:rsid w:val="00C25E14"/>
    <w:rsid w:val="00C32187"/>
    <w:rsid w:val="00C33531"/>
    <w:rsid w:val="00C33A2F"/>
    <w:rsid w:val="00C40100"/>
    <w:rsid w:val="00C406F5"/>
    <w:rsid w:val="00C41F2A"/>
    <w:rsid w:val="00C460C8"/>
    <w:rsid w:val="00C66278"/>
    <w:rsid w:val="00C763BD"/>
    <w:rsid w:val="00C97F09"/>
    <w:rsid w:val="00CA303E"/>
    <w:rsid w:val="00CA61F3"/>
    <w:rsid w:val="00CA78E2"/>
    <w:rsid w:val="00CB1EBE"/>
    <w:rsid w:val="00CB225D"/>
    <w:rsid w:val="00CB6006"/>
    <w:rsid w:val="00CB70F8"/>
    <w:rsid w:val="00CB7113"/>
    <w:rsid w:val="00CC0139"/>
    <w:rsid w:val="00CD3535"/>
    <w:rsid w:val="00CD55D7"/>
    <w:rsid w:val="00CD7B93"/>
    <w:rsid w:val="00CE1493"/>
    <w:rsid w:val="00CF27E5"/>
    <w:rsid w:val="00CF5BC5"/>
    <w:rsid w:val="00D00623"/>
    <w:rsid w:val="00D02F8C"/>
    <w:rsid w:val="00D045D9"/>
    <w:rsid w:val="00D06CA1"/>
    <w:rsid w:val="00D20101"/>
    <w:rsid w:val="00D2122F"/>
    <w:rsid w:val="00D21C0F"/>
    <w:rsid w:val="00D26D24"/>
    <w:rsid w:val="00D27500"/>
    <w:rsid w:val="00D40007"/>
    <w:rsid w:val="00D40E79"/>
    <w:rsid w:val="00D44AEB"/>
    <w:rsid w:val="00D47075"/>
    <w:rsid w:val="00D50963"/>
    <w:rsid w:val="00D51144"/>
    <w:rsid w:val="00D5126B"/>
    <w:rsid w:val="00D60751"/>
    <w:rsid w:val="00D63B2E"/>
    <w:rsid w:val="00D64607"/>
    <w:rsid w:val="00D81B01"/>
    <w:rsid w:val="00DA3964"/>
    <w:rsid w:val="00DC4AEB"/>
    <w:rsid w:val="00DC5B8B"/>
    <w:rsid w:val="00DC68BC"/>
    <w:rsid w:val="00DC7E9C"/>
    <w:rsid w:val="00DD1B37"/>
    <w:rsid w:val="00DD2E8A"/>
    <w:rsid w:val="00DD48E3"/>
    <w:rsid w:val="00DD50F8"/>
    <w:rsid w:val="00DD62FB"/>
    <w:rsid w:val="00DF1088"/>
    <w:rsid w:val="00DF31E6"/>
    <w:rsid w:val="00DF6076"/>
    <w:rsid w:val="00DF7DEB"/>
    <w:rsid w:val="00E02A8B"/>
    <w:rsid w:val="00E0508C"/>
    <w:rsid w:val="00E07FC6"/>
    <w:rsid w:val="00E15E7B"/>
    <w:rsid w:val="00E30945"/>
    <w:rsid w:val="00E94198"/>
    <w:rsid w:val="00E96FDB"/>
    <w:rsid w:val="00EA2E71"/>
    <w:rsid w:val="00EA40C3"/>
    <w:rsid w:val="00EB1C13"/>
    <w:rsid w:val="00EB7840"/>
    <w:rsid w:val="00EC04E3"/>
    <w:rsid w:val="00EC7A7C"/>
    <w:rsid w:val="00ED6E60"/>
    <w:rsid w:val="00EE1F75"/>
    <w:rsid w:val="00EE4767"/>
    <w:rsid w:val="00EF57F8"/>
    <w:rsid w:val="00F04FE7"/>
    <w:rsid w:val="00F06F6C"/>
    <w:rsid w:val="00F12B88"/>
    <w:rsid w:val="00F17751"/>
    <w:rsid w:val="00F26ADD"/>
    <w:rsid w:val="00F27621"/>
    <w:rsid w:val="00F4702C"/>
    <w:rsid w:val="00F532D7"/>
    <w:rsid w:val="00F570F9"/>
    <w:rsid w:val="00F70381"/>
    <w:rsid w:val="00F715C5"/>
    <w:rsid w:val="00F7449C"/>
    <w:rsid w:val="00F7778A"/>
    <w:rsid w:val="00F86A85"/>
    <w:rsid w:val="00F90A4E"/>
    <w:rsid w:val="00F92A4B"/>
    <w:rsid w:val="00F92D9B"/>
    <w:rsid w:val="00F95EC4"/>
    <w:rsid w:val="00FA52BE"/>
    <w:rsid w:val="00FA6644"/>
    <w:rsid w:val="00FB3ADF"/>
    <w:rsid w:val="00FB3FB9"/>
    <w:rsid w:val="00FB4977"/>
    <w:rsid w:val="00FB50A7"/>
    <w:rsid w:val="00FB6A4A"/>
    <w:rsid w:val="00FC0D06"/>
    <w:rsid w:val="00FC1AA5"/>
    <w:rsid w:val="00FC4714"/>
    <w:rsid w:val="00FD0418"/>
    <w:rsid w:val="00FD0552"/>
    <w:rsid w:val="00FD0C2A"/>
    <w:rsid w:val="00FD71CB"/>
    <w:rsid w:val="00FD7544"/>
    <w:rsid w:val="00FF2D68"/>
    <w:rsid w:val="00FF6117"/>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1">
    <w:name w:val="Unresolved Mention"/>
    <w:basedOn w:val="a0"/>
    <w:uiPriority w:val="99"/>
    <w:semiHidden/>
    <w:unhideWhenUsed/>
    <w:rsid w:val="00A8505A"/>
    <w:rPr>
      <w:color w:val="605E5C"/>
      <w:shd w:val="clear" w:color="auto" w:fill="E1DFDD"/>
    </w:rPr>
  </w:style>
  <w:style w:type="character" w:styleId="aff2">
    <w:name w:val="FollowedHyperlink"/>
    <w:basedOn w:val="a0"/>
    <w:semiHidden/>
    <w:unhideWhenUsed/>
    <w:rsid w:val="00D47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pa.go.jp/files/000086670.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pa.go.jp/ikc/info/dxcpfaq.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pa.go.jp/ikc/info/dxcp.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77238521-d6a4-4265-9b88-b8b5079bbb4a"/>
  </ds:schemaRefs>
</ds:datastoreItem>
</file>

<file path=customXml/itemProps3.xml><?xml version="1.0" encoding="utf-8"?>
<ds:datastoreItem xmlns:ds="http://schemas.openxmlformats.org/officeDocument/2006/customXml" ds:itemID="{48D64BE6-E60B-41A7-ADC6-DE117B2C3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RTF8READ.DOT</Template>
  <TotalTime>730</TotalTime>
  <Pages>1</Pages>
  <Words>5946</Words>
  <Characters>33893</Characters>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「DX認定事業におけるBPR等業務効率化実現のための調査・分析、改善提案、試行支援」に係る一般競争入札</vt: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2023-06-16T09:44:00Z</cp:lastPrinted>
  <dcterms:created xsi:type="dcterms:W3CDTF">2023-05-30T11:41:00Z</dcterms:created>
  <dcterms:modified xsi:type="dcterms:W3CDTF">2023-06-16T09:45:00Z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0x0101006ACF0D34A1FA94418E74BF76E02F0323</vt:lpwstr>
  </property>
</Properties>
</file>