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3D9AF740"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9A793E">
        <w:rPr>
          <w:rFonts w:ascii="ＭＳ Ｐゴシック" w:eastAsia="ＭＳ Ｐゴシック" w:hAnsi="ＭＳ Ｐゴシック" w:hint="eastAsia"/>
          <w:b/>
          <w:spacing w:val="20"/>
          <w:sz w:val="36"/>
          <w:szCs w:val="36"/>
        </w:rPr>
        <w:t>2023年8月契約開始分【事務派遣】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EAF291E" w:rsidR="007F4CAD" w:rsidRPr="00D61EC5" w:rsidRDefault="00AB507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2023年5月19日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1B0057">
        <w:rPr>
          <w:rFonts w:asciiTheme="majorEastAsia" w:eastAsiaTheme="majorEastAsia" w:hAnsiTheme="majorEastAsia" w:cs="ＭＳ Ｐゴシック" w:hint="eastAsia"/>
          <w:spacing w:val="315"/>
          <w:kern w:val="0"/>
          <w:szCs w:val="21"/>
          <w:fitText w:val="1050" w:id="-966527222"/>
        </w:rPr>
        <w:t>目</w:t>
      </w:r>
      <w:r w:rsidRPr="001B0057">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34AF3D5D" w14:textId="77777777" w:rsidR="00582A6E" w:rsidRPr="00373574" w:rsidRDefault="007F4CAD">
      <w:pPr>
        <w:pStyle w:val="a5"/>
        <w:spacing w:line="360" w:lineRule="auto"/>
        <w:rPr>
          <w:rFonts w:asciiTheme="majorEastAsia" w:eastAsiaTheme="majorEastAsia" w:hAnsiTheme="majorEastAsia"/>
          <w:noProof/>
          <w:spacing w:val="0"/>
        </w:rPr>
        <w:sectPr w:rsidR="00582A6E" w:rsidRPr="00373574" w:rsidSect="00582A6E">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41D1EA75"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Ⅰ．</w:t>
      </w:r>
      <w:r w:rsidRPr="00373574">
        <w:rPr>
          <w:rFonts w:asciiTheme="majorEastAsia" w:eastAsiaTheme="majorEastAsia" w:hAnsiTheme="majorEastAsia" w:hint="eastAsia"/>
          <w:noProof/>
          <w:spacing w:val="2"/>
        </w:rPr>
        <w:t>入札説明書</w:t>
      </w:r>
      <w:r w:rsidRPr="00373574">
        <w:rPr>
          <w:rFonts w:asciiTheme="majorEastAsia" w:eastAsiaTheme="majorEastAsia" w:hAnsiTheme="majorEastAsia"/>
          <w:noProof/>
        </w:rPr>
        <w:tab/>
        <w:t>3</w:t>
      </w:r>
    </w:p>
    <w:p w14:paraId="2D1C63E5"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Ⅱ．契約書</w:t>
      </w:r>
      <w:r w:rsidRPr="00373574">
        <w:rPr>
          <w:rFonts w:asciiTheme="majorEastAsia" w:eastAsiaTheme="majorEastAsia" w:hAnsiTheme="majorEastAsia"/>
          <w:noProof/>
        </w:rPr>
        <w:tab/>
        <w:t>8</w:t>
      </w:r>
    </w:p>
    <w:p w14:paraId="3531166B"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Ⅲ．仕様書</w:t>
      </w:r>
      <w:r w:rsidRPr="00373574">
        <w:rPr>
          <w:rFonts w:asciiTheme="majorEastAsia" w:eastAsiaTheme="majorEastAsia" w:hAnsiTheme="majorEastAsia"/>
          <w:noProof/>
        </w:rPr>
        <w:tab/>
        <w:t>18</w:t>
      </w:r>
    </w:p>
    <w:p w14:paraId="3735D2A0" w14:textId="570ED7AC"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Ⅳ．入札資料作成要領</w:t>
      </w:r>
      <w:r w:rsidRPr="00373574">
        <w:rPr>
          <w:rFonts w:asciiTheme="majorEastAsia" w:eastAsiaTheme="majorEastAsia" w:hAnsiTheme="majorEastAsia"/>
          <w:noProof/>
        </w:rPr>
        <w:tab/>
      </w:r>
      <w:r w:rsidR="00833859">
        <w:rPr>
          <w:rFonts w:asciiTheme="majorEastAsia" w:eastAsiaTheme="majorEastAsia" w:hAnsiTheme="majorEastAsia" w:hint="eastAsia"/>
          <w:noProof/>
        </w:rPr>
        <w:t>2</w:t>
      </w:r>
      <w:r w:rsidR="005E17F4">
        <w:rPr>
          <w:rFonts w:asciiTheme="majorEastAsia" w:eastAsiaTheme="majorEastAsia" w:hAnsiTheme="majorEastAsia"/>
          <w:noProof/>
        </w:rPr>
        <w:t>5</w:t>
      </w:r>
    </w:p>
    <w:p w14:paraId="26DE101B" w14:textId="6B0F9EA9"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Ⅴ．評価項目一覧</w:t>
      </w:r>
      <w:r w:rsidRPr="00373574">
        <w:rPr>
          <w:rFonts w:asciiTheme="majorEastAsia" w:eastAsiaTheme="majorEastAsia" w:hAnsiTheme="majorEastAsia"/>
          <w:noProof/>
        </w:rPr>
        <w:tab/>
      </w:r>
      <w:r w:rsidR="00833859">
        <w:rPr>
          <w:rFonts w:asciiTheme="majorEastAsia" w:eastAsiaTheme="majorEastAsia" w:hAnsiTheme="majorEastAsia" w:hint="eastAsia"/>
          <w:noProof/>
        </w:rPr>
        <w:t>3</w:t>
      </w:r>
      <w:r w:rsidR="005E17F4">
        <w:rPr>
          <w:rFonts w:asciiTheme="majorEastAsia" w:eastAsiaTheme="majorEastAsia" w:hAnsiTheme="majorEastAsia"/>
          <w:noProof/>
        </w:rPr>
        <w:t>2</w:t>
      </w:r>
    </w:p>
    <w:p w14:paraId="301C9654" w14:textId="1E541679"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Ⅵ．評価手順書</w:t>
      </w:r>
      <w:r w:rsidRPr="00373574">
        <w:rPr>
          <w:rFonts w:asciiTheme="majorEastAsia" w:eastAsiaTheme="majorEastAsia" w:hAnsiTheme="majorEastAsia"/>
          <w:noProof/>
        </w:rPr>
        <w:tab/>
      </w:r>
      <w:r w:rsidR="00833859">
        <w:rPr>
          <w:rFonts w:asciiTheme="majorEastAsia" w:eastAsiaTheme="majorEastAsia" w:hAnsiTheme="majorEastAsia" w:hint="eastAsia"/>
          <w:noProof/>
        </w:rPr>
        <w:t>3</w:t>
      </w:r>
      <w:r w:rsidR="005E17F4">
        <w:rPr>
          <w:rFonts w:asciiTheme="majorEastAsia" w:eastAsiaTheme="majorEastAsia" w:hAnsiTheme="majorEastAsia"/>
          <w:noProof/>
        </w:rPr>
        <w:t>6</w:t>
      </w:r>
    </w:p>
    <w:p w14:paraId="53BFE909" w14:textId="5A3D17F3"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color w:val="000000" w:themeColor="text1"/>
        </w:rPr>
        <w:t>Ⅶ．その他関係資料</w:t>
      </w:r>
      <w:r w:rsidRPr="00373574">
        <w:rPr>
          <w:rFonts w:asciiTheme="majorEastAsia" w:eastAsiaTheme="majorEastAsia" w:hAnsiTheme="majorEastAsia"/>
          <w:noProof/>
        </w:rPr>
        <w:tab/>
      </w:r>
      <w:r w:rsidR="00833859">
        <w:rPr>
          <w:rFonts w:asciiTheme="majorEastAsia" w:eastAsiaTheme="majorEastAsia" w:hAnsiTheme="majorEastAsia" w:hint="eastAsia"/>
          <w:noProof/>
        </w:rPr>
        <w:t>4</w:t>
      </w:r>
      <w:r w:rsidR="005E17F4">
        <w:rPr>
          <w:rFonts w:asciiTheme="majorEastAsia" w:eastAsiaTheme="majorEastAsia" w:hAnsiTheme="majorEastAsia"/>
          <w:noProof/>
        </w:rPr>
        <w:t>0</w:t>
      </w:r>
    </w:p>
    <w:p w14:paraId="2319ED3F" w14:textId="77777777" w:rsidR="00582A6E" w:rsidRPr="00373574" w:rsidRDefault="00582A6E">
      <w:pPr>
        <w:pStyle w:val="a5"/>
        <w:spacing w:line="360" w:lineRule="auto"/>
        <w:rPr>
          <w:rFonts w:asciiTheme="majorEastAsia" w:eastAsiaTheme="majorEastAsia" w:hAnsiTheme="majorEastAsia"/>
          <w:noProof/>
          <w:spacing w:val="0"/>
        </w:rPr>
        <w:sectPr w:rsidR="00582A6E" w:rsidRPr="00373574" w:rsidSect="00582A6E">
          <w:type w:val="continuous"/>
          <w:pgSz w:w="11906" w:h="16838"/>
          <w:pgMar w:top="1134" w:right="1134" w:bottom="1134" w:left="1304" w:header="720" w:footer="720" w:gutter="0"/>
          <w:cols w:space="720"/>
          <w:noEndnote/>
        </w:sectPr>
      </w:pPr>
    </w:p>
    <w:p w14:paraId="7DF90BAF" w14:textId="69A61253"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582A6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3F5845FF"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AB5073">
        <w:rPr>
          <w:rFonts w:ascii="ＭＳ 明朝" w:hAnsi="ＭＳ 明朝" w:hint="eastAsia"/>
        </w:rPr>
        <w:t>2023年5月19日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1B11A635"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9A793E">
        <w:rPr>
          <w:rFonts w:ascii="ＭＳ 明朝" w:hAnsi="ＭＳ 明朝"/>
          <w:szCs w:val="21"/>
        </w:rPr>
        <w:t>2023年8月契約開始分【事務派遣】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24F378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t>「Ａ」、「Ｂ」、「Ｃ」又</w:t>
      </w:r>
      <w:r w:rsidR="00AB5073">
        <w:t xml:space="preserve"> </w:t>
      </w:r>
      <w:r w:rsidR="00AB5073">
        <w:t>は「Ｄ」</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1F7AF7D" w:rsidR="007F4CAD" w:rsidRPr="00AB5073" w:rsidRDefault="00AB5073" w:rsidP="00AB5073">
      <w:pPr>
        <w:pStyle w:val="a5"/>
        <w:ind w:leftChars="303" w:left="611"/>
        <w:rPr>
          <w:rFonts w:ascii="ＭＳ 明朝" w:hAnsi="ＭＳ 明朝"/>
        </w:rPr>
      </w:pPr>
      <w:r>
        <w:rPr>
          <w:rFonts w:ascii="ＭＳ 明朝" w:hAnsi="ＭＳ 明朝" w:hint="eastAsia"/>
        </w:rPr>
        <w:t>2023年5月19日</w:t>
      </w:r>
      <w:r w:rsidR="00F3447B" w:rsidRPr="00D61EC5">
        <w:rPr>
          <w:rFonts w:ascii="ＭＳ 明朝" w:hAnsi="ＭＳ 明朝" w:hint="eastAsia"/>
        </w:rPr>
        <w:t>（</w:t>
      </w:r>
      <w:r w:rsidR="002845FC">
        <w:rPr>
          <w:rFonts w:ascii="ＭＳ 明朝" w:hAnsi="ＭＳ 明朝" w:hint="eastAsia"/>
        </w:rPr>
        <w:t>金</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Pr>
          <w:rFonts w:ascii="ＭＳ 明朝" w:hAnsi="ＭＳ 明朝"/>
        </w:rPr>
        <w:t>6</w:t>
      </w:r>
      <w:r w:rsidR="00F3447B" w:rsidRPr="00D61EC5">
        <w:rPr>
          <w:rFonts w:ascii="ＭＳ 明朝" w:hAnsi="ＭＳ 明朝" w:hint="eastAsia"/>
        </w:rPr>
        <w:t>月</w:t>
      </w:r>
      <w:r w:rsidR="00AA6912">
        <w:rPr>
          <w:rFonts w:ascii="ＭＳ 明朝" w:hAnsi="ＭＳ 明朝"/>
        </w:rPr>
        <w:t>2</w:t>
      </w:r>
      <w:r w:rsidR="00F3447B" w:rsidRPr="00D61EC5">
        <w:rPr>
          <w:rFonts w:ascii="ＭＳ 明朝" w:hAnsi="ＭＳ 明朝" w:hint="eastAsia"/>
        </w:rPr>
        <w:t>日（</w:t>
      </w:r>
      <w:r w:rsidR="002F4FE8">
        <w:rPr>
          <w:rFonts w:ascii="ＭＳ 明朝" w:hAnsi="ＭＳ 明朝" w:hint="eastAsia"/>
        </w:rPr>
        <w:t>金</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3E7805B0"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ED7207">
        <w:rPr>
          <w:rFonts w:ascii="ＭＳ 明朝" w:hAnsi="ＭＳ 明朝" w:hint="eastAsia"/>
        </w:rPr>
        <w:t>6</w:t>
      </w:r>
      <w:r w:rsidR="00AA6912">
        <w:rPr>
          <w:rFonts w:ascii="ＭＳ 明朝" w:hAnsi="ＭＳ 明朝" w:hint="eastAsia"/>
        </w:rPr>
        <w:t>月</w:t>
      </w:r>
      <w:r w:rsidR="00AB5073">
        <w:rPr>
          <w:rFonts w:ascii="ＭＳ 明朝" w:hAnsi="ＭＳ 明朝"/>
        </w:rPr>
        <w:t>8</w:t>
      </w:r>
      <w:r w:rsidR="00AA6912">
        <w:rPr>
          <w:rFonts w:ascii="ＭＳ 明朝" w:hAnsi="ＭＳ 明朝" w:hint="eastAsia"/>
        </w:rPr>
        <w:t>日</w:t>
      </w:r>
      <w:r w:rsidR="00AA6912" w:rsidRPr="00D61EC5">
        <w:rPr>
          <w:rFonts w:ascii="ＭＳ 明朝" w:hAnsi="ＭＳ 明朝" w:hint="eastAsia"/>
        </w:rPr>
        <w:t>（</w:t>
      </w:r>
      <w:r w:rsidR="00AA6912">
        <w:rPr>
          <w:rFonts w:ascii="ＭＳ 明朝" w:hAnsi="ＭＳ 明朝" w:hint="eastAsia"/>
        </w:rPr>
        <w:t>木</w:t>
      </w:r>
      <w:r w:rsidR="00AA6912"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w:t>
      </w:r>
      <w:r w:rsidR="00AA6912" w:rsidRPr="00D61EC5">
        <w:rPr>
          <w:rFonts w:ascii="ＭＳ 明朝" w:hAnsi="ＭＳ 明朝" w:hint="eastAsia"/>
        </w:rPr>
        <w:t>02</w:t>
      </w:r>
      <w:r w:rsidR="00AA6912" w:rsidRPr="00D61EC5">
        <w:rPr>
          <w:rFonts w:ascii="ＭＳ 明朝" w:hAnsi="ＭＳ 明朝"/>
        </w:rPr>
        <w:t>3</w:t>
      </w:r>
      <w:r w:rsidR="00AA6912" w:rsidRPr="00D61EC5">
        <w:rPr>
          <w:rFonts w:ascii="ＭＳ 明朝" w:hAnsi="ＭＳ 明朝" w:hint="eastAsia"/>
        </w:rPr>
        <w:t>年</w:t>
      </w:r>
      <w:r w:rsidR="00ED7207">
        <w:rPr>
          <w:rFonts w:ascii="ＭＳ 明朝" w:hAnsi="ＭＳ 明朝" w:hint="eastAsia"/>
        </w:rPr>
        <w:t>6</w:t>
      </w:r>
      <w:r w:rsidR="00AA6912" w:rsidRPr="00D61EC5">
        <w:rPr>
          <w:rFonts w:ascii="ＭＳ 明朝" w:hAnsi="ＭＳ 明朝" w:hint="eastAsia"/>
        </w:rPr>
        <w:t>月</w:t>
      </w:r>
      <w:r w:rsidR="00AB5073">
        <w:rPr>
          <w:rFonts w:ascii="ＭＳ 明朝" w:hAnsi="ＭＳ 明朝"/>
        </w:rPr>
        <w:t>12</w:t>
      </w:r>
      <w:r w:rsidR="00AA6912" w:rsidRPr="00D61EC5">
        <w:rPr>
          <w:rFonts w:ascii="ＭＳ 明朝" w:hAnsi="ＭＳ 明朝" w:hint="eastAsia"/>
        </w:rPr>
        <w:t>日（</w:t>
      </w:r>
      <w:r w:rsidR="00AA6912">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428A639C" w:rsidR="007F4CAD" w:rsidRPr="00D61EC5" w:rsidRDefault="00AA6912">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sidR="00216F4C">
        <w:rPr>
          <w:rFonts w:ascii="ＭＳ 明朝" w:hAnsi="ＭＳ 明朝" w:hint="eastAsia"/>
        </w:rPr>
        <w:t>6</w:t>
      </w:r>
      <w:r w:rsidRPr="00D61EC5">
        <w:rPr>
          <w:rFonts w:ascii="ＭＳ 明朝" w:hAnsi="ＭＳ 明朝" w:hint="eastAsia"/>
        </w:rPr>
        <w:t>月</w:t>
      </w:r>
      <w:r w:rsidR="00AB5073">
        <w:rPr>
          <w:rFonts w:ascii="ＭＳ 明朝" w:hAnsi="ＭＳ 明朝"/>
        </w:rPr>
        <w:t>12</w:t>
      </w:r>
      <w:r w:rsidRPr="00D61EC5">
        <w:rPr>
          <w:rFonts w:ascii="ＭＳ 明朝" w:hAnsi="ＭＳ 明朝" w:hint="eastAsia"/>
        </w:rPr>
        <w:t>日（</w:t>
      </w:r>
      <w:r>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775717D0"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9A793E">
        <w:rPr>
          <w:rFonts w:ascii="ＭＳ 明朝" w:hint="eastAsia"/>
        </w:rPr>
        <w:t>2023年8月契約開始分【事務派遣】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9A793E">
        <w:rPr>
          <w:rFonts w:ascii="ＭＳ 明朝" w:hint="eastAsia"/>
        </w:rPr>
        <w:t>2023年8月契約開始分【事務派遣】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2F27F3A5"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9A793E">
        <w:rPr>
          <w:rFonts w:ascii="ＭＳ 明朝" w:hint="eastAsia"/>
        </w:rPr>
        <w:t>2023年8月契約開始分【事務派遣】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6768A1D"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216F4C">
        <w:rPr>
          <w:rFonts w:ascii="ＭＳ 明朝" w:hAnsi="ＭＳ 明朝" w:hint="eastAsia"/>
        </w:rPr>
        <w:t>6</w:t>
      </w:r>
      <w:r w:rsidR="0009589B" w:rsidRPr="00D61EC5">
        <w:rPr>
          <w:rFonts w:ascii="ＭＳ 明朝" w:hAnsi="ＭＳ 明朝" w:hint="eastAsia"/>
        </w:rPr>
        <w:t>月</w:t>
      </w:r>
      <w:r w:rsidR="00AB5073">
        <w:rPr>
          <w:rFonts w:ascii="ＭＳ 明朝" w:hAnsi="ＭＳ 明朝"/>
        </w:rPr>
        <w:t>14</w:t>
      </w:r>
      <w:r w:rsidR="0009589B" w:rsidRPr="00D61EC5">
        <w:rPr>
          <w:rFonts w:ascii="ＭＳ 明朝" w:hAnsi="ＭＳ 明朝" w:hint="eastAsia"/>
        </w:rPr>
        <w:t>日（</w:t>
      </w:r>
      <w:r w:rsidR="00404FCB">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6006C4C3"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AA6912">
        <w:rPr>
          <w:rFonts w:ascii="ＭＳ 明朝" w:hAnsi="ＭＳ 明朝"/>
        </w:rPr>
        <w:t>6</w:t>
      </w:r>
      <w:r w:rsidR="0009589B" w:rsidRPr="00D61EC5">
        <w:rPr>
          <w:rFonts w:ascii="ＭＳ 明朝" w:hAnsi="ＭＳ 明朝" w:hint="eastAsia"/>
        </w:rPr>
        <w:t>月</w:t>
      </w:r>
      <w:r w:rsidR="00655ED6">
        <w:rPr>
          <w:rFonts w:ascii="ＭＳ 明朝" w:hAnsi="ＭＳ 明朝"/>
        </w:rPr>
        <w:t>23</w:t>
      </w:r>
      <w:r w:rsidR="0009589B" w:rsidRPr="00D61EC5">
        <w:rPr>
          <w:rFonts w:ascii="ＭＳ 明朝" w:hAnsi="ＭＳ 明朝" w:hint="eastAsia"/>
        </w:rPr>
        <w:t>日（</w:t>
      </w:r>
      <w:r w:rsidR="00655ED6">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 xml:space="preserve">　</w:t>
      </w:r>
      <w:r w:rsidR="00655ED6">
        <w:rPr>
          <w:rFonts w:ascii="ＭＳ 明朝" w:hAnsi="ＭＳ 明朝" w:hint="eastAsia"/>
        </w:rPr>
        <w:t>1</w:t>
      </w:r>
      <w:r w:rsidR="00655ED6">
        <w:rPr>
          <w:rFonts w:ascii="ＭＳ 明朝" w:hAnsi="ＭＳ 明朝"/>
        </w:rPr>
        <w:t>5</w:t>
      </w:r>
      <w:r w:rsidRPr="00AB5073">
        <w:rPr>
          <w:rFonts w:ascii="ＭＳ 明朝" w:hAnsi="ＭＳ 明朝" w:hint="eastAsia"/>
        </w:rPr>
        <w:t>時</w:t>
      </w:r>
      <w:r w:rsidR="00E8693F">
        <w:rPr>
          <w:rFonts w:ascii="ＭＳ 明朝" w:hAnsi="ＭＳ 明朝"/>
        </w:rPr>
        <w:t>3</w:t>
      </w:r>
      <w:r w:rsidR="00655ED6">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5F43EF0F"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13</w:t>
      </w:r>
      <w:r w:rsidRPr="00D61EC5">
        <w:rPr>
          <w:rFonts w:ascii="ＭＳ 明朝" w:hAnsi="ＭＳ 明朝" w:hint="eastAsia"/>
        </w:rPr>
        <w:t>階</w:t>
      </w:r>
    </w:p>
    <w:p w14:paraId="7DF90C58" w14:textId="780B073A"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655ED6">
        <w:rPr>
          <w:rFonts w:ascii="ＭＳ 明朝" w:hAnsi="ＭＳ 明朝" w:hint="eastAsia"/>
        </w:rPr>
        <w:t>会議室Ｂ</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7D9C6A49"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6A80603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216F4C">
        <w:rPr>
          <w:rFonts w:ascii="ＭＳ 明朝" w:hAnsi="ＭＳ 明朝" w:hint="eastAsia"/>
          <w:szCs w:val="21"/>
        </w:rPr>
        <w:t>伊藤</w:t>
      </w:r>
      <w:r w:rsidRPr="00D61EC5">
        <w:rPr>
          <w:rFonts w:ascii="ＭＳ 明朝" w:hAnsi="ＭＳ 明朝" w:hint="eastAsia"/>
          <w:szCs w:val="21"/>
        </w:rPr>
        <w:t>、</w:t>
      </w:r>
      <w:r w:rsidR="00216F4C">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613972ED"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3D4D34">
        <w:rPr>
          <w:rFonts w:ascii="ＭＳ 明朝" w:hAnsi="ＭＳ 明朝" w:hint="eastAsia"/>
          <w:kern w:val="0"/>
        </w:rPr>
        <w:t>今木、</w:t>
      </w:r>
      <w:r w:rsidR="00740D71">
        <w:rPr>
          <w:rFonts w:ascii="ＭＳ 明朝" w:hAnsi="ＭＳ 明朝" w:hint="eastAsia"/>
          <w:kern w:val="0"/>
        </w:rPr>
        <w:t>飯島</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4A67D82"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3229E255"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w:t>
      </w:r>
    </w:p>
    <w:p w14:paraId="5F65C866" w14:textId="77777777" w:rsidR="00672E2C" w:rsidRPr="00D61EC5" w:rsidRDefault="00672E2C" w:rsidP="00672E2C">
      <w:pPr>
        <w:ind w:right="214"/>
        <w:jc w:val="right"/>
        <w:rPr>
          <w:rFonts w:ascii="ＭＳ 明朝"/>
          <w:szCs w:val="21"/>
        </w:rPr>
      </w:pPr>
    </w:p>
    <w:p w14:paraId="5EC5E139" w14:textId="79A29C1C"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9A793E">
        <w:rPr>
          <w:rFonts w:ascii="ＭＳ 明朝" w:hAnsi="ＭＳ 明朝"/>
          <w:szCs w:val="21"/>
        </w:rPr>
        <w:t>2023年8月契約開始分【事務派遣】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1375F68D"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410946" w:rsidRPr="00410946">
        <w:rPr>
          <w:rFonts w:ascii="ＭＳ 明朝" w:hAnsi="ＭＳ 明朝" w:hint="eastAsia"/>
          <w:szCs w:val="21"/>
        </w:rPr>
        <w:t>4</w:t>
      </w:r>
      <w:r w:rsidRPr="00410946">
        <w:rPr>
          <w:rFonts w:ascii="ＭＳ 明朝" w:hAnsi="ＭＳ 明朝"/>
          <w:szCs w:val="21"/>
        </w:rPr>
        <w:t>年</w:t>
      </w:r>
      <w:r w:rsidR="00410946" w:rsidRPr="00410946">
        <w:rPr>
          <w:rFonts w:ascii="ＭＳ 明朝" w:hAnsi="ＭＳ 明朝" w:hint="eastAsia"/>
          <w:szCs w:val="21"/>
        </w:rPr>
        <w:t>2</w:t>
      </w:r>
      <w:r w:rsidRPr="00410946">
        <w:rPr>
          <w:rFonts w:ascii="ＭＳ 明朝" w:hAnsi="ＭＳ 明朝"/>
          <w:szCs w:val="21"/>
        </w:rPr>
        <w:t>月</w:t>
      </w:r>
      <w:r w:rsidR="00410946" w:rsidRPr="00410946">
        <w:rPr>
          <w:rFonts w:ascii="ＭＳ 明朝" w:hAnsi="ＭＳ 明朝" w:hint="eastAsia"/>
          <w:szCs w:val="21"/>
        </w:rPr>
        <w:t>29</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6D1426EE" w:rsidR="007046A6" w:rsidRPr="002F4FE8" w:rsidRDefault="00740D71" w:rsidP="00CF5336">
            <w:pPr>
              <w:widowControl/>
              <w:rPr>
                <w:rFonts w:asciiTheme="minorEastAsia" w:eastAsiaTheme="minorEastAsia" w:hAnsiTheme="minorEastAsia" w:cs="ＭＳ Ｐゴシック"/>
                <w:szCs w:val="21"/>
              </w:rPr>
            </w:pPr>
            <w:r w:rsidRPr="00740D71">
              <w:rPr>
                <w:rFonts w:asciiTheme="minorEastAsia" w:eastAsiaTheme="minorEastAsia" w:hAnsiTheme="minorEastAsia" w:cs="ＭＳ Ｐゴシック" w:hint="eastAsia"/>
                <w:szCs w:val="21"/>
              </w:rPr>
              <w:t>社会基盤センターＤＸ推進部ＤＸ企業認定グループ</w:t>
            </w:r>
          </w:p>
        </w:tc>
        <w:tc>
          <w:tcPr>
            <w:tcW w:w="959" w:type="dxa"/>
            <w:shd w:val="clear" w:color="auto" w:fill="auto"/>
            <w:vAlign w:val="center"/>
          </w:tcPr>
          <w:p w14:paraId="3913BA45" w14:textId="6AF3A068" w:rsidR="007046A6" w:rsidRPr="002F4FE8" w:rsidRDefault="00740D71" w:rsidP="00C02B1E">
            <w:pPr>
              <w:jc w:val="right"/>
              <w:rPr>
                <w:rFonts w:asciiTheme="minorEastAsia" w:eastAsiaTheme="minorEastAsia" w:hAnsiTheme="minorEastAsia"/>
                <w:szCs w:val="21"/>
              </w:rPr>
            </w:pPr>
            <w:r>
              <w:rPr>
                <w:rFonts w:asciiTheme="minorEastAsia" w:eastAsiaTheme="minorEastAsia" w:hAnsiTheme="minorEastAsia" w:hint="eastAsia"/>
                <w:szCs w:val="21"/>
              </w:rPr>
              <w:t>3</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6C602012"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9A793E">
        <w:rPr>
          <w:rFonts w:asciiTheme="majorEastAsia" w:eastAsiaTheme="majorEastAsia" w:hAnsiTheme="majorEastAsia" w:hint="eastAsia"/>
          <w:b/>
          <w:sz w:val="32"/>
          <w:szCs w:val="32"/>
        </w:rPr>
        <w:t>2023年8月契約開始分【事務派遣】</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2FECBC9B"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9A793E">
        <w:rPr>
          <w:rFonts w:ascii="ＭＳ ゴシック" w:eastAsia="ＭＳ ゴシック" w:hAnsi="ＭＳ ゴシック" w:hint="eastAsia"/>
          <w:color w:val="000000" w:themeColor="text1"/>
          <w:szCs w:val="21"/>
        </w:rPr>
        <w:t>2023年8月契約開始分【事務派遣】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672C33F3"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w:t>
      </w:r>
      <w:r w:rsidRPr="00410946">
        <w:rPr>
          <w:rFonts w:ascii="ＭＳ ゴシック" w:eastAsia="ＭＳ ゴシック" w:hAnsi="ＭＳ ゴシック" w:hint="eastAsia"/>
          <w:color w:val="000000" w:themeColor="text1"/>
          <w:szCs w:val="21"/>
        </w:rPr>
        <w:t>202</w:t>
      </w:r>
      <w:r w:rsidR="00410946" w:rsidRPr="00410946">
        <w:rPr>
          <w:rFonts w:ascii="ＭＳ ゴシック" w:eastAsia="ＭＳ ゴシック" w:hAnsi="ＭＳ ゴシック" w:hint="eastAsia"/>
          <w:color w:val="000000" w:themeColor="text1"/>
          <w:szCs w:val="21"/>
        </w:rPr>
        <w:t>4</w:t>
      </w:r>
      <w:r w:rsidRPr="00410946">
        <w:rPr>
          <w:rFonts w:ascii="ＭＳ ゴシック" w:eastAsia="ＭＳ ゴシック" w:hAnsi="ＭＳ ゴシック" w:hint="eastAsia"/>
          <w:color w:val="000000" w:themeColor="text1"/>
          <w:szCs w:val="21"/>
        </w:rPr>
        <w:t>年</w:t>
      </w:r>
      <w:r w:rsidR="00410946" w:rsidRPr="00410946">
        <w:rPr>
          <w:rFonts w:ascii="ＭＳ ゴシック" w:eastAsia="ＭＳ ゴシック" w:hAnsi="ＭＳ ゴシック" w:hint="eastAsia"/>
          <w:color w:val="000000" w:themeColor="text1"/>
          <w:szCs w:val="21"/>
        </w:rPr>
        <w:t>2</w:t>
      </w:r>
      <w:r w:rsidRPr="00410946">
        <w:rPr>
          <w:rFonts w:ascii="ＭＳ ゴシック" w:eastAsia="ＭＳ ゴシック" w:hAnsi="ＭＳ ゴシック" w:hint="eastAsia"/>
          <w:color w:val="000000" w:themeColor="text1"/>
          <w:szCs w:val="21"/>
        </w:rPr>
        <w:t>月</w:t>
      </w:r>
      <w:r w:rsidR="00410946" w:rsidRPr="00410946">
        <w:rPr>
          <w:rFonts w:ascii="ＭＳ ゴシック" w:eastAsia="ＭＳ ゴシック" w:hAnsi="ＭＳ ゴシック" w:hint="eastAsia"/>
          <w:color w:val="000000" w:themeColor="text1"/>
          <w:szCs w:val="21"/>
        </w:rPr>
        <w:t>29</w:t>
      </w:r>
      <w:r w:rsidRPr="00410946">
        <w:rPr>
          <w:rFonts w:ascii="ＭＳ ゴシック" w:eastAsia="ＭＳ ゴシック" w:hAnsi="ＭＳ ゴシック" w:hint="eastAsia"/>
          <w:color w:val="000000" w:themeColor="text1"/>
          <w:szCs w:val="21"/>
        </w:rPr>
        <w:t>日</w:t>
      </w:r>
    </w:p>
    <w:p w14:paraId="3330D076" w14:textId="24673C01"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5262E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74CD983B"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5262E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4442D2D"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5262E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985C700"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5262ED">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AD138F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5262E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5262ED">
        <w:rPr>
          <w:rFonts w:ascii="ＭＳ ゴシック" w:eastAsia="ＭＳ ゴシック" w:hAnsi="ＭＳ ゴシック" w:hint="eastAsia"/>
          <w:color w:val="000000" w:themeColor="text1"/>
        </w:rPr>
        <w:t>別紙2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8074F0">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1A139395" w:rsidR="00A70A3B" w:rsidRPr="00F96CFF" w:rsidRDefault="00A70A3B" w:rsidP="00740D71">
      <w:pPr>
        <w:ind w:firstLineChars="210" w:firstLine="42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・在宅勤務で必要となる通信環境を派遣労働者又は派遣元企業が用意すること。</w:t>
      </w:r>
    </w:p>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61122A0C" w:rsidR="005E17F4"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10E3F098" w14:textId="77777777" w:rsidR="005E17F4" w:rsidRDefault="005E17F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19FFA195" w:rsidR="00A42524" w:rsidRPr="00F84478" w:rsidRDefault="007A375F" w:rsidP="0073017B">
            <w:pPr>
              <w:widowControl/>
              <w:jc w:val="center"/>
              <w:rPr>
                <w:rFonts w:ascii="ＭＳ ゴシック" w:eastAsia="ＭＳ ゴシック" w:hAnsi="ＭＳ ゴシック" w:cs="ＭＳ Ｐゴシック"/>
                <w:color w:val="000000" w:themeColor="text1"/>
                <w:kern w:val="0"/>
                <w:sz w:val="20"/>
                <w:szCs w:val="22"/>
              </w:rPr>
            </w:pPr>
            <w:r w:rsidRPr="00131423">
              <w:rPr>
                <w:rFonts w:asciiTheme="majorEastAsia" w:eastAsiaTheme="majorEastAsia" w:hAnsiTheme="majorEastAsia" w:cs="ＭＳ Ｐゴシック" w:hint="eastAsia"/>
                <w:color w:val="000000"/>
                <w:kern w:val="0"/>
                <w:szCs w:val="21"/>
              </w:rPr>
              <w:t>社会基盤センターＤＸ推進部ＤＸ企業認定グループ</w:t>
            </w:r>
          </w:p>
        </w:tc>
      </w:tr>
      <w:tr w:rsidR="00A42524" w:rsidRPr="002C71DD" w14:paraId="2AF8E7B8" w14:textId="77777777" w:rsidTr="00410946">
        <w:trPr>
          <w:trHeight w:val="8791"/>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0B04BF8"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企業のデジタルトランスフォーメーション（DX）を促進するための認定制度の事務運営として、以下の業務に従事する。</w:t>
            </w:r>
          </w:p>
          <w:p w14:paraId="265F3F30"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1. 認定制度の申請内容の審査業務、問い合わせ窓口対応業務</w:t>
            </w:r>
          </w:p>
          <w:p w14:paraId="2F07E2F7"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① 申請資料の必要事項記載や資料添付等に対する形式的な審査</w:t>
            </w:r>
          </w:p>
          <w:p w14:paraId="5C9ADEFE"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例）申請資料の必要事項記載有無および添付資料有無の確認と記録等</w:t>
            </w:r>
          </w:p>
          <w:p w14:paraId="3C699821"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② 申請資料の記載内容に対する基準充足を確認する審査</w:t>
            </w:r>
          </w:p>
          <w:p w14:paraId="1F514373" w14:textId="77777777" w:rsid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例）申請資料の記載内容確認（所定チェックリストによる適合性確認）、確認証跡の</w:t>
            </w:r>
          </w:p>
          <w:p w14:paraId="39FE0C5F" w14:textId="1C345944" w:rsidR="00410946" w:rsidRPr="00410946" w:rsidRDefault="00410946" w:rsidP="00410946">
            <w:pPr>
              <w:widowControl/>
              <w:ind w:left="1" w:firstLineChars="400" w:firstLine="800"/>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記録等</w:t>
            </w:r>
          </w:p>
          <w:p w14:paraId="622D5EF1"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③ 申請の認定の判断の補佐業務</w:t>
            </w:r>
          </w:p>
          <w:p w14:paraId="01A039DE"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④ 不備・不充足内容を連絡するメール・電話対応、対応記録</w:t>
            </w:r>
          </w:p>
          <w:p w14:paraId="7AD8A5DA"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⑤ 問い合わせ受付、申請受付に伴うメール・電話対応、対応記録</w:t>
            </w:r>
          </w:p>
          <w:p w14:paraId="645FA2D7"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⑥ ホームページにおける公開用資料作成、公開に向けた手続き</w:t>
            </w:r>
          </w:p>
          <w:p w14:paraId="43F70738"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⑦ 審査業務実施にかかる各種業務</w:t>
            </w:r>
          </w:p>
          <w:p w14:paraId="76DCC582"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・進捗状況の定期報告及び進捗状況管理に係るとりまとめ</w:t>
            </w:r>
          </w:p>
          <w:p w14:paraId="0E920816"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・各種業務記録状況の確認、とりまとめ</w:t>
            </w:r>
          </w:p>
          <w:p w14:paraId="134CF136"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・各種業務の手順化・改善・定着化の取り組み及び検討、意見とりまとめ</w:t>
            </w:r>
          </w:p>
          <w:p w14:paraId="09CE6775"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・問い合わせ等におけるFAQ資料のとりまとめ</w:t>
            </w:r>
          </w:p>
          <w:p w14:paraId="4E63A7E1"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・その他の業務に関する状況確認、とりまとめ</w:t>
            </w:r>
          </w:p>
          <w:p w14:paraId="602C3B4D"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等</w:t>
            </w:r>
          </w:p>
          <w:p w14:paraId="1BEBEDA3" w14:textId="77777777" w:rsidR="00410946" w:rsidRPr="00410946" w:rsidRDefault="00410946" w:rsidP="00410946">
            <w:pPr>
              <w:widowControl/>
              <w:ind w:left="1"/>
              <w:jc w:val="left"/>
              <w:rPr>
                <w:rFonts w:ascii="ＭＳ ゴシック" w:eastAsia="ＭＳ ゴシック" w:hAnsi="ＭＳ ゴシック"/>
                <w:sz w:val="20"/>
                <w:szCs w:val="20"/>
              </w:rPr>
            </w:pPr>
          </w:p>
          <w:p w14:paraId="450858F0"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2. 認定制度運営の月次とりまとめ業務</w:t>
            </w:r>
          </w:p>
          <w:p w14:paraId="6C48B70B"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① 審査結果一覧の作成</w:t>
            </w:r>
          </w:p>
          <w:p w14:paraId="3CA30241"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② 審査結果に伴うメール・電話対応</w:t>
            </w:r>
          </w:p>
          <w:p w14:paraId="549A48C2"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例）認定結果の申請元への返却に伴うメール対応、対応記録</w:t>
            </w:r>
          </w:p>
          <w:p w14:paraId="3DE62FD1" w14:textId="77777777" w:rsidR="00410946" w:rsidRPr="00410946" w:rsidRDefault="00410946" w:rsidP="00410946">
            <w:pPr>
              <w:widowControl/>
              <w:ind w:left="1"/>
              <w:jc w:val="left"/>
              <w:rPr>
                <w:rFonts w:ascii="ＭＳ ゴシック" w:eastAsia="ＭＳ ゴシック" w:hAnsi="ＭＳ ゴシック"/>
                <w:sz w:val="20"/>
                <w:szCs w:val="20"/>
              </w:rPr>
            </w:pPr>
          </w:p>
          <w:p w14:paraId="42C529A3"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3. 認定制度業務の効率化を目的とした取り組みの支援</w:t>
            </w:r>
          </w:p>
          <w:p w14:paraId="20DB1B59"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①効率化の検討への協力（状況報告、意見交換等）</w:t>
            </w:r>
          </w:p>
          <w:p w14:paraId="10B4E39A"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②効率化改善策の試行等への協力</w:t>
            </w:r>
          </w:p>
          <w:p w14:paraId="068C3C41"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 xml:space="preserve">　③その他効率化に関する業務</w:t>
            </w:r>
          </w:p>
          <w:p w14:paraId="4CF02AA8" w14:textId="77777777" w:rsidR="00410946" w:rsidRPr="00410946" w:rsidRDefault="00410946" w:rsidP="00410946">
            <w:pPr>
              <w:widowControl/>
              <w:ind w:left="1"/>
              <w:jc w:val="left"/>
              <w:rPr>
                <w:rFonts w:ascii="ＭＳ ゴシック" w:eastAsia="ＭＳ ゴシック" w:hAnsi="ＭＳ ゴシック"/>
                <w:sz w:val="20"/>
                <w:szCs w:val="20"/>
              </w:rPr>
            </w:pPr>
          </w:p>
          <w:p w14:paraId="34A14CD8" w14:textId="77777777" w:rsidR="00410946" w:rsidRPr="00410946" w:rsidRDefault="00410946" w:rsidP="00410946">
            <w:pPr>
              <w:widowControl/>
              <w:ind w:left="1"/>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4. その他、認定制度の事務運営に付随して発生する業務</w:t>
            </w:r>
          </w:p>
          <w:p w14:paraId="2B0DBDD5" w14:textId="77777777" w:rsidR="00410946" w:rsidRPr="00410946" w:rsidRDefault="00410946" w:rsidP="00410946">
            <w:pPr>
              <w:widowControl/>
              <w:ind w:left="1"/>
              <w:jc w:val="left"/>
              <w:rPr>
                <w:rFonts w:ascii="ＭＳ ゴシック" w:eastAsia="ＭＳ ゴシック" w:hAnsi="ＭＳ ゴシック"/>
                <w:sz w:val="20"/>
                <w:szCs w:val="20"/>
              </w:rPr>
            </w:pPr>
          </w:p>
          <w:p w14:paraId="1E43D2C1" w14:textId="4938532B" w:rsidR="00A42524" w:rsidRPr="00F110BB" w:rsidRDefault="00410946" w:rsidP="00410946">
            <w:pPr>
              <w:widowControl/>
              <w:jc w:val="left"/>
              <w:rPr>
                <w:rFonts w:ascii="ＭＳ ゴシック" w:eastAsia="ＭＳ ゴシック" w:hAnsi="ＭＳ ゴシック"/>
                <w:sz w:val="20"/>
                <w:szCs w:val="20"/>
              </w:rPr>
            </w:pPr>
            <w:r w:rsidRPr="00410946">
              <w:rPr>
                <w:rFonts w:ascii="ＭＳ ゴシック" w:eastAsia="ＭＳ ゴシック" w:hAnsi="ＭＳ ゴシック" w:hint="eastAsia"/>
                <w:sz w:val="20"/>
                <w:szCs w:val="20"/>
              </w:rPr>
              <w:t>※上記制度の補足情報：https://www.ipa.go.jp/digital/dx-nintei/index.html</w:t>
            </w:r>
          </w:p>
        </w:tc>
      </w:tr>
      <w:tr w:rsidR="00380699" w:rsidRPr="00380699" w14:paraId="5C31BBC0" w14:textId="77777777" w:rsidTr="00380699">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65EE37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451580E9" w:rsidR="00380699" w:rsidRPr="00380699" w:rsidRDefault="007A375F"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615A7D3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380699" w:rsidRPr="00380699" w14:paraId="376E960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4524FAA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0DBACCA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102BC9C7"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483A010E"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380699" w14:paraId="01DEB772"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6E424F3C"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2972492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2C76637D"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6BFAC79C" w:rsidR="00380699" w:rsidRPr="00380699" w:rsidRDefault="00FE1EAA" w:rsidP="00380699">
            <w:pPr>
              <w:widowControl/>
              <w:jc w:val="left"/>
              <w:rPr>
                <w:rFonts w:ascii="ＭＳ ゴシック" w:eastAsia="ＭＳ ゴシック" w:hAnsi="ＭＳ ゴシック" w:cs="ＭＳ Ｐゴシック"/>
                <w:color w:val="000000" w:themeColor="text1"/>
                <w:kern w:val="0"/>
                <w:sz w:val="20"/>
                <w:szCs w:val="20"/>
              </w:rPr>
            </w:pPr>
            <w:r w:rsidRPr="00FE1EAA">
              <w:rPr>
                <w:rFonts w:ascii="ＭＳ ゴシック" w:eastAsia="ＭＳ ゴシック" w:hAnsi="ＭＳ ゴシック" w:cs="ＭＳ Ｐゴシック" w:hint="eastAsia"/>
                <w:color w:val="000000" w:themeColor="text1"/>
                <w:kern w:val="0"/>
                <w:sz w:val="20"/>
                <w:szCs w:val="20"/>
              </w:rPr>
              <w:t>月10時間程度</w:t>
            </w:r>
          </w:p>
        </w:tc>
      </w:tr>
      <w:tr w:rsidR="00380699" w:rsidRPr="00380699" w14:paraId="35726C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65ED76D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2833EB3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5569CCEA"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A1AEC3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380699" w14:paraId="2CC43E95"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42EFCC0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7BF00F8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sidR="009A793E">
              <w:rPr>
                <w:rFonts w:ascii="ＭＳ ゴシック" w:eastAsia="ＭＳ ゴシック" w:hAnsi="ＭＳ ゴシック" w:cs="ＭＳ Ｐゴシック" w:hint="eastAsia"/>
                <w:color w:val="000000" w:themeColor="text1"/>
                <w:kern w:val="0"/>
                <w:sz w:val="20"/>
                <w:szCs w:val="20"/>
              </w:rPr>
              <w:t>8</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1CF0D953"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4405C10C"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sidR="00FE1EAA">
              <w:rPr>
                <w:rFonts w:ascii="ＭＳ ゴシック" w:eastAsia="ＭＳ ゴシック" w:hAnsi="ＭＳ ゴシック" w:cs="ＭＳ Ｐゴシック" w:hint="eastAsia"/>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FE1EAA">
              <w:rPr>
                <w:rFonts w:ascii="ＭＳ ゴシック" w:eastAsia="ＭＳ ゴシック" w:hAnsi="ＭＳ ゴシック" w:cs="ＭＳ Ｐゴシック" w:hint="eastAsia"/>
                <w:color w:val="000000" w:themeColor="text1"/>
                <w:kern w:val="0"/>
                <w:sz w:val="20"/>
                <w:szCs w:val="20"/>
              </w:rPr>
              <w:t>2</w:t>
            </w:r>
            <w:r w:rsidRPr="00380699">
              <w:rPr>
                <w:rFonts w:ascii="ＭＳ ゴシック" w:eastAsia="ＭＳ ゴシック" w:hAnsi="ＭＳ ゴシック" w:cs="ＭＳ Ｐゴシック" w:hint="eastAsia"/>
                <w:color w:val="000000" w:themeColor="text1"/>
                <w:kern w:val="0"/>
                <w:sz w:val="20"/>
                <w:szCs w:val="20"/>
              </w:rPr>
              <w:t>/</w:t>
            </w:r>
            <w:r w:rsidR="00FE1EAA">
              <w:rPr>
                <w:rFonts w:ascii="ＭＳ ゴシック" w:eastAsia="ＭＳ ゴシック" w:hAnsi="ＭＳ ゴシック" w:cs="ＭＳ Ｐゴシック" w:hint="eastAsia"/>
                <w:color w:val="000000" w:themeColor="text1"/>
                <w:kern w:val="0"/>
                <w:sz w:val="20"/>
                <w:szCs w:val="20"/>
              </w:rPr>
              <w:t>29</w:t>
            </w:r>
          </w:p>
        </w:tc>
      </w:tr>
      <w:tr w:rsidR="00380699" w:rsidRPr="00380699" w14:paraId="50EEA1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12F8A616"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74F10E1A" w:rsidR="00380699" w:rsidRP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FE1EAA">
              <w:rPr>
                <w:rFonts w:ascii="ＭＳ ゴシック" w:eastAsia="ＭＳ ゴシック" w:hAnsi="ＭＳ ゴシック" w:cs="ＭＳ Ｐゴシック" w:hint="eastAsia"/>
                <w:color w:val="000000" w:themeColor="text1"/>
                <w:kern w:val="0"/>
                <w:sz w:val="20"/>
                <w:szCs w:val="20"/>
              </w:rPr>
              <w:t>1</w:t>
            </w:r>
            <w:r w:rsidR="009A793E">
              <w:rPr>
                <w:rFonts w:ascii="ＭＳ ゴシック" w:eastAsia="ＭＳ ゴシック" w:hAnsi="ＭＳ ゴシック" w:cs="ＭＳ Ｐゴシック" w:hint="eastAsia"/>
                <w:color w:val="000000" w:themeColor="text1"/>
                <w:kern w:val="0"/>
                <w:sz w:val="20"/>
                <w:szCs w:val="20"/>
              </w:rPr>
              <w:t>4</w:t>
            </w:r>
            <w:r w:rsidR="00FE1EAA">
              <w:rPr>
                <w:rFonts w:ascii="ＭＳ ゴシック" w:eastAsia="ＭＳ ゴシック" w:hAnsi="ＭＳ ゴシック" w:cs="ＭＳ Ｐゴシック" w:hint="eastAsia"/>
                <w:color w:val="000000" w:themeColor="text1"/>
                <w:kern w:val="0"/>
                <w:sz w:val="20"/>
                <w:szCs w:val="20"/>
              </w:rPr>
              <w:t>1</w:t>
            </w:r>
            <w:r w:rsidRPr="00380699">
              <w:rPr>
                <w:rFonts w:ascii="ＭＳ ゴシック" w:eastAsia="ＭＳ ゴシック" w:hAnsi="ＭＳ ゴシック" w:cs="ＭＳ Ｐゴシック" w:hint="eastAsia"/>
                <w:color w:val="000000" w:themeColor="text1"/>
                <w:kern w:val="0"/>
                <w:sz w:val="20"/>
                <w:szCs w:val="20"/>
              </w:rPr>
              <w:t>日</w:t>
            </w:r>
          </w:p>
        </w:tc>
      </w:tr>
      <w:tr w:rsidR="00380699" w:rsidRPr="00380699" w14:paraId="660270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F04CB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718C4784" w:rsidR="00380699" w:rsidRP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380699" w:rsidRPr="00380699" w14:paraId="6B27AD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0303C54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6153EF6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可（応相談）</w:t>
            </w:r>
          </w:p>
        </w:tc>
      </w:tr>
      <w:tr w:rsidR="00380699" w:rsidRPr="00380699" w14:paraId="6C9A9443"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3334A6C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75B2CF41" w:rsidR="00380699" w:rsidRPr="00380699" w:rsidRDefault="00410946" w:rsidP="00380699">
            <w:pPr>
              <w:widowControl/>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基本、週1日出社。着任時や繁忙期、業務内容によって一時的に出社数が増加する可能性あり</w:t>
            </w:r>
            <w:r>
              <w:rPr>
                <w:rFonts w:ascii="ＭＳ ゴシック" w:eastAsia="ＭＳ ゴシック" w:hAnsi="ＭＳ ゴシック" w:cs="ＭＳ Ｐゴシック" w:hint="eastAsia"/>
                <w:color w:val="000000" w:themeColor="text1"/>
                <w:kern w:val="0"/>
                <w:sz w:val="20"/>
                <w:szCs w:val="20"/>
              </w:rPr>
              <w:t>。</w:t>
            </w:r>
          </w:p>
        </w:tc>
      </w:tr>
      <w:tr w:rsidR="00380699" w:rsidRPr="00380699" w14:paraId="341E3EB1"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367B6E58"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2744CFDE"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オフィスカジュアル</w:t>
            </w:r>
          </w:p>
        </w:tc>
      </w:tr>
      <w:tr w:rsidR="00F05718" w:rsidRPr="00380699" w14:paraId="5D223CE4" w14:textId="77777777" w:rsidTr="00380699">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380699"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380699"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Pr="00380699" w:rsidRDefault="00D913EC" w:rsidP="00D913EC">
      <w:pPr>
        <w:widowControl/>
        <w:jc w:val="left"/>
        <w:rPr>
          <w:rFonts w:asciiTheme="majorEastAsia" w:eastAsiaTheme="majorEastAsia" w:hAnsiTheme="majorEastAsia"/>
          <w:color w:val="000000" w:themeColor="text1"/>
          <w:sz w:val="20"/>
          <w:szCs w:val="20"/>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A42524"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1C2EDE1" w14:textId="77777777" w:rsidR="00410946" w:rsidRPr="00410946" w:rsidRDefault="00410946" w:rsidP="0041094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＜必須スキル・経験等＞</w:t>
            </w:r>
          </w:p>
          <w:p w14:paraId="3E2CA5C8" w14:textId="2614AB26"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①</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3年以上の社会実務経験を有すること。</w:t>
            </w:r>
          </w:p>
          <w:p w14:paraId="51E0C9B7" w14:textId="01F6A7E0" w:rsidR="00410946" w:rsidRPr="00410946" w:rsidRDefault="00410946" w:rsidP="005262ED">
            <w:pPr>
              <w:widowControl/>
              <w:ind w:leftChars="87" w:left="499" w:hangingChars="158" w:hanging="3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②</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企業の公表文書等（経営計画、投資家向け情報、情報処理技術活用戦略や課題把握状況、サイバーセキュリティ対策、等）の基本的な読解ができること。</w:t>
            </w:r>
          </w:p>
          <w:p w14:paraId="0F9E3BFF" w14:textId="77777777" w:rsidR="00410946" w:rsidRDefault="00410946" w:rsidP="0041094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37A74613" w14:textId="0C395C7F" w:rsidR="00410946" w:rsidRPr="00410946" w:rsidRDefault="00410946" w:rsidP="0041094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＜基本的スキル・経験等＞</w:t>
            </w:r>
          </w:p>
          <w:p w14:paraId="27382384" w14:textId="6E92F265" w:rsidR="00410946" w:rsidRPr="00410946" w:rsidRDefault="00410946" w:rsidP="005262ED">
            <w:pPr>
              <w:widowControl/>
              <w:ind w:leftChars="87" w:left="499" w:hangingChars="158" w:hanging="3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①</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ビジネスマナー（電話応対、メール対応、情報共有・業務報告等）を心得ており、ビジネス文書の作成経験があること。</w:t>
            </w:r>
          </w:p>
          <w:p w14:paraId="2FB745E9" w14:textId="166A0B7A"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②</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以下のOAスキルを有すること。</w:t>
            </w:r>
          </w:p>
          <w:p w14:paraId="2501D603" w14:textId="17BCE8A7" w:rsidR="00410946" w:rsidRPr="00410946" w:rsidRDefault="00410946" w:rsidP="00410946">
            <w:pPr>
              <w:widowControl/>
              <w:ind w:leftChars="154" w:left="397" w:hangingChars="37" w:hanging="74"/>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 xml:space="preserve">　a.</w:t>
            </w:r>
            <w:r>
              <w:rPr>
                <w:rFonts w:ascii="ＭＳ ゴシック" w:eastAsia="ＭＳ ゴシック" w:hAnsi="ＭＳ ゴシック" w:cs="ＭＳ Ｐゴシック"/>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PCをタッチタイピングで問題なく使用できること。</w:t>
            </w:r>
          </w:p>
          <w:p w14:paraId="527BE6D0" w14:textId="45360B96" w:rsidR="00410946" w:rsidRPr="00410946" w:rsidRDefault="00410946" w:rsidP="00410946">
            <w:pPr>
              <w:widowControl/>
              <w:ind w:leftChars="154" w:left="397" w:hangingChars="37" w:hanging="74"/>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 xml:space="preserve">　b.</w:t>
            </w:r>
            <w:r>
              <w:rPr>
                <w:rFonts w:ascii="ＭＳ ゴシック" w:eastAsia="ＭＳ ゴシック" w:hAnsi="ＭＳ ゴシック" w:cs="ＭＳ Ｐゴシック"/>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Windows10環境を問題なく使用できること。</w:t>
            </w:r>
          </w:p>
          <w:p w14:paraId="76529C77" w14:textId="456746D1" w:rsidR="00410946" w:rsidRPr="00410946" w:rsidRDefault="00410946" w:rsidP="00410946">
            <w:pPr>
              <w:widowControl/>
              <w:ind w:leftChars="154" w:left="397" w:hangingChars="37" w:hanging="74"/>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 xml:space="preserve">　c.</w:t>
            </w:r>
            <w:r>
              <w:rPr>
                <w:rFonts w:ascii="ＭＳ ゴシック" w:eastAsia="ＭＳ ゴシック" w:hAnsi="ＭＳ ゴシック" w:cs="ＭＳ Ｐゴシック"/>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Webブラウザを問題なく使用できること。</w:t>
            </w:r>
          </w:p>
          <w:p w14:paraId="5A497871" w14:textId="700E819D" w:rsidR="00410946" w:rsidRPr="00410946" w:rsidRDefault="00410946" w:rsidP="005262ED">
            <w:pPr>
              <w:widowControl/>
              <w:ind w:leftChars="87" w:left="499" w:hangingChars="158" w:hanging="3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③</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電子メールについて「TO」「CC」「BCC」の違いと使い分け、メーリングリストの理解と活用ができること。</w:t>
            </w:r>
          </w:p>
          <w:p w14:paraId="4F9E6097" w14:textId="778F4D3B"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④</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09EC5D05" w14:textId="4F92D189"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⑤</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Microsoft Office(</w:t>
            </w:r>
            <w:proofErr w:type="spellStart"/>
            <w:r w:rsidRPr="00410946">
              <w:rPr>
                <w:rFonts w:ascii="ＭＳ ゴシック" w:eastAsia="ＭＳ ゴシック" w:hAnsi="ＭＳ ゴシック" w:cs="ＭＳ Ｐゴシック" w:hint="eastAsia"/>
                <w:color w:val="000000" w:themeColor="text1"/>
                <w:kern w:val="0"/>
                <w:sz w:val="20"/>
                <w:szCs w:val="20"/>
              </w:rPr>
              <w:t>Word,Excel,PowerPoint</w:t>
            </w:r>
            <w:proofErr w:type="spellEnd"/>
            <w:r w:rsidRPr="00410946">
              <w:rPr>
                <w:rFonts w:ascii="ＭＳ ゴシック" w:eastAsia="ＭＳ ゴシック" w:hAnsi="ＭＳ ゴシック" w:cs="ＭＳ Ｐゴシック" w:hint="eastAsia"/>
                <w:color w:val="000000" w:themeColor="text1"/>
                <w:kern w:val="0"/>
                <w:sz w:val="20"/>
                <w:szCs w:val="20"/>
              </w:rPr>
              <w:t>）の基本操作スキルを持っていること。</w:t>
            </w:r>
          </w:p>
          <w:p w14:paraId="4BB94C54" w14:textId="4E7D4D69"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⑥</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PDFについて</w:t>
            </w:r>
            <w:proofErr w:type="spellStart"/>
            <w:r w:rsidRPr="00410946">
              <w:rPr>
                <w:rFonts w:ascii="ＭＳ ゴシック" w:eastAsia="ＭＳ ゴシック" w:hAnsi="ＭＳ ゴシック" w:cs="ＭＳ Ｐゴシック" w:hint="eastAsia"/>
                <w:color w:val="000000" w:themeColor="text1"/>
                <w:kern w:val="0"/>
                <w:sz w:val="20"/>
                <w:szCs w:val="20"/>
              </w:rPr>
              <w:t>AdobeReaderDC</w:t>
            </w:r>
            <w:proofErr w:type="spellEnd"/>
            <w:r w:rsidRPr="00410946">
              <w:rPr>
                <w:rFonts w:ascii="ＭＳ ゴシック" w:eastAsia="ＭＳ ゴシック" w:hAnsi="ＭＳ ゴシック" w:cs="ＭＳ Ｐゴシック" w:hint="eastAsia"/>
                <w:color w:val="000000" w:themeColor="text1"/>
                <w:kern w:val="0"/>
                <w:sz w:val="20"/>
                <w:szCs w:val="20"/>
              </w:rPr>
              <w:t>、Acrobat等を問題なく使用できること。</w:t>
            </w:r>
          </w:p>
          <w:p w14:paraId="1EB1FF3F" w14:textId="380F8A6A"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⑦</w:t>
            </w:r>
            <w:r>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オンライン会議ツール（Teams等）を問題なく使用できること。</w:t>
            </w:r>
          </w:p>
          <w:p w14:paraId="26341268" w14:textId="77777777" w:rsidR="00410946" w:rsidRDefault="00410946" w:rsidP="0041094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2D99C75D" w14:textId="44706088" w:rsidR="00410946" w:rsidRPr="00410946" w:rsidRDefault="00410946" w:rsidP="0041094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＜望まれるスキル・経験等＞</w:t>
            </w:r>
          </w:p>
          <w:p w14:paraId="7F820C74" w14:textId="70FD51BA" w:rsidR="00410946" w:rsidRPr="00410946" w:rsidRDefault="00410946" w:rsidP="005262ED">
            <w:pPr>
              <w:widowControl/>
              <w:ind w:leftChars="87" w:left="499" w:hangingChars="158" w:hanging="3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①</w:t>
            </w:r>
            <w:r w:rsidR="005262ED">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企業のデジタルトランスフォーメーション（DX）や最新のIT動向に関する知識獲得の意欲があればなお良い。</w:t>
            </w:r>
          </w:p>
          <w:p w14:paraId="3B24BDE5" w14:textId="41353578" w:rsidR="00410946" w:rsidRPr="00410946"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②</w:t>
            </w:r>
            <w:r w:rsidR="005262ED">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Webサイトに関する知識があればなお良い。</w:t>
            </w:r>
          </w:p>
          <w:p w14:paraId="5F598212" w14:textId="315121D3" w:rsidR="00A42524" w:rsidRPr="006B69EC" w:rsidRDefault="00410946" w:rsidP="00410946">
            <w:pPr>
              <w:widowControl/>
              <w:ind w:leftChars="87" w:left="399" w:hangingChars="108" w:hanging="216"/>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③</w:t>
            </w:r>
            <w:r w:rsidR="005262ED">
              <w:rPr>
                <w:rFonts w:ascii="ＭＳ ゴシック" w:eastAsia="ＭＳ ゴシック" w:hAnsi="ＭＳ ゴシック" w:cs="ＭＳ Ｐゴシック" w:hint="eastAsia"/>
                <w:color w:val="000000" w:themeColor="text1"/>
                <w:kern w:val="0"/>
                <w:sz w:val="20"/>
                <w:szCs w:val="20"/>
              </w:rPr>
              <w:t xml:space="preserve"> </w:t>
            </w:r>
            <w:r w:rsidRPr="00410946">
              <w:rPr>
                <w:rFonts w:ascii="ＭＳ ゴシック" w:eastAsia="ＭＳ ゴシック" w:hAnsi="ＭＳ ゴシック" w:cs="ＭＳ Ｐゴシック" w:hint="eastAsia"/>
                <w:color w:val="000000" w:themeColor="text1"/>
                <w:kern w:val="0"/>
                <w:sz w:val="20"/>
                <w:szCs w:val="20"/>
              </w:rPr>
              <w:t>公的機関での勤務経験があればなお良い。</w:t>
            </w:r>
          </w:p>
        </w:tc>
      </w:tr>
      <w:tr w:rsidR="00380699" w:rsidRPr="002C71DD" w14:paraId="5CE4025A" w14:textId="77777777" w:rsidTr="00380699">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30C6E519"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6061CA56" w:rsidR="00380699" w:rsidRPr="00380699" w:rsidRDefault="00410946" w:rsidP="00380699">
            <w:pPr>
              <w:widowControl/>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データの入力は正確かつミスが少ないこと。タッチタイピングが可能であること。</w:t>
            </w:r>
          </w:p>
        </w:tc>
      </w:tr>
      <w:tr w:rsidR="00380699" w:rsidRPr="002C71DD" w14:paraId="2BFEC887" w14:textId="77777777" w:rsidTr="00380699">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9B47B02"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323B1747" w14:textId="78F56870"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FF8DDCE" w14:textId="1E9DE66D"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7B42DD55" w:rsidR="00380699" w:rsidRPr="00380699" w:rsidRDefault="00410946" w:rsidP="00380699">
            <w:pPr>
              <w:widowControl/>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ビジネス文書作成・編集、インデント、箇条書き設定、表・図形挿入と編集、差し込み印刷</w:t>
            </w:r>
          </w:p>
        </w:tc>
      </w:tr>
      <w:tr w:rsidR="00380699" w:rsidRPr="002C71DD" w14:paraId="4BE59AB9" w14:textId="77777777" w:rsidTr="00380699">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960BBC2"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7D6F1EA7" w:rsidR="00380699" w:rsidRPr="00380699" w:rsidRDefault="00410946" w:rsidP="00380699">
            <w:pPr>
              <w:widowControl/>
              <w:jc w:val="left"/>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cs="ＭＳ Ｐゴシック" w:hint="eastAsia"/>
                <w:color w:val="000000" w:themeColor="text1"/>
                <w:kern w:val="0"/>
                <w:sz w:val="20"/>
                <w:szCs w:val="20"/>
              </w:rPr>
              <w:t>データ入力・編集、表・グラフ作成、オートフィルタ、論理関数、LOOKUP関数、ピボットテーブル</w:t>
            </w:r>
          </w:p>
        </w:tc>
      </w:tr>
      <w:tr w:rsidR="00380699" w:rsidRPr="002C71DD" w14:paraId="2E5CE8C8" w14:textId="77777777" w:rsidTr="00380699">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028B2F9F"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341DF652"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簡単なスライド作成・編集</w:t>
            </w:r>
          </w:p>
        </w:tc>
      </w:tr>
      <w:tr w:rsidR="00380699" w:rsidRPr="002C71DD" w14:paraId="06575228" w14:textId="77777777" w:rsidTr="00380699">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B758E3B"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3D5B1387" w14:textId="3FD36279"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42855413" w:rsidR="00380699" w:rsidRPr="002C71DD"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1C6E8C81"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1E5C0984"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192E7E43"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6E4FCC23" w14:textId="67112E6A"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r>
      <w:tr w:rsidR="00380699" w:rsidRPr="002C71DD" w14:paraId="14A1A3F1" w14:textId="77777777" w:rsidTr="00380699">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022AFF18" w:rsidR="00380699" w:rsidRPr="002C71DD"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0CA3B5FB"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4B4311DD"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r>
      <w:tr w:rsidR="00BB084A" w:rsidRPr="002C71DD" w14:paraId="79573C7B" w14:textId="77777777" w:rsidTr="00380699">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0DACE5E"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4CC73C1A"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4580686F" w:rsidR="00BB084A" w:rsidRPr="002C71DD" w:rsidRDefault="00D76291" w:rsidP="00BB084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6700BC96"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410946">
              <w:rPr>
                <w:rFonts w:ascii="ＭＳ ゴシック" w:eastAsia="ＭＳ ゴシック" w:hAnsi="ＭＳ ゴシック" w:hint="eastAsia"/>
                <w:color w:val="000000" w:themeColor="text1"/>
                <w:kern w:val="0"/>
                <w:sz w:val="20"/>
                <w:szCs w:val="20"/>
              </w:rPr>
              <w:t>が望ましい</w:t>
            </w:r>
          </w:p>
        </w:tc>
      </w:tr>
      <w:tr w:rsidR="00BB084A" w:rsidRPr="002C71DD" w14:paraId="6E6E7329" w14:textId="77777777" w:rsidTr="00380699">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192E44A2"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1BDDC7FC" w:rsidR="00D319AF" w:rsidRPr="002C71DD" w:rsidRDefault="00D76291" w:rsidP="00D7629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2E459FA" w14:textId="38A6EADE" w:rsidR="00A42524" w:rsidRPr="003C76A2" w:rsidRDefault="00D913EC" w:rsidP="005262ED">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F03F188" w14:textId="2659F2E8" w:rsidR="005262ED" w:rsidRDefault="005262ED">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17E0328" w14:textId="39A8B6A3" w:rsidR="008D6E43" w:rsidRDefault="008D6E43" w:rsidP="00A70A3B">
      <w:pPr>
        <w:jc w:val="left"/>
        <w:rPr>
          <w:rFonts w:ascii="ＭＳ Ｐゴシック" w:hAnsi="ＭＳ Ｐゴシック"/>
          <w:sz w:val="28"/>
        </w:rPr>
        <w:sectPr w:rsidR="008D6E43"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7D08211A"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lastRenderedPageBreak/>
        <w:t>【別紙</w:t>
      </w:r>
      <w:r w:rsidR="005262ED">
        <w:rPr>
          <w:rFonts w:ascii="ＭＳ ゴシック" w:eastAsia="ＭＳ ゴシック" w:hAnsi="ＭＳ ゴシック"/>
          <w:szCs w:val="21"/>
        </w:rPr>
        <w:t>2</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798A34BF"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9A793E">
        <w:rPr>
          <w:rFonts w:ascii="ＭＳ ゴシック" w:eastAsia="ＭＳ ゴシック" w:hAnsi="ＭＳ ゴシック" w:hint="eastAsia"/>
          <w:szCs w:val="21"/>
        </w:rPr>
        <w:t>2023年8月契約開始分【事務派遣】</w:t>
      </w:r>
      <w:r w:rsidRPr="007630B1">
        <w:rPr>
          <w:rFonts w:ascii="ＭＳ ゴシック" w:eastAsia="ＭＳ ゴシック" w:hAnsi="ＭＳ ゴシック" w:hint="eastAsia"/>
          <w:szCs w:val="21"/>
        </w:rPr>
        <w:t>）</w:t>
      </w:r>
    </w:p>
    <w:p w14:paraId="73CDF6CE" w14:textId="2459269A"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D76291" w:rsidRPr="00D76291">
        <w:rPr>
          <w:rFonts w:ascii="ＭＳ ゴシック" w:eastAsia="ＭＳ ゴシック" w:hAnsi="ＭＳ ゴシック" w:cs="ＭＳ Ｐゴシック" w:hint="eastAsia"/>
          <w:color w:val="000000" w:themeColor="text1"/>
          <w:kern w:val="0"/>
          <w:sz w:val="20"/>
          <w:szCs w:val="22"/>
        </w:rPr>
        <w:t>社会基盤センターＤＸ推進部ＤＸ企業認定グループ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188C932B" w14:textId="77777777" w:rsidTr="00A233ED">
        <w:trPr>
          <w:trHeight w:val="480"/>
        </w:trPr>
        <w:tc>
          <w:tcPr>
            <w:tcW w:w="7427" w:type="dxa"/>
            <w:vAlign w:val="center"/>
          </w:tcPr>
          <w:p w14:paraId="2EE7285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DB150A1" w14:textId="77777777" w:rsidTr="00A233ED">
        <w:trPr>
          <w:trHeight w:val="587"/>
        </w:trPr>
        <w:tc>
          <w:tcPr>
            <w:tcW w:w="7427" w:type="dxa"/>
            <w:vAlign w:val="center"/>
          </w:tcPr>
          <w:p w14:paraId="63F68CB2"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4806BB9"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AE1B66" w14:textId="77777777" w:rsidTr="0064459B">
        <w:trPr>
          <w:trHeight w:val="393"/>
        </w:trPr>
        <w:tc>
          <w:tcPr>
            <w:tcW w:w="7427" w:type="dxa"/>
            <w:vAlign w:val="center"/>
          </w:tcPr>
          <w:p w14:paraId="266F01B6" w14:textId="54B76FA1"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64459B" w:rsidRPr="0064459B">
              <w:rPr>
                <w:rFonts w:ascii="ＭＳ ゴシック" w:eastAsia="ＭＳ ゴシック" w:hAnsi="ＭＳ ゴシック" w:cs="ＭＳ Ｐゴシック" w:hint="eastAsia"/>
                <w:color w:val="000000" w:themeColor="text1"/>
                <w:kern w:val="0"/>
                <w:sz w:val="16"/>
                <w:szCs w:val="16"/>
              </w:rPr>
              <w:t>3年以上の社会実務経験を有すること。</w:t>
            </w:r>
          </w:p>
        </w:tc>
        <w:tc>
          <w:tcPr>
            <w:tcW w:w="1587" w:type="dxa"/>
            <w:vAlign w:val="center"/>
          </w:tcPr>
          <w:p w14:paraId="0BA17910"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0E62687" w14:textId="77777777" w:rsidTr="00A233ED">
        <w:trPr>
          <w:trHeight w:val="609"/>
        </w:trPr>
        <w:tc>
          <w:tcPr>
            <w:tcW w:w="7427" w:type="dxa"/>
            <w:vAlign w:val="center"/>
          </w:tcPr>
          <w:p w14:paraId="4E5E07EC" w14:textId="05EC1697" w:rsidR="00A233ED" w:rsidRPr="00002720"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64459B" w:rsidRPr="0064459B">
              <w:rPr>
                <w:rFonts w:ascii="ＭＳ ゴシック" w:eastAsia="ＭＳ ゴシック" w:hAnsi="ＭＳ ゴシック" w:cs="ＭＳ Ｐゴシック" w:hint="eastAsia"/>
                <w:color w:val="000000" w:themeColor="text1"/>
                <w:kern w:val="0"/>
                <w:sz w:val="16"/>
                <w:szCs w:val="16"/>
              </w:rPr>
              <w:t>企業の公表文書等（経営計画、投資家向け情報、情報処理技術活用戦略や課題把握状況、サイバーセキュリティ対策、等）の基本的な読解ができること。</w:t>
            </w:r>
          </w:p>
        </w:tc>
        <w:tc>
          <w:tcPr>
            <w:tcW w:w="1587" w:type="dxa"/>
            <w:vAlign w:val="center"/>
          </w:tcPr>
          <w:p w14:paraId="0862C9D8" w14:textId="41105692" w:rsidR="00A233ED"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C0FE881" w14:textId="77777777" w:rsidTr="00A233ED">
        <w:trPr>
          <w:trHeight w:val="609"/>
        </w:trPr>
        <w:tc>
          <w:tcPr>
            <w:tcW w:w="7427" w:type="dxa"/>
            <w:vAlign w:val="center"/>
          </w:tcPr>
          <w:p w14:paraId="2860F8B0" w14:textId="45BD90F4" w:rsidR="00A233ED" w:rsidRPr="00BD52AB"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64459B" w:rsidRPr="0064459B">
              <w:rPr>
                <w:rFonts w:ascii="ＭＳ ゴシック" w:eastAsia="ＭＳ ゴシック" w:hAnsi="ＭＳ ゴシック" w:cs="ＭＳ Ｐゴシック" w:hint="eastAsia"/>
                <w:color w:val="000000" w:themeColor="text1"/>
                <w:kern w:val="0"/>
                <w:sz w:val="16"/>
                <w:szCs w:val="16"/>
              </w:rPr>
              <w:t>ビジネスマナー（電話応対、メール対応、情報共有・業務報告等）を心得ており、ビジネス文書の作成経験があること。</w:t>
            </w:r>
          </w:p>
        </w:tc>
        <w:tc>
          <w:tcPr>
            <w:tcW w:w="1587" w:type="dxa"/>
            <w:vAlign w:val="center"/>
          </w:tcPr>
          <w:p w14:paraId="2B31442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62F295E7" w14:textId="77777777" w:rsidTr="00A233ED">
        <w:trPr>
          <w:trHeight w:val="609"/>
        </w:trPr>
        <w:tc>
          <w:tcPr>
            <w:tcW w:w="7427" w:type="dxa"/>
            <w:vAlign w:val="center"/>
          </w:tcPr>
          <w:p w14:paraId="183EBCF7" w14:textId="69723844" w:rsidR="0064459B" w:rsidRPr="0064459B" w:rsidRDefault="0089693C" w:rsidP="0064459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A233ED">
              <w:rPr>
                <w:rFonts w:ascii="ＭＳ ゴシック" w:eastAsia="ＭＳ ゴシック" w:hAnsi="ＭＳ ゴシック" w:cs="ＭＳ Ｐゴシック"/>
                <w:color w:val="000000" w:themeColor="text1"/>
                <w:kern w:val="0"/>
                <w:sz w:val="16"/>
                <w:szCs w:val="16"/>
              </w:rPr>
              <w:t>.</w:t>
            </w:r>
            <w:r w:rsidR="000A79FC">
              <w:rPr>
                <w:rFonts w:ascii="ＭＳ ゴシック" w:eastAsia="ＭＳ ゴシック" w:hAnsi="ＭＳ ゴシック" w:cs="ＭＳ Ｐゴシック" w:hint="eastAsia"/>
                <w:color w:val="000000" w:themeColor="text1"/>
                <w:kern w:val="0"/>
                <w:sz w:val="16"/>
                <w:szCs w:val="16"/>
              </w:rPr>
              <w:t xml:space="preserve">　</w:t>
            </w:r>
            <w:r w:rsidR="0064459B" w:rsidRPr="0064459B">
              <w:rPr>
                <w:rFonts w:ascii="ＭＳ ゴシック" w:eastAsia="ＭＳ ゴシック" w:hAnsi="ＭＳ ゴシック" w:cs="ＭＳ Ｐゴシック" w:hint="eastAsia"/>
                <w:color w:val="000000" w:themeColor="text1"/>
                <w:kern w:val="0"/>
                <w:sz w:val="16"/>
                <w:szCs w:val="16"/>
              </w:rPr>
              <w:t>以下のOAスキルを有すること。</w:t>
            </w:r>
          </w:p>
          <w:p w14:paraId="39E4041B" w14:textId="77777777" w:rsidR="0064459B" w:rsidRPr="0064459B" w:rsidRDefault="0064459B" w:rsidP="0064459B">
            <w:pPr>
              <w:widowControl/>
              <w:ind w:leftChars="160" w:left="496" w:hangingChars="100" w:hanging="160"/>
              <w:jc w:val="left"/>
              <w:rPr>
                <w:rFonts w:ascii="ＭＳ ゴシック" w:eastAsia="ＭＳ ゴシック" w:hAnsi="ＭＳ ゴシック" w:cs="ＭＳ Ｐゴシック"/>
                <w:color w:val="000000" w:themeColor="text1"/>
                <w:kern w:val="0"/>
                <w:sz w:val="16"/>
                <w:szCs w:val="16"/>
              </w:rPr>
            </w:pPr>
            <w:r w:rsidRPr="0064459B">
              <w:rPr>
                <w:rFonts w:ascii="ＭＳ ゴシック" w:eastAsia="ＭＳ ゴシック" w:hAnsi="ＭＳ ゴシック" w:cs="ＭＳ Ｐゴシック" w:hint="eastAsia"/>
                <w:color w:val="000000" w:themeColor="text1"/>
                <w:kern w:val="0"/>
                <w:sz w:val="16"/>
                <w:szCs w:val="16"/>
              </w:rPr>
              <w:t xml:space="preserve">　a.</w:t>
            </w:r>
            <w:r w:rsidRPr="0064459B">
              <w:rPr>
                <w:rFonts w:ascii="ＭＳ ゴシック" w:eastAsia="ＭＳ ゴシック" w:hAnsi="ＭＳ ゴシック" w:cs="ＭＳ Ｐゴシック" w:hint="eastAsia"/>
                <w:color w:val="000000" w:themeColor="text1"/>
                <w:kern w:val="0"/>
                <w:sz w:val="16"/>
                <w:szCs w:val="16"/>
              </w:rPr>
              <w:tab/>
              <w:t>PCをタッチタイピングで問題なく使用できること。</w:t>
            </w:r>
          </w:p>
          <w:p w14:paraId="7B7E585F" w14:textId="77777777" w:rsidR="0064459B" w:rsidRPr="0064459B" w:rsidRDefault="0064459B" w:rsidP="0064459B">
            <w:pPr>
              <w:widowControl/>
              <w:ind w:leftChars="160" w:left="496" w:hangingChars="100" w:hanging="160"/>
              <w:jc w:val="left"/>
              <w:rPr>
                <w:rFonts w:ascii="ＭＳ ゴシック" w:eastAsia="ＭＳ ゴシック" w:hAnsi="ＭＳ ゴシック" w:cs="ＭＳ Ｐゴシック"/>
                <w:color w:val="000000" w:themeColor="text1"/>
                <w:kern w:val="0"/>
                <w:sz w:val="16"/>
                <w:szCs w:val="16"/>
              </w:rPr>
            </w:pPr>
            <w:r w:rsidRPr="0064459B">
              <w:rPr>
                <w:rFonts w:ascii="ＭＳ ゴシック" w:eastAsia="ＭＳ ゴシック" w:hAnsi="ＭＳ ゴシック" w:cs="ＭＳ Ｐゴシック" w:hint="eastAsia"/>
                <w:color w:val="000000" w:themeColor="text1"/>
                <w:kern w:val="0"/>
                <w:sz w:val="16"/>
                <w:szCs w:val="16"/>
              </w:rPr>
              <w:t xml:space="preserve">　b.</w:t>
            </w:r>
            <w:r w:rsidRPr="0064459B">
              <w:rPr>
                <w:rFonts w:ascii="ＭＳ ゴシック" w:eastAsia="ＭＳ ゴシック" w:hAnsi="ＭＳ ゴシック" w:cs="ＭＳ Ｐゴシック" w:hint="eastAsia"/>
                <w:color w:val="000000" w:themeColor="text1"/>
                <w:kern w:val="0"/>
                <w:sz w:val="16"/>
                <w:szCs w:val="16"/>
              </w:rPr>
              <w:tab/>
              <w:t>Windows10環境を問題なく使用できること。</w:t>
            </w:r>
          </w:p>
          <w:p w14:paraId="192AC5A7" w14:textId="3911292D" w:rsidR="00A233ED" w:rsidRPr="00A47FC6" w:rsidRDefault="0064459B" w:rsidP="0064459B">
            <w:pPr>
              <w:widowControl/>
              <w:ind w:leftChars="160" w:left="496" w:hangingChars="100" w:hanging="160"/>
              <w:jc w:val="left"/>
              <w:rPr>
                <w:rFonts w:ascii="ＭＳ ゴシック" w:eastAsia="ＭＳ ゴシック" w:hAnsi="ＭＳ ゴシック" w:cs="ＭＳ Ｐゴシック"/>
                <w:color w:val="000000" w:themeColor="text1"/>
                <w:kern w:val="0"/>
                <w:sz w:val="16"/>
                <w:szCs w:val="16"/>
              </w:rPr>
            </w:pPr>
            <w:r w:rsidRPr="0064459B">
              <w:rPr>
                <w:rFonts w:ascii="ＭＳ ゴシック" w:eastAsia="ＭＳ ゴシック" w:hAnsi="ＭＳ ゴシック" w:cs="ＭＳ Ｐゴシック" w:hint="eastAsia"/>
                <w:color w:val="000000" w:themeColor="text1"/>
                <w:kern w:val="0"/>
                <w:sz w:val="16"/>
                <w:szCs w:val="16"/>
              </w:rPr>
              <w:t xml:space="preserve">　c.</w:t>
            </w:r>
            <w:r w:rsidRPr="0064459B">
              <w:rPr>
                <w:rFonts w:ascii="ＭＳ ゴシック" w:eastAsia="ＭＳ ゴシック" w:hAnsi="ＭＳ ゴシック" w:cs="ＭＳ Ｐゴシック" w:hint="eastAsia"/>
                <w:color w:val="000000" w:themeColor="text1"/>
                <w:kern w:val="0"/>
                <w:sz w:val="16"/>
                <w:szCs w:val="16"/>
              </w:rPr>
              <w:tab/>
              <w:t>Webブラウザを問題なく使用できること。</w:t>
            </w:r>
          </w:p>
        </w:tc>
        <w:tc>
          <w:tcPr>
            <w:tcW w:w="1587" w:type="dxa"/>
            <w:vAlign w:val="center"/>
          </w:tcPr>
          <w:p w14:paraId="18ED4EBE"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4459B" w:rsidRPr="007630B1" w14:paraId="61023617" w14:textId="77777777" w:rsidTr="0064459B">
        <w:trPr>
          <w:trHeight w:val="657"/>
        </w:trPr>
        <w:tc>
          <w:tcPr>
            <w:tcW w:w="7427" w:type="dxa"/>
            <w:vAlign w:val="center"/>
          </w:tcPr>
          <w:p w14:paraId="3A9AC739" w14:textId="0185A1B5" w:rsidR="0064459B" w:rsidRDefault="0064459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5.　</w:t>
            </w:r>
            <w:r w:rsidRPr="0064459B">
              <w:rPr>
                <w:rFonts w:ascii="ＭＳ ゴシック" w:eastAsia="ＭＳ ゴシック" w:hAnsi="ＭＳ ゴシック" w:cs="ＭＳ Ｐゴシック" w:hint="eastAsia"/>
                <w:color w:val="000000" w:themeColor="text1"/>
                <w:kern w:val="0"/>
                <w:sz w:val="16"/>
                <w:szCs w:val="16"/>
              </w:rPr>
              <w:t>電子メールについて「TO」「CC」「BCC」の違いと使い分け、メーリングリストの理解と活用ができること。</w:t>
            </w:r>
          </w:p>
        </w:tc>
        <w:tc>
          <w:tcPr>
            <w:tcW w:w="1587" w:type="dxa"/>
            <w:vAlign w:val="center"/>
          </w:tcPr>
          <w:p w14:paraId="5ED9B504" w14:textId="6FECC9C9" w:rsidR="0064459B" w:rsidRPr="007630B1" w:rsidRDefault="00720234"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4459B" w:rsidRPr="007630B1" w14:paraId="43166548" w14:textId="77777777" w:rsidTr="0064459B">
        <w:trPr>
          <w:trHeight w:val="466"/>
        </w:trPr>
        <w:tc>
          <w:tcPr>
            <w:tcW w:w="7427" w:type="dxa"/>
            <w:vAlign w:val="center"/>
          </w:tcPr>
          <w:p w14:paraId="3D597F6C" w14:textId="2E13F4BB" w:rsidR="0064459B" w:rsidRPr="0064459B" w:rsidRDefault="0064459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6.　</w:t>
            </w:r>
            <w:r w:rsidRPr="0064459B">
              <w:rPr>
                <w:rFonts w:ascii="ＭＳ ゴシック" w:eastAsia="ＭＳ ゴシック" w:hAnsi="ＭＳ ゴシック" w:cs="ＭＳ Ｐゴシック" w:hint="eastAsia"/>
                <w:color w:val="000000" w:themeColor="text1"/>
                <w:kern w:val="0"/>
                <w:sz w:val="16"/>
                <w:szCs w:val="16"/>
              </w:rPr>
              <w:t>Outlookについてメール、予定表を問題なく使用できること。</w:t>
            </w:r>
          </w:p>
        </w:tc>
        <w:tc>
          <w:tcPr>
            <w:tcW w:w="1587" w:type="dxa"/>
            <w:vAlign w:val="center"/>
          </w:tcPr>
          <w:p w14:paraId="2D7A2CD3" w14:textId="6A060CB1" w:rsidR="0064459B" w:rsidRPr="007630B1" w:rsidRDefault="00720234"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4459B" w:rsidRPr="007630B1" w14:paraId="393F47A5" w14:textId="77777777" w:rsidTr="0064459B">
        <w:trPr>
          <w:trHeight w:val="416"/>
        </w:trPr>
        <w:tc>
          <w:tcPr>
            <w:tcW w:w="7427" w:type="dxa"/>
            <w:vAlign w:val="center"/>
          </w:tcPr>
          <w:p w14:paraId="7EF658E5" w14:textId="5943D322" w:rsidR="0064459B" w:rsidRPr="0064459B" w:rsidRDefault="0064459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7.　</w:t>
            </w:r>
            <w:r w:rsidRPr="0064459B">
              <w:rPr>
                <w:rFonts w:ascii="ＭＳ ゴシック" w:eastAsia="ＭＳ ゴシック" w:hAnsi="ＭＳ ゴシック" w:cs="ＭＳ Ｐゴシック" w:hint="eastAsia"/>
                <w:color w:val="000000" w:themeColor="text1"/>
                <w:kern w:val="0"/>
                <w:sz w:val="16"/>
                <w:szCs w:val="16"/>
              </w:rPr>
              <w:t>Microsoft Office(</w:t>
            </w:r>
            <w:proofErr w:type="spellStart"/>
            <w:r w:rsidRPr="0064459B">
              <w:rPr>
                <w:rFonts w:ascii="ＭＳ ゴシック" w:eastAsia="ＭＳ ゴシック" w:hAnsi="ＭＳ ゴシック" w:cs="ＭＳ Ｐゴシック" w:hint="eastAsia"/>
                <w:color w:val="000000" w:themeColor="text1"/>
                <w:kern w:val="0"/>
                <w:sz w:val="16"/>
                <w:szCs w:val="16"/>
              </w:rPr>
              <w:t>Word,Excel,PowerPoint</w:t>
            </w:r>
            <w:proofErr w:type="spellEnd"/>
            <w:r w:rsidRPr="0064459B">
              <w:rPr>
                <w:rFonts w:ascii="ＭＳ ゴシック" w:eastAsia="ＭＳ ゴシック" w:hAnsi="ＭＳ ゴシック" w:cs="ＭＳ Ｐゴシック" w:hint="eastAsia"/>
                <w:color w:val="000000" w:themeColor="text1"/>
                <w:kern w:val="0"/>
                <w:sz w:val="16"/>
                <w:szCs w:val="16"/>
              </w:rPr>
              <w:t>）の基本操作スキルを持っていること。</w:t>
            </w:r>
          </w:p>
        </w:tc>
        <w:tc>
          <w:tcPr>
            <w:tcW w:w="1587" w:type="dxa"/>
            <w:vAlign w:val="center"/>
          </w:tcPr>
          <w:p w14:paraId="4BBD53A9" w14:textId="0521D911" w:rsidR="0064459B" w:rsidRPr="007630B1" w:rsidRDefault="00720234"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4459B" w:rsidRPr="007630B1" w14:paraId="58851845" w14:textId="77777777" w:rsidTr="0064459B">
        <w:trPr>
          <w:trHeight w:val="422"/>
        </w:trPr>
        <w:tc>
          <w:tcPr>
            <w:tcW w:w="7427" w:type="dxa"/>
            <w:vAlign w:val="center"/>
          </w:tcPr>
          <w:p w14:paraId="01981EB6" w14:textId="44B9DD2B" w:rsidR="0064459B" w:rsidRDefault="0064459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8.　</w:t>
            </w:r>
            <w:r w:rsidRPr="0064459B">
              <w:rPr>
                <w:rFonts w:ascii="ＭＳ ゴシック" w:eastAsia="ＭＳ ゴシック" w:hAnsi="ＭＳ ゴシック" w:cs="ＭＳ Ｐゴシック" w:hint="eastAsia"/>
                <w:color w:val="000000" w:themeColor="text1"/>
                <w:kern w:val="0"/>
                <w:sz w:val="16"/>
                <w:szCs w:val="16"/>
              </w:rPr>
              <w:t xml:space="preserve">PDFについてAdobe　</w:t>
            </w:r>
            <w:proofErr w:type="spellStart"/>
            <w:r w:rsidRPr="0064459B">
              <w:rPr>
                <w:rFonts w:ascii="ＭＳ ゴシック" w:eastAsia="ＭＳ ゴシック" w:hAnsi="ＭＳ ゴシック" w:cs="ＭＳ Ｐゴシック" w:hint="eastAsia"/>
                <w:color w:val="000000" w:themeColor="text1"/>
                <w:kern w:val="0"/>
                <w:sz w:val="16"/>
                <w:szCs w:val="16"/>
              </w:rPr>
              <w:t>ReaderDC</w:t>
            </w:r>
            <w:proofErr w:type="spellEnd"/>
            <w:r w:rsidRPr="0064459B">
              <w:rPr>
                <w:rFonts w:ascii="ＭＳ ゴシック" w:eastAsia="ＭＳ ゴシック" w:hAnsi="ＭＳ ゴシック" w:cs="ＭＳ Ｐゴシック" w:hint="eastAsia"/>
                <w:color w:val="000000" w:themeColor="text1"/>
                <w:kern w:val="0"/>
                <w:sz w:val="16"/>
                <w:szCs w:val="16"/>
              </w:rPr>
              <w:t>、Acrobat等を問題なく使用できること。</w:t>
            </w:r>
          </w:p>
        </w:tc>
        <w:tc>
          <w:tcPr>
            <w:tcW w:w="1587" w:type="dxa"/>
            <w:vAlign w:val="center"/>
          </w:tcPr>
          <w:p w14:paraId="43DEE1B1" w14:textId="7E9110D4" w:rsidR="0064459B" w:rsidRPr="007630B1" w:rsidRDefault="00720234"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4459B" w:rsidRPr="007630B1" w14:paraId="18A019E0" w14:textId="77777777" w:rsidTr="0064459B">
        <w:trPr>
          <w:trHeight w:val="401"/>
        </w:trPr>
        <w:tc>
          <w:tcPr>
            <w:tcW w:w="7427" w:type="dxa"/>
            <w:vAlign w:val="center"/>
          </w:tcPr>
          <w:p w14:paraId="55EBD965" w14:textId="6A0BD02A" w:rsidR="0064459B" w:rsidRPr="0064459B" w:rsidRDefault="0064459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9.　</w:t>
            </w:r>
            <w:r w:rsidRPr="0064459B">
              <w:rPr>
                <w:rFonts w:ascii="ＭＳ ゴシック" w:eastAsia="ＭＳ ゴシック" w:hAnsi="ＭＳ ゴシック" w:cs="ＭＳ Ｐゴシック" w:hint="eastAsia"/>
                <w:color w:val="000000" w:themeColor="text1"/>
                <w:kern w:val="0"/>
                <w:sz w:val="16"/>
                <w:szCs w:val="16"/>
              </w:rPr>
              <w:t>オンライン会議ツール（Teams等）を問題なく使用できること。</w:t>
            </w:r>
          </w:p>
        </w:tc>
        <w:tc>
          <w:tcPr>
            <w:tcW w:w="1587" w:type="dxa"/>
            <w:vAlign w:val="center"/>
          </w:tcPr>
          <w:p w14:paraId="53FFD520" w14:textId="1E3F82F0" w:rsidR="0064459B" w:rsidRPr="007630B1" w:rsidRDefault="00720234"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5262ED" w:rsidRPr="007630B1" w14:paraId="143787B2" w14:textId="77777777" w:rsidTr="0064459B">
        <w:trPr>
          <w:trHeight w:val="401"/>
        </w:trPr>
        <w:tc>
          <w:tcPr>
            <w:tcW w:w="7427" w:type="dxa"/>
            <w:vAlign w:val="center"/>
          </w:tcPr>
          <w:p w14:paraId="6DCA394C" w14:textId="284F4C1F" w:rsidR="005262ED" w:rsidRDefault="005262ED" w:rsidP="005262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color w:val="000000" w:themeColor="text1"/>
                <w:kern w:val="0"/>
                <w:sz w:val="16"/>
                <w:szCs w:val="16"/>
              </w:rPr>
              <w:t>0</w:t>
            </w:r>
            <w:r>
              <w:rPr>
                <w:rFonts w:ascii="ＭＳ ゴシック" w:eastAsia="ＭＳ ゴシック" w:hAnsi="ＭＳ ゴシック" w:cs="ＭＳ Ｐゴシック" w:hint="eastAsia"/>
                <w:color w:val="000000" w:themeColor="text1"/>
                <w:kern w:val="0"/>
                <w:sz w:val="16"/>
                <w:szCs w:val="16"/>
              </w:rPr>
              <w:t>.</w:t>
            </w:r>
            <w:r w:rsidR="00720234">
              <w:rPr>
                <w:rFonts w:ascii="ＭＳ ゴシック" w:eastAsia="ＭＳ ゴシック" w:hAnsi="ＭＳ ゴシック" w:cs="ＭＳ Ｐゴシック"/>
                <w:color w:val="000000" w:themeColor="text1"/>
                <w:kern w:val="0"/>
                <w:sz w:val="16"/>
                <w:szCs w:val="16"/>
              </w:rPr>
              <w:t xml:space="preserve"> </w:t>
            </w:r>
            <w:r w:rsidR="00720234" w:rsidRPr="00720234">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p>
        </w:tc>
        <w:tc>
          <w:tcPr>
            <w:tcW w:w="1587" w:type="dxa"/>
            <w:vAlign w:val="center"/>
          </w:tcPr>
          <w:p w14:paraId="0204FBAB" w14:textId="058EF6A6" w:rsidR="005262ED" w:rsidRPr="007630B1" w:rsidRDefault="00720234"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242A533" w14:textId="77777777" w:rsidTr="000A79FC">
        <w:trPr>
          <w:trHeight w:val="1434"/>
        </w:trPr>
        <w:tc>
          <w:tcPr>
            <w:tcW w:w="7427" w:type="dxa"/>
            <w:vAlign w:val="center"/>
          </w:tcPr>
          <w:p w14:paraId="0F6DB8AE" w14:textId="102FAE41" w:rsidR="00A233ED" w:rsidRDefault="005262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11</w:t>
            </w:r>
            <w:r w:rsidR="00A233ED">
              <w:rPr>
                <w:rFonts w:ascii="ＭＳ ゴシック" w:eastAsia="ＭＳ ゴシック" w:hAnsi="ＭＳ ゴシック" w:cs="ＭＳ Ｐゴシック"/>
                <w:color w:val="000000" w:themeColor="text1"/>
                <w:kern w:val="0"/>
                <w:sz w:val="16"/>
                <w:szCs w:val="16"/>
              </w:rPr>
              <w:t>.</w:t>
            </w:r>
            <w:r w:rsidR="00720234">
              <w:rPr>
                <w:rFonts w:ascii="ＭＳ ゴシック" w:eastAsia="ＭＳ ゴシック" w:hAnsi="ＭＳ ゴシック" w:cs="ＭＳ Ｐゴシック"/>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以下のPCスキルがあるこ</w:t>
            </w:r>
            <w:r w:rsidR="00A233ED">
              <w:rPr>
                <w:rFonts w:ascii="ＭＳ ゴシック" w:eastAsia="ＭＳ ゴシック" w:hAnsi="ＭＳ ゴシック" w:cs="ＭＳ Ｐゴシック" w:hint="eastAsia"/>
                <w:color w:val="000000" w:themeColor="text1"/>
                <w:kern w:val="0"/>
                <w:sz w:val="16"/>
                <w:szCs w:val="16"/>
              </w:rPr>
              <w:t>と。</w:t>
            </w:r>
          </w:p>
          <w:p w14:paraId="55A5D91B" w14:textId="77777777" w:rsidR="0089693C" w:rsidRDefault="00A233ED" w:rsidP="00031E69">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89693C" w:rsidRPr="0089693C">
              <w:rPr>
                <w:rFonts w:ascii="ＭＳ ゴシック" w:eastAsia="ＭＳ ゴシック" w:hAnsi="ＭＳ ゴシック" w:hint="eastAsia"/>
                <w:sz w:val="16"/>
                <w:szCs w:val="16"/>
              </w:rPr>
              <w:t>ビジネス文書作成・編集、インデント、箇条書き設定、表・図形挿入と編集、</w:t>
            </w:r>
          </w:p>
          <w:p w14:paraId="7F52A50D" w14:textId="559BD0CB" w:rsidR="00A233ED" w:rsidRDefault="0089693C" w:rsidP="0089693C">
            <w:pPr>
              <w:widowControl/>
              <w:ind w:firstLineChars="806" w:firstLine="1290"/>
              <w:jc w:val="left"/>
              <w:rPr>
                <w:rFonts w:ascii="ＭＳ ゴシック" w:eastAsia="ＭＳ ゴシック" w:hAnsi="ＭＳ ゴシック"/>
                <w:sz w:val="16"/>
                <w:szCs w:val="16"/>
              </w:rPr>
            </w:pPr>
            <w:r w:rsidRPr="0089693C">
              <w:rPr>
                <w:rFonts w:ascii="ＭＳ ゴシック" w:eastAsia="ＭＳ ゴシック" w:hAnsi="ＭＳ ゴシック" w:hint="eastAsia"/>
                <w:sz w:val="16"/>
                <w:szCs w:val="16"/>
              </w:rPr>
              <w:t>差し込み印刷</w:t>
            </w:r>
          </w:p>
          <w:p w14:paraId="3923E21B" w14:textId="77777777" w:rsidR="0089693C"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89693C" w:rsidRPr="0089693C">
              <w:rPr>
                <w:rFonts w:ascii="ＭＳ ゴシック" w:eastAsia="ＭＳ ゴシック" w:hAnsi="ＭＳ ゴシック" w:hint="eastAsia"/>
                <w:sz w:val="16"/>
                <w:szCs w:val="16"/>
              </w:rPr>
              <w:t>データ入力・編集、表・グラフ作成、オートフィルタ、論理関数、LOOKUP関数、</w:t>
            </w:r>
          </w:p>
          <w:p w14:paraId="3F8C3DD8" w14:textId="489C8EEC" w:rsidR="00A233ED" w:rsidRPr="00AF12E4" w:rsidRDefault="0089693C" w:rsidP="0089693C">
            <w:pPr>
              <w:widowControl/>
              <w:ind w:firstLineChars="756" w:firstLine="1210"/>
              <w:jc w:val="left"/>
              <w:rPr>
                <w:rFonts w:ascii="ＭＳ ゴシック" w:eastAsia="ＭＳ ゴシック" w:hAnsi="ＭＳ ゴシック"/>
                <w:sz w:val="16"/>
                <w:szCs w:val="16"/>
              </w:rPr>
            </w:pPr>
            <w:r w:rsidRPr="0089693C">
              <w:rPr>
                <w:rFonts w:ascii="ＭＳ ゴシック" w:eastAsia="ＭＳ ゴシック" w:hAnsi="ＭＳ ゴシック" w:hint="eastAsia"/>
                <w:sz w:val="16"/>
                <w:szCs w:val="16"/>
              </w:rPr>
              <w:t>ピボットテーブル</w:t>
            </w:r>
          </w:p>
          <w:p w14:paraId="022D5626" w14:textId="42D6B3DF" w:rsidR="00A233ED" w:rsidRPr="00AF12E4" w:rsidRDefault="00A233ED" w:rsidP="00031E69">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204E98A5" w14:textId="604BB46D" w:rsidR="00A233ED"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5262ED"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7"/>
    <w:bookmarkEnd w:id="8"/>
    <w:bookmarkEnd w:id="9"/>
    <w:p w14:paraId="2316727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5BD1E5BB"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A793E">
        <w:rPr>
          <w:rFonts w:asciiTheme="majorEastAsia" w:eastAsiaTheme="majorEastAsia" w:hAnsiTheme="majorEastAsia" w:cs="ＭＳ Ｐゴシック" w:hint="eastAsia"/>
          <w:b/>
          <w:sz w:val="32"/>
          <w:szCs w:val="32"/>
        </w:rPr>
        <w:t>2023年8月契約開始分【事務派遣】</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73BEC4CE"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A793E">
        <w:rPr>
          <w:rFonts w:ascii="ＭＳ 明朝" w:hAnsi="ＭＳ 明朝" w:cs="ＭＳ Ｐゴシック" w:hint="eastAsia"/>
        </w:rPr>
        <w:t>2023年8月契約開始分【事務派遣】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EC28D54"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9A793E">
              <w:rPr>
                <w:rFonts w:ascii="ＭＳ 明朝" w:hAnsi="ＭＳ 明朝" w:cs="ＭＳ Ｐゴシック" w:hint="eastAsia"/>
              </w:rPr>
              <w:t>2023年8月契約開始分【事務派遣】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91EF3CA"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9A793E">
              <w:rPr>
                <w:rFonts w:ascii="ＭＳ 明朝" w:hAnsi="ＭＳ 明朝" w:cs="ＭＳ Ｐゴシック" w:hint="eastAsia"/>
              </w:rPr>
              <w:t>2023年8月契約開始分【事務派遣】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27EF27E2"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A793E">
        <w:rPr>
          <w:rFonts w:asciiTheme="majorEastAsia" w:eastAsiaTheme="majorEastAsia" w:hAnsiTheme="majorEastAsia" w:cs="ＭＳ Ｐゴシック" w:hint="eastAsia"/>
          <w:b/>
          <w:sz w:val="32"/>
          <w:szCs w:val="32"/>
        </w:rPr>
        <w:t>2023年8月契約開始分【事務派遣】</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482F565F"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5262ED">
              <w:rPr>
                <w:rFonts w:ascii="ＭＳ ゴシック" w:eastAsia="ＭＳ ゴシック" w:hAnsi="ＭＳ ゴシック" w:cs="ＭＳ Ｐゴシック" w:hint="eastAsia"/>
                <w:kern w:val="0"/>
                <w:sz w:val="18"/>
                <w:szCs w:val="18"/>
              </w:rPr>
              <w:t>別紙2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40FAE818"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5262ED">
              <w:rPr>
                <w:rFonts w:ascii="ＭＳ ゴシック" w:eastAsia="ＭＳ ゴシック" w:hAnsi="ＭＳ ゴシック" w:cs="ＭＳ Ｐゴシック" w:hint="eastAsia"/>
                <w:kern w:val="0"/>
                <w:sz w:val="18"/>
                <w:szCs w:val="18"/>
              </w:rPr>
              <w:t>別紙2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73A8F5D"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800004">
              <w:rPr>
                <w:rFonts w:ascii="ＭＳ ゴシック" w:eastAsia="ＭＳ ゴシック" w:hAnsi="ＭＳ ゴシック" w:cs="ＭＳ Ｐゴシック" w:hint="eastAsia"/>
                <w:kern w:val="0"/>
                <w:sz w:val="18"/>
                <w:szCs w:val="18"/>
              </w:rPr>
              <w:t>を受けているか。（認定事業者の場合、10点を付与する</w:t>
            </w:r>
            <w:r w:rsidR="0040699F">
              <w:rPr>
                <w:rFonts w:ascii="ＭＳ ゴシック" w:eastAsia="ＭＳ ゴシック" w:hAnsi="ＭＳ ゴシック" w:cs="ＭＳ Ｐゴシック" w:hint="eastAsia"/>
                <w:kern w:val="0"/>
                <w:sz w:val="18"/>
                <w:szCs w:val="18"/>
              </w:rPr>
              <w:t>。</w:t>
            </w:r>
            <w:r w:rsidR="00800004">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2F4FE8" w:rsidRDefault="00931997"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6FE62C9A" w:rsidR="00893338" w:rsidRPr="002F4FE8" w:rsidRDefault="00EF7E6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6</w:t>
            </w:r>
            <w:r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7BFB562D" w:rsidR="007534CD" w:rsidRPr="002F4FE8" w:rsidRDefault="00EF7E68" w:rsidP="00EC04E3">
            <w:pPr>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7534CD"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1</w:t>
            </w:r>
            <w:r w:rsidR="007534CD"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2F4FE8" w:rsidRDefault="007534CD" w:rsidP="00115076">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2F4FE8" w:rsidRDefault="007534CD" w:rsidP="00EC04E3">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Pr="002F4FE8" w:rsidRDefault="007534CD" w:rsidP="00A66075">
            <w:pPr>
              <w:widowControl/>
              <w:jc w:val="left"/>
              <w:rPr>
                <w:rFonts w:asciiTheme="majorEastAsia" w:eastAsiaTheme="majorEastAsia" w:hAnsiTheme="majorEastAsia"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2F4FE8" w:rsidRDefault="007534CD"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Pr="002F4FE8" w:rsidRDefault="007534CD"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6E81F3F9"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2DC213F"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6BE7401C"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9A793E">
        <w:rPr>
          <w:rFonts w:asciiTheme="majorEastAsia" w:eastAsiaTheme="majorEastAsia" w:hAnsiTheme="majorEastAsia" w:cs="ＭＳ Ｐゴシック" w:hint="eastAsia"/>
          <w:sz w:val="32"/>
          <w:szCs w:val="32"/>
        </w:rPr>
        <w:t>2023年8月契約開始分【事務派遣】</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309A7E6B"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A793E">
        <w:rPr>
          <w:rFonts w:ascii="ＭＳ 明朝" w:hAnsi="ＭＳ 明朝" w:cs="ＭＳ Ｐゴシック" w:hint="eastAsia"/>
        </w:rPr>
        <w:t>2023年8月契約開始分【事務派遣】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44232DB7" w:rsidR="00864D66" w:rsidRDefault="00864D66" w:rsidP="001B14EA">
      <w:pPr>
        <w:pStyle w:val="a5"/>
        <w:jc w:val="left"/>
        <w:rPr>
          <w:rFonts w:ascii="ＭＳ 明朝" w:hAnsi="ＭＳ 明朝"/>
        </w:rPr>
      </w:pPr>
    </w:p>
    <w:p w14:paraId="68A75263" w14:textId="5DA7F70B"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DC3845">
        <w:rPr>
          <w:rFonts w:ascii="ＭＳ 明朝" w:hAnsi="ＭＳ 明朝" w:cs="ＭＳ Ｐゴシック" w:hint="eastAsia"/>
        </w:rPr>
        <w:t>10点</w:t>
      </w:r>
      <w:r w:rsidRPr="005A1792">
        <w:rPr>
          <w:rFonts w:ascii="ＭＳ 明朝" w:hAnsi="ＭＳ 明朝" w:cs="ＭＳ Ｐゴシック" w:hint="eastAsia"/>
        </w:rPr>
        <w:t>を付与する。</w:t>
      </w:r>
    </w:p>
    <w:p w14:paraId="149D8D6A" w14:textId="0A0C6F41" w:rsidR="001B14EA" w:rsidRDefault="001B14EA" w:rsidP="003C175D">
      <w:pPr>
        <w:pStyle w:val="a5"/>
        <w:jc w:val="left"/>
        <w:rPr>
          <w:rFonts w:ascii="ＭＳ 明朝" w:hAnsi="ＭＳ 明朝"/>
        </w:rPr>
      </w:pP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7831BB">
        <w:rPr>
          <w:rFonts w:ascii="ＭＳ 明朝" w:hAnsi="ＭＳ 明朝" w:cs="ＭＳ 明朝" w:hint="eastAsia"/>
          <w:color w:val="000000" w:themeColor="text1"/>
          <w:spacing w:val="118"/>
          <w:kern w:val="0"/>
          <w:sz w:val="32"/>
          <w:szCs w:val="32"/>
          <w:fitText w:val="1432" w:id="-874838519"/>
        </w:rPr>
        <w:t>質問</w:t>
      </w:r>
      <w:r w:rsidRPr="007831BB">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77D5C7AD"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9A793E">
        <w:rPr>
          <w:rFonts w:ascii="ＭＳ 明朝" w:hAnsi="ＭＳ 明朝" w:hint="eastAsia"/>
          <w:color w:val="000000" w:themeColor="text1"/>
          <w:szCs w:val="21"/>
        </w:rPr>
        <w:t>2023年8月契約開始分【事務派遣】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0819ACA"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9A793E">
        <w:rPr>
          <w:rFonts w:ascii="ＭＳ 明朝" w:hAnsi="ＭＳ 明朝" w:hint="eastAsia"/>
          <w:color w:val="000000" w:themeColor="text1"/>
        </w:rPr>
        <w:t>2023年8月契約開始分【事務派遣】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7663DC33"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9A793E">
        <w:rPr>
          <w:rFonts w:ascii="ＭＳ 明朝" w:hAnsi="ＭＳ 明朝" w:hint="eastAsia"/>
          <w:color w:val="000000" w:themeColor="text1"/>
        </w:rPr>
        <w:t>2023年8月契約開始分【事務派遣】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5501FA06"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9A793E">
        <w:rPr>
          <w:rFonts w:ascii="ＭＳ 明朝" w:hAnsi="ＭＳ 明朝" w:hint="eastAsia"/>
          <w:color w:val="000000" w:themeColor="text1"/>
        </w:rPr>
        <w:t>2023年8月契約開始分【事務派遣】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37C1EC6A"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9A793E">
        <w:rPr>
          <w:rFonts w:ascii="ＭＳ 明朝" w:hAnsi="ＭＳ 明朝" w:hint="eastAsia"/>
          <w:color w:val="000000" w:themeColor="text1"/>
          <w:u w:val="single"/>
        </w:rPr>
        <w:t>2023年8月契約開始分【事務派遣】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p>
    <w:p w14:paraId="057B1F37" w14:textId="3E4A078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9A793E">
        <w:rPr>
          <w:rFonts w:asciiTheme="minorEastAsia" w:eastAsiaTheme="minorEastAsia" w:hAnsiTheme="minorEastAsia" w:cs="ＭＳ Ｐゴシック" w:hint="eastAsia"/>
          <w:color w:val="000000" w:themeColor="text1"/>
          <w:kern w:val="0"/>
          <w:szCs w:val="21"/>
        </w:rPr>
        <w:t>2023年8月契約開始分【事務派遣】</w:t>
      </w:r>
      <w:r w:rsidRPr="002F4FE8">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60BD3566" w:rsidR="003553F4" w:rsidRPr="002F4FE8" w:rsidRDefault="003553F4" w:rsidP="003553F4">
            <w:pPr>
              <w:spacing w:line="310" w:lineRule="exact"/>
              <w:jc w:val="left"/>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sz w:val="18"/>
                <w:szCs w:val="18"/>
              </w:rPr>
              <w:t>別紙１</w:t>
            </w:r>
          </w:p>
        </w:tc>
        <w:tc>
          <w:tcPr>
            <w:tcW w:w="3402" w:type="dxa"/>
          </w:tcPr>
          <w:p w14:paraId="7F37A7A3" w14:textId="5B71ADEF" w:rsidR="003553F4" w:rsidRPr="002F4FE8" w:rsidRDefault="009A793E" w:rsidP="003553F4">
            <w:pPr>
              <w:spacing w:line="310" w:lineRule="exact"/>
              <w:jc w:val="left"/>
              <w:rPr>
                <w:rFonts w:asciiTheme="minorEastAsia" w:eastAsiaTheme="minorEastAsia" w:hAnsiTheme="minorEastAsia" w:cs="ＭＳ Ｐゴシック"/>
                <w:color w:val="000000" w:themeColor="text1"/>
                <w:kern w:val="0"/>
                <w:sz w:val="18"/>
                <w:szCs w:val="18"/>
              </w:rPr>
            </w:pPr>
            <w:r w:rsidRPr="009A793E">
              <w:rPr>
                <w:rFonts w:asciiTheme="minorEastAsia" w:eastAsiaTheme="minorEastAsia" w:hAnsiTheme="minorEastAsia" w:hint="eastAsia"/>
                <w:sz w:val="18"/>
                <w:szCs w:val="18"/>
              </w:rPr>
              <w:t>社会基盤センターＤＸ推進部ＤＸ企業認定グループ</w:t>
            </w:r>
          </w:p>
        </w:tc>
        <w:tc>
          <w:tcPr>
            <w:tcW w:w="709" w:type="dxa"/>
          </w:tcPr>
          <w:p w14:paraId="15271160" w14:textId="12348255" w:rsidR="003553F4" w:rsidRPr="002F4FE8" w:rsidRDefault="009A793E" w:rsidP="003553F4">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574D2853" w:rsidR="003553F4" w:rsidRPr="002F4FE8" w:rsidRDefault="009A793E"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141</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0F3DF82E" w14:textId="77777777" w:rsidTr="003F6694">
        <w:tc>
          <w:tcPr>
            <w:tcW w:w="7938" w:type="dxa"/>
            <w:gridSpan w:val="6"/>
            <w:tcBorders>
              <w:top w:val="double" w:sz="4" w:space="0" w:color="auto"/>
            </w:tcBorders>
          </w:tcPr>
          <w:p w14:paraId="342BF8D4" w14:textId="2E84B9AF"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3553F4" w:rsidRPr="002F4FE8" w14:paraId="7F4F6F27" w14:textId="77777777" w:rsidTr="00D239FC">
        <w:tc>
          <w:tcPr>
            <w:tcW w:w="7938" w:type="dxa"/>
            <w:gridSpan w:val="6"/>
          </w:tcPr>
          <w:p w14:paraId="1F7F919F" w14:textId="03E4BA71"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3553F4" w:rsidRPr="002F4FE8" w14:paraId="7DF63EDC" w14:textId="77777777" w:rsidTr="00D239FC">
        <w:tc>
          <w:tcPr>
            <w:tcW w:w="7938" w:type="dxa"/>
            <w:gridSpan w:val="6"/>
          </w:tcPr>
          <w:p w14:paraId="056C9694" w14:textId="32D03A9E"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17BADC1" w14:textId="77777777" w:rsidR="007F4CAD" w:rsidRPr="002F4FE8" w:rsidRDefault="007F4CAD">
      <w:pPr>
        <w:pStyle w:val="a5"/>
        <w:jc w:val="right"/>
        <w:rPr>
          <w:rFonts w:asciiTheme="minorEastAsia" w:eastAsiaTheme="minorEastAsia" w:hAnsiTheme="minorEastAsia"/>
          <w:color w:val="000000" w:themeColor="text1"/>
        </w:rPr>
      </w:pPr>
    </w:p>
    <w:p w14:paraId="7DF91315" w14:textId="77777777"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7046A6" w:rsidRDefault="007046A6">
      <w:r>
        <w:separator/>
      </w:r>
    </w:p>
  </w:endnote>
  <w:endnote w:type="continuationSeparator" w:id="0">
    <w:p w14:paraId="5CC03B36" w14:textId="77777777" w:rsidR="007046A6" w:rsidRDefault="007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7046A6" w:rsidRDefault="007046A6">
      <w:r>
        <w:separator/>
      </w:r>
    </w:p>
  </w:footnote>
  <w:footnote w:type="continuationSeparator" w:id="0">
    <w:p w14:paraId="04C9115A" w14:textId="77777777" w:rsidR="007046A6" w:rsidRDefault="007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9A3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A7456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9EB6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72E81C"/>
    <w:lvl w:ilvl="0">
      <w:start w:val="1"/>
      <w:numFmt w:val="decimal"/>
      <w:lvlText w:val="%1."/>
      <w:lvlJc w:val="left"/>
      <w:pPr>
        <w:tabs>
          <w:tab w:val="num" w:pos="785"/>
        </w:tabs>
        <w:ind w:leftChars="200" w:left="785" w:hangingChars="200" w:hanging="360"/>
      </w:pPr>
    </w:lvl>
  </w:abstractNum>
  <w:abstractNum w:abstractNumId="4" w15:restartNumberingAfterBreak="0">
    <w:nsid w:val="FFFFFF81"/>
    <w:multiLevelType w:val="singleLevel"/>
    <w:tmpl w:val="3350F7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15E0AE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FD78A9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37F2B06E"/>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8D3E07C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9732533"/>
    <w:multiLevelType w:val="hybridMultilevel"/>
    <w:tmpl w:val="D9FE861C"/>
    <w:lvl w:ilvl="0" w:tplc="FFFFFFFF">
      <w:start w:val="1"/>
      <w:numFmt w:val="decimal"/>
      <w:lvlText w:val="%1."/>
      <w:lvlJc w:val="left"/>
      <w:pPr>
        <w:ind w:left="405" w:hanging="40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10F2587"/>
    <w:multiLevelType w:val="hybridMultilevel"/>
    <w:tmpl w:val="5F465D86"/>
    <w:lvl w:ilvl="0" w:tplc="6366964C">
      <w:start w:val="1"/>
      <w:numFmt w:val="decimal"/>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1"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2A715EF5"/>
    <w:multiLevelType w:val="hybridMultilevel"/>
    <w:tmpl w:val="7110DAEC"/>
    <w:lvl w:ilvl="0" w:tplc="BCC20A9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551D88"/>
    <w:multiLevelType w:val="hybridMultilevel"/>
    <w:tmpl w:val="D9FE861C"/>
    <w:lvl w:ilvl="0" w:tplc="3BCA47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E60B3E"/>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19"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1" w15:restartNumberingAfterBreak="0">
    <w:nsid w:val="3C664E26"/>
    <w:multiLevelType w:val="hybridMultilevel"/>
    <w:tmpl w:val="96723C90"/>
    <w:lvl w:ilvl="0" w:tplc="F760D7F6">
      <w:start w:val="1"/>
      <w:numFmt w:val="decimalEnclosedCircle"/>
      <w:suff w:val="space"/>
      <w:lvlText w:val="%1"/>
      <w:lvlJc w:val="left"/>
      <w:pPr>
        <w:ind w:left="794" w:hanging="342"/>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7C50D4"/>
    <w:multiLevelType w:val="hybridMultilevel"/>
    <w:tmpl w:val="087CD180"/>
    <w:lvl w:ilvl="0" w:tplc="94E6A40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28" w15:restartNumberingAfterBreak="0">
    <w:nsid w:val="62B45B69"/>
    <w:multiLevelType w:val="hybridMultilevel"/>
    <w:tmpl w:val="9DEE4FF8"/>
    <w:lvl w:ilvl="0" w:tplc="CC789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B54C9B"/>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30"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22"/>
  </w:num>
  <w:num w:numId="2" w16cid:durableId="1050543751">
    <w:abstractNumId w:val="32"/>
  </w:num>
  <w:num w:numId="3" w16cid:durableId="570121081">
    <w:abstractNumId w:val="25"/>
  </w:num>
  <w:num w:numId="4" w16cid:durableId="2015301100">
    <w:abstractNumId w:val="12"/>
  </w:num>
  <w:num w:numId="5" w16cid:durableId="2125803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11383">
    <w:abstractNumId w:val="31"/>
  </w:num>
  <w:num w:numId="7" w16cid:durableId="857307987">
    <w:abstractNumId w:val="27"/>
  </w:num>
  <w:num w:numId="8" w16cid:durableId="952518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962432">
    <w:abstractNumId w:val="30"/>
  </w:num>
  <w:num w:numId="10" w16cid:durableId="520703310">
    <w:abstractNumId w:val="14"/>
  </w:num>
  <w:num w:numId="11" w16cid:durableId="718406131">
    <w:abstractNumId w:val="33"/>
  </w:num>
  <w:num w:numId="12" w16cid:durableId="803473359">
    <w:abstractNumId w:val="26"/>
  </w:num>
  <w:num w:numId="13" w16cid:durableId="748313172">
    <w:abstractNumId w:val="11"/>
  </w:num>
  <w:num w:numId="14" w16cid:durableId="312023549">
    <w:abstractNumId w:val="19"/>
  </w:num>
  <w:num w:numId="15" w16cid:durableId="571231613">
    <w:abstractNumId w:val="34"/>
  </w:num>
  <w:num w:numId="16" w16cid:durableId="2056076162">
    <w:abstractNumId w:val="23"/>
  </w:num>
  <w:num w:numId="17" w16cid:durableId="1664699144">
    <w:abstractNumId w:val="13"/>
  </w:num>
  <w:num w:numId="18" w16cid:durableId="1343166283">
    <w:abstractNumId w:val="28"/>
  </w:num>
  <w:num w:numId="19" w16cid:durableId="2022509897">
    <w:abstractNumId w:val="10"/>
  </w:num>
  <w:num w:numId="20" w16cid:durableId="905259158">
    <w:abstractNumId w:val="24"/>
  </w:num>
  <w:num w:numId="21" w16cid:durableId="1608660293">
    <w:abstractNumId w:val="16"/>
  </w:num>
  <w:num w:numId="22" w16cid:durableId="1542092695">
    <w:abstractNumId w:val="17"/>
  </w:num>
  <w:num w:numId="23" w16cid:durableId="1523740056">
    <w:abstractNumId w:val="9"/>
  </w:num>
  <w:num w:numId="24" w16cid:durableId="102194534">
    <w:abstractNumId w:val="18"/>
  </w:num>
  <w:num w:numId="25" w16cid:durableId="715007209">
    <w:abstractNumId w:val="29"/>
  </w:num>
  <w:num w:numId="26" w16cid:durableId="1612937285">
    <w:abstractNumId w:val="21"/>
  </w:num>
  <w:num w:numId="27" w16cid:durableId="1138643971">
    <w:abstractNumId w:val="8"/>
  </w:num>
  <w:num w:numId="28" w16cid:durableId="447361938">
    <w:abstractNumId w:val="6"/>
  </w:num>
  <w:num w:numId="29" w16cid:durableId="309098955">
    <w:abstractNumId w:val="5"/>
  </w:num>
  <w:num w:numId="30" w16cid:durableId="487669305">
    <w:abstractNumId w:val="4"/>
  </w:num>
  <w:num w:numId="31" w16cid:durableId="483930708">
    <w:abstractNumId w:val="7"/>
  </w:num>
  <w:num w:numId="32" w16cid:durableId="1899441553">
    <w:abstractNumId w:val="3"/>
  </w:num>
  <w:num w:numId="33" w16cid:durableId="1349257055">
    <w:abstractNumId w:val="2"/>
  </w:num>
  <w:num w:numId="34" w16cid:durableId="531110637">
    <w:abstractNumId w:val="1"/>
  </w:num>
  <w:num w:numId="35" w16cid:durableId="212148697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16A3C"/>
    <w:rsid w:val="000213E3"/>
    <w:rsid w:val="00026152"/>
    <w:rsid w:val="00031933"/>
    <w:rsid w:val="00031A00"/>
    <w:rsid w:val="00031E69"/>
    <w:rsid w:val="00032CB6"/>
    <w:rsid w:val="0003360A"/>
    <w:rsid w:val="00037531"/>
    <w:rsid w:val="00044F1C"/>
    <w:rsid w:val="000455EB"/>
    <w:rsid w:val="00046F0D"/>
    <w:rsid w:val="00050482"/>
    <w:rsid w:val="000572A6"/>
    <w:rsid w:val="000611A9"/>
    <w:rsid w:val="00063391"/>
    <w:rsid w:val="00064319"/>
    <w:rsid w:val="00072997"/>
    <w:rsid w:val="00072B4C"/>
    <w:rsid w:val="00077FB2"/>
    <w:rsid w:val="00083133"/>
    <w:rsid w:val="00084D16"/>
    <w:rsid w:val="000867A8"/>
    <w:rsid w:val="0009165B"/>
    <w:rsid w:val="0009510A"/>
    <w:rsid w:val="0009589B"/>
    <w:rsid w:val="000A51E5"/>
    <w:rsid w:val="000A74B7"/>
    <w:rsid w:val="000A79FC"/>
    <w:rsid w:val="000B0863"/>
    <w:rsid w:val="000C0009"/>
    <w:rsid w:val="000C13E6"/>
    <w:rsid w:val="000C15E0"/>
    <w:rsid w:val="000C251E"/>
    <w:rsid w:val="000C2644"/>
    <w:rsid w:val="000D1318"/>
    <w:rsid w:val="000E0384"/>
    <w:rsid w:val="000E2583"/>
    <w:rsid w:val="000E29B9"/>
    <w:rsid w:val="000E6B12"/>
    <w:rsid w:val="000F6046"/>
    <w:rsid w:val="0010023A"/>
    <w:rsid w:val="001008CB"/>
    <w:rsid w:val="0010395C"/>
    <w:rsid w:val="00104488"/>
    <w:rsid w:val="00105067"/>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05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0C2C"/>
    <w:rsid w:val="002037CB"/>
    <w:rsid w:val="002040EF"/>
    <w:rsid w:val="0020465F"/>
    <w:rsid w:val="002056AF"/>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5F"/>
    <w:rsid w:val="00237161"/>
    <w:rsid w:val="002374C8"/>
    <w:rsid w:val="00237680"/>
    <w:rsid w:val="00243A3D"/>
    <w:rsid w:val="002505F1"/>
    <w:rsid w:val="00250D54"/>
    <w:rsid w:val="00260DC7"/>
    <w:rsid w:val="00264798"/>
    <w:rsid w:val="00271029"/>
    <w:rsid w:val="00271C19"/>
    <w:rsid w:val="00272873"/>
    <w:rsid w:val="00276245"/>
    <w:rsid w:val="0028091C"/>
    <w:rsid w:val="002845FC"/>
    <w:rsid w:val="00286279"/>
    <w:rsid w:val="00292545"/>
    <w:rsid w:val="0029262D"/>
    <w:rsid w:val="0029754A"/>
    <w:rsid w:val="002A03C3"/>
    <w:rsid w:val="002A78AD"/>
    <w:rsid w:val="002A7F83"/>
    <w:rsid w:val="002B1B63"/>
    <w:rsid w:val="002B4CFD"/>
    <w:rsid w:val="002B690E"/>
    <w:rsid w:val="002B6EC4"/>
    <w:rsid w:val="002C1971"/>
    <w:rsid w:val="002C7BDF"/>
    <w:rsid w:val="002D3F96"/>
    <w:rsid w:val="002D6C97"/>
    <w:rsid w:val="002E16FD"/>
    <w:rsid w:val="002E4470"/>
    <w:rsid w:val="002E622E"/>
    <w:rsid w:val="002E6AF8"/>
    <w:rsid w:val="002F0193"/>
    <w:rsid w:val="002F0F11"/>
    <w:rsid w:val="002F4FE8"/>
    <w:rsid w:val="002F69DE"/>
    <w:rsid w:val="002F73AB"/>
    <w:rsid w:val="00300535"/>
    <w:rsid w:val="00300A08"/>
    <w:rsid w:val="00306B48"/>
    <w:rsid w:val="00316CF7"/>
    <w:rsid w:val="00320BB7"/>
    <w:rsid w:val="00320BDA"/>
    <w:rsid w:val="003229CA"/>
    <w:rsid w:val="003256AA"/>
    <w:rsid w:val="00327EE5"/>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D18"/>
    <w:rsid w:val="00363809"/>
    <w:rsid w:val="00366D56"/>
    <w:rsid w:val="00373574"/>
    <w:rsid w:val="00373FFE"/>
    <w:rsid w:val="00380699"/>
    <w:rsid w:val="003809C7"/>
    <w:rsid w:val="003934B6"/>
    <w:rsid w:val="00397597"/>
    <w:rsid w:val="003A08B1"/>
    <w:rsid w:val="003A1C8A"/>
    <w:rsid w:val="003A365F"/>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22743"/>
    <w:rsid w:val="0042496B"/>
    <w:rsid w:val="00425B16"/>
    <w:rsid w:val="00441B70"/>
    <w:rsid w:val="00444B35"/>
    <w:rsid w:val="004466C9"/>
    <w:rsid w:val="004501BC"/>
    <w:rsid w:val="00455AA2"/>
    <w:rsid w:val="00456528"/>
    <w:rsid w:val="00462AE2"/>
    <w:rsid w:val="00462C4B"/>
    <w:rsid w:val="00463915"/>
    <w:rsid w:val="00464409"/>
    <w:rsid w:val="00465B8F"/>
    <w:rsid w:val="00466A71"/>
    <w:rsid w:val="00466B1C"/>
    <w:rsid w:val="00467E54"/>
    <w:rsid w:val="004711C5"/>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251E"/>
    <w:rsid w:val="004D3529"/>
    <w:rsid w:val="004D5EA6"/>
    <w:rsid w:val="004E066F"/>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16009"/>
    <w:rsid w:val="0052036E"/>
    <w:rsid w:val="00521445"/>
    <w:rsid w:val="00521CB0"/>
    <w:rsid w:val="005231A0"/>
    <w:rsid w:val="005262ED"/>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A6E"/>
    <w:rsid w:val="00582CBA"/>
    <w:rsid w:val="00582D9A"/>
    <w:rsid w:val="00584050"/>
    <w:rsid w:val="00584769"/>
    <w:rsid w:val="00585231"/>
    <w:rsid w:val="0058629A"/>
    <w:rsid w:val="00586425"/>
    <w:rsid w:val="005870E8"/>
    <w:rsid w:val="00594A3C"/>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5079"/>
    <w:rsid w:val="00627D0B"/>
    <w:rsid w:val="00631957"/>
    <w:rsid w:val="00637DC9"/>
    <w:rsid w:val="0064092B"/>
    <w:rsid w:val="00641FB3"/>
    <w:rsid w:val="00642570"/>
    <w:rsid w:val="0064459B"/>
    <w:rsid w:val="006461EF"/>
    <w:rsid w:val="0064778E"/>
    <w:rsid w:val="006510FB"/>
    <w:rsid w:val="00652CDD"/>
    <w:rsid w:val="0065362E"/>
    <w:rsid w:val="0065499E"/>
    <w:rsid w:val="00655E7B"/>
    <w:rsid w:val="00655ED6"/>
    <w:rsid w:val="0066020E"/>
    <w:rsid w:val="00661347"/>
    <w:rsid w:val="00664FCB"/>
    <w:rsid w:val="00672E2C"/>
    <w:rsid w:val="00675B89"/>
    <w:rsid w:val="0068038B"/>
    <w:rsid w:val="00681489"/>
    <w:rsid w:val="00681FF9"/>
    <w:rsid w:val="00684FE2"/>
    <w:rsid w:val="0069685F"/>
    <w:rsid w:val="006A1A7D"/>
    <w:rsid w:val="006A7C23"/>
    <w:rsid w:val="006B2AD9"/>
    <w:rsid w:val="006C24AF"/>
    <w:rsid w:val="006C7089"/>
    <w:rsid w:val="006D6FED"/>
    <w:rsid w:val="006D7DB1"/>
    <w:rsid w:val="006D7FD2"/>
    <w:rsid w:val="006E1A95"/>
    <w:rsid w:val="006E6D48"/>
    <w:rsid w:val="006E75D0"/>
    <w:rsid w:val="006F0921"/>
    <w:rsid w:val="006F14E2"/>
    <w:rsid w:val="006F4EC3"/>
    <w:rsid w:val="007002B5"/>
    <w:rsid w:val="00701E4E"/>
    <w:rsid w:val="007026F9"/>
    <w:rsid w:val="007046A6"/>
    <w:rsid w:val="00704BEE"/>
    <w:rsid w:val="00711B99"/>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6332"/>
    <w:rsid w:val="007618B4"/>
    <w:rsid w:val="007618BD"/>
    <w:rsid w:val="007640EC"/>
    <w:rsid w:val="0076497F"/>
    <w:rsid w:val="0076510C"/>
    <w:rsid w:val="00766D90"/>
    <w:rsid w:val="0078089B"/>
    <w:rsid w:val="007831BB"/>
    <w:rsid w:val="00784F17"/>
    <w:rsid w:val="00785372"/>
    <w:rsid w:val="00791E54"/>
    <w:rsid w:val="00794974"/>
    <w:rsid w:val="00794DD4"/>
    <w:rsid w:val="007977DE"/>
    <w:rsid w:val="007A2F36"/>
    <w:rsid w:val="007A36AA"/>
    <w:rsid w:val="007A375F"/>
    <w:rsid w:val="007B2947"/>
    <w:rsid w:val="007B7278"/>
    <w:rsid w:val="007B7457"/>
    <w:rsid w:val="007C6E1F"/>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0004"/>
    <w:rsid w:val="00803920"/>
    <w:rsid w:val="008074F0"/>
    <w:rsid w:val="00810D0B"/>
    <w:rsid w:val="0081276F"/>
    <w:rsid w:val="00812CDE"/>
    <w:rsid w:val="00812F72"/>
    <w:rsid w:val="00813A7C"/>
    <w:rsid w:val="00815A11"/>
    <w:rsid w:val="00815ACE"/>
    <w:rsid w:val="008178BF"/>
    <w:rsid w:val="00824D40"/>
    <w:rsid w:val="00825CF1"/>
    <w:rsid w:val="00833859"/>
    <w:rsid w:val="00833BE7"/>
    <w:rsid w:val="00833D8E"/>
    <w:rsid w:val="00835CC7"/>
    <w:rsid w:val="00840533"/>
    <w:rsid w:val="00840B2F"/>
    <w:rsid w:val="00841743"/>
    <w:rsid w:val="00843107"/>
    <w:rsid w:val="00844E18"/>
    <w:rsid w:val="0085178B"/>
    <w:rsid w:val="00851B59"/>
    <w:rsid w:val="00855EB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2CA6"/>
    <w:rsid w:val="00913BB1"/>
    <w:rsid w:val="009172CC"/>
    <w:rsid w:val="0092252F"/>
    <w:rsid w:val="0092441E"/>
    <w:rsid w:val="009312DA"/>
    <w:rsid w:val="00931997"/>
    <w:rsid w:val="009328CE"/>
    <w:rsid w:val="009337E3"/>
    <w:rsid w:val="00937BDD"/>
    <w:rsid w:val="0095056E"/>
    <w:rsid w:val="00952BAC"/>
    <w:rsid w:val="00953309"/>
    <w:rsid w:val="00957742"/>
    <w:rsid w:val="00962E5F"/>
    <w:rsid w:val="009645EC"/>
    <w:rsid w:val="00965912"/>
    <w:rsid w:val="00965C45"/>
    <w:rsid w:val="00971D0E"/>
    <w:rsid w:val="0097439C"/>
    <w:rsid w:val="0098244B"/>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F3C"/>
    <w:rsid w:val="009C0ABD"/>
    <w:rsid w:val="009C0D77"/>
    <w:rsid w:val="009C1200"/>
    <w:rsid w:val="009C132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33ED"/>
    <w:rsid w:val="00A24881"/>
    <w:rsid w:val="00A2556B"/>
    <w:rsid w:val="00A31FBD"/>
    <w:rsid w:val="00A37EB6"/>
    <w:rsid w:val="00A4205C"/>
    <w:rsid w:val="00A42524"/>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6912"/>
    <w:rsid w:val="00AA74AC"/>
    <w:rsid w:val="00AB0B6B"/>
    <w:rsid w:val="00AB4F23"/>
    <w:rsid w:val="00AB5073"/>
    <w:rsid w:val="00AB5904"/>
    <w:rsid w:val="00AB6AE5"/>
    <w:rsid w:val="00AC385F"/>
    <w:rsid w:val="00AC4F84"/>
    <w:rsid w:val="00AC5736"/>
    <w:rsid w:val="00AD5F8C"/>
    <w:rsid w:val="00AD6732"/>
    <w:rsid w:val="00AE17B0"/>
    <w:rsid w:val="00AE2327"/>
    <w:rsid w:val="00AE27EE"/>
    <w:rsid w:val="00AE460F"/>
    <w:rsid w:val="00AF079F"/>
    <w:rsid w:val="00AF2F3A"/>
    <w:rsid w:val="00AF3422"/>
    <w:rsid w:val="00AF3E03"/>
    <w:rsid w:val="00AF4EB5"/>
    <w:rsid w:val="00AF6058"/>
    <w:rsid w:val="00B009A6"/>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50AC"/>
    <w:rsid w:val="00BC0735"/>
    <w:rsid w:val="00BC0CFC"/>
    <w:rsid w:val="00BC0E64"/>
    <w:rsid w:val="00BC6FF4"/>
    <w:rsid w:val="00BD00B5"/>
    <w:rsid w:val="00BD5CAB"/>
    <w:rsid w:val="00BD651E"/>
    <w:rsid w:val="00BE5A4B"/>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5B29"/>
    <w:rsid w:val="00C171F5"/>
    <w:rsid w:val="00C21FAD"/>
    <w:rsid w:val="00C25E14"/>
    <w:rsid w:val="00C33531"/>
    <w:rsid w:val="00C33A2F"/>
    <w:rsid w:val="00C40100"/>
    <w:rsid w:val="00C406F5"/>
    <w:rsid w:val="00C4258E"/>
    <w:rsid w:val="00C460C8"/>
    <w:rsid w:val="00C478D0"/>
    <w:rsid w:val="00C51D58"/>
    <w:rsid w:val="00C54B47"/>
    <w:rsid w:val="00C57315"/>
    <w:rsid w:val="00C614E7"/>
    <w:rsid w:val="00C64769"/>
    <w:rsid w:val="00C6572E"/>
    <w:rsid w:val="00C65C3A"/>
    <w:rsid w:val="00C66278"/>
    <w:rsid w:val="00C74F14"/>
    <w:rsid w:val="00C763BD"/>
    <w:rsid w:val="00C82F7D"/>
    <w:rsid w:val="00C847E3"/>
    <w:rsid w:val="00C916A9"/>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336"/>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B2E"/>
    <w:rsid w:val="00D64607"/>
    <w:rsid w:val="00D64D7F"/>
    <w:rsid w:val="00D72185"/>
    <w:rsid w:val="00D76291"/>
    <w:rsid w:val="00D81B01"/>
    <w:rsid w:val="00D85722"/>
    <w:rsid w:val="00D86369"/>
    <w:rsid w:val="00D913EC"/>
    <w:rsid w:val="00D93325"/>
    <w:rsid w:val="00D933D8"/>
    <w:rsid w:val="00D95B5B"/>
    <w:rsid w:val="00DA0880"/>
    <w:rsid w:val="00DA37DB"/>
    <w:rsid w:val="00DB286B"/>
    <w:rsid w:val="00DB42A9"/>
    <w:rsid w:val="00DB506E"/>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653C"/>
    <w:rsid w:val="00DF728A"/>
    <w:rsid w:val="00E02A8B"/>
    <w:rsid w:val="00E03BF6"/>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61AF3"/>
    <w:rsid w:val="00E67687"/>
    <w:rsid w:val="00E73CEE"/>
    <w:rsid w:val="00E75E67"/>
    <w:rsid w:val="00E8693F"/>
    <w:rsid w:val="00EA2E71"/>
    <w:rsid w:val="00EA40C3"/>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54E7"/>
    <w:rsid w:val="00EF5907"/>
    <w:rsid w:val="00EF7E68"/>
    <w:rsid w:val="00F01F1E"/>
    <w:rsid w:val="00F04099"/>
    <w:rsid w:val="00F04FE7"/>
    <w:rsid w:val="00F05718"/>
    <w:rsid w:val="00F101DF"/>
    <w:rsid w:val="00F1091E"/>
    <w:rsid w:val="00F12B88"/>
    <w:rsid w:val="00F17751"/>
    <w:rsid w:val="00F26395"/>
    <w:rsid w:val="00F26ADD"/>
    <w:rsid w:val="00F26EF1"/>
    <w:rsid w:val="00F27621"/>
    <w:rsid w:val="00F3447B"/>
    <w:rsid w:val="00F423ED"/>
    <w:rsid w:val="00F46C2C"/>
    <w:rsid w:val="00F46CAA"/>
    <w:rsid w:val="00F4702C"/>
    <w:rsid w:val="00F50F2E"/>
    <w:rsid w:val="00F532D7"/>
    <w:rsid w:val="00F57103"/>
    <w:rsid w:val="00F6013F"/>
    <w:rsid w:val="00F61C8F"/>
    <w:rsid w:val="00F6753E"/>
    <w:rsid w:val="00F70381"/>
    <w:rsid w:val="00F715C5"/>
    <w:rsid w:val="00F7778A"/>
    <w:rsid w:val="00F77B7B"/>
    <w:rsid w:val="00F82A95"/>
    <w:rsid w:val="00F83A9D"/>
    <w:rsid w:val="00F878F8"/>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0CD"/>
    <w:rsid w:val="00FD03DB"/>
    <w:rsid w:val="00FD0552"/>
    <w:rsid w:val="00FD065B"/>
    <w:rsid w:val="00FD130D"/>
    <w:rsid w:val="00FD185E"/>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D3FA-FB5B-4561-90F8-9DE119FD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5584</Words>
  <Characters>31834</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2023-05-11T06:56:00Z</dcterms:created>
  <dcterms:modified xsi:type="dcterms:W3CDTF">2023-05-17T07:44:00Z</dcterms:modified>
</cp:coreProperties>
</file>