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125B7100" w14:textId="77777777" w:rsidR="00633F11" w:rsidRPr="00633F11" w:rsidRDefault="00941CBF" w:rsidP="00633F11">
      <w:pPr>
        <w:jc w:val="center"/>
        <w:outlineLvl w:val="0"/>
        <w:rPr>
          <w:rFonts w:ascii="ＭＳ ゴシック" w:eastAsia="ＭＳ ゴシック" w:hAnsi="ＭＳ ゴシック"/>
          <w:b/>
          <w:bCs/>
          <w:sz w:val="36"/>
          <w:szCs w:val="36"/>
        </w:rPr>
      </w:pPr>
      <w:r w:rsidRPr="00633F11">
        <w:rPr>
          <w:rFonts w:ascii="ＭＳ ゴシック" w:eastAsia="ＭＳ ゴシック" w:hAnsi="ＭＳ ゴシック" w:hint="eastAsia"/>
          <w:b/>
          <w:bCs/>
          <w:sz w:val="36"/>
          <w:szCs w:val="36"/>
        </w:rPr>
        <w:t>「</w:t>
      </w:r>
      <w:r w:rsidR="00633F11" w:rsidRPr="00633F11">
        <w:rPr>
          <w:rFonts w:ascii="ＭＳ ゴシック" w:eastAsia="ＭＳ ゴシック" w:hAnsi="ＭＳ ゴシック" w:hint="eastAsia"/>
          <w:b/>
          <w:bCs/>
          <w:sz w:val="36"/>
          <w:szCs w:val="36"/>
        </w:rPr>
        <w:t>広報業務支援ツールの調達</w:t>
      </w:r>
      <w:r w:rsidRPr="00633F11">
        <w:rPr>
          <w:rFonts w:ascii="ＭＳ ゴシック" w:eastAsia="ＭＳ ゴシック" w:hAnsi="ＭＳ ゴシック" w:hint="eastAsia"/>
          <w:b/>
          <w:bCs/>
          <w:sz w:val="36"/>
          <w:szCs w:val="36"/>
        </w:rPr>
        <w:t>」</w:t>
      </w:r>
    </w:p>
    <w:p w14:paraId="5686A1B3" w14:textId="463C4CCF" w:rsidR="00941CBF" w:rsidRPr="00633F11" w:rsidRDefault="00941CBF" w:rsidP="00633F11">
      <w:pPr>
        <w:jc w:val="center"/>
        <w:outlineLvl w:val="0"/>
        <w:rPr>
          <w:rFonts w:ascii="ＭＳ ゴシック" w:eastAsia="ＭＳ ゴシック" w:hAnsi="ＭＳ ゴシック"/>
          <w:b/>
          <w:bCs/>
          <w:color w:val="008000"/>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08308CB8" w14:textId="2B57A310" w:rsidR="00287F12" w:rsidRPr="00165381" w:rsidRDefault="00941CBF" w:rsidP="0076218A">
      <w:pPr>
        <w:jc w:val="center"/>
        <w:rPr>
          <w:rFonts w:ascii="ＭＳ ゴシック" w:eastAsia="ＭＳ ゴシック" w:hAnsi="ＭＳ ゴシック"/>
          <w:b/>
          <w:bCs/>
          <w:color w:val="FF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5" w14:textId="77777777" w:rsidR="00941CBF" w:rsidRDefault="00941CBF">
      <w:pPr>
        <w:jc w:val="center"/>
        <w:rPr>
          <w:rFonts w:ascii="ＭＳ Ｐゴシック" w:eastAsia="ＭＳ Ｐゴシック" w:hAnsi="ＭＳ Ｐゴシック"/>
          <w:color w:val="FF0000"/>
          <w:sz w:val="20"/>
          <w:szCs w:val="20"/>
        </w:rPr>
      </w:pPr>
    </w:p>
    <w:p w14:paraId="11B6BF1C" w14:textId="77777777" w:rsidR="00633F11" w:rsidRDefault="00633F11">
      <w:pPr>
        <w:jc w:val="center"/>
        <w:rPr>
          <w:rFonts w:ascii="ＭＳ Ｐゴシック" w:eastAsia="ＭＳ Ｐゴシック" w:hAnsi="ＭＳ Ｐゴシック"/>
          <w:color w:val="FF0000"/>
          <w:sz w:val="20"/>
          <w:szCs w:val="20"/>
        </w:rPr>
      </w:pPr>
    </w:p>
    <w:p w14:paraId="579CF220" w14:textId="77777777" w:rsidR="00633F11" w:rsidRDefault="00633F11">
      <w:pPr>
        <w:jc w:val="center"/>
        <w:rPr>
          <w:rFonts w:ascii="IPAゴシック" w:eastAsia="IPAゴシック" w:hAnsi="IPAゴシック"/>
        </w:rPr>
      </w:pPr>
    </w:p>
    <w:p w14:paraId="5686A1C6" w14:textId="0B20EC09"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633F11">
        <w:rPr>
          <w:rFonts w:ascii="ＭＳ ゴシック" w:eastAsia="ＭＳ ゴシック" w:hAnsi="ＭＳ ゴシック" w:hint="eastAsia"/>
          <w:color w:val="000000"/>
          <w:sz w:val="24"/>
        </w:rPr>
        <w:t>25</w:t>
      </w:r>
      <w:r w:rsidRPr="007169F4">
        <w:rPr>
          <w:rFonts w:ascii="ＭＳ ゴシック" w:eastAsia="ＭＳ ゴシック" w:hAnsi="ＭＳ ゴシック" w:hint="eastAsia"/>
          <w:color w:val="000000"/>
          <w:sz w:val="24"/>
        </w:rPr>
        <w:t>年</w:t>
      </w:r>
      <w:r w:rsidR="00633F11">
        <w:rPr>
          <w:rFonts w:ascii="ＭＳ ゴシック" w:eastAsia="ＭＳ ゴシック" w:hAnsi="ＭＳ ゴシック" w:hint="eastAsia"/>
          <w:color w:val="000000"/>
          <w:sz w:val="24"/>
        </w:rPr>
        <w:t>2</w:t>
      </w:r>
      <w:r w:rsidRPr="007169F4">
        <w:rPr>
          <w:rFonts w:ascii="ＭＳ ゴシック" w:eastAsia="ＭＳ ゴシック" w:hAnsi="ＭＳ ゴシック" w:hint="eastAsia"/>
          <w:color w:val="000000"/>
          <w:sz w:val="24"/>
        </w:rPr>
        <w:t>月</w:t>
      </w:r>
      <w:r w:rsidR="00633F11">
        <w:rPr>
          <w:rFonts w:ascii="ＭＳ ゴシック" w:eastAsia="ＭＳ ゴシック" w:hAnsi="ＭＳ ゴシック" w:hint="eastAsia"/>
          <w:color w:val="000000"/>
          <w:sz w:val="24"/>
        </w:rPr>
        <w:t>7</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headerReference w:type="first" r:id="rId11"/>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2BF967C" w14:textId="77777777" w:rsidR="00633F11" w:rsidRPr="007A205E" w:rsidRDefault="00633F11" w:rsidP="00633F11">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7A205E">
        <w:rPr>
          <w:rFonts w:ascii="ＭＳ ゴシック" w:eastAsia="ＭＳ ゴシック" w:hAnsi="ＭＳ ゴシック" w:cs="HG丸ｺﾞｼｯｸM-PRO" w:hint="eastAsia"/>
          <w:kern w:val="0"/>
          <w:szCs w:val="21"/>
        </w:rPr>
        <w:t>独立行政法人情報処理推進機構（以下「IPA」という。）では、IPAの事業に関する情報発信を強化するとともに、それらに付随する広報業務をデジタルを活用して効率化するために、プレスリリースの配信から記者リレーション管理、効果測定までを一気通貫で提供するSaaSサービスを利用してきた。2025年度も同等のサービスを継続して利用することを目的とする。</w:t>
      </w:r>
    </w:p>
    <w:p w14:paraId="5686A1CD" w14:textId="77777777" w:rsidR="00941CBF" w:rsidRPr="00633F11"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686A1D6" w14:textId="19776F33" w:rsidR="00941CBF" w:rsidRDefault="00533CB8" w:rsidP="00633F11">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Pr="00547C45">
        <w:rPr>
          <w:rFonts w:ascii="ＭＳ ゴシック" w:eastAsia="ＭＳ ゴシック" w:hAnsi="ＭＳ ゴシック" w:cs="HG丸ｺﾞｼｯｸM-PRO" w:hint="eastAsia"/>
          <w:kern w:val="0"/>
          <w:szCs w:val="21"/>
        </w:rPr>
        <w:t>契約予定者と当該応募者との間の競争手続きに移行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751D014E" w14:textId="77777777" w:rsidR="00633F11" w:rsidRPr="00633F11" w:rsidRDefault="00633F11" w:rsidP="00633F11">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D7" w14:textId="77777777" w:rsidR="00941CBF" w:rsidRDefault="00941CBF">
      <w:pPr>
        <w:pStyle w:val="af2"/>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77777777" w:rsidR="00941CBF" w:rsidRDefault="00941CBF">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運用・保守契約の概要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1730BED1" w14:textId="77777777" w:rsidR="00633F11" w:rsidRPr="00633F11" w:rsidRDefault="00633F11" w:rsidP="00633F11">
      <w:pPr>
        <w:ind w:firstLineChars="300" w:firstLine="607"/>
        <w:rPr>
          <w:rFonts w:ascii="ＭＳ ゴシック" w:eastAsia="ＭＳ ゴシック" w:hAnsi="ＭＳ ゴシック"/>
          <w:szCs w:val="21"/>
        </w:rPr>
      </w:pPr>
      <w:r w:rsidRPr="00633F11">
        <w:rPr>
          <w:rFonts w:ascii="ＭＳ ゴシック" w:eastAsia="ＭＳ ゴシック" w:hAnsi="ＭＳ ゴシック" w:hint="eastAsia"/>
          <w:szCs w:val="21"/>
        </w:rPr>
        <w:t>「広報業務支援ツールの調達」</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3EEFFC92" w14:textId="40BCAB64" w:rsidR="00633F11" w:rsidRPr="00633F11" w:rsidRDefault="00633F11" w:rsidP="00633F11">
      <w:pPr>
        <w:ind w:left="5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33F11">
        <w:rPr>
          <w:rFonts w:ascii="ＭＳ ゴシック" w:eastAsia="ＭＳ ゴシック" w:hAnsi="ＭＳ ゴシック" w:hint="eastAsia"/>
          <w:szCs w:val="21"/>
        </w:rPr>
        <w:t>2025年4月1日（火）より2026年3月31日（火）</w:t>
      </w:r>
    </w:p>
    <w:p w14:paraId="5686A1DE" w14:textId="3D354049"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25465DFE" w14:textId="795EF174" w:rsidR="00633F11" w:rsidRPr="009B6482" w:rsidRDefault="00633F11" w:rsidP="00633F11">
      <w:pPr>
        <w:ind w:leftChars="350" w:left="709"/>
        <w:rPr>
          <w:rFonts w:ascii="ＭＳ ゴシック" w:eastAsia="ＭＳ ゴシック" w:hAnsi="ＭＳ ゴシック"/>
          <w:szCs w:val="21"/>
        </w:rPr>
      </w:pPr>
      <w:r w:rsidRPr="009B6482">
        <w:rPr>
          <w:rFonts w:ascii="ＭＳ ゴシック" w:eastAsia="ＭＳ ゴシック" w:hAnsi="ＭＳ ゴシック" w:hint="eastAsia"/>
          <w:szCs w:val="21"/>
        </w:rPr>
        <w:t>現在、IPAはウェブ媒体を含めた対外発信の強化と効果測定を目的として、プレスリリース配信から記者リレーション管理、効果測定までを一気通貫で提供する「広報業務支援ツール」を利用している。サービスの主な仕様は以下のとおり。</w:t>
      </w:r>
    </w:p>
    <w:p w14:paraId="17909D3C" w14:textId="77777777" w:rsidR="00633F11" w:rsidRPr="009B6482" w:rsidRDefault="00633F11" w:rsidP="00633F11">
      <w:pPr>
        <w:ind w:leftChars="200" w:left="405" w:firstLineChars="100" w:firstLine="202"/>
        <w:rPr>
          <w:rFonts w:ascii="ＭＳ ゴシック" w:eastAsia="ＭＳ ゴシック" w:hAnsi="ＭＳ ゴシック"/>
          <w:szCs w:val="21"/>
        </w:rPr>
      </w:pPr>
      <w:r w:rsidRPr="009B6482">
        <w:rPr>
          <w:rFonts w:ascii="ＭＳ ゴシック" w:eastAsia="ＭＳ ゴシック" w:hAnsi="ＭＳ ゴシック" w:hint="eastAsia"/>
          <w:szCs w:val="21"/>
        </w:rPr>
        <w:t>・専用ウェブサイトの提供</w:t>
      </w:r>
    </w:p>
    <w:p w14:paraId="21ECD6F9" w14:textId="77777777" w:rsidR="00633F11" w:rsidRDefault="00633F11" w:rsidP="00633F11">
      <w:pPr>
        <w:ind w:leftChars="200" w:left="405" w:firstLineChars="100" w:firstLine="202"/>
        <w:rPr>
          <w:rFonts w:ascii="ＭＳ ゴシック" w:eastAsia="ＭＳ ゴシック" w:hAnsi="ＭＳ ゴシック"/>
          <w:szCs w:val="21"/>
        </w:rPr>
      </w:pPr>
      <w:r w:rsidRPr="009B6482">
        <w:rPr>
          <w:rFonts w:ascii="ＭＳ ゴシック" w:eastAsia="ＭＳ ゴシック" w:hAnsi="ＭＳ ゴシック" w:hint="eastAsia"/>
          <w:szCs w:val="21"/>
        </w:rPr>
        <w:t>・プレスリリースの配信（PRサイトへの掲載、メール配信）</w:t>
      </w:r>
    </w:p>
    <w:p w14:paraId="102685CB" w14:textId="0C294A0B" w:rsidR="00633F11" w:rsidRPr="00633F11" w:rsidRDefault="00633F11" w:rsidP="00633F11">
      <w:pPr>
        <w:autoSpaceDE w:val="0"/>
        <w:autoSpaceDN w:val="0"/>
        <w:adjustRightInd w:val="0"/>
        <w:ind w:firstLineChars="300" w:firstLine="607"/>
        <w:jc w:val="left"/>
        <w:rPr>
          <w:rFonts w:ascii="ＭＳ ゴシック" w:eastAsia="ＭＳ ゴシック" w:hAnsi="ＭＳ ゴシック" w:cs="HG丸ｺﾞｼｯｸM-PRO"/>
          <w:kern w:val="0"/>
          <w:szCs w:val="21"/>
        </w:rPr>
      </w:pPr>
      <w:r w:rsidRPr="009B6482">
        <w:rPr>
          <w:rFonts w:ascii="ＭＳ ゴシック" w:eastAsia="ＭＳ ゴシック" w:hAnsi="ＭＳ ゴシック" w:hint="eastAsia"/>
          <w:szCs w:val="21"/>
        </w:rPr>
        <w:t>・記者対応管理</w:t>
      </w:r>
    </w:p>
    <w:p w14:paraId="15FFCF93" w14:textId="77777777" w:rsidR="00633F11" w:rsidRPr="009B6482" w:rsidRDefault="00633F11" w:rsidP="00633F11">
      <w:pPr>
        <w:ind w:leftChars="200" w:left="405" w:firstLineChars="100" w:firstLine="202"/>
        <w:rPr>
          <w:rFonts w:ascii="ＭＳ ゴシック" w:eastAsia="ＭＳ ゴシック" w:hAnsi="ＭＳ ゴシック"/>
          <w:szCs w:val="21"/>
        </w:rPr>
      </w:pPr>
      <w:r w:rsidRPr="009B6482">
        <w:rPr>
          <w:rFonts w:ascii="ＭＳ ゴシック" w:eastAsia="ＭＳ ゴシック" w:hAnsi="ＭＳ ゴシック" w:hint="eastAsia"/>
          <w:szCs w:val="21"/>
        </w:rPr>
        <w:t>・効果測定（クリッピング記事一覧の収集及び提供、ダッシュボードの表示、配信したプレスリリースに対する各種指標の提供）</w:t>
      </w: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270A4C1C"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2EF3D335"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8F7453">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7D36A6FF" w:rsidR="00E318D0" w:rsidRPr="00B45928" w:rsidRDefault="004F6FCD" w:rsidP="00B45928">
      <w:pPr>
        <w:pStyle w:val="af7"/>
        <w:numPr>
          <w:ilvl w:val="0"/>
          <w:numId w:val="5"/>
        </w:numPr>
        <w:autoSpaceDE/>
        <w:autoSpaceDN/>
        <w:rPr>
          <w:rFonts w:ascii="ＭＳ ゴシック" w:eastAsia="ＭＳ ゴシック" w:hAnsi="ＭＳ ゴシック"/>
          <w:color w:val="FF0000"/>
          <w:spacing w:val="0"/>
        </w:rPr>
      </w:pPr>
      <w:r w:rsidRPr="00633F11">
        <w:rPr>
          <w:rFonts w:asciiTheme="majorEastAsia" w:eastAsiaTheme="majorEastAsia" w:hAnsiTheme="majorEastAsia" w:hint="eastAsia"/>
        </w:rPr>
        <w:t>令和</w:t>
      </w:r>
      <w:r w:rsidR="006C2B8B" w:rsidRPr="00633F11">
        <w:rPr>
          <w:rFonts w:asciiTheme="majorEastAsia" w:eastAsiaTheme="majorEastAsia" w:hAnsiTheme="majorEastAsia" w:hint="eastAsia"/>
        </w:rPr>
        <w:t>4・5・6</w:t>
      </w:r>
      <w:r w:rsidRPr="00633F11">
        <w:rPr>
          <w:rFonts w:asciiTheme="majorEastAsia" w:eastAsiaTheme="majorEastAsia" w:hAnsiTheme="majorEastAsia" w:hint="eastAsia"/>
        </w:rPr>
        <w:t>年度</w:t>
      </w:r>
      <w:r w:rsidR="00560434" w:rsidRPr="00B45928">
        <w:rPr>
          <w:rFonts w:asciiTheme="majorEastAsia" w:eastAsiaTheme="majorEastAsia" w:hAnsiTheme="majorEastAsia" w:hint="eastAsia"/>
        </w:rPr>
        <w:t>競争参加資格（全省庁統一資格）において「役務</w:t>
      </w:r>
      <w:r w:rsidR="00560434" w:rsidRPr="00B45928">
        <w:rPr>
          <w:rFonts w:ascii="ＭＳ ゴシック" w:eastAsia="ＭＳ ゴシック" w:hAnsi="ＭＳ ゴシック" w:hint="eastAsia"/>
        </w:rPr>
        <w:t>の提供等」で、</w:t>
      </w:r>
      <w:r w:rsidR="00633F11" w:rsidRPr="00633F11">
        <w:rPr>
          <w:rFonts w:ascii="ＭＳ ゴシック" w:eastAsia="ＭＳ ゴシック" w:hAnsi="ＭＳ ゴシック" w:hint="eastAsia"/>
        </w:rPr>
        <w:t>「Å」、「Ｂ」、「</w:t>
      </w:r>
      <w:r w:rsidR="00633F11" w:rsidRPr="00633F11">
        <w:rPr>
          <w:rFonts w:ascii="ＭＳ ゴシック" w:eastAsia="ＭＳ ゴシック" w:hAnsi="ＭＳ ゴシック"/>
        </w:rPr>
        <w:t>Ⅽ</w:t>
      </w:r>
      <w:r w:rsidR="00633F11" w:rsidRPr="00633F11">
        <w:rPr>
          <w:rFonts w:ascii="ＭＳ ゴシック" w:eastAsia="ＭＳ ゴシック" w:hAnsi="ＭＳ ゴシック" w:hint="eastAsia"/>
        </w:rPr>
        <w:t>」又は「</w:t>
      </w:r>
      <w:r w:rsidR="00633F11" w:rsidRPr="00633F11">
        <w:rPr>
          <w:rFonts w:ascii="ＭＳ ゴシック" w:eastAsia="ＭＳ ゴシック" w:hAnsi="ＭＳ ゴシック"/>
        </w:rPr>
        <w:t>Ⅾ</w:t>
      </w:r>
      <w:r w:rsidR="00633F11" w:rsidRPr="00633F11">
        <w:rPr>
          <w:rFonts w:ascii="ＭＳ ゴシック" w:eastAsia="ＭＳ ゴシック" w:hAnsi="ＭＳ ゴシック" w:hint="eastAsia"/>
        </w:rPr>
        <w:t>」の等級</w:t>
      </w:r>
      <w:r w:rsidR="00560434" w:rsidRPr="00B45928">
        <w:rPr>
          <w:rFonts w:ascii="ＭＳ ゴシック" w:eastAsia="ＭＳ ゴシック" w:hAnsi="ＭＳ ゴシック" w:hint="eastAsia"/>
        </w:rPr>
        <w:t>に格付けされ、関東・甲信越地域の資格を有する者であること</w:t>
      </w:r>
      <w:r w:rsidR="00560434" w:rsidRPr="00B45928">
        <w:rPr>
          <w:rFonts w:ascii="ＭＳ 明朝" w:hAnsi="ＭＳ 明朝" w:hint="eastAsia"/>
        </w:rPr>
        <w:t>。</w:t>
      </w:r>
    </w:p>
    <w:p w14:paraId="5686A1E9" w14:textId="4A573450"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w:t>
      </w:r>
      <w:r w:rsidR="005C6863">
        <w:rPr>
          <w:rFonts w:ascii="ＭＳ ゴシック" w:eastAsia="ＭＳ ゴシック" w:hAnsi="ＭＳ ゴシック" w:hint="eastAsia"/>
          <w:szCs w:val="21"/>
        </w:rPr>
        <w:t>処分</w:t>
      </w:r>
      <w:r w:rsidRPr="00560434">
        <w:rPr>
          <w:rFonts w:ascii="ＭＳ ゴシック" w:eastAsia="ＭＳ ゴシック" w:hAnsi="ＭＳ ゴシック" w:hint="eastAsia"/>
          <w:szCs w:val="21"/>
        </w:rPr>
        <w:t>等を受けていない者（理事長が特に認める場合を含む。）であること。</w:t>
      </w:r>
    </w:p>
    <w:p w14:paraId="5686A1EA" w14:textId="36E2A5CF" w:rsidR="00E318D0" w:rsidRPr="005C6863" w:rsidRDefault="00E318D0" w:rsidP="00E318D0">
      <w:pPr>
        <w:pStyle w:val="af7"/>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2FFFB597" w14:textId="0E0FFE82" w:rsidR="005C6863" w:rsidRPr="00560434" w:rsidRDefault="005C6863" w:rsidP="00E318D0">
      <w:pPr>
        <w:pStyle w:val="af7"/>
        <w:numPr>
          <w:ilvl w:val="0"/>
          <w:numId w:val="5"/>
        </w:numPr>
        <w:rPr>
          <w:rFonts w:ascii="ＭＳ ゴシック" w:eastAsia="ＭＳ ゴシック" w:hAnsi="ＭＳ ゴシック" w:cs="Arial"/>
        </w:rPr>
      </w:pPr>
      <w:r w:rsidRPr="005C6863">
        <w:rPr>
          <w:rFonts w:ascii="ＭＳ ゴシック" w:eastAsia="ＭＳ ゴシック" w:hAnsi="ＭＳ ゴシック" w:cs="Arial" w:hint="eastAsia"/>
        </w:rPr>
        <w:t>過去3年以内に情報管理の不備を理由に機構から契約を解除されている者ではないこと。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633F11" w:rsidRDefault="00941CBF">
      <w:pPr>
        <w:numPr>
          <w:ilvl w:val="0"/>
          <w:numId w:val="5"/>
        </w:numPr>
        <w:rPr>
          <w:rFonts w:ascii="ＭＳ ゴシック" w:eastAsia="ＭＳ ゴシック" w:hAnsi="ＭＳ ゴシック" w:cs="Arial"/>
          <w:szCs w:val="21"/>
        </w:rPr>
      </w:pPr>
      <w:r w:rsidRPr="00633F11">
        <w:rPr>
          <w:rFonts w:ascii="ＭＳ ゴシック" w:eastAsia="ＭＳ ゴシック" w:hAnsi="ＭＳ ゴシック" w:hint="eastAsia"/>
          <w:szCs w:val="21"/>
        </w:rPr>
        <w:t>業務執行体制及びスキルに関する要件</w:t>
      </w:r>
    </w:p>
    <w:p w14:paraId="5686A1F0" w14:textId="611F6F27" w:rsidR="00941CBF" w:rsidRPr="00633F11" w:rsidRDefault="00941CBF" w:rsidP="00633F11">
      <w:pPr>
        <w:autoSpaceDE w:val="0"/>
        <w:autoSpaceDN w:val="0"/>
        <w:adjustRightInd w:val="0"/>
        <w:ind w:firstLineChars="407" w:firstLine="824"/>
        <w:jc w:val="left"/>
        <w:rPr>
          <w:rFonts w:ascii="ＭＳ ゴシック" w:eastAsia="ＭＳ ゴシック" w:hAnsi="ＭＳ ゴシック"/>
          <w:szCs w:val="21"/>
        </w:rPr>
      </w:pPr>
      <w:r w:rsidRPr="00633F11">
        <w:rPr>
          <w:rFonts w:ascii="ＭＳ ゴシック" w:eastAsia="ＭＳ ゴシック" w:hAnsi="ＭＳ ゴシック" w:cs="HG丸ｺﾞｼｯｸM-PRO" w:hint="eastAsia"/>
          <w:kern w:val="0"/>
          <w:szCs w:val="21"/>
        </w:rPr>
        <w:t>別紙「</w:t>
      </w:r>
      <w:r w:rsidR="00633F11" w:rsidRPr="00633F11">
        <w:rPr>
          <w:rFonts w:ascii="ＭＳ ゴシック" w:eastAsia="ＭＳ ゴシック" w:hAnsi="ＭＳ ゴシック" w:hint="eastAsia"/>
          <w:szCs w:val="21"/>
        </w:rPr>
        <w:t>仕様書</w:t>
      </w:r>
      <w:r w:rsidRPr="00633F11">
        <w:rPr>
          <w:rFonts w:ascii="ＭＳ ゴシック" w:eastAsia="ＭＳ ゴシック" w:hAnsi="ＭＳ ゴシック" w:cs="HG丸ｺﾞｼｯｸM-PRO" w:hint="eastAsia"/>
          <w:kern w:val="0"/>
          <w:szCs w:val="21"/>
        </w:rPr>
        <w:t>」参照</w:t>
      </w: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lastRenderedPageBreak/>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独立行政法人情報処理推進機構</w:t>
      </w:r>
    </w:p>
    <w:p w14:paraId="5686A1F5" w14:textId="7822E0BD" w:rsidR="00941CBF" w:rsidRPr="00633F11" w:rsidRDefault="00633F11">
      <w:pPr>
        <w:ind w:leftChars="300" w:left="607"/>
        <w:rPr>
          <w:rFonts w:ascii="ＭＳ ゴシック" w:eastAsia="ＭＳ ゴシック" w:hAnsi="ＭＳ ゴシック"/>
          <w:szCs w:val="21"/>
        </w:rPr>
      </w:pPr>
      <w:r w:rsidRPr="00633F11">
        <w:rPr>
          <w:rFonts w:ascii="ＭＳ ゴシック" w:eastAsia="ＭＳ ゴシック" w:hAnsi="ＭＳ ゴシック" w:hint="eastAsia"/>
          <w:szCs w:val="21"/>
        </w:rPr>
        <w:t>総務企画部　広報室</w:t>
      </w:r>
      <w:r w:rsidR="00941CBF" w:rsidRPr="00633F11">
        <w:rPr>
          <w:rFonts w:ascii="ＭＳ ゴシック" w:eastAsia="ＭＳ ゴシック" w:hAnsi="ＭＳ ゴシック" w:hint="eastAsia"/>
          <w:szCs w:val="21"/>
        </w:rPr>
        <w:t xml:space="preserve">　担当：</w:t>
      </w:r>
      <w:r w:rsidRPr="00633F11">
        <w:rPr>
          <w:rFonts w:ascii="ＭＳ ゴシック" w:eastAsia="ＭＳ ゴシック" w:hAnsi="ＭＳ ゴシック" w:hint="eastAsia"/>
          <w:szCs w:val="21"/>
        </w:rPr>
        <w:t>鴨田、馬場</w:t>
      </w:r>
    </w:p>
    <w:p w14:paraId="5686A1F6" w14:textId="03CB9E63" w:rsidR="00E318D0" w:rsidRPr="00633F11" w:rsidRDefault="00E318D0" w:rsidP="00E318D0">
      <w:pPr>
        <w:ind w:leftChars="300" w:left="607"/>
        <w:rPr>
          <w:rFonts w:ascii="ＭＳ ゴシック" w:eastAsia="ＭＳ ゴシック" w:hAnsi="ＭＳ ゴシック"/>
          <w:szCs w:val="21"/>
          <w:lang w:val="de-DE"/>
        </w:rPr>
      </w:pPr>
      <w:r w:rsidRPr="00633F11">
        <w:rPr>
          <w:rFonts w:ascii="ＭＳ ゴシック" w:eastAsia="ＭＳ ゴシック" w:hAnsi="ＭＳ ゴシック" w:hint="eastAsia"/>
          <w:szCs w:val="21"/>
        </w:rPr>
        <w:t>電話番号：03-5978-</w:t>
      </w:r>
      <w:r w:rsidR="00633F11" w:rsidRPr="00633F11">
        <w:rPr>
          <w:rFonts w:ascii="ＭＳ ゴシック" w:eastAsia="ＭＳ ゴシック" w:hAnsi="ＭＳ ゴシック" w:hint="eastAsia"/>
          <w:szCs w:val="21"/>
        </w:rPr>
        <w:t>7503</w:t>
      </w:r>
    </w:p>
    <w:p w14:paraId="5686A1F7" w14:textId="18C1C34B" w:rsidR="00E318D0" w:rsidRPr="00F96896" w:rsidRDefault="00E318D0" w:rsidP="00E318D0">
      <w:pPr>
        <w:ind w:leftChars="300" w:left="607"/>
        <w:rPr>
          <w:rFonts w:ascii="ＭＳ ゴシック" w:eastAsia="ＭＳ ゴシック" w:hAnsi="ＭＳ ゴシック"/>
          <w:color w:val="008000"/>
          <w:szCs w:val="21"/>
          <w:lang w:val="de-DE"/>
        </w:rPr>
      </w:pPr>
      <w:r w:rsidRPr="00633F11">
        <w:rPr>
          <w:rFonts w:ascii="ＭＳ ゴシック" w:eastAsia="ＭＳ ゴシック" w:hAnsi="ＭＳ ゴシック" w:hint="eastAsia"/>
          <w:szCs w:val="21"/>
          <w:lang w:val="de-DE"/>
        </w:rPr>
        <w:t>E-mail:</w:t>
      </w:r>
      <w:r w:rsidRPr="00F96896">
        <w:rPr>
          <w:rFonts w:ascii="ＭＳ ゴシック" w:eastAsia="ＭＳ ゴシック" w:hAnsi="ＭＳ ゴシック" w:hint="eastAsia"/>
          <w:color w:val="008000"/>
          <w:szCs w:val="21"/>
          <w:lang w:val="de-DE"/>
        </w:rPr>
        <w:t xml:space="preserve"> </w:t>
      </w:r>
      <w:r w:rsidR="00633F11" w:rsidRPr="00D31F13">
        <w:rPr>
          <w:rFonts w:ascii="ＭＳ ゴシック" w:eastAsia="ＭＳ ゴシック" w:hAnsi="ＭＳ ゴシック"/>
          <w:szCs w:val="21"/>
          <w:lang w:val="de-DE"/>
        </w:rPr>
        <w:t>spd-pr-kobo</w:t>
      </w:r>
      <w:r w:rsidR="00633F11" w:rsidRPr="00D31F13">
        <w:rPr>
          <w:rFonts w:ascii="ＭＳ ゴシック" w:eastAsia="ＭＳ ゴシック" w:hAnsi="ＭＳ ゴシック"/>
        </w:rPr>
        <w:t>@ipa.go.jp</w:t>
      </w:r>
    </w:p>
    <w:p w14:paraId="5686A1F8" w14:textId="09EEDE74" w:rsidR="00E318D0" w:rsidRPr="00F96896" w:rsidRDefault="00E318D0" w:rsidP="00C5491D">
      <w:pPr>
        <w:ind w:leftChars="300" w:left="607"/>
        <w:rPr>
          <w:rFonts w:ascii="ＭＳ ゴシック" w:eastAsia="ＭＳ ゴシック" w:hAnsi="ＭＳ ゴシック"/>
          <w:color w:val="008000"/>
          <w:szCs w:val="21"/>
          <w:lang w:val="de-DE"/>
        </w:rPr>
      </w:pPr>
      <w:r>
        <w:rPr>
          <w:rFonts w:ascii="ＭＳ ゴシック" w:eastAsia="ＭＳ ゴシック" w:hAnsi="ＭＳ ゴシック" w:hint="eastAsia"/>
          <w:szCs w:val="21"/>
          <w:lang w:val="de-DE"/>
        </w:rPr>
        <w:t>住所: 〒113-6591　文京区本駒込2-28-8文京グリーンコートセンターオフィス</w:t>
      </w:r>
      <w:r w:rsidR="00633F11" w:rsidRPr="00633F11">
        <w:rPr>
          <w:rFonts w:ascii="ＭＳ ゴシック" w:eastAsia="ＭＳ ゴシック" w:hAnsi="ＭＳ ゴシック" w:hint="eastAsia"/>
          <w:szCs w:val="21"/>
          <w:lang w:val="de-DE"/>
        </w:rPr>
        <w:t>13</w:t>
      </w:r>
      <w:r w:rsidRPr="00633F11">
        <w:rPr>
          <w:rFonts w:ascii="ＭＳ ゴシック" w:eastAsia="ＭＳ ゴシック" w:hAnsi="ＭＳ ゴシック" w:hint="eastAsia"/>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0F53FC95" w14:textId="294BA0BE" w:rsidR="00633F11" w:rsidRDefault="00633F11" w:rsidP="00633F11">
      <w:pPr>
        <w:autoSpaceDE w:val="0"/>
        <w:autoSpaceDN w:val="0"/>
        <w:adjustRightInd w:val="0"/>
        <w:ind w:leftChars="300" w:left="607"/>
        <w:jc w:val="left"/>
        <w:rPr>
          <w:rFonts w:ascii="ＭＳ ゴシック" w:eastAsia="ＭＳ ゴシック" w:hAnsi="ＭＳ ゴシック" w:cs="HG丸ｺﾞｼｯｸM-PRO"/>
          <w:kern w:val="0"/>
          <w:szCs w:val="21"/>
        </w:rPr>
      </w:pPr>
      <w:r w:rsidRPr="00633F11">
        <w:rPr>
          <w:rFonts w:ascii="ＭＳ ゴシック" w:eastAsia="ＭＳ ゴシック" w:hAnsi="ＭＳ ゴシック" w:cs="HG丸ｺﾞｼｯｸM-PRO" w:hint="eastAsia"/>
          <w:kern w:val="0"/>
          <w:szCs w:val="21"/>
        </w:rPr>
        <w:t>「1.本件の概要」及び別紙「仕様書」に記載の業務の提供が可能であり、かつ「2.応募要件」に記載の要件を満たし、業務への参加を希望する場合、参加意思確認書等（下記提出書類一式）を提出していただくこととなります。</w:t>
      </w:r>
    </w:p>
    <w:p w14:paraId="5686A1FE" w14:textId="1AF04A02"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79D153C9"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00633F11">
        <w:rPr>
          <w:rFonts w:ascii="ＭＳ ゴシック" w:eastAsia="ＭＳ ゴシック" w:hAnsi="ＭＳ ゴシック" w:cs="HG丸ｺﾞｼｯｸM-PRO"/>
          <w:kern w:val="0"/>
          <w:szCs w:val="21"/>
          <w:lang w:val="de-DE"/>
        </w:rPr>
        <w:t xml:space="preserve"> </w:t>
      </w:r>
      <w:r w:rsidR="00633F11" w:rsidRPr="00633F11">
        <w:rPr>
          <w:rFonts w:ascii="ＭＳ ゴシック" w:eastAsia="ＭＳ ゴシック" w:hAnsi="ＭＳ ゴシック" w:cs="HG丸ｺﾞｼｯｸM-PRO" w:hint="eastAsia"/>
          <w:kern w:val="0"/>
          <w:szCs w:val="21"/>
          <w:lang w:val="de-DE"/>
        </w:rPr>
        <w:t>2025年2月21日（金）17時00分</w:t>
      </w:r>
    </w:p>
    <w:p w14:paraId="5686A201" w14:textId="77777777"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3.手続き等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689065FE" w14:textId="2A2287BA" w:rsidR="00633F11" w:rsidRPr="00633F11" w:rsidRDefault="00633F11" w:rsidP="00633F11">
      <w:pPr>
        <w:pStyle w:val="afd"/>
        <w:numPr>
          <w:ilvl w:val="0"/>
          <w:numId w:val="2"/>
        </w:numPr>
        <w:ind w:leftChars="0"/>
        <w:rPr>
          <w:rFonts w:ascii="ＭＳ ゴシック" w:eastAsia="ＭＳ ゴシック" w:hAnsi="ＭＳ ゴシック" w:cs="HG丸ｺﾞｼｯｸM-PRO"/>
          <w:kern w:val="0"/>
          <w:szCs w:val="21"/>
        </w:rPr>
      </w:pPr>
      <w:r w:rsidRPr="00633F11">
        <w:rPr>
          <w:rFonts w:ascii="ＭＳ ゴシック" w:eastAsia="ＭＳ ゴシック" w:hAnsi="ＭＳ ゴシック" w:cs="HG丸ｺﾞｼｯｸM-PRO" w:hint="eastAsia"/>
          <w:kern w:val="0"/>
          <w:szCs w:val="21"/>
        </w:rPr>
        <w:t>「1.本件の概要」及び別紙「仕様書」に記載のサービス業務の提供が可能であり、かつ「2.応募要件」に記載の要件を満たすことが可能であることを証する書面（様式自由）</w:t>
      </w:r>
    </w:p>
    <w:p w14:paraId="5686A207" w14:textId="24263372" w:rsidR="00E318D0" w:rsidRPr="00533CB8"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C2B8B">
        <w:rPr>
          <w:rFonts w:ascii="ＭＳ ゴシック" w:eastAsia="ＭＳ ゴシック" w:hAnsi="ＭＳ ゴシック" w:cs="HG丸ｺﾞｼｯｸM-PRO" w:hint="eastAsia"/>
          <w:kern w:val="0"/>
          <w:szCs w:val="21"/>
        </w:rPr>
        <w:t>令和</w:t>
      </w:r>
      <w:r w:rsidR="006C2B8B" w:rsidRPr="006C2B8B">
        <w:rPr>
          <w:rFonts w:ascii="ＭＳ ゴシック" w:eastAsia="ＭＳ ゴシック" w:hAnsi="ＭＳ ゴシック" w:cs="HG丸ｺﾞｼｯｸM-PRO" w:hint="eastAsia"/>
          <w:kern w:val="0"/>
          <w:szCs w:val="21"/>
        </w:rPr>
        <w:t>4・5・6</w:t>
      </w:r>
      <w:r w:rsidRPr="006C2B8B">
        <w:rPr>
          <w:rFonts w:ascii="ＭＳ ゴシック" w:eastAsia="ＭＳ ゴシック" w:hAnsi="ＭＳ ゴシック" w:cs="HG丸ｺﾞｼｯｸM-PRO" w:hint="eastAsia"/>
          <w:kern w:val="0"/>
          <w:szCs w:val="21"/>
        </w:rPr>
        <w:t>年度</w:t>
      </w:r>
      <w:r w:rsidR="00E318D0" w:rsidRPr="00533CB8">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8" w14:textId="77777777" w:rsidR="00E318D0" w:rsidRPr="00633F11" w:rsidRDefault="00E318D0" w:rsidP="00E318D0">
      <w:pPr>
        <w:autoSpaceDE w:val="0"/>
        <w:autoSpaceDN w:val="0"/>
        <w:adjustRightInd w:val="0"/>
        <w:ind w:left="1372"/>
        <w:jc w:val="left"/>
        <w:rPr>
          <w:rFonts w:ascii="ＭＳ ゴシック" w:eastAsia="ＭＳ ゴシック" w:hAnsi="ＭＳ ゴシック" w:cs="HG丸ｺﾞｼｯｸM-PRO"/>
          <w:kern w:val="0"/>
          <w:szCs w:val="21"/>
        </w:rPr>
      </w:pPr>
      <w:r w:rsidRPr="00633F11">
        <w:rPr>
          <w:rFonts w:ascii="ＭＳ ゴシック" w:eastAsia="ＭＳ ゴシック" w:hAnsi="ＭＳ ゴシック" w:cs="HG丸ｺﾞｼｯｸM-PRO" w:hint="eastAsia"/>
          <w:kern w:val="0"/>
          <w:szCs w:val="21"/>
        </w:rPr>
        <w:t>【上記の資格を有しない場合】</w:t>
      </w:r>
    </w:p>
    <w:p w14:paraId="5686A209" w14:textId="4194DEE9" w:rsidR="00E318D0" w:rsidRPr="00633F11" w:rsidRDefault="00E318D0" w:rsidP="00BC36F3">
      <w:pPr>
        <w:adjustRightInd w:val="0"/>
        <w:ind w:left="1372" w:firstLineChars="100" w:firstLine="202"/>
        <w:jc w:val="left"/>
        <w:rPr>
          <w:rFonts w:ascii="ＭＳ ゴシック" w:eastAsia="ＭＳ ゴシック" w:hAnsi="ＭＳ ゴシック" w:cs="HG丸ｺﾞｼｯｸM-PRO"/>
          <w:kern w:val="0"/>
          <w:szCs w:val="21"/>
        </w:rPr>
      </w:pPr>
      <w:r w:rsidRPr="00633F11">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r w:rsidR="00B45928" w:rsidRPr="00633F11">
        <w:rPr>
          <w:rFonts w:ascii="ＭＳ ゴシック" w:eastAsia="ＭＳ ゴシック" w:hAnsi="ＭＳ ゴシック" w:cs="HG丸ｺﾞｼｯｸM-PRO" w:hint="eastAsia"/>
          <w:kern w:val="0"/>
          <w:szCs w:val="21"/>
        </w:rPr>
        <w:t>納税証明書（その3の3・「法人税」及び「消費税及地方消費税」について未納税額のない証明用）、</w:t>
      </w:r>
      <w:r w:rsidRPr="00633F1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560434" w:rsidRPr="00633F11">
        <w:rPr>
          <w:rFonts w:ascii="ＭＳ ゴシック" w:eastAsia="ＭＳ ゴシック" w:hAnsi="ＭＳ ゴシック" w:cs="HG丸ｺﾞｼｯｸM-PRO" w:hint="eastAsia"/>
          <w:kern w:val="0"/>
          <w:szCs w:val="21"/>
        </w:rPr>
        <w:t>2</w:t>
      </w:r>
      <w:r w:rsidRPr="00633F1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B45928" w:rsidRPr="00633F11">
        <w:rPr>
          <w:rFonts w:ascii="ＭＳ ゴシック" w:eastAsia="ＭＳ ゴシック" w:hAnsi="ＭＳ ゴシック" w:cs="HG丸ｺﾞｼｯｸM-PRO"/>
          <w:kern w:val="0"/>
          <w:szCs w:val="21"/>
        </w:rPr>
        <w:br/>
      </w:r>
      <w:r w:rsidR="00B45928" w:rsidRPr="00633F11">
        <w:rPr>
          <w:rFonts w:ascii="ＭＳ ゴシック" w:eastAsia="ＭＳ ゴシック" w:hAnsi="ＭＳ ゴシック" w:cs="HG丸ｺﾞｼｯｸM-PRO" w:hint="eastAsia"/>
          <w:kern w:val="0"/>
          <w:szCs w:val="21"/>
        </w:rPr>
        <w:t>※登記簿謄本及び納税証明書は、発行日から3か月以内のものに限る。</w:t>
      </w:r>
    </w:p>
    <w:p w14:paraId="5686A20A" w14:textId="77777777" w:rsidR="00941CBF" w:rsidRPr="00533CB8"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5686A20B" w14:textId="25B93E4A"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4E9772D3" w14:textId="0EDDCAAC" w:rsidR="004F6FCD" w:rsidRPr="00633F11"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33F11">
        <w:rPr>
          <w:rFonts w:ascii="ＭＳ ゴシック" w:eastAsia="ＭＳ ゴシック" w:hAnsi="ＭＳ ゴシック" w:cs="HG丸ｺﾞｼｯｸM-PRO" w:hint="eastAsia"/>
          <w:kern w:val="0"/>
          <w:szCs w:val="21"/>
        </w:rPr>
        <w:t>情報取扱者名簿（様式3）</w:t>
      </w:r>
    </w:p>
    <w:p w14:paraId="4856A152" w14:textId="77777777" w:rsidR="004F6FCD" w:rsidRPr="00633F11" w:rsidRDefault="004F6FCD" w:rsidP="004F6FCD">
      <w:pPr>
        <w:numPr>
          <w:ilvl w:val="0"/>
          <w:numId w:val="2"/>
        </w:numPr>
        <w:adjustRightInd w:val="0"/>
        <w:jc w:val="left"/>
        <w:rPr>
          <w:rFonts w:ascii="ＭＳ ゴシック" w:eastAsia="ＭＳ ゴシック" w:hAnsi="ＭＳ ゴシック" w:cs="HG丸ｺﾞｼｯｸM-PRO"/>
          <w:kern w:val="0"/>
          <w:szCs w:val="21"/>
        </w:rPr>
      </w:pPr>
      <w:r w:rsidRPr="00633F11">
        <w:rPr>
          <w:rFonts w:ascii="ＭＳ ゴシック" w:eastAsia="ＭＳ ゴシック" w:hAnsi="ＭＳ ゴシック" w:cs="HG丸ｺﾞｼｯｸM-PRO" w:hint="eastAsia"/>
          <w:kern w:val="0"/>
          <w:szCs w:val="21"/>
        </w:rPr>
        <w:t>情報管理体制図（様式4）</w:t>
      </w:r>
    </w:p>
    <w:p w14:paraId="60EB8F74" w14:textId="77777777" w:rsidR="00B204B5"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Default="00941CBF" w:rsidP="00F8170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w:t>
      </w:r>
      <w:r w:rsidRPr="000056FD">
        <w:rPr>
          <w:rFonts w:ascii="ＭＳ ゴシック" w:eastAsia="ＭＳ ゴシック" w:hAnsi="ＭＳ ゴシック" w:cs="HG丸ｺﾞｼｯｸM-PRO" w:hint="eastAsia"/>
          <w:kern w:val="0"/>
          <w:szCs w:val="21"/>
        </w:rPr>
        <w:t>競争手続きに移行した</w:t>
      </w:r>
      <w:r>
        <w:rPr>
          <w:rFonts w:ascii="ＭＳ ゴシック" w:eastAsia="ＭＳ ゴシック" w:hAnsi="ＭＳ ゴシック" w:cs="HG丸ｺﾞｼｯｸM-PRO" w:hint="eastAsia"/>
          <w:kern w:val="0"/>
          <w:szCs w:val="21"/>
        </w:rPr>
        <w:t>場合、その旨後日通知する。</w:t>
      </w:r>
    </w:p>
    <w:p w14:paraId="5686A210" w14:textId="77777777" w:rsidR="000217AE" w:rsidRPr="00633F11"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w:t>
      </w:r>
      <w:r w:rsidRPr="00633F11">
        <w:rPr>
          <w:rFonts w:ascii="ＭＳ ゴシック" w:eastAsia="ＭＳ ゴシック" w:hAnsi="ＭＳ ゴシック" w:cs="HG丸ｺﾞｼｯｸM-PRO" w:hint="eastAsia"/>
          <w:kern w:val="0"/>
          <w:szCs w:val="21"/>
        </w:rPr>
        <w:t>ならない。</w:t>
      </w:r>
    </w:p>
    <w:p w14:paraId="5686A211" w14:textId="588FC9AE" w:rsidR="00941CBF" w:rsidRPr="00633F11"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33F11">
        <w:rPr>
          <w:rFonts w:ascii="ＭＳ ゴシック" w:eastAsia="ＭＳ ゴシック" w:hAnsi="ＭＳ ゴシック" w:cs="HG丸ｺﾞｼｯｸM-PRO" w:hint="eastAsia"/>
          <w:kern w:val="0"/>
          <w:szCs w:val="21"/>
        </w:rPr>
        <w:t>(4)</w:t>
      </w:r>
      <w:r w:rsidRPr="00633F11">
        <w:rPr>
          <w:rFonts w:asciiTheme="majorEastAsia" w:eastAsiaTheme="majorEastAsia" w:hAnsiTheme="majorEastAsia" w:cs="HG丸ｺﾞｼｯｸM-PRO" w:hint="eastAsia"/>
          <w:kern w:val="0"/>
          <w:szCs w:val="21"/>
        </w:rPr>
        <w:t xml:space="preserve">　</w:t>
      </w:r>
      <w:r w:rsidR="00287F12" w:rsidRPr="00633F11">
        <w:rPr>
          <w:rFonts w:asciiTheme="majorEastAsia" w:eastAsiaTheme="majorEastAsia" w:hAnsiTheme="majorEastAsia" w:hint="eastAsia"/>
        </w:rPr>
        <w:t>契約に係る情報については、機構ウェブサイトにて機構会計規程等に基づき公表</w:t>
      </w:r>
      <w:r w:rsidR="00287F12" w:rsidRPr="00633F11">
        <w:rPr>
          <w:rFonts w:asciiTheme="majorEastAsia" w:eastAsiaTheme="majorEastAsia" w:hAnsiTheme="majorEastAsia" w:hint="eastAsia"/>
          <w:vertAlign w:val="superscript"/>
        </w:rPr>
        <w:t>（注）</w:t>
      </w:r>
      <w:r w:rsidR="00287F12" w:rsidRPr="00633F11">
        <w:rPr>
          <w:rFonts w:asciiTheme="majorEastAsia" w:eastAsiaTheme="majorEastAsia" w:hAnsiTheme="majorEastAsia" w:hint="eastAsia"/>
        </w:rPr>
        <w:t>するものとする。</w:t>
      </w:r>
    </w:p>
    <w:p w14:paraId="5686A212" w14:textId="04C0C622" w:rsidR="00941CBF" w:rsidRPr="00633F11" w:rsidRDefault="00E318D0" w:rsidP="005A67AC">
      <w:pPr>
        <w:autoSpaceDE w:val="0"/>
        <w:autoSpaceDN w:val="0"/>
        <w:adjustRightInd w:val="0"/>
        <w:ind w:left="425" w:hangingChars="210" w:hanging="425"/>
        <w:jc w:val="left"/>
        <w:rPr>
          <w:rFonts w:ascii="ＭＳ ゴシック" w:eastAsia="ＭＳ ゴシック" w:hAnsi="ＭＳ ゴシック" w:cs="HG丸ｺﾞｼｯｸM-PRO"/>
          <w:kern w:val="0"/>
          <w:sz w:val="20"/>
          <w:szCs w:val="20"/>
        </w:rPr>
      </w:pPr>
      <w:r w:rsidRPr="00633F11">
        <w:rPr>
          <w:rFonts w:ascii="ＭＳ ゴシック" w:eastAsia="ＭＳ ゴシック" w:hAnsi="ＭＳ ゴシック" w:cs="HG丸ｺﾞｼｯｸM-PRO" w:hint="eastAsia"/>
          <w:kern w:val="0"/>
          <w:szCs w:val="21"/>
        </w:rPr>
        <w:lastRenderedPageBreak/>
        <w:t>(5)</w:t>
      </w:r>
      <w:r w:rsidR="00C5491D" w:rsidRPr="00633F11">
        <w:rPr>
          <w:rFonts w:ascii="ＭＳ ゴシック" w:eastAsia="ＭＳ ゴシック" w:hAnsi="ＭＳ ゴシック" w:cs="HG丸ｺﾞｼｯｸM-PRO" w:hint="eastAsia"/>
          <w:kern w:val="0"/>
          <w:szCs w:val="21"/>
        </w:rPr>
        <w:t xml:space="preserve">　</w:t>
      </w:r>
      <w:r w:rsidRPr="00633F11">
        <w:rPr>
          <w:rFonts w:ascii="ＭＳ ゴシック" w:eastAsia="ＭＳ ゴシック" w:hAnsi="ＭＳ ゴシック" w:hint="eastAsia"/>
        </w:rPr>
        <w:t>契約条項については、（参考）契約書(案)を参照のこと。なお、契約条項については</w:t>
      </w:r>
      <w:r w:rsidR="005A67AC" w:rsidRPr="00633F11">
        <w:rPr>
          <w:rFonts w:ascii="ＭＳ ゴシック" w:eastAsia="ＭＳ ゴシック" w:hAnsi="ＭＳ ゴシック" w:hint="eastAsia"/>
        </w:rPr>
        <w:t>契約締結時に</w:t>
      </w:r>
      <w:r w:rsidRPr="00633F11">
        <w:rPr>
          <w:rFonts w:ascii="ＭＳ ゴシック" w:eastAsia="ＭＳ ゴシック" w:hAnsi="ＭＳ ゴシック" w:hint="eastAsia"/>
        </w:rPr>
        <w:t>調整する場合がある。</w:t>
      </w:r>
    </w:p>
    <w:p w14:paraId="6A2DC3CB" w14:textId="77777777" w:rsidR="004F6FCD" w:rsidRPr="00633F11" w:rsidRDefault="004F6FCD" w:rsidP="004F6FCD">
      <w:pPr>
        <w:adjustRightInd w:val="0"/>
        <w:ind w:left="425" w:hangingChars="210" w:hanging="425"/>
        <w:jc w:val="left"/>
        <w:rPr>
          <w:rFonts w:ascii="ＭＳ ゴシック" w:eastAsia="ＭＳ ゴシック" w:hAnsi="ＭＳ ゴシック"/>
          <w:kern w:val="0"/>
          <w:szCs w:val="21"/>
        </w:rPr>
      </w:pPr>
      <w:r w:rsidRPr="00633F11">
        <w:rPr>
          <w:rFonts w:ascii="ＭＳ ゴシック" w:eastAsia="ＭＳ ゴシック" w:hAnsi="ＭＳ ゴシック" w:cs="HG丸ｺﾞｼｯｸM-PRO"/>
          <w:kern w:val="0"/>
          <w:szCs w:val="21"/>
        </w:rPr>
        <w:t>(</w:t>
      </w:r>
      <w:r w:rsidRPr="00633F11">
        <w:rPr>
          <w:rFonts w:ascii="ＭＳ ゴシック" w:eastAsia="ＭＳ ゴシック" w:hAnsi="ＭＳ ゴシック" w:cs="HG丸ｺﾞｼｯｸM-PRO" w:hint="eastAsia"/>
          <w:kern w:val="0"/>
          <w:szCs w:val="21"/>
        </w:rPr>
        <w:t>6</w:t>
      </w:r>
      <w:r w:rsidRPr="00633F11">
        <w:rPr>
          <w:rFonts w:ascii="ＭＳ ゴシック" w:eastAsia="ＭＳ ゴシック" w:hAnsi="ＭＳ ゴシック" w:cs="HG丸ｺﾞｼｯｸM-PRO"/>
          <w:kern w:val="0"/>
          <w:szCs w:val="21"/>
        </w:rPr>
        <w:t>)</w:t>
      </w:r>
      <w:r w:rsidRPr="00633F11">
        <w:rPr>
          <w:rFonts w:ascii="ＭＳ ゴシック" w:eastAsia="ＭＳ ゴシック" w:hAnsi="ＭＳ ゴシック" w:cs="HG丸ｺﾞｼｯｸM-PRO" w:hint="eastAsia"/>
          <w:kern w:val="0"/>
          <w:szCs w:val="21"/>
        </w:rPr>
        <w:t xml:space="preserve">　本件公告は、本件に係る政府予算案の決定（成立）がなされない場合には、取り止める</w:t>
      </w:r>
      <w:r w:rsidRPr="00633F11">
        <w:rPr>
          <w:rFonts w:ascii="ＭＳ ゴシック" w:eastAsia="ＭＳ ゴシック" w:hAnsi="ＭＳ ゴシック" w:hint="eastAsia"/>
        </w:rPr>
        <w:t>可能性</w:t>
      </w:r>
      <w:r w:rsidRPr="00633F11">
        <w:rPr>
          <w:rFonts w:ascii="ＭＳ ゴシック" w:eastAsia="ＭＳ ゴシック" w:hAnsi="ＭＳ ゴシック" w:cs="HG丸ｺﾞｼｯｸM-PRO" w:hint="eastAsia"/>
          <w:kern w:val="0"/>
          <w:szCs w:val="21"/>
        </w:rPr>
        <w:t>があることに留意すること。</w:t>
      </w:r>
    </w:p>
    <w:p w14:paraId="7627A68F" w14:textId="77777777"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7"/>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7"/>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1E7B4C61"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3ED8EAA"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1335BB" w:rsidRPr="00D31F13">
        <w:rPr>
          <w:rFonts w:asciiTheme="majorEastAsia" w:eastAsiaTheme="majorEastAsia" w:hAnsiTheme="majorEastAsia" w:cs="Arial"/>
        </w:rPr>
        <w:t>齊藤</w:t>
      </w:r>
      <w:r w:rsidR="001335BB" w:rsidRPr="00D31F13">
        <w:rPr>
          <w:rFonts w:asciiTheme="majorEastAsia" w:eastAsiaTheme="majorEastAsia" w:hAnsiTheme="majorEastAsia" w:hint="eastAsia"/>
        </w:rPr>
        <w:t xml:space="preserve">　</w:t>
      </w:r>
      <w:r w:rsidR="001335BB" w:rsidRPr="00D31F13">
        <w:rPr>
          <w:rFonts w:asciiTheme="majorEastAsia" w:eastAsiaTheme="majorEastAsia" w:hAnsiTheme="majorEastAsia" w:cs="Arial"/>
        </w:rPr>
        <w:t>裕</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0B3F8966" w:rsidR="00941CBF" w:rsidRDefault="001335BB">
      <w:pPr>
        <w:autoSpaceDE w:val="0"/>
        <w:autoSpaceDN w:val="0"/>
        <w:adjustRightInd w:val="0"/>
        <w:ind w:firstLineChars="100" w:firstLine="202"/>
        <w:jc w:val="left"/>
        <w:rPr>
          <w:rFonts w:ascii="ＭＳ ゴシック" w:eastAsia="ＭＳ ゴシック" w:hAnsi="ＭＳ ゴシック" w:cs="MS-Mincho"/>
          <w:kern w:val="0"/>
          <w:szCs w:val="21"/>
        </w:rPr>
      </w:pPr>
      <w:r w:rsidRPr="00D31F13">
        <w:rPr>
          <w:rFonts w:ascii="ＭＳ ゴシック" w:eastAsia="ＭＳ ゴシック" w:hAnsi="ＭＳ ゴシック" w:cs="MS-Mincho" w:hint="eastAsia"/>
          <w:kern w:val="0"/>
          <w:szCs w:val="21"/>
        </w:rPr>
        <w:t>「広報業務支援ツールの調達」</w:t>
      </w:r>
      <w:r w:rsidR="00941CBF">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　会社概要</w:t>
      </w:r>
    </w:p>
    <w:p w14:paraId="5686A261" w14:textId="77777777" w:rsidR="00941CBF" w:rsidRDefault="00941CBF">
      <w:pPr>
        <w:rPr>
          <w:rFonts w:ascii="ＭＳ ゴシック" w:eastAsia="ＭＳ ゴシック" w:hAnsi="ＭＳ ゴシック"/>
          <w:sz w:val="20"/>
          <w:szCs w:val="20"/>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250398AC" w14:textId="77777777" w:rsidR="004F6FCD" w:rsidRPr="001335BB" w:rsidRDefault="004F6FCD" w:rsidP="004F6FCD">
      <w:pPr>
        <w:jc w:val="right"/>
        <w:rPr>
          <w:rFonts w:ascii="ＭＳ ゴシック" w:eastAsia="ＭＳ ゴシック" w:hAnsi="ＭＳ ゴシック"/>
        </w:rPr>
      </w:pPr>
      <w:bookmarkStart w:id="0" w:name="_Hlk45924862"/>
      <w:r w:rsidRPr="001335BB">
        <w:rPr>
          <w:rFonts w:ascii="ＭＳ ゴシック" w:eastAsia="ＭＳ ゴシック" w:hAnsi="ＭＳ ゴシック" w:hint="eastAsia"/>
        </w:rPr>
        <w:lastRenderedPageBreak/>
        <w:t>【様式3</w:t>
      </w:r>
      <w:r w:rsidRPr="001335BB">
        <w:rPr>
          <w:rFonts w:ascii="ＭＳ ゴシック" w:eastAsia="ＭＳ ゴシック" w:hAnsi="ＭＳ ゴシック"/>
        </w:rPr>
        <w:t>】</w:t>
      </w:r>
    </w:p>
    <w:p w14:paraId="1604B855" w14:textId="77777777" w:rsidR="004F6FCD" w:rsidRPr="001335BB" w:rsidRDefault="004F6FCD" w:rsidP="004F6FCD">
      <w:pPr>
        <w:jc w:val="center"/>
        <w:rPr>
          <w:rFonts w:asciiTheme="minorEastAsia" w:eastAsiaTheme="minorEastAsia" w:hAnsiTheme="minorEastAsia"/>
          <w:b/>
          <w:szCs w:val="21"/>
        </w:rPr>
      </w:pPr>
      <w:r w:rsidRPr="001335BB">
        <w:rPr>
          <w:rFonts w:asciiTheme="minorEastAsia" w:eastAsiaTheme="minorEastAsia" w:hAnsiTheme="minorEastAsia" w:hint="eastAsia"/>
          <w:b/>
          <w:szCs w:val="21"/>
        </w:rPr>
        <w:t>情報取扱者名簿</w:t>
      </w:r>
    </w:p>
    <w:p w14:paraId="4E20510C" w14:textId="77777777" w:rsidR="004F6FCD" w:rsidRPr="001335BB" w:rsidRDefault="004F6FCD" w:rsidP="004F6FC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1335BB" w:rsidRPr="001335BB" w14:paraId="21E050EE" w14:textId="77777777" w:rsidTr="00733D2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1335BB" w:rsidRDefault="004F6FCD"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1335BB" w:rsidRDefault="004F6FCD"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16"/>
                <w:szCs w:val="16"/>
              </w:rPr>
              <w:t>(しめい)</w:t>
            </w:r>
          </w:p>
          <w:p w14:paraId="7AEB14E5" w14:textId="77777777" w:rsidR="004F6FCD" w:rsidRPr="001335BB" w:rsidRDefault="004F6FCD"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D94CC" w14:textId="45D0C2A7" w:rsidR="004F6FCD" w:rsidRPr="001335BB" w:rsidRDefault="00733D23"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個人</w:t>
            </w:r>
            <w:r w:rsidR="004F6FCD" w:rsidRPr="001335BB">
              <w:rPr>
                <w:rFonts w:ascii="ＭＳ Ｐゴシック" w:eastAsia="ＭＳ Ｐゴシック" w:hAnsi="ＭＳ Ｐゴシック" w:hint="eastAsia"/>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1678" w14:textId="77777777" w:rsidR="004F6FCD" w:rsidRPr="001335BB" w:rsidRDefault="004F6FCD"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1335BB" w:rsidRDefault="004F6FCD"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1335BB" w:rsidRDefault="004F6FCD"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578CCE0F" w:rsidR="004F6FCD" w:rsidRPr="001335BB" w:rsidRDefault="004F6FCD" w:rsidP="00733D23">
            <w:pPr>
              <w:widowControl/>
              <w:jc w:val="center"/>
              <w:rPr>
                <w:rFonts w:ascii="ＭＳ Ｐゴシック" w:eastAsia="ＭＳ Ｐゴシック" w:hAnsi="ＭＳ Ｐゴシック"/>
                <w:sz w:val="20"/>
                <w:szCs w:val="20"/>
              </w:rPr>
            </w:pPr>
            <w:r w:rsidRPr="001335BB">
              <w:rPr>
                <w:rFonts w:ascii="ＭＳ Ｐゴシック" w:eastAsia="ＭＳ Ｐゴシック" w:hAnsi="ＭＳ Ｐゴシック" w:hint="eastAsia"/>
                <w:sz w:val="20"/>
                <w:szCs w:val="20"/>
              </w:rPr>
              <w:t>パスポート番号</w:t>
            </w:r>
            <w:r w:rsidR="00733D23" w:rsidRPr="001335BB">
              <w:rPr>
                <w:rFonts w:ascii="ＭＳ Ｐゴシック" w:eastAsia="ＭＳ Ｐゴシック" w:hAnsi="ＭＳ Ｐゴシック" w:hint="eastAsia"/>
                <w:sz w:val="20"/>
                <w:szCs w:val="20"/>
              </w:rPr>
              <w:t>及び国籍</w:t>
            </w:r>
          </w:p>
          <w:p w14:paraId="44C7038F" w14:textId="77777777" w:rsidR="004F6FCD" w:rsidRPr="001335BB" w:rsidRDefault="004F6FCD" w:rsidP="00733D23">
            <w:pPr>
              <w:widowControl/>
              <w:jc w:val="center"/>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（※４）</w:t>
            </w:r>
          </w:p>
        </w:tc>
      </w:tr>
      <w:tr w:rsidR="001335BB" w:rsidRPr="001335BB" w14:paraId="3BD9C84D" w14:textId="77777777" w:rsidTr="00733D2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r>
      <w:tr w:rsidR="001335BB" w:rsidRPr="001335BB" w14:paraId="438788B5"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r>
      <w:tr w:rsidR="001335BB" w:rsidRPr="001335BB" w14:paraId="682FDFD9" w14:textId="77777777" w:rsidTr="00733D2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1335BB"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r>
      <w:tr w:rsidR="001335BB" w:rsidRPr="001335BB" w14:paraId="5C7E162D"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r>
      <w:tr w:rsidR="001335BB" w:rsidRPr="001335BB" w14:paraId="25AF8BD3" w14:textId="77777777" w:rsidTr="00733D2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1335BB"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r>
      <w:tr w:rsidR="004F6FCD" w:rsidRPr="001335BB" w14:paraId="49DA57A1" w14:textId="77777777" w:rsidTr="00733D2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1335BB" w:rsidRDefault="004F6FCD" w:rsidP="00733D23">
            <w:pPr>
              <w:widowControl/>
              <w:jc w:val="left"/>
              <w:rPr>
                <w:rFonts w:ascii="Arial" w:eastAsia="ＭＳ Ｐゴシック" w:hAnsi="Arial" w:cs="Arial"/>
                <w:kern w:val="0"/>
                <w:sz w:val="36"/>
                <w:szCs w:val="36"/>
              </w:rPr>
            </w:pPr>
            <w:r w:rsidRPr="001335BB">
              <w:rPr>
                <w:rFonts w:ascii="ＭＳ Ｐゴシック" w:eastAsia="ＭＳ Ｐゴシック" w:hAnsi="ＭＳ Ｐゴシック" w:hint="eastAsia"/>
                <w:sz w:val="20"/>
                <w:szCs w:val="20"/>
              </w:rPr>
              <w:t> </w:t>
            </w:r>
          </w:p>
        </w:tc>
      </w:tr>
    </w:tbl>
    <w:p w14:paraId="58609181" w14:textId="77777777" w:rsidR="004F6FCD" w:rsidRPr="001335BB" w:rsidRDefault="004F6FCD" w:rsidP="004F6FCD">
      <w:pPr>
        <w:ind w:right="202"/>
        <w:jc w:val="right"/>
        <w:rPr>
          <w:rFonts w:asciiTheme="minorEastAsia" w:eastAsiaTheme="minorEastAsia" w:hAnsiTheme="minorEastAsia"/>
          <w:szCs w:val="21"/>
        </w:rPr>
      </w:pPr>
    </w:p>
    <w:p w14:paraId="10EF37EF" w14:textId="6FAE387A" w:rsidR="00733D23" w:rsidRPr="001335BB" w:rsidRDefault="00733D23" w:rsidP="00733D23">
      <w:pPr>
        <w:ind w:left="607" w:hangingChars="300" w:hanging="607"/>
        <w:rPr>
          <w:rFonts w:asciiTheme="minorEastAsia" w:eastAsiaTheme="minorEastAsia" w:hAnsiTheme="minorEastAsia"/>
          <w:szCs w:val="21"/>
        </w:rPr>
      </w:pPr>
      <w:r w:rsidRPr="001335BB">
        <w:rPr>
          <w:rFonts w:asciiTheme="minorEastAsia" w:eastAsiaTheme="minorEastAsia" w:hAnsiTheme="minorEastAsia" w:hint="eastAsia"/>
          <w:szCs w:val="21"/>
        </w:rPr>
        <w:t>（※１）受託事業者としての情報取扱の全ての責任を有する者。必ず明記すること。</w:t>
      </w:r>
    </w:p>
    <w:p w14:paraId="444188E4" w14:textId="77777777" w:rsidR="00733D23" w:rsidRPr="001335BB" w:rsidRDefault="00733D23" w:rsidP="00733D23">
      <w:pPr>
        <w:ind w:left="607" w:hangingChars="300" w:hanging="607"/>
        <w:rPr>
          <w:rFonts w:asciiTheme="minorEastAsia" w:eastAsiaTheme="minorEastAsia" w:hAnsiTheme="minorEastAsia"/>
          <w:szCs w:val="21"/>
        </w:rPr>
      </w:pPr>
      <w:r w:rsidRPr="001335BB">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12D6E18" w14:textId="77777777" w:rsidR="00733D23" w:rsidRPr="001335BB" w:rsidRDefault="00733D23" w:rsidP="00733D23">
      <w:pPr>
        <w:ind w:left="607" w:hangingChars="300" w:hanging="607"/>
        <w:rPr>
          <w:rFonts w:asciiTheme="minorEastAsia" w:eastAsiaTheme="minorEastAsia" w:hAnsiTheme="minorEastAsia"/>
          <w:szCs w:val="21"/>
        </w:rPr>
      </w:pPr>
      <w:r w:rsidRPr="001335BB">
        <w:rPr>
          <w:rFonts w:asciiTheme="minorEastAsia" w:eastAsiaTheme="minorEastAsia" w:hAnsiTheme="minorEastAsia" w:hint="eastAsia"/>
          <w:szCs w:val="21"/>
        </w:rPr>
        <w:t>（※３）本委託業務の遂行にあたって保護すべき情報を取り扱う可能性のある者。</w:t>
      </w:r>
    </w:p>
    <w:p w14:paraId="66E54B55" w14:textId="77777777" w:rsidR="00733D23" w:rsidRPr="001335BB" w:rsidRDefault="00733D23" w:rsidP="00733D23">
      <w:pPr>
        <w:ind w:left="607" w:hangingChars="300" w:hanging="607"/>
        <w:rPr>
          <w:rFonts w:asciiTheme="minorEastAsia" w:eastAsiaTheme="minorEastAsia" w:hAnsiTheme="minorEastAsia"/>
          <w:szCs w:val="21"/>
        </w:rPr>
      </w:pPr>
      <w:r w:rsidRPr="001335B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0223B4C" w14:textId="0587FA10" w:rsidR="00733D23" w:rsidRPr="001335BB" w:rsidRDefault="00733D23" w:rsidP="00733D23">
      <w:pPr>
        <w:ind w:left="607" w:hangingChars="300" w:hanging="607"/>
        <w:rPr>
          <w:rFonts w:asciiTheme="minorEastAsia" w:eastAsiaTheme="minorEastAsia" w:hAnsiTheme="minorEastAsia"/>
          <w:szCs w:val="21"/>
        </w:rPr>
      </w:pPr>
      <w:r w:rsidRPr="001335B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3288F8C" w14:textId="77777777" w:rsidR="004F6FCD" w:rsidRPr="001335BB" w:rsidRDefault="004F6FCD" w:rsidP="004F6FCD">
      <w:pPr>
        <w:widowControl/>
        <w:jc w:val="left"/>
        <w:rPr>
          <w:rFonts w:asciiTheme="minorEastAsia" w:eastAsiaTheme="minorEastAsia" w:hAnsiTheme="minorEastAsia"/>
          <w:szCs w:val="21"/>
        </w:rPr>
      </w:pPr>
      <w:r w:rsidRPr="001335BB">
        <w:rPr>
          <w:rFonts w:asciiTheme="minorEastAsia" w:eastAsiaTheme="minorEastAsia" w:hAnsiTheme="minorEastAsia"/>
          <w:szCs w:val="21"/>
        </w:rPr>
        <w:br w:type="page"/>
      </w:r>
    </w:p>
    <w:p w14:paraId="5F1B70A0" w14:textId="77777777" w:rsidR="004F6FCD" w:rsidRPr="001335BB" w:rsidRDefault="004F6FCD" w:rsidP="004F6FCD">
      <w:pPr>
        <w:jc w:val="right"/>
        <w:rPr>
          <w:rFonts w:ascii="ＭＳ ゴシック" w:eastAsia="ＭＳ ゴシック" w:hAnsi="ＭＳ ゴシック"/>
        </w:rPr>
      </w:pPr>
      <w:r w:rsidRPr="001335BB">
        <w:rPr>
          <w:rFonts w:ascii="ＭＳ ゴシック" w:eastAsia="ＭＳ ゴシック" w:hAnsi="ＭＳ ゴシック" w:hint="eastAsia"/>
        </w:rPr>
        <w:lastRenderedPageBreak/>
        <w:t>【様式4</w:t>
      </w:r>
      <w:r w:rsidRPr="001335BB">
        <w:rPr>
          <w:rFonts w:ascii="ＭＳ ゴシック" w:eastAsia="ＭＳ ゴシック" w:hAnsi="ＭＳ ゴシック"/>
        </w:rPr>
        <w:t>】</w:t>
      </w:r>
    </w:p>
    <w:p w14:paraId="3ABC97D2" w14:textId="77777777" w:rsidR="004F6FCD" w:rsidRPr="001335BB" w:rsidRDefault="004F6FCD" w:rsidP="004F6FCD">
      <w:pPr>
        <w:ind w:right="202"/>
        <w:jc w:val="center"/>
        <w:rPr>
          <w:rFonts w:asciiTheme="minorEastAsia" w:eastAsiaTheme="minorEastAsia" w:hAnsiTheme="minorEastAsia"/>
          <w:b/>
          <w:szCs w:val="21"/>
        </w:rPr>
      </w:pPr>
      <w:r w:rsidRPr="001335BB">
        <w:rPr>
          <w:rFonts w:asciiTheme="minorEastAsia" w:eastAsiaTheme="minorEastAsia" w:hAnsiTheme="minorEastAsia" w:hint="eastAsia"/>
          <w:b/>
          <w:szCs w:val="21"/>
        </w:rPr>
        <w:t>情報管理体制図（例）</w:t>
      </w:r>
    </w:p>
    <w:p w14:paraId="70192A21" w14:textId="77777777" w:rsidR="004F6FCD" w:rsidRPr="001335BB" w:rsidRDefault="004F6FCD" w:rsidP="004F6FCD">
      <w:pPr>
        <w:ind w:right="202"/>
        <w:jc w:val="center"/>
        <w:rPr>
          <w:rFonts w:asciiTheme="minorEastAsia" w:eastAsiaTheme="minorEastAsia" w:hAnsiTheme="minorEastAsia"/>
          <w:b/>
          <w:szCs w:val="21"/>
        </w:rPr>
      </w:pPr>
    </w:p>
    <w:p w14:paraId="107221D6" w14:textId="77777777" w:rsidR="004F6FCD" w:rsidRPr="001335BB" w:rsidRDefault="004F6FCD" w:rsidP="004F6FCD">
      <w:pPr>
        <w:ind w:right="202"/>
        <w:jc w:val="center"/>
        <w:rPr>
          <w:rFonts w:asciiTheme="minorEastAsia" w:eastAsiaTheme="minorEastAsia" w:hAnsiTheme="minorEastAsia"/>
          <w:b/>
          <w:szCs w:val="21"/>
        </w:rPr>
      </w:pPr>
      <w:r w:rsidRPr="001335BB">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116B92D" w14:textId="77777777" w:rsidR="00733D23" w:rsidRDefault="00733D23"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1335BB" w:rsidRDefault="004F6FCD" w:rsidP="004F6FCD">
      <w:pPr>
        <w:ind w:right="202"/>
        <w:jc w:val="center"/>
        <w:rPr>
          <w:rFonts w:asciiTheme="minorEastAsia" w:eastAsiaTheme="minorEastAsia" w:hAnsiTheme="minorEastAsia"/>
          <w:b/>
          <w:szCs w:val="21"/>
        </w:rPr>
      </w:pPr>
      <w:r w:rsidRPr="001335B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7E20CACB" w14:textId="77777777" w:rsidR="00733D23" w:rsidRDefault="00733D23"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1335BB" w:rsidRDefault="004F6FCD" w:rsidP="004F6FCD">
      <w:pPr>
        <w:ind w:right="202"/>
        <w:jc w:val="center"/>
        <w:rPr>
          <w:rFonts w:asciiTheme="minorEastAsia" w:eastAsiaTheme="minorEastAsia" w:hAnsiTheme="minorEastAsia"/>
          <w:szCs w:val="21"/>
        </w:rPr>
      </w:pPr>
      <w:r w:rsidRPr="001335BB">
        <w:rPr>
          <w:rFonts w:asciiTheme="minorEastAsia" w:eastAsiaTheme="minorEastAsia" w:hAnsiTheme="minorEastAsia"/>
          <w:noProof/>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159AA9" w14:textId="77777777" w:rsidR="004F6FCD" w:rsidRPr="001335BB" w:rsidRDefault="004F6FCD" w:rsidP="004F6FCD">
      <w:pPr>
        <w:tabs>
          <w:tab w:val="left" w:pos="3030"/>
        </w:tabs>
        <w:rPr>
          <w:rFonts w:asciiTheme="minorEastAsia" w:eastAsiaTheme="minorEastAsia" w:hAnsiTheme="minorEastAsia"/>
          <w:szCs w:val="21"/>
        </w:rPr>
      </w:pPr>
      <w:r w:rsidRPr="001335BB">
        <w:rPr>
          <w:rFonts w:asciiTheme="minorEastAsia" w:eastAsiaTheme="minorEastAsia" w:hAnsiTheme="minorEastAsia"/>
          <w:szCs w:val="21"/>
        </w:rPr>
        <w:tab/>
      </w:r>
    </w:p>
    <w:p w14:paraId="65DB24C7" w14:textId="77777777" w:rsidR="004F6FCD" w:rsidRPr="001335BB" w:rsidRDefault="004F6FCD" w:rsidP="004F6FCD">
      <w:pPr>
        <w:tabs>
          <w:tab w:val="left" w:pos="3030"/>
        </w:tabs>
        <w:rPr>
          <w:rFonts w:asciiTheme="minorEastAsia" w:eastAsiaTheme="minorEastAsia" w:hAnsiTheme="minorEastAsia"/>
          <w:szCs w:val="21"/>
        </w:rPr>
      </w:pPr>
      <w:r w:rsidRPr="001335BB">
        <w:rPr>
          <w:rFonts w:asciiTheme="minorEastAsia" w:eastAsiaTheme="minorEastAsia" w:hAnsiTheme="minorEastAsia" w:hint="eastAsia"/>
          <w:szCs w:val="21"/>
        </w:rPr>
        <w:t>【情報管理体制図に記載すべき事項】</w:t>
      </w:r>
    </w:p>
    <w:p w14:paraId="231EC8E7" w14:textId="77777777" w:rsidR="004F6FCD" w:rsidRPr="001335BB" w:rsidRDefault="004F6FCD" w:rsidP="004F6FCD">
      <w:pPr>
        <w:tabs>
          <w:tab w:val="left" w:pos="3030"/>
        </w:tabs>
        <w:rPr>
          <w:rFonts w:asciiTheme="minorEastAsia" w:eastAsiaTheme="minorEastAsia" w:hAnsiTheme="minorEastAsia"/>
          <w:szCs w:val="21"/>
        </w:rPr>
      </w:pPr>
      <w:r w:rsidRPr="001335BB">
        <w:rPr>
          <w:rFonts w:asciiTheme="minorEastAsia" w:eastAsiaTheme="minorEastAsia" w:hAnsiTheme="minorEastAsia" w:hint="eastAsia"/>
          <w:szCs w:val="21"/>
        </w:rPr>
        <w:t>・　本委託業務の遂行にあたって保護すべき情報を取り扱う全ての者。（再委託先も含む。）</w:t>
      </w:r>
    </w:p>
    <w:p w14:paraId="6F0DFAE4" w14:textId="77777777" w:rsidR="004F6FCD" w:rsidRPr="001335BB" w:rsidRDefault="004F6FCD" w:rsidP="004F6FCD">
      <w:pPr>
        <w:tabs>
          <w:tab w:val="left" w:pos="3030"/>
        </w:tabs>
        <w:rPr>
          <w:rFonts w:asciiTheme="minorEastAsia" w:eastAsiaTheme="minorEastAsia" w:hAnsiTheme="minorEastAsia"/>
          <w:szCs w:val="21"/>
        </w:rPr>
      </w:pPr>
      <w:r w:rsidRPr="001335BB">
        <w:rPr>
          <w:rFonts w:asciiTheme="minorEastAsia" w:eastAsiaTheme="minorEastAsia" w:hAnsiTheme="minorEastAsia" w:hint="eastAsia"/>
          <w:szCs w:val="21"/>
        </w:rPr>
        <w:t>・　委託業務の遂行のため最低限必要な範囲で情報取扱者を設定し記載すること。</w:t>
      </w:r>
    </w:p>
    <w:p w14:paraId="5898C203" w14:textId="1FFFB43F" w:rsidR="00654C9E" w:rsidRPr="00701011" w:rsidRDefault="004F6FCD" w:rsidP="001335BB">
      <w:pPr>
        <w:widowControl/>
        <w:jc w:val="right"/>
        <w:rPr>
          <w:rFonts w:ascii="ＭＳ ゴシック" w:eastAsia="ＭＳ ゴシック" w:hAnsi="ＭＳ ゴシック"/>
          <w:color w:val="008000"/>
          <w:szCs w:val="21"/>
          <w:shd w:val="pct15" w:color="auto" w:fill="FFFFFF"/>
        </w:rPr>
      </w:pPr>
      <w:r>
        <w:rPr>
          <w:rFonts w:asciiTheme="minorEastAsia" w:eastAsiaTheme="minorEastAsia" w:hAnsiTheme="minorEastAsia"/>
          <w:szCs w:val="21"/>
        </w:rPr>
        <w:br w:type="page"/>
      </w:r>
      <w:bookmarkEnd w:id="0"/>
      <w:r w:rsidR="001335BB" w:rsidRPr="00701011">
        <w:rPr>
          <w:rFonts w:ascii="ＭＳ ゴシック" w:eastAsia="ＭＳ ゴシック" w:hAnsi="ＭＳ ゴシック"/>
          <w:color w:val="008000"/>
          <w:szCs w:val="21"/>
          <w:shd w:val="pct15" w:color="auto" w:fill="FFFFFF"/>
        </w:rPr>
        <w:lastRenderedPageBreak/>
        <w:t xml:space="preserve"> </w:t>
      </w:r>
    </w:p>
    <w:p w14:paraId="5E508E35" w14:textId="77777777" w:rsidR="001335BB" w:rsidRPr="004A7BCC" w:rsidRDefault="001335BB" w:rsidP="001335BB">
      <w:pPr>
        <w:widowControl/>
        <w:jc w:val="righ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【別 紙】</w:t>
      </w:r>
    </w:p>
    <w:p w14:paraId="536C6AC2" w14:textId="77777777" w:rsidR="001335BB" w:rsidRDefault="001335BB" w:rsidP="001335BB">
      <w:pPr>
        <w:autoSpaceDE w:val="0"/>
        <w:autoSpaceDN w:val="0"/>
        <w:adjustRightInd w:val="0"/>
        <w:ind w:leftChars="28" w:left="138" w:hangingChars="40" w:hanging="81"/>
        <w:jc w:val="center"/>
        <w:rPr>
          <w:rFonts w:asciiTheme="majorEastAsia" w:eastAsiaTheme="majorEastAsia" w:hAnsiTheme="majorEastAsia"/>
          <w:szCs w:val="21"/>
        </w:rPr>
      </w:pPr>
      <w:r w:rsidRPr="004A7BCC">
        <w:rPr>
          <w:rFonts w:asciiTheme="majorEastAsia" w:eastAsiaTheme="majorEastAsia" w:hAnsiTheme="majorEastAsia" w:hint="eastAsia"/>
          <w:szCs w:val="21"/>
        </w:rPr>
        <w:t>仕様書</w:t>
      </w:r>
    </w:p>
    <w:p w14:paraId="487CC862" w14:textId="77777777" w:rsidR="001335BB" w:rsidRPr="004A7BCC" w:rsidRDefault="001335BB" w:rsidP="001335BB">
      <w:pPr>
        <w:autoSpaceDE w:val="0"/>
        <w:autoSpaceDN w:val="0"/>
        <w:adjustRightInd w:val="0"/>
        <w:ind w:leftChars="28" w:left="138" w:hangingChars="40" w:hanging="81"/>
        <w:jc w:val="center"/>
        <w:rPr>
          <w:rFonts w:asciiTheme="majorEastAsia" w:eastAsiaTheme="majorEastAsia" w:hAnsiTheme="majorEastAsia"/>
          <w:szCs w:val="21"/>
        </w:rPr>
      </w:pPr>
    </w:p>
    <w:p w14:paraId="014876B6" w14:textId="77777777" w:rsidR="001335BB" w:rsidRPr="004A7BCC" w:rsidRDefault="001335BB" w:rsidP="001335BB">
      <w:pPr>
        <w:pStyle w:val="afd"/>
        <w:numPr>
          <w:ilvl w:val="0"/>
          <w:numId w:val="28"/>
        </w:numPr>
        <w:ind w:leftChars="0"/>
        <w:rPr>
          <w:rFonts w:asciiTheme="majorEastAsia" w:eastAsiaTheme="majorEastAsia" w:hAnsiTheme="majorEastAsia"/>
          <w:kern w:val="0"/>
        </w:rPr>
      </w:pPr>
      <w:r w:rsidRPr="004A7BCC">
        <w:rPr>
          <w:rFonts w:asciiTheme="majorEastAsia" w:eastAsiaTheme="majorEastAsia" w:hAnsiTheme="majorEastAsia" w:hint="eastAsia"/>
          <w:kern w:val="0"/>
        </w:rPr>
        <w:t>件名</w:t>
      </w:r>
    </w:p>
    <w:p w14:paraId="53FEDC9D" w14:textId="77777777" w:rsidR="001335BB" w:rsidRPr="004A7BCC" w:rsidRDefault="001335BB" w:rsidP="001335BB">
      <w:pPr>
        <w:pStyle w:val="afd"/>
        <w:ind w:leftChars="0" w:left="622"/>
        <w:rPr>
          <w:rFonts w:asciiTheme="majorEastAsia" w:eastAsiaTheme="majorEastAsia" w:hAnsiTheme="majorEastAsia"/>
          <w:kern w:val="0"/>
        </w:rPr>
      </w:pPr>
      <w:r w:rsidRPr="004A7BCC">
        <w:rPr>
          <w:rFonts w:asciiTheme="majorEastAsia" w:eastAsiaTheme="majorEastAsia" w:hAnsiTheme="majorEastAsia" w:hint="eastAsia"/>
          <w:kern w:val="0"/>
        </w:rPr>
        <w:t>「広報業務支援ツール」の調達</w:t>
      </w:r>
    </w:p>
    <w:p w14:paraId="73624B39" w14:textId="77777777" w:rsidR="001335BB" w:rsidRPr="004A7BCC" w:rsidRDefault="001335BB" w:rsidP="001335BB">
      <w:pPr>
        <w:ind w:firstLineChars="100" w:firstLine="202"/>
        <w:rPr>
          <w:rFonts w:asciiTheme="majorEastAsia" w:eastAsiaTheme="majorEastAsia" w:hAnsiTheme="majorEastAsia"/>
          <w:kern w:val="0"/>
        </w:rPr>
      </w:pPr>
    </w:p>
    <w:p w14:paraId="1CECCD5C" w14:textId="77777777" w:rsidR="001335BB" w:rsidRPr="004A7BCC" w:rsidRDefault="001335BB" w:rsidP="001335BB">
      <w:pPr>
        <w:pStyle w:val="afd"/>
        <w:numPr>
          <w:ilvl w:val="0"/>
          <w:numId w:val="28"/>
        </w:numPr>
        <w:ind w:leftChars="0"/>
        <w:rPr>
          <w:rFonts w:asciiTheme="majorEastAsia" w:eastAsiaTheme="majorEastAsia" w:hAnsiTheme="majorEastAsia"/>
          <w:kern w:val="0"/>
        </w:rPr>
      </w:pPr>
      <w:r w:rsidRPr="004A7BCC">
        <w:rPr>
          <w:rFonts w:asciiTheme="majorEastAsia" w:eastAsiaTheme="majorEastAsia" w:hAnsiTheme="majorEastAsia" w:hint="eastAsia"/>
          <w:kern w:val="0"/>
        </w:rPr>
        <w:t>目的</w:t>
      </w:r>
    </w:p>
    <w:p w14:paraId="438EFB71" w14:textId="77777777" w:rsidR="001335BB" w:rsidRPr="004A7BCC" w:rsidRDefault="001335BB" w:rsidP="001335BB">
      <w:pPr>
        <w:ind w:leftChars="200" w:left="405" w:firstLineChars="100" w:firstLine="202"/>
        <w:rPr>
          <w:rFonts w:ascii="ＭＳ ゴシック" w:eastAsia="ＭＳ ゴシック" w:hAnsi="ＭＳ ゴシック"/>
          <w:szCs w:val="21"/>
        </w:rPr>
      </w:pPr>
      <w:r w:rsidRPr="004A7BCC">
        <w:rPr>
          <w:rFonts w:asciiTheme="majorEastAsia" w:eastAsiaTheme="majorEastAsia" w:hAnsiTheme="majorEastAsia" w:cs="HG丸ｺﾞｼｯｸM-PRO" w:hint="eastAsia"/>
          <w:kern w:val="0"/>
          <w:szCs w:val="21"/>
        </w:rPr>
        <w:t>独立行政法人情報処理推進機構（以下「I</w:t>
      </w:r>
      <w:r w:rsidRPr="004A7BCC">
        <w:rPr>
          <w:rFonts w:asciiTheme="majorEastAsia" w:eastAsiaTheme="majorEastAsia" w:hAnsiTheme="majorEastAsia" w:cs="HG丸ｺﾞｼｯｸM-PRO"/>
          <w:kern w:val="0"/>
          <w:szCs w:val="21"/>
        </w:rPr>
        <w:t>PA</w:t>
      </w:r>
      <w:r w:rsidRPr="004A7BCC">
        <w:rPr>
          <w:rFonts w:asciiTheme="majorEastAsia" w:eastAsiaTheme="majorEastAsia" w:hAnsiTheme="majorEastAsia" w:cs="HG丸ｺﾞｼｯｸM-PRO" w:hint="eastAsia"/>
          <w:kern w:val="0"/>
          <w:szCs w:val="21"/>
        </w:rPr>
        <w:t>」という。）では、IPAの事業に関する情報発信を強化するとともに、それらに付随する広報業務をデジタルを活用して効率化するために、プレスリリースの配信から記者リレーション管理、効果測定までを一気通貫で提供する</w:t>
      </w:r>
      <w:r w:rsidRPr="004A7BCC">
        <w:rPr>
          <w:rFonts w:ascii="ＭＳ ゴシック" w:eastAsia="ＭＳ ゴシック" w:hAnsi="ＭＳ ゴシック" w:cs="HG丸ｺﾞｼｯｸM-PRO" w:hint="eastAsia"/>
          <w:kern w:val="0"/>
          <w:szCs w:val="21"/>
        </w:rPr>
        <w:t>SaaSサービスを利用してきた。2025年度も同等のサービスを継続して利用することを目的とする。</w:t>
      </w:r>
    </w:p>
    <w:p w14:paraId="5F5100A8" w14:textId="77777777" w:rsidR="001335BB" w:rsidRPr="004A7BCC" w:rsidRDefault="001335BB" w:rsidP="001335BB">
      <w:pPr>
        <w:pStyle w:val="afd"/>
        <w:autoSpaceDE w:val="0"/>
        <w:autoSpaceDN w:val="0"/>
        <w:adjustRightInd w:val="0"/>
        <w:ind w:leftChars="0" w:left="622"/>
        <w:jc w:val="left"/>
        <w:rPr>
          <w:rFonts w:asciiTheme="majorEastAsia" w:eastAsiaTheme="majorEastAsia" w:hAnsiTheme="majorEastAsia" w:cs="HG丸ｺﾞｼｯｸM-PRO"/>
          <w:dstrike/>
          <w:kern w:val="0"/>
          <w:szCs w:val="21"/>
        </w:rPr>
      </w:pPr>
    </w:p>
    <w:p w14:paraId="4193085E" w14:textId="77777777" w:rsidR="001335BB" w:rsidRPr="004A7BCC" w:rsidRDefault="001335BB" w:rsidP="001335BB">
      <w:pPr>
        <w:pStyle w:val="afd"/>
        <w:numPr>
          <w:ilvl w:val="0"/>
          <w:numId w:val="28"/>
        </w:numPr>
        <w:autoSpaceDE w:val="0"/>
        <w:autoSpaceDN w:val="0"/>
        <w:adjustRightInd w:val="0"/>
        <w:ind w:leftChars="0"/>
        <w:jc w:val="left"/>
        <w:rPr>
          <w:rFonts w:asciiTheme="majorEastAsia" w:eastAsiaTheme="majorEastAsia" w:hAnsiTheme="majorEastAsia" w:cs="HG丸ｺﾞｼｯｸM-PRO"/>
          <w:kern w:val="0"/>
          <w:szCs w:val="21"/>
        </w:rPr>
      </w:pPr>
      <w:r w:rsidRPr="004A7BCC">
        <w:rPr>
          <w:rFonts w:asciiTheme="majorEastAsia" w:eastAsiaTheme="majorEastAsia" w:hAnsiTheme="majorEastAsia" w:hint="eastAsia"/>
          <w:szCs w:val="21"/>
        </w:rPr>
        <w:t>契約期間</w:t>
      </w:r>
    </w:p>
    <w:p w14:paraId="40B4E819" w14:textId="77777777" w:rsidR="001335BB" w:rsidRPr="004A7BCC" w:rsidRDefault="001335BB" w:rsidP="001335BB">
      <w:pPr>
        <w:pStyle w:val="afd"/>
        <w:autoSpaceDE w:val="0"/>
        <w:autoSpaceDN w:val="0"/>
        <w:adjustRightInd w:val="0"/>
        <w:ind w:leftChars="0" w:left="622"/>
        <w:jc w:val="left"/>
        <w:rPr>
          <w:rFonts w:asciiTheme="majorEastAsia" w:eastAsiaTheme="majorEastAsia" w:hAnsiTheme="majorEastAsia" w:cs="Arial"/>
          <w:szCs w:val="21"/>
        </w:rPr>
      </w:pPr>
      <w:r w:rsidRPr="004A7BCC">
        <w:rPr>
          <w:rFonts w:asciiTheme="majorEastAsia" w:eastAsiaTheme="majorEastAsia" w:hAnsiTheme="majorEastAsia"/>
          <w:szCs w:val="21"/>
        </w:rPr>
        <w:t>2025</w:t>
      </w:r>
      <w:r w:rsidRPr="004A7BCC">
        <w:rPr>
          <w:rFonts w:asciiTheme="majorEastAsia" w:eastAsiaTheme="majorEastAsia" w:hAnsiTheme="majorEastAsia" w:hint="eastAsia"/>
          <w:szCs w:val="21"/>
        </w:rPr>
        <w:t>年</w:t>
      </w:r>
      <w:r w:rsidRPr="004A7BCC">
        <w:rPr>
          <w:rFonts w:asciiTheme="majorEastAsia" w:eastAsiaTheme="majorEastAsia" w:hAnsiTheme="majorEastAsia"/>
          <w:szCs w:val="21"/>
        </w:rPr>
        <w:t>4</w:t>
      </w:r>
      <w:r w:rsidRPr="004A7BCC">
        <w:rPr>
          <w:rFonts w:asciiTheme="majorEastAsia" w:eastAsiaTheme="majorEastAsia" w:hAnsiTheme="majorEastAsia" w:hint="eastAsia"/>
          <w:szCs w:val="21"/>
        </w:rPr>
        <w:t>月</w:t>
      </w:r>
      <w:r w:rsidRPr="004A7BCC">
        <w:rPr>
          <w:rFonts w:asciiTheme="majorEastAsia" w:eastAsiaTheme="majorEastAsia" w:hAnsiTheme="majorEastAsia"/>
          <w:szCs w:val="21"/>
        </w:rPr>
        <w:t>1日（</w:t>
      </w:r>
      <w:r w:rsidRPr="004A7BCC">
        <w:rPr>
          <w:rFonts w:asciiTheme="majorEastAsia" w:eastAsiaTheme="majorEastAsia" w:hAnsiTheme="majorEastAsia" w:hint="eastAsia"/>
          <w:szCs w:val="21"/>
        </w:rPr>
        <w:t>火）</w:t>
      </w:r>
      <w:r w:rsidRPr="004A7BCC">
        <w:rPr>
          <w:rFonts w:asciiTheme="majorEastAsia" w:eastAsiaTheme="majorEastAsia" w:hAnsiTheme="majorEastAsia" w:cs="Arial" w:hint="eastAsia"/>
          <w:szCs w:val="21"/>
        </w:rPr>
        <w:t>より</w:t>
      </w:r>
      <w:r w:rsidRPr="004A7BCC">
        <w:rPr>
          <w:rFonts w:asciiTheme="majorEastAsia" w:eastAsiaTheme="majorEastAsia" w:hAnsiTheme="majorEastAsia" w:cs="Arial"/>
          <w:szCs w:val="21"/>
        </w:rPr>
        <w:t>2026</w:t>
      </w:r>
      <w:r w:rsidRPr="004A7BCC">
        <w:rPr>
          <w:rFonts w:asciiTheme="majorEastAsia" w:eastAsiaTheme="majorEastAsia" w:hAnsiTheme="majorEastAsia" w:cs="Arial" w:hint="eastAsia"/>
          <w:szCs w:val="21"/>
        </w:rPr>
        <w:t>年</w:t>
      </w:r>
      <w:r w:rsidRPr="004A7BCC">
        <w:rPr>
          <w:rFonts w:asciiTheme="majorEastAsia" w:eastAsiaTheme="majorEastAsia" w:hAnsiTheme="majorEastAsia" w:cs="Arial"/>
          <w:szCs w:val="21"/>
        </w:rPr>
        <w:t>3</w:t>
      </w:r>
      <w:r w:rsidRPr="004A7BCC">
        <w:rPr>
          <w:rFonts w:asciiTheme="majorEastAsia" w:eastAsiaTheme="majorEastAsia" w:hAnsiTheme="majorEastAsia" w:cs="Arial" w:hint="eastAsia"/>
          <w:szCs w:val="21"/>
        </w:rPr>
        <w:t>月</w:t>
      </w:r>
      <w:r w:rsidRPr="004A7BCC">
        <w:rPr>
          <w:rFonts w:asciiTheme="majorEastAsia" w:eastAsiaTheme="majorEastAsia" w:hAnsiTheme="majorEastAsia" w:cs="Arial"/>
          <w:szCs w:val="21"/>
        </w:rPr>
        <w:t>31日（</w:t>
      </w:r>
      <w:r w:rsidRPr="004A7BCC">
        <w:rPr>
          <w:rFonts w:asciiTheme="majorEastAsia" w:eastAsiaTheme="majorEastAsia" w:hAnsiTheme="majorEastAsia" w:cs="Arial" w:hint="eastAsia"/>
          <w:szCs w:val="21"/>
        </w:rPr>
        <w:t>火）</w:t>
      </w:r>
    </w:p>
    <w:p w14:paraId="7738DAC6" w14:textId="77777777" w:rsidR="001335BB" w:rsidRPr="004A7BCC" w:rsidRDefault="001335BB" w:rsidP="001335BB">
      <w:pPr>
        <w:autoSpaceDE w:val="0"/>
        <w:autoSpaceDN w:val="0"/>
        <w:adjustRightInd w:val="0"/>
        <w:jc w:val="left"/>
        <w:rPr>
          <w:rFonts w:asciiTheme="majorEastAsia" w:eastAsiaTheme="majorEastAsia" w:hAnsiTheme="majorEastAsia"/>
          <w:szCs w:val="21"/>
        </w:rPr>
      </w:pPr>
    </w:p>
    <w:p w14:paraId="5B2DDA02" w14:textId="77777777" w:rsidR="001335BB" w:rsidRPr="004A7BCC" w:rsidRDefault="001335BB" w:rsidP="001335BB">
      <w:pPr>
        <w:pStyle w:val="afd"/>
        <w:numPr>
          <w:ilvl w:val="0"/>
          <w:numId w:val="28"/>
        </w:numPr>
        <w:autoSpaceDE w:val="0"/>
        <w:autoSpaceDN w:val="0"/>
        <w:adjustRightInd w:val="0"/>
        <w:ind w:leftChars="0"/>
        <w:jc w:val="left"/>
        <w:rPr>
          <w:rFonts w:asciiTheme="majorEastAsia" w:eastAsiaTheme="majorEastAsia" w:hAnsiTheme="majorEastAsia"/>
          <w:szCs w:val="21"/>
        </w:rPr>
      </w:pPr>
      <w:r w:rsidRPr="004A7BCC">
        <w:rPr>
          <w:rFonts w:asciiTheme="majorEastAsia" w:eastAsiaTheme="majorEastAsia" w:hAnsiTheme="majorEastAsia" w:hint="eastAsia"/>
          <w:szCs w:val="21"/>
        </w:rPr>
        <w:t>サービスの概要</w:t>
      </w:r>
    </w:p>
    <w:p w14:paraId="09117724" w14:textId="77777777" w:rsidR="001335BB" w:rsidRPr="004A7BCC" w:rsidRDefault="001335BB" w:rsidP="001335BB">
      <w:pPr>
        <w:autoSpaceDE w:val="0"/>
        <w:autoSpaceDN w:val="0"/>
        <w:adjustRightInd w:val="0"/>
        <w:ind w:leftChars="204" w:left="413"/>
        <w:jc w:val="left"/>
        <w:rPr>
          <w:rFonts w:asciiTheme="majorEastAsia" w:eastAsiaTheme="majorEastAsia" w:hAnsiTheme="majorEastAsia"/>
          <w:szCs w:val="21"/>
        </w:rPr>
      </w:pPr>
      <w:r w:rsidRPr="004A7BCC">
        <w:rPr>
          <w:rFonts w:asciiTheme="majorEastAsia" w:eastAsiaTheme="majorEastAsia" w:hAnsiTheme="majorEastAsia" w:hint="eastAsia"/>
          <w:szCs w:val="21"/>
        </w:rPr>
        <w:t>プレスリリースの配信、配信したプレスリリースの効果測定データ（アクセス数、バズ数、記者の反応等）の提供、記者対応履歴の管理、記者からの問合せ受付フォームの機能を一気通貫で備えたインターネットサービスであること。さらに、PR業務に精通した専門家による定例会議を月一回程度設定し、毎月の広報活動の分析結果、ツールのアップデート情報や活用方法についての助言を提供できること。具体的には以下の仕様を満たすこと。</w:t>
      </w:r>
    </w:p>
    <w:p w14:paraId="7E144F94" w14:textId="77777777" w:rsidR="001335BB" w:rsidRPr="004A7BCC" w:rsidRDefault="001335BB" w:rsidP="001335BB">
      <w:pPr>
        <w:autoSpaceDE w:val="0"/>
        <w:autoSpaceDN w:val="0"/>
        <w:adjustRightInd w:val="0"/>
        <w:jc w:val="left"/>
        <w:rPr>
          <w:rFonts w:asciiTheme="majorEastAsia" w:eastAsiaTheme="majorEastAsia" w:hAnsiTheme="majorEastAsia"/>
          <w:szCs w:val="21"/>
        </w:rPr>
      </w:pPr>
    </w:p>
    <w:p w14:paraId="6C3DE71C" w14:textId="77777777" w:rsidR="001335BB" w:rsidRPr="004A7BCC" w:rsidRDefault="001335BB" w:rsidP="001335BB">
      <w:pPr>
        <w:pStyle w:val="afd"/>
        <w:numPr>
          <w:ilvl w:val="0"/>
          <w:numId w:val="28"/>
        </w:numPr>
        <w:autoSpaceDE w:val="0"/>
        <w:autoSpaceDN w:val="0"/>
        <w:adjustRightInd w:val="0"/>
        <w:ind w:leftChars="0"/>
        <w:jc w:val="left"/>
        <w:rPr>
          <w:rFonts w:asciiTheme="majorEastAsia" w:eastAsiaTheme="majorEastAsia" w:hAnsiTheme="majorEastAsia"/>
          <w:szCs w:val="21"/>
        </w:rPr>
      </w:pPr>
      <w:r w:rsidRPr="004A7BCC">
        <w:rPr>
          <w:rFonts w:asciiTheme="majorEastAsia" w:eastAsiaTheme="majorEastAsia" w:hAnsiTheme="majorEastAsia" w:hint="eastAsia"/>
          <w:szCs w:val="21"/>
        </w:rPr>
        <w:t>機能要件</w:t>
      </w:r>
    </w:p>
    <w:p w14:paraId="1DD8113D" w14:textId="77777777" w:rsidR="001335BB" w:rsidRPr="004A7BCC" w:rsidRDefault="001335BB" w:rsidP="001335BB">
      <w:pPr>
        <w:pStyle w:val="afd"/>
        <w:numPr>
          <w:ilvl w:val="0"/>
          <w:numId w:val="29"/>
        </w:numPr>
        <w:autoSpaceDE w:val="0"/>
        <w:autoSpaceDN w:val="0"/>
        <w:adjustRightInd w:val="0"/>
        <w:ind w:leftChars="0"/>
        <w:jc w:val="left"/>
        <w:rPr>
          <w:rFonts w:asciiTheme="majorEastAsia" w:eastAsiaTheme="majorEastAsia" w:hAnsiTheme="majorEastAsia"/>
          <w:szCs w:val="21"/>
        </w:rPr>
      </w:pPr>
      <w:r w:rsidRPr="004A7BCC">
        <w:rPr>
          <w:rFonts w:asciiTheme="majorEastAsia" w:eastAsiaTheme="majorEastAsia" w:hAnsiTheme="majorEastAsia" w:hint="eastAsia"/>
          <w:szCs w:val="21"/>
        </w:rPr>
        <w:t>管理画面</w:t>
      </w:r>
    </w:p>
    <w:p w14:paraId="051A1294" w14:textId="77777777" w:rsidR="001335BB" w:rsidRPr="004A7BCC" w:rsidRDefault="001335BB" w:rsidP="001335BB">
      <w:pPr>
        <w:pStyle w:val="afd"/>
        <w:numPr>
          <w:ilvl w:val="2"/>
          <w:numId w:val="29"/>
        </w:numPr>
        <w:ind w:leftChars="0" w:left="1130"/>
        <w:jc w:val="left"/>
        <w:rPr>
          <w:rFonts w:asciiTheme="majorEastAsia" w:eastAsiaTheme="majorEastAsia" w:hAnsiTheme="majorEastAsia"/>
        </w:rPr>
      </w:pPr>
      <w:r w:rsidRPr="004A7BCC">
        <w:rPr>
          <w:rFonts w:asciiTheme="majorEastAsia" w:eastAsiaTheme="majorEastAsia" w:hAnsiTheme="majorEastAsia" w:hint="eastAsia"/>
        </w:rPr>
        <w:t>インターネットを介し、主要なブラウザ（Google Chrome、Microsoft Edge、Mozilla Firefox）の最新版で動作可能なSaaSサービスであること。</w:t>
      </w:r>
    </w:p>
    <w:p w14:paraId="54475AD5" w14:textId="77777777" w:rsidR="001335BB" w:rsidRPr="004A7BCC" w:rsidRDefault="001335BB" w:rsidP="001335BB">
      <w:pPr>
        <w:pStyle w:val="afd"/>
        <w:numPr>
          <w:ilvl w:val="2"/>
          <w:numId w:val="29"/>
        </w:numPr>
        <w:ind w:leftChars="0" w:left="1130"/>
        <w:jc w:val="left"/>
        <w:rPr>
          <w:rFonts w:asciiTheme="majorEastAsia" w:eastAsiaTheme="majorEastAsia" w:hAnsiTheme="majorEastAsia"/>
        </w:rPr>
      </w:pPr>
      <w:r w:rsidRPr="004A7BCC">
        <w:rPr>
          <w:rFonts w:asciiTheme="majorEastAsia" w:eastAsiaTheme="majorEastAsia" w:hAnsiTheme="majorEastAsia" w:hint="eastAsia"/>
        </w:rPr>
        <w:t>IPA職員が管理画面を操作するために必要なアカウントを5以上提供すること。</w:t>
      </w:r>
    </w:p>
    <w:p w14:paraId="50747784" w14:textId="77777777" w:rsidR="001335BB" w:rsidRPr="004A7BCC" w:rsidRDefault="001335BB" w:rsidP="001335BB">
      <w:pPr>
        <w:pStyle w:val="afd"/>
        <w:numPr>
          <w:ilvl w:val="2"/>
          <w:numId w:val="29"/>
        </w:numPr>
        <w:ind w:leftChars="0" w:left="1130"/>
        <w:jc w:val="left"/>
        <w:rPr>
          <w:rFonts w:asciiTheme="majorEastAsia" w:eastAsiaTheme="majorEastAsia" w:hAnsiTheme="majorEastAsia"/>
        </w:rPr>
      </w:pPr>
      <w:r w:rsidRPr="004A7BCC">
        <w:rPr>
          <w:rFonts w:asciiTheme="majorEastAsia" w:eastAsiaTheme="majorEastAsia" w:hAnsiTheme="majorEastAsia" w:hint="eastAsia"/>
        </w:rPr>
        <w:t>複数人が同時にアクセスできること。</w:t>
      </w:r>
    </w:p>
    <w:p w14:paraId="1F19F080" w14:textId="77777777" w:rsidR="001335BB" w:rsidRPr="004A7BCC" w:rsidRDefault="001335BB" w:rsidP="001335BB">
      <w:pPr>
        <w:pStyle w:val="afd"/>
        <w:numPr>
          <w:ilvl w:val="2"/>
          <w:numId w:val="29"/>
        </w:numPr>
        <w:ind w:leftChars="0" w:left="1130"/>
        <w:jc w:val="left"/>
        <w:rPr>
          <w:rFonts w:asciiTheme="majorEastAsia" w:eastAsiaTheme="majorEastAsia" w:hAnsiTheme="majorEastAsia"/>
        </w:rPr>
      </w:pPr>
      <w:r w:rsidRPr="004A7BCC">
        <w:rPr>
          <w:rFonts w:asciiTheme="majorEastAsia" w:eastAsiaTheme="majorEastAsia" w:hAnsiTheme="majorEastAsia" w:hint="eastAsia"/>
        </w:rPr>
        <w:t>管理画面ログイン時のパスワードは、16文字以上、30文字以下で設定可能で、英大文字、英小文字、数字、記号をすべて含めることができること。</w:t>
      </w:r>
    </w:p>
    <w:p w14:paraId="412C2768" w14:textId="77777777" w:rsidR="001335BB" w:rsidRPr="004A7BCC" w:rsidRDefault="001335BB" w:rsidP="001335BB">
      <w:pPr>
        <w:rPr>
          <w:rFonts w:ascii="ＭＳ ゴシック" w:eastAsia="ＭＳ ゴシック" w:hAnsi="ＭＳ ゴシック" w:cs="HG丸ｺﾞｼｯｸM-PRO"/>
          <w:kern w:val="0"/>
        </w:rPr>
      </w:pPr>
    </w:p>
    <w:p w14:paraId="55F09081" w14:textId="77777777" w:rsidR="001335BB" w:rsidRPr="004A7BCC" w:rsidRDefault="001335BB" w:rsidP="001335BB">
      <w:pPr>
        <w:pStyle w:val="afd"/>
        <w:numPr>
          <w:ilvl w:val="0"/>
          <w:numId w:val="29"/>
        </w:numPr>
        <w:ind w:leftChars="0"/>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プレスリリースの掲載、配信</w:t>
      </w:r>
    </w:p>
    <w:p w14:paraId="08E488E5"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① 配信形態</w:t>
      </w:r>
    </w:p>
    <w:p w14:paraId="42647F79"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・ウェブ掲載のみ、メール配信のみ、あるいはその両方の配信形態を自由に選択できること。</w:t>
      </w:r>
    </w:p>
    <w:p w14:paraId="247B2D56"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・すべてのデータ通信は、SSL/TLSプロトコルを使用して暗号化されること。</w:t>
      </w:r>
    </w:p>
    <w:p w14:paraId="2486F0B2" w14:textId="77777777" w:rsidR="001335BB" w:rsidRPr="004A7BCC" w:rsidRDefault="001335BB" w:rsidP="001335BB">
      <w:pPr>
        <w:pStyle w:val="afd"/>
        <w:numPr>
          <w:ilvl w:val="0"/>
          <w:numId w:val="33"/>
        </w:numPr>
        <w:ind w:leftChars="0"/>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 xml:space="preserve"> ウェブ掲載</w:t>
      </w:r>
    </w:p>
    <w:p w14:paraId="67CC95D5" w14:textId="77777777" w:rsidR="001335BB" w:rsidRPr="004A7BCC" w:rsidRDefault="001335BB" w:rsidP="001335BB">
      <w:pPr>
        <w:ind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・IPAが配信するプレスリリースについて、朝日新聞、毎日新聞等の全国紙ニュースサイトをは</w:t>
      </w:r>
    </w:p>
    <w:p w14:paraId="2E9CFCEC" w14:textId="77777777" w:rsidR="001335BB" w:rsidRPr="004A7BCC" w:rsidRDefault="001335BB" w:rsidP="001335BB">
      <w:pPr>
        <w:ind w:left="1042" w:firstLineChars="100" w:firstLine="20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じめ20以上のニュースサイトもしくはポータルサイトへの掲載を保証すること。</w:t>
      </w:r>
    </w:p>
    <w:p w14:paraId="579FBCD4" w14:textId="77777777" w:rsidR="001335BB" w:rsidRPr="004A7BCC" w:rsidRDefault="001335BB" w:rsidP="001335BB">
      <w:pPr>
        <w:ind w:firstLineChars="500" w:firstLine="101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・IPA側で掲載内容の修正が可能であること。</w:t>
      </w:r>
    </w:p>
    <w:p w14:paraId="261BFBB7"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③ メール配信</w:t>
      </w:r>
    </w:p>
    <w:p w14:paraId="1A946822" w14:textId="77777777" w:rsidR="001335BB" w:rsidRPr="004A7BCC" w:rsidRDefault="001335BB" w:rsidP="001335BB">
      <w:pPr>
        <w:pStyle w:val="afd"/>
        <w:numPr>
          <w:ilvl w:val="0"/>
          <w:numId w:val="32"/>
        </w:numPr>
        <w:ind w:leftChars="0" w:left="1276" w:hanging="234"/>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メール配信先について、受注者において1,000件以上の媒体リストを所有し、配信先を自由に選択できること。</w:t>
      </w:r>
    </w:p>
    <w:p w14:paraId="4A6BB339" w14:textId="77777777" w:rsidR="001335BB" w:rsidRPr="004A7BCC" w:rsidRDefault="001335BB" w:rsidP="001335BB">
      <w:pPr>
        <w:pStyle w:val="afd"/>
        <w:numPr>
          <w:ilvl w:val="0"/>
          <w:numId w:val="32"/>
        </w:numPr>
        <w:ind w:leftChars="0" w:left="1276" w:hanging="234"/>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IPA側で配信するメールの内容の修正が可能であること</w:t>
      </w:r>
    </w:p>
    <w:p w14:paraId="20C76781" w14:textId="77777777" w:rsidR="001335BB" w:rsidRPr="004A7BCC" w:rsidRDefault="001335BB" w:rsidP="001335BB">
      <w:pPr>
        <w:pStyle w:val="afd"/>
        <w:numPr>
          <w:ilvl w:val="0"/>
          <w:numId w:val="32"/>
        </w:numPr>
        <w:ind w:leftChars="0" w:left="1276" w:hanging="234"/>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過去のメール配信で利用した媒体・記者リストの再利用（複製、マージ含む）が可能であるこ</w:t>
      </w:r>
      <w:r w:rsidRPr="004A7BCC">
        <w:rPr>
          <w:rFonts w:ascii="ＭＳ ゴシック" w:eastAsia="ＭＳ ゴシック" w:hAnsi="ＭＳ ゴシック" w:cs="HG丸ｺﾞｼｯｸM-PRO" w:hint="eastAsia"/>
          <w:kern w:val="0"/>
          <w:szCs w:val="21"/>
        </w:rPr>
        <w:lastRenderedPageBreak/>
        <w:t>と。</w:t>
      </w:r>
    </w:p>
    <w:p w14:paraId="1CDA7284" w14:textId="77777777" w:rsidR="001335BB" w:rsidRPr="004A7BCC" w:rsidRDefault="001335BB" w:rsidP="001335BB">
      <w:pPr>
        <w:pStyle w:val="afd"/>
        <w:numPr>
          <w:ilvl w:val="0"/>
          <w:numId w:val="32"/>
        </w:numPr>
        <w:ind w:leftChars="0" w:left="1276" w:hanging="234"/>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最大10,000件の配信メールアドレスリストを登録できること。</w:t>
      </w:r>
    </w:p>
    <w:p w14:paraId="036803B4" w14:textId="77777777" w:rsidR="001335BB" w:rsidRPr="004A7BCC" w:rsidRDefault="001335BB" w:rsidP="001335BB">
      <w:pPr>
        <w:pStyle w:val="afd"/>
        <w:numPr>
          <w:ilvl w:val="0"/>
          <w:numId w:val="32"/>
        </w:numPr>
        <w:ind w:leftChars="0" w:left="1276" w:hanging="234"/>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オプトアウト（受信者がメール配信停止の意思表示を行い、IPAがその求めに応じて配信を停止する）機能を有していること。</w:t>
      </w:r>
    </w:p>
    <w:p w14:paraId="4862CA63" w14:textId="77777777" w:rsidR="001335BB" w:rsidRPr="004A7BCC" w:rsidRDefault="001335BB" w:rsidP="001335BB">
      <w:pPr>
        <w:pStyle w:val="afd"/>
        <w:numPr>
          <w:ilvl w:val="0"/>
          <w:numId w:val="32"/>
        </w:numPr>
        <w:ind w:leftChars="0" w:left="1276" w:hanging="234"/>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配信回数が無制限であること。</w:t>
      </w:r>
    </w:p>
    <w:p w14:paraId="10FB0212" w14:textId="77777777" w:rsidR="001335BB" w:rsidRPr="004A7BCC" w:rsidRDefault="001335BB" w:rsidP="001335BB">
      <w:pPr>
        <w:rPr>
          <w:rFonts w:ascii="ＭＳ ゴシック" w:eastAsia="ＭＳ ゴシック" w:hAnsi="ＭＳ ゴシック"/>
          <w:szCs w:val="21"/>
        </w:rPr>
      </w:pPr>
    </w:p>
    <w:p w14:paraId="088B38AB" w14:textId="77777777" w:rsidR="001335BB" w:rsidRPr="004A7BCC" w:rsidRDefault="001335BB" w:rsidP="001335BB">
      <w:pPr>
        <w:pStyle w:val="afd"/>
        <w:numPr>
          <w:ilvl w:val="0"/>
          <w:numId w:val="29"/>
        </w:numPr>
        <w:ind w:leftChars="0"/>
        <w:rPr>
          <w:rFonts w:ascii="ＭＳ ゴシック" w:eastAsia="ＭＳ ゴシック" w:hAnsi="ＭＳ ゴシック" w:cs="HG丸ｺﾞｼｯｸM-PRO"/>
          <w:kern w:val="0"/>
          <w:szCs w:val="21"/>
        </w:rPr>
      </w:pPr>
      <w:bookmarkStart w:id="1" w:name="_Hlk29480001"/>
      <w:r w:rsidRPr="004A7BCC">
        <w:rPr>
          <w:rFonts w:ascii="ＭＳ ゴシック" w:eastAsia="ＭＳ ゴシック" w:hAnsi="ＭＳ ゴシック" w:cs="HG丸ｺﾞｼｯｸM-PRO" w:hint="eastAsia"/>
          <w:kern w:val="0"/>
          <w:szCs w:val="21"/>
        </w:rPr>
        <w:t>効果測定</w:t>
      </w:r>
    </w:p>
    <w:p w14:paraId="6009C093" w14:textId="77777777" w:rsidR="001335BB" w:rsidRPr="004A7BCC" w:rsidRDefault="001335BB" w:rsidP="001335BB">
      <w:pPr>
        <w:pStyle w:val="afd"/>
        <w:numPr>
          <w:ilvl w:val="0"/>
          <w:numId w:val="30"/>
        </w:numPr>
        <w:autoSpaceDE w:val="0"/>
        <w:autoSpaceDN w:val="0"/>
        <w:adjustRightInd w:val="0"/>
        <w:ind w:leftChars="0" w:left="1463"/>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クリッピング記事一覧の収集及び提供</w:t>
      </w:r>
    </w:p>
    <w:p w14:paraId="712DBA0A" w14:textId="77777777" w:rsidR="001335BB" w:rsidRPr="004A7BCC" w:rsidRDefault="001335BB" w:rsidP="001335BB">
      <w:pPr>
        <w:autoSpaceDE w:val="0"/>
        <w:autoSpaceDN w:val="0"/>
        <w:adjustRightInd w:val="0"/>
        <w:ind w:left="1043"/>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・プレスリリース発表後のメディアの反応や掲載状況の自動収集ができること。</w:t>
      </w:r>
    </w:p>
    <w:p w14:paraId="02470E64"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bookmarkStart w:id="2" w:name="_Hlk108015152"/>
      <w:r w:rsidRPr="004A7BCC">
        <w:rPr>
          <w:rFonts w:ascii="ＭＳ ゴシック" w:eastAsia="ＭＳ ゴシック" w:hAnsi="ＭＳ ゴシック" w:cs="HG丸ｺﾞｼｯｸM-PRO" w:hint="eastAsia"/>
          <w:kern w:val="0"/>
          <w:szCs w:val="21"/>
        </w:rPr>
        <w:t>・国内のウェブニュース媒体2,000種類以上から記事収集が可能なこと</w:t>
      </w:r>
    </w:p>
    <w:p w14:paraId="7AFFD66F"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・１か月につき、1,500件程度の記事を一覧で確認できること</w:t>
      </w:r>
      <w:bookmarkEnd w:id="2"/>
    </w:p>
    <w:p w14:paraId="43D264CD"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・IPA の指定するキーワード設定および、不要な記事を極力排除し、必要な記事が漏れなく提供されるような機能を有していること。</w:t>
      </w:r>
    </w:p>
    <w:p w14:paraId="7971DC6B"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・記者もしくは編集者の執筆した記事か、あるいはリリースが転載された記事かどうかを自動で判別し、かつ手動でも判定処理が行えること。</w:t>
      </w:r>
    </w:p>
    <w:p w14:paraId="2021EDCF"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・クリッピング記事を事業部ごとやテーマごとなど任意の分類設定ができること。</w:t>
      </w:r>
    </w:p>
    <w:p w14:paraId="50ACD845"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②　ダッシュボードによるデータの可視化</w:t>
      </w:r>
    </w:p>
    <w:p w14:paraId="11F1A024"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・任意の媒体を識別して記事件数を計測する機能を有していること。</w:t>
      </w:r>
      <w:r w:rsidRPr="004A7BCC">
        <w:rPr>
          <w:rFonts w:ascii="ＭＳ ゴシック" w:eastAsia="ＭＳ ゴシック" w:hAnsi="ＭＳ ゴシック" w:cs="HG丸ｺﾞｼｯｸM-PRO"/>
          <w:kern w:val="0"/>
          <w:szCs w:val="21"/>
        </w:rPr>
        <w:br/>
      </w:r>
      <w:r w:rsidRPr="004A7BCC">
        <w:rPr>
          <w:rFonts w:ascii="ＭＳ ゴシック" w:eastAsia="ＭＳ ゴシック" w:hAnsi="ＭＳ ゴシック" w:cs="HG丸ｺﾞｼｯｸM-PRO" w:hint="eastAsia"/>
          <w:kern w:val="0"/>
          <w:szCs w:val="21"/>
        </w:rPr>
        <w:t>・月ごとに記事件数を計測でき、プレスリリース関連か否かも判別できること。</w:t>
      </w:r>
    </w:p>
    <w:p w14:paraId="7D994D15"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・SNSへの記事の反響数が取得可能であり、反響数の大きな記事トップ10がわかりやすく可視化されること。</w:t>
      </w:r>
    </w:p>
    <w:p w14:paraId="7D2F0DD2"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③　配信したプレスリリースに対する各種指標の提供</w:t>
      </w:r>
    </w:p>
    <w:p w14:paraId="11322069" w14:textId="77777777" w:rsidR="001335BB" w:rsidRPr="004A7BCC" w:rsidRDefault="001335BB" w:rsidP="001335BB">
      <w:pPr>
        <w:ind w:firstLineChars="500" w:firstLine="101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・配信したプレスリリースにキーワードを設定し、クリッピング記事との紐づけができること。</w:t>
      </w:r>
    </w:p>
    <w:p w14:paraId="4B121E02" w14:textId="77777777" w:rsidR="001335BB" w:rsidRPr="004A7BCC" w:rsidRDefault="001335BB" w:rsidP="001335BB">
      <w:pPr>
        <w:ind w:firstLineChars="500" w:firstLine="101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・配信したプレスリリースごとにアクセス数、バズ数、記者の反応等を含んだ効果測定レポート</w:t>
      </w:r>
    </w:p>
    <w:p w14:paraId="1115FF9B" w14:textId="77777777" w:rsidR="001335BB" w:rsidRPr="004A7BCC" w:rsidRDefault="001335BB" w:rsidP="001335BB">
      <w:pPr>
        <w:ind w:firstLineChars="600" w:firstLine="1215"/>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の抽出が可能なこと。</w:t>
      </w:r>
    </w:p>
    <w:p w14:paraId="13FB9EB9"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・媒体や記者ごとの既読率・関連リンクのクリック率がわかること。</w:t>
      </w:r>
    </w:p>
    <w:p w14:paraId="3704E8A3" w14:textId="77777777" w:rsidR="001335BB" w:rsidRPr="004A7BCC" w:rsidRDefault="001335BB" w:rsidP="001335BB">
      <w:pPr>
        <w:rPr>
          <w:rFonts w:ascii="ＭＳ ゴシック" w:eastAsia="ＭＳ ゴシック" w:hAnsi="ＭＳ ゴシック" w:cs="HG丸ｺﾞｼｯｸM-PRO"/>
          <w:kern w:val="0"/>
          <w:szCs w:val="21"/>
        </w:rPr>
      </w:pPr>
    </w:p>
    <w:p w14:paraId="525D8F5A" w14:textId="77777777" w:rsidR="001335BB" w:rsidRPr="004A7BCC" w:rsidRDefault="001335BB" w:rsidP="001335BB">
      <w:pPr>
        <w:pStyle w:val="afd"/>
        <w:numPr>
          <w:ilvl w:val="0"/>
          <w:numId w:val="29"/>
        </w:numPr>
        <w:ind w:leftChars="0"/>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記者対応管理</w:t>
      </w:r>
    </w:p>
    <w:p w14:paraId="6A515D3D"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① 記者対応履歴の記録</w:t>
      </w:r>
    </w:p>
    <w:p w14:paraId="4E72DC6E"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・記者からの問い合わせ内容やそれに対する対応者、対応方法、対応内容等のアプローチ履歴を記録できること。</w:t>
      </w:r>
    </w:p>
    <w:p w14:paraId="277F37B0"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・取材や問い合わせ案件のステータス管理が可能であること。</w:t>
      </w:r>
    </w:p>
    <w:p w14:paraId="5688189A"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w:t>
      </w:r>
      <w:bookmarkStart w:id="3" w:name="_Hlk108015136"/>
      <w:r w:rsidRPr="004A7BCC">
        <w:rPr>
          <w:rFonts w:ascii="ＭＳ ゴシック" w:eastAsia="ＭＳ ゴシック" w:hAnsi="ＭＳ ゴシック" w:cs="HG丸ｺﾞｼｯｸM-PRO" w:hint="eastAsia"/>
          <w:kern w:val="0"/>
          <w:szCs w:val="21"/>
        </w:rPr>
        <w:t>記者</w:t>
      </w:r>
      <w:bookmarkEnd w:id="3"/>
      <w:r w:rsidRPr="004A7BCC">
        <w:rPr>
          <w:rFonts w:ascii="ＭＳ ゴシック" w:eastAsia="ＭＳ ゴシック" w:hAnsi="ＭＳ ゴシック" w:cs="HG丸ｺﾞｼｯｸM-PRO" w:hint="eastAsia"/>
          <w:kern w:val="0"/>
          <w:szCs w:val="21"/>
        </w:rPr>
        <w:t>対応履歴の記録画面から、記者リストの編集・削除・追加ができること。</w:t>
      </w:r>
    </w:p>
    <w:p w14:paraId="3E24B897"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・記者リストに登録した記者に対してタグ付けによるグルーピングが可能であること。</w:t>
      </w:r>
    </w:p>
    <w:p w14:paraId="21CA613C" w14:textId="4CC205F6"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w:t>
      </w:r>
      <w:bookmarkStart w:id="4" w:name="_Hlk108455543"/>
      <w:r w:rsidRPr="004A7BCC">
        <w:rPr>
          <w:rFonts w:ascii="ＭＳ ゴシック" w:eastAsia="ＭＳ ゴシック" w:hAnsi="ＭＳ ゴシック" w:cs="HG丸ｺﾞｼｯｸM-PRO" w:hint="eastAsia"/>
          <w:kern w:val="0"/>
          <w:szCs w:val="21"/>
        </w:rPr>
        <w:t>クリッピング記事に対して、記者を紐づけることができること。</w:t>
      </w:r>
      <w:bookmarkEnd w:id="4"/>
    </w:p>
    <w:p w14:paraId="6C00EF3F"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・記者対応履歴に対して、クリッピング記事を紐づけることができること。</w:t>
      </w:r>
    </w:p>
    <w:p w14:paraId="7AE7236B"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② チーム内アクティビティの可視化</w:t>
      </w:r>
    </w:p>
    <w:p w14:paraId="1046B07E"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・アカウントごとのアクティビティが可視化できること。</w:t>
      </w:r>
    </w:p>
    <w:p w14:paraId="02ED858E"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③ 記者からの問合せ受付フォームの提供</w:t>
      </w:r>
    </w:p>
    <w:p w14:paraId="6D293967"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・記者が問合せ内容を入力し、その情報を記者対応履歴の一覧に自動的に反映できること</w:t>
      </w:r>
    </w:p>
    <w:p w14:paraId="618C13B0"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p>
    <w:bookmarkEnd w:id="1"/>
    <w:p w14:paraId="55DC2DAA" w14:textId="77777777" w:rsidR="001335BB" w:rsidRPr="004A7BCC" w:rsidRDefault="001335BB" w:rsidP="001335BB">
      <w:pPr>
        <w:pStyle w:val="afd"/>
        <w:numPr>
          <w:ilvl w:val="0"/>
          <w:numId w:val="29"/>
        </w:numPr>
        <w:ind w:leftChars="0"/>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定例会議の設定</w:t>
      </w:r>
    </w:p>
    <w:p w14:paraId="7AD0ADB8" w14:textId="77777777" w:rsidR="001335BB" w:rsidRPr="004A7BCC" w:rsidRDefault="001335BB" w:rsidP="001335BB">
      <w:pPr>
        <w:pStyle w:val="afd"/>
        <w:ind w:leftChars="0" w:left="1042"/>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①　PR専門家による定例会議の設定</w:t>
      </w:r>
    </w:p>
    <w:p w14:paraId="32A55951" w14:textId="77777777" w:rsidR="001335BB" w:rsidRPr="004A7BCC" w:rsidRDefault="001335BB" w:rsidP="001335BB">
      <w:pPr>
        <w:pStyle w:val="afd"/>
        <w:ind w:leftChars="0" w:left="1042"/>
        <w:rPr>
          <w:rFonts w:asciiTheme="majorEastAsia" w:eastAsiaTheme="majorEastAsia" w:hAnsiTheme="majorEastAsia"/>
          <w:szCs w:val="21"/>
        </w:rPr>
      </w:pPr>
      <w:r w:rsidRPr="004A7BCC">
        <w:rPr>
          <w:rFonts w:ascii="ＭＳ ゴシック" w:eastAsia="ＭＳ ゴシック" w:hAnsi="ＭＳ ゴシック" w:cs="HG丸ｺﾞｼｯｸM-PRO" w:hint="eastAsia"/>
          <w:kern w:val="0"/>
          <w:szCs w:val="21"/>
        </w:rPr>
        <w:t>・月一回程度の定例会議を設定し、</w:t>
      </w:r>
      <w:r w:rsidRPr="004A7BCC">
        <w:rPr>
          <w:rFonts w:asciiTheme="majorEastAsia" w:eastAsiaTheme="majorEastAsia" w:hAnsiTheme="majorEastAsia" w:hint="eastAsia"/>
          <w:szCs w:val="21"/>
        </w:rPr>
        <w:t>PR業務に精通した専門家が毎月の広報活動の分析結果や本サービスのアップデート情報、活用方法についての助言を提供できること。</w:t>
      </w:r>
    </w:p>
    <w:p w14:paraId="0C603A71" w14:textId="77777777" w:rsidR="001335BB" w:rsidRPr="004A7BCC" w:rsidRDefault="001335BB" w:rsidP="001335BB">
      <w:pPr>
        <w:autoSpaceDE w:val="0"/>
        <w:autoSpaceDN w:val="0"/>
        <w:adjustRightInd w:val="0"/>
        <w:jc w:val="left"/>
        <w:rPr>
          <w:rFonts w:asciiTheme="majorEastAsia" w:eastAsiaTheme="majorEastAsia" w:hAnsiTheme="majorEastAsia"/>
          <w:szCs w:val="21"/>
        </w:rPr>
      </w:pPr>
    </w:p>
    <w:p w14:paraId="62AEB580" w14:textId="77777777" w:rsidR="001335BB" w:rsidRPr="004A7BCC" w:rsidRDefault="001335BB" w:rsidP="001335BB">
      <w:pPr>
        <w:pStyle w:val="afd"/>
        <w:numPr>
          <w:ilvl w:val="0"/>
          <w:numId w:val="28"/>
        </w:numPr>
        <w:autoSpaceDE w:val="0"/>
        <w:autoSpaceDN w:val="0"/>
        <w:adjustRightInd w:val="0"/>
        <w:ind w:leftChars="0"/>
        <w:jc w:val="left"/>
        <w:rPr>
          <w:rFonts w:asciiTheme="majorEastAsia" w:eastAsiaTheme="majorEastAsia" w:hAnsiTheme="majorEastAsia"/>
          <w:szCs w:val="21"/>
        </w:rPr>
      </w:pPr>
      <w:r w:rsidRPr="004A7BCC">
        <w:rPr>
          <w:rFonts w:ascii="ＭＳ ゴシック" w:eastAsia="ＭＳ ゴシック" w:hAnsi="ＭＳ ゴシック" w:cs="HG丸ｺﾞｼｯｸM-PRO" w:hint="eastAsia"/>
          <w:kern w:val="0"/>
          <w:szCs w:val="21"/>
        </w:rPr>
        <w:t>運用・保守等</w:t>
      </w:r>
    </w:p>
    <w:p w14:paraId="6375CF08" w14:textId="77777777" w:rsidR="001335BB" w:rsidRPr="004A7BCC" w:rsidRDefault="001335BB" w:rsidP="001335BB">
      <w:pPr>
        <w:pStyle w:val="afd"/>
        <w:numPr>
          <w:ilvl w:val="0"/>
          <w:numId w:val="35"/>
        </w:numPr>
        <w:ind w:leftChars="0"/>
        <w:rPr>
          <w:rFonts w:ascii="ＭＳ ゴシック" w:eastAsia="ＭＳ ゴシック" w:hAnsi="ＭＳ ゴシック" w:cs="HG丸ｺﾞｼｯｸM-PRO"/>
          <w:kern w:val="0"/>
          <w:szCs w:val="21"/>
        </w:rPr>
      </w:pPr>
      <w:r w:rsidRPr="004A7BCC">
        <w:rPr>
          <w:rFonts w:asciiTheme="majorEastAsia" w:eastAsiaTheme="majorEastAsia" w:hAnsiTheme="majorEastAsia" w:hint="eastAsia"/>
        </w:rPr>
        <w:t>サポート体制</w:t>
      </w:r>
    </w:p>
    <w:p w14:paraId="39945673"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・本サービスに関する質問やトラブルなどの窓口として、十分な知識、経験を要する者による電話、メール、またはお問い合わせフォーム等においてサポート可能な専用のサポートデスクを提供すること。</w:t>
      </w:r>
    </w:p>
    <w:p w14:paraId="0AC54CE0"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・電話での問い合わせについては、土曜日、日曜日、国民の祝日に関する法律（昭和</w:t>
      </w:r>
      <w:r w:rsidRPr="004A7BCC">
        <w:rPr>
          <w:rFonts w:asciiTheme="majorEastAsia" w:eastAsiaTheme="majorEastAsia" w:hAnsiTheme="majorEastAsia"/>
        </w:rPr>
        <w:t>23</w:t>
      </w:r>
      <w:r w:rsidRPr="004A7BCC">
        <w:rPr>
          <w:rFonts w:asciiTheme="majorEastAsia" w:eastAsiaTheme="majorEastAsia" w:hAnsiTheme="majorEastAsia" w:hint="eastAsia"/>
        </w:rPr>
        <w:t>年法律第</w:t>
      </w:r>
      <w:r w:rsidRPr="004A7BCC">
        <w:rPr>
          <w:rFonts w:asciiTheme="majorEastAsia" w:eastAsiaTheme="majorEastAsia" w:hAnsiTheme="majorEastAsia"/>
        </w:rPr>
        <w:t>178</w:t>
      </w:r>
      <w:r w:rsidRPr="004A7BCC">
        <w:rPr>
          <w:rFonts w:asciiTheme="majorEastAsia" w:eastAsiaTheme="majorEastAsia" w:hAnsiTheme="majorEastAsia" w:hint="eastAsia"/>
        </w:rPr>
        <w:t>号）第</w:t>
      </w:r>
      <w:r w:rsidRPr="004A7BCC">
        <w:rPr>
          <w:rFonts w:asciiTheme="majorEastAsia" w:eastAsiaTheme="majorEastAsia" w:hAnsiTheme="majorEastAsia"/>
        </w:rPr>
        <w:t>3</w:t>
      </w:r>
      <w:r w:rsidRPr="004A7BCC">
        <w:rPr>
          <w:rFonts w:asciiTheme="majorEastAsia" w:eastAsiaTheme="majorEastAsia" w:hAnsiTheme="majorEastAsia" w:hint="eastAsia"/>
        </w:rPr>
        <w:t>条の規定により休日とされる日、受注者指定の年末年始を除く平日の</w:t>
      </w:r>
      <w:r w:rsidRPr="004A7BCC">
        <w:rPr>
          <w:rFonts w:asciiTheme="majorEastAsia" w:eastAsiaTheme="majorEastAsia" w:hAnsiTheme="majorEastAsia"/>
        </w:rPr>
        <w:t>10</w:t>
      </w:r>
      <w:r w:rsidRPr="004A7BCC">
        <w:rPr>
          <w:rFonts w:asciiTheme="majorEastAsia" w:eastAsiaTheme="majorEastAsia" w:hAnsiTheme="majorEastAsia" w:hint="eastAsia"/>
        </w:rPr>
        <w:t>時</w:t>
      </w:r>
      <w:r w:rsidRPr="004A7BCC">
        <w:rPr>
          <w:rFonts w:asciiTheme="majorEastAsia" w:eastAsiaTheme="majorEastAsia" w:hAnsiTheme="majorEastAsia"/>
        </w:rPr>
        <w:t>00</w:t>
      </w:r>
      <w:r w:rsidRPr="004A7BCC">
        <w:rPr>
          <w:rFonts w:asciiTheme="majorEastAsia" w:eastAsiaTheme="majorEastAsia" w:hAnsiTheme="majorEastAsia" w:hint="eastAsia"/>
        </w:rPr>
        <w:t>分から</w:t>
      </w:r>
      <w:r w:rsidRPr="004A7BCC">
        <w:rPr>
          <w:rFonts w:asciiTheme="majorEastAsia" w:eastAsiaTheme="majorEastAsia" w:hAnsiTheme="majorEastAsia"/>
        </w:rPr>
        <w:t>18</w:t>
      </w:r>
      <w:r w:rsidRPr="004A7BCC">
        <w:rPr>
          <w:rFonts w:asciiTheme="majorEastAsia" w:eastAsiaTheme="majorEastAsia" w:hAnsiTheme="majorEastAsia" w:hint="eastAsia"/>
        </w:rPr>
        <w:t>時</w:t>
      </w:r>
      <w:r w:rsidRPr="004A7BCC">
        <w:rPr>
          <w:rFonts w:asciiTheme="majorEastAsia" w:eastAsiaTheme="majorEastAsia" w:hAnsiTheme="majorEastAsia"/>
        </w:rPr>
        <w:t>00</w:t>
      </w:r>
      <w:r w:rsidRPr="004A7BCC">
        <w:rPr>
          <w:rFonts w:asciiTheme="majorEastAsia" w:eastAsiaTheme="majorEastAsia" w:hAnsiTheme="majorEastAsia" w:hint="eastAsia"/>
        </w:rPr>
        <w:t>分まで受付が可能であること。</w:t>
      </w:r>
    </w:p>
    <w:p w14:paraId="4E22F1B6"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・メールによるサポートに限り</w:t>
      </w:r>
      <w:r w:rsidRPr="004A7BCC">
        <w:rPr>
          <w:rFonts w:asciiTheme="majorEastAsia" w:eastAsiaTheme="majorEastAsia" w:hAnsiTheme="majorEastAsia"/>
        </w:rPr>
        <w:t>24</w:t>
      </w:r>
      <w:r w:rsidRPr="004A7BCC">
        <w:rPr>
          <w:rFonts w:asciiTheme="majorEastAsia" w:eastAsiaTheme="majorEastAsia" w:hAnsiTheme="majorEastAsia" w:hint="eastAsia"/>
        </w:rPr>
        <w:t>時間</w:t>
      </w:r>
      <w:r w:rsidRPr="004A7BCC">
        <w:rPr>
          <w:rFonts w:asciiTheme="majorEastAsia" w:eastAsiaTheme="majorEastAsia" w:hAnsiTheme="majorEastAsia"/>
        </w:rPr>
        <w:t>365</w:t>
      </w:r>
      <w:r w:rsidRPr="004A7BCC">
        <w:rPr>
          <w:rFonts w:asciiTheme="majorEastAsia" w:eastAsiaTheme="majorEastAsia" w:hAnsiTheme="majorEastAsia" w:hint="eastAsia"/>
        </w:rPr>
        <w:t>日受け付けるものとし、上記時間外に受け付けた場合は翌営業日に対応すること</w:t>
      </w:r>
    </w:p>
    <w:p w14:paraId="2D9F9FC5" w14:textId="77777777" w:rsidR="001335BB" w:rsidRPr="004A7BCC" w:rsidRDefault="001335BB" w:rsidP="001335BB">
      <w:pPr>
        <w:pStyle w:val="afd"/>
        <w:numPr>
          <w:ilvl w:val="0"/>
          <w:numId w:val="35"/>
        </w:numPr>
        <w:ind w:leftChars="0"/>
        <w:jc w:val="left"/>
        <w:rPr>
          <w:rFonts w:asciiTheme="majorEastAsia" w:eastAsiaTheme="majorEastAsia" w:hAnsiTheme="majorEastAsia"/>
        </w:rPr>
      </w:pPr>
      <w:r w:rsidRPr="004A7BCC">
        <w:rPr>
          <w:rFonts w:asciiTheme="majorEastAsia" w:eastAsiaTheme="majorEastAsia" w:hAnsiTheme="majorEastAsia" w:hint="eastAsia"/>
        </w:rPr>
        <w:t>アップデートとメンテナンス</w:t>
      </w:r>
    </w:p>
    <w:p w14:paraId="5FC11B6F"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・システムの定期的なアップデート（セキュリティ更新を含む）を提供すること。</w:t>
      </w:r>
    </w:p>
    <w:p w14:paraId="0E466D7C"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・本サービスのバージョンアップ等が行われた場合においても、引き続き</w:t>
      </w:r>
      <w:r w:rsidRPr="004A7BCC">
        <w:rPr>
          <w:rFonts w:asciiTheme="majorEastAsia" w:eastAsiaTheme="majorEastAsia" w:hAnsiTheme="majorEastAsia"/>
        </w:rPr>
        <w:t>IPA</w:t>
      </w:r>
      <w:r w:rsidRPr="004A7BCC">
        <w:rPr>
          <w:rFonts w:asciiTheme="majorEastAsia" w:eastAsiaTheme="majorEastAsia" w:hAnsiTheme="majorEastAsia" w:hint="eastAsia"/>
        </w:rPr>
        <w:t>が利用できる環境を整えること。</w:t>
      </w:r>
    </w:p>
    <w:p w14:paraId="3EE2E0B3"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・メンテナンススケジュールは事前に告知すること。</w:t>
      </w:r>
    </w:p>
    <w:p w14:paraId="20D304C7" w14:textId="77777777" w:rsidR="001335BB" w:rsidRPr="004A7BCC" w:rsidRDefault="001335BB" w:rsidP="001335BB">
      <w:pPr>
        <w:pStyle w:val="afd"/>
        <w:numPr>
          <w:ilvl w:val="0"/>
          <w:numId w:val="35"/>
        </w:numPr>
        <w:ind w:leftChars="0"/>
        <w:jc w:val="left"/>
        <w:rPr>
          <w:rFonts w:asciiTheme="majorEastAsia" w:eastAsiaTheme="majorEastAsia" w:hAnsiTheme="majorEastAsia"/>
        </w:rPr>
      </w:pPr>
      <w:r w:rsidRPr="004A7BCC">
        <w:rPr>
          <w:rFonts w:asciiTheme="majorEastAsia" w:eastAsiaTheme="majorEastAsia" w:hAnsiTheme="majorEastAsia" w:hint="eastAsia"/>
        </w:rPr>
        <w:t>可用性の保証</w:t>
      </w:r>
    </w:p>
    <w:p w14:paraId="5A6B0049"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・本サービスの提供時間は、保守点検上必要なメンテナンス等を除き、原則</w:t>
      </w:r>
      <w:r w:rsidRPr="004A7BCC">
        <w:rPr>
          <w:rFonts w:asciiTheme="majorEastAsia" w:eastAsiaTheme="majorEastAsia" w:hAnsiTheme="majorEastAsia"/>
        </w:rPr>
        <w:t>365</w:t>
      </w:r>
      <w:r w:rsidRPr="004A7BCC">
        <w:rPr>
          <w:rFonts w:asciiTheme="majorEastAsia" w:eastAsiaTheme="majorEastAsia" w:hAnsiTheme="majorEastAsia" w:hint="eastAsia"/>
        </w:rPr>
        <w:t>日・</w:t>
      </w:r>
      <w:r w:rsidRPr="004A7BCC">
        <w:rPr>
          <w:rFonts w:asciiTheme="majorEastAsia" w:eastAsiaTheme="majorEastAsia" w:hAnsiTheme="majorEastAsia"/>
        </w:rPr>
        <w:t>24</w:t>
      </w:r>
      <w:r w:rsidRPr="004A7BCC">
        <w:rPr>
          <w:rFonts w:asciiTheme="majorEastAsia" w:eastAsiaTheme="majorEastAsia" w:hAnsiTheme="majorEastAsia" w:hint="eastAsia"/>
        </w:rPr>
        <w:t>時間とし、稼働率は</w:t>
      </w:r>
      <w:r w:rsidRPr="004A7BCC">
        <w:rPr>
          <w:rFonts w:asciiTheme="majorEastAsia" w:eastAsiaTheme="majorEastAsia" w:hAnsiTheme="majorEastAsia"/>
        </w:rPr>
        <w:t>99.9%</w:t>
      </w:r>
      <w:r w:rsidRPr="004A7BCC">
        <w:rPr>
          <w:rFonts w:asciiTheme="majorEastAsia" w:eastAsiaTheme="majorEastAsia" w:hAnsiTheme="majorEastAsia" w:hint="eastAsia"/>
        </w:rPr>
        <w:t>以上であること。ただし請負者の責に依らないシステム障害、インターネット通信の障害または停電、天災、地震等の影響によるサービス停止は除くものとする。</w:t>
      </w:r>
    </w:p>
    <w:p w14:paraId="55F6E0FC" w14:textId="77777777" w:rsidR="001335BB" w:rsidRPr="004A7BCC" w:rsidRDefault="001335BB" w:rsidP="001335BB">
      <w:pPr>
        <w:pStyle w:val="afd"/>
        <w:numPr>
          <w:ilvl w:val="0"/>
          <w:numId w:val="35"/>
        </w:numPr>
        <w:ind w:leftChars="0"/>
        <w:jc w:val="left"/>
        <w:rPr>
          <w:rFonts w:asciiTheme="majorEastAsia" w:eastAsiaTheme="majorEastAsia" w:hAnsiTheme="majorEastAsia"/>
        </w:rPr>
      </w:pPr>
      <w:r w:rsidRPr="004A7BCC">
        <w:rPr>
          <w:rFonts w:asciiTheme="majorEastAsia" w:eastAsiaTheme="majorEastAsia" w:hAnsiTheme="majorEastAsia" w:hint="eastAsia"/>
        </w:rPr>
        <w:t>障害対応</w:t>
      </w:r>
    </w:p>
    <w:p w14:paraId="7B221609"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・保存データは定期的にバックアップされており、障害発生時の迅速なデータ復旧が可能であること。</w:t>
      </w:r>
    </w:p>
    <w:p w14:paraId="65B44616"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・緊急度の高い重大障害（セキュリティリスクの高い脆弱性、情報漏洩等の問題など）が発生した場合は、速やかに</w:t>
      </w:r>
      <w:r w:rsidRPr="004A7BCC">
        <w:rPr>
          <w:rFonts w:asciiTheme="majorEastAsia" w:eastAsiaTheme="majorEastAsia" w:hAnsiTheme="majorEastAsia"/>
        </w:rPr>
        <w:t>IPA</w:t>
      </w:r>
      <w:r w:rsidRPr="004A7BCC">
        <w:rPr>
          <w:rFonts w:asciiTheme="majorEastAsia" w:eastAsiaTheme="majorEastAsia" w:hAnsiTheme="majorEastAsia" w:hint="eastAsia"/>
        </w:rPr>
        <w:t>に連絡を行うと共に、迅速な復旧に向けての対応を行うこと</w:t>
      </w:r>
    </w:p>
    <w:p w14:paraId="4FF1ACB5" w14:textId="77777777" w:rsidR="001335BB" w:rsidRPr="004A7BCC" w:rsidRDefault="001335BB" w:rsidP="001335BB">
      <w:pPr>
        <w:ind w:left="1042"/>
        <w:jc w:val="left"/>
        <w:rPr>
          <w:rFonts w:asciiTheme="majorEastAsia" w:eastAsiaTheme="majorEastAsia" w:hAnsiTheme="majorEastAsia"/>
        </w:rPr>
      </w:pPr>
      <w:r w:rsidRPr="004A7BCC">
        <w:rPr>
          <w:rFonts w:asciiTheme="majorEastAsia" w:eastAsiaTheme="majorEastAsia" w:hAnsiTheme="majorEastAsia" w:hint="eastAsia"/>
        </w:rPr>
        <w:t>・原則として、一時対応は障害発生当日から</w:t>
      </w:r>
      <w:r w:rsidRPr="004A7BCC">
        <w:rPr>
          <w:rFonts w:asciiTheme="majorEastAsia" w:eastAsiaTheme="majorEastAsia" w:hAnsiTheme="majorEastAsia"/>
        </w:rPr>
        <w:t>12</w:t>
      </w:r>
      <w:r w:rsidRPr="004A7BCC">
        <w:rPr>
          <w:rFonts w:asciiTheme="majorEastAsia" w:eastAsiaTheme="majorEastAsia" w:hAnsiTheme="majorEastAsia" w:hint="eastAsia"/>
        </w:rPr>
        <w:t>時間以内とすること。ただし、サポート対応時間外の場合は翌営業日とする</w:t>
      </w:r>
    </w:p>
    <w:p w14:paraId="057B791E" w14:textId="77777777" w:rsidR="001335BB" w:rsidRPr="004A7BCC" w:rsidRDefault="001335BB" w:rsidP="001335BB">
      <w:pPr>
        <w:rPr>
          <w:rFonts w:ascii="ＭＳ ゴシック" w:eastAsia="ＭＳ ゴシック" w:hAnsi="ＭＳ ゴシック"/>
          <w:szCs w:val="21"/>
        </w:rPr>
      </w:pPr>
    </w:p>
    <w:p w14:paraId="6CE233CF" w14:textId="77777777" w:rsidR="001335BB" w:rsidRPr="004A7BCC" w:rsidRDefault="001335BB" w:rsidP="001335BB">
      <w:pPr>
        <w:pStyle w:val="afd"/>
        <w:numPr>
          <w:ilvl w:val="0"/>
          <w:numId w:val="28"/>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情報セキュリティに関する事項</w:t>
      </w:r>
    </w:p>
    <w:p w14:paraId="3CEA8A14"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本サービスの過程で収集・作成する情報は、本事業の目的の他にIPAに許可なく利用しないこと。本項の規程は本業務が完了し、又は本契約が解除その他の理由により終了した後であっても、その効力を有するものとする。</w:t>
      </w:r>
    </w:p>
    <w:p w14:paraId="0CC0011A"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本サービスの過程で収集・作成する情報のうち、IPAが秘密情報であると指定するものについては、それが第三者に漏えいしないよう、アクセス制御、暗号化、通信の保護等の適切な情報セキュリティ対策を施すこと。</w:t>
      </w:r>
    </w:p>
    <w:p w14:paraId="3CF70223"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本業務完了又は本契約が解除その他の理由により終了した場合、IPAが提供した資料（紙媒体、電子媒体、これらの複製を含む）及び IPA が指定した資料の取り扱い（返却、破砕、溶解、焼却等）については、担当職員の指示に従うこと。業務日誌をはじめとする経理処理に関する資料については適切に保管すること。</w:t>
      </w:r>
    </w:p>
    <w:p w14:paraId="6B19BB53"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情報セキュリティを確保する為の体制及び機密情報の責任者を定めること。</w:t>
      </w:r>
    </w:p>
    <w:p w14:paraId="55344B59"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本業務の遂行において、IPAが意図しない変更がシステムに対して行われないことを保証する管理体制を整備すること。</w:t>
      </w:r>
    </w:p>
    <w:p w14:paraId="523B7A42"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請負者は本業務で知り得た情報を適切に管理するため、次の履行体制を確保し、IPAに対し「情報セキュリティを確保するための体制を定めた書面（「情報管理体制図」）を契約前に提出し、担当部門の同意を得ること。</w:t>
      </w:r>
    </w:p>
    <w:p w14:paraId="4ECE2984" w14:textId="77777777" w:rsidR="001335BB" w:rsidRPr="00F8170A" w:rsidRDefault="001335BB" w:rsidP="001335BB">
      <w:pPr>
        <w:autoSpaceDE w:val="0"/>
        <w:autoSpaceDN w:val="0"/>
        <w:adjustRightInd w:val="0"/>
        <w:ind w:leftChars="400" w:left="81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lastRenderedPageBreak/>
        <w:t>（確保すべき履行体制）</w:t>
      </w:r>
    </w:p>
    <w:p w14:paraId="561B8A3D" w14:textId="77777777" w:rsidR="001335BB" w:rsidRPr="00F8170A" w:rsidRDefault="001335BB" w:rsidP="001335BB">
      <w:pPr>
        <w:autoSpaceDE w:val="0"/>
        <w:autoSpaceDN w:val="0"/>
        <w:adjustRightInd w:val="0"/>
        <w:ind w:leftChars="404" w:left="818"/>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79932577"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請負者は「情報取扱者名簿」（氏名、個人住所、生年月日、所属部署、役職等が記載されたもの）を契約前に提出し、担当部門の同意を得ること。（住所、生年月日については、必ずしも契約前に提出することを要しないが、担当部門から求められた場合は速やかに提出すること。）なお、情報取扱者名簿は、業務の遂行のため最低限必要な範囲で情報取扱者を掲載すること。</w:t>
      </w:r>
    </w:p>
    <w:p w14:paraId="1D11483C"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(6)(7)の情報セキュリティを確保するための体制を定めた書面又は情報取扱者名簿に変更がある場合は、予め担当部門へ届出を行い、同意を得なければならない。</w:t>
      </w:r>
    </w:p>
    <w:p w14:paraId="3B0CDEF8"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本業務で知り得た一切の情報について、情報取扱者以外の者に開示又は漏えいしてはならないものとする。ただし、担当部門の承認を得た場合は、この限りではない。</w:t>
      </w:r>
    </w:p>
    <w:p w14:paraId="77D29A45"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本業務の遂行において情報セキュリティが侵害され、又はそのおそれがある場合には、速やかに必要な措置を講じるとともに、IPA に報告すること。また、IPA の指示があったときには、その指示に従うものとする。</w:t>
      </w:r>
    </w:p>
    <w:p w14:paraId="65754286"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5E85F973"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本業務に関わるインシデントが発生した場合の対処方法について、事前に IPA と協議し決定すること。また、インシデント発生時は、決定した対処方法に基づく対応を行うこと。</w:t>
      </w:r>
    </w:p>
    <w:p w14:paraId="54BFAAC2"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個人情報保護に対する取り組みについては、個人情報保護法及び同法の経済産業省指針を遵守すること。</w:t>
      </w:r>
    </w:p>
    <w:p w14:paraId="5806C997" w14:textId="77777777" w:rsidR="001335BB" w:rsidRPr="00E71650"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E71650">
        <w:rPr>
          <w:rFonts w:ascii="ＭＳ ゴシック" w:eastAsia="ＭＳ ゴシック" w:hAnsi="ＭＳ ゴシック" w:cs="HG丸ｺﾞｼｯｸM-PRO" w:hint="eastAsia"/>
          <w:kern w:val="0"/>
          <w:szCs w:val="21"/>
        </w:rPr>
        <w:t xml:space="preserve">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経済産業省）（https://www.meti.go.jp/policy/netsecurity/downloadfiles/cloudsec2013fy.pdf）」に記載されている情報セキュリティ対策を行うこと。　</w:t>
      </w:r>
    </w:p>
    <w:p w14:paraId="17707C07" w14:textId="77777777" w:rsidR="001335BB"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機構が公表した「組織における内部不正防止ガイドライン（https://www.ipa.go.jp/security/fy24/reports/insider/index.html）」等を参考に内部不正対策を整備し、内部不正の防止に努めること。なお、一部の事業を再請負する場合においては、再請負先においても同様とすること。</w:t>
      </w:r>
    </w:p>
    <w:p w14:paraId="1F568E81" w14:textId="35CE18DA" w:rsidR="00F1566B" w:rsidRPr="00970416" w:rsidRDefault="00F1566B" w:rsidP="00F1566B">
      <w:pPr>
        <w:pStyle w:val="afd"/>
        <w:numPr>
          <w:ilvl w:val="0"/>
          <w:numId w:val="36"/>
        </w:numPr>
        <w:ind w:leftChars="0"/>
        <w:rPr>
          <w:rFonts w:ascii="ＭＳ ゴシック" w:eastAsia="ＭＳ ゴシック" w:hAnsi="ＭＳ ゴシック" w:cs="HG丸ｺﾞｼｯｸM-PRO"/>
          <w:kern w:val="0"/>
          <w:szCs w:val="21"/>
        </w:rPr>
      </w:pPr>
      <w:bookmarkStart w:id="5" w:name="_Hlk189565283"/>
      <w:r w:rsidRPr="00970416">
        <w:rPr>
          <w:rFonts w:ascii="ＭＳ ゴシック" w:eastAsia="ＭＳ ゴシック" w:hAnsi="ＭＳ ゴシック" w:cs="HG丸ｺﾞｼｯｸM-PRO" w:hint="eastAsia"/>
          <w:kern w:val="0"/>
          <w:szCs w:val="21"/>
        </w:rPr>
        <w:t>Webアプリケーションの構築/運用/保守に際しては、「安全なウェブサイトの作り方（https://www.ipa.go.jp/security/vuln/websecurity/about.html）」に記載されている脆弱性への対策・対処を実施すること</w:t>
      </w:r>
      <w:r w:rsidR="00F8170A" w:rsidRPr="00970416">
        <w:rPr>
          <w:rFonts w:ascii="ＭＳ ゴシック" w:eastAsia="ＭＳ ゴシック" w:hAnsi="ＭＳ ゴシック" w:cs="HG丸ｺﾞｼｯｸM-PRO" w:hint="eastAsia"/>
          <w:kern w:val="0"/>
          <w:szCs w:val="21"/>
        </w:rPr>
        <w:t>。</w:t>
      </w:r>
    </w:p>
    <w:bookmarkEnd w:id="5"/>
    <w:p w14:paraId="5152C7AC"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TLS（SSL）通信を行う情報システムの構築/運用/保守に際しては、「SSL/TLS 暗号設定ガイドライン（https://www.ipa.go.jp/security/crypto/guideline/ssl_crypt_config.html）」に基づく設定・管理を実施すること。</w:t>
      </w:r>
    </w:p>
    <w:p w14:paraId="6FC2F4FD" w14:textId="77777777" w:rsidR="001335BB" w:rsidRPr="00F8170A"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F8170A">
        <w:rPr>
          <w:rFonts w:ascii="ＭＳ ゴシック" w:eastAsia="ＭＳ ゴシック" w:hAnsi="ＭＳ ゴシック" w:cs="HG丸ｺﾞｼｯｸM-PRO" w:hint="eastAsia"/>
          <w:kern w:val="0"/>
          <w:szCs w:val="21"/>
        </w:rPr>
        <w:t>暗号化機能・電子署名機能を使用する情報システムの構築/運用/保守に際しては、「電子政府推奨暗号リスト（https://www.cryptrec.go.jp/list.html）に基づくアルゴリズム及びプロトコルの採用・使用すること。</w:t>
      </w:r>
    </w:p>
    <w:p w14:paraId="253D7025" w14:textId="77777777" w:rsidR="001335BB" w:rsidRPr="004A7BCC"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情報システムのライフサイクルを念頭においた脆弱性対策を実施すること。</w:t>
      </w:r>
    </w:p>
    <w:p w14:paraId="4103F403" w14:textId="77777777" w:rsidR="001335BB" w:rsidRPr="004A7BCC"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再委託を行う場合、再委託することにより生じる脅威に対して情報セキュリティが十分に確保されるように再委託先に担保させ、再委託先の情報セキュリティ対策の実施状況を確認すること。</w:t>
      </w:r>
    </w:p>
    <w:p w14:paraId="4FB4F640" w14:textId="77777777" w:rsidR="001335BB"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lastRenderedPageBreak/>
        <w:t>情報管理に対する社内規則等（社内規則がない場合は代わりとなるもの）の資料を提出すること。</w:t>
      </w:r>
    </w:p>
    <w:p w14:paraId="6C57C2F3" w14:textId="785DC16F" w:rsidR="001335BB" w:rsidRPr="00CB4E69" w:rsidRDefault="001335BB" w:rsidP="001335BB">
      <w:pPr>
        <w:pStyle w:val="afd"/>
        <w:numPr>
          <w:ilvl w:val="0"/>
          <w:numId w:val="36"/>
        </w:numPr>
        <w:autoSpaceDE w:val="0"/>
        <w:autoSpaceDN w:val="0"/>
        <w:adjustRightInd w:val="0"/>
        <w:ind w:leftChars="0"/>
        <w:jc w:val="left"/>
        <w:rPr>
          <w:rFonts w:ascii="ＭＳ ゴシック" w:eastAsia="ＭＳ ゴシック" w:hAnsi="ＭＳ ゴシック" w:cs="HG丸ｺﾞｼｯｸM-PRO"/>
          <w:kern w:val="0"/>
          <w:szCs w:val="21"/>
        </w:rPr>
      </w:pPr>
      <w:r w:rsidRPr="00CB4E69">
        <w:rPr>
          <w:rFonts w:ascii="ＭＳ ゴシック" w:eastAsia="ＭＳ ゴシック" w:hAnsi="ＭＳ ゴシック" w:cs="HG丸ｺﾞｼｯｸM-PRO" w:hint="eastAsia"/>
          <w:kern w:val="0"/>
          <w:szCs w:val="21"/>
        </w:rPr>
        <w:t>上記</w:t>
      </w:r>
      <w:r>
        <w:rPr>
          <w:rFonts w:ascii="ＭＳ ゴシック" w:eastAsia="ＭＳ ゴシック" w:hAnsi="ＭＳ ゴシック" w:cs="HG丸ｺﾞｼｯｸM-PRO" w:hint="eastAsia"/>
          <w:kern w:val="0"/>
          <w:szCs w:val="21"/>
        </w:rPr>
        <w:t>(1)～(2</w:t>
      </w:r>
      <w:r w:rsidR="005E22A7">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hint="eastAsia"/>
          <w:kern w:val="0"/>
          <w:szCs w:val="21"/>
        </w:rPr>
        <w:t>)</w:t>
      </w:r>
      <w:r w:rsidRPr="00CB4E69">
        <w:rPr>
          <w:rFonts w:ascii="ＭＳ ゴシック" w:eastAsia="ＭＳ ゴシック" w:hAnsi="ＭＳ ゴシック" w:cs="HG丸ｺﾞｼｯｸM-PRO" w:hint="eastAsia"/>
          <w:kern w:val="0"/>
          <w:szCs w:val="21"/>
        </w:rPr>
        <w:t>の要件を達成できなくなった場合、又はそうした状態になることが予見された場合は、必要となる改善策を提案し、IPA と協議の上実施すること。</w:t>
      </w:r>
    </w:p>
    <w:p w14:paraId="7DDECBFA" w14:textId="77777777" w:rsidR="001335BB" w:rsidRPr="004A7BCC" w:rsidRDefault="001335BB" w:rsidP="001335BB">
      <w:pPr>
        <w:autoSpaceDE w:val="0"/>
        <w:autoSpaceDN w:val="0"/>
        <w:adjustRightInd w:val="0"/>
        <w:jc w:val="left"/>
        <w:rPr>
          <w:rFonts w:ascii="ＭＳ ゴシック" w:eastAsia="ＭＳ ゴシック" w:hAnsi="ＭＳ ゴシック" w:cs="HG丸ｺﾞｼｯｸM-PRO"/>
          <w:kern w:val="0"/>
          <w:szCs w:val="21"/>
        </w:rPr>
      </w:pPr>
    </w:p>
    <w:p w14:paraId="67441EA5" w14:textId="77777777" w:rsidR="001335BB" w:rsidRPr="004A7BCC" w:rsidRDefault="001335BB" w:rsidP="001335BB">
      <w:pPr>
        <w:pStyle w:val="afd"/>
        <w:numPr>
          <w:ilvl w:val="0"/>
          <w:numId w:val="28"/>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納入要件</w:t>
      </w:r>
    </w:p>
    <w:p w14:paraId="3B587E47" w14:textId="77777777" w:rsidR="001335BB" w:rsidRPr="004A7BCC" w:rsidRDefault="001335BB" w:rsidP="001335BB">
      <w:pPr>
        <w:autoSpaceDE w:val="0"/>
        <w:autoSpaceDN w:val="0"/>
        <w:adjustRightInd w:val="0"/>
        <w:ind w:firstLineChars="200" w:firstLine="405"/>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本サービスは、月毎の利用実績に応じた支払い方式とすることから、月次の利用実績等を毎月IPAに提</w:t>
      </w:r>
    </w:p>
    <w:p w14:paraId="4CF13791" w14:textId="77777777" w:rsidR="001335BB" w:rsidRPr="004A7BCC" w:rsidRDefault="001335BB" w:rsidP="001335BB">
      <w:pPr>
        <w:autoSpaceDE w:val="0"/>
        <w:autoSpaceDN w:val="0"/>
        <w:adjustRightInd w:val="0"/>
        <w:ind w:firstLineChars="200" w:firstLine="405"/>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出する。月次納入にあたっての納入物件、納入期限、納入場所は以下の通りとする。</w:t>
      </w:r>
    </w:p>
    <w:p w14:paraId="5CEDA458" w14:textId="77777777" w:rsidR="001335BB" w:rsidRPr="004A7BCC" w:rsidRDefault="001335BB" w:rsidP="001335BB">
      <w:pPr>
        <w:pStyle w:val="afd"/>
        <w:numPr>
          <w:ilvl w:val="0"/>
          <w:numId w:val="34"/>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納入物件</w:t>
      </w:r>
    </w:p>
    <w:p w14:paraId="23C6A8AD" w14:textId="77777777" w:rsidR="001335BB" w:rsidRPr="004A7BCC" w:rsidRDefault="001335BB" w:rsidP="001335BB">
      <w:pPr>
        <w:autoSpaceDE w:val="0"/>
        <w:autoSpaceDN w:val="0"/>
        <w:adjustRightInd w:val="0"/>
        <w:ind w:firstLineChars="400" w:firstLine="81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kern w:val="0"/>
          <w:szCs w:val="21"/>
        </w:rPr>
        <w:t>利用明細</w:t>
      </w:r>
      <w:r w:rsidRPr="004A7BCC">
        <w:rPr>
          <w:rFonts w:ascii="ＭＳ ゴシック" w:eastAsia="ＭＳ ゴシック" w:hAnsi="ＭＳ ゴシック" w:cs="HG丸ｺﾞｼｯｸM-PRO" w:hint="eastAsia"/>
          <w:kern w:val="0"/>
          <w:szCs w:val="21"/>
        </w:rPr>
        <w:t>（内訳）書</w:t>
      </w:r>
    </w:p>
    <w:p w14:paraId="1741AD1F" w14:textId="77777777" w:rsidR="001335BB" w:rsidRPr="004A7BCC" w:rsidRDefault="001335BB" w:rsidP="001335BB">
      <w:pPr>
        <w:pStyle w:val="afd"/>
        <w:numPr>
          <w:ilvl w:val="0"/>
          <w:numId w:val="34"/>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 xml:space="preserve">納入期限　</w:t>
      </w:r>
    </w:p>
    <w:p w14:paraId="4D9B418C" w14:textId="77777777" w:rsidR="001335BB" w:rsidRPr="004A7BCC" w:rsidRDefault="001335BB" w:rsidP="001335BB">
      <w:pPr>
        <w:pStyle w:val="afd"/>
        <w:autoSpaceDE w:val="0"/>
        <w:autoSpaceDN w:val="0"/>
        <w:adjustRightInd w:val="0"/>
        <w:ind w:leftChars="0" w:left="765"/>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前月分を当月5日までに納入</w:t>
      </w:r>
    </w:p>
    <w:p w14:paraId="582E760B" w14:textId="77777777" w:rsidR="001335BB" w:rsidRPr="004A7BCC" w:rsidRDefault="001335BB" w:rsidP="001335BB">
      <w:pPr>
        <w:pStyle w:val="afd"/>
        <w:numPr>
          <w:ilvl w:val="0"/>
          <w:numId w:val="34"/>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納入場所</w:t>
      </w:r>
    </w:p>
    <w:p w14:paraId="09736A34" w14:textId="77777777" w:rsidR="001335BB" w:rsidRPr="004A7BCC" w:rsidRDefault="001335BB" w:rsidP="001335BB">
      <w:pPr>
        <w:autoSpaceDE w:val="0"/>
        <w:autoSpaceDN w:val="0"/>
        <w:adjustRightInd w:val="0"/>
        <w:ind w:firstLineChars="400" w:firstLine="81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利用明細書はツール上で随時確認できることとする</w:t>
      </w:r>
    </w:p>
    <w:p w14:paraId="2BBDF714" w14:textId="77777777" w:rsidR="001335BB" w:rsidRPr="004A7BCC" w:rsidRDefault="001335BB" w:rsidP="001335BB">
      <w:pPr>
        <w:autoSpaceDE w:val="0"/>
        <w:autoSpaceDN w:val="0"/>
        <w:adjustRightInd w:val="0"/>
        <w:ind w:firstLineChars="300" w:firstLine="607"/>
        <w:jc w:val="left"/>
        <w:rPr>
          <w:rFonts w:ascii="ＭＳ ゴシック" w:eastAsia="ＭＳ ゴシック" w:hAnsi="ＭＳ ゴシック" w:cs="HG丸ｺﾞｼｯｸM-PRO"/>
          <w:kern w:val="0"/>
          <w:szCs w:val="21"/>
        </w:rPr>
      </w:pPr>
    </w:p>
    <w:p w14:paraId="31BC77DC" w14:textId="77777777" w:rsidR="001335BB" w:rsidRPr="004A7BCC" w:rsidRDefault="001335BB" w:rsidP="001335BB">
      <w:pPr>
        <w:pStyle w:val="afd"/>
        <w:numPr>
          <w:ilvl w:val="0"/>
          <w:numId w:val="28"/>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検収条件</w:t>
      </w:r>
    </w:p>
    <w:p w14:paraId="264EF23D" w14:textId="77777777" w:rsidR="001335BB" w:rsidRPr="004A7BCC" w:rsidRDefault="001335BB" w:rsidP="001335BB">
      <w:pPr>
        <w:pStyle w:val="afd"/>
        <w:autoSpaceDE w:val="0"/>
        <w:autoSpaceDN w:val="0"/>
        <w:adjustRightInd w:val="0"/>
        <w:ind w:leftChars="0" w:left="284" w:firstLineChars="95" w:firstLine="192"/>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本仕様書において要求する事項をすべて満たしているものであること。</w:t>
      </w:r>
    </w:p>
    <w:p w14:paraId="3DAFD44B" w14:textId="77777777" w:rsidR="001335BB" w:rsidRPr="004A7BCC" w:rsidRDefault="001335BB" w:rsidP="001335BB">
      <w:pPr>
        <w:pStyle w:val="afd"/>
        <w:autoSpaceDE w:val="0"/>
        <w:autoSpaceDN w:val="0"/>
        <w:adjustRightInd w:val="0"/>
        <w:ind w:leftChars="0" w:left="284" w:firstLineChars="95" w:firstLine="192"/>
        <w:jc w:val="left"/>
        <w:rPr>
          <w:rFonts w:ascii="ＭＳ ゴシック" w:eastAsia="ＭＳ ゴシック" w:hAnsi="ＭＳ ゴシック" w:cs="HG丸ｺﾞｼｯｸM-PRO"/>
          <w:kern w:val="0"/>
          <w:szCs w:val="21"/>
        </w:rPr>
      </w:pPr>
    </w:p>
    <w:p w14:paraId="1D701BB0" w14:textId="77777777" w:rsidR="001335BB" w:rsidRPr="004A7BCC" w:rsidRDefault="001335BB" w:rsidP="001335BB">
      <w:pPr>
        <w:pStyle w:val="afd"/>
        <w:numPr>
          <w:ilvl w:val="0"/>
          <w:numId w:val="28"/>
        </w:numPr>
        <w:autoSpaceDE w:val="0"/>
        <w:autoSpaceDN w:val="0"/>
        <w:adjustRightInd w:val="0"/>
        <w:ind w:leftChars="0"/>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その他</w:t>
      </w:r>
    </w:p>
    <w:p w14:paraId="70E2EBA0" w14:textId="77777777" w:rsidR="001335BB" w:rsidRPr="004A7BCC" w:rsidRDefault="001335BB" w:rsidP="001335BB">
      <w:pPr>
        <w:pStyle w:val="afd"/>
        <w:numPr>
          <w:ilvl w:val="0"/>
          <w:numId w:val="31"/>
        </w:numPr>
        <w:autoSpaceDE w:val="0"/>
        <w:autoSpaceDN w:val="0"/>
        <w:adjustRightInd w:val="0"/>
        <w:ind w:leftChars="0"/>
        <w:contextualSpacing/>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本事業の契約期間中、本仕様書に定める事項又は本仕様書に定めのない事項について生じた疑義については、IPAと速やかに協議し、その指示に従うこと。</w:t>
      </w:r>
    </w:p>
    <w:p w14:paraId="4C765E46" w14:textId="77777777" w:rsidR="001335BB" w:rsidRPr="004A7BCC" w:rsidRDefault="001335BB" w:rsidP="001335BB">
      <w:pPr>
        <w:pStyle w:val="afd"/>
        <w:numPr>
          <w:ilvl w:val="0"/>
          <w:numId w:val="31"/>
        </w:numPr>
        <w:autoSpaceDE w:val="0"/>
        <w:autoSpaceDN w:val="0"/>
        <w:adjustRightInd w:val="0"/>
        <w:ind w:leftChars="0"/>
        <w:contextualSpacing/>
        <w:jc w:val="left"/>
        <w:rPr>
          <w:rFonts w:ascii="ＭＳ ゴシック" w:eastAsia="ＭＳ ゴシック" w:hAnsi="ＭＳ ゴシック" w:cs="HG丸ｺﾞｼｯｸM-PRO"/>
          <w:kern w:val="0"/>
          <w:szCs w:val="21"/>
        </w:rPr>
      </w:pPr>
      <w:r w:rsidRPr="004A7BCC">
        <w:rPr>
          <w:rFonts w:ascii="ＭＳ ゴシック" w:eastAsia="ＭＳ ゴシック" w:hAnsi="ＭＳ ゴシック" w:cs="HG丸ｺﾞｼｯｸM-PRO" w:hint="eastAsia"/>
          <w:kern w:val="0"/>
          <w:szCs w:val="21"/>
        </w:rPr>
        <w:t>本事業の契約期間のうち、</w:t>
      </w:r>
      <w:r w:rsidRPr="004A7BCC">
        <w:rPr>
          <w:rFonts w:ascii="ＭＳ ゴシック" w:eastAsia="ＭＳ ゴシック" w:hAnsi="ＭＳ ゴシック" w:cs="HG丸ｺﾞｼｯｸM-PRO"/>
          <w:kern w:val="0"/>
          <w:szCs w:val="21"/>
        </w:rPr>
        <w:t>2025</w:t>
      </w:r>
      <w:r w:rsidRPr="004A7BCC">
        <w:rPr>
          <w:rFonts w:ascii="ＭＳ ゴシック" w:eastAsia="ＭＳ ゴシック" w:hAnsi="ＭＳ ゴシック" w:cs="HG丸ｺﾞｼｯｸM-PRO" w:hint="eastAsia"/>
          <w:kern w:val="0"/>
          <w:szCs w:val="21"/>
        </w:rPr>
        <w:t>年</w:t>
      </w:r>
      <w:r w:rsidRPr="004A7BCC">
        <w:rPr>
          <w:rFonts w:ascii="ＭＳ ゴシック" w:eastAsia="ＭＳ ゴシック" w:hAnsi="ＭＳ ゴシック" w:cs="HG丸ｺﾞｼｯｸM-PRO"/>
          <w:kern w:val="0"/>
          <w:szCs w:val="21"/>
        </w:rPr>
        <w:t>4</w:t>
      </w:r>
      <w:r w:rsidRPr="004A7BCC">
        <w:rPr>
          <w:rFonts w:ascii="ＭＳ ゴシック" w:eastAsia="ＭＳ ゴシック" w:hAnsi="ＭＳ ゴシック" w:cs="HG丸ｺﾞｼｯｸM-PRO" w:hint="eastAsia"/>
          <w:kern w:val="0"/>
          <w:szCs w:val="21"/>
        </w:rPr>
        <w:t>月</w:t>
      </w:r>
      <w:r w:rsidRPr="004A7BCC">
        <w:rPr>
          <w:rFonts w:ascii="ＭＳ ゴシック" w:eastAsia="ＭＳ ゴシック" w:hAnsi="ＭＳ ゴシック" w:cs="HG丸ｺﾞｼｯｸM-PRO"/>
          <w:kern w:val="0"/>
          <w:szCs w:val="21"/>
        </w:rPr>
        <w:t>1</w:t>
      </w:r>
      <w:r w:rsidRPr="004A7BCC">
        <w:rPr>
          <w:rFonts w:ascii="ＭＳ ゴシック" w:eastAsia="ＭＳ ゴシック" w:hAnsi="ＭＳ ゴシック" w:cs="HG丸ｺﾞｼｯｸM-PRO" w:hint="eastAsia"/>
          <w:kern w:val="0"/>
          <w:szCs w:val="21"/>
        </w:rPr>
        <w:t>日～</w:t>
      </w:r>
      <w:r w:rsidRPr="004A7BCC">
        <w:rPr>
          <w:rFonts w:ascii="ＭＳ ゴシック" w:eastAsia="ＭＳ ゴシック" w:hAnsi="ＭＳ ゴシック" w:cs="HG丸ｺﾞｼｯｸM-PRO"/>
          <w:kern w:val="0"/>
          <w:szCs w:val="21"/>
        </w:rPr>
        <w:t>2026</w:t>
      </w:r>
      <w:r w:rsidRPr="004A7BCC">
        <w:rPr>
          <w:rFonts w:ascii="ＭＳ ゴシック" w:eastAsia="ＭＳ ゴシック" w:hAnsi="ＭＳ ゴシック" w:cs="HG丸ｺﾞｼｯｸM-PRO" w:hint="eastAsia"/>
          <w:kern w:val="0"/>
          <w:szCs w:val="21"/>
        </w:rPr>
        <w:t>年</w:t>
      </w:r>
      <w:r w:rsidRPr="004A7BCC">
        <w:rPr>
          <w:rFonts w:ascii="ＭＳ ゴシック" w:eastAsia="ＭＳ ゴシック" w:hAnsi="ＭＳ ゴシック" w:cs="HG丸ｺﾞｼｯｸM-PRO"/>
          <w:kern w:val="0"/>
          <w:szCs w:val="21"/>
        </w:rPr>
        <w:t>3</w:t>
      </w:r>
      <w:r w:rsidRPr="004A7BCC">
        <w:rPr>
          <w:rFonts w:ascii="ＭＳ ゴシック" w:eastAsia="ＭＳ ゴシック" w:hAnsi="ＭＳ ゴシック" w:cs="HG丸ｺﾞｼｯｸM-PRO" w:hint="eastAsia"/>
          <w:kern w:val="0"/>
          <w:szCs w:val="21"/>
        </w:rPr>
        <w:t>月</w:t>
      </w:r>
      <w:r w:rsidRPr="004A7BCC">
        <w:rPr>
          <w:rFonts w:ascii="ＭＳ ゴシック" w:eastAsia="ＭＳ ゴシック" w:hAnsi="ＭＳ ゴシック" w:cs="HG丸ｺﾞｼｯｸM-PRO"/>
          <w:kern w:val="0"/>
          <w:szCs w:val="21"/>
        </w:rPr>
        <w:t>31</w:t>
      </w:r>
      <w:r w:rsidRPr="004A7BCC">
        <w:rPr>
          <w:rFonts w:ascii="ＭＳ ゴシック" w:eastAsia="ＭＳ ゴシック" w:hAnsi="ＭＳ ゴシック" w:cs="HG丸ｺﾞｼｯｸM-PRO" w:hint="eastAsia"/>
          <w:kern w:val="0"/>
          <w:szCs w:val="21"/>
        </w:rPr>
        <w:t>日については</w:t>
      </w:r>
      <w:r w:rsidRPr="004A7BCC">
        <w:rPr>
          <w:rFonts w:ascii="ＭＳ ゴシック" w:eastAsia="ＭＳ ゴシック" w:hAnsi="ＭＳ ゴシック" w:cs="HG丸ｺﾞｼｯｸM-PRO"/>
          <w:kern w:val="0"/>
          <w:szCs w:val="21"/>
        </w:rPr>
        <w:t xml:space="preserve"> 2025 </w:t>
      </w:r>
      <w:r w:rsidRPr="004A7BCC">
        <w:rPr>
          <w:rFonts w:ascii="ＭＳ ゴシック" w:eastAsia="ＭＳ ゴシック" w:hAnsi="ＭＳ ゴシック" w:cs="HG丸ｺﾞｼｯｸM-PRO" w:hint="eastAsia"/>
          <w:kern w:val="0"/>
          <w:szCs w:val="21"/>
        </w:rPr>
        <w:t>年度政府予算案の成立を前提としており、成立した予算の内容に応じて事業内容が変更される場合があるので留意すること。</w:t>
      </w:r>
    </w:p>
    <w:p w14:paraId="5686A3E2" w14:textId="164A7FD2" w:rsidR="008664C2" w:rsidRPr="00533CB8" w:rsidRDefault="008664C2" w:rsidP="008664C2">
      <w:pPr>
        <w:pStyle w:val="af7"/>
        <w:jc w:val="left"/>
        <w:rPr>
          <w:rFonts w:ascii="ＭＳ 明朝" w:hAnsi="ＭＳ 明朝"/>
          <w:sz w:val="24"/>
          <w:szCs w:val="24"/>
          <w:lang w:eastAsia="zh-CN"/>
        </w:rPr>
      </w:pPr>
      <w:r>
        <w:rPr>
          <w:rFonts w:ascii="ＭＳ ゴシック" w:eastAsia="ＭＳ ゴシック" w:hAnsi="ＭＳ ゴシック"/>
          <w:lang w:eastAsia="zh-CN"/>
        </w:rPr>
        <w:br w:type="page"/>
      </w:r>
      <w:r w:rsidRPr="00A60F67">
        <w:rPr>
          <w:rFonts w:ascii="ＭＳ 明朝" w:hAnsi="ＭＳ 明朝" w:hint="eastAsia"/>
          <w:sz w:val="24"/>
          <w:szCs w:val="24"/>
          <w:lang w:eastAsia="zh-CN"/>
        </w:rPr>
        <w:lastRenderedPageBreak/>
        <w:t>（参考）</w:t>
      </w:r>
      <w:r w:rsidR="00560434">
        <w:rPr>
          <w:rFonts w:ascii="ＭＳ 明朝" w:hAnsi="ＭＳ 明朝" w:hint="eastAsia"/>
          <w:sz w:val="24"/>
          <w:szCs w:val="24"/>
          <w:lang w:eastAsia="zh-CN"/>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lang w:eastAsia="zh-CN"/>
        </w:rPr>
        <w:t xml:space="preserve">　</w:t>
      </w:r>
      <w:r w:rsidRPr="00A74D9E">
        <w:rPr>
          <w:rFonts w:asciiTheme="minorEastAsia" w:eastAsiaTheme="minorEastAsia" w:hAnsiTheme="minorEastAsia" w:hint="eastAsia"/>
          <w:color w:val="000000" w:themeColor="text1"/>
          <w:spacing w:val="183"/>
          <w:kern w:val="0"/>
          <w:sz w:val="28"/>
          <w:szCs w:val="28"/>
          <w:fitText w:val="1572" w:id="-2038712320"/>
        </w:rPr>
        <w:t>契約</w:t>
      </w:r>
      <w:r w:rsidRPr="00A74D9E">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独立行政法人情報処理推進機構（以下「甲」という。）と○○○○○（以下「乙」という。）とは、次の条項により「○○○○○業務」に関する請負契約を締結する。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51C178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06552C" w:rsidRPr="0006552C">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06552C">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186D261" w14:textId="227F66CA"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00287F12" w:rsidRPr="00287F12">
        <w:rPr>
          <w:rFonts w:asciiTheme="minorEastAsia" w:eastAsiaTheme="minorEastAsia" w:hAnsiTheme="minorEastAsia" w:hint="eastAsia"/>
          <w:color w:val="000000" w:themeColor="text1"/>
          <w:szCs w:val="21"/>
        </w:rPr>
        <w:t>○○，○○○，○○○円（うち消費税及び地方消費税○，○○○，○○○円）とする。</w:t>
      </w:r>
    </w:p>
    <w:p w14:paraId="2C417508"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6" w:name="_Hlk45924795"/>
      <w:r w:rsidRPr="00533CB8">
        <w:rPr>
          <w:rFonts w:ascii="ＭＳ 明朝" w:hAnsi="ＭＳ 明朝" w:hint="eastAsia"/>
          <w:szCs w:val="21"/>
        </w:rPr>
        <w:t>（実地調査）</w:t>
      </w:r>
    </w:p>
    <w:p w14:paraId="220DDCFB" w14:textId="6583E6EF"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6"/>
    </w:p>
    <w:p w14:paraId="06DA1D27" w14:textId="77777777" w:rsidR="00A74D9E" w:rsidRPr="001C6D83" w:rsidRDefault="00A74D9E" w:rsidP="006C2B8B">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（検査）</w:t>
      </w:r>
    </w:p>
    <w:p w14:paraId="3EF3FB2E"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77777777"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77777777"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315BDF8" w14:textId="77777777" w:rsidR="00A74D9E" w:rsidRPr="001C6D83" w:rsidRDefault="00A74D9E"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w:t>
      </w:r>
      <w:r w:rsidRPr="001C6D83">
        <w:rPr>
          <w:rFonts w:asciiTheme="minorEastAsia" w:eastAsiaTheme="minorEastAsia" w:hAnsiTheme="minorEastAsia" w:hint="eastAsia"/>
          <w:szCs w:val="21"/>
        </w:rPr>
        <w:lastRenderedPageBreak/>
        <w:t>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1C6D83"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7" w:name="_Hlk45924812"/>
      <w:r w:rsidRPr="00533CB8">
        <w:rPr>
          <w:rFonts w:ascii="ＭＳ 明朝" w:hAnsi="ＭＳ 明朝" w:hint="eastAsia"/>
          <w:szCs w:val="21"/>
        </w:rPr>
        <w:t>（秘密保持及び個人情報）</w:t>
      </w:r>
    </w:p>
    <w:p w14:paraId="3DF2A290" w14:textId="77777777" w:rsidR="00733D23" w:rsidRPr="00733D23" w:rsidRDefault="00803574" w:rsidP="00733D23">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 xml:space="preserve">16条　</w:t>
      </w:r>
      <w:r w:rsidR="00733D23" w:rsidRPr="00733D23">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FDE697" w14:textId="15372B1E" w:rsidR="00733D23" w:rsidRPr="00733D23" w:rsidRDefault="00733D23" w:rsidP="00D51DD9">
      <w:pPr>
        <w:wordWrap w:val="0"/>
        <w:ind w:left="160" w:right="-88" w:hangingChars="79" w:hanging="160"/>
        <w:jc w:val="left"/>
        <w:rPr>
          <w:rFonts w:ascii="ＭＳ 明朝" w:hAnsi="ＭＳ 明朝"/>
          <w:szCs w:val="21"/>
        </w:rPr>
      </w:pPr>
      <w:r w:rsidRPr="00733D2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83FAFC"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8　乙は、当機構が実施する情報セキュリティ監査又はシステム監査を受け入れるとともに、指摘事項への対応を行うこと。</w:t>
      </w:r>
    </w:p>
    <w:p w14:paraId="240B8583" w14:textId="77777777"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733D23" w:rsidRDefault="00733D23" w:rsidP="00733D23">
      <w:pPr>
        <w:wordWrap w:val="0"/>
        <w:ind w:left="160" w:right="-88" w:hangingChars="79" w:hanging="160"/>
        <w:jc w:val="left"/>
        <w:rPr>
          <w:rFonts w:ascii="ＭＳ 明朝" w:hAnsi="ＭＳ 明朝"/>
          <w:szCs w:val="21"/>
        </w:rPr>
      </w:pPr>
      <w:r w:rsidRPr="00733D23">
        <w:rPr>
          <w:rFonts w:ascii="ＭＳ 明朝" w:hAnsi="ＭＳ 明朝" w:hint="eastAsia"/>
          <w:szCs w:val="21"/>
        </w:rPr>
        <w:t>10　個人情報に関する取扱いについては、別添「個人情報の取扱いに関する特則」のとおりとする。</w:t>
      </w:r>
    </w:p>
    <w:p w14:paraId="41345797" w14:textId="20613C2E" w:rsidR="00803574" w:rsidRPr="00846AC4" w:rsidRDefault="00733D23" w:rsidP="00846AC4">
      <w:pPr>
        <w:wordWrap w:val="0"/>
        <w:ind w:left="160" w:right="-88" w:hangingChars="79" w:hanging="160"/>
        <w:jc w:val="left"/>
        <w:rPr>
          <w:rFonts w:asciiTheme="minorEastAsia" w:eastAsiaTheme="minorEastAsia" w:hAnsiTheme="minorEastAsia"/>
          <w:szCs w:val="21"/>
        </w:rPr>
      </w:pPr>
      <w:r w:rsidRPr="00733D23">
        <w:rPr>
          <w:rFonts w:ascii="ＭＳ 明朝" w:hAnsi="ＭＳ 明朝" w:hint="eastAsia"/>
          <w:szCs w:val="21"/>
        </w:rPr>
        <w:t>11　本条は、本契約終了後も有効に存続する。</w:t>
      </w:r>
    </w:p>
    <w:bookmarkEnd w:id="7"/>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5176CA73"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D51DD9" w:rsidRPr="00D51DD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7AD41327" w14:textId="31AA4465" w:rsidR="005C6863" w:rsidRDefault="005C6863">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C0EA6B6"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77777777" w:rsidR="00A74D9E" w:rsidRPr="001C6D83" w:rsidRDefault="00A74D9E" w:rsidP="00A74D9E">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6552C">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6552C">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66B600CE"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6552C">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06552C">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6552C">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3D543213"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06552C" w:rsidRPr="0006552C">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6211E834"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w:t>
      </w:r>
      <w:r w:rsidR="0006552C">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1C6D83">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B0AAD5B"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6552C" w:rsidRPr="0006552C">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6552C">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680C2ACE" w14:textId="36035D9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5C6863" w:rsidRPr="005C6863">
        <w:rPr>
          <w:rFonts w:asciiTheme="minorEastAsia" w:eastAsiaTheme="minorEastAsia" w:hAnsiTheme="minorEastAsia" w:hint="eastAsia"/>
          <w:color w:val="000000" w:themeColor="text1"/>
          <w:szCs w:val="21"/>
          <w:lang w:eastAsia="zh-CN"/>
        </w:rPr>
        <w:t>○○　○○</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1892A47"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627B0CB" w14:textId="77777777" w:rsidR="00A74D9E" w:rsidRPr="001C6D83" w:rsidRDefault="00A74D9E" w:rsidP="00A74D9E">
      <w:pPr>
        <w:tabs>
          <w:tab w:val="left" w:pos="9070"/>
        </w:tabs>
        <w:ind w:right="-88" w:firstLineChars="1300" w:firstLine="2632"/>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6BB65521"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4CECB6B8"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lang w:eastAsia="zh-CN"/>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C00551C" w14:textId="77777777" w:rsidR="00A74D9E" w:rsidRPr="001C6D83" w:rsidRDefault="00A74D9E" w:rsidP="00A74D9E">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4A28" w14:textId="77777777" w:rsidR="00355352" w:rsidRDefault="00355352">
      <w:r>
        <w:separator/>
      </w:r>
    </w:p>
  </w:endnote>
  <w:endnote w:type="continuationSeparator" w:id="0">
    <w:p w14:paraId="72D69CF7" w14:textId="77777777" w:rsidR="00355352" w:rsidRDefault="0035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altName w:val="ＭＳ 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CDB3" w14:textId="77777777" w:rsidR="00355352" w:rsidRDefault="00355352">
      <w:r>
        <w:separator/>
      </w:r>
    </w:p>
  </w:footnote>
  <w:footnote w:type="continuationSeparator" w:id="0">
    <w:p w14:paraId="07D9C68C" w14:textId="77777777" w:rsidR="00355352" w:rsidRDefault="0035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185133"/>
    <w:multiLevelType w:val="hybridMultilevel"/>
    <w:tmpl w:val="C4B8695E"/>
    <w:lvl w:ilvl="0" w:tplc="0C6CEB18">
      <w:start w:val="1"/>
      <w:numFmt w:val="decimal"/>
      <w:lvlText w:val="(%1)"/>
      <w:lvlJc w:val="left"/>
      <w:pPr>
        <w:ind w:left="1042" w:hanging="420"/>
      </w:pPr>
      <w:rPr>
        <w:rFonts w:cs="Arial" w:hint="default"/>
      </w:rPr>
    </w:lvl>
    <w:lvl w:ilvl="1" w:tplc="D8AE11B8">
      <w:start w:val="1"/>
      <w:numFmt w:val="decimalEnclosedCircle"/>
      <w:lvlText w:val="%2"/>
      <w:lvlJc w:val="left"/>
      <w:pPr>
        <w:ind w:left="1402" w:hanging="360"/>
      </w:pPr>
      <w:rPr>
        <w:rFonts w:hint="default"/>
      </w:rPr>
    </w:lvl>
    <w:lvl w:ilvl="2" w:tplc="0409001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FC0765"/>
    <w:multiLevelType w:val="hybridMultilevel"/>
    <w:tmpl w:val="B0F080E4"/>
    <w:lvl w:ilvl="0" w:tplc="0E786112">
      <w:start w:val="1"/>
      <w:numFmt w:val="decimal"/>
      <w:lvlText w:val="（%1）"/>
      <w:lvlJc w:val="center"/>
      <w:pPr>
        <w:ind w:left="1150" w:hanging="44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61CF07E9"/>
    <w:multiLevelType w:val="hybridMultilevel"/>
    <w:tmpl w:val="80B6612C"/>
    <w:lvl w:ilvl="0" w:tplc="0E786112">
      <w:start w:val="1"/>
      <w:numFmt w:val="decimal"/>
      <w:lvlText w:val="（%1）"/>
      <w:lvlJc w:val="center"/>
      <w:pPr>
        <w:ind w:left="1150" w:hanging="440"/>
      </w:pPr>
      <w:rPr>
        <w:rFonts w:hint="default"/>
      </w:rPr>
    </w:lvl>
    <w:lvl w:ilvl="1" w:tplc="04090017" w:tentative="1">
      <w:start w:val="1"/>
      <w:numFmt w:val="aiueoFullWidth"/>
      <w:lvlText w:val="(%2)"/>
      <w:lvlJc w:val="left"/>
      <w:pPr>
        <w:ind w:left="1590" w:hanging="440"/>
      </w:pPr>
    </w:lvl>
    <w:lvl w:ilvl="2" w:tplc="04090011">
      <w:start w:val="1"/>
      <w:numFmt w:val="decimalEnclosedCircle"/>
      <w:lvlText w:val="%3"/>
      <w:lvlJc w:val="left"/>
      <w:pPr>
        <w:ind w:left="2030" w:hanging="440"/>
      </w:pPr>
    </w:lvl>
    <w:lvl w:ilvl="3" w:tplc="0409000F">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26" w15:restartNumberingAfterBreak="0">
    <w:nsid w:val="648A47F8"/>
    <w:multiLevelType w:val="hybridMultilevel"/>
    <w:tmpl w:val="84DC8084"/>
    <w:lvl w:ilvl="0" w:tplc="6FB4E212">
      <w:start w:val="2"/>
      <w:numFmt w:val="decimalEnclosedCircle"/>
      <w:lvlText w:val="%1"/>
      <w:lvlJc w:val="left"/>
      <w:pPr>
        <w:ind w:left="1402" w:hanging="360"/>
      </w:pPr>
      <w:rPr>
        <w:rFonts w:hint="default"/>
      </w:rPr>
    </w:lvl>
    <w:lvl w:ilvl="1" w:tplc="04090017" w:tentative="1">
      <w:start w:val="1"/>
      <w:numFmt w:val="aiueoFullWidth"/>
      <w:lvlText w:val="(%2)"/>
      <w:lvlJc w:val="left"/>
      <w:pPr>
        <w:ind w:left="1922" w:hanging="440"/>
      </w:pPr>
    </w:lvl>
    <w:lvl w:ilvl="2" w:tplc="04090011" w:tentative="1">
      <w:start w:val="1"/>
      <w:numFmt w:val="decimalEnclosedCircle"/>
      <w:lvlText w:val="%3"/>
      <w:lvlJc w:val="left"/>
      <w:pPr>
        <w:ind w:left="2362" w:hanging="440"/>
      </w:pPr>
    </w:lvl>
    <w:lvl w:ilvl="3" w:tplc="0409000F" w:tentative="1">
      <w:start w:val="1"/>
      <w:numFmt w:val="decimal"/>
      <w:lvlText w:val="%4."/>
      <w:lvlJc w:val="left"/>
      <w:pPr>
        <w:ind w:left="2802" w:hanging="440"/>
      </w:pPr>
    </w:lvl>
    <w:lvl w:ilvl="4" w:tplc="04090017" w:tentative="1">
      <w:start w:val="1"/>
      <w:numFmt w:val="aiueoFullWidth"/>
      <w:lvlText w:val="(%5)"/>
      <w:lvlJc w:val="left"/>
      <w:pPr>
        <w:ind w:left="3242" w:hanging="440"/>
      </w:pPr>
    </w:lvl>
    <w:lvl w:ilvl="5" w:tplc="04090011" w:tentative="1">
      <w:start w:val="1"/>
      <w:numFmt w:val="decimalEnclosedCircle"/>
      <w:lvlText w:val="%6"/>
      <w:lvlJc w:val="left"/>
      <w:pPr>
        <w:ind w:left="3682" w:hanging="440"/>
      </w:pPr>
    </w:lvl>
    <w:lvl w:ilvl="6" w:tplc="0409000F" w:tentative="1">
      <w:start w:val="1"/>
      <w:numFmt w:val="decimal"/>
      <w:lvlText w:val="%7."/>
      <w:lvlJc w:val="left"/>
      <w:pPr>
        <w:ind w:left="4122" w:hanging="440"/>
      </w:pPr>
    </w:lvl>
    <w:lvl w:ilvl="7" w:tplc="04090017" w:tentative="1">
      <w:start w:val="1"/>
      <w:numFmt w:val="aiueoFullWidth"/>
      <w:lvlText w:val="(%8)"/>
      <w:lvlJc w:val="left"/>
      <w:pPr>
        <w:ind w:left="4562" w:hanging="440"/>
      </w:pPr>
    </w:lvl>
    <w:lvl w:ilvl="8" w:tplc="04090011" w:tentative="1">
      <w:start w:val="1"/>
      <w:numFmt w:val="decimalEnclosedCircle"/>
      <w:lvlText w:val="%9"/>
      <w:lvlJc w:val="left"/>
      <w:pPr>
        <w:ind w:left="5002" w:hanging="440"/>
      </w:pPr>
    </w:lvl>
  </w:abstractNum>
  <w:abstractNum w:abstractNumId="27"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7D93BD6"/>
    <w:multiLevelType w:val="hybridMultilevel"/>
    <w:tmpl w:val="F982B0D2"/>
    <w:lvl w:ilvl="0" w:tplc="0B04125E">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9" w15:restartNumberingAfterBreak="0">
    <w:nsid w:val="6A81152A"/>
    <w:multiLevelType w:val="hybridMultilevel"/>
    <w:tmpl w:val="A1247AAC"/>
    <w:lvl w:ilvl="0" w:tplc="C79AF27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0">
    <w:nsid w:val="735854B1"/>
    <w:multiLevelType w:val="hybridMultilevel"/>
    <w:tmpl w:val="C932FACC"/>
    <w:lvl w:ilvl="0" w:tplc="815E8E98">
      <w:start w:val="1"/>
      <w:numFmt w:val="decimalEnclosedCircle"/>
      <w:lvlText w:val="%1"/>
      <w:lvlJc w:val="left"/>
      <w:pPr>
        <w:ind w:left="2100" w:hanging="420"/>
      </w:pPr>
      <w:rPr>
        <w:rFonts w:hint="eastAsia"/>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31" w15:restartNumberingAfterBreak="0">
    <w:nsid w:val="73DD430D"/>
    <w:multiLevelType w:val="hybridMultilevel"/>
    <w:tmpl w:val="F5BEFA8C"/>
    <w:lvl w:ilvl="0" w:tplc="726E5486">
      <w:start w:val="1"/>
      <w:numFmt w:val="bullet"/>
      <w:lvlText w:val=""/>
      <w:lvlJc w:val="left"/>
      <w:pPr>
        <w:ind w:left="1482" w:hanging="440"/>
      </w:pPr>
      <w:rPr>
        <w:rFonts w:ascii="Wingdings" w:hAnsi="Wingdings" w:hint="default"/>
      </w:rPr>
    </w:lvl>
    <w:lvl w:ilvl="1" w:tplc="0409000B" w:tentative="1">
      <w:start w:val="1"/>
      <w:numFmt w:val="bullet"/>
      <w:lvlText w:val=""/>
      <w:lvlJc w:val="left"/>
      <w:pPr>
        <w:ind w:left="1922" w:hanging="440"/>
      </w:pPr>
      <w:rPr>
        <w:rFonts w:ascii="Wingdings" w:hAnsi="Wingdings" w:hint="default"/>
      </w:rPr>
    </w:lvl>
    <w:lvl w:ilvl="2" w:tplc="0409000D" w:tentative="1">
      <w:start w:val="1"/>
      <w:numFmt w:val="bullet"/>
      <w:lvlText w:val=""/>
      <w:lvlJc w:val="left"/>
      <w:pPr>
        <w:ind w:left="2362" w:hanging="440"/>
      </w:pPr>
      <w:rPr>
        <w:rFonts w:ascii="Wingdings" w:hAnsi="Wingdings" w:hint="default"/>
      </w:rPr>
    </w:lvl>
    <w:lvl w:ilvl="3" w:tplc="04090001" w:tentative="1">
      <w:start w:val="1"/>
      <w:numFmt w:val="bullet"/>
      <w:lvlText w:val=""/>
      <w:lvlJc w:val="left"/>
      <w:pPr>
        <w:ind w:left="2802" w:hanging="440"/>
      </w:pPr>
      <w:rPr>
        <w:rFonts w:ascii="Wingdings" w:hAnsi="Wingdings" w:hint="default"/>
      </w:rPr>
    </w:lvl>
    <w:lvl w:ilvl="4" w:tplc="0409000B" w:tentative="1">
      <w:start w:val="1"/>
      <w:numFmt w:val="bullet"/>
      <w:lvlText w:val=""/>
      <w:lvlJc w:val="left"/>
      <w:pPr>
        <w:ind w:left="3242" w:hanging="440"/>
      </w:pPr>
      <w:rPr>
        <w:rFonts w:ascii="Wingdings" w:hAnsi="Wingdings" w:hint="default"/>
      </w:rPr>
    </w:lvl>
    <w:lvl w:ilvl="5" w:tplc="0409000D" w:tentative="1">
      <w:start w:val="1"/>
      <w:numFmt w:val="bullet"/>
      <w:lvlText w:val=""/>
      <w:lvlJc w:val="left"/>
      <w:pPr>
        <w:ind w:left="3682" w:hanging="440"/>
      </w:pPr>
      <w:rPr>
        <w:rFonts w:ascii="Wingdings" w:hAnsi="Wingdings" w:hint="default"/>
      </w:rPr>
    </w:lvl>
    <w:lvl w:ilvl="6" w:tplc="04090001" w:tentative="1">
      <w:start w:val="1"/>
      <w:numFmt w:val="bullet"/>
      <w:lvlText w:val=""/>
      <w:lvlJc w:val="left"/>
      <w:pPr>
        <w:ind w:left="4122" w:hanging="440"/>
      </w:pPr>
      <w:rPr>
        <w:rFonts w:ascii="Wingdings" w:hAnsi="Wingdings" w:hint="default"/>
      </w:rPr>
    </w:lvl>
    <w:lvl w:ilvl="7" w:tplc="0409000B" w:tentative="1">
      <w:start w:val="1"/>
      <w:numFmt w:val="bullet"/>
      <w:lvlText w:val=""/>
      <w:lvlJc w:val="left"/>
      <w:pPr>
        <w:ind w:left="4562" w:hanging="440"/>
      </w:pPr>
      <w:rPr>
        <w:rFonts w:ascii="Wingdings" w:hAnsi="Wingdings" w:hint="default"/>
      </w:rPr>
    </w:lvl>
    <w:lvl w:ilvl="8" w:tplc="0409000D" w:tentative="1">
      <w:start w:val="1"/>
      <w:numFmt w:val="bullet"/>
      <w:lvlText w:val=""/>
      <w:lvlJc w:val="left"/>
      <w:pPr>
        <w:ind w:left="5002" w:hanging="440"/>
      </w:pPr>
      <w:rPr>
        <w:rFonts w:ascii="Wingdings" w:hAnsi="Wingdings" w:hint="default"/>
      </w:r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775173F"/>
    <w:multiLevelType w:val="hybridMultilevel"/>
    <w:tmpl w:val="643819D2"/>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4"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0798994">
    <w:abstractNumId w:val="16"/>
  </w:num>
  <w:num w:numId="2" w16cid:durableId="2121608103">
    <w:abstractNumId w:val="5"/>
  </w:num>
  <w:num w:numId="3" w16cid:durableId="2121341657">
    <w:abstractNumId w:val="3"/>
  </w:num>
  <w:num w:numId="4" w16cid:durableId="1966346960">
    <w:abstractNumId w:val="8"/>
  </w:num>
  <w:num w:numId="5" w16cid:durableId="1652362784">
    <w:abstractNumId w:val="0"/>
  </w:num>
  <w:num w:numId="6" w16cid:durableId="2083021426">
    <w:abstractNumId w:val="14"/>
  </w:num>
  <w:num w:numId="7" w16cid:durableId="943612745">
    <w:abstractNumId w:val="23"/>
  </w:num>
  <w:num w:numId="8" w16cid:durableId="1584412736">
    <w:abstractNumId w:val="21"/>
  </w:num>
  <w:num w:numId="9" w16cid:durableId="1487164531">
    <w:abstractNumId w:val="7"/>
  </w:num>
  <w:num w:numId="10" w16cid:durableId="2069842151">
    <w:abstractNumId w:val="10"/>
  </w:num>
  <w:num w:numId="11" w16cid:durableId="1800146836">
    <w:abstractNumId w:val="11"/>
  </w:num>
  <w:num w:numId="12" w16cid:durableId="1366177939">
    <w:abstractNumId w:val="27"/>
  </w:num>
  <w:num w:numId="13" w16cid:durableId="241112400">
    <w:abstractNumId w:val="19"/>
  </w:num>
  <w:num w:numId="14" w16cid:durableId="843933494">
    <w:abstractNumId w:val="13"/>
  </w:num>
  <w:num w:numId="15" w16cid:durableId="258946473">
    <w:abstractNumId w:val="32"/>
  </w:num>
  <w:num w:numId="16" w16cid:durableId="1402290981">
    <w:abstractNumId w:val="12"/>
  </w:num>
  <w:num w:numId="17" w16cid:durableId="956717019">
    <w:abstractNumId w:val="6"/>
  </w:num>
  <w:num w:numId="18" w16cid:durableId="1883321633">
    <w:abstractNumId w:val="22"/>
  </w:num>
  <w:num w:numId="19" w16cid:durableId="1714423807">
    <w:abstractNumId w:val="2"/>
  </w:num>
  <w:num w:numId="20" w16cid:durableId="912931842">
    <w:abstractNumId w:val="15"/>
  </w:num>
  <w:num w:numId="21" w16cid:durableId="172651346">
    <w:abstractNumId w:val="34"/>
  </w:num>
  <w:num w:numId="22" w16cid:durableId="745306368">
    <w:abstractNumId w:val="18"/>
  </w:num>
  <w:num w:numId="23" w16cid:durableId="939253">
    <w:abstractNumId w:val="9"/>
  </w:num>
  <w:num w:numId="24" w16cid:durableId="1028021441">
    <w:abstractNumId w:val="35"/>
  </w:num>
  <w:num w:numId="25" w16cid:durableId="926570469">
    <w:abstractNumId w:val="24"/>
  </w:num>
  <w:num w:numId="26" w16cid:durableId="99225757">
    <w:abstractNumId w:val="17"/>
  </w:num>
  <w:num w:numId="27" w16cid:durableId="554198733">
    <w:abstractNumId w:val="20"/>
  </w:num>
  <w:num w:numId="28" w16cid:durableId="1918007898">
    <w:abstractNumId w:val="33"/>
  </w:num>
  <w:num w:numId="29" w16cid:durableId="204373122">
    <w:abstractNumId w:val="1"/>
  </w:num>
  <w:num w:numId="30" w16cid:durableId="1107390620">
    <w:abstractNumId w:val="30"/>
  </w:num>
  <w:num w:numId="31" w16cid:durableId="896936312">
    <w:abstractNumId w:val="29"/>
  </w:num>
  <w:num w:numId="32" w16cid:durableId="1110902853">
    <w:abstractNumId w:val="31"/>
  </w:num>
  <w:num w:numId="33" w16cid:durableId="2061395115">
    <w:abstractNumId w:val="26"/>
  </w:num>
  <w:num w:numId="34" w16cid:durableId="431243858">
    <w:abstractNumId w:val="28"/>
  </w:num>
  <w:num w:numId="35" w16cid:durableId="1489832349">
    <w:abstractNumId w:val="4"/>
  </w:num>
  <w:num w:numId="36" w16cid:durableId="21162177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6552C"/>
    <w:rsid w:val="000766E9"/>
    <w:rsid w:val="00092098"/>
    <w:rsid w:val="000A5A1B"/>
    <w:rsid w:val="000B3809"/>
    <w:rsid w:val="000C24DF"/>
    <w:rsid w:val="000C34C2"/>
    <w:rsid w:val="000C4161"/>
    <w:rsid w:val="000F16F5"/>
    <w:rsid w:val="00104657"/>
    <w:rsid w:val="001202F3"/>
    <w:rsid w:val="00124031"/>
    <w:rsid w:val="001276BE"/>
    <w:rsid w:val="001335BB"/>
    <w:rsid w:val="001414FF"/>
    <w:rsid w:val="0015300C"/>
    <w:rsid w:val="00163736"/>
    <w:rsid w:val="00165381"/>
    <w:rsid w:val="001B1FA0"/>
    <w:rsid w:val="001C501A"/>
    <w:rsid w:val="001D0E9C"/>
    <w:rsid w:val="001E3D59"/>
    <w:rsid w:val="001E47FC"/>
    <w:rsid w:val="001E656B"/>
    <w:rsid w:val="001F4229"/>
    <w:rsid w:val="001F6A4F"/>
    <w:rsid w:val="001F7DCD"/>
    <w:rsid w:val="00210143"/>
    <w:rsid w:val="00223FFA"/>
    <w:rsid w:val="002256AD"/>
    <w:rsid w:val="00271314"/>
    <w:rsid w:val="00287F12"/>
    <w:rsid w:val="002B3006"/>
    <w:rsid w:val="002C1BE4"/>
    <w:rsid w:val="002D0178"/>
    <w:rsid w:val="002E6351"/>
    <w:rsid w:val="00304BDC"/>
    <w:rsid w:val="003154CD"/>
    <w:rsid w:val="003362D1"/>
    <w:rsid w:val="0033671F"/>
    <w:rsid w:val="00342E67"/>
    <w:rsid w:val="003510DD"/>
    <w:rsid w:val="00355352"/>
    <w:rsid w:val="00363252"/>
    <w:rsid w:val="0036541C"/>
    <w:rsid w:val="003B28DA"/>
    <w:rsid w:val="003C5FDE"/>
    <w:rsid w:val="003F106B"/>
    <w:rsid w:val="003F5B8D"/>
    <w:rsid w:val="003F62B9"/>
    <w:rsid w:val="004012F9"/>
    <w:rsid w:val="00412350"/>
    <w:rsid w:val="0041441C"/>
    <w:rsid w:val="004668FA"/>
    <w:rsid w:val="00480433"/>
    <w:rsid w:val="00482D3F"/>
    <w:rsid w:val="00492393"/>
    <w:rsid w:val="004B0436"/>
    <w:rsid w:val="004B3D98"/>
    <w:rsid w:val="004B7B01"/>
    <w:rsid w:val="004D04B6"/>
    <w:rsid w:val="004D5DC0"/>
    <w:rsid w:val="004E4EB5"/>
    <w:rsid w:val="004F6FCD"/>
    <w:rsid w:val="0050561C"/>
    <w:rsid w:val="00522B9B"/>
    <w:rsid w:val="00523A96"/>
    <w:rsid w:val="005240E1"/>
    <w:rsid w:val="00525CB5"/>
    <w:rsid w:val="00527AF1"/>
    <w:rsid w:val="00533CB8"/>
    <w:rsid w:val="00546B17"/>
    <w:rsid w:val="00547C45"/>
    <w:rsid w:val="0055490E"/>
    <w:rsid w:val="00557D94"/>
    <w:rsid w:val="00560434"/>
    <w:rsid w:val="0056290C"/>
    <w:rsid w:val="00583A42"/>
    <w:rsid w:val="00584D0C"/>
    <w:rsid w:val="005A67AC"/>
    <w:rsid w:val="005B1AE3"/>
    <w:rsid w:val="005B223D"/>
    <w:rsid w:val="005C6863"/>
    <w:rsid w:val="005E22A7"/>
    <w:rsid w:val="0060359C"/>
    <w:rsid w:val="00622361"/>
    <w:rsid w:val="00633F11"/>
    <w:rsid w:val="00654C9E"/>
    <w:rsid w:val="00660BD8"/>
    <w:rsid w:val="0066506C"/>
    <w:rsid w:val="006722D7"/>
    <w:rsid w:val="00675D98"/>
    <w:rsid w:val="00677283"/>
    <w:rsid w:val="00680D41"/>
    <w:rsid w:val="006B2534"/>
    <w:rsid w:val="006C1D92"/>
    <w:rsid w:val="006C2B8B"/>
    <w:rsid w:val="006D1982"/>
    <w:rsid w:val="006F10F6"/>
    <w:rsid w:val="00701011"/>
    <w:rsid w:val="00713E29"/>
    <w:rsid w:val="007169F4"/>
    <w:rsid w:val="00717A35"/>
    <w:rsid w:val="00725EA1"/>
    <w:rsid w:val="00733D23"/>
    <w:rsid w:val="0076218A"/>
    <w:rsid w:val="00762F6A"/>
    <w:rsid w:val="00765089"/>
    <w:rsid w:val="00775192"/>
    <w:rsid w:val="007C706D"/>
    <w:rsid w:val="007D1942"/>
    <w:rsid w:val="007D20C9"/>
    <w:rsid w:val="00803574"/>
    <w:rsid w:val="008070A3"/>
    <w:rsid w:val="00813FAB"/>
    <w:rsid w:val="00815FA5"/>
    <w:rsid w:val="00820440"/>
    <w:rsid w:val="008270D6"/>
    <w:rsid w:val="0083468E"/>
    <w:rsid w:val="00837284"/>
    <w:rsid w:val="00842360"/>
    <w:rsid w:val="00846AC4"/>
    <w:rsid w:val="008664C2"/>
    <w:rsid w:val="0089328F"/>
    <w:rsid w:val="008B1628"/>
    <w:rsid w:val="008B3E3B"/>
    <w:rsid w:val="008B61C6"/>
    <w:rsid w:val="008C7585"/>
    <w:rsid w:val="008D09D2"/>
    <w:rsid w:val="008D1A6E"/>
    <w:rsid w:val="008F7453"/>
    <w:rsid w:val="00913A51"/>
    <w:rsid w:val="00941CBF"/>
    <w:rsid w:val="00954A92"/>
    <w:rsid w:val="00955CAC"/>
    <w:rsid w:val="00970416"/>
    <w:rsid w:val="009B003E"/>
    <w:rsid w:val="009B74E6"/>
    <w:rsid w:val="009C06B7"/>
    <w:rsid w:val="009C099A"/>
    <w:rsid w:val="00A1125E"/>
    <w:rsid w:val="00A33B15"/>
    <w:rsid w:val="00A41A8C"/>
    <w:rsid w:val="00A43E34"/>
    <w:rsid w:val="00A558A1"/>
    <w:rsid w:val="00A62046"/>
    <w:rsid w:val="00A7319B"/>
    <w:rsid w:val="00A74D9E"/>
    <w:rsid w:val="00A76CC6"/>
    <w:rsid w:val="00A82394"/>
    <w:rsid w:val="00AB6E49"/>
    <w:rsid w:val="00AC57AB"/>
    <w:rsid w:val="00AD021C"/>
    <w:rsid w:val="00AD5EDF"/>
    <w:rsid w:val="00AE27C3"/>
    <w:rsid w:val="00AF2364"/>
    <w:rsid w:val="00B11349"/>
    <w:rsid w:val="00B204B5"/>
    <w:rsid w:val="00B31B1B"/>
    <w:rsid w:val="00B45928"/>
    <w:rsid w:val="00B479EC"/>
    <w:rsid w:val="00B63640"/>
    <w:rsid w:val="00B7585F"/>
    <w:rsid w:val="00B77A62"/>
    <w:rsid w:val="00B92CFF"/>
    <w:rsid w:val="00BA7D28"/>
    <w:rsid w:val="00BC36F3"/>
    <w:rsid w:val="00BF6952"/>
    <w:rsid w:val="00C446DF"/>
    <w:rsid w:val="00C461E3"/>
    <w:rsid w:val="00C472B1"/>
    <w:rsid w:val="00C50DD4"/>
    <w:rsid w:val="00C5491D"/>
    <w:rsid w:val="00C56CF3"/>
    <w:rsid w:val="00C70309"/>
    <w:rsid w:val="00C70BC9"/>
    <w:rsid w:val="00C712EC"/>
    <w:rsid w:val="00C749FA"/>
    <w:rsid w:val="00C75991"/>
    <w:rsid w:val="00C810F2"/>
    <w:rsid w:val="00C913FD"/>
    <w:rsid w:val="00C93583"/>
    <w:rsid w:val="00C95F44"/>
    <w:rsid w:val="00CB0B98"/>
    <w:rsid w:val="00CB14D4"/>
    <w:rsid w:val="00CB16A6"/>
    <w:rsid w:val="00CF131F"/>
    <w:rsid w:val="00CF211C"/>
    <w:rsid w:val="00D241FA"/>
    <w:rsid w:val="00D25C23"/>
    <w:rsid w:val="00D30A6A"/>
    <w:rsid w:val="00D41DE6"/>
    <w:rsid w:val="00D51DD9"/>
    <w:rsid w:val="00D5297B"/>
    <w:rsid w:val="00D6271D"/>
    <w:rsid w:val="00D731AB"/>
    <w:rsid w:val="00D900B9"/>
    <w:rsid w:val="00D93B80"/>
    <w:rsid w:val="00D94CB2"/>
    <w:rsid w:val="00DC2FB3"/>
    <w:rsid w:val="00DC5A1D"/>
    <w:rsid w:val="00DE0679"/>
    <w:rsid w:val="00DE25C4"/>
    <w:rsid w:val="00DE55E8"/>
    <w:rsid w:val="00DF1E33"/>
    <w:rsid w:val="00E01723"/>
    <w:rsid w:val="00E07216"/>
    <w:rsid w:val="00E24551"/>
    <w:rsid w:val="00E318D0"/>
    <w:rsid w:val="00E43C73"/>
    <w:rsid w:val="00E46D33"/>
    <w:rsid w:val="00E60E0F"/>
    <w:rsid w:val="00E77DE9"/>
    <w:rsid w:val="00EB0F20"/>
    <w:rsid w:val="00EC05A0"/>
    <w:rsid w:val="00EC18B7"/>
    <w:rsid w:val="00ED4EC7"/>
    <w:rsid w:val="00EF07E6"/>
    <w:rsid w:val="00EF38C5"/>
    <w:rsid w:val="00EF7B97"/>
    <w:rsid w:val="00F06E01"/>
    <w:rsid w:val="00F1566B"/>
    <w:rsid w:val="00F17745"/>
    <w:rsid w:val="00F22119"/>
    <w:rsid w:val="00F24230"/>
    <w:rsid w:val="00F5201A"/>
    <w:rsid w:val="00F55681"/>
    <w:rsid w:val="00F55E40"/>
    <w:rsid w:val="00F6323F"/>
    <w:rsid w:val="00F8170A"/>
    <w:rsid w:val="00F9615C"/>
    <w:rsid w:val="00F96896"/>
    <w:rsid w:val="00F9750D"/>
    <w:rsid w:val="00FB3E79"/>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styleId="afc">
    <w:name w:val="Revision"/>
    <w:hidden/>
    <w:uiPriority w:val="99"/>
    <w:semiHidden/>
    <w:rsid w:val="005C6863"/>
    <w:rPr>
      <w:kern w:val="2"/>
      <w:sz w:val="21"/>
      <w:szCs w:val="24"/>
    </w:rPr>
  </w:style>
  <w:style w:type="paragraph" w:styleId="afd">
    <w:name w:val="List Paragraph"/>
    <w:basedOn w:val="a0"/>
    <w:uiPriority w:val="34"/>
    <w:qFormat/>
    <w:rsid w:val="00633F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1498-9A2D-4531-8600-D34F432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22018</Words>
  <Characters>1945</Characters>
  <Application>Microsoft Office Word</Application>
  <DocSecurity>0</DocSecurity>
  <Lines>16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2025-02-04T07:05:00Z</dcterms:created>
  <dcterms:modified xsi:type="dcterms:W3CDTF">2025-02-05T07:35:00Z</dcterms:modified>
</cp:coreProperties>
</file>