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F6CC6B6" w14:textId="77777777" w:rsidR="00893231" w:rsidRPr="00566573" w:rsidRDefault="00893231" w:rsidP="00893231">
      <w:pPr>
        <w:jc w:val="center"/>
        <w:rPr>
          <w:rFonts w:ascii="IPAゴシック" w:eastAsia="IPAゴシック" w:hAnsi="IPAゴシック"/>
          <w:b/>
          <w:sz w:val="36"/>
          <w:szCs w:val="36"/>
        </w:rPr>
      </w:pPr>
      <w:r w:rsidRPr="00787F81">
        <w:rPr>
          <w:rFonts w:ascii="ＭＳ ゴシック" w:eastAsia="ＭＳ ゴシック" w:hAnsi="ＭＳ ゴシック" w:hint="eastAsia"/>
          <w:b/>
          <w:bCs/>
          <w:sz w:val="36"/>
          <w:szCs w:val="36"/>
        </w:rPr>
        <w:t>「</w:t>
      </w:r>
      <w:r w:rsidRPr="00566573">
        <w:rPr>
          <w:rFonts w:ascii="IPAゴシック" w:eastAsia="IPAゴシック" w:hAnsi="IPAゴシック" w:hint="eastAsia"/>
          <w:b/>
          <w:sz w:val="36"/>
          <w:szCs w:val="36"/>
        </w:rPr>
        <w:t>「地方版IoT推進ラボ」ポータルサイト</w:t>
      </w:r>
    </w:p>
    <w:p w14:paraId="6B101931" w14:textId="6863A287" w:rsidR="00893231" w:rsidRPr="0076218A" w:rsidRDefault="00893231" w:rsidP="00893231">
      <w:pPr>
        <w:jc w:val="center"/>
        <w:outlineLvl w:val="0"/>
        <w:rPr>
          <w:rFonts w:ascii="ＭＳ ゴシック" w:eastAsia="ＭＳ ゴシック" w:hAnsi="ＭＳ ゴシック"/>
          <w:b/>
          <w:bCs/>
          <w:color w:val="008000"/>
          <w:sz w:val="36"/>
          <w:szCs w:val="36"/>
        </w:rPr>
      </w:pPr>
      <w:r w:rsidRPr="00566573">
        <w:rPr>
          <w:rFonts w:ascii="IPAゴシック" w:eastAsia="IPAゴシック" w:hAnsi="IPAゴシック" w:hint="eastAsia"/>
          <w:b/>
          <w:sz w:val="36"/>
          <w:szCs w:val="36"/>
        </w:rPr>
        <w:t>第二期</w:t>
      </w:r>
      <w:r w:rsidRPr="001E4E65">
        <w:rPr>
          <w:rFonts w:ascii="ＭＳ ゴシック" w:eastAsia="ＭＳ ゴシック" w:hAnsi="ＭＳ ゴシック" w:hint="eastAsia"/>
          <w:b/>
          <w:bCs/>
          <w:sz w:val="36"/>
          <w:szCs w:val="36"/>
        </w:rPr>
        <w:t>システム</w:t>
      </w:r>
      <w:r w:rsidRPr="001E4E65">
        <w:rPr>
          <w:rFonts w:ascii="ＭＳ ゴシック" w:eastAsia="ＭＳ ゴシック" w:hAnsi="ＭＳ ゴシック" w:cs="Arial" w:hint="eastAsia"/>
          <w:b/>
          <w:bCs/>
          <w:sz w:val="36"/>
          <w:szCs w:val="36"/>
        </w:rPr>
        <w:t>の運用・保守</w:t>
      </w:r>
      <w:r w:rsidRPr="001E4E65">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19E28D1F"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4EE4F91D" w14:textId="77777777" w:rsidR="004F6FCD" w:rsidRPr="004F6FCD" w:rsidRDefault="004F6FCD"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48A69442" w:rsidR="0076218A" w:rsidRPr="007169F4" w:rsidRDefault="0076218A" w:rsidP="0076218A">
      <w:pPr>
        <w:jc w:val="center"/>
        <w:rPr>
          <w:rFonts w:ascii="ＭＳ ゴシック" w:eastAsia="ＭＳ ゴシック" w:hAnsi="ＭＳ ゴシック"/>
          <w:color w:val="000000"/>
          <w:sz w:val="24"/>
        </w:rPr>
      </w:pPr>
      <w:r w:rsidRPr="00775B59">
        <w:rPr>
          <w:rFonts w:ascii="ＭＳ ゴシック" w:eastAsia="ＭＳ ゴシック" w:hAnsi="ＭＳ ゴシック"/>
          <w:color w:val="000000"/>
          <w:sz w:val="24"/>
        </w:rPr>
        <w:t>20</w:t>
      </w:r>
      <w:r w:rsidR="00775B59" w:rsidRPr="00775B59">
        <w:rPr>
          <w:rFonts w:ascii="ＭＳ ゴシック" w:eastAsia="ＭＳ ゴシック" w:hAnsi="ＭＳ ゴシック" w:hint="eastAsia"/>
          <w:color w:val="000000"/>
          <w:sz w:val="24"/>
        </w:rPr>
        <w:t>2</w:t>
      </w:r>
      <w:r w:rsidR="004C0163">
        <w:rPr>
          <w:rFonts w:ascii="ＭＳ ゴシック" w:eastAsia="ＭＳ ゴシック" w:hAnsi="ＭＳ ゴシック" w:hint="eastAsia"/>
          <w:color w:val="000000"/>
          <w:sz w:val="24"/>
        </w:rPr>
        <w:t>4</w:t>
      </w:r>
      <w:r w:rsidRPr="00775B59">
        <w:rPr>
          <w:rFonts w:ascii="ＭＳ ゴシック" w:eastAsia="ＭＳ ゴシック" w:hAnsi="ＭＳ ゴシック" w:hint="eastAsia"/>
          <w:color w:val="000000"/>
          <w:sz w:val="24"/>
        </w:rPr>
        <w:t>年</w:t>
      </w:r>
      <w:r w:rsidR="00CE3D53">
        <w:rPr>
          <w:rFonts w:ascii="ＭＳ ゴシック" w:eastAsia="ＭＳ ゴシック" w:hAnsi="ＭＳ ゴシック"/>
          <w:color w:val="000000"/>
          <w:sz w:val="24"/>
        </w:rPr>
        <w:t>2</w:t>
      </w:r>
      <w:r w:rsidRPr="00775B59">
        <w:rPr>
          <w:rFonts w:ascii="ＭＳ ゴシック" w:eastAsia="ＭＳ ゴシック" w:hAnsi="ＭＳ ゴシック" w:hint="eastAsia"/>
          <w:color w:val="000000"/>
          <w:sz w:val="24"/>
        </w:rPr>
        <w:t>月</w:t>
      </w:r>
      <w:r w:rsidR="001B6F6A">
        <w:rPr>
          <w:rFonts w:ascii="ＭＳ ゴシック" w:eastAsia="ＭＳ ゴシック" w:hAnsi="ＭＳ ゴシック" w:hint="eastAsia"/>
          <w:color w:val="000000"/>
          <w:sz w:val="24"/>
        </w:rPr>
        <w:t>2</w:t>
      </w:r>
      <w:r w:rsidR="002D52EB">
        <w:rPr>
          <w:rFonts w:ascii="ＭＳ ゴシック" w:eastAsia="ＭＳ ゴシック" w:hAnsi="ＭＳ ゴシック"/>
          <w:color w:val="000000"/>
          <w:sz w:val="24"/>
        </w:rPr>
        <w:t>8</w:t>
      </w:r>
      <w:r w:rsidRPr="00775B59">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4048E7F"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CB1FFC" w:rsidRPr="001E4E65">
        <w:rPr>
          <w:rFonts w:ascii="ＭＳ ゴシック" w:eastAsia="ＭＳ ゴシック" w:hAnsi="ＭＳ ゴシック" w:cs="HG丸ｺﾞｼｯｸM-PRO" w:hint="eastAsia"/>
          <w:kern w:val="0"/>
          <w:szCs w:val="21"/>
        </w:rPr>
        <w:t>「地方版</w:t>
      </w:r>
      <w:r w:rsidR="00CB1FFC" w:rsidRPr="001E4E65">
        <w:rPr>
          <w:rFonts w:ascii="ＭＳ ゴシック" w:eastAsia="ＭＳ ゴシック" w:hAnsi="ＭＳ ゴシック" w:cs="HG丸ｺﾞｼｯｸM-PRO"/>
          <w:kern w:val="0"/>
          <w:szCs w:val="21"/>
        </w:rPr>
        <w:t>IoT</w:t>
      </w:r>
      <w:r w:rsidR="00CB1FFC" w:rsidRPr="001E4E65">
        <w:rPr>
          <w:rFonts w:ascii="ＭＳ ゴシック" w:eastAsia="ＭＳ ゴシック" w:hAnsi="ＭＳ ゴシック" w:cs="HG丸ｺﾞｼｯｸM-PRO" w:hint="eastAsia"/>
          <w:kern w:val="0"/>
          <w:szCs w:val="21"/>
        </w:rPr>
        <w:t>推進ラボ」ポータルサイト第二期システム」</w:t>
      </w:r>
      <w:r>
        <w:rPr>
          <w:rFonts w:ascii="ＭＳ ゴシック" w:eastAsia="ＭＳ ゴシック" w:hAnsi="ＭＳ ゴシック" w:cs="HG丸ｺﾞｼｯｸM-PRO" w:hint="eastAsia"/>
          <w:kern w:val="0"/>
          <w:szCs w:val="21"/>
        </w:rPr>
        <w:t>に関する運用・保守について、下記の内容で事前確認公募を実施いたします。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49B4DC33"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4E174E">
        <w:rPr>
          <w:rFonts w:ascii="ＭＳ ゴシック" w:eastAsia="ＭＳ ゴシック" w:hAnsi="ＭＳ ゴシック" w:cs="HG丸ｺﾞｼｯｸM-PRO" w:hint="eastAsia"/>
          <w:kern w:val="0"/>
          <w:szCs w:val="21"/>
        </w:rPr>
        <w:t>一般競争入札</w:t>
      </w:r>
      <w:r w:rsidR="007F5DB5">
        <w:rPr>
          <w:rFonts w:ascii="ＭＳ ゴシック" w:eastAsia="ＭＳ ゴシック" w:hAnsi="ＭＳ ゴシック" w:cs="HG丸ｺﾞｼｯｸM-PRO" w:hint="eastAsia"/>
          <w:kern w:val="0"/>
          <w:szCs w:val="21"/>
        </w:rPr>
        <w:t>（総合評価落札方式）</w:t>
      </w:r>
      <w:r w:rsidR="004E174E">
        <w:rPr>
          <w:rFonts w:ascii="ＭＳ ゴシック" w:eastAsia="ＭＳ ゴシック" w:hAnsi="ＭＳ ゴシック" w:cs="HG丸ｺﾞｼｯｸM-PRO" w:hint="eastAsia"/>
          <w:kern w:val="0"/>
          <w:szCs w:val="21"/>
        </w:rPr>
        <w:t>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7DDB6AA3"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運用・保守の概要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6596DA83" w:rsidR="00BA7D28" w:rsidRPr="00F96896" w:rsidRDefault="00CB1FFC" w:rsidP="0076218A">
      <w:pPr>
        <w:ind w:firstLineChars="310" w:firstLine="628"/>
        <w:rPr>
          <w:rFonts w:ascii="ＭＳ ゴシック" w:eastAsia="ＭＳ ゴシック" w:hAnsi="ＭＳ ゴシック"/>
          <w:color w:val="008000"/>
          <w:szCs w:val="21"/>
        </w:rPr>
      </w:pPr>
      <w:r w:rsidRPr="001E4E65">
        <w:rPr>
          <w:rFonts w:ascii="ＭＳ ゴシック" w:eastAsia="ＭＳ ゴシック" w:hAnsi="ＭＳ ゴシック" w:hint="eastAsia"/>
          <w:szCs w:val="21"/>
        </w:rPr>
        <w:t>「</w:t>
      </w:r>
      <w:r w:rsidRPr="001E4E65">
        <w:rPr>
          <w:rFonts w:ascii="ＭＳ ゴシック" w:eastAsia="ＭＳ ゴシック" w:hAnsi="ＭＳ ゴシック" w:cs="HG丸ｺﾞｼｯｸM-PRO" w:hint="eastAsia"/>
          <w:kern w:val="0"/>
          <w:szCs w:val="21"/>
        </w:rPr>
        <w:t>地方版</w:t>
      </w:r>
      <w:r w:rsidRPr="001E4E65">
        <w:rPr>
          <w:rFonts w:ascii="ＭＳ ゴシック" w:eastAsia="ＭＳ ゴシック" w:hAnsi="ＭＳ ゴシック" w:cs="HG丸ｺﾞｼｯｸM-PRO"/>
          <w:kern w:val="0"/>
          <w:szCs w:val="21"/>
        </w:rPr>
        <w:t>IoT</w:t>
      </w:r>
      <w:r w:rsidRPr="001E4E65">
        <w:rPr>
          <w:rFonts w:ascii="ＭＳ ゴシック" w:eastAsia="ＭＳ ゴシック" w:hAnsi="ＭＳ ゴシック" w:cs="HG丸ｺﾞｼｯｸM-PRO" w:hint="eastAsia"/>
          <w:kern w:val="0"/>
          <w:szCs w:val="21"/>
        </w:rPr>
        <w:t>推進ラボ」ポータルサイト第二期システム</w:t>
      </w:r>
      <w:r w:rsidRPr="001E4E65">
        <w:rPr>
          <w:rFonts w:ascii="ＭＳ ゴシック" w:eastAsia="ＭＳ ゴシック" w:hAnsi="ＭＳ ゴシック" w:hint="eastAsia"/>
          <w:szCs w:val="21"/>
        </w:rPr>
        <w:t>の運用・保守</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2BC4C203" w:rsidR="00941CBF" w:rsidRPr="00CB1FFC" w:rsidRDefault="00941CBF" w:rsidP="0076218A">
      <w:pPr>
        <w:ind w:firstLineChars="400" w:firstLine="810"/>
        <w:rPr>
          <w:rFonts w:ascii="ＭＳ ゴシック" w:eastAsia="ＭＳ ゴシック" w:hAnsi="ＭＳ ゴシック"/>
          <w:color w:val="000000" w:themeColor="text1"/>
          <w:szCs w:val="21"/>
        </w:rPr>
      </w:pPr>
      <w:r w:rsidRPr="00CB1FFC">
        <w:rPr>
          <w:rFonts w:ascii="ＭＳ ゴシック" w:eastAsia="ＭＳ ゴシック" w:hAnsi="ＭＳ ゴシック" w:hint="eastAsia"/>
          <w:color w:val="000000" w:themeColor="text1"/>
          <w:szCs w:val="21"/>
        </w:rPr>
        <w:t>20</w:t>
      </w:r>
      <w:r w:rsidR="00CB1FFC" w:rsidRPr="00CB1FFC">
        <w:rPr>
          <w:rFonts w:ascii="ＭＳ ゴシック" w:eastAsia="ＭＳ ゴシック" w:hAnsi="ＭＳ ゴシック" w:hint="eastAsia"/>
          <w:color w:val="000000" w:themeColor="text1"/>
          <w:szCs w:val="21"/>
        </w:rPr>
        <w:t>2</w:t>
      </w:r>
      <w:r w:rsidR="004C0163">
        <w:rPr>
          <w:rFonts w:ascii="ＭＳ ゴシック" w:eastAsia="ＭＳ ゴシック" w:hAnsi="ＭＳ ゴシック"/>
          <w:color w:val="000000" w:themeColor="text1"/>
          <w:szCs w:val="21"/>
        </w:rPr>
        <w:t>4</w:t>
      </w:r>
      <w:r w:rsidRPr="00CB1FFC">
        <w:rPr>
          <w:rFonts w:ascii="ＭＳ ゴシック" w:eastAsia="ＭＳ ゴシック" w:hAnsi="ＭＳ ゴシック" w:hint="eastAsia"/>
          <w:color w:val="000000" w:themeColor="text1"/>
          <w:szCs w:val="21"/>
        </w:rPr>
        <w:t>年</w:t>
      </w:r>
      <w:r w:rsidR="00CB1FFC" w:rsidRPr="00CB1FFC">
        <w:rPr>
          <w:rFonts w:ascii="ＭＳ ゴシック" w:eastAsia="ＭＳ ゴシック" w:hAnsi="ＭＳ ゴシック" w:hint="eastAsia"/>
          <w:color w:val="000000" w:themeColor="text1"/>
          <w:szCs w:val="21"/>
        </w:rPr>
        <w:t>4</w:t>
      </w:r>
      <w:r w:rsidRPr="00CB1FFC">
        <w:rPr>
          <w:rFonts w:ascii="ＭＳ ゴシック" w:eastAsia="ＭＳ ゴシック" w:hAnsi="ＭＳ ゴシック" w:hint="eastAsia"/>
          <w:color w:val="000000" w:themeColor="text1"/>
          <w:szCs w:val="21"/>
        </w:rPr>
        <w:t>月</w:t>
      </w:r>
      <w:r w:rsidR="00CB1FFC" w:rsidRPr="00CB1FFC">
        <w:rPr>
          <w:rFonts w:ascii="ＭＳ ゴシック" w:eastAsia="ＭＳ ゴシック" w:hAnsi="ＭＳ ゴシック" w:hint="eastAsia"/>
          <w:color w:val="000000" w:themeColor="text1"/>
          <w:szCs w:val="21"/>
        </w:rPr>
        <w:t>1</w:t>
      </w:r>
      <w:r w:rsidRPr="00CB1FFC">
        <w:rPr>
          <w:rFonts w:ascii="ＭＳ ゴシック" w:eastAsia="ＭＳ ゴシック" w:hAnsi="ＭＳ ゴシック" w:hint="eastAsia"/>
          <w:color w:val="000000" w:themeColor="text1"/>
          <w:szCs w:val="21"/>
        </w:rPr>
        <w:t>日（</w:t>
      </w:r>
      <w:r w:rsidR="004C0163">
        <w:rPr>
          <w:rFonts w:ascii="ＭＳ ゴシック" w:eastAsia="ＭＳ ゴシック" w:hAnsi="ＭＳ ゴシック" w:hint="eastAsia"/>
          <w:color w:val="000000" w:themeColor="text1"/>
          <w:szCs w:val="21"/>
        </w:rPr>
        <w:t>月</w:t>
      </w:r>
      <w:r w:rsidRPr="00CB1FFC">
        <w:rPr>
          <w:rFonts w:ascii="ＭＳ ゴシック" w:eastAsia="ＭＳ ゴシック" w:hAnsi="ＭＳ ゴシック" w:hint="eastAsia"/>
          <w:color w:val="000000" w:themeColor="text1"/>
          <w:szCs w:val="21"/>
        </w:rPr>
        <w:t>）</w:t>
      </w:r>
      <w:r w:rsidRPr="00CB1FFC">
        <w:rPr>
          <w:rFonts w:ascii="ＭＳ ゴシック" w:eastAsia="ＭＳ ゴシック" w:hAnsi="ＭＳ ゴシック" w:cs="Arial" w:hint="eastAsia"/>
          <w:color w:val="000000" w:themeColor="text1"/>
          <w:szCs w:val="21"/>
        </w:rPr>
        <w:t>より</w:t>
      </w:r>
      <w:r w:rsidR="00F6323F" w:rsidRPr="00CB1FFC">
        <w:rPr>
          <w:rFonts w:ascii="ＭＳ ゴシック" w:eastAsia="ＭＳ ゴシック" w:hAnsi="ＭＳ ゴシック" w:cs="Arial" w:hint="eastAsia"/>
          <w:color w:val="000000" w:themeColor="text1"/>
          <w:szCs w:val="21"/>
        </w:rPr>
        <w:t>20</w:t>
      </w:r>
      <w:r w:rsidR="00CB1FFC" w:rsidRPr="00CB1FFC">
        <w:rPr>
          <w:rFonts w:ascii="ＭＳ ゴシック" w:eastAsia="ＭＳ ゴシック" w:hAnsi="ＭＳ ゴシック" w:cs="Arial" w:hint="eastAsia"/>
          <w:color w:val="000000" w:themeColor="text1"/>
          <w:szCs w:val="21"/>
        </w:rPr>
        <w:t>2</w:t>
      </w:r>
      <w:r w:rsidR="003579B6">
        <w:rPr>
          <w:rFonts w:ascii="ＭＳ ゴシック" w:eastAsia="ＭＳ ゴシック" w:hAnsi="ＭＳ ゴシック" w:cs="Arial" w:hint="eastAsia"/>
          <w:color w:val="000000" w:themeColor="text1"/>
          <w:szCs w:val="21"/>
        </w:rPr>
        <w:t>4</w:t>
      </w:r>
      <w:r w:rsidRPr="00CB1FFC">
        <w:rPr>
          <w:rFonts w:ascii="ＭＳ ゴシック" w:eastAsia="ＭＳ ゴシック" w:hAnsi="ＭＳ ゴシック" w:cs="Arial" w:hint="eastAsia"/>
          <w:color w:val="000000" w:themeColor="text1"/>
          <w:szCs w:val="21"/>
        </w:rPr>
        <w:t>年</w:t>
      </w:r>
      <w:r w:rsidR="004C0163">
        <w:rPr>
          <w:rFonts w:ascii="ＭＳ ゴシック" w:eastAsia="ＭＳ ゴシック" w:hAnsi="ＭＳ ゴシック" w:cs="Arial"/>
          <w:color w:val="000000" w:themeColor="text1"/>
          <w:szCs w:val="21"/>
        </w:rPr>
        <w:t>9</w:t>
      </w:r>
      <w:r w:rsidRPr="00CB1FFC">
        <w:rPr>
          <w:rFonts w:ascii="ＭＳ ゴシック" w:eastAsia="ＭＳ ゴシック" w:hAnsi="ＭＳ ゴシック" w:cs="Arial" w:hint="eastAsia"/>
          <w:color w:val="000000" w:themeColor="text1"/>
          <w:szCs w:val="21"/>
        </w:rPr>
        <w:t>月</w:t>
      </w:r>
      <w:r w:rsidR="00CB1FFC" w:rsidRPr="00CB1FFC">
        <w:rPr>
          <w:rFonts w:ascii="ＭＳ ゴシック" w:eastAsia="ＭＳ ゴシック" w:hAnsi="ＭＳ ゴシック" w:cs="Arial" w:hint="eastAsia"/>
          <w:color w:val="000000" w:themeColor="text1"/>
          <w:szCs w:val="21"/>
        </w:rPr>
        <w:t>3</w:t>
      </w:r>
      <w:r w:rsidR="004C0163">
        <w:rPr>
          <w:rFonts w:ascii="ＭＳ ゴシック" w:eastAsia="ＭＳ ゴシック" w:hAnsi="ＭＳ ゴシック" w:cs="Arial"/>
          <w:color w:val="000000" w:themeColor="text1"/>
          <w:szCs w:val="21"/>
        </w:rPr>
        <w:t>0</w:t>
      </w:r>
      <w:r w:rsidRPr="00CB1FFC">
        <w:rPr>
          <w:rFonts w:ascii="ＭＳ ゴシック" w:eastAsia="ＭＳ ゴシック" w:hAnsi="ＭＳ ゴシック" w:cs="Arial" w:hint="eastAsia"/>
          <w:color w:val="000000" w:themeColor="text1"/>
          <w:szCs w:val="21"/>
        </w:rPr>
        <w:t>日（</w:t>
      </w:r>
      <w:r w:rsidR="004C0163">
        <w:rPr>
          <w:rFonts w:ascii="ＭＳ ゴシック" w:eastAsia="ＭＳ ゴシック" w:hAnsi="ＭＳ ゴシック" w:cs="Arial" w:hint="eastAsia"/>
          <w:color w:val="000000" w:themeColor="text1"/>
          <w:szCs w:val="21"/>
        </w:rPr>
        <w:t>月</w:t>
      </w:r>
      <w:r w:rsidRPr="00CB1FFC">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7DD59F56" w:rsidR="00941CBF" w:rsidRDefault="00941CBF">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hint="eastAsia"/>
          <w:szCs w:val="21"/>
        </w:rPr>
        <w:t>現在、IPAで</w:t>
      </w:r>
      <w:r w:rsidR="00813FAB">
        <w:rPr>
          <w:rFonts w:ascii="ＭＳ ゴシック" w:eastAsia="ＭＳ ゴシック" w:hAnsi="ＭＳ ゴシック" w:cs="HG丸ｺﾞｼｯｸM-PRO" w:hint="eastAsia"/>
          <w:kern w:val="0"/>
          <w:szCs w:val="21"/>
        </w:rPr>
        <w:t>運用している</w:t>
      </w:r>
      <w:r w:rsidR="00CB1FFC" w:rsidRPr="001E4E65">
        <w:rPr>
          <w:rFonts w:ascii="ＭＳ ゴシック" w:eastAsia="ＭＳ ゴシック" w:hAnsi="ＭＳ ゴシック" w:cs="HG丸ｺﾞｼｯｸM-PRO" w:hint="eastAsia"/>
          <w:kern w:val="0"/>
          <w:szCs w:val="21"/>
        </w:rPr>
        <w:t>「「地方版</w:t>
      </w:r>
      <w:r w:rsidR="00CB1FFC" w:rsidRPr="001E4E65">
        <w:rPr>
          <w:rFonts w:ascii="ＭＳ ゴシック" w:eastAsia="ＭＳ ゴシック" w:hAnsi="ＭＳ ゴシック" w:cs="HG丸ｺﾞｼｯｸM-PRO"/>
          <w:kern w:val="0"/>
          <w:szCs w:val="21"/>
        </w:rPr>
        <w:t>IoT</w:t>
      </w:r>
      <w:r w:rsidR="00CB1FFC" w:rsidRPr="001E4E65">
        <w:rPr>
          <w:rFonts w:ascii="ＭＳ ゴシック" w:eastAsia="ＭＳ ゴシック" w:hAnsi="ＭＳ ゴシック" w:cs="HG丸ｺﾞｼｯｸM-PRO" w:hint="eastAsia"/>
          <w:kern w:val="0"/>
          <w:szCs w:val="21"/>
        </w:rPr>
        <w:t>推進ラボ」ポータルサイト第二期システム」</w:t>
      </w:r>
      <w:r>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6749B19F"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CB1FFC">
        <w:rPr>
          <w:rFonts w:ascii="ＭＳ ゴシック" w:eastAsia="ＭＳ ゴシック" w:hAnsi="ＭＳ ゴシック" w:hint="eastAsia"/>
          <w:color w:val="000000" w:themeColor="text1"/>
          <w:szCs w:val="21"/>
        </w:rPr>
        <w:t>別紙「運用・保守</w:t>
      </w:r>
      <w:r w:rsidR="0087668B">
        <w:rPr>
          <w:rFonts w:ascii="ＭＳ ゴシック" w:eastAsia="ＭＳ ゴシック" w:hAnsi="ＭＳ ゴシック" w:hint="eastAsia"/>
          <w:color w:val="000000" w:themeColor="text1"/>
          <w:szCs w:val="21"/>
        </w:rPr>
        <w:t>仕様書</w:t>
      </w:r>
      <w:r w:rsidRPr="00CB1FFC">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030B7954"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w:t>
      </w:r>
      <w:r w:rsidR="00E81A01">
        <w:rPr>
          <w:rFonts w:asciiTheme="majorEastAsia" w:eastAsiaTheme="majorEastAsia" w:hAnsiTheme="majorEastAsia" w:hint="eastAsia"/>
          <w:color w:val="000000" w:themeColor="text1"/>
        </w:rPr>
        <w:t>4</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5</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6</w:t>
      </w:r>
      <w:r w:rsidRPr="00016DEA">
        <w:rPr>
          <w:rFonts w:asciiTheme="majorEastAsia" w:eastAsiaTheme="majorEastAsia" w:hAnsiTheme="majorEastAsia" w:hint="eastAsia"/>
          <w:color w:val="000000" w:themeColor="text1"/>
        </w:rPr>
        <w:t>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A3472A">
        <w:rPr>
          <w:rFonts w:ascii="ＭＳ ゴシック" w:eastAsia="ＭＳ ゴシック" w:hAnsi="ＭＳ ゴシック" w:hint="eastAsia"/>
          <w:color w:val="000000" w:themeColor="text1"/>
        </w:rPr>
        <w:t>「Ｂ」</w:t>
      </w:r>
      <w:r w:rsidR="00C04E66">
        <w:rPr>
          <w:rFonts w:ascii="ＭＳ ゴシック" w:eastAsia="ＭＳ ゴシック" w:hAnsi="ＭＳ ゴシック" w:hint="eastAsia"/>
          <w:color w:val="000000" w:themeColor="text1"/>
        </w:rPr>
        <w:t>、</w:t>
      </w:r>
      <w:r w:rsidR="00560434" w:rsidRPr="00016DEA">
        <w:rPr>
          <w:rFonts w:ascii="ＭＳ ゴシック" w:eastAsia="ＭＳ ゴシック" w:hAnsi="ＭＳ ゴシック" w:hint="eastAsia"/>
          <w:color w:val="000000" w:themeColor="text1"/>
        </w:rPr>
        <w:t>「</w:t>
      </w:r>
      <w:r w:rsidR="00016DEA" w:rsidRPr="00016DEA">
        <w:rPr>
          <w:rFonts w:ascii="ＭＳ ゴシック" w:eastAsia="ＭＳ ゴシック" w:hAnsi="ＭＳ ゴシック" w:hint="eastAsia"/>
          <w:color w:val="000000" w:themeColor="text1"/>
        </w:rPr>
        <w:t>Ｃ</w:t>
      </w:r>
      <w:r w:rsidR="00560434" w:rsidRPr="00016DEA">
        <w:rPr>
          <w:rFonts w:ascii="ＭＳ ゴシック" w:eastAsia="ＭＳ ゴシック" w:hAnsi="ＭＳ ゴシック" w:hint="eastAsia"/>
          <w:color w:val="000000" w:themeColor="text1"/>
        </w:rPr>
        <w:t>」</w:t>
      </w:r>
      <w:r w:rsidR="00822217">
        <w:rPr>
          <w:rFonts w:ascii="ＭＳ ゴシック" w:eastAsia="ＭＳ ゴシック" w:hAnsi="ＭＳ ゴシック" w:hint="eastAsia"/>
          <w:color w:val="000000" w:themeColor="text1"/>
        </w:rPr>
        <w:t>又は「Ｄ」</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5686A1EF" w14:textId="4D9E60A3" w:rsidR="00941CBF" w:rsidRPr="00016DEA" w:rsidRDefault="00941CBF" w:rsidP="00F96896">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2C1CD5" w:rsidRPr="00016DEA">
        <w:rPr>
          <w:rFonts w:ascii="ＭＳ ゴシック" w:eastAsia="ＭＳ ゴシック" w:hAnsi="ＭＳ ゴシック" w:hint="eastAsia"/>
          <w:color w:val="000000" w:themeColor="text1"/>
          <w:szCs w:val="21"/>
        </w:rPr>
        <w:t>運用・</w:t>
      </w:r>
      <w:r w:rsidR="002C1CD5" w:rsidRPr="00016DEA">
        <w:rPr>
          <w:rFonts w:ascii="ＭＳ ゴシック" w:eastAsia="ＭＳ ゴシック" w:hAnsi="ＭＳ ゴシック" w:cs="HG丸ｺﾞｼｯｸM-PRO" w:hint="eastAsia"/>
          <w:color w:val="000000" w:themeColor="text1"/>
          <w:kern w:val="0"/>
          <w:szCs w:val="21"/>
        </w:rPr>
        <w:t>保守</w:t>
      </w:r>
      <w:r w:rsidR="00074E5F" w:rsidRPr="00A256CF">
        <w:rPr>
          <w:rFonts w:ascii="ＭＳ ゴシック" w:eastAsia="ＭＳ ゴシック" w:hAnsi="ＭＳ ゴシック" w:cs="HG丸ｺﾞｼｯｸM-PRO" w:hint="eastAsia"/>
          <w:color w:val="000000" w:themeColor="text1"/>
          <w:kern w:val="0"/>
          <w:szCs w:val="21"/>
        </w:rPr>
        <w:t>仕様書</w:t>
      </w:r>
      <w:r w:rsidRPr="00016DEA">
        <w:rPr>
          <w:rFonts w:ascii="ＭＳ ゴシック" w:eastAsia="ＭＳ ゴシック" w:hAnsi="ＭＳ ゴシック" w:cs="HG丸ｺﾞｼｯｸM-PRO" w:hint="eastAsia"/>
          <w:color w:val="000000" w:themeColor="text1"/>
          <w:kern w:val="0"/>
          <w:szCs w:val="21"/>
        </w:rPr>
        <w:t>」参照</w:t>
      </w:r>
    </w:p>
    <w:p w14:paraId="262CDD3E" w14:textId="36E61895" w:rsidR="00016DEA" w:rsidRPr="00016DEA" w:rsidRDefault="00016DEA" w:rsidP="00016DEA">
      <w:pPr>
        <w:pStyle w:val="afd"/>
        <w:numPr>
          <w:ilvl w:val="0"/>
          <w:numId w:val="5"/>
        </w:numPr>
        <w:autoSpaceDE w:val="0"/>
        <w:autoSpaceDN w:val="0"/>
        <w:adjustRightInd w:val="0"/>
        <w:ind w:leftChars="0"/>
        <w:jc w:val="left"/>
        <w:rPr>
          <w:rFonts w:ascii="ＭＳ ゴシック" w:eastAsia="ＭＳ ゴシック" w:hAnsi="ＭＳ ゴシック" w:cs="HG丸ｺﾞｼｯｸM-PRO"/>
          <w:color w:val="008000"/>
          <w:kern w:val="0"/>
          <w:szCs w:val="21"/>
        </w:rPr>
      </w:pPr>
      <w:r w:rsidRPr="005115C3">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w:t>
      </w:r>
      <w:r w:rsidRPr="005115C3">
        <w:rPr>
          <w:rFonts w:ascii="ＭＳ Ｐゴシック" w:eastAsia="ＭＳ Ｐゴシック" w:hAnsi="ＭＳ Ｐゴシック"/>
          <w:color w:val="000000" w:themeColor="text1"/>
          <w:szCs w:val="21"/>
        </w:rPr>
        <w:t>．</w:t>
      </w:r>
      <w:r w:rsidRPr="005115C3">
        <w:rPr>
          <w:rFonts w:ascii="ＭＳ Ｐゴシック" w:eastAsia="ＭＳ Ｐゴシック" w:hAnsi="ＭＳ Ｐゴシック" w:hint="eastAsia"/>
          <w:color w:val="000000" w:themeColor="text1"/>
          <w:szCs w:val="21"/>
        </w:rPr>
        <w:t>設計資料の開示」により設計資料を閲覧した者であること。</w:t>
      </w:r>
    </w:p>
    <w:p w14:paraId="3608C428" w14:textId="77777777" w:rsidR="00016DEA" w:rsidRPr="00F96896" w:rsidRDefault="00016DEA" w:rsidP="00016DEA">
      <w:pPr>
        <w:autoSpaceDE w:val="0"/>
        <w:autoSpaceDN w:val="0"/>
        <w:adjustRightInd w:val="0"/>
        <w:ind w:firstLineChars="407" w:firstLine="824"/>
        <w:jc w:val="left"/>
        <w:rPr>
          <w:rFonts w:ascii="ＭＳ ゴシック" w:eastAsia="ＭＳ ゴシック" w:hAnsi="ＭＳ ゴシック" w:cs="HG丸ｺﾞｼｯｸM-PRO"/>
          <w:color w:val="008000"/>
          <w:kern w:val="0"/>
          <w:szCs w:val="21"/>
        </w:rPr>
      </w:pPr>
    </w:p>
    <w:p w14:paraId="5686A1F0" w14:textId="26ED8AE1" w:rsidR="00941CBF" w:rsidRDefault="00941CBF">
      <w:pPr>
        <w:ind w:leftChars="100" w:left="425" w:hangingChars="110" w:hanging="223"/>
        <w:rPr>
          <w:rFonts w:ascii="ＭＳ ゴシック" w:eastAsia="ＭＳ ゴシック" w:hAnsi="ＭＳ ゴシック" w:cs="HG丸ｺﾞｼｯｸM-PRO"/>
          <w:kern w:val="0"/>
          <w:szCs w:val="21"/>
        </w:rPr>
      </w:pPr>
    </w:p>
    <w:p w14:paraId="6EA6CB06" w14:textId="2CB89461" w:rsidR="00E83A24" w:rsidRDefault="00E83A24" w:rsidP="00E83A24">
      <w:pPr>
        <w:numPr>
          <w:ilvl w:val="0"/>
          <w:numId w:val="4"/>
        </w:numPr>
        <w:rPr>
          <w:rFonts w:ascii="ＭＳ ゴシック" w:eastAsia="ＭＳ ゴシック" w:hAnsi="ＭＳ ゴシック"/>
          <w:szCs w:val="21"/>
        </w:rPr>
      </w:pPr>
      <w:r w:rsidRPr="00867946">
        <w:rPr>
          <w:rFonts w:ascii="ＭＳ ゴシック" w:eastAsia="ＭＳ ゴシック" w:cs="ＭＳ ゴシック" w:hint="eastAsia"/>
          <w:color w:val="000000"/>
          <w:kern w:val="0"/>
          <w:szCs w:val="21"/>
        </w:rPr>
        <w:lastRenderedPageBreak/>
        <w:t>設計資料の開示</w:t>
      </w:r>
    </w:p>
    <w:p w14:paraId="542EFA0D" w14:textId="3E9733F4"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参加意思確認書を提出しようとする者が</w:t>
      </w:r>
      <w:r w:rsidR="0087668B">
        <w:rPr>
          <w:rFonts w:ascii="ＭＳ ゴシック" w:eastAsia="ＭＳ ゴシック" w:hAnsi="ＭＳ ゴシック" w:hint="eastAsia"/>
        </w:rPr>
        <w:t>「</w:t>
      </w:r>
      <w:r w:rsidRPr="00E83A24">
        <w:rPr>
          <w:rFonts w:ascii="ＭＳ ゴシック" w:eastAsia="ＭＳ ゴシック" w:hAnsi="ＭＳ ゴシック" w:hint="eastAsia"/>
        </w:rPr>
        <w:t>「地方版IoT推進ラボ」ポータルサイト第二期システム</w:t>
      </w:r>
      <w:r w:rsidR="0087668B">
        <w:rPr>
          <w:rFonts w:ascii="ＭＳ ゴシック" w:eastAsia="ＭＳ ゴシック" w:hAnsi="ＭＳ ゴシック" w:hint="eastAsia"/>
        </w:rPr>
        <w:t>」</w:t>
      </w:r>
      <w:r w:rsidRPr="00E83A24">
        <w:rPr>
          <w:rFonts w:ascii="ＭＳ ゴシック" w:eastAsia="ＭＳ ゴシック" w:hAnsi="ＭＳ ゴシック" w:hint="eastAsia"/>
        </w:rPr>
        <w:t xml:space="preserve">の資料の閲覧を希望する場合は、代表者印を押印した秘密保持誓約書（別記2を参照）を提出した上で、IPAが用意する閲覧場所において、IPA職員の立会の下に閲覧することができるので、事前に4.（1）の担当部署へ電子メールで申し込むこと。 </w:t>
      </w:r>
    </w:p>
    <w:p w14:paraId="293BAAA0" w14:textId="04C3F2D4"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なお、閲覧期間は</w:t>
      </w:r>
      <w:r w:rsidRPr="001B6F6A">
        <w:rPr>
          <w:rFonts w:ascii="ＭＳ ゴシック" w:eastAsia="ＭＳ ゴシック" w:hAnsi="ＭＳ ゴシック" w:hint="eastAsia"/>
        </w:rPr>
        <w:t>202</w:t>
      </w:r>
      <w:r w:rsidR="00B11365" w:rsidRPr="001B6F6A">
        <w:rPr>
          <w:rFonts w:ascii="ＭＳ ゴシック" w:eastAsia="ＭＳ ゴシック" w:hAnsi="ＭＳ ゴシック"/>
        </w:rPr>
        <w:t>4</w:t>
      </w:r>
      <w:r w:rsidRPr="001B6F6A">
        <w:rPr>
          <w:rFonts w:ascii="ＭＳ ゴシック" w:eastAsia="ＭＳ ゴシック" w:hAnsi="ＭＳ ゴシック" w:hint="eastAsia"/>
        </w:rPr>
        <w:t>年</w:t>
      </w:r>
      <w:r w:rsidR="003F4CE8" w:rsidRPr="001B6F6A">
        <w:rPr>
          <w:rFonts w:ascii="ＭＳ ゴシック" w:eastAsia="ＭＳ ゴシック" w:hAnsi="ＭＳ ゴシック"/>
        </w:rPr>
        <w:t>2</w:t>
      </w:r>
      <w:r w:rsidRPr="001B6F6A">
        <w:rPr>
          <w:rFonts w:ascii="ＭＳ ゴシック" w:eastAsia="ＭＳ ゴシック" w:hAnsi="ＭＳ ゴシック" w:hint="eastAsia"/>
        </w:rPr>
        <w:t>月</w:t>
      </w:r>
      <w:r w:rsidR="00E4390C" w:rsidRPr="002D52EB">
        <w:rPr>
          <w:rFonts w:ascii="ＭＳ ゴシック" w:eastAsia="ＭＳ ゴシック" w:hAnsi="ＭＳ ゴシック" w:hint="eastAsia"/>
        </w:rPr>
        <w:t>2</w:t>
      </w:r>
      <w:r w:rsidR="00C238BD" w:rsidRPr="002D52EB">
        <w:rPr>
          <w:rFonts w:ascii="ＭＳ ゴシック" w:eastAsia="ＭＳ ゴシック" w:hAnsi="ＭＳ ゴシック"/>
        </w:rPr>
        <w:t>8</w:t>
      </w:r>
      <w:r w:rsidR="00B36503" w:rsidRPr="002D52EB">
        <w:rPr>
          <w:rFonts w:ascii="ＭＳ ゴシック" w:eastAsia="ＭＳ ゴシック" w:hAnsi="ＭＳ ゴシック" w:hint="eastAsia"/>
        </w:rPr>
        <w:t>日</w:t>
      </w:r>
      <w:r w:rsidRPr="002D52EB">
        <w:rPr>
          <w:rFonts w:ascii="ＭＳ ゴシック" w:eastAsia="ＭＳ ゴシック" w:hAnsi="ＭＳ ゴシック" w:hint="eastAsia"/>
        </w:rPr>
        <w:t>（</w:t>
      </w:r>
      <w:r w:rsidR="00C238BD" w:rsidRPr="002D52EB">
        <w:rPr>
          <w:rFonts w:ascii="ＭＳ ゴシック" w:eastAsia="ＭＳ ゴシック" w:hAnsi="ＭＳ ゴシック" w:hint="eastAsia"/>
        </w:rPr>
        <w:t>水</w:t>
      </w:r>
      <w:r w:rsidRPr="002D52EB">
        <w:rPr>
          <w:rFonts w:ascii="ＭＳ ゴシック" w:eastAsia="ＭＳ ゴシック" w:hAnsi="ＭＳ ゴシック" w:hint="eastAsia"/>
        </w:rPr>
        <w:t>）</w:t>
      </w:r>
      <w:r w:rsidRPr="001B6F6A">
        <w:rPr>
          <w:rFonts w:ascii="ＭＳ ゴシック" w:eastAsia="ＭＳ ゴシック" w:hAnsi="ＭＳ ゴシック" w:hint="eastAsia"/>
        </w:rPr>
        <w:t>から202</w:t>
      </w:r>
      <w:r w:rsidR="00B11365" w:rsidRPr="001B6F6A">
        <w:rPr>
          <w:rFonts w:ascii="ＭＳ ゴシック" w:eastAsia="ＭＳ ゴシック" w:hAnsi="ＭＳ ゴシック"/>
        </w:rPr>
        <w:t>4</w:t>
      </w:r>
      <w:r w:rsidRPr="001B6F6A">
        <w:rPr>
          <w:rFonts w:ascii="ＭＳ ゴシック" w:eastAsia="ＭＳ ゴシック" w:hAnsi="ＭＳ ゴシック" w:hint="eastAsia"/>
        </w:rPr>
        <w:t>年</w:t>
      </w:r>
      <w:r w:rsidR="00E4390C" w:rsidRPr="001B6F6A">
        <w:rPr>
          <w:rFonts w:ascii="ＭＳ ゴシック" w:eastAsia="ＭＳ ゴシック" w:hAnsi="ＭＳ ゴシック" w:hint="eastAsia"/>
        </w:rPr>
        <w:t>3</w:t>
      </w:r>
      <w:r w:rsidRPr="001B6F6A">
        <w:rPr>
          <w:rFonts w:ascii="ＭＳ ゴシック" w:eastAsia="ＭＳ ゴシック" w:hAnsi="ＭＳ ゴシック" w:hint="eastAsia"/>
        </w:rPr>
        <w:t>月</w:t>
      </w:r>
      <w:r w:rsidR="00C238BD" w:rsidRPr="002D52EB">
        <w:rPr>
          <w:rFonts w:ascii="ＭＳ ゴシック" w:eastAsia="ＭＳ ゴシック" w:hAnsi="ＭＳ ゴシック" w:hint="eastAsia"/>
        </w:rPr>
        <w:t>8</w:t>
      </w:r>
      <w:r w:rsidRPr="002D52EB">
        <w:rPr>
          <w:rFonts w:ascii="ＭＳ ゴシック" w:eastAsia="ＭＳ ゴシック" w:hAnsi="ＭＳ ゴシック" w:hint="eastAsia"/>
        </w:rPr>
        <w:t>日（</w:t>
      </w:r>
      <w:r w:rsidR="00C238BD" w:rsidRPr="002D52EB">
        <w:rPr>
          <w:rFonts w:ascii="ＭＳ ゴシック" w:eastAsia="ＭＳ ゴシック" w:hAnsi="ＭＳ ゴシック" w:hint="eastAsia"/>
        </w:rPr>
        <w:t>金</w:t>
      </w:r>
      <w:r w:rsidRPr="002D52EB">
        <w:rPr>
          <w:rFonts w:ascii="ＭＳ ゴシック" w:eastAsia="ＭＳ ゴシック" w:hAnsi="ＭＳ ゴシック" w:hint="eastAsia"/>
        </w:rPr>
        <w:t>）</w:t>
      </w:r>
      <w:r w:rsidRPr="001B6F6A">
        <w:rPr>
          <w:rFonts w:ascii="ＭＳ ゴシック" w:eastAsia="ＭＳ ゴシック" w:hAnsi="ＭＳ ゴシック" w:hint="eastAsia"/>
        </w:rPr>
        <w:t>ま</w:t>
      </w:r>
      <w:r w:rsidRPr="00E83A24">
        <w:rPr>
          <w:rFonts w:ascii="ＭＳ ゴシック" w:eastAsia="ＭＳ ゴシック" w:hAnsi="ＭＳ ゴシック" w:hint="eastAsia"/>
        </w:rPr>
        <w:t>での</w:t>
      </w:r>
      <w:r w:rsidR="00AB1DDB">
        <w:rPr>
          <w:rFonts w:ascii="ＭＳ ゴシック" w:eastAsia="ＭＳ ゴシック" w:hAnsi="ＭＳ ゴシック" w:hint="eastAsia"/>
        </w:rPr>
        <w:t>うち、</w:t>
      </w:r>
      <w:r w:rsidR="000D21F8">
        <w:rPr>
          <w:rFonts w:ascii="ＭＳ ゴシック" w:eastAsia="ＭＳ ゴシック" w:hAnsi="ＭＳ ゴシック" w:hint="eastAsia"/>
        </w:rPr>
        <w:t>平日の</w:t>
      </w:r>
      <w:r w:rsidRPr="00E83A24">
        <w:rPr>
          <w:rFonts w:ascii="ＭＳ ゴシック" w:eastAsia="ＭＳ ゴシック" w:hAnsi="ＭＳ ゴシック" w:hint="eastAsia"/>
        </w:rPr>
        <w:t xml:space="preserve">10時00分から17時00分（12時30分～13時30分の間は除く）までの間の2時間程度とする。 </w:t>
      </w:r>
    </w:p>
    <w:p w14:paraId="710D9729" w14:textId="77777777"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 xml:space="preserve">閲覧物の内容のメモは可とするが、写真撮影、コピー等の複写行為は不可とする。また、IPAの立会い者は当公募に係る質問には回答しない。 </w:t>
      </w:r>
    </w:p>
    <w:p w14:paraId="316CF456"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【開示する資料】 </w:t>
      </w:r>
    </w:p>
    <w:p w14:paraId="3BE64535"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・基本設計書 </w:t>
      </w:r>
    </w:p>
    <w:p w14:paraId="0BF9E46A"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・詳細設計書 </w:t>
      </w:r>
    </w:p>
    <w:p w14:paraId="01F5B142" w14:textId="32EFFD95"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・マニュアル</w:t>
      </w:r>
      <w:r>
        <w:rPr>
          <w:rFonts w:ascii="ＭＳ ゴシック" w:eastAsia="ＭＳ ゴシック" w:hAnsi="ＭＳ ゴシック"/>
        </w:rPr>
        <w:tab/>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029CF1C5" w14:textId="77777777" w:rsidR="004C0163" w:rsidRDefault="004C0163">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デジタル</w:t>
      </w:r>
      <w:r w:rsidR="003B5608" w:rsidRPr="001E4E65">
        <w:rPr>
          <w:rFonts w:ascii="ＭＳ ゴシック" w:eastAsia="ＭＳ ゴシック" w:hAnsi="ＭＳ ゴシック" w:hint="eastAsia"/>
          <w:szCs w:val="21"/>
        </w:rPr>
        <w:t xml:space="preserve">基盤センター　</w:t>
      </w:r>
      <w:r>
        <w:rPr>
          <w:rFonts w:ascii="ＭＳ ゴシック" w:eastAsia="ＭＳ ゴシック" w:hAnsi="ＭＳ ゴシック" w:hint="eastAsia"/>
          <w:szCs w:val="21"/>
        </w:rPr>
        <w:t>デジタルトランスフォーメーション</w:t>
      </w:r>
      <w:r w:rsidR="003B5608" w:rsidRPr="003B5608">
        <w:rPr>
          <w:rFonts w:ascii="ＭＳ ゴシック" w:eastAsia="ＭＳ ゴシック" w:hAnsi="ＭＳ ゴシック" w:hint="eastAsia"/>
          <w:szCs w:val="21"/>
        </w:rPr>
        <w:t>部</w:t>
      </w:r>
    </w:p>
    <w:p w14:paraId="5686A1F5" w14:textId="2792FAA7" w:rsidR="00941CBF" w:rsidRDefault="003B5608" w:rsidP="004C0163">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0163">
        <w:rPr>
          <w:rFonts w:ascii="ＭＳ ゴシック" w:eastAsia="ＭＳ ゴシック" w:hAnsi="ＭＳ ゴシック" w:hint="eastAsia"/>
          <w:szCs w:val="21"/>
        </w:rPr>
        <w:t>地域プラットフォームグループ</w:t>
      </w:r>
      <w:r w:rsidR="00071F75">
        <w:rPr>
          <w:rFonts w:ascii="ＭＳ ゴシック" w:eastAsia="ＭＳ ゴシック" w:hAnsi="ＭＳ ゴシック" w:hint="eastAsia"/>
          <w:szCs w:val="21"/>
        </w:rPr>
        <w:t xml:space="preserve">　</w:t>
      </w:r>
      <w:r w:rsidR="004C0163">
        <w:rPr>
          <w:rFonts w:ascii="ＭＳ ゴシック" w:eastAsia="ＭＳ ゴシック" w:hAnsi="ＭＳ ゴシック" w:hint="eastAsia"/>
          <w:szCs w:val="21"/>
        </w:rPr>
        <w:t>今崎</w:t>
      </w:r>
      <w:r w:rsidR="009E3E83">
        <w:rPr>
          <w:rFonts w:ascii="ＭＳ ゴシック" w:eastAsia="ＭＳ ゴシック" w:hAnsi="ＭＳ ゴシック" w:hint="eastAsia"/>
          <w:szCs w:val="21"/>
        </w:rPr>
        <w:t>、佐藤</w:t>
      </w:r>
    </w:p>
    <w:p w14:paraId="5686A1F7" w14:textId="412A2934"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3B5608" w:rsidRPr="000B3FF9">
        <w:rPr>
          <w:rFonts w:ascii="ＭＳ ゴシック" w:eastAsia="ＭＳ ゴシック" w:hAnsi="ＭＳ ゴシック"/>
          <w:color w:val="000000" w:themeColor="text1"/>
          <w:szCs w:val="21"/>
          <w:lang w:val="de-DE"/>
        </w:rPr>
        <w:t>ikc-local-iot</w:t>
      </w:r>
      <w:r w:rsidR="003B5608" w:rsidRPr="000B3FF9">
        <w:rPr>
          <w:rFonts w:ascii="ＭＳ ゴシック" w:eastAsia="ＭＳ ゴシック" w:hAnsi="ＭＳ ゴシック"/>
          <w:color w:val="000000" w:themeColor="text1"/>
        </w:rPr>
        <w:t>@ipa.go.jp</w:t>
      </w:r>
    </w:p>
    <w:p w14:paraId="5686A1F8" w14:textId="22BD88D5"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w:t>
      </w:r>
      <w:r w:rsidR="004C0163">
        <w:rPr>
          <w:rFonts w:ascii="ＭＳ ゴシック" w:eastAsia="ＭＳ ゴシック" w:hAnsi="ＭＳ ゴシック"/>
          <w:color w:val="000000" w:themeColor="text1"/>
          <w:szCs w:val="21"/>
          <w:lang w:val="de-DE"/>
        </w:rPr>
        <w:t>7</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38600E03"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941CBF">
        <w:rPr>
          <w:rFonts w:ascii="ＭＳ ゴシック" w:eastAsia="ＭＳ ゴシック" w:hAnsi="ＭＳ ゴシック" w:hint="eastAsia"/>
          <w:szCs w:val="21"/>
        </w:rPr>
        <w:t>運用・保守</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941CBF">
        <w:rPr>
          <w:rFonts w:ascii="ＭＳ ゴシック" w:eastAsia="ＭＳ ゴシック" w:hAnsi="ＭＳ ゴシック" w:hint="eastAsia"/>
          <w:szCs w:val="21"/>
        </w:rPr>
        <w:t>運用・保守</w:t>
      </w:r>
      <w:r w:rsidR="00074E5F" w:rsidRPr="00A256CF">
        <w:rPr>
          <w:rFonts w:ascii="ＭＳ ゴシック" w:eastAsia="ＭＳ ゴシック" w:hAnsi="ＭＳ ゴシック" w:cs="HG丸ｺﾞｼｯｸM-PRO" w:hint="eastAsia"/>
          <w:kern w:val="0"/>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5A623937"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sidRPr="001B6F6A">
        <w:rPr>
          <w:rFonts w:ascii="ＭＳ ゴシック" w:eastAsia="ＭＳ ゴシック" w:hAnsi="ＭＳ ゴシック" w:cs="HG丸ｺﾞｼｯｸM-PRO" w:hint="eastAsia"/>
          <w:kern w:val="0"/>
          <w:szCs w:val="21"/>
          <w:lang w:val="de-DE"/>
        </w:rPr>
        <w:t>：</w:t>
      </w:r>
      <w:r w:rsidR="00954A92" w:rsidRPr="001B6F6A">
        <w:rPr>
          <w:rFonts w:ascii="ＭＳ ゴシック" w:eastAsia="ＭＳ ゴシック" w:hAnsi="ＭＳ ゴシック" w:hint="eastAsia"/>
          <w:color w:val="000000" w:themeColor="text1"/>
          <w:szCs w:val="21"/>
        </w:rPr>
        <w:t>20</w:t>
      </w:r>
      <w:r w:rsidR="00B36503" w:rsidRPr="001B6F6A">
        <w:rPr>
          <w:rFonts w:ascii="ＭＳ ゴシック" w:eastAsia="ＭＳ ゴシック" w:hAnsi="ＭＳ ゴシック" w:hint="eastAsia"/>
          <w:color w:val="000000" w:themeColor="text1"/>
          <w:szCs w:val="21"/>
        </w:rPr>
        <w:t>2</w:t>
      </w:r>
      <w:r w:rsidR="00B11365" w:rsidRPr="001B6F6A">
        <w:rPr>
          <w:rFonts w:ascii="ＭＳ ゴシック" w:eastAsia="ＭＳ ゴシック" w:hAnsi="ＭＳ ゴシック"/>
          <w:color w:val="000000" w:themeColor="text1"/>
          <w:szCs w:val="21"/>
        </w:rPr>
        <w:t>4</w:t>
      </w:r>
      <w:r w:rsidR="00954A92" w:rsidRPr="001B6F6A">
        <w:rPr>
          <w:rFonts w:ascii="ＭＳ ゴシック" w:eastAsia="ＭＳ ゴシック" w:hAnsi="ＭＳ ゴシック" w:hint="eastAsia"/>
          <w:color w:val="000000" w:themeColor="text1"/>
          <w:szCs w:val="21"/>
        </w:rPr>
        <w:t>年</w:t>
      </w:r>
      <w:r w:rsidR="00E4390C" w:rsidRPr="001B6F6A">
        <w:rPr>
          <w:rFonts w:ascii="ＭＳ ゴシック" w:eastAsia="ＭＳ ゴシック" w:hAnsi="ＭＳ ゴシック"/>
          <w:color w:val="000000" w:themeColor="text1"/>
          <w:szCs w:val="21"/>
        </w:rPr>
        <w:t>3</w:t>
      </w:r>
      <w:r w:rsidR="00954A92" w:rsidRPr="001B6F6A">
        <w:rPr>
          <w:rFonts w:ascii="ＭＳ ゴシック" w:eastAsia="ＭＳ ゴシック" w:hAnsi="ＭＳ ゴシック" w:hint="eastAsia"/>
          <w:color w:val="000000" w:themeColor="text1"/>
          <w:szCs w:val="21"/>
        </w:rPr>
        <w:t>月</w:t>
      </w:r>
      <w:r w:rsidR="00C238BD" w:rsidRPr="002D52EB">
        <w:rPr>
          <w:rFonts w:ascii="ＭＳ ゴシック" w:eastAsia="ＭＳ ゴシック" w:hAnsi="ＭＳ ゴシック" w:hint="eastAsia"/>
          <w:color w:val="000000" w:themeColor="text1"/>
          <w:szCs w:val="21"/>
        </w:rPr>
        <w:t>1</w:t>
      </w:r>
      <w:r w:rsidR="00C238BD" w:rsidRPr="002D52EB">
        <w:rPr>
          <w:rFonts w:ascii="ＭＳ ゴシック" w:eastAsia="ＭＳ ゴシック" w:hAnsi="ＭＳ ゴシック"/>
          <w:color w:val="000000" w:themeColor="text1"/>
          <w:szCs w:val="21"/>
        </w:rPr>
        <w:t>1</w:t>
      </w:r>
      <w:r w:rsidR="00954A92" w:rsidRPr="002D52EB">
        <w:rPr>
          <w:rFonts w:ascii="ＭＳ ゴシック" w:eastAsia="ＭＳ ゴシック" w:hAnsi="ＭＳ ゴシック" w:hint="eastAsia"/>
          <w:color w:val="000000" w:themeColor="text1"/>
          <w:szCs w:val="21"/>
        </w:rPr>
        <w:t>日（</w:t>
      </w:r>
      <w:r w:rsidR="00C238BD" w:rsidRPr="002D52EB">
        <w:rPr>
          <w:rFonts w:ascii="ＭＳ ゴシック" w:eastAsia="ＭＳ ゴシック" w:hAnsi="ＭＳ ゴシック" w:hint="eastAsia"/>
          <w:color w:val="000000" w:themeColor="text1"/>
          <w:szCs w:val="21"/>
        </w:rPr>
        <w:t>月</w:t>
      </w:r>
      <w:r w:rsidR="00954A92" w:rsidRPr="002D52EB">
        <w:rPr>
          <w:rFonts w:ascii="ＭＳ ゴシック" w:eastAsia="ＭＳ ゴシック" w:hAnsi="ＭＳ ゴシック" w:hint="eastAsia"/>
          <w:color w:val="000000" w:themeColor="text1"/>
          <w:szCs w:val="21"/>
        </w:rPr>
        <w:t>）</w:t>
      </w:r>
      <w:r w:rsidRPr="001B6F6A">
        <w:rPr>
          <w:rFonts w:ascii="ＭＳ ゴシック" w:eastAsia="ＭＳ ゴシック" w:hAnsi="ＭＳ ゴシック" w:cs="HG丸ｺﾞｼｯｸM-PRO"/>
          <w:kern w:val="0"/>
          <w:szCs w:val="21"/>
          <w:lang w:val="de-DE"/>
        </w:rPr>
        <w:t>1</w:t>
      </w:r>
      <w:r w:rsidRPr="001B6F6A">
        <w:rPr>
          <w:rFonts w:ascii="ＭＳ ゴシック" w:eastAsia="ＭＳ ゴシック" w:hAnsi="ＭＳ ゴシック" w:cs="HG丸ｺﾞｼｯｸM-PRO" w:hint="eastAsia"/>
          <w:kern w:val="0"/>
          <w:szCs w:val="21"/>
          <w:lang w:val="de-DE"/>
        </w:rPr>
        <w:t>7</w:t>
      </w:r>
      <w:r w:rsidRPr="001B6F6A">
        <w:rPr>
          <w:rFonts w:ascii="ＭＳ ゴシック" w:eastAsia="ＭＳ ゴシック" w:hAnsi="ＭＳ ゴシック" w:cs="HG丸ｺﾞｼｯｸM-PRO" w:hint="eastAsia"/>
          <w:kern w:val="0"/>
          <w:szCs w:val="21"/>
        </w:rPr>
        <w:t>時</w:t>
      </w:r>
      <w:r w:rsidRPr="001B6F6A">
        <w:rPr>
          <w:rFonts w:ascii="ＭＳ ゴシック" w:eastAsia="ＭＳ ゴシック" w:hAnsi="ＭＳ ゴシック" w:cs="HG丸ｺﾞｼｯｸM-PRO"/>
          <w:kern w:val="0"/>
          <w:szCs w:val="21"/>
          <w:lang w:val="de-DE"/>
        </w:rPr>
        <w:t>00</w:t>
      </w:r>
      <w:r w:rsidRPr="001B6F6A">
        <w:rPr>
          <w:rFonts w:ascii="ＭＳ ゴシック" w:eastAsia="ＭＳ ゴシック" w:hAnsi="ＭＳ ゴシック" w:cs="HG丸ｺﾞｼｯｸM-PRO" w:hint="eastAsia"/>
          <w:kern w:val="0"/>
          <w:szCs w:val="21"/>
        </w:rPr>
        <w:t>分</w:t>
      </w:r>
    </w:p>
    <w:p w14:paraId="5686A201" w14:textId="7CA383AA"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FE3200">
        <w:rPr>
          <w:rFonts w:ascii="ＭＳ ゴシック" w:eastAsia="ＭＳ ゴシック" w:hAnsi="ＭＳ ゴシック" w:cs="HG丸ｺﾞｼｯｸM-PRO" w:hint="eastAsia"/>
          <w:kern w:val="0"/>
          <w:szCs w:val="21"/>
        </w:rPr>
        <w:t>4</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643FA587"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74E5F">
        <w:rPr>
          <w:rFonts w:ascii="ＭＳ ゴシック" w:eastAsia="ＭＳ ゴシック" w:hAnsi="ＭＳ ゴシック" w:cs="HG丸ｺﾞｼｯｸM-PRO" w:hint="eastAsia"/>
          <w:color w:val="000000" w:themeColor="text1"/>
          <w:kern w:val="0"/>
          <w:szCs w:val="21"/>
        </w:rPr>
        <w:t>運用・保守の概要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941CBF" w:rsidRPr="003A4040">
        <w:rPr>
          <w:rFonts w:ascii="ＭＳ ゴシック" w:eastAsia="ＭＳ ゴシック" w:hAnsi="ＭＳ ゴシック" w:hint="eastAsia"/>
          <w:color w:val="000000" w:themeColor="text1"/>
          <w:szCs w:val="21"/>
        </w:rPr>
        <w:t>運用・保守</w:t>
      </w:r>
      <w:r w:rsidR="00074E5F">
        <w:rPr>
          <w:rFonts w:ascii="ＭＳ ゴシック" w:eastAsia="ＭＳ ゴシック" w:hAnsi="ＭＳ ゴシック" w:hint="eastAsia"/>
          <w:color w:val="000000" w:themeColor="text1"/>
          <w:szCs w:val="21"/>
        </w:rPr>
        <w:t>仕様書</w:t>
      </w:r>
      <w:r w:rsidR="00941CBF" w:rsidRPr="003A4040">
        <w:rPr>
          <w:rFonts w:ascii="ＭＳ ゴシック" w:eastAsia="ＭＳ ゴシック" w:hAnsi="ＭＳ ゴシック" w:cs="HG丸ｺﾞｼｯｸM-PRO" w:hint="eastAsia"/>
          <w:color w:val="000000" w:themeColor="text1"/>
          <w:kern w:val="0"/>
          <w:szCs w:val="21"/>
        </w:rPr>
        <w:t>」に記載の</w:t>
      </w:r>
      <w:r w:rsidR="00941CBF" w:rsidRPr="003A4040">
        <w:rPr>
          <w:rFonts w:ascii="ＭＳ ゴシック" w:eastAsia="ＭＳ ゴシック" w:hAnsi="ＭＳ ゴシック" w:hint="eastAsia"/>
          <w:color w:val="000000" w:themeColor="text1"/>
          <w:szCs w:val="21"/>
        </w:rPr>
        <w:t>保守サービス</w:t>
      </w:r>
      <w:r w:rsidR="00941CBF" w:rsidRPr="003A4040">
        <w:rPr>
          <w:rFonts w:ascii="ＭＳ ゴシック" w:eastAsia="ＭＳ ゴシック" w:hAnsi="ＭＳ ゴシック" w:cs="HG丸ｺﾞｼｯｸM-PRO" w:hint="eastAsia"/>
          <w:color w:val="000000" w:themeColor="text1"/>
          <w:kern w:val="0"/>
          <w:szCs w:val="21"/>
        </w:rPr>
        <w:t>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686A207" w14:textId="1BAE2BCC" w:rsidR="00E318D0" w:rsidRPr="003A4040"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令和</w:t>
      </w:r>
      <w:r w:rsidR="00E83296">
        <w:rPr>
          <w:rFonts w:ascii="ＭＳ ゴシック" w:eastAsia="ＭＳ ゴシック" w:hAnsi="ＭＳ ゴシック" w:cs="HG丸ｺﾞｼｯｸM-PRO"/>
          <w:color w:val="000000" w:themeColor="text1"/>
          <w:kern w:val="0"/>
          <w:szCs w:val="21"/>
        </w:rPr>
        <w:t>4</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5</w:t>
      </w:r>
      <w:r w:rsidRPr="003A4040">
        <w:rPr>
          <w:rFonts w:ascii="ＭＳ ゴシック" w:eastAsia="ＭＳ ゴシック" w:hAnsi="ＭＳ ゴシック" w:cs="HG丸ｺﾞｼｯｸM-PRO" w:hint="eastAsia"/>
          <w:color w:val="000000" w:themeColor="text1"/>
          <w:kern w:val="0"/>
          <w:szCs w:val="21"/>
        </w:rPr>
        <w:t>・</w:t>
      </w:r>
      <w:r w:rsidR="00E83296">
        <w:rPr>
          <w:rFonts w:ascii="ＭＳ ゴシック" w:eastAsia="ＭＳ ゴシック" w:hAnsi="ＭＳ ゴシック" w:cs="HG丸ｺﾞｼｯｸM-PRO"/>
          <w:color w:val="000000" w:themeColor="text1"/>
          <w:kern w:val="0"/>
          <w:szCs w:val="21"/>
        </w:rPr>
        <w:t>6</w:t>
      </w:r>
      <w:r w:rsidRPr="003A4040">
        <w:rPr>
          <w:rFonts w:ascii="ＭＳ ゴシック" w:eastAsia="ＭＳ ゴシック" w:hAnsi="ＭＳ ゴシック" w:cs="HG丸ｺﾞｼｯｸM-PRO" w:hint="eastAsia"/>
          <w:color w:val="000000" w:themeColor="text1"/>
          <w:kern w:val="0"/>
          <w:szCs w:val="21"/>
        </w:rPr>
        <w:t>年度</w:t>
      </w:r>
      <w:r w:rsidR="00E318D0" w:rsidRPr="003A4040">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77777777"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委任状（必要な場合）</w:t>
      </w:r>
    </w:p>
    <w:p w14:paraId="5686A20B" w14:textId="25B93E4A" w:rsidR="00941CBF" w:rsidRPr="003A4040"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42AFD259" w14:textId="3213C509" w:rsidR="002E0DBB" w:rsidRPr="003A4040" w:rsidRDefault="002E0DBB" w:rsidP="002E0DBB">
      <w:pPr>
        <w:numPr>
          <w:ilvl w:val="0"/>
          <w:numId w:val="40"/>
        </w:numPr>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情報管理体制図（</w:t>
      </w:r>
      <w:r w:rsidR="00F73453">
        <w:rPr>
          <w:rFonts w:ascii="ＭＳ ゴシック" w:eastAsia="ＭＳ ゴシック" w:hAnsi="ＭＳ ゴシック" w:cs="HG丸ｺﾞｼｯｸM-PRO" w:hint="eastAsia"/>
          <w:color w:val="000000" w:themeColor="text1"/>
          <w:kern w:val="0"/>
          <w:szCs w:val="21"/>
        </w:rPr>
        <w:t>仕様書別添2</w:t>
      </w:r>
      <w:r w:rsidRPr="003A4040">
        <w:rPr>
          <w:rFonts w:ascii="ＭＳ ゴシック" w:eastAsia="ＭＳ ゴシック" w:hAnsi="ＭＳ ゴシック" w:cs="HG丸ｺﾞｼｯｸM-PRO" w:hint="eastAsia"/>
          <w:color w:val="000000" w:themeColor="text1"/>
          <w:kern w:val="0"/>
          <w:szCs w:val="21"/>
        </w:rPr>
        <w:t>）</w:t>
      </w:r>
    </w:p>
    <w:p w14:paraId="4E9772D3" w14:textId="6EAE4442" w:rsidR="004F6FCD" w:rsidRPr="003A4040" w:rsidRDefault="004F6FCD" w:rsidP="002E0DBB">
      <w:pPr>
        <w:numPr>
          <w:ilvl w:val="0"/>
          <w:numId w:val="40"/>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情報取扱者名簿（</w:t>
      </w:r>
      <w:r w:rsidR="00F73453">
        <w:rPr>
          <w:rFonts w:ascii="ＭＳ ゴシック" w:eastAsia="ＭＳ ゴシック" w:hAnsi="ＭＳ ゴシック" w:cs="HG丸ｺﾞｼｯｸM-PRO" w:hint="eastAsia"/>
          <w:color w:val="000000" w:themeColor="text1"/>
          <w:kern w:val="0"/>
          <w:szCs w:val="21"/>
        </w:rPr>
        <w:t>仕様書別添3</w:t>
      </w:r>
      <w:r w:rsidRPr="003A4040">
        <w:rPr>
          <w:rFonts w:ascii="ＭＳ ゴシック" w:eastAsia="ＭＳ ゴシック" w:hAnsi="ＭＳ ゴシック" w:cs="HG丸ｺﾞｼｯｸM-PRO" w:hint="eastAsia"/>
          <w:color w:val="000000" w:themeColor="text1"/>
          <w:kern w:val="0"/>
          <w:szCs w:val="21"/>
        </w:rPr>
        <w:t>）</w:t>
      </w:r>
    </w:p>
    <w:p w14:paraId="2451CA2D" w14:textId="77777777" w:rsidR="002A6918" w:rsidRDefault="002A6918">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lastRenderedPageBreak/>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531C786F"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 xml:space="preserve">(4)　</w:t>
      </w:r>
      <w:r w:rsidR="00287F12" w:rsidRPr="003A4040">
        <w:rPr>
          <w:rFonts w:ascii="ＭＳ 明朝" w:hAnsi="ＭＳ 明朝" w:hint="eastAsia"/>
          <w:color w:val="000000" w:themeColor="text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5686A212" w14:textId="59F11A67" w:rsidR="00941CBF" w:rsidRPr="003A4040"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 w:val="20"/>
          <w:szCs w:val="20"/>
        </w:rPr>
      </w:pPr>
      <w:r w:rsidRPr="003A4040">
        <w:rPr>
          <w:rFonts w:ascii="ＭＳ ゴシック" w:eastAsia="ＭＳ ゴシック" w:hAnsi="ＭＳ ゴシック" w:cs="HG丸ｺﾞｼｯｸM-PRO" w:hint="eastAsia"/>
          <w:color w:val="000000" w:themeColor="text1"/>
          <w:kern w:val="0"/>
          <w:szCs w:val="21"/>
        </w:rPr>
        <w:t>(5)</w:t>
      </w:r>
      <w:r w:rsidR="00C5491D" w:rsidRPr="003A4040">
        <w:rPr>
          <w:rFonts w:ascii="ＭＳ ゴシック" w:eastAsia="ＭＳ ゴシック" w:hAnsi="ＭＳ ゴシック" w:cs="HG丸ｺﾞｼｯｸM-PRO" w:hint="eastAsia"/>
          <w:color w:val="000000" w:themeColor="text1"/>
          <w:kern w:val="0"/>
          <w:szCs w:val="21"/>
        </w:rPr>
        <w:t xml:space="preserve">　</w:t>
      </w:r>
      <w:r w:rsidRPr="003A4040">
        <w:rPr>
          <w:rFonts w:ascii="ＭＳ ゴシック" w:eastAsia="ＭＳ ゴシック" w:hAnsi="ＭＳ ゴシック" w:hint="eastAsia"/>
          <w:color w:val="000000" w:themeColor="text1"/>
        </w:rPr>
        <w:t>契約条項については、（参考）契約書(案)を参照のこと。なお、契約条項については</w:t>
      </w:r>
      <w:r w:rsidR="005A67AC" w:rsidRPr="003A4040">
        <w:rPr>
          <w:rFonts w:ascii="ＭＳ ゴシック" w:eastAsia="ＭＳ ゴシック" w:hAnsi="ＭＳ ゴシック" w:hint="eastAsia"/>
          <w:color w:val="000000" w:themeColor="text1"/>
        </w:rPr>
        <w:t>契約締結時に</w:t>
      </w:r>
      <w:r w:rsidRPr="003A4040">
        <w:rPr>
          <w:rFonts w:ascii="ＭＳ ゴシック" w:eastAsia="ＭＳ ゴシック" w:hAnsi="ＭＳ ゴシック" w:hint="eastAsia"/>
          <w:color w:val="000000" w:themeColor="text1"/>
        </w:rPr>
        <w:t>調整する場合がある。</w:t>
      </w:r>
    </w:p>
    <w:p w14:paraId="6A2DC3CB" w14:textId="77777777" w:rsidR="004F6FCD" w:rsidRPr="003A4040" w:rsidRDefault="004F6FCD" w:rsidP="004F6FCD">
      <w:pPr>
        <w:adjustRightInd w:val="0"/>
        <w:ind w:left="425" w:hangingChars="210" w:hanging="425"/>
        <w:jc w:val="left"/>
        <w:rPr>
          <w:rFonts w:ascii="ＭＳ ゴシック" w:eastAsia="ＭＳ ゴシック" w:hAnsi="ＭＳ ゴシック"/>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6</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本件公告は、本件に係る政府予算案の決定（成立）がなされない場合には、取り止める</w:t>
      </w:r>
      <w:r w:rsidRPr="003A4040">
        <w:rPr>
          <w:rFonts w:ascii="ＭＳ ゴシック" w:eastAsia="ＭＳ ゴシック" w:hAnsi="ＭＳ ゴシック" w:hint="eastAsia"/>
          <w:color w:val="000000" w:themeColor="text1"/>
        </w:rPr>
        <w:t>可能性</w:t>
      </w:r>
      <w:r w:rsidRPr="003A4040">
        <w:rPr>
          <w:rFonts w:ascii="ＭＳ ゴシック" w:eastAsia="ＭＳ ゴシック" w:hAnsi="ＭＳ ゴシック" w:cs="HG丸ｺﾞｼｯｸM-PRO" w:hint="eastAsia"/>
          <w:color w:val="000000" w:themeColor="text1"/>
          <w:kern w:val="0"/>
          <w:szCs w:val="21"/>
        </w:rPr>
        <w:t>があることに留意すること。</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24CB3543"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lastRenderedPageBreak/>
        <w:t>（別記</w:t>
      </w:r>
      <w:r w:rsidRPr="00681890">
        <w:rPr>
          <w:rFonts w:ascii="ＭＳ 明朝" w:cs="ＭＳ 明朝"/>
          <w:color w:val="000000"/>
          <w:kern w:val="0"/>
          <w:szCs w:val="21"/>
        </w:rPr>
        <w:t>2</w:t>
      </w:r>
      <w:r w:rsidRPr="00681890">
        <w:rPr>
          <w:rFonts w:ascii="ＭＳ 明朝" w:cs="ＭＳ 明朝" w:hint="eastAsia"/>
          <w:color w:val="000000"/>
          <w:kern w:val="0"/>
          <w:szCs w:val="21"/>
        </w:rPr>
        <w:t>）</w:t>
      </w:r>
    </w:p>
    <w:p w14:paraId="22C70869"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令和</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年</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月</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日</w:t>
      </w:r>
    </w:p>
    <w:p w14:paraId="489A590B" w14:textId="77777777" w:rsidR="00F000F2" w:rsidRDefault="00F000F2" w:rsidP="00F000F2">
      <w:pPr>
        <w:autoSpaceDE w:val="0"/>
        <w:autoSpaceDN w:val="0"/>
        <w:adjustRightInd w:val="0"/>
        <w:jc w:val="left"/>
        <w:rPr>
          <w:rFonts w:ascii="ＭＳ 明朝" w:cs="ＭＳ 明朝"/>
          <w:color w:val="000000"/>
          <w:kern w:val="0"/>
          <w:szCs w:val="21"/>
        </w:rPr>
      </w:pPr>
    </w:p>
    <w:p w14:paraId="6456DDF9" w14:textId="77777777" w:rsidR="00F000F2" w:rsidRDefault="00F000F2" w:rsidP="00F000F2">
      <w:pPr>
        <w:autoSpaceDE w:val="0"/>
        <w:autoSpaceDN w:val="0"/>
        <w:adjustRightInd w:val="0"/>
        <w:jc w:val="left"/>
        <w:rPr>
          <w:rFonts w:ascii="ＭＳ 明朝" w:cs="ＭＳ 明朝"/>
          <w:color w:val="000000"/>
          <w:kern w:val="0"/>
          <w:szCs w:val="21"/>
        </w:rPr>
      </w:pPr>
    </w:p>
    <w:p w14:paraId="738E97A2"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独立行政法人情報処理推進機構</w:t>
      </w:r>
    </w:p>
    <w:p w14:paraId="405C1D8F" w14:textId="0289E294"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理事長</w:t>
      </w:r>
      <w:r>
        <w:rPr>
          <w:rFonts w:ascii="ＭＳ 明朝" w:cs="ＭＳ 明朝" w:hint="eastAsia"/>
          <w:color w:val="000000"/>
          <w:kern w:val="0"/>
          <w:szCs w:val="21"/>
        </w:rPr>
        <w:t xml:space="preserve">　</w:t>
      </w:r>
      <w:r w:rsidR="002C1E2B" w:rsidRPr="002C1E2B">
        <w:rPr>
          <w:rFonts w:ascii="ＭＳ 明朝" w:cs="ＭＳ 明朝" w:hint="eastAsia"/>
          <w:color w:val="000000"/>
          <w:kern w:val="0"/>
          <w:szCs w:val="21"/>
        </w:rPr>
        <w:t>齊藤　裕</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殿</w:t>
      </w:r>
    </w:p>
    <w:p w14:paraId="28E6CC98" w14:textId="77777777" w:rsidR="00F000F2" w:rsidRDefault="00F000F2" w:rsidP="00F000F2">
      <w:pPr>
        <w:autoSpaceDE w:val="0"/>
        <w:autoSpaceDN w:val="0"/>
        <w:adjustRightInd w:val="0"/>
        <w:jc w:val="center"/>
        <w:rPr>
          <w:rFonts w:ascii="ＭＳ 明朝" w:cs="ＭＳ 明朝"/>
          <w:color w:val="000000"/>
          <w:kern w:val="0"/>
          <w:szCs w:val="21"/>
        </w:rPr>
      </w:pPr>
    </w:p>
    <w:p w14:paraId="3943AE4C" w14:textId="77777777" w:rsidR="00F000F2" w:rsidRDefault="00F000F2" w:rsidP="00F000F2">
      <w:pPr>
        <w:autoSpaceDE w:val="0"/>
        <w:autoSpaceDN w:val="0"/>
        <w:adjustRightInd w:val="0"/>
        <w:jc w:val="center"/>
        <w:rPr>
          <w:rFonts w:ascii="ＭＳ 明朝" w:cs="ＭＳ 明朝"/>
          <w:color w:val="000000"/>
          <w:kern w:val="0"/>
          <w:szCs w:val="21"/>
        </w:rPr>
      </w:pPr>
    </w:p>
    <w:p w14:paraId="74827398" w14:textId="77777777" w:rsidR="00F000F2" w:rsidRPr="00681890" w:rsidRDefault="00F000F2" w:rsidP="00F000F2">
      <w:pPr>
        <w:autoSpaceDE w:val="0"/>
        <w:autoSpaceDN w:val="0"/>
        <w:adjustRightInd w:val="0"/>
        <w:jc w:val="center"/>
        <w:rPr>
          <w:rFonts w:ascii="ＭＳ 明朝" w:cs="ＭＳ 明朝"/>
          <w:color w:val="000000"/>
          <w:kern w:val="0"/>
          <w:szCs w:val="21"/>
        </w:rPr>
      </w:pPr>
      <w:r w:rsidRPr="00681890">
        <w:rPr>
          <w:rFonts w:ascii="ＭＳ 明朝" w:cs="ＭＳ 明朝" w:hint="eastAsia"/>
          <w:color w:val="000000"/>
          <w:kern w:val="0"/>
          <w:szCs w:val="21"/>
        </w:rPr>
        <w:t>秘密保持誓約書</w:t>
      </w:r>
    </w:p>
    <w:p w14:paraId="4B999431" w14:textId="77777777" w:rsidR="00F000F2" w:rsidRDefault="00F000F2" w:rsidP="00F000F2">
      <w:pPr>
        <w:autoSpaceDE w:val="0"/>
        <w:autoSpaceDN w:val="0"/>
        <w:adjustRightInd w:val="0"/>
        <w:jc w:val="left"/>
        <w:rPr>
          <w:rFonts w:ascii="ＭＳ 明朝" w:cs="ＭＳ 明朝"/>
          <w:color w:val="000000"/>
          <w:kern w:val="0"/>
          <w:szCs w:val="21"/>
        </w:rPr>
      </w:pPr>
    </w:p>
    <w:p w14:paraId="5DD6ECF2" w14:textId="77777777"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当社は、「「地方版</w:t>
      </w:r>
      <w:r w:rsidRPr="00681890">
        <w:rPr>
          <w:rFonts w:cs="Century"/>
          <w:color w:val="000000"/>
          <w:kern w:val="0"/>
          <w:szCs w:val="21"/>
        </w:rPr>
        <w:t>IoT</w:t>
      </w:r>
      <w:r w:rsidRPr="00681890">
        <w:rPr>
          <w:rFonts w:ascii="ＭＳ 明朝" w:cs="ＭＳ 明朝" w:hint="eastAsia"/>
          <w:color w:val="000000"/>
          <w:kern w:val="0"/>
          <w:szCs w:val="21"/>
        </w:rPr>
        <w:t>推進ラボ」ポータルサイト第二期システムの運用・保守」に係る事前確認公募（以下「本公募」と言う）に関する手続において、貴機構から閲覧を許可された資料に関しては、下記の事項を厳守することを、ここに誓約致します。</w:t>
      </w:r>
    </w:p>
    <w:p w14:paraId="194CF541"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38698353"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42DFD048"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1F463ECA" w14:textId="77777777" w:rsidR="00F000F2" w:rsidRPr="00681890" w:rsidRDefault="00F000F2" w:rsidP="00F000F2">
      <w:pPr>
        <w:autoSpaceDE w:val="0"/>
        <w:autoSpaceDN w:val="0"/>
        <w:adjustRightInd w:val="0"/>
        <w:jc w:val="center"/>
        <w:rPr>
          <w:rFonts w:ascii="ＭＳ Ｐ明朝" w:eastAsia="ＭＳ Ｐ明朝" w:cs="ＭＳ Ｐ明朝"/>
          <w:color w:val="000000"/>
          <w:kern w:val="0"/>
          <w:sz w:val="23"/>
          <w:szCs w:val="23"/>
        </w:rPr>
      </w:pPr>
      <w:r w:rsidRPr="00681890">
        <w:rPr>
          <w:rFonts w:ascii="ＭＳ Ｐ明朝" w:eastAsia="ＭＳ Ｐ明朝" w:cs="ＭＳ Ｐ明朝" w:hint="eastAsia"/>
          <w:color w:val="000000"/>
          <w:kern w:val="0"/>
          <w:sz w:val="23"/>
          <w:szCs w:val="23"/>
        </w:rPr>
        <w:t>記</w:t>
      </w:r>
    </w:p>
    <w:p w14:paraId="64E37CAF" w14:textId="77777777" w:rsidR="00F000F2" w:rsidRDefault="00F000F2" w:rsidP="00F000F2">
      <w:pPr>
        <w:autoSpaceDE w:val="0"/>
        <w:autoSpaceDN w:val="0"/>
        <w:adjustRightInd w:val="0"/>
        <w:jc w:val="left"/>
        <w:rPr>
          <w:rFonts w:ascii="ＭＳ 明朝" w:cs="ＭＳ 明朝"/>
          <w:color w:val="000000"/>
          <w:kern w:val="0"/>
          <w:szCs w:val="21"/>
        </w:rPr>
      </w:pPr>
    </w:p>
    <w:p w14:paraId="06333359" w14:textId="77777777" w:rsidR="00F000F2" w:rsidRDefault="00F000F2" w:rsidP="00F000F2">
      <w:pPr>
        <w:autoSpaceDE w:val="0"/>
        <w:autoSpaceDN w:val="0"/>
        <w:adjustRightInd w:val="0"/>
        <w:jc w:val="left"/>
        <w:rPr>
          <w:rFonts w:ascii="ＭＳ 明朝" w:cs="ＭＳ 明朝"/>
          <w:color w:val="000000"/>
          <w:kern w:val="0"/>
          <w:szCs w:val="21"/>
        </w:rPr>
      </w:pPr>
    </w:p>
    <w:p w14:paraId="754594C7"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１．本公募に関係する役職員以外の者に対して開示又は漏洩致しません。</w:t>
      </w:r>
    </w:p>
    <w:p w14:paraId="09698005"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２．本公募のためのみに利用致します。</w:t>
      </w:r>
    </w:p>
    <w:p w14:paraId="2F60FEAF"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３．閲覧した資料の内容を外部に開示又は漏洩したことにより、貴機構が損害を被った場合には、損害賠償等について真摯に対応致します。</w:t>
      </w:r>
    </w:p>
    <w:p w14:paraId="37174243" w14:textId="77777777" w:rsidR="00F000F2" w:rsidRDefault="00F000F2" w:rsidP="00F000F2">
      <w:pPr>
        <w:autoSpaceDE w:val="0"/>
        <w:autoSpaceDN w:val="0"/>
        <w:adjustRightInd w:val="0"/>
        <w:jc w:val="right"/>
        <w:rPr>
          <w:rFonts w:ascii="ＭＳ 明朝" w:cs="ＭＳ 明朝"/>
          <w:color w:val="000000"/>
          <w:kern w:val="0"/>
          <w:szCs w:val="21"/>
        </w:rPr>
      </w:pPr>
    </w:p>
    <w:p w14:paraId="1255D125"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以上</w:t>
      </w:r>
    </w:p>
    <w:p w14:paraId="014532E4" w14:textId="77777777" w:rsidR="00F000F2" w:rsidRDefault="00F000F2" w:rsidP="00F000F2">
      <w:pPr>
        <w:autoSpaceDE w:val="0"/>
        <w:autoSpaceDN w:val="0"/>
        <w:adjustRightInd w:val="0"/>
        <w:jc w:val="left"/>
        <w:rPr>
          <w:rFonts w:ascii="ＭＳ 明朝" w:cs="ＭＳ 明朝"/>
          <w:color w:val="000000"/>
          <w:kern w:val="0"/>
          <w:szCs w:val="21"/>
        </w:rPr>
      </w:pPr>
    </w:p>
    <w:p w14:paraId="56BDFC04" w14:textId="77777777" w:rsidR="00F000F2" w:rsidRPr="00681890"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（住所）</w:t>
      </w:r>
    </w:p>
    <w:p w14:paraId="5179FF38" w14:textId="77777777" w:rsidR="00F000F2"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（会社名）</w:t>
      </w:r>
    </w:p>
    <w:p w14:paraId="5040DD83" w14:textId="77777777" w:rsidR="00F000F2" w:rsidRPr="00D03A39"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（代表者名）</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印</w:t>
      </w:r>
    </w:p>
    <w:p w14:paraId="79A407C6" w14:textId="77777777" w:rsidR="00F000F2" w:rsidRPr="00F000F2" w:rsidRDefault="00F000F2" w:rsidP="00F96896">
      <w:pPr>
        <w:widowControl/>
        <w:ind w:firstLineChars="100" w:firstLine="202"/>
        <w:rPr>
          <w:rFonts w:ascii="ＭＳ ゴシック" w:eastAsia="ＭＳ ゴシック" w:hAnsi="ＭＳ ゴシック"/>
          <w:szCs w:val="21"/>
        </w:rPr>
      </w:pP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79642CF9"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2C1E2B" w:rsidRPr="002C1E2B">
        <w:rPr>
          <w:rFonts w:ascii="Arial" w:eastAsia="ＭＳ Ｐゴシック" w:hAnsi="ＭＳ Ｐゴシック" w:hint="eastAsia"/>
        </w:rPr>
        <w:t>齊藤　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8BE190F"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E4E65">
        <w:rPr>
          <w:rFonts w:ascii="ＭＳ ゴシック" w:eastAsia="ＭＳ ゴシック" w:hAnsi="ＭＳ ゴシック" w:cs="MS-Mincho" w:hint="eastAsia"/>
          <w:kern w:val="0"/>
          <w:szCs w:val="21"/>
        </w:rPr>
        <w:t>「</w:t>
      </w:r>
      <w:r w:rsidRPr="001E4E65">
        <w:rPr>
          <w:rFonts w:ascii="ＭＳ ゴシック" w:eastAsia="ＭＳ ゴシック" w:hAnsi="ＭＳ ゴシック" w:hint="eastAsia"/>
          <w:szCs w:val="21"/>
        </w:rPr>
        <w:t>「</w:t>
      </w:r>
      <w:r w:rsidRPr="001E4E65">
        <w:rPr>
          <w:rFonts w:ascii="ＭＳ ゴシック" w:eastAsia="ＭＳ ゴシック" w:hAnsi="ＭＳ ゴシック" w:cs="HG丸ｺﾞｼｯｸM-PRO" w:hint="eastAsia"/>
          <w:kern w:val="0"/>
          <w:szCs w:val="21"/>
        </w:rPr>
        <w:t>地方版</w:t>
      </w:r>
      <w:r w:rsidRPr="001E4E65">
        <w:rPr>
          <w:rFonts w:ascii="ＭＳ ゴシック" w:eastAsia="ＭＳ ゴシック" w:hAnsi="ＭＳ ゴシック" w:cs="HG丸ｺﾞｼｯｸM-PRO"/>
          <w:kern w:val="0"/>
          <w:szCs w:val="21"/>
        </w:rPr>
        <w:t>IoT</w:t>
      </w:r>
      <w:r w:rsidRPr="001E4E65">
        <w:rPr>
          <w:rFonts w:ascii="ＭＳ ゴシック" w:eastAsia="ＭＳ ゴシック" w:hAnsi="ＭＳ ゴシック" w:cs="HG丸ｺﾞｼｯｸM-PRO" w:hint="eastAsia"/>
          <w:kern w:val="0"/>
          <w:szCs w:val="21"/>
        </w:rPr>
        <w:t>推進ラボ」ポータルサイト第二期システム</w:t>
      </w:r>
      <w:r w:rsidRPr="001E4E65">
        <w:rPr>
          <w:rFonts w:ascii="ＭＳ ゴシック" w:eastAsia="ＭＳ ゴシック" w:hAnsi="ＭＳ ゴシック" w:hint="eastAsia"/>
          <w:szCs w:val="21"/>
        </w:rPr>
        <w:t>の運用・保守</w:t>
      </w:r>
      <w:r w:rsidRPr="001E4E65">
        <w:rPr>
          <w:rFonts w:ascii="ＭＳ ゴシック" w:eastAsia="ＭＳ ゴシック" w:hAnsi="ＭＳ ゴシック" w:cs="MS-Mincho" w:hint="eastAsia"/>
          <w:kern w:val="0"/>
          <w:szCs w:val="21"/>
        </w:rPr>
        <w:t>」</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756EBCA9" w14:textId="77777777" w:rsidR="004C0163" w:rsidRDefault="004C0163" w:rsidP="004C0163">
      <w:pPr>
        <w:widowControl/>
        <w:jc w:val="right"/>
        <w:rPr>
          <w:rFonts w:ascii="ＭＳ ゴシック" w:eastAsia="ＭＳ ゴシック" w:hAnsi="ＭＳ ゴシック" w:cs="HG丸ｺﾞｼｯｸM-PRO"/>
          <w:kern w:val="0"/>
          <w:szCs w:val="21"/>
        </w:rPr>
      </w:pPr>
      <w:bookmarkStart w:id="1" w:name="_Hlk45924862"/>
      <w:r>
        <w:rPr>
          <w:rFonts w:ascii="ＭＳ ゴシック" w:eastAsia="ＭＳ ゴシック" w:hAnsi="ＭＳ ゴシック" w:cs="HG丸ｺﾞｼｯｸM-PRO" w:hint="eastAsia"/>
          <w:kern w:val="0"/>
          <w:szCs w:val="21"/>
        </w:rPr>
        <w:lastRenderedPageBreak/>
        <w:t>【別 紙】</w:t>
      </w:r>
    </w:p>
    <w:p w14:paraId="3448A24C" w14:textId="77777777" w:rsidR="004C0163" w:rsidRPr="00977946" w:rsidRDefault="004C0163" w:rsidP="004C0163">
      <w:pPr>
        <w:pStyle w:val="af8"/>
        <w:ind w:firstLine="160"/>
        <w:rPr>
          <w:rFonts w:ascii="IPA Pゴシック" w:eastAsia="IPA Pゴシック" w:hAnsi="IPA Pゴシック"/>
          <w:color w:val="000000" w:themeColor="text1"/>
          <w:sz w:val="24"/>
          <w:szCs w:val="24"/>
        </w:rPr>
      </w:pPr>
    </w:p>
    <w:p w14:paraId="6186FDAC"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12BE94F1"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346492C8"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115FC319"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21CC51A7"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366536A8"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63EE8D57"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1B1394B"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16EFC14C"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06D74C4A" w14:textId="77777777" w:rsidR="004C0163" w:rsidRPr="00C85EE5" w:rsidRDefault="004C0163" w:rsidP="004C0163">
      <w:pPr>
        <w:jc w:val="right"/>
        <w:rPr>
          <w:rFonts w:ascii="ＭＳ ゴシック" w:eastAsia="ＭＳ ゴシック" w:hAnsi="ＭＳ ゴシック"/>
          <w:szCs w:val="21"/>
        </w:rPr>
      </w:pPr>
    </w:p>
    <w:p w14:paraId="0C9677E5" w14:textId="77777777" w:rsidR="004C0163" w:rsidRDefault="004C0163" w:rsidP="004C0163">
      <w:pPr>
        <w:jc w:val="center"/>
        <w:rPr>
          <w:rFonts w:ascii="IPAゴシック" w:eastAsia="IPAゴシック" w:hAnsi="IPAゴシック"/>
          <w:b/>
          <w:sz w:val="36"/>
          <w:szCs w:val="36"/>
        </w:rPr>
      </w:pPr>
      <w:r w:rsidRPr="00566573">
        <w:rPr>
          <w:rFonts w:ascii="IPAゴシック" w:eastAsia="IPAゴシック" w:hAnsi="IPAゴシック" w:hint="eastAsia"/>
          <w:b/>
          <w:sz w:val="36"/>
          <w:szCs w:val="36"/>
        </w:rPr>
        <w:t>「地方版IoT推進ラボ」ポータルサイト</w:t>
      </w:r>
    </w:p>
    <w:p w14:paraId="03824AD6" w14:textId="77777777" w:rsidR="004C0163" w:rsidRPr="00C85EE5" w:rsidRDefault="004C0163" w:rsidP="004C0163">
      <w:pPr>
        <w:jc w:val="center"/>
        <w:rPr>
          <w:rFonts w:ascii="ＭＳ 明朝" w:hAnsi="ＭＳ 明朝"/>
          <w:b/>
          <w:bCs/>
          <w:sz w:val="32"/>
          <w:szCs w:val="32"/>
        </w:rPr>
      </w:pPr>
      <w:r w:rsidRPr="00566573">
        <w:rPr>
          <w:rFonts w:ascii="IPAゴシック" w:eastAsia="IPAゴシック" w:hAnsi="IPAゴシック" w:hint="eastAsia"/>
          <w:b/>
          <w:sz w:val="36"/>
          <w:szCs w:val="36"/>
        </w:rPr>
        <w:t>第二期システムの運用</w:t>
      </w:r>
      <w:r>
        <w:rPr>
          <w:rFonts w:ascii="IPAゴシック" w:eastAsia="IPAゴシック" w:hAnsi="IPAゴシック" w:hint="eastAsia"/>
          <w:b/>
          <w:sz w:val="36"/>
          <w:szCs w:val="36"/>
        </w:rPr>
        <w:t>・保守</w:t>
      </w:r>
    </w:p>
    <w:p w14:paraId="387DA186" w14:textId="77777777" w:rsidR="004C0163" w:rsidRPr="00566573" w:rsidRDefault="004C0163" w:rsidP="004C0163">
      <w:pPr>
        <w:rPr>
          <w:rFonts w:ascii="IPAゴシック" w:eastAsia="IPAゴシック" w:hAnsi="IPAゴシック"/>
        </w:rPr>
      </w:pPr>
    </w:p>
    <w:p w14:paraId="46AA6AD8" w14:textId="77777777" w:rsidR="004C0163" w:rsidRPr="00566573" w:rsidRDefault="004C0163" w:rsidP="004C0163">
      <w:pPr>
        <w:rPr>
          <w:rFonts w:ascii="IPAゴシック" w:eastAsia="IPAゴシック" w:hAnsi="IPAゴシック"/>
        </w:rPr>
      </w:pPr>
    </w:p>
    <w:p w14:paraId="12D1C028" w14:textId="77777777" w:rsidR="004C0163" w:rsidRPr="00566573" w:rsidRDefault="004C0163" w:rsidP="004C0163">
      <w:pPr>
        <w:rPr>
          <w:rFonts w:ascii="IPAゴシック" w:eastAsia="IPAゴシック" w:hAnsi="IPAゴシック"/>
        </w:rPr>
      </w:pPr>
    </w:p>
    <w:p w14:paraId="13C57049" w14:textId="77777777" w:rsidR="004C0163" w:rsidRDefault="004C0163" w:rsidP="004C0163">
      <w:pPr>
        <w:jc w:val="center"/>
        <w:rPr>
          <w:rFonts w:ascii="IPAゴシック" w:eastAsia="IPAゴシック" w:hAnsi="IPAゴシック"/>
          <w:sz w:val="32"/>
          <w:szCs w:val="32"/>
        </w:rPr>
      </w:pPr>
    </w:p>
    <w:p w14:paraId="18716B60" w14:textId="77777777" w:rsidR="004C0163" w:rsidRPr="00566573" w:rsidRDefault="004C0163" w:rsidP="004C0163">
      <w:pPr>
        <w:jc w:val="center"/>
        <w:rPr>
          <w:rFonts w:ascii="IPAゴシック" w:eastAsia="IPAゴシック" w:hAnsi="IPAゴシック"/>
          <w:sz w:val="32"/>
          <w:szCs w:val="32"/>
        </w:rPr>
      </w:pPr>
      <w:r w:rsidRPr="00566573">
        <w:rPr>
          <w:rFonts w:ascii="IPAゴシック" w:eastAsia="IPAゴシック" w:hAnsi="IPAゴシック"/>
          <w:sz w:val="32"/>
          <w:szCs w:val="32"/>
        </w:rPr>
        <w:t>（</w:t>
      </w:r>
      <w:r>
        <w:rPr>
          <w:rFonts w:ascii="IPAゴシック" w:eastAsia="IPAゴシック" w:hAnsi="IPAゴシック" w:hint="eastAsia"/>
          <w:sz w:val="32"/>
          <w:szCs w:val="32"/>
        </w:rPr>
        <w:t>運用・保守</w:t>
      </w:r>
      <w:r w:rsidRPr="00566573">
        <w:rPr>
          <w:rFonts w:ascii="IPAゴシック" w:eastAsia="IPAゴシック" w:hAnsi="IPAゴシック"/>
          <w:sz w:val="32"/>
          <w:szCs w:val="32"/>
        </w:rPr>
        <w:t>仕様</w:t>
      </w:r>
      <w:r>
        <w:rPr>
          <w:rFonts w:ascii="IPAゴシック" w:eastAsia="IPAゴシック" w:hAnsi="IPAゴシック" w:hint="eastAsia"/>
          <w:sz w:val="32"/>
          <w:szCs w:val="32"/>
        </w:rPr>
        <w:t>書</w:t>
      </w:r>
      <w:r w:rsidRPr="00566573">
        <w:rPr>
          <w:rFonts w:ascii="IPAゴシック" w:eastAsia="IPAゴシック" w:hAnsi="IPAゴシック"/>
          <w:sz w:val="32"/>
          <w:szCs w:val="32"/>
        </w:rPr>
        <w:t>）</w:t>
      </w:r>
    </w:p>
    <w:p w14:paraId="523106F5" w14:textId="77777777" w:rsidR="004C0163" w:rsidRPr="00566573" w:rsidRDefault="004C0163" w:rsidP="004C0163">
      <w:pPr>
        <w:rPr>
          <w:rFonts w:ascii="IPAゴシック" w:eastAsia="IPAゴシック" w:hAnsi="IPAゴシック"/>
          <w:color w:val="FF0000"/>
          <w:sz w:val="18"/>
          <w:szCs w:val="18"/>
        </w:rPr>
      </w:pPr>
    </w:p>
    <w:p w14:paraId="3DE4D0FA" w14:textId="77777777" w:rsidR="004C0163" w:rsidRPr="00566573" w:rsidRDefault="004C0163" w:rsidP="004C0163">
      <w:pPr>
        <w:rPr>
          <w:rFonts w:ascii="IPAゴシック" w:eastAsia="IPAゴシック" w:hAnsi="IPAゴシック"/>
        </w:rPr>
      </w:pPr>
    </w:p>
    <w:p w14:paraId="0E31D6D9" w14:textId="77777777" w:rsidR="004C0163" w:rsidRPr="00566573" w:rsidRDefault="004C0163" w:rsidP="004C0163">
      <w:pPr>
        <w:rPr>
          <w:rFonts w:ascii="IPAゴシック" w:eastAsia="IPAゴシック" w:hAnsi="IPAゴシック"/>
        </w:rPr>
      </w:pPr>
    </w:p>
    <w:p w14:paraId="290BF603" w14:textId="77777777" w:rsidR="004C0163" w:rsidRPr="00566573" w:rsidRDefault="004C0163" w:rsidP="004C0163">
      <w:pPr>
        <w:rPr>
          <w:rFonts w:ascii="IPAゴシック" w:eastAsia="IPAゴシック" w:hAnsi="IPAゴシック"/>
        </w:rPr>
      </w:pPr>
    </w:p>
    <w:p w14:paraId="4AE986E3" w14:textId="77777777" w:rsidR="004C0163" w:rsidRPr="00566573" w:rsidRDefault="004C0163" w:rsidP="004C0163">
      <w:pPr>
        <w:rPr>
          <w:rFonts w:ascii="IPAゴシック" w:eastAsia="IPAゴシック" w:hAnsi="IPAゴシック"/>
        </w:rPr>
      </w:pPr>
    </w:p>
    <w:p w14:paraId="7BE89C56" w14:textId="77777777" w:rsidR="004C0163" w:rsidRPr="00566573" w:rsidRDefault="004C0163" w:rsidP="004C0163">
      <w:pPr>
        <w:rPr>
          <w:rFonts w:ascii="IPAゴシック" w:eastAsia="IPAゴシック" w:hAnsi="IPAゴシック"/>
        </w:rPr>
      </w:pPr>
    </w:p>
    <w:p w14:paraId="25C28255" w14:textId="77777777" w:rsidR="004C0163" w:rsidRPr="00566573" w:rsidRDefault="004C0163" w:rsidP="004C0163">
      <w:pPr>
        <w:rPr>
          <w:rFonts w:ascii="IPAゴシック" w:eastAsia="IPAゴシック" w:hAnsi="IPAゴシック"/>
          <w:sz w:val="22"/>
          <w:szCs w:val="22"/>
        </w:rPr>
      </w:pPr>
    </w:p>
    <w:p w14:paraId="320ED0B8" w14:textId="77777777" w:rsidR="004C0163" w:rsidRPr="00566573" w:rsidRDefault="004C0163" w:rsidP="004C0163">
      <w:pPr>
        <w:rPr>
          <w:rFonts w:ascii="IPAゴシック" w:eastAsia="IPAゴシック" w:hAnsi="IPAゴシック"/>
        </w:rPr>
      </w:pPr>
    </w:p>
    <w:p w14:paraId="7D69F483" w14:textId="77777777" w:rsidR="004C0163" w:rsidRPr="00566573" w:rsidRDefault="004C0163" w:rsidP="004C0163">
      <w:pPr>
        <w:rPr>
          <w:rFonts w:ascii="IPAゴシック" w:eastAsia="IPAゴシック" w:hAnsi="IPAゴシック"/>
        </w:rPr>
      </w:pPr>
    </w:p>
    <w:p w14:paraId="64D64557" w14:textId="77777777" w:rsidR="004C0163" w:rsidRPr="00566573" w:rsidRDefault="004C0163" w:rsidP="004C0163">
      <w:pPr>
        <w:rPr>
          <w:rFonts w:ascii="IPAゴシック" w:eastAsia="IPAゴシック" w:hAnsi="IPAゴシック"/>
        </w:rPr>
      </w:pPr>
    </w:p>
    <w:p w14:paraId="0B2F0F46" w14:textId="77777777" w:rsidR="004C0163" w:rsidRPr="00566573" w:rsidRDefault="004C0163" w:rsidP="004C0163">
      <w:pPr>
        <w:rPr>
          <w:rFonts w:ascii="IPAゴシック" w:eastAsia="IPAゴシック" w:hAnsi="IPAゴシック"/>
        </w:rPr>
      </w:pPr>
    </w:p>
    <w:p w14:paraId="27699CCA" w14:textId="77777777" w:rsidR="004C0163" w:rsidRPr="00566573" w:rsidRDefault="004C0163" w:rsidP="004C0163">
      <w:pPr>
        <w:rPr>
          <w:rFonts w:ascii="IPAゴシック" w:eastAsia="IPAゴシック" w:hAnsi="IPAゴシック"/>
          <w:sz w:val="24"/>
        </w:rPr>
      </w:pPr>
      <w:r w:rsidRPr="003B356F">
        <w:rPr>
          <w:rFonts w:ascii="IPAゴシック" w:eastAsia="IPAゴシック" w:hAnsi="IPAゴシック"/>
          <w:noProof/>
        </w:rPr>
        <w:drawing>
          <wp:anchor distT="0" distB="0" distL="114300" distR="114300" simplePos="0" relativeHeight="251667456" behindDoc="1" locked="0" layoutInCell="1" allowOverlap="1" wp14:anchorId="1B9E5285" wp14:editId="23D0808D">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0B93E" w14:textId="77777777" w:rsidR="004C0163" w:rsidRPr="00566573" w:rsidRDefault="004C0163" w:rsidP="004C0163">
      <w:pPr>
        <w:rPr>
          <w:rFonts w:ascii="IPAゴシック" w:eastAsia="IPAゴシック" w:hAnsi="IPAゴシック"/>
          <w:sz w:val="24"/>
        </w:rPr>
      </w:pPr>
    </w:p>
    <w:p w14:paraId="2BBF3A6B" w14:textId="77777777" w:rsidR="004C0163" w:rsidRDefault="004C0163" w:rsidP="004C0163">
      <w:pPr>
        <w:pStyle w:val="2"/>
        <w:numPr>
          <w:ilvl w:val="0"/>
          <w:numId w:val="31"/>
        </w:numPr>
        <w:rPr>
          <w:rFonts w:ascii="IPAゴシック" w:eastAsia="IPAゴシック" w:hAnsi="IPAゴシック"/>
          <w:b/>
          <w:color w:val="008080"/>
          <w:sz w:val="28"/>
          <w:szCs w:val="28"/>
        </w:rPr>
      </w:pPr>
      <w:r>
        <w:rPr>
          <w:rFonts w:ascii="IPAゴシック" w:eastAsia="IPAゴシック" w:hAnsi="IPAゴシック"/>
          <w:color w:val="FF0000"/>
          <w:sz w:val="16"/>
          <w:szCs w:val="16"/>
        </w:rPr>
        <w:br w:type="page"/>
      </w:r>
      <w:r>
        <w:rPr>
          <w:rFonts w:ascii="IPAゴシック" w:eastAsia="IPAゴシック" w:hAnsi="IPAゴシック" w:hint="eastAsia"/>
          <w:b/>
          <w:color w:val="008080"/>
          <w:sz w:val="28"/>
          <w:szCs w:val="28"/>
        </w:rPr>
        <w:lastRenderedPageBreak/>
        <w:t>背景・目的</w:t>
      </w:r>
    </w:p>
    <w:p w14:paraId="6230EBDE" w14:textId="77777777" w:rsidR="004C0163" w:rsidRPr="00566573" w:rsidRDefault="004C0163" w:rsidP="004C0163">
      <w:pPr>
        <w:rPr>
          <w:rFonts w:ascii="IPAゴシック" w:eastAsia="IPAゴシック" w:hAnsi="IPAゴシック"/>
        </w:rPr>
      </w:pPr>
    </w:p>
    <w:p w14:paraId="09D58B0E" w14:textId="77777777" w:rsidR="004C0163" w:rsidRPr="00566573" w:rsidRDefault="004C0163" w:rsidP="004C0163">
      <w:pPr>
        <w:ind w:left="420" w:firstLineChars="100" w:firstLine="212"/>
        <w:rPr>
          <w:rFonts w:ascii="IPAゴシック" w:eastAsia="IPAゴシック" w:hAnsi="IPAゴシック"/>
          <w:sz w:val="22"/>
        </w:rPr>
      </w:pPr>
      <w:r w:rsidRPr="003B356F">
        <w:rPr>
          <w:rFonts w:ascii="IPAゴシック" w:eastAsia="IPAゴシック" w:hAnsi="IPAゴシック" w:hint="eastAsia"/>
          <w:sz w:val="22"/>
        </w:rPr>
        <w:t>独立行政法人情報処理推進機構（</w:t>
      </w:r>
      <w:r>
        <w:rPr>
          <w:rFonts w:ascii="IPAゴシック" w:eastAsia="IPAゴシック" w:hAnsi="IPAゴシック" w:hint="eastAsia"/>
          <w:sz w:val="22"/>
        </w:rPr>
        <w:t>以下</w:t>
      </w:r>
      <w:r w:rsidRPr="003B356F">
        <w:rPr>
          <w:rFonts w:ascii="IPAゴシック" w:eastAsia="IPAゴシック" w:hAnsi="IPAゴシック" w:hint="eastAsia"/>
          <w:sz w:val="22"/>
        </w:rPr>
        <w:t>「</w:t>
      </w:r>
      <w:r w:rsidRPr="003B356F">
        <w:rPr>
          <w:rFonts w:ascii="IPAゴシック" w:eastAsia="IPAゴシック" w:hAnsi="IPAゴシック"/>
          <w:sz w:val="22"/>
        </w:rPr>
        <w:t>IPA</w:t>
      </w:r>
      <w:r w:rsidRPr="003B356F">
        <w:rPr>
          <w:rFonts w:ascii="IPAゴシック" w:eastAsia="IPAゴシック" w:hAnsi="IPAゴシック" w:hint="eastAsia"/>
          <w:sz w:val="22"/>
        </w:rPr>
        <w:t>」と</w:t>
      </w:r>
      <w:r>
        <w:rPr>
          <w:rFonts w:ascii="IPAゴシック" w:eastAsia="IPAゴシック" w:hAnsi="IPAゴシック" w:hint="eastAsia"/>
          <w:sz w:val="22"/>
        </w:rPr>
        <w:t>いう。</w:t>
      </w:r>
      <w:r w:rsidRPr="003B356F">
        <w:rPr>
          <w:rFonts w:ascii="IPAゴシック" w:eastAsia="IPAゴシック" w:hAnsi="IPAゴシック" w:hint="eastAsia"/>
          <w:sz w:val="22"/>
        </w:rPr>
        <w:t>）</w:t>
      </w:r>
      <w:r w:rsidRPr="00566573">
        <w:rPr>
          <w:rFonts w:ascii="IPAゴシック" w:eastAsia="IPAゴシック" w:hAnsi="IPAゴシック"/>
          <w:sz w:val="22"/>
        </w:rPr>
        <w:t>は</w:t>
      </w:r>
      <w:r w:rsidRPr="00566573">
        <w:rPr>
          <w:rFonts w:ascii="IPAゴシック" w:eastAsia="IPAゴシック" w:hAnsi="IPAゴシック" w:hint="eastAsia"/>
          <w:sz w:val="22"/>
        </w:rPr>
        <w:t>経済産業省と共に、</w:t>
      </w:r>
      <w:r w:rsidRPr="00880F23">
        <w:rPr>
          <w:rFonts w:ascii="IPAゴシック" w:eastAsia="IPAゴシック" w:hAnsi="IPAゴシック" w:hint="eastAsia"/>
          <w:sz w:val="22"/>
        </w:rPr>
        <w:t>地域の経済発展とウェルビーイングの向上を目指す取組を「地域DX推進ラボ」として、地域におけるIoTプロジェクト創出のための取組を「地方版IoT推進ラボ」として選定し、支援している。</w:t>
      </w:r>
    </w:p>
    <w:p w14:paraId="60443EAC" w14:textId="77777777" w:rsidR="004C0163" w:rsidRDefault="004C0163" w:rsidP="004C0163">
      <w:pPr>
        <w:pStyle w:val="afd"/>
        <w:ind w:leftChars="0" w:left="420" w:firstLine="289"/>
        <w:rPr>
          <w:rFonts w:ascii="IPAゴシック" w:eastAsia="IPAゴシック" w:hAnsi="IPAゴシック"/>
          <w:sz w:val="22"/>
        </w:rPr>
      </w:pPr>
      <w:r w:rsidRPr="00DD34EA">
        <w:rPr>
          <w:rFonts w:ascii="IPAゴシック" w:eastAsia="IPAゴシック" w:hAnsi="IPAゴシック" w:hint="eastAsia"/>
          <w:sz w:val="22"/>
        </w:rPr>
        <w:t>その一環として、関係する自治体・事業者等の本取組に対する関心を喚起</w:t>
      </w:r>
      <w:r>
        <w:rPr>
          <w:rFonts w:ascii="IPAゴシック" w:eastAsia="IPAゴシック" w:hAnsi="IPAゴシック" w:hint="eastAsia"/>
          <w:sz w:val="22"/>
        </w:rPr>
        <w:t>す</w:t>
      </w:r>
      <w:r w:rsidRPr="00DD34EA">
        <w:rPr>
          <w:rFonts w:ascii="IPAゴシック" w:eastAsia="IPAゴシック" w:hAnsi="IPAゴシック" w:hint="eastAsia"/>
          <w:sz w:val="22"/>
        </w:rPr>
        <w:t>るとともに、地域ラボ間の相互の交流等を促進させることを目的として、</w:t>
      </w:r>
      <w:r>
        <w:rPr>
          <w:rFonts w:ascii="IPAゴシック" w:eastAsia="IPAゴシック" w:hAnsi="IPAゴシック" w:hint="eastAsia"/>
          <w:sz w:val="22"/>
        </w:rPr>
        <w:t>2018</w:t>
      </w:r>
      <w:r w:rsidRPr="00DD34EA">
        <w:rPr>
          <w:rFonts w:ascii="IPAゴシック" w:eastAsia="IPAゴシック" w:hAnsi="IPAゴシック" w:hint="eastAsia"/>
          <w:sz w:val="22"/>
        </w:rPr>
        <w:t>年</w:t>
      </w:r>
      <w:r>
        <w:rPr>
          <w:rFonts w:ascii="IPAゴシック" w:eastAsia="IPAゴシック" w:hAnsi="IPAゴシック" w:hint="eastAsia"/>
          <w:sz w:val="22"/>
        </w:rPr>
        <w:t>3</w:t>
      </w:r>
      <w:r w:rsidRPr="00DD34EA">
        <w:rPr>
          <w:rFonts w:ascii="IPAゴシック" w:eastAsia="IPAゴシック" w:hAnsi="IPAゴシック" w:hint="eastAsia"/>
          <w:sz w:val="22"/>
        </w:rPr>
        <w:t>月に、ポータルサイト第</w:t>
      </w:r>
      <w:r>
        <w:rPr>
          <w:rFonts w:ascii="IPAゴシック" w:eastAsia="IPAゴシック" w:hAnsi="IPAゴシック" w:hint="eastAsia"/>
          <w:sz w:val="22"/>
        </w:rPr>
        <w:t>二</w:t>
      </w:r>
      <w:r w:rsidRPr="00DD34EA">
        <w:rPr>
          <w:rFonts w:ascii="IPAゴシック" w:eastAsia="IPAゴシック" w:hAnsi="IPAゴシック" w:hint="eastAsia"/>
          <w:sz w:val="22"/>
        </w:rPr>
        <w:t>期システム</w:t>
      </w:r>
      <w:r>
        <w:rPr>
          <w:rFonts w:ascii="IPAゴシック" w:eastAsia="IPAゴシック" w:hAnsi="IPAゴシック" w:hint="eastAsia"/>
          <w:sz w:val="22"/>
        </w:rPr>
        <w:t>（以下「本システム」という。）</w:t>
      </w:r>
      <w:r w:rsidRPr="00DD34EA">
        <w:rPr>
          <w:rFonts w:ascii="IPAゴシック" w:eastAsia="IPAゴシック" w:hAnsi="IPAゴシック" w:hint="eastAsia"/>
          <w:sz w:val="22"/>
        </w:rPr>
        <w:t>を構築し、各地域ラボの取組状況及び関連イベントの紹介等の情報を発信している。</w:t>
      </w:r>
    </w:p>
    <w:p w14:paraId="35253B3B" w14:textId="77777777" w:rsidR="004C0163" w:rsidRPr="00915434" w:rsidRDefault="004C0163" w:rsidP="004C0163">
      <w:pPr>
        <w:pStyle w:val="afd"/>
        <w:ind w:leftChars="0" w:left="420" w:firstLine="289"/>
        <w:rPr>
          <w:rFonts w:ascii="IPAゴシック" w:eastAsia="IPAゴシック" w:hAnsi="IPAゴシック"/>
          <w:b/>
          <w:sz w:val="22"/>
        </w:rPr>
      </w:pPr>
    </w:p>
    <w:p w14:paraId="705E0BBD" w14:textId="77777777" w:rsidR="004C0163" w:rsidRPr="00A256CF" w:rsidRDefault="004C0163" w:rsidP="004C0163">
      <w:pPr>
        <w:pStyle w:val="afd"/>
        <w:ind w:left="810" w:firstLine="289"/>
        <w:jc w:val="center"/>
        <w:rPr>
          <w:rFonts w:ascii="IPAゴシック" w:eastAsia="IPAゴシック" w:hAnsi="IPAゴシック"/>
          <w:sz w:val="22"/>
        </w:rPr>
      </w:pPr>
      <w:r w:rsidRPr="00566573">
        <w:rPr>
          <w:rFonts w:ascii="IPAゴシック" w:eastAsia="IPAゴシック" w:hAnsi="IPAゴシック" w:hint="eastAsia"/>
          <w:sz w:val="22"/>
        </w:rPr>
        <w:t>図１：</w:t>
      </w:r>
      <w:r>
        <w:rPr>
          <w:rFonts w:ascii="IPAゴシック" w:eastAsia="IPAゴシック" w:hAnsi="IPAゴシック" w:hint="eastAsia"/>
          <w:sz w:val="22"/>
        </w:rPr>
        <w:t>本システムのトップ画面</w:t>
      </w:r>
    </w:p>
    <w:p w14:paraId="62F55289" w14:textId="77777777" w:rsidR="004C0163" w:rsidRPr="001C1D5B" w:rsidRDefault="004C0163" w:rsidP="004C0163">
      <w:pPr>
        <w:pStyle w:val="afd"/>
        <w:ind w:leftChars="0" w:left="420" w:firstLine="289"/>
        <w:jc w:val="center"/>
      </w:pPr>
      <w:r>
        <w:rPr>
          <w:noProof/>
        </w:rPr>
        <w:drawing>
          <wp:inline distT="0" distB="0" distL="0" distR="0" wp14:anchorId="10E05899" wp14:editId="09B3A1FA">
            <wp:extent cx="5067300" cy="3947007"/>
            <wp:effectExtent l="0" t="0" r="0" b="0"/>
            <wp:docPr id="8" name="図 8"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Web サイト&#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076596" cy="3954248"/>
                    </a:xfrm>
                    <a:prstGeom prst="rect">
                      <a:avLst/>
                    </a:prstGeom>
                  </pic:spPr>
                </pic:pic>
              </a:graphicData>
            </a:graphic>
          </wp:inline>
        </w:drawing>
      </w:r>
    </w:p>
    <w:p w14:paraId="786C3BCA" w14:textId="77777777" w:rsidR="004C0163" w:rsidRPr="00606903" w:rsidRDefault="004C0163" w:rsidP="004C0163">
      <w:pPr>
        <w:pStyle w:val="afd"/>
        <w:ind w:left="810" w:firstLine="289"/>
        <w:jc w:val="center"/>
        <w:rPr>
          <w:rFonts w:ascii="IPAゴシック" w:eastAsia="IPAゴシック" w:hAnsi="IPAゴシック"/>
          <w:b/>
          <w:sz w:val="22"/>
        </w:rPr>
      </w:pPr>
      <w:r w:rsidRPr="00606903">
        <w:rPr>
          <w:rFonts w:ascii="IPAゴシック" w:eastAsia="IPAゴシック" w:hAnsi="IPAゴシック" w:hint="eastAsia"/>
          <w:b/>
          <w:sz w:val="22"/>
        </w:rPr>
        <w:t>（</w:t>
      </w:r>
      <w:r w:rsidRPr="00B321A7">
        <w:rPr>
          <w:rFonts w:ascii="IPAゴシック" w:eastAsia="IPAゴシック" w:hAnsi="IPAゴシック"/>
        </w:rPr>
        <w:t>https://local-iot-lab.ipa.go.jp/</w:t>
      </w:r>
      <w:r w:rsidRPr="00606903">
        <w:rPr>
          <w:rFonts w:ascii="IPAゴシック" w:eastAsia="IPAゴシック" w:hAnsi="IPAゴシック" w:hint="eastAsia"/>
          <w:b/>
          <w:sz w:val="22"/>
        </w:rPr>
        <w:t>）</w:t>
      </w:r>
    </w:p>
    <w:p w14:paraId="6B3EB568" w14:textId="77777777" w:rsidR="004C0163" w:rsidRDefault="004C0163" w:rsidP="004C0163">
      <w:pPr>
        <w:pStyle w:val="afd"/>
        <w:ind w:left="810" w:firstLine="289"/>
        <w:jc w:val="center"/>
        <w:rPr>
          <w:rFonts w:ascii="IPAゴシック" w:eastAsia="IPAゴシック" w:hAnsi="IPAゴシック"/>
          <w:b/>
          <w:sz w:val="22"/>
        </w:rPr>
      </w:pPr>
    </w:p>
    <w:p w14:paraId="5FC24EE4" w14:textId="77777777" w:rsidR="004C0163" w:rsidRPr="004A7649" w:rsidRDefault="004C0163" w:rsidP="004C0163">
      <w:pPr>
        <w:pStyle w:val="afd"/>
        <w:ind w:leftChars="0" w:left="420" w:firstLine="289"/>
        <w:rPr>
          <w:rFonts w:ascii="IPAゴシック" w:eastAsia="IPAゴシック" w:hAnsi="IPAゴシック"/>
          <w:sz w:val="22"/>
        </w:rPr>
      </w:pPr>
      <w:r w:rsidRPr="004A7649">
        <w:rPr>
          <w:rFonts w:ascii="IPAゴシック" w:eastAsia="IPAゴシック" w:hAnsi="IPAゴシック" w:hint="eastAsia"/>
          <w:sz w:val="22"/>
        </w:rPr>
        <w:t>地域ラボ数は</w:t>
      </w:r>
      <w:r w:rsidRPr="004A7649">
        <w:rPr>
          <w:rFonts w:ascii="IPAゴシック" w:eastAsia="IPAゴシック" w:hAnsi="IPAゴシック"/>
          <w:sz w:val="22"/>
        </w:rPr>
        <w:t>20</w:t>
      </w:r>
      <w:r>
        <w:rPr>
          <w:rFonts w:ascii="IPAゴシック" w:eastAsia="IPAゴシック" w:hAnsi="IPAゴシック" w:hint="eastAsia"/>
          <w:sz w:val="22"/>
        </w:rPr>
        <w:t>23</w:t>
      </w:r>
      <w:r w:rsidRPr="004A7649">
        <w:rPr>
          <w:rFonts w:ascii="IPAゴシック" w:eastAsia="IPAゴシック" w:hAnsi="IPAゴシック"/>
          <w:sz w:val="22"/>
        </w:rPr>
        <w:t>年</w:t>
      </w:r>
      <w:r>
        <w:rPr>
          <w:rFonts w:ascii="IPAゴシック" w:eastAsia="IPAゴシック" w:hAnsi="IPAゴシック"/>
          <w:sz w:val="22"/>
        </w:rPr>
        <w:t>10</w:t>
      </w:r>
      <w:r w:rsidRPr="004A7649">
        <w:rPr>
          <w:rFonts w:ascii="IPAゴシック" w:eastAsia="IPAゴシック" w:hAnsi="IPAゴシック"/>
          <w:sz w:val="22"/>
        </w:rPr>
        <w:t>月の</w:t>
      </w:r>
      <w:r>
        <w:rPr>
          <w:rFonts w:ascii="IPAゴシック" w:eastAsia="IPAゴシック" w:hAnsi="IPAゴシック" w:hint="eastAsia"/>
          <w:sz w:val="22"/>
        </w:rPr>
        <w:t>地域DX推進ラボ第二弾選定</w:t>
      </w:r>
      <w:r w:rsidRPr="004A7649">
        <w:rPr>
          <w:rFonts w:ascii="IPAゴシック" w:eastAsia="IPAゴシック" w:hAnsi="IPAゴシック"/>
          <w:sz w:val="22"/>
        </w:rPr>
        <w:t>を経て</w:t>
      </w:r>
      <w:r>
        <w:rPr>
          <w:rFonts w:ascii="IPAゴシック" w:eastAsia="IPAゴシック" w:hAnsi="IPAゴシック" w:hint="eastAsia"/>
          <w:sz w:val="22"/>
        </w:rPr>
        <w:t>1</w:t>
      </w:r>
      <w:r>
        <w:rPr>
          <w:rFonts w:ascii="IPAゴシック" w:eastAsia="IPAゴシック" w:hAnsi="IPAゴシック"/>
          <w:sz w:val="22"/>
        </w:rPr>
        <w:t>10</w:t>
      </w:r>
      <w:r w:rsidRPr="004A7649">
        <w:rPr>
          <w:rFonts w:ascii="IPAゴシック" w:eastAsia="IPAゴシック" w:hAnsi="IPAゴシック"/>
          <w:sz w:val="22"/>
        </w:rPr>
        <w:t>に増え、</w:t>
      </w:r>
      <w:r w:rsidRPr="004A7649">
        <w:rPr>
          <w:rFonts w:ascii="IPAゴシック" w:eastAsia="IPAゴシック" w:hAnsi="IPAゴシック" w:hint="eastAsia"/>
          <w:sz w:val="22"/>
        </w:rPr>
        <w:t>地域ラボの活動情報を発信する本システムについても運用を継続していく必要がある。</w:t>
      </w:r>
    </w:p>
    <w:p w14:paraId="3C596143" w14:textId="77777777" w:rsidR="004C0163" w:rsidRPr="004A7649" w:rsidRDefault="004C0163" w:rsidP="004C0163">
      <w:pPr>
        <w:pStyle w:val="afd"/>
        <w:ind w:leftChars="0" w:left="420" w:firstLine="289"/>
        <w:rPr>
          <w:rFonts w:ascii="IPAゴシック" w:eastAsia="IPAゴシック" w:hAnsi="IPAゴシック"/>
          <w:sz w:val="22"/>
        </w:rPr>
      </w:pPr>
      <w:r w:rsidRPr="004A7649">
        <w:rPr>
          <w:rFonts w:ascii="IPAゴシック" w:eastAsia="IPAゴシック" w:hAnsi="IPAゴシック" w:hint="eastAsia"/>
          <w:sz w:val="22"/>
        </w:rPr>
        <w:t>現在運用・保守に関しては、202</w:t>
      </w:r>
      <w:r>
        <w:rPr>
          <w:rFonts w:ascii="IPAゴシック" w:eastAsia="IPAゴシック" w:hAnsi="IPAゴシック"/>
          <w:sz w:val="22"/>
        </w:rPr>
        <w:t>4</w:t>
      </w:r>
      <w:r w:rsidRPr="004A7649">
        <w:rPr>
          <w:rFonts w:ascii="IPAゴシック" w:eastAsia="IPAゴシック" w:hAnsi="IPAゴシック" w:hint="eastAsia"/>
          <w:sz w:val="22"/>
        </w:rPr>
        <w:t>年3月31日まで請負契約により実施中であり、今回202</w:t>
      </w:r>
      <w:r>
        <w:rPr>
          <w:rFonts w:ascii="IPAゴシック" w:eastAsia="IPAゴシック" w:hAnsi="IPAゴシック"/>
          <w:sz w:val="22"/>
        </w:rPr>
        <w:t>4</w:t>
      </w:r>
      <w:r w:rsidRPr="004A7649">
        <w:rPr>
          <w:rFonts w:ascii="IPAゴシック" w:eastAsia="IPAゴシック" w:hAnsi="IPAゴシック" w:hint="eastAsia"/>
          <w:sz w:val="22"/>
        </w:rPr>
        <w:t>年度(202</w:t>
      </w:r>
      <w:r>
        <w:rPr>
          <w:rFonts w:ascii="IPAゴシック" w:eastAsia="IPAゴシック" w:hAnsi="IPAゴシック"/>
          <w:sz w:val="22"/>
        </w:rPr>
        <w:t>4</w:t>
      </w:r>
      <w:r w:rsidRPr="004A7649">
        <w:rPr>
          <w:rFonts w:ascii="IPAゴシック" w:eastAsia="IPAゴシック" w:hAnsi="IPAゴシック" w:hint="eastAsia"/>
          <w:sz w:val="22"/>
        </w:rPr>
        <w:t>年4月1日～202</w:t>
      </w:r>
      <w:r>
        <w:rPr>
          <w:rFonts w:ascii="IPAゴシック" w:eastAsia="IPAゴシック" w:hAnsi="IPAゴシック"/>
          <w:sz w:val="22"/>
        </w:rPr>
        <w:t>4</w:t>
      </w:r>
      <w:r w:rsidRPr="004A7649">
        <w:rPr>
          <w:rFonts w:ascii="IPAゴシック" w:eastAsia="IPAゴシック" w:hAnsi="IPAゴシック" w:hint="eastAsia"/>
          <w:sz w:val="22"/>
        </w:rPr>
        <w:t>年</w:t>
      </w:r>
      <w:r>
        <w:rPr>
          <w:rFonts w:ascii="IPAゴシック" w:eastAsia="IPAゴシック" w:hAnsi="IPAゴシック"/>
          <w:sz w:val="22"/>
        </w:rPr>
        <w:t>9</w:t>
      </w:r>
      <w:r w:rsidRPr="004A7649">
        <w:rPr>
          <w:rFonts w:ascii="IPAゴシック" w:eastAsia="IPAゴシック" w:hAnsi="IPAゴシック" w:hint="eastAsia"/>
          <w:sz w:val="22"/>
        </w:rPr>
        <w:t>月</w:t>
      </w:r>
      <w:r>
        <w:rPr>
          <w:rFonts w:ascii="IPAゴシック" w:eastAsia="IPAゴシック" w:hAnsi="IPAゴシック" w:hint="eastAsia"/>
          <w:sz w:val="22"/>
        </w:rPr>
        <w:t>3</w:t>
      </w:r>
      <w:r>
        <w:rPr>
          <w:rFonts w:ascii="IPAゴシック" w:eastAsia="IPAゴシック" w:hAnsi="IPAゴシック"/>
          <w:sz w:val="22"/>
        </w:rPr>
        <w:t>0</w:t>
      </w:r>
      <w:r w:rsidRPr="004A7649">
        <w:rPr>
          <w:rFonts w:ascii="IPAゴシック" w:eastAsia="IPAゴシック" w:hAnsi="IPAゴシック" w:hint="eastAsia"/>
          <w:sz w:val="22"/>
        </w:rPr>
        <w:t>日)分の運用・保守業務を目的に調達を</w:t>
      </w:r>
      <w:r>
        <w:rPr>
          <w:rFonts w:ascii="IPAゴシック" w:eastAsia="IPAゴシック" w:hAnsi="IPAゴシック" w:hint="eastAsia"/>
          <w:sz w:val="22"/>
        </w:rPr>
        <w:t>行う。</w:t>
      </w:r>
    </w:p>
    <w:p w14:paraId="4BF51869" w14:textId="77777777" w:rsidR="004C0163" w:rsidRPr="004A7649" w:rsidRDefault="004C0163" w:rsidP="004C0163">
      <w:pPr>
        <w:widowControl/>
        <w:jc w:val="left"/>
        <w:rPr>
          <w:rFonts w:ascii="IPAゴシック" w:eastAsia="IPAゴシック" w:hAnsi="IPAゴシック"/>
          <w:sz w:val="22"/>
        </w:rPr>
      </w:pPr>
      <w:r w:rsidRPr="004A7649">
        <w:rPr>
          <w:rFonts w:ascii="IPAゴシック" w:eastAsia="IPAゴシック" w:hAnsi="IPAゴシック"/>
          <w:sz w:val="22"/>
        </w:rPr>
        <w:br w:type="page"/>
      </w:r>
    </w:p>
    <w:p w14:paraId="14B66284" w14:textId="77777777" w:rsidR="004C0163" w:rsidRDefault="004C0163" w:rsidP="004C0163">
      <w:pPr>
        <w:pStyle w:val="2"/>
        <w:numPr>
          <w:ilvl w:val="0"/>
          <w:numId w:val="31"/>
        </w:numPr>
        <w:rPr>
          <w:rFonts w:ascii="IPAゴシック" w:eastAsia="IPAゴシック" w:hAnsi="IPAゴシック"/>
          <w:b/>
          <w:color w:val="008080"/>
          <w:sz w:val="28"/>
          <w:szCs w:val="28"/>
        </w:rPr>
      </w:pPr>
      <w:r>
        <w:rPr>
          <w:rFonts w:ascii="IPAゴシック" w:eastAsia="IPAゴシック" w:hAnsi="IPAゴシック" w:hint="eastAsia"/>
          <w:b/>
          <w:color w:val="008080"/>
          <w:sz w:val="28"/>
          <w:szCs w:val="28"/>
        </w:rPr>
        <w:lastRenderedPageBreak/>
        <w:t>運用・保守業務</w:t>
      </w:r>
    </w:p>
    <w:p w14:paraId="33EE2AC9" w14:textId="77777777" w:rsidR="004C0163" w:rsidRPr="00CC3045" w:rsidRDefault="004C0163" w:rsidP="004C0163">
      <w:pPr>
        <w:pStyle w:val="2"/>
        <w:numPr>
          <w:ilvl w:val="1"/>
          <w:numId w:val="32"/>
        </w:numPr>
        <w:rPr>
          <w:rFonts w:ascii="IPAゴシック" w:eastAsia="IPAゴシック" w:hAnsi="IPAゴシック"/>
          <w:b/>
          <w:color w:val="008080"/>
          <w:sz w:val="24"/>
        </w:rPr>
      </w:pPr>
      <w:r w:rsidRPr="00CC3045">
        <w:rPr>
          <w:rFonts w:ascii="IPAゴシック" w:eastAsia="IPAゴシック" w:hAnsi="IPAゴシック" w:hint="eastAsia"/>
          <w:b/>
          <w:color w:val="008080"/>
          <w:sz w:val="24"/>
        </w:rPr>
        <w:t>業務概要</w:t>
      </w:r>
    </w:p>
    <w:p w14:paraId="52EC29C6" w14:textId="77777777" w:rsidR="004C0163" w:rsidRDefault="004C0163" w:rsidP="004C0163">
      <w:pPr>
        <w:ind w:leftChars="337" w:left="682" w:firstLineChars="62" w:firstLine="132"/>
        <w:rPr>
          <w:rFonts w:ascii="IPAゴシック" w:eastAsia="IPAゴシック" w:hAnsi="IPAゴシック"/>
          <w:sz w:val="22"/>
          <w:szCs w:val="22"/>
        </w:rPr>
      </w:pPr>
      <w:r>
        <w:rPr>
          <w:rFonts w:ascii="IPAゴシック" w:eastAsia="IPAゴシック" w:hAnsi="IPAゴシック" w:hint="eastAsia"/>
          <w:sz w:val="22"/>
          <w:szCs w:val="22"/>
        </w:rPr>
        <w:t>本システムの</w:t>
      </w:r>
      <w:r w:rsidRPr="00A773DE">
        <w:rPr>
          <w:rFonts w:ascii="IPAゴシック" w:eastAsia="IPAゴシック" w:hAnsi="IPAゴシック" w:hint="eastAsia"/>
          <w:sz w:val="22"/>
          <w:szCs w:val="22"/>
        </w:rPr>
        <w:t>動作環境の維持</w:t>
      </w:r>
      <w:r>
        <w:rPr>
          <w:rFonts w:ascii="IPAゴシック" w:eastAsia="IPAゴシック" w:hAnsi="IPAゴシック" w:hint="eastAsia"/>
          <w:sz w:val="22"/>
          <w:szCs w:val="22"/>
        </w:rPr>
        <w:t>及びアカウント管理</w:t>
      </w:r>
      <w:r w:rsidRPr="00A773DE">
        <w:rPr>
          <w:rFonts w:ascii="IPAゴシック" w:eastAsia="IPAゴシック" w:hAnsi="IPAゴシック" w:hint="eastAsia"/>
          <w:sz w:val="22"/>
          <w:szCs w:val="22"/>
        </w:rPr>
        <w:t>など「</w:t>
      </w:r>
      <w:r>
        <w:rPr>
          <w:rFonts w:ascii="IPAゴシック" w:eastAsia="IPAゴシック" w:hAnsi="IPAゴシック" w:hint="eastAsia"/>
          <w:sz w:val="22"/>
          <w:szCs w:val="22"/>
        </w:rPr>
        <w:t>３</w:t>
      </w:r>
      <w:r w:rsidRPr="00A773DE">
        <w:rPr>
          <w:rFonts w:ascii="IPAゴシック" w:eastAsia="IPAゴシック" w:hAnsi="IPAゴシック" w:hint="eastAsia"/>
          <w:sz w:val="22"/>
          <w:szCs w:val="22"/>
        </w:rPr>
        <w:t>．運用・保守</w:t>
      </w:r>
      <w:r>
        <w:rPr>
          <w:rFonts w:ascii="IPAゴシック" w:eastAsia="IPAゴシック" w:hAnsi="IPAゴシック" w:hint="eastAsia"/>
          <w:sz w:val="22"/>
          <w:szCs w:val="22"/>
        </w:rPr>
        <w:t>業務要件」を満たすため、以下の業務を以下の期間実施する。</w:t>
      </w:r>
    </w:p>
    <w:p w14:paraId="490B7914" w14:textId="77777777" w:rsidR="004C0163" w:rsidRDefault="004C0163" w:rsidP="004C0163">
      <w:pPr>
        <w:pStyle w:val="afd"/>
        <w:ind w:leftChars="0" w:left="780" w:firstLineChars="100" w:firstLine="212"/>
        <w:rPr>
          <w:rFonts w:ascii="IPAゴシック" w:eastAsia="IPAゴシック" w:hAnsi="IPAゴシック"/>
          <w:sz w:val="22"/>
          <w:szCs w:val="22"/>
        </w:rPr>
      </w:pPr>
      <w:r w:rsidRPr="004A7649">
        <w:rPr>
          <w:rFonts w:ascii="IPAゴシック" w:eastAsia="IPAゴシック" w:hAnsi="IPAゴシック" w:hint="eastAsia"/>
          <w:sz w:val="22"/>
          <w:szCs w:val="22"/>
        </w:rPr>
        <w:t>期間：202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年4月1日～20</w:t>
      </w:r>
      <w:r w:rsidRPr="004A7649">
        <w:rPr>
          <w:rFonts w:ascii="IPAゴシック" w:eastAsia="IPAゴシック" w:hAnsi="IPAゴシック"/>
          <w:sz w:val="22"/>
          <w:szCs w:val="22"/>
        </w:rPr>
        <w:t>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w:t>
      </w:r>
      <w:r>
        <w:rPr>
          <w:rFonts w:ascii="IPAゴシック" w:eastAsia="IPAゴシック" w:hAnsi="IPAゴシック" w:hint="eastAsia"/>
          <w:sz w:val="22"/>
          <w:szCs w:val="22"/>
        </w:rPr>
        <w:t>9</w:t>
      </w:r>
      <w:r w:rsidRPr="004A7649">
        <w:rPr>
          <w:rFonts w:ascii="IPAゴシック" w:eastAsia="IPAゴシック" w:hAnsi="IPAゴシック" w:hint="eastAsia"/>
          <w:sz w:val="22"/>
          <w:szCs w:val="22"/>
        </w:rPr>
        <w:t>月</w:t>
      </w:r>
      <w:r>
        <w:rPr>
          <w:rFonts w:ascii="IPAゴシック" w:eastAsia="IPAゴシック" w:hAnsi="IPAゴシック" w:hint="eastAsia"/>
          <w:sz w:val="22"/>
          <w:szCs w:val="22"/>
        </w:rPr>
        <w:t>3</w:t>
      </w:r>
      <w:r>
        <w:rPr>
          <w:rFonts w:ascii="IPAゴシック" w:eastAsia="IPAゴシック" w:hAnsi="IPAゴシック"/>
          <w:sz w:val="22"/>
          <w:szCs w:val="22"/>
        </w:rPr>
        <w:t>0</w:t>
      </w:r>
      <w:r w:rsidRPr="004A7649">
        <w:rPr>
          <w:rFonts w:ascii="IPAゴシック" w:eastAsia="IPAゴシック" w:hAnsi="IPAゴシック" w:hint="eastAsia"/>
          <w:sz w:val="22"/>
          <w:szCs w:val="22"/>
        </w:rPr>
        <w:t>日</w:t>
      </w:r>
    </w:p>
    <w:p w14:paraId="5830E089" w14:textId="77777777" w:rsidR="004C0163" w:rsidRDefault="004C0163" w:rsidP="004C0163">
      <w:pPr>
        <w:pStyle w:val="afd"/>
        <w:ind w:leftChars="0" w:left="780" w:firstLineChars="100" w:firstLine="212"/>
        <w:rPr>
          <w:rFonts w:ascii="IPAゴシック" w:eastAsia="IPAゴシック" w:hAnsi="IPAゴシック"/>
          <w:sz w:val="22"/>
          <w:szCs w:val="22"/>
        </w:rPr>
      </w:pPr>
      <w:r>
        <w:rPr>
          <w:rFonts w:ascii="IPAゴシック" w:eastAsia="IPAゴシック" w:hAnsi="IPAゴシック" w:hint="eastAsia"/>
          <w:sz w:val="22"/>
          <w:szCs w:val="22"/>
        </w:rPr>
        <w:t>業務：</w:t>
      </w:r>
    </w:p>
    <w:p w14:paraId="6622D3AA"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システム監視</w:t>
      </w:r>
    </w:p>
    <w:p w14:paraId="611F102D"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コンテンツ管理</w:t>
      </w:r>
    </w:p>
    <w:p w14:paraId="7FBC6C01"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ディレクション</w:t>
      </w:r>
    </w:p>
    <w:p w14:paraId="7A886483"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レポート作成</w:t>
      </w:r>
    </w:p>
    <w:p w14:paraId="5D84E30F"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サーバ維持</w:t>
      </w:r>
    </w:p>
    <w:p w14:paraId="4E079ED3"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SSL</w:t>
      </w:r>
      <w:r w:rsidRPr="003F6D47">
        <w:rPr>
          <w:rFonts w:ascii="IPAゴシック" w:eastAsia="IPAゴシック" w:hAnsi="IPAゴシック" w:cs="MS-PGothic" w:hint="eastAsia"/>
          <w:kern w:val="0"/>
          <w:szCs w:val="21"/>
        </w:rPr>
        <w:t>維持</w:t>
      </w:r>
    </w:p>
    <w:p w14:paraId="1564DF78"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UTM</w:t>
      </w:r>
      <w:r w:rsidRPr="003F6D47">
        <w:rPr>
          <w:rFonts w:ascii="IPAゴシック" w:eastAsia="IPAゴシック" w:hAnsi="IPAゴシック" w:cs="MS-PGothic" w:hint="eastAsia"/>
          <w:kern w:val="0"/>
          <w:szCs w:val="21"/>
        </w:rPr>
        <w:t>維持</w:t>
      </w:r>
    </w:p>
    <w:p w14:paraId="59DDB7C3"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ウィルスチェックシステム維持</w:t>
      </w:r>
    </w:p>
    <w:p w14:paraId="29DFA462"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改ざん検知サービス</w:t>
      </w:r>
    </w:p>
    <w:p w14:paraId="03B216B3" w14:textId="77777777" w:rsidR="004C0163" w:rsidRPr="003F6D47"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検証環境維持</w:t>
      </w:r>
    </w:p>
    <w:p w14:paraId="621D955C" w14:textId="77777777" w:rsidR="004C0163" w:rsidRDefault="004C0163" w:rsidP="004C0163">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IoT</w:t>
      </w:r>
      <w:r w:rsidRPr="003F6D47">
        <w:rPr>
          <w:rFonts w:ascii="IPAゴシック" w:eastAsia="IPAゴシック" w:hAnsi="IPAゴシック" w:cs="MS-PGothic" w:hint="eastAsia"/>
          <w:kern w:val="0"/>
          <w:szCs w:val="21"/>
        </w:rPr>
        <w:t>推進ラボドメイン維持</w:t>
      </w:r>
    </w:p>
    <w:p w14:paraId="23F7DD70" w14:textId="77777777" w:rsidR="004C0163" w:rsidRPr="001B6F6A" w:rsidRDefault="004C0163" w:rsidP="004C0163">
      <w:pPr>
        <w:pStyle w:val="afd"/>
        <w:ind w:leftChars="0" w:left="1418" w:firstLineChars="100" w:firstLine="202"/>
        <w:rPr>
          <w:rFonts w:ascii="IPAゴシック" w:eastAsia="IPAゴシック" w:hAnsi="IPAゴシック"/>
          <w:szCs w:val="21"/>
        </w:rPr>
      </w:pPr>
      <w:r w:rsidRPr="00A90476">
        <w:rPr>
          <w:rFonts w:ascii="IPAゴシック" w:eastAsia="IPAゴシック" w:hAnsi="IPAゴシック" w:hint="eastAsia"/>
          <w:szCs w:val="21"/>
        </w:rPr>
        <w:t>その他</w:t>
      </w:r>
      <w:r w:rsidRPr="00A90476">
        <w:rPr>
          <w:rFonts w:ascii="IPAゴシック" w:eastAsia="IPAゴシック" w:hAnsi="IPAゴシック"/>
          <w:szCs w:val="21"/>
        </w:rPr>
        <w:t>IPAから指示があった業</w:t>
      </w:r>
      <w:r w:rsidRPr="001B6F6A">
        <w:rPr>
          <w:rFonts w:ascii="IPAゴシック" w:eastAsia="IPAゴシック" w:hAnsi="IPAゴシック"/>
          <w:szCs w:val="21"/>
        </w:rPr>
        <w:t>務</w:t>
      </w:r>
      <w:r w:rsidRPr="001B6F6A">
        <w:rPr>
          <w:rFonts w:ascii="IPAゴシック" w:eastAsia="IPAゴシック" w:hAnsi="IPAゴシック" w:hint="eastAsia"/>
          <w:szCs w:val="21"/>
        </w:rPr>
        <w:t>（サイト移行、閉鎖作業など）</w:t>
      </w:r>
    </w:p>
    <w:p w14:paraId="76F6E48E" w14:textId="77777777" w:rsidR="004C0163" w:rsidRPr="00A90476" w:rsidRDefault="004C0163" w:rsidP="004C0163">
      <w:pPr>
        <w:pStyle w:val="afd"/>
        <w:ind w:leftChars="0" w:left="1418" w:firstLineChars="100" w:firstLine="202"/>
        <w:rPr>
          <w:rFonts w:ascii="IPAゴシック" w:eastAsia="IPAゴシック" w:hAnsi="IPAゴシック"/>
          <w:szCs w:val="21"/>
        </w:rPr>
      </w:pPr>
      <w:r w:rsidRPr="001B6F6A">
        <w:rPr>
          <w:rFonts w:ascii="IPAゴシック" w:eastAsia="IPAゴシック" w:hAnsi="IPAゴシック" w:hint="eastAsia"/>
          <w:szCs w:val="21"/>
        </w:rPr>
        <w:t>CentOS延長サポート対応</w:t>
      </w:r>
    </w:p>
    <w:p w14:paraId="78AB17BD" w14:textId="77777777" w:rsidR="004C0163" w:rsidRDefault="004C0163" w:rsidP="004C0163">
      <w:pPr>
        <w:ind w:leftChars="337" w:left="682" w:firstLineChars="62" w:firstLine="132"/>
        <w:rPr>
          <w:rFonts w:ascii="IPAゴシック" w:eastAsia="IPAゴシック" w:hAnsi="IPAゴシック"/>
          <w:sz w:val="22"/>
          <w:szCs w:val="22"/>
        </w:rPr>
      </w:pPr>
    </w:p>
    <w:p w14:paraId="56BAAD1D" w14:textId="77777777" w:rsidR="004C0163" w:rsidRDefault="004C0163" w:rsidP="004C0163">
      <w:pPr>
        <w:pStyle w:val="2"/>
        <w:numPr>
          <w:ilvl w:val="1"/>
          <w:numId w:val="32"/>
        </w:numPr>
        <w:rPr>
          <w:rFonts w:ascii="IPAゴシック" w:eastAsia="IPAゴシック" w:hAnsi="IPAゴシック"/>
          <w:b/>
          <w:color w:val="008080"/>
          <w:sz w:val="24"/>
        </w:rPr>
      </w:pPr>
      <w:r>
        <w:rPr>
          <w:rFonts w:ascii="IPAゴシック" w:eastAsia="IPAゴシック" w:hAnsi="IPAゴシック" w:hint="eastAsia"/>
          <w:b/>
          <w:color w:val="008080"/>
          <w:sz w:val="24"/>
        </w:rPr>
        <w:t>納入物件及び納入期限</w:t>
      </w:r>
    </w:p>
    <w:p w14:paraId="52900A53" w14:textId="16E3AA58" w:rsidR="004C0163" w:rsidRPr="006A750B" w:rsidRDefault="004C0163" w:rsidP="004C0163">
      <w:pPr>
        <w:pStyle w:val="afd"/>
        <w:ind w:leftChars="0" w:left="709" w:hanging="1"/>
        <w:rPr>
          <w:rFonts w:ascii="IPAゴシック" w:eastAsia="IPAゴシック" w:hAnsi="IPAゴシック"/>
          <w:sz w:val="22"/>
          <w:szCs w:val="22"/>
        </w:rPr>
      </w:pPr>
      <w:r w:rsidRPr="006A750B">
        <w:rPr>
          <w:rFonts w:ascii="IPAゴシック" w:eastAsia="IPAゴシック" w:hAnsi="IPAゴシック"/>
          <w:sz w:val="22"/>
          <w:szCs w:val="22"/>
        </w:rPr>
        <w:t>納入物件：</w:t>
      </w:r>
      <w:r>
        <w:rPr>
          <w:rFonts w:ascii="IPAゴシック" w:eastAsia="IPAゴシック" w:hAnsi="IPAゴシック" w:hint="eastAsia"/>
          <w:sz w:val="22"/>
          <w:szCs w:val="22"/>
        </w:rPr>
        <w:t xml:space="preserve"> 「3.2.</w:t>
      </w:r>
      <w:r w:rsidR="00BD776D">
        <w:rPr>
          <w:rFonts w:ascii="IPAゴシック" w:eastAsia="IPAゴシック" w:hAnsi="IPAゴシック"/>
          <w:sz w:val="22"/>
          <w:szCs w:val="22"/>
        </w:rPr>
        <w:t>5</w:t>
      </w:r>
      <w:r>
        <w:rPr>
          <w:rFonts w:ascii="IPAゴシック" w:eastAsia="IPAゴシック" w:hAnsi="IPAゴシック" w:hint="eastAsia"/>
          <w:sz w:val="22"/>
          <w:szCs w:val="22"/>
        </w:rPr>
        <w:t>報告要件」を満たした</w:t>
      </w:r>
      <w:r w:rsidRPr="006A750B">
        <w:rPr>
          <w:rFonts w:ascii="IPAゴシック" w:eastAsia="IPAゴシック" w:hAnsi="IPAゴシック" w:hint="eastAsia"/>
          <w:sz w:val="22"/>
          <w:szCs w:val="22"/>
        </w:rPr>
        <w:t>運用実績報告書</w:t>
      </w:r>
      <w:r>
        <w:rPr>
          <w:rFonts w:ascii="IPAゴシック" w:eastAsia="IPAゴシック" w:hAnsi="IPAゴシック" w:hint="eastAsia"/>
          <w:sz w:val="22"/>
          <w:szCs w:val="22"/>
        </w:rPr>
        <w:t>。</w:t>
      </w:r>
    </w:p>
    <w:p w14:paraId="7AE8F55B" w14:textId="77777777" w:rsidR="004C0163" w:rsidRDefault="004C0163" w:rsidP="004C0163">
      <w:pPr>
        <w:ind w:left="709" w:hanging="1"/>
        <w:rPr>
          <w:rFonts w:ascii="IPAゴシック" w:eastAsia="IPAゴシック" w:hAnsi="IPAゴシック"/>
          <w:sz w:val="22"/>
          <w:szCs w:val="22"/>
        </w:rPr>
      </w:pPr>
      <w:r w:rsidRPr="00566573">
        <w:rPr>
          <w:rFonts w:ascii="IPAゴシック" w:eastAsia="IPAゴシック" w:hAnsi="IPAゴシック" w:hint="eastAsia"/>
          <w:sz w:val="22"/>
          <w:szCs w:val="22"/>
        </w:rPr>
        <w:t>納入期限：</w:t>
      </w:r>
    </w:p>
    <w:tbl>
      <w:tblPr>
        <w:tblStyle w:val="af1"/>
        <w:tblW w:w="8540" w:type="dxa"/>
        <w:tblInd w:w="811" w:type="dxa"/>
        <w:tblLook w:val="04A0" w:firstRow="1" w:lastRow="0" w:firstColumn="1" w:lastColumn="0" w:noHBand="0" w:noVBand="1"/>
      </w:tblPr>
      <w:tblGrid>
        <w:gridCol w:w="1594"/>
        <w:gridCol w:w="4111"/>
        <w:gridCol w:w="2835"/>
      </w:tblGrid>
      <w:tr w:rsidR="004C0163" w14:paraId="28FFBE15" w14:textId="77777777" w:rsidTr="004C0163">
        <w:trPr>
          <w:trHeight w:val="260"/>
        </w:trPr>
        <w:tc>
          <w:tcPr>
            <w:tcW w:w="1594" w:type="dxa"/>
          </w:tcPr>
          <w:p w14:paraId="561990C7" w14:textId="77777777" w:rsidR="004C0163" w:rsidRDefault="004C0163" w:rsidP="00470BF3">
            <w:pPr>
              <w:ind w:firstLine="149"/>
              <w:rPr>
                <w:rFonts w:ascii="IPAゴシック" w:eastAsia="IPAゴシック" w:hAnsi="IPAゴシック"/>
                <w:sz w:val="22"/>
                <w:szCs w:val="22"/>
              </w:rPr>
            </w:pPr>
          </w:p>
        </w:tc>
        <w:tc>
          <w:tcPr>
            <w:tcW w:w="4111" w:type="dxa"/>
          </w:tcPr>
          <w:p w14:paraId="2DD411B6" w14:textId="77777777" w:rsidR="004C0163" w:rsidRDefault="004C0163" w:rsidP="00470BF3">
            <w:pPr>
              <w:ind w:firstLine="149"/>
              <w:jc w:val="center"/>
              <w:rPr>
                <w:rFonts w:ascii="IPAゴシック" w:eastAsia="IPAゴシック" w:hAnsi="IPAゴシック"/>
                <w:sz w:val="22"/>
                <w:szCs w:val="22"/>
              </w:rPr>
            </w:pPr>
            <w:r>
              <w:rPr>
                <w:rFonts w:ascii="IPAゴシック" w:eastAsia="IPAゴシック" w:hAnsi="IPAゴシック" w:hint="eastAsia"/>
                <w:sz w:val="22"/>
                <w:szCs w:val="22"/>
              </w:rPr>
              <w:t>運用期間</w:t>
            </w:r>
          </w:p>
        </w:tc>
        <w:tc>
          <w:tcPr>
            <w:tcW w:w="2835" w:type="dxa"/>
          </w:tcPr>
          <w:p w14:paraId="3BB850C7" w14:textId="77777777" w:rsidR="004C0163" w:rsidRDefault="004C0163" w:rsidP="00470BF3">
            <w:pPr>
              <w:ind w:firstLine="149"/>
              <w:jc w:val="center"/>
              <w:rPr>
                <w:rFonts w:ascii="IPAゴシック" w:eastAsia="IPAゴシック" w:hAnsi="IPAゴシック"/>
                <w:sz w:val="22"/>
                <w:szCs w:val="22"/>
              </w:rPr>
            </w:pPr>
            <w:r>
              <w:rPr>
                <w:rFonts w:ascii="IPAゴシック" w:eastAsia="IPAゴシック" w:hAnsi="IPAゴシック" w:hint="eastAsia"/>
                <w:sz w:val="22"/>
                <w:szCs w:val="22"/>
              </w:rPr>
              <w:t>納入期限</w:t>
            </w:r>
          </w:p>
        </w:tc>
      </w:tr>
      <w:tr w:rsidR="004C0163" w14:paraId="6F6753EB" w14:textId="77777777" w:rsidTr="004C0163">
        <w:trPr>
          <w:trHeight w:val="260"/>
        </w:trPr>
        <w:tc>
          <w:tcPr>
            <w:tcW w:w="1594" w:type="dxa"/>
          </w:tcPr>
          <w:p w14:paraId="762BF2A8" w14:textId="77777777" w:rsidR="004C0163" w:rsidRDefault="004C0163" w:rsidP="00470BF3">
            <w:pPr>
              <w:ind w:firstLine="149"/>
              <w:rPr>
                <w:rFonts w:ascii="IPAゴシック" w:eastAsia="IPAゴシック" w:hAnsi="IPAゴシック"/>
                <w:sz w:val="22"/>
                <w:szCs w:val="22"/>
              </w:rPr>
            </w:pPr>
            <w:r>
              <w:rPr>
                <w:rFonts w:ascii="IPAゴシック" w:eastAsia="IPAゴシック" w:hAnsi="IPAゴシック" w:hint="eastAsia"/>
                <w:sz w:val="22"/>
                <w:szCs w:val="22"/>
              </w:rPr>
              <w:t>第１回報告</w:t>
            </w:r>
          </w:p>
        </w:tc>
        <w:tc>
          <w:tcPr>
            <w:tcW w:w="4111" w:type="dxa"/>
          </w:tcPr>
          <w:p w14:paraId="0F091EBB" w14:textId="77777777" w:rsidR="004C0163" w:rsidRPr="004A7649" w:rsidRDefault="004C0163" w:rsidP="00470BF3">
            <w:pPr>
              <w:ind w:firstLine="149"/>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4</w:t>
            </w:r>
            <w:r w:rsidRPr="004A7649">
              <w:rPr>
                <w:rFonts w:ascii="IPAゴシック" w:eastAsia="IPAゴシック" w:hAnsi="IPAゴシック" w:hint="eastAsia"/>
                <w:sz w:val="22"/>
                <w:szCs w:val="22"/>
              </w:rPr>
              <w:t xml:space="preserve">年 </w:t>
            </w:r>
            <w:r w:rsidRPr="004A7649">
              <w:rPr>
                <w:rFonts w:ascii="IPAゴシック" w:eastAsia="IPAゴシック" w:hAnsi="IPAゴシック"/>
                <w:sz w:val="22"/>
                <w:szCs w:val="22"/>
              </w:rPr>
              <w:t xml:space="preserve"> 4</w:t>
            </w:r>
            <w:r w:rsidRPr="004A7649">
              <w:rPr>
                <w:rFonts w:ascii="IPAゴシック" w:eastAsia="IPAゴシック" w:hAnsi="IPAゴシック" w:hint="eastAsia"/>
                <w:sz w:val="22"/>
                <w:szCs w:val="22"/>
              </w:rPr>
              <w:t>月1日～202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　6月30日</w:t>
            </w:r>
          </w:p>
        </w:tc>
        <w:tc>
          <w:tcPr>
            <w:tcW w:w="2835" w:type="dxa"/>
          </w:tcPr>
          <w:p w14:paraId="6BEC9D9C" w14:textId="77777777" w:rsidR="004C0163" w:rsidRPr="004A7649" w:rsidRDefault="004C0163" w:rsidP="00470BF3">
            <w:pPr>
              <w:ind w:firstLine="149"/>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　7月</w:t>
            </w:r>
            <w:r>
              <w:rPr>
                <w:rFonts w:ascii="IPAゴシック" w:eastAsia="IPAゴシック" w:hAnsi="IPAゴシック" w:hint="eastAsia"/>
                <w:sz w:val="22"/>
                <w:szCs w:val="22"/>
              </w:rPr>
              <w:t>1</w:t>
            </w:r>
            <w:r>
              <w:rPr>
                <w:rFonts w:ascii="IPAゴシック" w:eastAsia="IPAゴシック" w:hAnsi="IPAゴシック"/>
                <w:sz w:val="22"/>
                <w:szCs w:val="22"/>
              </w:rPr>
              <w:t>0</w:t>
            </w:r>
            <w:r w:rsidRPr="004A7649">
              <w:rPr>
                <w:rFonts w:ascii="IPAゴシック" w:eastAsia="IPAゴシック" w:hAnsi="IPAゴシック" w:hint="eastAsia"/>
                <w:sz w:val="22"/>
                <w:szCs w:val="22"/>
              </w:rPr>
              <w:t>日（</w:t>
            </w:r>
            <w:r>
              <w:rPr>
                <w:rFonts w:ascii="IPAゴシック" w:eastAsia="IPAゴシック" w:hAnsi="IPAゴシック" w:hint="eastAsia"/>
                <w:sz w:val="22"/>
                <w:szCs w:val="22"/>
              </w:rPr>
              <w:t>水</w:t>
            </w:r>
            <w:r w:rsidRPr="004A7649">
              <w:rPr>
                <w:rFonts w:ascii="IPAゴシック" w:eastAsia="IPAゴシック" w:hAnsi="IPAゴシック" w:hint="eastAsia"/>
                <w:sz w:val="22"/>
                <w:szCs w:val="22"/>
              </w:rPr>
              <w:t>）</w:t>
            </w:r>
          </w:p>
        </w:tc>
      </w:tr>
      <w:tr w:rsidR="004C0163" w14:paraId="3A2369C1" w14:textId="77777777" w:rsidTr="004C0163">
        <w:trPr>
          <w:trHeight w:val="273"/>
        </w:trPr>
        <w:tc>
          <w:tcPr>
            <w:tcW w:w="1594" w:type="dxa"/>
          </w:tcPr>
          <w:p w14:paraId="6A0B4E16" w14:textId="77777777" w:rsidR="004C0163" w:rsidRDefault="004C0163" w:rsidP="00470BF3">
            <w:pPr>
              <w:ind w:firstLine="149"/>
              <w:rPr>
                <w:rFonts w:ascii="IPAゴシック" w:eastAsia="IPAゴシック" w:hAnsi="IPAゴシック"/>
                <w:sz w:val="22"/>
                <w:szCs w:val="22"/>
              </w:rPr>
            </w:pPr>
            <w:r>
              <w:rPr>
                <w:rFonts w:ascii="IPAゴシック" w:eastAsia="IPAゴシック" w:hAnsi="IPAゴシック" w:hint="eastAsia"/>
                <w:sz w:val="22"/>
                <w:szCs w:val="22"/>
              </w:rPr>
              <w:t>第２回報告</w:t>
            </w:r>
          </w:p>
        </w:tc>
        <w:tc>
          <w:tcPr>
            <w:tcW w:w="4111" w:type="dxa"/>
          </w:tcPr>
          <w:p w14:paraId="4EBF9B9A" w14:textId="77777777" w:rsidR="004C0163" w:rsidRPr="004A7649" w:rsidRDefault="004C0163" w:rsidP="00470BF3">
            <w:pPr>
              <w:ind w:firstLine="149"/>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　7月1日～202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　9月30日</w:t>
            </w:r>
          </w:p>
        </w:tc>
        <w:tc>
          <w:tcPr>
            <w:tcW w:w="2835" w:type="dxa"/>
          </w:tcPr>
          <w:p w14:paraId="27C13538" w14:textId="77777777" w:rsidR="004C0163" w:rsidRPr="004A7649" w:rsidRDefault="004C0163" w:rsidP="00470BF3">
            <w:pPr>
              <w:ind w:firstLine="149"/>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4</w:t>
            </w:r>
            <w:r w:rsidRPr="004A7649">
              <w:rPr>
                <w:rFonts w:ascii="IPAゴシック" w:eastAsia="IPAゴシック" w:hAnsi="IPAゴシック" w:hint="eastAsia"/>
                <w:sz w:val="22"/>
                <w:szCs w:val="22"/>
              </w:rPr>
              <w:t>年 10月</w:t>
            </w:r>
            <w:r>
              <w:rPr>
                <w:rFonts w:ascii="IPAゴシック" w:eastAsia="IPAゴシック" w:hAnsi="IPAゴシック"/>
                <w:sz w:val="22"/>
                <w:szCs w:val="22"/>
              </w:rPr>
              <w:t>10</w:t>
            </w:r>
            <w:r w:rsidRPr="004A7649">
              <w:rPr>
                <w:rFonts w:ascii="IPAゴシック" w:eastAsia="IPAゴシック" w:hAnsi="IPAゴシック" w:hint="eastAsia"/>
                <w:sz w:val="22"/>
                <w:szCs w:val="22"/>
              </w:rPr>
              <w:t>日（</w:t>
            </w:r>
            <w:r>
              <w:rPr>
                <w:rFonts w:ascii="IPAゴシック" w:eastAsia="IPAゴシック" w:hAnsi="IPAゴシック" w:hint="eastAsia"/>
                <w:sz w:val="22"/>
                <w:szCs w:val="22"/>
              </w:rPr>
              <w:t>木</w:t>
            </w:r>
            <w:r w:rsidRPr="004A7649">
              <w:rPr>
                <w:rFonts w:ascii="IPAゴシック" w:eastAsia="IPAゴシック" w:hAnsi="IPAゴシック" w:hint="eastAsia"/>
                <w:sz w:val="22"/>
                <w:szCs w:val="22"/>
              </w:rPr>
              <w:t>）</w:t>
            </w:r>
          </w:p>
        </w:tc>
      </w:tr>
    </w:tbl>
    <w:p w14:paraId="7B9CE4BB" w14:textId="77777777" w:rsidR="004C0163" w:rsidRDefault="004C0163" w:rsidP="004C0163">
      <w:pPr>
        <w:ind w:left="567" w:firstLineChars="100" w:firstLine="212"/>
        <w:rPr>
          <w:rFonts w:ascii="IPAゴシック" w:eastAsia="IPAゴシック" w:hAnsi="IPAゴシック"/>
          <w:sz w:val="22"/>
          <w:szCs w:val="22"/>
        </w:rPr>
      </w:pPr>
    </w:p>
    <w:p w14:paraId="4CFFCF0C" w14:textId="29BB77E4" w:rsidR="004C0163" w:rsidRDefault="004C0163">
      <w:pPr>
        <w:widowControl/>
        <w:jc w:val="left"/>
        <w:rPr>
          <w:rFonts w:ascii="IPAゴシック" w:eastAsia="IPAゴシック" w:hAnsi="IPAゴシック"/>
          <w:sz w:val="22"/>
          <w:szCs w:val="22"/>
        </w:rPr>
      </w:pPr>
      <w:r>
        <w:rPr>
          <w:rFonts w:ascii="IPAゴシック" w:eastAsia="IPAゴシック" w:hAnsi="IPAゴシック"/>
          <w:sz w:val="22"/>
          <w:szCs w:val="22"/>
        </w:rPr>
        <w:br w:type="page"/>
      </w:r>
    </w:p>
    <w:p w14:paraId="0CB6D59B" w14:textId="77777777" w:rsidR="004C0163" w:rsidRDefault="004C0163" w:rsidP="004C0163">
      <w:pPr>
        <w:pStyle w:val="2"/>
        <w:numPr>
          <w:ilvl w:val="0"/>
          <w:numId w:val="31"/>
        </w:numPr>
        <w:rPr>
          <w:rFonts w:ascii="IPAゴシック" w:eastAsia="IPAゴシック" w:hAnsi="IPAゴシック"/>
          <w:b/>
          <w:color w:val="008080"/>
          <w:sz w:val="28"/>
        </w:rPr>
      </w:pPr>
      <w:r>
        <w:rPr>
          <w:rFonts w:ascii="IPAゴシック" w:eastAsia="IPAゴシック" w:hAnsi="IPAゴシック" w:hint="eastAsia"/>
          <w:b/>
          <w:color w:val="008080"/>
          <w:sz w:val="28"/>
        </w:rPr>
        <w:lastRenderedPageBreak/>
        <w:t>運用・保守業務要件</w:t>
      </w:r>
    </w:p>
    <w:p w14:paraId="5D2D5168" w14:textId="77777777" w:rsidR="004C0163" w:rsidRPr="001B2B58" w:rsidRDefault="004C0163" w:rsidP="004C0163">
      <w:pPr>
        <w:pStyle w:val="2"/>
        <w:numPr>
          <w:ilvl w:val="1"/>
          <w:numId w:val="34"/>
        </w:numPr>
        <w:rPr>
          <w:rFonts w:ascii="IPAゴシック" w:eastAsia="IPAゴシック" w:hAnsi="IPAゴシック"/>
          <w:b/>
          <w:color w:val="008080"/>
          <w:sz w:val="24"/>
        </w:rPr>
      </w:pPr>
      <w:r>
        <w:rPr>
          <w:rFonts w:ascii="IPAゴシック" w:eastAsia="IPAゴシック" w:hAnsi="IPAゴシック" w:hint="eastAsia"/>
          <w:b/>
          <w:color w:val="008080"/>
          <w:sz w:val="24"/>
        </w:rPr>
        <w:t>本システムの概要</w:t>
      </w:r>
    </w:p>
    <w:p w14:paraId="2E98E22B" w14:textId="77777777" w:rsidR="004C0163" w:rsidRDefault="004C0163" w:rsidP="004C0163">
      <w:pPr>
        <w:ind w:leftChars="337" w:left="682"/>
        <w:rPr>
          <w:rFonts w:ascii="IPAゴシック" w:eastAsia="IPAゴシック" w:hAnsi="IPAゴシック"/>
          <w:sz w:val="22"/>
          <w:szCs w:val="22"/>
        </w:rPr>
      </w:pPr>
      <w:r>
        <w:rPr>
          <w:rFonts w:ascii="IPAゴシック" w:eastAsia="IPAゴシック" w:hAnsi="IPAゴシック" w:hint="eastAsia"/>
        </w:rPr>
        <w:t xml:space="preserve">　本</w:t>
      </w:r>
      <w:r w:rsidRPr="00566573">
        <w:rPr>
          <w:rFonts w:ascii="IPAゴシック" w:eastAsia="IPAゴシック" w:hAnsi="IPAゴシック" w:hint="eastAsia"/>
          <w:sz w:val="22"/>
          <w:szCs w:val="22"/>
        </w:rPr>
        <w:t>システムは、</w:t>
      </w:r>
      <w:r w:rsidRPr="00566573">
        <w:rPr>
          <w:rFonts w:ascii="IPAゴシック" w:eastAsia="IPAゴシック" w:hAnsi="IPAゴシック"/>
          <w:sz w:val="22"/>
          <w:szCs w:val="22"/>
        </w:rPr>
        <w:t>IPAの外部環境に構築され、</w:t>
      </w:r>
      <w:r w:rsidRPr="003B356F">
        <w:rPr>
          <w:rFonts w:ascii="IPAゴシック" w:eastAsia="IPAゴシック" w:hAnsi="IPAゴシック" w:hint="eastAsia"/>
          <w:sz w:val="22"/>
          <w:szCs w:val="22"/>
        </w:rPr>
        <w:t>ポータルサイトに対して</w:t>
      </w:r>
      <w:r w:rsidRPr="003B356F">
        <w:rPr>
          <w:rFonts w:ascii="IPAゴシック" w:eastAsia="IPAゴシック" w:hAnsi="IPAゴシック"/>
          <w:sz w:val="22"/>
          <w:szCs w:val="22"/>
        </w:rPr>
        <w:t>IPA事務局や地域ラボ</w:t>
      </w:r>
      <w:r w:rsidRPr="003B356F">
        <w:rPr>
          <w:rFonts w:ascii="IPAゴシック" w:eastAsia="IPAゴシック" w:hAnsi="IPAゴシック" w:hint="eastAsia"/>
          <w:sz w:val="22"/>
          <w:szCs w:val="22"/>
        </w:rPr>
        <w:t>が記事を投稿したり、その投稿した記事を見やすく整理して表示するサービスを提供する</w:t>
      </w:r>
      <w:r>
        <w:rPr>
          <w:rFonts w:ascii="IPAゴシック" w:eastAsia="IPAゴシック" w:hAnsi="IPAゴシック" w:hint="eastAsia"/>
          <w:sz w:val="22"/>
          <w:szCs w:val="22"/>
        </w:rPr>
        <w:t>。</w:t>
      </w:r>
      <w:r w:rsidRPr="003B356F">
        <w:rPr>
          <w:rFonts w:ascii="IPAゴシック" w:eastAsia="IPAゴシック" w:hAnsi="IPAゴシック" w:hint="eastAsia"/>
          <w:sz w:val="22"/>
          <w:szCs w:val="22"/>
        </w:rPr>
        <w:t>（図２参照）。</w:t>
      </w:r>
      <w:r>
        <w:rPr>
          <w:rFonts w:ascii="IPAゴシック" w:eastAsia="IPAゴシック" w:hAnsi="IPAゴシック" w:hint="eastAsia"/>
          <w:sz w:val="22"/>
          <w:szCs w:val="22"/>
        </w:rPr>
        <w:t>トップ画面のイメージは図１参照。</w:t>
      </w:r>
      <w:r w:rsidRPr="00566573">
        <w:rPr>
          <w:rFonts w:ascii="IPAゴシック" w:eastAsia="IPAゴシック" w:hAnsi="IPAゴシック" w:hint="eastAsia"/>
          <w:sz w:val="22"/>
          <w:szCs w:val="22"/>
        </w:rPr>
        <w:t>表１に</w:t>
      </w:r>
      <w:r>
        <w:rPr>
          <w:rFonts w:ascii="IPAゴシック" w:eastAsia="IPAゴシック" w:hAnsi="IPAゴシック" w:hint="eastAsia"/>
          <w:sz w:val="22"/>
          <w:szCs w:val="22"/>
        </w:rPr>
        <w:t>本</w:t>
      </w:r>
      <w:r w:rsidRPr="00566573">
        <w:rPr>
          <w:rFonts w:ascii="IPAゴシック" w:eastAsia="IPAゴシック" w:hAnsi="IPAゴシック" w:hint="eastAsia"/>
          <w:sz w:val="22"/>
          <w:szCs w:val="22"/>
        </w:rPr>
        <w:t>システムを利用する関係者の一覧を示す。</w:t>
      </w:r>
    </w:p>
    <w:p w14:paraId="3A2947DD" w14:textId="77777777" w:rsidR="004C0163" w:rsidRDefault="004C0163" w:rsidP="004C0163">
      <w:pPr>
        <w:rPr>
          <w:rFonts w:ascii="IPAゴシック" w:eastAsia="IPAゴシック" w:hAnsi="IPAゴシック"/>
          <w:sz w:val="22"/>
          <w:szCs w:val="22"/>
        </w:rPr>
      </w:pPr>
    </w:p>
    <w:p w14:paraId="529C4F34" w14:textId="77777777" w:rsidR="004C0163" w:rsidRDefault="004C0163" w:rsidP="004C0163">
      <w:pPr>
        <w:rPr>
          <w:rFonts w:ascii="IPAゴシック" w:eastAsia="IPAゴシック" w:hAnsi="IPAゴシック"/>
          <w:b/>
          <w:sz w:val="22"/>
        </w:rPr>
      </w:pPr>
    </w:p>
    <w:p w14:paraId="519753C2" w14:textId="77777777" w:rsidR="004C0163" w:rsidRPr="00A256CF" w:rsidRDefault="004C0163" w:rsidP="004C0163">
      <w:pPr>
        <w:pStyle w:val="afd"/>
        <w:ind w:leftChars="0" w:left="420" w:firstLine="289"/>
        <w:jc w:val="center"/>
        <w:rPr>
          <w:rFonts w:ascii="IPAゴシック" w:eastAsia="IPAゴシック" w:hAnsi="IPAゴシック"/>
          <w:sz w:val="22"/>
        </w:rPr>
      </w:pPr>
      <w:r w:rsidRPr="00566573">
        <w:rPr>
          <w:rFonts w:ascii="IPAゴシック" w:eastAsia="IPAゴシック" w:hAnsi="IPAゴシック" w:hint="eastAsia"/>
          <w:sz w:val="22"/>
        </w:rPr>
        <w:t>図２：</w:t>
      </w:r>
      <w:r>
        <w:rPr>
          <w:rFonts w:ascii="IPAゴシック" w:eastAsia="IPAゴシック" w:hAnsi="IPAゴシック" w:hint="eastAsia"/>
          <w:sz w:val="22"/>
        </w:rPr>
        <w:t>本</w:t>
      </w:r>
      <w:r w:rsidRPr="00566573">
        <w:rPr>
          <w:rFonts w:ascii="IPAゴシック" w:eastAsia="IPAゴシック" w:hAnsi="IPAゴシック" w:hint="eastAsia"/>
          <w:sz w:val="22"/>
        </w:rPr>
        <w:t>システムの概要</w:t>
      </w:r>
    </w:p>
    <w:p w14:paraId="35751976" w14:textId="77777777" w:rsidR="004C0163" w:rsidRPr="00566573" w:rsidRDefault="004C0163" w:rsidP="004C0163">
      <w:pPr>
        <w:rPr>
          <w:rFonts w:ascii="IPAゴシック" w:eastAsia="IPAゴシック" w:hAnsi="IPAゴシック"/>
          <w:b/>
          <w:sz w:val="22"/>
        </w:rPr>
      </w:pPr>
      <w:r w:rsidRPr="0082164C">
        <w:rPr>
          <w:rFonts w:ascii="IPAゴシック" w:eastAsia="IPAゴシック" w:hAnsi="IPAゴシック"/>
          <w:noProof/>
          <w:sz w:val="22"/>
          <w:szCs w:val="22"/>
        </w:rPr>
        <w:drawing>
          <wp:inline distT="0" distB="0" distL="0" distR="0" wp14:anchorId="4B59B6BB" wp14:editId="4BC405A4">
            <wp:extent cx="6012180" cy="3382010"/>
            <wp:effectExtent l="19050" t="19050" r="26670" b="279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2180" cy="3382010"/>
                    </a:xfrm>
                    <a:prstGeom prst="rect">
                      <a:avLst/>
                    </a:prstGeom>
                    <a:ln>
                      <a:solidFill>
                        <a:schemeClr val="tx1">
                          <a:lumMod val="65000"/>
                          <a:lumOff val="35000"/>
                        </a:schemeClr>
                      </a:solidFill>
                    </a:ln>
                  </pic:spPr>
                </pic:pic>
              </a:graphicData>
            </a:graphic>
          </wp:inline>
        </w:drawing>
      </w:r>
    </w:p>
    <w:p w14:paraId="685E917E" w14:textId="77777777" w:rsidR="004C0163" w:rsidRPr="00566573" w:rsidRDefault="004C0163" w:rsidP="004C0163">
      <w:pPr>
        <w:pStyle w:val="afd"/>
        <w:ind w:leftChars="0" w:left="420" w:firstLine="289"/>
        <w:rPr>
          <w:rFonts w:ascii="IPAゴシック" w:eastAsia="IPAゴシック" w:hAnsi="IPAゴシック"/>
          <w:sz w:val="22"/>
        </w:rPr>
      </w:pPr>
    </w:p>
    <w:p w14:paraId="0F006F82" w14:textId="77777777" w:rsidR="004C0163" w:rsidRPr="003B356F" w:rsidRDefault="004C0163" w:rsidP="004C0163">
      <w:pPr>
        <w:pStyle w:val="afd"/>
        <w:ind w:leftChars="0" w:left="420" w:firstLine="289"/>
        <w:jc w:val="center"/>
        <w:rPr>
          <w:rFonts w:ascii="IPAゴシック" w:eastAsia="IPAゴシック" w:hAnsi="IPAゴシック"/>
          <w:sz w:val="22"/>
        </w:rPr>
      </w:pPr>
      <w:r w:rsidRPr="003B356F">
        <w:rPr>
          <w:rFonts w:ascii="IPAゴシック" w:eastAsia="IPAゴシック" w:hAnsi="IPAゴシック" w:hint="eastAsia"/>
          <w:sz w:val="22"/>
        </w:rPr>
        <w:t>表１</w:t>
      </w:r>
      <w:r>
        <w:rPr>
          <w:rFonts w:ascii="IPAゴシック" w:eastAsia="IPAゴシック" w:hAnsi="IPAゴシック" w:hint="eastAsia"/>
          <w:sz w:val="22"/>
        </w:rPr>
        <w:t>：本</w:t>
      </w:r>
      <w:r w:rsidRPr="003B356F">
        <w:rPr>
          <w:rFonts w:ascii="IPAゴシック" w:eastAsia="IPAゴシック" w:hAnsi="IPAゴシック" w:hint="eastAsia"/>
          <w:sz w:val="22"/>
        </w:rPr>
        <w:t>システムにアクセスする関係者</w:t>
      </w:r>
    </w:p>
    <w:tbl>
      <w:tblPr>
        <w:tblStyle w:val="af1"/>
        <w:tblW w:w="0" w:type="auto"/>
        <w:tblLook w:val="04A0" w:firstRow="1" w:lastRow="0" w:firstColumn="1" w:lastColumn="0" w:noHBand="0" w:noVBand="1"/>
      </w:tblPr>
      <w:tblGrid>
        <w:gridCol w:w="1555"/>
        <w:gridCol w:w="2976"/>
        <w:gridCol w:w="4927"/>
      </w:tblGrid>
      <w:tr w:rsidR="004C0163" w:rsidRPr="00566573" w14:paraId="37BDC152" w14:textId="77777777" w:rsidTr="00470BF3">
        <w:tc>
          <w:tcPr>
            <w:tcW w:w="4531" w:type="dxa"/>
            <w:gridSpan w:val="2"/>
            <w:shd w:val="clear" w:color="auto" w:fill="B8CCE4" w:themeFill="accent1" w:themeFillTint="66"/>
          </w:tcPr>
          <w:p w14:paraId="1EC294D0"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関係者</w:t>
            </w:r>
          </w:p>
        </w:tc>
        <w:tc>
          <w:tcPr>
            <w:tcW w:w="4927" w:type="dxa"/>
            <w:shd w:val="clear" w:color="auto" w:fill="B8CCE4" w:themeFill="accent1" w:themeFillTint="66"/>
          </w:tcPr>
          <w:p w14:paraId="29D3A716"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主な利用目的</w:t>
            </w:r>
          </w:p>
        </w:tc>
      </w:tr>
      <w:tr w:rsidR="004C0163" w:rsidRPr="00566573" w14:paraId="58889C90" w14:textId="77777777" w:rsidTr="00470BF3">
        <w:tc>
          <w:tcPr>
            <w:tcW w:w="1555" w:type="dxa"/>
          </w:tcPr>
          <w:p w14:paraId="05AE47D3"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一般</w:t>
            </w:r>
          </w:p>
        </w:tc>
        <w:tc>
          <w:tcPr>
            <w:tcW w:w="2976" w:type="dxa"/>
          </w:tcPr>
          <w:p w14:paraId="0A0625C0"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ポータルサイトの閲覧者</w:t>
            </w:r>
          </w:p>
        </w:tc>
        <w:tc>
          <w:tcPr>
            <w:tcW w:w="4927" w:type="dxa"/>
          </w:tcPr>
          <w:p w14:paraId="28E2DDCA"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関心のある記事の閲覧</w:t>
            </w:r>
          </w:p>
          <w:p w14:paraId="22635A36" w14:textId="77777777" w:rsidR="004C0163" w:rsidRPr="00566573" w:rsidRDefault="004C0163" w:rsidP="00470BF3">
            <w:pPr>
              <w:widowControl/>
              <w:ind w:firstLine="149"/>
              <w:jc w:val="left"/>
              <w:rPr>
                <w:rFonts w:ascii="IPAゴシック" w:eastAsia="IPAゴシック" w:hAnsi="IPAゴシック"/>
                <w:sz w:val="22"/>
              </w:rPr>
            </w:pPr>
          </w:p>
        </w:tc>
      </w:tr>
      <w:tr w:rsidR="004C0163" w:rsidRPr="00566573" w14:paraId="20F86E46" w14:textId="77777777" w:rsidTr="00470BF3">
        <w:tc>
          <w:tcPr>
            <w:tcW w:w="1555" w:type="dxa"/>
          </w:tcPr>
          <w:p w14:paraId="0BEB1D14"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地域ラボ</w:t>
            </w:r>
          </w:p>
        </w:tc>
        <w:tc>
          <w:tcPr>
            <w:tcW w:w="2976" w:type="dxa"/>
          </w:tcPr>
          <w:p w14:paraId="55C736CC"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担当地域の記事を編集</w:t>
            </w:r>
            <w:r w:rsidRPr="00566573">
              <w:rPr>
                <w:rFonts w:ascii="IPAゴシック" w:eastAsia="IPAゴシック" w:hAnsi="IPAゴシック"/>
                <w:sz w:val="22"/>
              </w:rPr>
              <w:t>/投稿する記事投稿者</w:t>
            </w:r>
          </w:p>
        </w:tc>
        <w:tc>
          <w:tcPr>
            <w:tcW w:w="4927" w:type="dxa"/>
          </w:tcPr>
          <w:p w14:paraId="568E023B"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担当地域の記事編集</w:t>
            </w:r>
            <w:r w:rsidRPr="00566573">
              <w:rPr>
                <w:rFonts w:ascii="IPAゴシック" w:eastAsia="IPAゴシック" w:hAnsi="IPAゴシック"/>
                <w:sz w:val="22"/>
              </w:rPr>
              <w:t>/投稿</w:t>
            </w:r>
          </w:p>
        </w:tc>
      </w:tr>
      <w:tr w:rsidR="004C0163" w:rsidRPr="00566573" w14:paraId="2331937B" w14:textId="77777777" w:rsidTr="00470BF3">
        <w:tc>
          <w:tcPr>
            <w:tcW w:w="1555" w:type="dxa"/>
          </w:tcPr>
          <w:p w14:paraId="75AB28ED"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sz w:val="22"/>
              </w:rPr>
              <w:t>IPA事務局</w:t>
            </w:r>
          </w:p>
        </w:tc>
        <w:tc>
          <w:tcPr>
            <w:tcW w:w="2976" w:type="dxa"/>
          </w:tcPr>
          <w:p w14:paraId="424E0076"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ポータルサイト全体を管理するサイト編集者</w:t>
            </w:r>
          </w:p>
        </w:tc>
        <w:tc>
          <w:tcPr>
            <w:tcW w:w="4927" w:type="dxa"/>
          </w:tcPr>
          <w:p w14:paraId="45748C27" w14:textId="77777777" w:rsidR="004C0163" w:rsidRPr="00566573" w:rsidRDefault="004C0163" w:rsidP="00470BF3">
            <w:pPr>
              <w:widowControl/>
              <w:ind w:firstLine="149"/>
              <w:jc w:val="left"/>
              <w:rPr>
                <w:rFonts w:ascii="IPAゴシック" w:eastAsia="IPAゴシック" w:hAnsi="IPAゴシック"/>
                <w:sz w:val="22"/>
              </w:rPr>
            </w:pPr>
            <w:r>
              <w:rPr>
                <w:rFonts w:ascii="IPAゴシック" w:eastAsia="IPAゴシック" w:hAnsi="IPAゴシック" w:hint="eastAsia"/>
                <w:sz w:val="22"/>
              </w:rPr>
              <w:t>ポータル</w:t>
            </w:r>
            <w:r w:rsidRPr="00566573">
              <w:rPr>
                <w:rFonts w:ascii="IPAゴシック" w:eastAsia="IPAゴシック" w:hAnsi="IPAゴシック" w:hint="eastAsia"/>
                <w:sz w:val="22"/>
              </w:rPr>
              <w:t>サイト全体の管理とおすすめ記事などの設定</w:t>
            </w:r>
          </w:p>
        </w:tc>
      </w:tr>
      <w:tr w:rsidR="004C0163" w:rsidRPr="00566573" w14:paraId="21097658" w14:textId="77777777" w:rsidTr="00470BF3">
        <w:tc>
          <w:tcPr>
            <w:tcW w:w="1555" w:type="dxa"/>
          </w:tcPr>
          <w:p w14:paraId="3FF38AF5"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請負者</w:t>
            </w:r>
          </w:p>
        </w:tc>
        <w:tc>
          <w:tcPr>
            <w:tcW w:w="2976" w:type="dxa"/>
          </w:tcPr>
          <w:p w14:paraId="7D26B876"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ポータルサイトの動作環境の運用保守管理者</w:t>
            </w:r>
          </w:p>
        </w:tc>
        <w:tc>
          <w:tcPr>
            <w:tcW w:w="4927" w:type="dxa"/>
          </w:tcPr>
          <w:p w14:paraId="517F7071" w14:textId="77777777" w:rsidR="004C0163" w:rsidRPr="00566573" w:rsidRDefault="004C0163" w:rsidP="00470BF3">
            <w:pPr>
              <w:widowControl/>
              <w:ind w:firstLine="149"/>
              <w:jc w:val="left"/>
              <w:rPr>
                <w:rFonts w:ascii="IPAゴシック" w:eastAsia="IPAゴシック" w:hAnsi="IPAゴシック"/>
                <w:sz w:val="22"/>
              </w:rPr>
            </w:pPr>
            <w:r w:rsidRPr="00566573">
              <w:rPr>
                <w:rFonts w:ascii="IPAゴシック" w:eastAsia="IPAゴシック" w:hAnsi="IPAゴシック" w:hint="eastAsia"/>
                <w:sz w:val="22"/>
              </w:rPr>
              <w:t>動作環境の維持のための運用・保守の実施</w:t>
            </w:r>
          </w:p>
        </w:tc>
      </w:tr>
    </w:tbl>
    <w:p w14:paraId="030DD8E7" w14:textId="77777777" w:rsidR="004C0163" w:rsidRDefault="004C0163" w:rsidP="004C0163">
      <w:pPr>
        <w:widowControl/>
        <w:jc w:val="left"/>
        <w:rPr>
          <w:rFonts w:ascii="IPAゴシック" w:eastAsia="IPAゴシック" w:hAnsi="IPAゴシック"/>
          <w:sz w:val="22"/>
        </w:rPr>
      </w:pPr>
    </w:p>
    <w:p w14:paraId="4546BB9B" w14:textId="77777777" w:rsidR="004C0163" w:rsidRPr="00942B5B" w:rsidRDefault="004C0163" w:rsidP="004C0163">
      <w:pPr>
        <w:widowControl/>
        <w:jc w:val="left"/>
        <w:rPr>
          <w:rFonts w:ascii="IPAゴシック" w:eastAsia="IPAゴシック" w:hAnsi="IPAゴシック"/>
          <w:sz w:val="22"/>
        </w:rPr>
      </w:pPr>
    </w:p>
    <w:p w14:paraId="45981129" w14:textId="77777777" w:rsidR="004C0163" w:rsidRPr="00470547" w:rsidRDefault="004C0163" w:rsidP="004C0163">
      <w:pPr>
        <w:widowControl/>
        <w:ind w:firstLineChars="100" w:firstLine="212"/>
        <w:jc w:val="left"/>
        <w:rPr>
          <w:rFonts w:ascii="IPAゴシック" w:eastAsia="IPAゴシック" w:hAnsi="IPAゴシック"/>
          <w:sz w:val="22"/>
          <w:szCs w:val="22"/>
        </w:rPr>
      </w:pPr>
      <w:r w:rsidRPr="00470547">
        <w:rPr>
          <w:rFonts w:ascii="IPAゴシック" w:eastAsia="IPAゴシック" w:hAnsi="IPAゴシック" w:hint="eastAsia"/>
          <w:sz w:val="22"/>
          <w:szCs w:val="22"/>
        </w:rPr>
        <w:t>地域ラボ、IPA事務局により管理画面を用いた記事投稿等をおこない、これらの記事を一般の閲覧者を含めた全関係者がポータルサイト画面を通じて参照する形をとる。</w:t>
      </w:r>
    </w:p>
    <w:p w14:paraId="75D7394B" w14:textId="77777777" w:rsidR="004C0163" w:rsidRDefault="004C0163" w:rsidP="004C0163"/>
    <w:p w14:paraId="5CBDE58F" w14:textId="77777777" w:rsidR="004C0163" w:rsidRDefault="004C0163" w:rsidP="004C0163"/>
    <w:p w14:paraId="7C1C8DC4" w14:textId="77777777" w:rsidR="004C0163" w:rsidRDefault="004C0163" w:rsidP="004C0163"/>
    <w:p w14:paraId="72E774A8" w14:textId="77777777" w:rsidR="004C0163" w:rsidRDefault="004C0163" w:rsidP="004C0163">
      <w:pPr>
        <w:pStyle w:val="2"/>
        <w:numPr>
          <w:ilvl w:val="1"/>
          <w:numId w:val="34"/>
        </w:numPr>
        <w:rPr>
          <w:rFonts w:ascii="IPAゴシック" w:eastAsia="IPAゴシック" w:hAnsi="IPAゴシック"/>
          <w:b/>
          <w:color w:val="008080"/>
          <w:sz w:val="24"/>
        </w:rPr>
      </w:pPr>
      <w:r>
        <w:rPr>
          <w:rFonts w:ascii="IPAゴシック" w:eastAsia="IPAゴシック" w:hAnsi="IPAゴシック" w:hint="eastAsia"/>
          <w:b/>
          <w:color w:val="008080"/>
          <w:sz w:val="24"/>
        </w:rPr>
        <w:lastRenderedPageBreak/>
        <w:t>業務要件</w:t>
      </w:r>
    </w:p>
    <w:p w14:paraId="347337FC" w14:textId="77777777" w:rsidR="004C0163" w:rsidRPr="004B4505" w:rsidRDefault="004C0163" w:rsidP="004C0163">
      <w:pPr>
        <w:pStyle w:val="30"/>
        <w:numPr>
          <w:ilvl w:val="2"/>
          <w:numId w:val="34"/>
        </w:numPr>
        <w:ind w:leftChars="0"/>
        <w:rPr>
          <w:rFonts w:ascii="IPAゴシック" w:eastAsia="IPAゴシック" w:hAnsi="IPAゴシック"/>
          <w:b/>
          <w:color w:val="008080"/>
          <w:sz w:val="24"/>
        </w:rPr>
      </w:pPr>
      <w:r w:rsidRPr="004B4505">
        <w:rPr>
          <w:rFonts w:ascii="IPAゴシック" w:eastAsia="IPAゴシック" w:hAnsi="IPAゴシック" w:hint="eastAsia"/>
          <w:b/>
          <w:color w:val="008080"/>
          <w:sz w:val="24"/>
        </w:rPr>
        <w:t>サービスレベル</w:t>
      </w:r>
      <w:r>
        <w:rPr>
          <w:rFonts w:ascii="IPAゴシック" w:eastAsia="IPAゴシック" w:hAnsi="IPAゴシック" w:hint="eastAsia"/>
          <w:b/>
          <w:color w:val="008080"/>
          <w:sz w:val="24"/>
        </w:rPr>
        <w:t>要件</w:t>
      </w:r>
    </w:p>
    <w:p w14:paraId="43378834" w14:textId="77777777" w:rsidR="004C0163" w:rsidRPr="0068618E" w:rsidRDefault="004C0163" w:rsidP="004C0163">
      <w:pPr>
        <w:ind w:leftChars="337" w:left="682"/>
        <w:rPr>
          <w:rFonts w:ascii="IPAゴシック" w:eastAsia="IPAゴシック" w:hAnsi="IPAゴシック"/>
          <w:bCs/>
          <w:sz w:val="22"/>
          <w:szCs w:val="22"/>
        </w:rPr>
      </w:pPr>
      <w:r>
        <w:rPr>
          <w:rFonts w:ascii="IPAゴシック" w:eastAsia="IPAゴシック" w:hAnsi="IPAゴシック" w:hint="eastAsia"/>
          <w:bCs/>
          <w:sz w:val="22"/>
          <w:szCs w:val="22"/>
        </w:rPr>
        <w:t xml:space="preserve">　</w:t>
      </w:r>
      <w:r w:rsidRPr="00021374">
        <w:rPr>
          <w:rFonts w:ascii="IPAゴシック" w:eastAsia="IPAゴシック" w:hAnsi="IPAゴシック" w:hint="eastAsia"/>
        </w:rPr>
        <w:t>本システム</w:t>
      </w:r>
      <w:r>
        <w:rPr>
          <w:rFonts w:ascii="IPAゴシック" w:eastAsia="IPAゴシック" w:hAnsi="IPAゴシック" w:hint="eastAsia"/>
          <w:bCs/>
          <w:sz w:val="22"/>
          <w:szCs w:val="22"/>
        </w:rPr>
        <w:t>に関して表２のサービスレベルを満たすこと。</w:t>
      </w:r>
    </w:p>
    <w:p w14:paraId="4470FB92" w14:textId="77777777" w:rsidR="004C0163" w:rsidRPr="003B356F" w:rsidRDefault="004C0163" w:rsidP="004C0163">
      <w:pPr>
        <w:pStyle w:val="afd"/>
        <w:ind w:leftChars="0" w:left="720"/>
        <w:jc w:val="center"/>
        <w:rPr>
          <w:rFonts w:ascii="IPAゴシック" w:eastAsia="IPAゴシック" w:hAnsi="IPAゴシック"/>
          <w:bCs/>
          <w:sz w:val="22"/>
          <w:szCs w:val="22"/>
        </w:rPr>
      </w:pPr>
      <w:r>
        <w:rPr>
          <w:rFonts w:ascii="IPAゴシック" w:eastAsia="IPAゴシック" w:hAnsi="IPAゴシック" w:hint="eastAsia"/>
          <w:bCs/>
          <w:sz w:val="22"/>
          <w:szCs w:val="22"/>
        </w:rPr>
        <w:t>表2：サービスレベル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4C0163" w:rsidRPr="00566573" w14:paraId="0BBE48DF" w14:textId="77777777" w:rsidTr="00470BF3">
        <w:tc>
          <w:tcPr>
            <w:tcW w:w="3362" w:type="dxa"/>
          </w:tcPr>
          <w:p w14:paraId="3D6FF139" w14:textId="77777777" w:rsidR="004C0163" w:rsidRPr="00566573" w:rsidRDefault="004C0163" w:rsidP="00470BF3">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サービス提供時間帯</w:t>
            </w:r>
          </w:p>
        </w:tc>
        <w:tc>
          <w:tcPr>
            <w:tcW w:w="5387" w:type="dxa"/>
          </w:tcPr>
          <w:p w14:paraId="0A85E1BD" w14:textId="77777777" w:rsidR="004C0163" w:rsidRPr="002A4675" w:rsidRDefault="004C0163" w:rsidP="004C0163">
            <w:pPr>
              <w:pStyle w:val="afd"/>
              <w:numPr>
                <w:ilvl w:val="0"/>
                <w:numId w:val="29"/>
              </w:numPr>
              <w:ind w:leftChars="0" w:left="318" w:hanging="318"/>
              <w:rPr>
                <w:rFonts w:ascii="IPAゴシック" w:eastAsia="IPAゴシック" w:hAnsi="IPAゴシック"/>
                <w:b/>
                <w:sz w:val="22"/>
              </w:rPr>
            </w:pPr>
            <w:r w:rsidRPr="00566573">
              <w:rPr>
                <w:rFonts w:ascii="IPAゴシック" w:eastAsia="IPAゴシック" w:hAnsi="IPAゴシック" w:hint="eastAsia"/>
                <w:sz w:val="22"/>
              </w:rPr>
              <w:t>計画停止日を除く、</w:t>
            </w:r>
            <w:r w:rsidRPr="00566573">
              <w:rPr>
                <w:rFonts w:ascii="IPAゴシック" w:eastAsia="IPAゴシック" w:hAnsi="IPAゴシック"/>
                <w:sz w:val="22"/>
              </w:rPr>
              <w:t>24時間365日</w:t>
            </w:r>
          </w:p>
          <w:p w14:paraId="4D31D4D2" w14:textId="77777777" w:rsidR="004C0163" w:rsidRPr="002A4675" w:rsidRDefault="004C0163" w:rsidP="004C0163">
            <w:pPr>
              <w:pStyle w:val="afd"/>
              <w:numPr>
                <w:ilvl w:val="0"/>
                <w:numId w:val="29"/>
              </w:numPr>
              <w:ind w:leftChars="0" w:left="318" w:hanging="318"/>
              <w:rPr>
                <w:rFonts w:ascii="IPAゴシック" w:eastAsia="IPAゴシック" w:hAnsi="IPAゴシック"/>
                <w:b/>
                <w:sz w:val="22"/>
              </w:rPr>
            </w:pPr>
            <w:r>
              <w:rPr>
                <w:rFonts w:ascii="IPAゴシック" w:eastAsia="IPAゴシック" w:hAnsi="IPAゴシック" w:hint="eastAsia"/>
                <w:sz w:val="22"/>
              </w:rPr>
              <w:t>計画停止の場合、事前にIPAに報告</w:t>
            </w:r>
            <w:r w:rsidRPr="004A7649">
              <w:rPr>
                <w:rFonts w:ascii="IPAゴシック" w:eastAsia="IPAゴシック" w:hAnsi="IPAゴシック" w:hint="eastAsia"/>
                <w:sz w:val="22"/>
              </w:rPr>
              <w:t>し、ポータルサイトのトップページに告知すること。</w:t>
            </w:r>
          </w:p>
        </w:tc>
      </w:tr>
      <w:tr w:rsidR="004C0163" w:rsidRPr="00566573" w14:paraId="22CAFE54" w14:textId="77777777" w:rsidTr="00470BF3">
        <w:tc>
          <w:tcPr>
            <w:tcW w:w="3362" w:type="dxa"/>
          </w:tcPr>
          <w:p w14:paraId="1DFE388E" w14:textId="77777777" w:rsidR="004C0163" w:rsidRPr="00566573" w:rsidRDefault="004C0163" w:rsidP="00470BF3">
            <w:pPr>
              <w:pStyle w:val="afd"/>
              <w:ind w:leftChars="0" w:left="0"/>
              <w:rPr>
                <w:rFonts w:ascii="IPAゴシック" w:eastAsia="IPAゴシック" w:hAnsi="IPAゴシック"/>
                <w:b/>
                <w:sz w:val="22"/>
              </w:rPr>
            </w:pPr>
            <w:r w:rsidRPr="00E47B40">
              <w:rPr>
                <w:rFonts w:ascii="IPAゴシック" w:eastAsia="IPAゴシック" w:hAnsi="IPAゴシック" w:hint="eastAsia"/>
                <w:sz w:val="22"/>
              </w:rPr>
              <w:t>問合せ</w:t>
            </w:r>
            <w:r w:rsidRPr="00763E8D">
              <w:rPr>
                <w:rFonts w:ascii="IPAゴシック" w:eastAsia="IPAゴシック" w:hAnsi="IPAゴシック" w:hint="eastAsia"/>
                <w:sz w:val="22"/>
              </w:rPr>
              <w:t>対応時間帯</w:t>
            </w:r>
          </w:p>
        </w:tc>
        <w:tc>
          <w:tcPr>
            <w:tcW w:w="5387" w:type="dxa"/>
          </w:tcPr>
          <w:p w14:paraId="3CCC5323" w14:textId="77777777" w:rsidR="004C0163" w:rsidRPr="009A1D19" w:rsidRDefault="004C0163" w:rsidP="004C0163">
            <w:pPr>
              <w:pStyle w:val="afd"/>
              <w:numPr>
                <w:ilvl w:val="0"/>
                <w:numId w:val="29"/>
              </w:numPr>
              <w:ind w:leftChars="0" w:left="318" w:hanging="318"/>
              <w:rPr>
                <w:rFonts w:ascii="IPAゴシック" w:eastAsia="IPAゴシック" w:hAnsi="IPAゴシック"/>
                <w:bCs/>
                <w:sz w:val="22"/>
              </w:rPr>
            </w:pPr>
            <w:r w:rsidRPr="009A1D19">
              <w:rPr>
                <w:rFonts w:ascii="IPAゴシック" w:eastAsia="IPAゴシック" w:hAnsi="IPAゴシック" w:hint="eastAsia"/>
                <w:sz w:val="22"/>
              </w:rPr>
              <w:t>地域ラボからの問合せは</w:t>
            </w:r>
            <w:r w:rsidRPr="009A1D19">
              <w:rPr>
                <w:rFonts w:ascii="IPAゴシック" w:eastAsia="IPAゴシック" w:hAnsi="IPAゴシック"/>
                <w:sz w:val="22"/>
              </w:rPr>
              <w:t>IPA事務局が</w:t>
            </w:r>
            <w:r w:rsidRPr="009A1D19">
              <w:rPr>
                <w:rFonts w:ascii="IPAゴシック" w:eastAsia="IPAゴシック" w:hAnsi="IPAゴシック" w:hint="eastAsia"/>
                <w:sz w:val="22"/>
              </w:rPr>
              <w:t>一</w:t>
            </w:r>
            <w:r w:rsidRPr="009A1D19">
              <w:rPr>
                <w:rFonts w:ascii="IPAゴシック" w:eastAsia="IPAゴシック" w:hAnsi="IPAゴシック"/>
                <w:sz w:val="22"/>
              </w:rPr>
              <w:t>次窓口</w:t>
            </w:r>
            <w:r w:rsidRPr="009A1D19">
              <w:rPr>
                <w:rFonts w:ascii="IPAゴシック" w:eastAsia="IPAゴシック" w:hAnsi="IPAゴシック" w:hint="eastAsia"/>
                <w:bCs/>
                <w:sz w:val="22"/>
              </w:rPr>
              <w:t>となる。</w:t>
            </w:r>
          </w:p>
          <w:p w14:paraId="059E3E5C" w14:textId="77777777" w:rsidR="004C0163" w:rsidRPr="00566573" w:rsidRDefault="004C0163" w:rsidP="004C0163">
            <w:pPr>
              <w:pStyle w:val="afd"/>
              <w:numPr>
                <w:ilvl w:val="0"/>
                <w:numId w:val="29"/>
              </w:numPr>
              <w:ind w:leftChars="0" w:left="318" w:hanging="318"/>
              <w:rPr>
                <w:rFonts w:ascii="IPAゴシック" w:eastAsia="IPAゴシック" w:hAnsi="IPAゴシック"/>
                <w:b/>
                <w:sz w:val="22"/>
              </w:rPr>
            </w:pPr>
            <w:r w:rsidRPr="009A1D19">
              <w:rPr>
                <w:rFonts w:ascii="IPAゴシック" w:eastAsia="IPAゴシック" w:hAnsi="IPAゴシック"/>
                <w:sz w:val="22"/>
              </w:rPr>
              <w:t>IPA事務局からの</w:t>
            </w:r>
            <w:r w:rsidRPr="009A1D19">
              <w:rPr>
                <w:rFonts w:ascii="IPAゴシック" w:eastAsia="IPAゴシック" w:hAnsi="IPAゴシック" w:hint="eastAsia"/>
                <w:sz w:val="22"/>
              </w:rPr>
              <w:t>電子メール等による二次問合せ受付は、365日</w:t>
            </w:r>
            <w:r w:rsidRPr="009A1D19">
              <w:rPr>
                <w:rFonts w:ascii="IPAゴシック" w:eastAsia="IPAゴシック" w:hAnsi="IPAゴシック"/>
                <w:sz w:val="22"/>
              </w:rPr>
              <w:t>受け付けるものとし、受付</w:t>
            </w:r>
            <w:r w:rsidRPr="009A1D19">
              <w:rPr>
                <w:rFonts w:ascii="IPAゴシック" w:eastAsia="IPAゴシック" w:hAnsi="IPAゴシック" w:hint="eastAsia"/>
                <w:sz w:val="22"/>
              </w:rPr>
              <w:t>の翌営業日</w:t>
            </w:r>
            <w:r w:rsidRPr="009A1D19">
              <w:rPr>
                <w:rFonts w:ascii="IPAゴシック" w:eastAsia="IPAゴシック" w:hAnsi="IPAゴシック"/>
                <w:sz w:val="22"/>
              </w:rPr>
              <w:t>(*1)までに回答を行うものとする。</w:t>
            </w:r>
          </w:p>
        </w:tc>
      </w:tr>
      <w:tr w:rsidR="004C0163" w:rsidRPr="00566573" w14:paraId="00CADDBA" w14:textId="77777777" w:rsidTr="00470BF3">
        <w:tc>
          <w:tcPr>
            <w:tcW w:w="3362" w:type="dxa"/>
          </w:tcPr>
          <w:p w14:paraId="608BAB1D" w14:textId="77777777" w:rsidR="004C0163" w:rsidRPr="00566573" w:rsidRDefault="004C0163" w:rsidP="00470BF3">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障害発生率</w:t>
            </w:r>
            <w:r w:rsidRPr="00566573">
              <w:rPr>
                <w:rFonts w:ascii="IPAゴシック" w:eastAsia="IPAゴシック" w:hAnsi="IPAゴシック"/>
                <w:sz w:val="22"/>
              </w:rPr>
              <w:tab/>
            </w:r>
          </w:p>
        </w:tc>
        <w:tc>
          <w:tcPr>
            <w:tcW w:w="5387" w:type="dxa"/>
          </w:tcPr>
          <w:p w14:paraId="69306621" w14:textId="77777777" w:rsidR="004C0163" w:rsidRPr="00566573" w:rsidRDefault="004C0163" w:rsidP="004C0163">
            <w:pPr>
              <w:pStyle w:val="afd"/>
              <w:numPr>
                <w:ilvl w:val="0"/>
                <w:numId w:val="29"/>
              </w:numPr>
              <w:ind w:leftChars="0" w:left="318" w:hanging="318"/>
              <w:rPr>
                <w:rFonts w:ascii="IPAゴシック" w:eastAsia="IPAゴシック" w:hAnsi="IPAゴシック"/>
                <w:b/>
                <w:sz w:val="22"/>
              </w:rPr>
            </w:pPr>
            <w:r w:rsidRPr="00566573">
              <w:rPr>
                <w:rFonts w:ascii="IPAゴシック" w:eastAsia="IPAゴシック" w:hAnsi="IPAゴシック"/>
                <w:sz w:val="22"/>
              </w:rPr>
              <w:t>12件/年程度(月1件程度)以下目標</w:t>
            </w:r>
          </w:p>
        </w:tc>
      </w:tr>
      <w:tr w:rsidR="004C0163" w:rsidRPr="009F1918" w14:paraId="798D72C8" w14:textId="77777777" w:rsidTr="00470BF3">
        <w:tc>
          <w:tcPr>
            <w:tcW w:w="3362" w:type="dxa"/>
          </w:tcPr>
          <w:p w14:paraId="01A8E4F7" w14:textId="77777777" w:rsidR="004C0163" w:rsidRPr="009F1918" w:rsidRDefault="004C0163" w:rsidP="00470BF3">
            <w:pPr>
              <w:pStyle w:val="afd"/>
              <w:ind w:leftChars="0" w:left="0"/>
              <w:rPr>
                <w:rFonts w:ascii="IPAゴシック" w:eastAsia="IPAゴシック" w:hAnsi="IPAゴシック"/>
                <w:sz w:val="22"/>
              </w:rPr>
            </w:pPr>
            <w:r w:rsidRPr="009F1918">
              <w:rPr>
                <w:rFonts w:ascii="IPAゴシック" w:eastAsia="IPAゴシック" w:hAnsi="IPAゴシック" w:hint="eastAsia"/>
                <w:sz w:val="22"/>
              </w:rPr>
              <w:t>運用・保守対応時間</w:t>
            </w:r>
          </w:p>
        </w:tc>
        <w:tc>
          <w:tcPr>
            <w:tcW w:w="5387" w:type="dxa"/>
          </w:tcPr>
          <w:p w14:paraId="47649AA4" w14:textId="77777777" w:rsidR="004C0163" w:rsidRPr="009F1918" w:rsidRDefault="004C0163" w:rsidP="004C0163">
            <w:pPr>
              <w:pStyle w:val="afd"/>
              <w:numPr>
                <w:ilvl w:val="0"/>
                <w:numId w:val="29"/>
              </w:numPr>
              <w:ind w:leftChars="0" w:left="318" w:hanging="318"/>
              <w:rPr>
                <w:rFonts w:ascii="IPAゴシック" w:eastAsia="IPAゴシック" w:hAnsi="IPAゴシック"/>
                <w:sz w:val="22"/>
              </w:rPr>
            </w:pPr>
            <w:r w:rsidRPr="009F1918">
              <w:rPr>
                <w:rFonts w:ascii="IPAゴシック" w:eastAsia="IPAゴシック" w:hAnsi="IPAゴシック" w:hint="eastAsia"/>
                <w:sz w:val="22"/>
              </w:rPr>
              <w:t>請負者の営業時間内</w:t>
            </w:r>
          </w:p>
        </w:tc>
      </w:tr>
      <w:tr w:rsidR="004C0163" w:rsidRPr="009F1918" w14:paraId="68BA93C7" w14:textId="77777777" w:rsidTr="00470BF3">
        <w:tc>
          <w:tcPr>
            <w:tcW w:w="3362" w:type="dxa"/>
          </w:tcPr>
          <w:p w14:paraId="42795526" w14:textId="77777777" w:rsidR="004C0163" w:rsidRPr="009F1918" w:rsidRDefault="004C0163" w:rsidP="00470BF3">
            <w:pPr>
              <w:pStyle w:val="afd"/>
              <w:ind w:leftChars="0" w:left="0"/>
              <w:rPr>
                <w:rFonts w:ascii="IPAゴシック" w:eastAsia="IPAゴシック" w:hAnsi="IPAゴシック"/>
                <w:b/>
                <w:sz w:val="22"/>
              </w:rPr>
            </w:pPr>
            <w:r w:rsidRPr="009F1918">
              <w:rPr>
                <w:rFonts w:ascii="IPAゴシック" w:eastAsia="IPAゴシック" w:hAnsi="IPAゴシック" w:hint="eastAsia"/>
                <w:sz w:val="22"/>
              </w:rPr>
              <w:t>復旧目標時間</w:t>
            </w:r>
            <w:r w:rsidRPr="009F1918">
              <w:rPr>
                <w:rFonts w:ascii="IPAゴシック" w:eastAsia="IPAゴシック" w:hAnsi="IPAゴシック"/>
                <w:sz w:val="22"/>
              </w:rPr>
              <w:tab/>
            </w:r>
          </w:p>
        </w:tc>
        <w:tc>
          <w:tcPr>
            <w:tcW w:w="5387" w:type="dxa"/>
          </w:tcPr>
          <w:p w14:paraId="43C45B43" w14:textId="77777777" w:rsidR="004C0163" w:rsidRPr="009F1918" w:rsidRDefault="004C0163" w:rsidP="004C0163">
            <w:pPr>
              <w:pStyle w:val="afd"/>
              <w:numPr>
                <w:ilvl w:val="0"/>
                <w:numId w:val="29"/>
              </w:numPr>
              <w:ind w:leftChars="0" w:left="318" w:hanging="318"/>
              <w:rPr>
                <w:rFonts w:ascii="IPAゴシック" w:eastAsia="IPAゴシック" w:hAnsi="IPAゴシック"/>
                <w:b/>
                <w:sz w:val="22"/>
              </w:rPr>
            </w:pPr>
            <w:r w:rsidRPr="009F1918">
              <w:rPr>
                <w:rFonts w:ascii="IPAゴシック" w:eastAsia="IPAゴシック" w:hAnsi="IPAゴシック" w:hint="eastAsia"/>
                <w:sz w:val="22"/>
              </w:rPr>
              <w:t>障害発生時は、発生確認後、迅速に</w:t>
            </w:r>
            <w:r w:rsidRPr="009F1918">
              <w:rPr>
                <w:rFonts w:ascii="IPAゴシック" w:eastAsia="IPAゴシック" w:hAnsi="IPAゴシック"/>
                <w:sz w:val="22"/>
              </w:rPr>
              <w:t>IPAに連絡すること。</w:t>
            </w:r>
          </w:p>
          <w:p w14:paraId="5EEDE59E" w14:textId="77777777" w:rsidR="004C0163" w:rsidRPr="009F1918" w:rsidRDefault="004C0163" w:rsidP="004C0163">
            <w:pPr>
              <w:pStyle w:val="afd"/>
              <w:numPr>
                <w:ilvl w:val="0"/>
                <w:numId w:val="29"/>
              </w:numPr>
              <w:ind w:leftChars="0" w:left="318" w:hanging="318"/>
              <w:rPr>
                <w:rFonts w:ascii="IPAゴシック" w:eastAsia="IPAゴシック" w:hAnsi="IPAゴシック"/>
                <w:sz w:val="22"/>
              </w:rPr>
            </w:pPr>
            <w:r w:rsidRPr="009F1918">
              <w:rPr>
                <w:rFonts w:ascii="IPAゴシック" w:eastAsia="IPAゴシック" w:hAnsi="IPAゴシック" w:hint="eastAsia"/>
                <w:sz w:val="22"/>
              </w:rPr>
              <w:t>サーバ障害時は、発生後、1営業日以内</w:t>
            </w:r>
            <w:r w:rsidRPr="009F1918">
              <w:rPr>
                <w:rFonts w:ascii="IPAゴシック" w:eastAsia="IPAゴシック" w:hAnsi="IPAゴシック"/>
                <w:sz w:val="22"/>
              </w:rPr>
              <w:t>にシステム</w:t>
            </w:r>
            <w:r w:rsidRPr="009F1918">
              <w:rPr>
                <w:rFonts w:ascii="IPAゴシック" w:eastAsia="IPAゴシック" w:hAnsi="IPAゴシック" w:hint="eastAsia"/>
                <w:sz w:val="22"/>
              </w:rPr>
              <w:t>の</w:t>
            </w:r>
            <w:r w:rsidRPr="009F1918">
              <w:rPr>
                <w:rFonts w:ascii="IPAゴシック" w:eastAsia="IPAゴシック" w:hAnsi="IPAゴシック"/>
                <w:sz w:val="22"/>
              </w:rPr>
              <w:t>復旧</w:t>
            </w:r>
            <w:r w:rsidRPr="009F1918">
              <w:rPr>
                <w:rFonts w:ascii="IPAゴシック" w:eastAsia="IPAゴシック" w:hAnsi="IPAゴシック" w:hint="eastAsia"/>
                <w:sz w:val="22"/>
              </w:rPr>
              <w:t>を目指すこと。</w:t>
            </w:r>
          </w:p>
          <w:p w14:paraId="678EB4CA" w14:textId="77777777" w:rsidR="004C0163" w:rsidRPr="009F1918" w:rsidRDefault="004C0163" w:rsidP="004C0163">
            <w:pPr>
              <w:pStyle w:val="afd"/>
              <w:numPr>
                <w:ilvl w:val="0"/>
                <w:numId w:val="29"/>
              </w:numPr>
              <w:ind w:leftChars="0" w:left="318" w:hanging="318"/>
              <w:rPr>
                <w:rFonts w:ascii="IPAゴシック" w:eastAsia="IPAゴシック" w:hAnsi="IPAゴシック"/>
                <w:sz w:val="22"/>
              </w:rPr>
            </w:pPr>
            <w:r w:rsidRPr="009F1918">
              <w:rPr>
                <w:rFonts w:ascii="IPAゴシック" w:eastAsia="IPAゴシック" w:hAnsi="IPAゴシック" w:hint="eastAsia"/>
                <w:sz w:val="22"/>
              </w:rPr>
              <w:t>その他の障害時は、確認時から</w:t>
            </w:r>
            <w:r w:rsidRPr="009F1918">
              <w:rPr>
                <w:rFonts w:ascii="IPAゴシック" w:eastAsia="IPAゴシック" w:hAnsi="IPAゴシック"/>
                <w:sz w:val="22"/>
              </w:rPr>
              <w:t>1</w:t>
            </w:r>
            <w:r w:rsidRPr="009F1918">
              <w:rPr>
                <w:rFonts w:ascii="IPAゴシック" w:eastAsia="IPAゴシック" w:hAnsi="IPAゴシック" w:hint="eastAsia"/>
                <w:sz w:val="22"/>
              </w:rPr>
              <w:t>時間以内に調査・分析を開始すること。調査・分析の開始時から</w:t>
            </w:r>
            <w:r w:rsidRPr="009F1918">
              <w:rPr>
                <w:rFonts w:ascii="IPAゴシック" w:eastAsia="IPAゴシック" w:hAnsi="IPAゴシック"/>
                <w:sz w:val="22"/>
              </w:rPr>
              <w:t>2</w:t>
            </w:r>
            <w:r w:rsidRPr="009F1918">
              <w:rPr>
                <w:rFonts w:ascii="IPAゴシック" w:eastAsia="IPAゴシック" w:hAnsi="IPAゴシック" w:hint="eastAsia"/>
                <w:sz w:val="22"/>
              </w:rPr>
              <w:t>時間以内に</w:t>
            </w:r>
            <w:r w:rsidRPr="009F1918">
              <w:rPr>
                <w:rFonts w:ascii="IPAゴシック" w:eastAsia="IPAゴシック" w:hAnsi="IPAゴシック"/>
                <w:sz w:val="22"/>
              </w:rPr>
              <w:t>IPA</w:t>
            </w:r>
            <w:r w:rsidRPr="009F1918">
              <w:rPr>
                <w:rFonts w:ascii="IPAゴシック" w:eastAsia="IPAゴシック" w:hAnsi="IPAゴシック" w:hint="eastAsia"/>
                <w:sz w:val="22"/>
              </w:rPr>
              <w:t>へ状況報告、復旧対策案の提示を行うこと。</w:t>
            </w:r>
          </w:p>
        </w:tc>
      </w:tr>
      <w:tr w:rsidR="004C0163" w:rsidRPr="009F1918" w14:paraId="45329086" w14:textId="77777777" w:rsidTr="00470BF3">
        <w:tc>
          <w:tcPr>
            <w:tcW w:w="3362" w:type="dxa"/>
          </w:tcPr>
          <w:p w14:paraId="58C436CC" w14:textId="77777777" w:rsidR="004C0163" w:rsidRPr="009F1918" w:rsidRDefault="004C0163" w:rsidP="00470BF3">
            <w:pPr>
              <w:pStyle w:val="afd"/>
              <w:ind w:leftChars="0" w:left="0"/>
              <w:rPr>
                <w:rFonts w:ascii="IPAゴシック" w:eastAsia="IPAゴシック" w:hAnsi="IPAゴシック"/>
                <w:sz w:val="22"/>
              </w:rPr>
            </w:pPr>
            <w:r w:rsidRPr="009F1918">
              <w:rPr>
                <w:rFonts w:ascii="IPAゴシック" w:eastAsia="IPAゴシック" w:hAnsi="IPAゴシック" w:hint="eastAsia"/>
                <w:sz w:val="22"/>
              </w:rPr>
              <w:t>バックアップ・リストア</w:t>
            </w:r>
          </w:p>
        </w:tc>
        <w:tc>
          <w:tcPr>
            <w:tcW w:w="5387" w:type="dxa"/>
          </w:tcPr>
          <w:p w14:paraId="7A771376" w14:textId="77777777" w:rsidR="004C0163" w:rsidRPr="009F1918" w:rsidRDefault="004C0163" w:rsidP="004C0163">
            <w:pPr>
              <w:pStyle w:val="afd"/>
              <w:numPr>
                <w:ilvl w:val="0"/>
                <w:numId w:val="29"/>
              </w:numPr>
              <w:ind w:leftChars="0" w:left="318" w:hanging="318"/>
              <w:rPr>
                <w:rFonts w:ascii="IPAゴシック" w:eastAsia="IPAゴシック" w:hAnsi="IPAゴシック"/>
                <w:sz w:val="22"/>
              </w:rPr>
            </w:pPr>
            <w:r w:rsidRPr="009F1918">
              <w:rPr>
                <w:rFonts w:ascii="IPAゴシック" w:eastAsia="IPAゴシック" w:hAnsi="IPAゴシック" w:hint="eastAsia"/>
                <w:sz w:val="22"/>
              </w:rPr>
              <w:t>バックアップは</w:t>
            </w:r>
            <w:r w:rsidRPr="009F1918">
              <w:rPr>
                <w:rFonts w:ascii="IPAゴシック" w:eastAsia="IPAゴシック" w:hAnsi="IPAゴシック"/>
                <w:sz w:val="22"/>
              </w:rPr>
              <w:t>1</w:t>
            </w:r>
            <w:r w:rsidRPr="009F1918">
              <w:rPr>
                <w:rFonts w:ascii="IPAゴシック" w:eastAsia="IPAゴシック" w:hAnsi="IPAゴシック" w:hint="eastAsia"/>
                <w:sz w:val="22"/>
              </w:rPr>
              <w:t>週間に</w:t>
            </w:r>
            <w:r w:rsidRPr="009F1918">
              <w:rPr>
                <w:rFonts w:ascii="IPAゴシック" w:eastAsia="IPAゴシック" w:hAnsi="IPAゴシック"/>
                <w:sz w:val="22"/>
              </w:rPr>
              <w:t>1回とする。1</w:t>
            </w:r>
            <w:r w:rsidRPr="009F1918">
              <w:rPr>
                <w:rFonts w:ascii="IPAゴシック" w:eastAsia="IPAゴシック" w:hAnsi="IPAゴシック" w:hint="eastAsia"/>
                <w:sz w:val="22"/>
              </w:rPr>
              <w:t>週間前のデータに戻せること。</w:t>
            </w:r>
          </w:p>
        </w:tc>
      </w:tr>
      <w:tr w:rsidR="004C0163" w:rsidRPr="009F1918" w14:paraId="387574D7" w14:textId="77777777" w:rsidTr="00470BF3">
        <w:tc>
          <w:tcPr>
            <w:tcW w:w="3362" w:type="dxa"/>
          </w:tcPr>
          <w:p w14:paraId="3FDF4BDB" w14:textId="77777777" w:rsidR="004C0163" w:rsidRPr="009F1918" w:rsidRDefault="004C0163" w:rsidP="00470BF3">
            <w:pPr>
              <w:pStyle w:val="afd"/>
              <w:ind w:leftChars="0" w:left="0"/>
              <w:rPr>
                <w:rFonts w:ascii="IPAゴシック" w:eastAsia="IPAゴシック" w:hAnsi="IPAゴシック"/>
                <w:b/>
                <w:sz w:val="22"/>
              </w:rPr>
            </w:pPr>
            <w:r w:rsidRPr="009F1918">
              <w:rPr>
                <w:rFonts w:ascii="IPAゴシック" w:eastAsia="IPAゴシック" w:hAnsi="IPAゴシック" w:hint="eastAsia"/>
                <w:sz w:val="22"/>
              </w:rPr>
              <w:t>電気設備法定点検時の対処</w:t>
            </w:r>
          </w:p>
        </w:tc>
        <w:tc>
          <w:tcPr>
            <w:tcW w:w="5387" w:type="dxa"/>
          </w:tcPr>
          <w:p w14:paraId="746DEEF7" w14:textId="77777777" w:rsidR="004C0163" w:rsidRPr="009F1918" w:rsidRDefault="004C0163" w:rsidP="004C0163">
            <w:pPr>
              <w:pStyle w:val="afd"/>
              <w:numPr>
                <w:ilvl w:val="0"/>
                <w:numId w:val="30"/>
              </w:numPr>
              <w:ind w:leftChars="0" w:left="318" w:hanging="318"/>
              <w:rPr>
                <w:rFonts w:ascii="IPAゴシック" w:eastAsia="IPAゴシック" w:hAnsi="IPAゴシック"/>
                <w:b/>
                <w:sz w:val="22"/>
              </w:rPr>
            </w:pPr>
            <w:r w:rsidRPr="009F1918">
              <w:rPr>
                <w:rFonts w:ascii="IPAゴシック" w:eastAsia="IPAゴシック" w:hAnsi="IPAゴシック" w:hint="eastAsia"/>
                <w:sz w:val="22"/>
              </w:rPr>
              <w:t>原則停止</w:t>
            </w:r>
          </w:p>
        </w:tc>
      </w:tr>
      <w:tr w:rsidR="004C0163" w:rsidRPr="009F1918" w14:paraId="79B9715E" w14:textId="77777777" w:rsidTr="00470BF3">
        <w:tc>
          <w:tcPr>
            <w:tcW w:w="3362" w:type="dxa"/>
          </w:tcPr>
          <w:p w14:paraId="0D10205E" w14:textId="77777777" w:rsidR="004C0163" w:rsidRPr="009F1918" w:rsidRDefault="004C0163" w:rsidP="00470BF3">
            <w:pPr>
              <w:pStyle w:val="afd"/>
              <w:ind w:leftChars="0" w:left="0"/>
              <w:rPr>
                <w:rFonts w:ascii="IPAゴシック" w:eastAsia="IPAゴシック" w:hAnsi="IPAゴシック"/>
                <w:b/>
                <w:sz w:val="22"/>
              </w:rPr>
            </w:pPr>
            <w:r w:rsidRPr="009F1918">
              <w:rPr>
                <w:rFonts w:ascii="IPAゴシック" w:eastAsia="IPAゴシック" w:hAnsi="IPAゴシック" w:hint="eastAsia"/>
                <w:sz w:val="22"/>
              </w:rPr>
              <w:t>応答時間</w:t>
            </w:r>
          </w:p>
        </w:tc>
        <w:tc>
          <w:tcPr>
            <w:tcW w:w="5387" w:type="dxa"/>
          </w:tcPr>
          <w:p w14:paraId="3EB67BD5" w14:textId="77777777" w:rsidR="004C0163" w:rsidRPr="009F1918" w:rsidRDefault="004C0163" w:rsidP="004C0163">
            <w:pPr>
              <w:pStyle w:val="afd"/>
              <w:numPr>
                <w:ilvl w:val="0"/>
                <w:numId w:val="30"/>
              </w:numPr>
              <w:ind w:leftChars="0" w:left="318" w:hanging="318"/>
              <w:rPr>
                <w:rFonts w:ascii="IPAゴシック" w:eastAsia="IPAゴシック" w:hAnsi="IPAゴシック"/>
                <w:b/>
                <w:sz w:val="22"/>
              </w:rPr>
            </w:pPr>
            <w:r w:rsidRPr="009F1918">
              <w:rPr>
                <w:rFonts w:ascii="IPAゴシック" w:eastAsia="IPAゴシック" w:hAnsi="IPAゴシック" w:hint="eastAsia"/>
                <w:sz w:val="22"/>
              </w:rPr>
              <w:t>各画面操作</w:t>
            </w:r>
            <w:r w:rsidRPr="009F1918">
              <w:rPr>
                <w:rFonts w:ascii="IPAゴシック" w:eastAsia="IPAゴシック" w:hAnsi="IPAゴシック"/>
                <w:sz w:val="22"/>
              </w:rPr>
              <w:t>:概ね</w:t>
            </w:r>
            <w:r w:rsidRPr="009F1918">
              <w:rPr>
                <w:rFonts w:ascii="IPAゴシック" w:eastAsia="IPAゴシック" w:hAnsi="IPAゴシック" w:hint="eastAsia"/>
                <w:sz w:val="22"/>
              </w:rPr>
              <w:t>3</w:t>
            </w:r>
            <w:r w:rsidRPr="009F1918">
              <w:rPr>
                <w:rFonts w:ascii="IPAゴシック" w:eastAsia="IPAゴシック" w:hAnsi="IPAゴシック"/>
                <w:sz w:val="22"/>
              </w:rPr>
              <w:t>秒以内</w:t>
            </w:r>
          </w:p>
        </w:tc>
      </w:tr>
    </w:tbl>
    <w:p w14:paraId="5A3F1EEE" w14:textId="77777777" w:rsidR="004C0163" w:rsidRPr="009F1918" w:rsidRDefault="004C0163" w:rsidP="004C0163">
      <w:pPr>
        <w:ind w:left="720"/>
        <w:rPr>
          <w:rFonts w:ascii="IPAゴシック" w:eastAsia="IPAゴシック" w:hAnsi="IPAゴシック"/>
          <w:bCs/>
          <w:sz w:val="22"/>
          <w:szCs w:val="22"/>
        </w:rPr>
      </w:pPr>
      <w:r w:rsidRPr="009F1918">
        <w:rPr>
          <w:rFonts w:ascii="IPAゴシック" w:eastAsia="IPAゴシック" w:hAnsi="IPAゴシック"/>
          <w:bCs/>
          <w:sz w:val="22"/>
          <w:szCs w:val="22"/>
        </w:rPr>
        <w:t>*1:営業日とは、次の日を除いた日を示す。</w:t>
      </w:r>
    </w:p>
    <w:p w14:paraId="42926CFF" w14:textId="77777777" w:rsidR="004C0163" w:rsidRPr="009F1918" w:rsidRDefault="004C0163" w:rsidP="004C0163">
      <w:pPr>
        <w:pStyle w:val="afd"/>
        <w:ind w:leftChars="540" w:left="1093"/>
        <w:rPr>
          <w:rFonts w:ascii="IPAゴシック" w:eastAsia="IPAゴシック" w:hAnsi="IPAゴシック"/>
          <w:bCs/>
          <w:sz w:val="22"/>
          <w:szCs w:val="22"/>
        </w:rPr>
      </w:pPr>
      <w:r w:rsidRPr="009F1918">
        <w:rPr>
          <w:rFonts w:ascii="IPAゴシック" w:eastAsia="IPAゴシック" w:hAnsi="IPAゴシック" w:hint="eastAsia"/>
          <w:bCs/>
          <w:sz w:val="22"/>
          <w:szCs w:val="22"/>
        </w:rPr>
        <w:t>一　日曜日及び土曜日</w:t>
      </w:r>
      <w:r w:rsidRPr="009F1918">
        <w:rPr>
          <w:rFonts w:ascii="IPAゴシック" w:eastAsia="IPAゴシック" w:hAnsi="IPAゴシック"/>
          <w:bCs/>
          <w:sz w:val="22"/>
          <w:szCs w:val="22"/>
        </w:rPr>
        <w:tab/>
      </w:r>
    </w:p>
    <w:p w14:paraId="066C58FE" w14:textId="77777777" w:rsidR="004C0163" w:rsidRPr="009F1918" w:rsidRDefault="004C0163" w:rsidP="004C0163">
      <w:pPr>
        <w:pStyle w:val="afd"/>
        <w:ind w:leftChars="540" w:left="1093"/>
        <w:rPr>
          <w:rFonts w:ascii="IPAゴシック" w:eastAsia="IPAゴシック" w:hAnsi="IPAゴシック"/>
          <w:bCs/>
          <w:sz w:val="22"/>
          <w:szCs w:val="22"/>
        </w:rPr>
      </w:pPr>
      <w:r w:rsidRPr="009F1918">
        <w:rPr>
          <w:rFonts w:ascii="IPAゴシック" w:eastAsia="IPAゴシック" w:hAnsi="IPAゴシック" w:hint="eastAsia"/>
          <w:bCs/>
          <w:sz w:val="22"/>
          <w:szCs w:val="22"/>
        </w:rPr>
        <w:t>二　国民の祝日に関する法律（昭和２３年法律第１７８号）</w:t>
      </w:r>
    </w:p>
    <w:p w14:paraId="059EC066" w14:textId="77777777" w:rsidR="004C0163" w:rsidRPr="009F1918" w:rsidRDefault="004C0163" w:rsidP="004C0163">
      <w:pPr>
        <w:pStyle w:val="afd"/>
        <w:ind w:leftChars="540" w:left="1093" w:firstLineChars="200" w:firstLine="425"/>
        <w:rPr>
          <w:rFonts w:ascii="IPAゴシック" w:eastAsia="IPAゴシック" w:hAnsi="IPAゴシック"/>
          <w:bCs/>
          <w:sz w:val="22"/>
          <w:szCs w:val="22"/>
        </w:rPr>
      </w:pPr>
      <w:r w:rsidRPr="009F1918">
        <w:rPr>
          <w:rFonts w:ascii="IPAゴシック" w:eastAsia="IPAゴシック" w:hAnsi="IPAゴシック" w:hint="eastAsia"/>
          <w:bCs/>
          <w:sz w:val="22"/>
          <w:szCs w:val="22"/>
        </w:rPr>
        <w:t>第３条に規定する休日</w:t>
      </w:r>
    </w:p>
    <w:p w14:paraId="3647BE68" w14:textId="77777777" w:rsidR="004C0163" w:rsidRPr="009F1918" w:rsidRDefault="004C0163" w:rsidP="004C0163">
      <w:pPr>
        <w:pStyle w:val="afd"/>
        <w:ind w:leftChars="540" w:left="1093"/>
        <w:rPr>
          <w:rFonts w:ascii="IPAゴシック" w:eastAsia="IPAゴシック" w:hAnsi="IPAゴシック"/>
          <w:bCs/>
          <w:sz w:val="22"/>
          <w:szCs w:val="22"/>
        </w:rPr>
      </w:pPr>
      <w:r w:rsidRPr="009F1918">
        <w:rPr>
          <w:rFonts w:ascii="IPAゴシック" w:eastAsia="IPAゴシック" w:hAnsi="IPAゴシック" w:hint="eastAsia"/>
          <w:bCs/>
          <w:sz w:val="22"/>
          <w:szCs w:val="22"/>
        </w:rPr>
        <w:t>三　年末年始（１２月２９日から１月３日まで）</w:t>
      </w:r>
    </w:p>
    <w:p w14:paraId="79605BD7" w14:textId="77777777" w:rsidR="004C0163" w:rsidRDefault="004C0163" w:rsidP="004C0163">
      <w:pPr>
        <w:pStyle w:val="afd"/>
        <w:ind w:leftChars="540" w:left="1093"/>
        <w:rPr>
          <w:rFonts w:ascii="IPAゴシック" w:eastAsia="IPAゴシック" w:hAnsi="IPAゴシック"/>
          <w:bCs/>
          <w:sz w:val="22"/>
          <w:szCs w:val="22"/>
        </w:rPr>
      </w:pPr>
      <w:r w:rsidRPr="009F1918">
        <w:rPr>
          <w:rFonts w:ascii="IPAゴシック" w:eastAsia="IPAゴシック" w:hAnsi="IPAゴシック" w:hint="eastAsia"/>
          <w:bCs/>
          <w:sz w:val="22"/>
          <w:szCs w:val="22"/>
        </w:rPr>
        <w:t>四　請負者の会社指定休日</w:t>
      </w:r>
    </w:p>
    <w:p w14:paraId="00B052ED" w14:textId="77777777" w:rsidR="004C0163" w:rsidRDefault="004C0163" w:rsidP="004C0163">
      <w:pPr>
        <w:pStyle w:val="afd"/>
        <w:ind w:leftChars="540" w:left="1093"/>
        <w:rPr>
          <w:rFonts w:ascii="IPAゴシック" w:eastAsia="IPAゴシック" w:hAnsi="IPAゴシック"/>
          <w:bCs/>
          <w:sz w:val="22"/>
          <w:szCs w:val="22"/>
        </w:rPr>
      </w:pPr>
    </w:p>
    <w:p w14:paraId="0769FF7B" w14:textId="77777777" w:rsidR="004C0163" w:rsidRDefault="004C0163" w:rsidP="004C0163">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運用要件</w:t>
      </w:r>
    </w:p>
    <w:p w14:paraId="087AB9B3" w14:textId="77777777" w:rsidR="004C0163" w:rsidRPr="009A1D19" w:rsidRDefault="004C0163" w:rsidP="004C0163">
      <w:pPr>
        <w:pStyle w:val="afd"/>
        <w:numPr>
          <w:ilvl w:val="2"/>
          <w:numId w:val="31"/>
        </w:numPr>
        <w:ind w:leftChars="0"/>
        <w:rPr>
          <w:rFonts w:ascii="IPAゴシック" w:eastAsia="IPAゴシック" w:hAnsi="IPAゴシック"/>
          <w:bCs/>
          <w:sz w:val="22"/>
          <w:szCs w:val="22"/>
        </w:rPr>
      </w:pPr>
      <w:r w:rsidRPr="009A1D19">
        <w:rPr>
          <w:rFonts w:ascii="IPAゴシック" w:eastAsia="IPAゴシック" w:hAnsi="IPAゴシック"/>
          <w:bCs/>
          <w:sz w:val="22"/>
          <w:szCs w:val="22"/>
        </w:rPr>
        <w:t>IPA担当者が容易にコンテンツの編集・更新等の操作が実施でき</w:t>
      </w:r>
      <w:r w:rsidRPr="009A1D19">
        <w:rPr>
          <w:rFonts w:ascii="IPAゴシック" w:eastAsia="IPAゴシック" w:hAnsi="IPAゴシック" w:hint="eastAsia"/>
          <w:bCs/>
          <w:sz w:val="22"/>
          <w:szCs w:val="22"/>
        </w:rPr>
        <w:t>、かつ</w:t>
      </w:r>
      <w:r w:rsidRPr="009A1D19">
        <w:rPr>
          <w:rFonts w:ascii="IPAゴシック" w:eastAsia="IPAゴシック" w:hAnsi="IPAゴシック"/>
          <w:bCs/>
          <w:sz w:val="22"/>
          <w:szCs w:val="22"/>
        </w:rPr>
        <w:t>地</w:t>
      </w:r>
      <w:r w:rsidRPr="009A1D19">
        <w:rPr>
          <w:rFonts w:ascii="IPAゴシック" w:eastAsia="IPAゴシック" w:hAnsi="IPAゴシック" w:hint="eastAsia"/>
          <w:bCs/>
          <w:sz w:val="22"/>
          <w:szCs w:val="22"/>
        </w:rPr>
        <w:t>域</w:t>
      </w:r>
      <w:r w:rsidRPr="009A1D19">
        <w:rPr>
          <w:rFonts w:ascii="IPAゴシック" w:eastAsia="IPAゴシック" w:hAnsi="IPAゴシック"/>
          <w:bCs/>
          <w:sz w:val="22"/>
          <w:szCs w:val="22"/>
        </w:rPr>
        <w:t>ラボ</w:t>
      </w:r>
      <w:r w:rsidRPr="009A1D19">
        <w:rPr>
          <w:rFonts w:ascii="IPAゴシック" w:eastAsia="IPAゴシック" w:hAnsi="IPAゴシック" w:hint="eastAsia"/>
          <w:bCs/>
          <w:sz w:val="22"/>
          <w:szCs w:val="22"/>
        </w:rPr>
        <w:t>からの問合せの一次窓口対応ができる</w:t>
      </w:r>
      <w:r w:rsidRPr="009A1D19">
        <w:rPr>
          <w:rFonts w:ascii="IPAゴシック" w:eastAsia="IPAゴシック" w:hAnsi="IPAゴシック"/>
          <w:bCs/>
          <w:sz w:val="22"/>
          <w:szCs w:val="22"/>
        </w:rPr>
        <w:t>よう</w:t>
      </w:r>
      <w:r w:rsidRPr="009A1D19">
        <w:rPr>
          <w:rFonts w:ascii="IPAゴシック" w:eastAsia="IPAゴシック" w:hAnsi="IPAゴシック" w:hint="eastAsia"/>
          <w:bCs/>
          <w:sz w:val="22"/>
          <w:szCs w:val="22"/>
        </w:rPr>
        <w:t>質疑応答及び二次問合せ対応を行うこと。</w:t>
      </w:r>
    </w:p>
    <w:p w14:paraId="6732C6DA" w14:textId="77777777" w:rsidR="004C0163" w:rsidRDefault="004C0163" w:rsidP="004C0163">
      <w:pPr>
        <w:pStyle w:val="afd"/>
        <w:numPr>
          <w:ilvl w:val="2"/>
          <w:numId w:val="31"/>
        </w:numPr>
        <w:ind w:leftChars="0"/>
        <w:rPr>
          <w:rFonts w:ascii="IPAゴシック" w:eastAsia="IPAゴシック" w:hAnsi="IPAゴシック"/>
          <w:bCs/>
          <w:sz w:val="22"/>
          <w:szCs w:val="22"/>
        </w:rPr>
      </w:pPr>
      <w:r w:rsidRPr="00D500F5">
        <w:rPr>
          <w:rFonts w:ascii="IPAゴシック" w:eastAsia="IPAゴシック" w:hAnsi="IPAゴシック" w:hint="eastAsia"/>
          <w:bCs/>
          <w:sz w:val="22"/>
          <w:szCs w:val="22"/>
        </w:rPr>
        <w:t>地域ラボ追加時</w:t>
      </w:r>
      <w:r>
        <w:rPr>
          <w:rFonts w:ascii="IPAゴシック" w:eastAsia="IPAゴシック" w:hAnsi="IPAゴシック" w:hint="eastAsia"/>
          <w:bCs/>
          <w:sz w:val="22"/>
          <w:szCs w:val="22"/>
        </w:rPr>
        <w:t>に</w:t>
      </w:r>
      <w:r w:rsidRPr="00D500F5">
        <w:rPr>
          <w:rFonts w:ascii="IPAゴシック" w:eastAsia="IPAゴシック" w:hAnsi="IPAゴシック" w:hint="eastAsia"/>
          <w:bCs/>
          <w:sz w:val="22"/>
          <w:szCs w:val="22"/>
        </w:rPr>
        <w:t>、当該地域ラボ用の作業領域</w:t>
      </w:r>
      <w:r>
        <w:rPr>
          <w:rFonts w:ascii="IPAゴシック" w:eastAsia="IPAゴシック" w:hAnsi="IPAゴシック" w:hint="eastAsia"/>
          <w:bCs/>
          <w:sz w:val="22"/>
          <w:szCs w:val="22"/>
        </w:rPr>
        <w:t>や</w:t>
      </w:r>
      <w:r w:rsidRPr="00D500F5">
        <w:rPr>
          <w:rFonts w:ascii="IPAゴシック" w:eastAsia="IPAゴシック" w:hAnsi="IPAゴシック" w:hint="eastAsia"/>
          <w:bCs/>
          <w:sz w:val="22"/>
          <w:szCs w:val="22"/>
        </w:rPr>
        <w:t>アカウントの追加</w:t>
      </w:r>
      <w:r>
        <w:rPr>
          <w:rFonts w:ascii="IPAゴシック" w:eastAsia="IPAゴシック" w:hAnsi="IPAゴシック" w:hint="eastAsia"/>
          <w:bCs/>
          <w:sz w:val="22"/>
          <w:szCs w:val="22"/>
        </w:rPr>
        <w:t>及びIPAから指定した初期の記事追加</w:t>
      </w:r>
      <w:r w:rsidRPr="00D500F5">
        <w:rPr>
          <w:rFonts w:ascii="IPAゴシック" w:eastAsia="IPAゴシック" w:hAnsi="IPAゴシック" w:hint="eastAsia"/>
          <w:bCs/>
          <w:sz w:val="22"/>
          <w:szCs w:val="22"/>
        </w:rPr>
        <w:t>を実施すること。</w:t>
      </w:r>
    </w:p>
    <w:p w14:paraId="220391F2" w14:textId="77777777" w:rsidR="004C0163" w:rsidRDefault="004C0163" w:rsidP="004C0163">
      <w:pPr>
        <w:pStyle w:val="afd"/>
        <w:numPr>
          <w:ilvl w:val="2"/>
          <w:numId w:val="31"/>
        </w:numPr>
        <w:ind w:leftChars="0"/>
        <w:rPr>
          <w:rFonts w:ascii="IPAゴシック" w:eastAsia="IPAゴシック" w:hAnsi="IPAゴシック"/>
          <w:bCs/>
          <w:color w:val="FF0000"/>
          <w:sz w:val="22"/>
          <w:szCs w:val="22"/>
        </w:rPr>
      </w:pPr>
      <w:r w:rsidRPr="004A7649">
        <w:rPr>
          <w:rFonts w:ascii="IPAゴシック" w:eastAsia="IPAゴシック" w:hAnsi="IPAゴシック" w:hint="eastAsia"/>
          <w:bCs/>
          <w:sz w:val="22"/>
          <w:szCs w:val="22"/>
        </w:rPr>
        <w:t>IoT推進ラボサイト(https:</w:t>
      </w:r>
      <w:r w:rsidRPr="004A7649">
        <w:rPr>
          <w:rFonts w:ascii="IPAゴシック" w:eastAsia="IPAゴシック" w:hAnsi="IPAゴシック"/>
          <w:bCs/>
          <w:sz w:val="22"/>
          <w:szCs w:val="22"/>
        </w:rPr>
        <w:t>//iotlab.jp</w:t>
      </w:r>
      <w:r w:rsidRPr="004A7649">
        <w:rPr>
          <w:rFonts w:ascii="IPAゴシック" w:eastAsia="IPAゴシック" w:hAnsi="IPAゴシック" w:hint="eastAsia"/>
          <w:bCs/>
          <w:sz w:val="22"/>
          <w:szCs w:val="22"/>
        </w:rPr>
        <w:t>)のドメイン名を維持し、同ドメインへのアクセスを地方版IoT推進ラボサイトにリダイレクトする機能を維持すること。</w:t>
      </w:r>
    </w:p>
    <w:p w14:paraId="7E02AC8E" w14:textId="77777777" w:rsidR="004C0163" w:rsidRPr="00127140" w:rsidRDefault="004C0163" w:rsidP="004C0163">
      <w:pPr>
        <w:pStyle w:val="afd"/>
        <w:numPr>
          <w:ilvl w:val="2"/>
          <w:numId w:val="31"/>
        </w:numPr>
        <w:ind w:leftChars="0"/>
        <w:rPr>
          <w:rFonts w:ascii="IPAゴシック" w:eastAsia="IPAゴシック" w:hAnsi="IPAゴシック"/>
          <w:bCs/>
          <w:sz w:val="22"/>
          <w:szCs w:val="22"/>
        </w:rPr>
      </w:pPr>
      <w:r>
        <w:rPr>
          <w:rFonts w:ascii="IPAゴシック" w:eastAsia="IPAゴシック" w:hAnsi="IPAゴシック" w:hint="eastAsia"/>
          <w:bCs/>
          <w:sz w:val="22"/>
          <w:szCs w:val="22"/>
        </w:rPr>
        <w:t>本シ</w:t>
      </w:r>
      <w:r w:rsidRPr="003F4A8F">
        <w:rPr>
          <w:rFonts w:ascii="IPAゴシック" w:eastAsia="IPAゴシック" w:hAnsi="IPAゴシック" w:hint="eastAsia"/>
          <w:sz w:val="22"/>
          <w:szCs w:val="21"/>
        </w:rPr>
        <w:t>ステムの構成要素（サーバ装置、端末）や</w:t>
      </w:r>
      <w:r>
        <w:rPr>
          <w:rFonts w:ascii="IPAゴシック" w:eastAsia="IPAゴシック" w:hAnsi="IPAゴシック" w:hint="eastAsia"/>
          <w:sz w:val="22"/>
          <w:szCs w:val="21"/>
        </w:rPr>
        <w:t>複合機</w:t>
      </w:r>
      <w:r w:rsidRPr="003F4A8F">
        <w:rPr>
          <w:rFonts w:ascii="IPAゴシック" w:eastAsia="IPAゴシック" w:hAnsi="IPAゴシック" w:hint="eastAsia"/>
          <w:sz w:val="22"/>
          <w:szCs w:val="21"/>
        </w:rPr>
        <w:t>等の運用を終了する際には、それ</w:t>
      </w:r>
      <w:r w:rsidRPr="003F4A8F">
        <w:rPr>
          <w:rFonts w:ascii="IPAゴシック" w:eastAsia="IPAゴシック" w:hAnsi="IPAゴシック" w:hint="eastAsia"/>
          <w:sz w:val="22"/>
          <w:szCs w:val="21"/>
        </w:rPr>
        <w:lastRenderedPageBreak/>
        <w:t>らの中に格納されている電磁的記録媒体のすべての情報を抹消すること。</w:t>
      </w:r>
      <w:r w:rsidRPr="001B2B58">
        <w:rPr>
          <w:rFonts w:ascii="IPAゴシック" w:eastAsia="IPAゴシック" w:hAnsi="IPAゴシック" w:hint="eastAsia"/>
          <w:sz w:val="22"/>
          <w:szCs w:val="21"/>
        </w:rPr>
        <w:t>クラウドサービス終了時</w:t>
      </w:r>
      <w:r>
        <w:rPr>
          <w:rFonts w:ascii="IPAゴシック" w:eastAsia="IPAゴシック" w:hAnsi="IPAゴシック" w:hint="eastAsia"/>
          <w:sz w:val="22"/>
          <w:szCs w:val="21"/>
        </w:rPr>
        <w:t>は、</w:t>
      </w:r>
      <w:r w:rsidRPr="001B2B58">
        <w:rPr>
          <w:rFonts w:ascii="IPAゴシック" w:eastAsia="IPAゴシック" w:hAnsi="IPAゴシック" w:hint="eastAsia"/>
          <w:sz w:val="22"/>
          <w:szCs w:val="21"/>
        </w:rPr>
        <w:t>すべての情報を抹消すること。また、抹消されていることを</w:t>
      </w:r>
      <w:r w:rsidRPr="001B2B58">
        <w:rPr>
          <w:rFonts w:ascii="IPAゴシック" w:eastAsia="IPAゴシック" w:hAnsi="IPAゴシック"/>
          <w:sz w:val="22"/>
          <w:szCs w:val="21"/>
        </w:rPr>
        <w:t>IPA</w:t>
      </w:r>
      <w:r w:rsidRPr="001B2B58">
        <w:rPr>
          <w:rFonts w:ascii="IPAゴシック" w:eastAsia="IPAゴシック" w:hAnsi="IPAゴシック" w:hint="eastAsia"/>
          <w:sz w:val="22"/>
          <w:szCs w:val="21"/>
        </w:rPr>
        <w:t>が確認できる方法で証明すること。</w:t>
      </w:r>
    </w:p>
    <w:p w14:paraId="47A2B3E7" w14:textId="77777777" w:rsidR="004C0163" w:rsidRDefault="004C0163" w:rsidP="004C0163">
      <w:pPr>
        <w:pStyle w:val="afd"/>
        <w:ind w:leftChars="540" w:left="1093"/>
        <w:rPr>
          <w:rFonts w:ascii="IPAゴシック" w:eastAsia="IPAゴシック" w:hAnsi="IPAゴシック"/>
          <w:bCs/>
          <w:sz w:val="22"/>
          <w:szCs w:val="22"/>
        </w:rPr>
      </w:pPr>
    </w:p>
    <w:p w14:paraId="47DC898C" w14:textId="77777777" w:rsidR="004C0163" w:rsidRPr="001B6F6A" w:rsidRDefault="004C0163" w:rsidP="004C0163">
      <w:pPr>
        <w:pStyle w:val="30"/>
        <w:numPr>
          <w:ilvl w:val="2"/>
          <w:numId w:val="34"/>
        </w:numPr>
        <w:ind w:leftChars="0"/>
        <w:rPr>
          <w:rFonts w:ascii="IPAゴシック" w:eastAsia="IPAゴシック" w:hAnsi="IPAゴシック"/>
          <w:b/>
          <w:color w:val="008080"/>
          <w:sz w:val="24"/>
        </w:rPr>
      </w:pPr>
      <w:r w:rsidRPr="001B6F6A">
        <w:rPr>
          <w:rFonts w:ascii="IPAゴシック" w:eastAsia="IPAゴシック" w:hAnsi="IPAゴシック" w:hint="eastAsia"/>
          <w:b/>
          <w:color w:val="008080"/>
          <w:sz w:val="24"/>
        </w:rPr>
        <w:t>OS延長サポート対応</w:t>
      </w:r>
    </w:p>
    <w:p w14:paraId="72959786" w14:textId="564402B1" w:rsidR="004C0163" w:rsidRPr="00694837" w:rsidRDefault="004C0163" w:rsidP="004C0163">
      <w:pPr>
        <w:ind w:left="851"/>
        <w:rPr>
          <w:rFonts w:ascii="IPAゴシック" w:eastAsia="IPAゴシック" w:hAnsi="IPAゴシック"/>
          <w:bCs/>
          <w:sz w:val="22"/>
          <w:szCs w:val="22"/>
        </w:rPr>
      </w:pPr>
      <w:r w:rsidRPr="001B6F6A">
        <w:rPr>
          <w:rFonts w:ascii="IPAゴシック" w:eastAsia="IPAゴシック" w:hAnsi="IPAゴシック" w:hint="eastAsia"/>
          <w:bCs/>
          <w:sz w:val="22"/>
          <w:szCs w:val="22"/>
        </w:rPr>
        <w:t>（１） 2024年9月30日まで当ポータルサイトの運用を行うにあたり、CentOSのサポートが2024年6月30日で終了するため、サポート終了期日前までに他社の提供するOS延長サポートを別途契約</w:t>
      </w:r>
      <w:r w:rsidR="00E07F88">
        <w:rPr>
          <w:rFonts w:ascii="IPAゴシック" w:eastAsia="IPAゴシック" w:hAnsi="IPAゴシック" w:hint="eastAsia"/>
          <w:bCs/>
          <w:sz w:val="22"/>
          <w:szCs w:val="22"/>
        </w:rPr>
        <w:t>（請負契約に含める）</w:t>
      </w:r>
      <w:r w:rsidRPr="001B6F6A">
        <w:rPr>
          <w:rFonts w:ascii="IPAゴシック" w:eastAsia="IPAゴシック" w:hAnsi="IPAゴシック" w:hint="eastAsia"/>
          <w:bCs/>
          <w:sz w:val="22"/>
          <w:szCs w:val="22"/>
        </w:rPr>
        <w:t>し、サイトの安全性を確保すること。また、延長サポート事業者が提供するセキュリティパッチに対してパッチ提供後、１日以内に対応すること。なお、延長サポート事業者の選定については、請負者が適切に選定すること。</w:t>
      </w:r>
    </w:p>
    <w:p w14:paraId="6FE2DD72" w14:textId="77777777" w:rsidR="004C0163" w:rsidRPr="00D500F5" w:rsidRDefault="004C0163" w:rsidP="004C0163">
      <w:pPr>
        <w:pStyle w:val="afd"/>
        <w:ind w:leftChars="540" w:left="1093"/>
        <w:rPr>
          <w:rFonts w:ascii="IPAゴシック" w:eastAsia="IPAゴシック" w:hAnsi="IPAゴシック"/>
          <w:bCs/>
          <w:sz w:val="22"/>
          <w:szCs w:val="22"/>
        </w:rPr>
      </w:pPr>
    </w:p>
    <w:p w14:paraId="6D5662A9" w14:textId="77777777" w:rsidR="004C0163" w:rsidRDefault="004C0163" w:rsidP="004C0163">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情報セキュリティ対策要件</w:t>
      </w:r>
    </w:p>
    <w:p w14:paraId="2613DE2A" w14:textId="77777777" w:rsidR="004C0163" w:rsidRPr="00473AD5" w:rsidRDefault="004C0163" w:rsidP="004C0163">
      <w:pPr>
        <w:pStyle w:val="afd"/>
        <w:numPr>
          <w:ilvl w:val="0"/>
          <w:numId w:val="36"/>
        </w:numPr>
        <w:ind w:leftChars="0" w:left="1560"/>
        <w:rPr>
          <w:rFonts w:ascii="IPAゴシック" w:eastAsia="IPAゴシック" w:hAnsi="IPAゴシック"/>
          <w:bCs/>
          <w:sz w:val="22"/>
          <w:szCs w:val="22"/>
        </w:rPr>
      </w:pPr>
      <w:r w:rsidRPr="008D6897">
        <w:rPr>
          <w:rFonts w:ascii="IPAゴシック" w:eastAsia="IPAゴシック" w:hAnsi="IPAゴシック" w:hint="eastAsia"/>
          <w:bCs/>
          <w:sz w:val="22"/>
          <w:szCs w:val="22"/>
        </w:rPr>
        <w:t>不正認証の試み、ウイルスの検知、AIDEによる改ざん検知</w:t>
      </w:r>
      <w:r>
        <w:rPr>
          <w:rFonts w:ascii="IPAゴシック" w:eastAsia="IPAゴシック" w:hAnsi="IPAゴシック" w:hint="eastAsia"/>
          <w:bCs/>
          <w:sz w:val="22"/>
          <w:szCs w:val="22"/>
        </w:rPr>
        <w:t>などを確認した場合IPAに1時間以内に</w:t>
      </w:r>
      <w:r w:rsidRPr="008D6897">
        <w:rPr>
          <w:rFonts w:ascii="IPAゴシック" w:eastAsia="IPAゴシック" w:hAnsi="IPAゴシック" w:hint="eastAsia"/>
          <w:bCs/>
          <w:sz w:val="22"/>
          <w:szCs w:val="22"/>
        </w:rPr>
        <w:t>情報を提供するとともに、</w:t>
      </w:r>
      <w:r>
        <w:rPr>
          <w:rFonts w:ascii="IPAゴシック" w:eastAsia="IPAゴシック" w:hAnsi="IPAゴシック" w:hint="eastAsia"/>
          <w:bCs/>
          <w:sz w:val="22"/>
          <w:szCs w:val="22"/>
        </w:rPr>
        <w:t>各々の</w:t>
      </w:r>
      <w:r w:rsidRPr="008D6897">
        <w:rPr>
          <w:rFonts w:ascii="IPAゴシック" w:eastAsia="IPAゴシック" w:hAnsi="IPAゴシック" w:hint="eastAsia"/>
          <w:bCs/>
          <w:sz w:val="22"/>
          <w:szCs w:val="22"/>
        </w:rPr>
        <w:t>対策計画を作成し、IPAの確認を得た上で対策を講ずること</w:t>
      </w:r>
      <w:r>
        <w:rPr>
          <w:rFonts w:ascii="IPAゴシック" w:eastAsia="IPAゴシック" w:hAnsi="IPAゴシック" w:hint="eastAsia"/>
          <w:bCs/>
          <w:sz w:val="22"/>
          <w:szCs w:val="22"/>
        </w:rPr>
        <w:t>。</w:t>
      </w:r>
    </w:p>
    <w:p w14:paraId="633EB2F8" w14:textId="77777777" w:rsidR="004C0163" w:rsidRPr="00382309" w:rsidRDefault="004C0163" w:rsidP="004C0163">
      <w:pPr>
        <w:pStyle w:val="afd"/>
        <w:widowControl/>
        <w:numPr>
          <w:ilvl w:val="0"/>
          <w:numId w:val="36"/>
        </w:numPr>
        <w:ind w:leftChars="0" w:left="1560"/>
        <w:jc w:val="left"/>
        <w:rPr>
          <w:rFonts w:ascii="IPAゴシック" w:eastAsia="IPAゴシック" w:hAnsi="IPAゴシック"/>
          <w:bCs/>
          <w:sz w:val="22"/>
          <w:szCs w:val="22"/>
        </w:rPr>
      </w:pPr>
      <w:r>
        <w:rPr>
          <w:rFonts w:ascii="IPAゴシック" w:eastAsia="IPAゴシック" w:hAnsi="IPAゴシック" w:hint="eastAsia"/>
          <w:bCs/>
          <w:sz w:val="22"/>
          <w:szCs w:val="22"/>
        </w:rPr>
        <w:t>IPAで実施するセキュリティ診断及び診断結果への対応を実施すること。診断の結果、本システムの修正が必要な場合は速やかに実施すること。</w:t>
      </w:r>
    </w:p>
    <w:p w14:paraId="7764B965" w14:textId="77777777" w:rsidR="004C0163" w:rsidRDefault="004C0163" w:rsidP="004C0163">
      <w:pPr>
        <w:pStyle w:val="afd"/>
        <w:numPr>
          <w:ilvl w:val="0"/>
          <w:numId w:val="36"/>
        </w:numPr>
        <w:ind w:leftChars="0" w:left="1560"/>
        <w:rPr>
          <w:rFonts w:ascii="IPAゴシック" w:eastAsia="IPAゴシック" w:hAnsi="IPAゴシック"/>
          <w:bCs/>
          <w:sz w:val="22"/>
          <w:szCs w:val="22"/>
        </w:rPr>
      </w:pPr>
      <w:r w:rsidRPr="00401462">
        <w:rPr>
          <w:rFonts w:ascii="IPAゴシック" w:eastAsia="IPAゴシック" w:hAnsi="IPAゴシック" w:hint="eastAsia"/>
          <w:bCs/>
          <w:sz w:val="22"/>
          <w:szCs w:val="22"/>
        </w:rPr>
        <w:t>リンク切れの確認を定期的</w:t>
      </w:r>
      <w:r>
        <w:rPr>
          <w:rFonts w:ascii="IPAゴシック" w:eastAsia="IPAゴシック" w:hAnsi="IPAゴシック" w:hint="eastAsia"/>
          <w:bCs/>
          <w:sz w:val="22"/>
          <w:szCs w:val="22"/>
        </w:rPr>
        <w:t>(最低3カ月に1回)</w:t>
      </w:r>
      <w:r w:rsidRPr="00401462">
        <w:rPr>
          <w:rFonts w:ascii="IPAゴシック" w:eastAsia="IPAゴシック" w:hAnsi="IPAゴシック" w:hint="eastAsia"/>
          <w:bCs/>
          <w:sz w:val="22"/>
          <w:szCs w:val="22"/>
        </w:rPr>
        <w:t>に</w:t>
      </w:r>
      <w:r>
        <w:rPr>
          <w:rFonts w:ascii="IPAゴシック" w:eastAsia="IPAゴシック" w:hAnsi="IPAゴシック" w:hint="eastAsia"/>
          <w:bCs/>
          <w:sz w:val="22"/>
          <w:szCs w:val="22"/>
        </w:rPr>
        <w:t>行うこと。</w:t>
      </w:r>
    </w:p>
    <w:p w14:paraId="6E2947B5" w14:textId="77777777" w:rsidR="004C0163" w:rsidRDefault="004C0163" w:rsidP="004C0163">
      <w:pPr>
        <w:pStyle w:val="afd"/>
        <w:numPr>
          <w:ilvl w:val="0"/>
          <w:numId w:val="36"/>
        </w:numPr>
        <w:ind w:leftChars="0" w:left="1560"/>
        <w:rPr>
          <w:rFonts w:ascii="IPAゴシック" w:eastAsia="IPAゴシック" w:hAnsi="IPAゴシック"/>
          <w:bCs/>
          <w:sz w:val="22"/>
          <w:szCs w:val="22"/>
        </w:rPr>
      </w:pPr>
      <w:r>
        <w:rPr>
          <w:rFonts w:ascii="IPAゴシック" w:eastAsia="IPAゴシック" w:hAnsi="IPAゴシック" w:hint="eastAsia"/>
          <w:sz w:val="22"/>
          <w:szCs w:val="21"/>
        </w:rPr>
        <w:t>本</w:t>
      </w:r>
      <w:r w:rsidRPr="003F4A8F">
        <w:rPr>
          <w:rFonts w:ascii="IPAゴシック" w:eastAsia="IPAゴシック" w:hAnsi="IPAゴシック" w:hint="eastAsia"/>
          <w:sz w:val="22"/>
          <w:szCs w:val="21"/>
        </w:rPr>
        <w:t>システム上で不正操作等がなされていないことの検証を行うために必要な</w:t>
      </w:r>
      <w:r w:rsidRPr="003F4A8F">
        <w:rPr>
          <w:rFonts w:ascii="IPAゴシック" w:eastAsia="IPAゴシック" w:hAnsi="IPAゴシック" w:hint="eastAsia"/>
          <w:bCs/>
          <w:sz w:val="22"/>
          <w:szCs w:val="22"/>
        </w:rPr>
        <w:t>アクセスログやシステムログ</w:t>
      </w:r>
      <w:r>
        <w:rPr>
          <w:rFonts w:ascii="IPAゴシック" w:eastAsia="IPAゴシック" w:hAnsi="IPAゴシック" w:hint="eastAsia"/>
          <w:bCs/>
          <w:sz w:val="22"/>
          <w:szCs w:val="22"/>
        </w:rPr>
        <w:t>を取得し</w:t>
      </w:r>
      <w:r w:rsidRPr="003F4A8F">
        <w:rPr>
          <w:rFonts w:ascii="IPAゴシック" w:eastAsia="IPAゴシック" w:hAnsi="IPAゴシック" w:hint="eastAsia"/>
          <w:bCs/>
          <w:sz w:val="22"/>
          <w:szCs w:val="22"/>
        </w:rPr>
        <w:t>、</w:t>
      </w:r>
      <w:r>
        <w:rPr>
          <w:rFonts w:ascii="IPAゴシック" w:eastAsia="IPAゴシック" w:hAnsi="IPAゴシック" w:hint="eastAsia"/>
          <w:bCs/>
          <w:sz w:val="22"/>
          <w:szCs w:val="22"/>
        </w:rPr>
        <w:t>契約終了まで</w:t>
      </w:r>
      <w:r w:rsidRPr="003F4A8F">
        <w:rPr>
          <w:rFonts w:ascii="IPAゴシック" w:eastAsia="IPAゴシック" w:hAnsi="IPAゴシック" w:hint="eastAsia"/>
          <w:bCs/>
          <w:sz w:val="22"/>
          <w:szCs w:val="22"/>
        </w:rPr>
        <w:t>保管</w:t>
      </w:r>
      <w:r>
        <w:rPr>
          <w:rFonts w:ascii="IPAゴシック" w:eastAsia="IPAゴシック" w:hAnsi="IPAゴシック" w:hint="eastAsia"/>
          <w:bCs/>
          <w:sz w:val="22"/>
          <w:szCs w:val="22"/>
        </w:rPr>
        <w:t>すること</w:t>
      </w:r>
      <w:r w:rsidRPr="003F4A8F">
        <w:rPr>
          <w:rFonts w:ascii="IPAゴシック" w:eastAsia="IPAゴシック" w:hAnsi="IPAゴシック" w:hint="eastAsia"/>
          <w:bCs/>
          <w:sz w:val="22"/>
          <w:szCs w:val="22"/>
        </w:rPr>
        <w:t>。</w:t>
      </w:r>
      <w:r>
        <w:rPr>
          <w:rFonts w:ascii="IPAゴシック" w:eastAsia="IPAゴシック" w:hAnsi="IPAゴシック" w:hint="eastAsia"/>
          <w:bCs/>
          <w:sz w:val="22"/>
          <w:szCs w:val="22"/>
        </w:rPr>
        <w:t>また、</w:t>
      </w:r>
      <w:r w:rsidRPr="003F4A8F">
        <w:rPr>
          <w:rFonts w:ascii="IPAゴシック" w:eastAsia="IPAゴシック" w:hAnsi="IPAゴシック"/>
          <w:bCs/>
          <w:sz w:val="22"/>
          <w:szCs w:val="22"/>
        </w:rPr>
        <w:t>IPAから要望</w:t>
      </w:r>
      <w:r>
        <w:rPr>
          <w:rFonts w:ascii="IPAゴシック" w:eastAsia="IPAゴシック" w:hAnsi="IPAゴシック" w:hint="eastAsia"/>
          <w:bCs/>
          <w:sz w:val="22"/>
          <w:szCs w:val="22"/>
        </w:rPr>
        <w:t>が</w:t>
      </w:r>
      <w:r w:rsidRPr="003F4A8F">
        <w:rPr>
          <w:rFonts w:ascii="IPAゴシック" w:eastAsia="IPAゴシック" w:hAnsi="IPAゴシック"/>
          <w:bCs/>
          <w:sz w:val="22"/>
          <w:szCs w:val="22"/>
        </w:rPr>
        <w:t>あれば、必要部分を切り出してすぐに提出すること</w:t>
      </w:r>
      <w:r>
        <w:rPr>
          <w:rFonts w:ascii="IPAゴシック" w:eastAsia="IPAゴシック" w:hAnsi="IPAゴシック" w:hint="eastAsia"/>
          <w:bCs/>
          <w:sz w:val="22"/>
          <w:szCs w:val="22"/>
        </w:rPr>
        <w:t>。</w:t>
      </w:r>
    </w:p>
    <w:p w14:paraId="40B0D9DF" w14:textId="77777777" w:rsidR="004C0163" w:rsidRPr="00EE684F" w:rsidRDefault="004C0163" w:rsidP="004C0163">
      <w:pPr>
        <w:pStyle w:val="afd"/>
        <w:numPr>
          <w:ilvl w:val="0"/>
          <w:numId w:val="36"/>
        </w:numPr>
        <w:ind w:leftChars="0" w:left="1560"/>
        <w:rPr>
          <w:rFonts w:ascii="IPAゴシック" w:eastAsia="IPAゴシック" w:hAnsi="IPAゴシック"/>
          <w:bCs/>
          <w:sz w:val="22"/>
          <w:szCs w:val="22"/>
        </w:rPr>
      </w:pPr>
      <w:r w:rsidRPr="003F4A8F">
        <w:rPr>
          <w:rFonts w:ascii="IPAゴシック" w:eastAsia="IPAゴシック" w:hAnsi="IPAゴシック" w:cs="Arial" w:hint="eastAsia"/>
          <w:sz w:val="22"/>
        </w:rPr>
        <w:t>別添の</w:t>
      </w:r>
      <w:r w:rsidRPr="003F4A8F">
        <w:rPr>
          <w:rFonts w:ascii="IPAゴシック" w:eastAsia="IPAゴシック" w:hAnsi="IPAゴシック" w:hint="eastAsia"/>
          <w:sz w:val="22"/>
          <w:szCs w:val="21"/>
        </w:rPr>
        <w:t>情報セキュリティに関する事項を実施すること</w:t>
      </w:r>
      <w:r>
        <w:rPr>
          <w:rFonts w:ascii="IPAゴシック" w:eastAsia="IPAゴシック" w:hAnsi="IPAゴシック" w:hint="eastAsia"/>
          <w:sz w:val="22"/>
          <w:szCs w:val="21"/>
        </w:rPr>
        <w:t>。</w:t>
      </w:r>
    </w:p>
    <w:p w14:paraId="5BA3283C" w14:textId="77777777" w:rsidR="004C0163" w:rsidRPr="00EE684F" w:rsidRDefault="004C0163" w:rsidP="004C0163">
      <w:pPr>
        <w:ind w:left="840"/>
        <w:rPr>
          <w:rFonts w:ascii="IPAゴシック" w:eastAsia="IPAゴシック" w:hAnsi="IPAゴシック"/>
          <w:bCs/>
          <w:sz w:val="22"/>
          <w:szCs w:val="22"/>
        </w:rPr>
      </w:pPr>
    </w:p>
    <w:p w14:paraId="1D4B790A" w14:textId="77777777" w:rsidR="004C0163" w:rsidRDefault="004C0163" w:rsidP="004C0163">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報告要件</w:t>
      </w:r>
    </w:p>
    <w:p w14:paraId="736F360B" w14:textId="77777777" w:rsidR="004C0163" w:rsidRPr="001F2E4D" w:rsidRDefault="004C0163" w:rsidP="004C0163">
      <w:pPr>
        <w:pStyle w:val="afd"/>
        <w:widowControl/>
        <w:ind w:leftChars="0" w:left="720" w:firstLineChars="100" w:firstLine="212"/>
        <w:jc w:val="left"/>
        <w:rPr>
          <w:rFonts w:ascii="IPAゴシック" w:eastAsia="IPAゴシック" w:hAnsi="IPAゴシック"/>
          <w:bCs/>
          <w:sz w:val="22"/>
          <w:szCs w:val="22"/>
        </w:rPr>
      </w:pPr>
      <w:r w:rsidRPr="00021A82">
        <w:rPr>
          <w:rFonts w:ascii="IPAゴシック" w:eastAsia="IPAゴシック" w:hAnsi="IPAゴシック" w:hint="eastAsia"/>
          <w:bCs/>
          <w:sz w:val="22"/>
          <w:szCs w:val="22"/>
        </w:rPr>
        <w:t>運用・保守に関する</w:t>
      </w:r>
      <w:r>
        <w:rPr>
          <w:rFonts w:ascii="IPAゴシック" w:eastAsia="IPAゴシック" w:hAnsi="IPAゴシック" w:hint="eastAsia"/>
          <w:bCs/>
          <w:sz w:val="22"/>
          <w:szCs w:val="22"/>
        </w:rPr>
        <w:t>以下の</w:t>
      </w:r>
      <w:r w:rsidRPr="00021A82">
        <w:rPr>
          <w:rFonts w:ascii="IPAゴシック" w:eastAsia="IPAゴシック" w:hAnsi="IPAゴシック" w:hint="eastAsia"/>
          <w:bCs/>
          <w:sz w:val="22"/>
          <w:szCs w:val="22"/>
        </w:rPr>
        <w:t>実績を</w:t>
      </w:r>
      <w:r>
        <w:rPr>
          <w:rFonts w:ascii="IPAゴシック" w:eastAsia="IPAゴシック" w:hAnsi="IPAゴシック" w:hint="eastAsia"/>
          <w:bCs/>
          <w:sz w:val="22"/>
          <w:szCs w:val="22"/>
        </w:rPr>
        <w:t>「2.2納入物件及び納入期限」に従い</w:t>
      </w:r>
      <w:r w:rsidRPr="00021A82">
        <w:rPr>
          <w:rFonts w:ascii="IPAゴシック" w:eastAsia="IPAゴシック" w:hAnsi="IPAゴシック" w:hint="eastAsia"/>
          <w:bCs/>
          <w:sz w:val="22"/>
          <w:szCs w:val="22"/>
        </w:rPr>
        <w:t>報告すること</w:t>
      </w:r>
      <w:r>
        <w:rPr>
          <w:rFonts w:ascii="IPAゴシック" w:eastAsia="IPAゴシック" w:hAnsi="IPAゴシック" w:hint="eastAsia"/>
          <w:bCs/>
          <w:sz w:val="22"/>
          <w:szCs w:val="22"/>
        </w:rPr>
        <w:t>。</w:t>
      </w:r>
    </w:p>
    <w:p w14:paraId="0C7933CB"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運用期間</w:t>
      </w:r>
    </w:p>
    <w:p w14:paraId="20C4A686"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アカウント登録・削除実績</w:t>
      </w:r>
    </w:p>
    <w:p w14:paraId="333529DD"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バックアップ・リストア運用状況</w:t>
      </w:r>
    </w:p>
    <w:p w14:paraId="1993CC31"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システム障害等の対応状況</w:t>
      </w:r>
    </w:p>
    <w:p w14:paraId="560D4386"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システムへの問い合わせ対応数</w:t>
      </w:r>
    </w:p>
    <w:p w14:paraId="55E44FB5"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不正認証の試みの件数</w:t>
      </w:r>
    </w:p>
    <w:p w14:paraId="32D2BF67"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Pr>
          <w:rFonts w:ascii="IPAゴシック" w:eastAsia="IPAゴシック" w:hAnsi="IPAゴシック" w:hint="eastAsia"/>
          <w:sz w:val="22"/>
          <w:szCs w:val="22"/>
        </w:rPr>
        <w:t>ウイルス</w:t>
      </w:r>
      <w:r w:rsidRPr="00566573">
        <w:rPr>
          <w:rFonts w:ascii="IPAゴシック" w:eastAsia="IPAゴシック" w:hAnsi="IPAゴシック" w:hint="eastAsia"/>
          <w:sz w:val="22"/>
          <w:szCs w:val="22"/>
        </w:rPr>
        <w:t>チェックの結果</w:t>
      </w:r>
    </w:p>
    <w:p w14:paraId="5A05946E" w14:textId="77777777" w:rsidR="004C0163" w:rsidRPr="0056657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sz w:val="22"/>
          <w:szCs w:val="22"/>
        </w:rPr>
        <w:t>AIDEの結果</w:t>
      </w:r>
    </w:p>
    <w:p w14:paraId="231C1AC7" w14:textId="77777777" w:rsidR="004C0163" w:rsidRDefault="004C0163" w:rsidP="004C0163">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リンク切れ確認結果</w:t>
      </w:r>
    </w:p>
    <w:p w14:paraId="083BFD78" w14:textId="4A5667BD" w:rsidR="004C0163" w:rsidRDefault="004C0163" w:rsidP="004C0163">
      <w:pPr>
        <w:pStyle w:val="afd"/>
        <w:numPr>
          <w:ilvl w:val="0"/>
          <w:numId w:val="35"/>
        </w:numPr>
        <w:ind w:leftChars="600" w:left="1635"/>
        <w:rPr>
          <w:rFonts w:ascii="IPAゴシック" w:eastAsia="IPAゴシック" w:hAnsi="IPAゴシック"/>
          <w:sz w:val="22"/>
          <w:szCs w:val="22"/>
        </w:rPr>
      </w:pPr>
      <w:r>
        <w:rPr>
          <w:rFonts w:ascii="IPAゴシック" w:eastAsia="IPAゴシック" w:hAnsi="IPAゴシック" w:hint="eastAsia"/>
          <w:sz w:val="22"/>
          <w:szCs w:val="22"/>
        </w:rPr>
        <w:t>ソフトウェア脆弱性対応実績（別添</w:t>
      </w:r>
      <w:r w:rsidR="00F51DB9" w:rsidRPr="00F51DB9">
        <w:rPr>
          <w:rFonts w:ascii="IPAゴシック" w:eastAsia="IPAゴシック" w:hAnsi="IPAゴシック" w:hint="eastAsia"/>
          <w:sz w:val="22"/>
          <w:szCs w:val="22"/>
        </w:rPr>
        <w:t>１</w:t>
      </w:r>
      <w:r>
        <w:rPr>
          <w:rFonts w:ascii="IPAゴシック" w:eastAsia="IPAゴシック" w:hAnsi="IPAゴシック" w:hint="eastAsia"/>
          <w:sz w:val="22"/>
          <w:szCs w:val="22"/>
        </w:rPr>
        <w:t xml:space="preserve"> </w:t>
      </w:r>
      <w:r w:rsidRPr="003F4A8F">
        <w:rPr>
          <w:rFonts w:ascii="IPAゴシック" w:eastAsia="IPAゴシック" w:hAnsi="IPAゴシック" w:hint="eastAsia"/>
          <w:sz w:val="22"/>
          <w:szCs w:val="21"/>
        </w:rPr>
        <w:t>情報セキュリティに関する事項</w:t>
      </w:r>
      <w:r>
        <w:rPr>
          <w:rFonts w:ascii="IPAゴシック" w:eastAsia="IPAゴシック" w:hAnsi="IPAゴシック" w:hint="eastAsia"/>
          <w:sz w:val="22"/>
          <w:szCs w:val="21"/>
        </w:rPr>
        <w:t xml:space="preserve">　</w:t>
      </w:r>
      <w:r>
        <w:rPr>
          <w:rFonts w:ascii="IPAゴシック" w:eastAsia="IPAゴシック" w:hAnsi="IPAゴシック" w:hint="eastAsia"/>
          <w:sz w:val="22"/>
          <w:szCs w:val="22"/>
        </w:rPr>
        <w:t>14</w:t>
      </w:r>
      <w:r>
        <w:rPr>
          <w:rFonts w:ascii="IPAゴシック" w:eastAsia="IPAゴシック" w:hAnsi="IPAゴシック"/>
          <w:sz w:val="22"/>
          <w:szCs w:val="22"/>
        </w:rPr>
        <w:t>）</w:t>
      </w:r>
      <w:r>
        <w:rPr>
          <w:rFonts w:ascii="IPAゴシック" w:eastAsia="IPAゴシック" w:hAnsi="IPAゴシック" w:hint="eastAsia"/>
          <w:sz w:val="22"/>
          <w:szCs w:val="22"/>
        </w:rPr>
        <w:t>参照）</w:t>
      </w:r>
    </w:p>
    <w:p w14:paraId="0077886A" w14:textId="77777777" w:rsidR="004C0163" w:rsidRPr="002A0395" w:rsidRDefault="004C0163" w:rsidP="004C0163">
      <w:pPr>
        <w:pStyle w:val="afd"/>
        <w:numPr>
          <w:ilvl w:val="0"/>
          <w:numId w:val="35"/>
        </w:numPr>
        <w:ind w:leftChars="600" w:left="1635"/>
        <w:rPr>
          <w:rFonts w:ascii="IPAゴシック" w:eastAsia="IPAゴシック" w:hAnsi="IPAゴシック"/>
          <w:sz w:val="22"/>
          <w:szCs w:val="22"/>
        </w:rPr>
      </w:pPr>
      <w:r w:rsidRPr="002A0395">
        <w:rPr>
          <w:rFonts w:ascii="IPAゴシック" w:eastAsia="IPAゴシック" w:hAnsi="IPAゴシック" w:hint="eastAsia"/>
          <w:sz w:val="22"/>
          <w:szCs w:val="22"/>
        </w:rPr>
        <w:t>その他（上記以外の保守作業等）</w:t>
      </w:r>
    </w:p>
    <w:p w14:paraId="04B8F73E" w14:textId="77777777" w:rsidR="004C0163" w:rsidRDefault="004C0163" w:rsidP="004C0163">
      <w:pPr>
        <w:pStyle w:val="afd"/>
        <w:ind w:leftChars="0" w:left="1635"/>
        <w:rPr>
          <w:rFonts w:ascii="IPAゴシック" w:eastAsia="IPAゴシック" w:hAnsi="IPAゴシック"/>
          <w:sz w:val="22"/>
          <w:szCs w:val="22"/>
        </w:rPr>
      </w:pPr>
    </w:p>
    <w:p w14:paraId="46F1C9DC" w14:textId="77777777" w:rsidR="004C0163" w:rsidRPr="00566573" w:rsidRDefault="004C0163" w:rsidP="004C0163">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体制要件</w:t>
      </w:r>
    </w:p>
    <w:p w14:paraId="44D9D512" w14:textId="77777777" w:rsidR="004C0163" w:rsidRPr="00566573" w:rsidRDefault="004C0163" w:rsidP="004C0163">
      <w:pPr>
        <w:ind w:left="420" w:firstLineChars="200" w:firstLine="425"/>
        <w:rPr>
          <w:rFonts w:ascii="IPAゴシック" w:eastAsia="IPAゴシック" w:hAnsi="IPAゴシック" w:cs="Arial"/>
          <w:sz w:val="22"/>
          <w:szCs w:val="21"/>
        </w:rPr>
      </w:pPr>
      <w:r w:rsidRPr="00566573">
        <w:rPr>
          <w:rFonts w:ascii="IPAゴシック" w:eastAsia="IPAゴシック" w:hAnsi="IPAゴシック" w:cs="Arial"/>
          <w:sz w:val="22"/>
          <w:szCs w:val="21"/>
        </w:rPr>
        <w:t>体制に関する要件</w:t>
      </w:r>
      <w:r>
        <w:rPr>
          <w:rFonts w:ascii="IPAゴシック" w:eastAsia="IPAゴシック" w:hAnsi="IPAゴシック" w:cs="Arial" w:hint="eastAsia"/>
          <w:sz w:val="22"/>
          <w:szCs w:val="21"/>
        </w:rPr>
        <w:t>を以下に示す。</w:t>
      </w:r>
    </w:p>
    <w:p w14:paraId="73CFED73" w14:textId="77777777" w:rsidR="004C0163" w:rsidRDefault="004C0163" w:rsidP="004C0163">
      <w:pPr>
        <w:pStyle w:val="afd"/>
        <w:numPr>
          <w:ilvl w:val="0"/>
          <w:numId w:val="37"/>
        </w:numPr>
        <w:ind w:leftChars="0" w:left="1560"/>
        <w:rPr>
          <w:rFonts w:ascii="IPAゴシック" w:eastAsia="IPAゴシック" w:hAnsi="IPAゴシック" w:cs="Arial"/>
          <w:sz w:val="22"/>
          <w:szCs w:val="22"/>
        </w:rPr>
      </w:pPr>
      <w:r w:rsidRPr="00C23BA3">
        <w:rPr>
          <w:rFonts w:ascii="IPAゴシック" w:eastAsia="IPAゴシック" w:hAnsi="IPAゴシック" w:hint="eastAsia"/>
          <w:sz w:val="22"/>
          <w:szCs w:val="21"/>
        </w:rPr>
        <w:t>本システムの運用・保守業務の</w:t>
      </w:r>
      <w:r w:rsidRPr="00C23BA3">
        <w:rPr>
          <w:rFonts w:ascii="IPAゴシック" w:eastAsia="IPAゴシック" w:hAnsi="IPAゴシック" w:cs="Arial" w:hint="eastAsia"/>
          <w:sz w:val="22"/>
          <w:szCs w:val="22"/>
        </w:rPr>
        <w:t>責任者としてプロジェクトマネージャを配置すること。</w:t>
      </w:r>
    </w:p>
    <w:p w14:paraId="0AD553C9" w14:textId="5816DA46" w:rsidR="004C0163" w:rsidRPr="00656DC0" w:rsidRDefault="004C0163" w:rsidP="004C0163">
      <w:pPr>
        <w:pStyle w:val="afd"/>
        <w:numPr>
          <w:ilvl w:val="0"/>
          <w:numId w:val="38"/>
        </w:numPr>
        <w:ind w:leftChars="0" w:left="1843"/>
        <w:rPr>
          <w:rFonts w:ascii="IPAゴシック" w:eastAsia="IPAゴシック" w:hAnsi="IPAゴシック" w:cs="Arial"/>
          <w:sz w:val="22"/>
          <w:szCs w:val="21"/>
        </w:rPr>
      </w:pPr>
      <w:r w:rsidRPr="00DD34EA">
        <w:rPr>
          <w:rFonts w:ascii="IPAゴシック" w:eastAsia="IPAゴシック" w:hAnsi="IPAゴシック" w:cs="Arial" w:hint="eastAsia"/>
          <w:sz w:val="22"/>
          <w:szCs w:val="22"/>
        </w:rPr>
        <w:t>同様の規模以上の</w:t>
      </w:r>
      <w:r w:rsidRPr="00656DC0">
        <w:rPr>
          <w:rFonts w:ascii="IPAゴシック" w:eastAsia="IPAゴシック" w:hAnsi="IPAゴシック" w:cs="Arial" w:hint="eastAsia"/>
          <w:sz w:val="22"/>
          <w:szCs w:val="21"/>
        </w:rPr>
        <w:t xml:space="preserve">システムの運用・管理に関する経験を有すること。　</w:t>
      </w:r>
    </w:p>
    <w:p w14:paraId="34FBF500" w14:textId="77777777" w:rsidR="004C0163" w:rsidRPr="008E5679" w:rsidRDefault="004C0163" w:rsidP="004C0163">
      <w:pPr>
        <w:pStyle w:val="afd"/>
        <w:numPr>
          <w:ilvl w:val="0"/>
          <w:numId w:val="38"/>
        </w:numPr>
        <w:ind w:leftChars="0" w:left="1843"/>
        <w:rPr>
          <w:rFonts w:ascii="IPAゴシック" w:eastAsia="IPAゴシック" w:hAnsi="IPAゴシック" w:cs="Arial"/>
          <w:sz w:val="22"/>
          <w:szCs w:val="22"/>
        </w:rPr>
      </w:pPr>
      <w:r w:rsidRPr="00656DC0">
        <w:rPr>
          <w:rFonts w:ascii="IPAゴシック" w:eastAsia="IPAゴシック" w:hAnsi="IPAゴシック" w:cs="Arial" w:hint="eastAsia"/>
          <w:sz w:val="22"/>
          <w:szCs w:val="21"/>
        </w:rPr>
        <w:lastRenderedPageBreak/>
        <w:t>日本語の会話</w:t>
      </w:r>
      <w:r w:rsidRPr="00DD34EA">
        <w:rPr>
          <w:rFonts w:ascii="IPAゴシック" w:eastAsia="IPAゴシック" w:hAnsi="IPAゴシック" w:cs="Arial" w:hint="eastAsia"/>
          <w:sz w:val="22"/>
          <w:szCs w:val="22"/>
        </w:rPr>
        <w:t>および読み書きが可能で、担当者及びIPAと十分な意思疎通が図れること。</w:t>
      </w:r>
    </w:p>
    <w:p w14:paraId="40F2D692" w14:textId="77777777" w:rsidR="004C0163" w:rsidRPr="00C23BA3" w:rsidRDefault="004C0163" w:rsidP="004C0163">
      <w:pPr>
        <w:pStyle w:val="afd"/>
        <w:numPr>
          <w:ilvl w:val="0"/>
          <w:numId w:val="37"/>
        </w:numPr>
        <w:ind w:leftChars="0" w:left="1560"/>
        <w:rPr>
          <w:rFonts w:ascii="IPAゴシック" w:eastAsia="IPAゴシック" w:hAnsi="IPAゴシック" w:cs="Arial"/>
          <w:sz w:val="22"/>
          <w:szCs w:val="22"/>
        </w:rPr>
      </w:pPr>
      <w:r>
        <w:rPr>
          <w:rFonts w:ascii="IPAゴシック" w:eastAsia="IPAゴシック" w:hAnsi="IPAゴシック" w:hint="eastAsia"/>
          <w:sz w:val="22"/>
          <w:szCs w:val="21"/>
        </w:rPr>
        <w:t>以下を満たした体制図を提出すること</w:t>
      </w:r>
    </w:p>
    <w:p w14:paraId="3F1E6326" w14:textId="77777777" w:rsidR="004C0163" w:rsidRPr="00746754" w:rsidRDefault="004C0163" w:rsidP="004C0163">
      <w:pPr>
        <w:pStyle w:val="afd"/>
        <w:numPr>
          <w:ilvl w:val="0"/>
          <w:numId w:val="38"/>
        </w:numPr>
        <w:ind w:leftChars="0" w:left="1843"/>
        <w:rPr>
          <w:rFonts w:ascii="IPAゴシック" w:eastAsia="IPAゴシック" w:hAnsi="IPAゴシック" w:cs="Arial"/>
          <w:sz w:val="22"/>
          <w:szCs w:val="22"/>
        </w:rPr>
      </w:pPr>
      <w:r w:rsidRPr="00C23BA3">
        <w:rPr>
          <w:rFonts w:ascii="IPAゴシック" w:eastAsia="IPAゴシック" w:hAnsi="IPAゴシック" w:cs="Arial" w:hint="eastAsia"/>
          <w:sz w:val="22"/>
          <w:szCs w:val="22"/>
        </w:rPr>
        <w:t>各自の役割及び</w:t>
      </w:r>
      <w:r w:rsidRPr="00401462">
        <w:rPr>
          <w:rFonts w:ascii="IPAゴシック" w:eastAsia="IPAゴシック" w:hAnsi="IPAゴシック" w:cs="Arial" w:hint="eastAsia"/>
          <w:sz w:val="22"/>
          <w:szCs w:val="22"/>
        </w:rPr>
        <w:t>責任範囲を定義すること。</w:t>
      </w:r>
    </w:p>
    <w:p w14:paraId="0BCE86EB" w14:textId="77777777" w:rsidR="004C0163" w:rsidRPr="00BD0AB9" w:rsidRDefault="004C0163" w:rsidP="004C0163">
      <w:pPr>
        <w:pStyle w:val="afd"/>
        <w:numPr>
          <w:ilvl w:val="0"/>
          <w:numId w:val="38"/>
        </w:numPr>
        <w:ind w:leftChars="0" w:left="1843"/>
        <w:rPr>
          <w:rFonts w:ascii="IPAゴシック" w:eastAsia="IPAゴシック" w:hAnsi="IPAゴシック" w:cs="Arial"/>
          <w:sz w:val="22"/>
          <w:szCs w:val="22"/>
        </w:rPr>
      </w:pPr>
      <w:r w:rsidRPr="00BD0AB9">
        <w:rPr>
          <w:rFonts w:ascii="IPAゴシック" w:eastAsia="IPAゴシック" w:hAnsi="IPAゴシック" w:cs="Arial" w:hint="eastAsia"/>
          <w:sz w:val="22"/>
          <w:szCs w:val="22"/>
        </w:rPr>
        <w:t>再請負先がある場合はそれらを含むこと。</w:t>
      </w:r>
    </w:p>
    <w:p w14:paraId="0D1A9E3F" w14:textId="77777777" w:rsidR="004C0163" w:rsidRPr="008E5679" w:rsidRDefault="004C0163" w:rsidP="004C0163">
      <w:pPr>
        <w:pStyle w:val="afd"/>
        <w:numPr>
          <w:ilvl w:val="0"/>
          <w:numId w:val="38"/>
        </w:numPr>
        <w:ind w:leftChars="0" w:left="1843"/>
        <w:rPr>
          <w:rFonts w:ascii="IPAゴシック" w:eastAsia="IPAゴシック" w:hAnsi="IPAゴシック" w:cs="Arial"/>
          <w:sz w:val="22"/>
          <w:szCs w:val="22"/>
        </w:rPr>
      </w:pPr>
      <w:r w:rsidRPr="00BD0AB9">
        <w:rPr>
          <w:rFonts w:ascii="IPAゴシック" w:eastAsia="IPAゴシック" w:hAnsi="IPAゴシック" w:cs="Arial" w:hint="eastAsia"/>
          <w:sz w:val="22"/>
          <w:szCs w:val="22"/>
        </w:rPr>
        <w:t>通常時の連絡体</w:t>
      </w:r>
      <w:r w:rsidRPr="00C23BA3">
        <w:rPr>
          <w:rFonts w:ascii="IPAゴシック" w:eastAsia="IPAゴシック" w:hAnsi="IPAゴシック" w:cs="Arial" w:hint="eastAsia"/>
          <w:sz w:val="22"/>
          <w:szCs w:val="22"/>
        </w:rPr>
        <w:t>制の他、非常時の連絡体制についても含むこと。</w:t>
      </w:r>
    </w:p>
    <w:p w14:paraId="51358531" w14:textId="77777777" w:rsidR="004C0163" w:rsidRDefault="004C0163" w:rsidP="004C0163">
      <w:pPr>
        <w:pStyle w:val="afd"/>
        <w:numPr>
          <w:ilvl w:val="0"/>
          <w:numId w:val="37"/>
        </w:numPr>
        <w:ind w:leftChars="0" w:left="1560"/>
        <w:rPr>
          <w:rFonts w:ascii="IPAゴシック" w:eastAsia="IPAゴシック" w:hAnsi="IPAゴシック" w:cs="Arial"/>
          <w:sz w:val="22"/>
          <w:szCs w:val="22"/>
        </w:rPr>
      </w:pPr>
      <w:r w:rsidRPr="00566573">
        <w:rPr>
          <w:rFonts w:ascii="IPAゴシック" w:eastAsia="IPAゴシック" w:hAnsi="IPAゴシック" w:cs="Arial" w:hint="eastAsia"/>
          <w:sz w:val="22"/>
          <w:szCs w:val="21"/>
        </w:rPr>
        <w:t>デ</w:t>
      </w:r>
      <w:r w:rsidRPr="00401462">
        <w:rPr>
          <w:rFonts w:ascii="IPAゴシック" w:eastAsia="IPAゴシック" w:hAnsi="IPAゴシック" w:cs="Arial" w:hint="eastAsia"/>
          <w:sz w:val="22"/>
          <w:szCs w:val="22"/>
        </w:rPr>
        <w:t>ータベースシステムの開発経験があり、開発に関する十分な知識を有する</w:t>
      </w:r>
      <w:r>
        <w:rPr>
          <w:rFonts w:ascii="IPAゴシック" w:eastAsia="IPAゴシック" w:hAnsi="IPAゴシック" w:cs="Arial" w:hint="eastAsia"/>
          <w:sz w:val="22"/>
          <w:szCs w:val="22"/>
        </w:rPr>
        <w:t>要員</w:t>
      </w:r>
      <w:r w:rsidRPr="00746754">
        <w:rPr>
          <w:rFonts w:ascii="IPAゴシック" w:eastAsia="IPAゴシック" w:hAnsi="IPAゴシック" w:cs="Arial"/>
          <w:sz w:val="22"/>
          <w:szCs w:val="22"/>
        </w:rPr>
        <w:t>が体制内に含まれること</w:t>
      </w:r>
      <w:r>
        <w:rPr>
          <w:rFonts w:ascii="IPAゴシック" w:eastAsia="IPAゴシック" w:hAnsi="IPAゴシック" w:cs="Arial" w:hint="eastAsia"/>
          <w:sz w:val="22"/>
          <w:szCs w:val="22"/>
        </w:rPr>
        <w:t>。</w:t>
      </w:r>
    </w:p>
    <w:p w14:paraId="0D438C62" w14:textId="77777777" w:rsidR="004C0163" w:rsidRPr="00C23BA3" w:rsidRDefault="004C0163" w:rsidP="004C0163">
      <w:pPr>
        <w:pStyle w:val="afd"/>
        <w:numPr>
          <w:ilvl w:val="0"/>
          <w:numId w:val="37"/>
        </w:numPr>
        <w:ind w:leftChars="0" w:left="1560"/>
        <w:rPr>
          <w:rFonts w:ascii="IPAゴシック" w:eastAsia="IPAゴシック" w:hAnsi="IPAゴシック" w:cs="Arial"/>
          <w:sz w:val="22"/>
          <w:szCs w:val="22"/>
        </w:rPr>
      </w:pPr>
      <w:r w:rsidRPr="00656DC0">
        <w:rPr>
          <w:rFonts w:ascii="IPAゴシック" w:eastAsia="IPAゴシック" w:hAnsi="IPAゴシック" w:cs="Arial" w:hint="eastAsia"/>
          <w:sz w:val="22"/>
          <w:szCs w:val="22"/>
        </w:rPr>
        <w:t>ウ</w:t>
      </w:r>
      <w:r w:rsidRPr="00656DC0">
        <w:rPr>
          <w:rFonts w:ascii="IPAゴシック" w:eastAsia="IPAゴシック" w:hAnsi="IPAゴシック" w:cs="Arial" w:hint="eastAsia"/>
          <w:sz w:val="22"/>
          <w:szCs w:val="21"/>
        </w:rPr>
        <w:t>ェブアプリケーションの開発経験があり、開発に関する十分な知識を有する</w:t>
      </w:r>
      <w:r>
        <w:rPr>
          <w:rFonts w:ascii="IPAゴシック" w:eastAsia="IPAゴシック" w:hAnsi="IPAゴシック" w:cs="Arial" w:hint="eastAsia"/>
          <w:sz w:val="22"/>
          <w:szCs w:val="21"/>
        </w:rPr>
        <w:t>要員</w:t>
      </w:r>
      <w:r w:rsidRPr="00656DC0">
        <w:rPr>
          <w:rFonts w:ascii="IPAゴシック" w:eastAsia="IPAゴシック" w:hAnsi="IPAゴシック" w:cs="Arial"/>
          <w:sz w:val="22"/>
          <w:szCs w:val="21"/>
        </w:rPr>
        <w:t>が体制内に含まれること。</w:t>
      </w:r>
    </w:p>
    <w:p w14:paraId="736D4E6F" w14:textId="77777777" w:rsidR="004C0163" w:rsidRPr="00C23BA3" w:rsidRDefault="004C0163" w:rsidP="004C0163">
      <w:pPr>
        <w:pStyle w:val="afd"/>
        <w:numPr>
          <w:ilvl w:val="0"/>
          <w:numId w:val="37"/>
        </w:numPr>
        <w:ind w:leftChars="0" w:left="1560"/>
        <w:rPr>
          <w:rFonts w:ascii="IPAゴシック" w:eastAsia="IPAゴシック" w:hAnsi="IPAゴシック" w:cs="Arial"/>
          <w:sz w:val="22"/>
          <w:szCs w:val="22"/>
        </w:rPr>
      </w:pPr>
      <w:r w:rsidRPr="00566573">
        <w:rPr>
          <w:rFonts w:ascii="IPAゴシック" w:eastAsia="IPAゴシック" w:hAnsi="IPAゴシック" w:cs="Arial"/>
          <w:sz w:val="22"/>
          <w:szCs w:val="21"/>
        </w:rPr>
        <w:t>ソフトウェアの脆弱性</w:t>
      </w:r>
      <w:r w:rsidRPr="00566573">
        <w:rPr>
          <w:rFonts w:ascii="IPAゴシック" w:eastAsia="IPAゴシック" w:hAnsi="IPAゴシック" w:cs="Arial" w:hint="eastAsia"/>
          <w:sz w:val="22"/>
          <w:szCs w:val="21"/>
        </w:rPr>
        <w:t>について</w:t>
      </w:r>
      <w:r w:rsidRPr="00566573">
        <w:rPr>
          <w:rFonts w:ascii="IPAゴシック" w:eastAsia="IPAゴシック" w:hAnsi="IPAゴシック" w:cs="Arial"/>
          <w:sz w:val="22"/>
          <w:szCs w:val="21"/>
        </w:rPr>
        <w:t>十分な知識</w:t>
      </w:r>
      <w:r w:rsidRPr="00566573">
        <w:rPr>
          <w:rFonts w:ascii="IPAゴシック" w:eastAsia="IPAゴシック" w:hAnsi="IPAゴシック" w:cs="Arial" w:hint="eastAsia"/>
          <w:sz w:val="22"/>
          <w:szCs w:val="21"/>
        </w:rPr>
        <w:t>を有しており、</w:t>
      </w:r>
      <w:r w:rsidRPr="00566573">
        <w:rPr>
          <w:rFonts w:ascii="IPAゴシック" w:eastAsia="IPAゴシック" w:hAnsi="IPAゴシック" w:cs="Arial"/>
          <w:sz w:val="22"/>
          <w:szCs w:val="21"/>
        </w:rPr>
        <w:t>SCAP(Security Content Automation Protocol)</w:t>
      </w:r>
      <w:r w:rsidRPr="00566573">
        <w:rPr>
          <w:rFonts w:ascii="IPAゴシック" w:eastAsia="IPAゴシック" w:hAnsi="IPAゴシック" w:cs="Arial" w:hint="eastAsia"/>
          <w:sz w:val="22"/>
          <w:szCs w:val="21"/>
        </w:rPr>
        <w:t>を理解している要員</w:t>
      </w:r>
      <w:r w:rsidRPr="00566573">
        <w:rPr>
          <w:rFonts w:ascii="IPAゴシック" w:eastAsia="IPAゴシック" w:hAnsi="IPAゴシック" w:cs="Arial"/>
          <w:sz w:val="22"/>
          <w:szCs w:val="21"/>
        </w:rPr>
        <w:t>が体制内に含まれること。</w:t>
      </w:r>
    </w:p>
    <w:p w14:paraId="4366F96D" w14:textId="77777777" w:rsidR="004C0163" w:rsidRPr="00C23BA3" w:rsidRDefault="004C0163" w:rsidP="004C0163">
      <w:pPr>
        <w:pStyle w:val="afd"/>
        <w:numPr>
          <w:ilvl w:val="0"/>
          <w:numId w:val="37"/>
        </w:numPr>
        <w:ind w:leftChars="0" w:left="1560"/>
        <w:rPr>
          <w:rFonts w:ascii="IPAゴシック" w:eastAsia="IPAゴシック" w:hAnsi="IPAゴシック" w:cs="Arial"/>
          <w:sz w:val="22"/>
          <w:szCs w:val="22"/>
        </w:rPr>
      </w:pPr>
      <w:r w:rsidRPr="00AA6D42">
        <w:rPr>
          <w:rFonts w:ascii="IPAゴシック" w:eastAsia="IPAゴシック" w:hAnsi="IPAゴシック" w:cs="Arial" w:hint="eastAsia"/>
          <w:sz w:val="22"/>
          <w:szCs w:val="21"/>
        </w:rPr>
        <w:t>仮想化技術に関する知識またはそれらの構築・利用等の経験を有する要員</w:t>
      </w:r>
      <w:r w:rsidRPr="00566573">
        <w:rPr>
          <w:rFonts w:ascii="IPAゴシック" w:eastAsia="IPAゴシック" w:hAnsi="IPAゴシック" w:cs="Arial"/>
          <w:sz w:val="22"/>
          <w:szCs w:val="21"/>
        </w:rPr>
        <w:t>が体制内に含まれること。</w:t>
      </w:r>
    </w:p>
    <w:p w14:paraId="607BA33C" w14:textId="77777777" w:rsidR="004C0163" w:rsidRPr="00C23BA3" w:rsidRDefault="004C0163" w:rsidP="004C0163">
      <w:pPr>
        <w:pStyle w:val="afd"/>
        <w:numPr>
          <w:ilvl w:val="0"/>
          <w:numId w:val="37"/>
        </w:numPr>
        <w:ind w:leftChars="0" w:left="1560"/>
        <w:rPr>
          <w:rFonts w:ascii="IPAゴシック" w:eastAsia="IPAゴシック" w:hAnsi="IPAゴシック" w:cs="Arial"/>
          <w:sz w:val="22"/>
          <w:szCs w:val="22"/>
        </w:rPr>
      </w:pPr>
      <w:r w:rsidRPr="003F4A8F">
        <w:rPr>
          <w:rFonts w:ascii="IPAゴシック" w:eastAsia="IPAゴシック" w:hAnsi="IPAゴシック" w:hint="eastAsia"/>
          <w:sz w:val="22"/>
          <w:szCs w:val="21"/>
        </w:rPr>
        <w:t>情報セキュリティを確保するための体制として、</w:t>
      </w:r>
      <w:r w:rsidRPr="001B2B58">
        <w:rPr>
          <w:rFonts w:ascii="IPAゴシック" w:eastAsia="IPAゴシック" w:hAnsi="IPAゴシック" w:hint="eastAsia"/>
          <w:sz w:val="22"/>
          <w:szCs w:val="21"/>
        </w:rPr>
        <w:t>情報処理安全確保支援士の資格を有する者又はこれらと同等の知識及び技能を有する者を含めるこ</w:t>
      </w:r>
      <w:r>
        <w:rPr>
          <w:rFonts w:ascii="IPAゴシック" w:eastAsia="IPAゴシック" w:hAnsi="IPAゴシック" w:hint="eastAsia"/>
          <w:sz w:val="22"/>
          <w:szCs w:val="21"/>
        </w:rPr>
        <w:t>と。</w:t>
      </w:r>
    </w:p>
    <w:p w14:paraId="0232306F" w14:textId="77777777" w:rsidR="004C0163" w:rsidRPr="006D517B" w:rsidRDefault="004C0163" w:rsidP="004C0163">
      <w:pPr>
        <w:pStyle w:val="afd"/>
        <w:numPr>
          <w:ilvl w:val="0"/>
          <w:numId w:val="37"/>
        </w:numPr>
        <w:ind w:leftChars="0" w:left="1560"/>
        <w:rPr>
          <w:rFonts w:ascii="IPAゴシック" w:eastAsia="IPAゴシック" w:hAnsi="IPAゴシック" w:cs="Arial"/>
          <w:sz w:val="22"/>
          <w:szCs w:val="22"/>
        </w:rPr>
      </w:pPr>
      <w:r>
        <w:rPr>
          <w:rFonts w:ascii="IPAゴシック" w:eastAsia="IPAゴシック" w:hAnsi="IPAゴシック" w:hint="eastAsia"/>
          <w:bCs/>
          <w:sz w:val="22"/>
          <w:szCs w:val="22"/>
        </w:rPr>
        <w:t>本システムのハードウェア、ソフトウェア構成とその関係性について理解し、また、独自開発のCMS</w:t>
      </w:r>
      <w:r>
        <w:rPr>
          <w:rFonts w:ascii="IPAゴシック" w:eastAsia="IPAゴシック" w:hAnsi="IPAゴシック"/>
          <w:bCs/>
          <w:sz w:val="22"/>
          <w:szCs w:val="22"/>
        </w:rPr>
        <w:t>(Content Management System)</w:t>
      </w:r>
      <w:r>
        <w:rPr>
          <w:rFonts w:ascii="IPAゴシック" w:eastAsia="IPAゴシック" w:hAnsi="IPAゴシック" w:hint="eastAsia"/>
          <w:bCs/>
          <w:sz w:val="22"/>
          <w:szCs w:val="22"/>
        </w:rPr>
        <w:t>を理解可能な要員が含まれること。</w:t>
      </w:r>
    </w:p>
    <w:p w14:paraId="5A78BA8F" w14:textId="77777777" w:rsidR="004C0163" w:rsidRPr="006D517B" w:rsidRDefault="004C0163" w:rsidP="004C0163">
      <w:pPr>
        <w:pStyle w:val="afd"/>
        <w:numPr>
          <w:ilvl w:val="0"/>
          <w:numId w:val="37"/>
        </w:numPr>
        <w:ind w:leftChars="0"/>
        <w:rPr>
          <w:rFonts w:ascii="IPAゴシック" w:eastAsia="IPAゴシック" w:hAnsi="IPAゴシック" w:cs="Arial"/>
          <w:sz w:val="22"/>
          <w:szCs w:val="22"/>
        </w:rPr>
      </w:pPr>
      <w:r w:rsidRPr="006D517B">
        <w:rPr>
          <w:rFonts w:ascii="IPAゴシック" w:eastAsia="IPAゴシック" w:hAnsi="IPAゴシック" w:cs="Arial" w:hint="eastAsia"/>
          <w:sz w:val="22"/>
          <w:szCs w:val="22"/>
        </w:rPr>
        <w:t>情報管理体制</w:t>
      </w:r>
    </w:p>
    <w:p w14:paraId="6499EE8B" w14:textId="77777777" w:rsidR="004C0163" w:rsidRPr="006D517B" w:rsidRDefault="004C0163" w:rsidP="004C0163">
      <w:pPr>
        <w:pStyle w:val="afd"/>
        <w:ind w:leftChars="0" w:left="1572"/>
        <w:rPr>
          <w:rFonts w:ascii="IPAゴシック" w:eastAsia="IPAゴシック" w:hAnsi="IPAゴシック" w:cs="Arial"/>
          <w:sz w:val="22"/>
          <w:szCs w:val="22"/>
        </w:rPr>
      </w:pPr>
      <w:r>
        <w:rPr>
          <w:rFonts w:ascii="IPAゴシック" w:eastAsia="IPAゴシック" w:hAnsi="IPAゴシック" w:cs="Arial" w:hint="eastAsia"/>
          <w:sz w:val="22"/>
          <w:szCs w:val="22"/>
        </w:rPr>
        <w:t xml:space="preserve">①　</w:t>
      </w:r>
      <w:r w:rsidRPr="006D517B">
        <w:rPr>
          <w:rFonts w:ascii="IPAゴシック" w:eastAsia="IPAゴシック" w:hAnsi="IPAゴシック" w:cs="Arial" w:hint="eastAsia"/>
          <w:sz w:val="22"/>
          <w:szCs w:val="22"/>
        </w:rPr>
        <w:t>受注者は本業務で知り得た情報を適切に管理するため、次の履行体制を確保し、発注者に対し「情報セキュリティを確保するための体制を定めた書面「情報管理体制図（別添２）」及び「情報取扱者名簿（別添３）」（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0613F3D" w14:textId="77777777" w:rsidR="004C0163" w:rsidRPr="006D517B" w:rsidRDefault="004C0163" w:rsidP="004C0163">
      <w:pPr>
        <w:pStyle w:val="afd"/>
        <w:ind w:leftChars="0" w:left="1572"/>
        <w:rPr>
          <w:rFonts w:ascii="IPAゴシック" w:eastAsia="IPAゴシック" w:hAnsi="IPAゴシック" w:cs="Arial"/>
          <w:sz w:val="22"/>
          <w:szCs w:val="22"/>
        </w:rPr>
      </w:pPr>
      <w:r w:rsidRPr="006D517B">
        <w:rPr>
          <w:rFonts w:ascii="IPAゴシック" w:eastAsia="IPAゴシック" w:hAnsi="IPAゴシック" w:cs="Arial" w:hint="eastAsia"/>
          <w:sz w:val="22"/>
          <w:szCs w:val="22"/>
        </w:rPr>
        <w:t>（確保すべき履行体制）</w:t>
      </w:r>
    </w:p>
    <w:p w14:paraId="2DC3BA7D" w14:textId="77777777" w:rsidR="004C0163" w:rsidRPr="006D517B" w:rsidRDefault="004C0163" w:rsidP="004C0163">
      <w:pPr>
        <w:pStyle w:val="afd"/>
        <w:ind w:leftChars="0" w:left="1572"/>
        <w:rPr>
          <w:rFonts w:ascii="IPAゴシック" w:eastAsia="IPAゴシック" w:hAnsi="IPAゴシック" w:cs="Arial"/>
          <w:sz w:val="22"/>
          <w:szCs w:val="22"/>
        </w:rPr>
      </w:pPr>
      <w:r w:rsidRPr="006D517B">
        <w:rPr>
          <w:rFonts w:ascii="IPAゴシック" w:eastAsia="IPAゴシック" w:hAnsi="IPAゴシック" w:cs="Arial" w:hint="eastAsia"/>
          <w:sz w:val="22"/>
          <w:szCs w:val="22"/>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8D61126" w14:textId="77777777" w:rsidR="004C0163" w:rsidRPr="006D517B" w:rsidRDefault="004C0163" w:rsidP="004C0163">
      <w:pPr>
        <w:pStyle w:val="afd"/>
        <w:ind w:leftChars="0" w:left="1572"/>
        <w:rPr>
          <w:rFonts w:ascii="IPAゴシック" w:eastAsia="IPAゴシック" w:hAnsi="IPAゴシック" w:cs="Arial"/>
          <w:sz w:val="22"/>
          <w:szCs w:val="22"/>
        </w:rPr>
      </w:pPr>
      <w:r>
        <w:rPr>
          <w:rFonts w:ascii="IPAゴシック" w:eastAsia="IPAゴシック" w:hAnsi="IPAゴシック" w:cs="Arial" w:hint="eastAsia"/>
          <w:sz w:val="22"/>
          <w:szCs w:val="22"/>
        </w:rPr>
        <w:t xml:space="preserve">②　</w:t>
      </w:r>
      <w:r w:rsidRPr="006D517B">
        <w:rPr>
          <w:rFonts w:ascii="IPAゴシック" w:eastAsia="IPAゴシック" w:hAnsi="IPAゴシック" w:cs="Arial" w:hint="eastAsia"/>
          <w:sz w:val="22"/>
          <w:szCs w:val="22"/>
        </w:rPr>
        <w:t>本業務で知り得た一切の情報について、情報取扱者以外の者に開示又は漏えいしてはならないものとする。ただし、担当部門の承認を得た場合は、この限りではない。</w:t>
      </w:r>
    </w:p>
    <w:p w14:paraId="575CA875" w14:textId="77777777" w:rsidR="004C0163" w:rsidRPr="006D517B" w:rsidRDefault="004C0163" w:rsidP="004C0163">
      <w:pPr>
        <w:pStyle w:val="afd"/>
        <w:ind w:leftChars="0" w:left="1572"/>
        <w:rPr>
          <w:rFonts w:ascii="IPAゴシック" w:eastAsia="IPAゴシック" w:hAnsi="IPAゴシック" w:cs="Arial"/>
          <w:sz w:val="22"/>
          <w:szCs w:val="22"/>
        </w:rPr>
      </w:pPr>
      <w:r>
        <w:rPr>
          <w:rFonts w:ascii="IPAゴシック" w:eastAsia="IPAゴシック" w:hAnsi="IPAゴシック" w:cs="Arial" w:hint="eastAsia"/>
          <w:sz w:val="22"/>
          <w:szCs w:val="22"/>
        </w:rPr>
        <w:t xml:space="preserve">③　</w:t>
      </w:r>
      <w:r w:rsidRPr="006D517B">
        <w:rPr>
          <w:rFonts w:ascii="IPAゴシック" w:eastAsia="IPAゴシック" w:hAnsi="IPAゴシック" w:cs="Arial" w:hint="eastAsia"/>
          <w:sz w:val="22"/>
          <w:szCs w:val="22"/>
        </w:rPr>
        <w:t>①の情報セキュリティを確保するための体制を定めた書面又は情報取扱者名簿に変更がある場合は、予め担当部門へ届出を行い、同意を得なければならない。</w:t>
      </w:r>
    </w:p>
    <w:p w14:paraId="18B77F8D" w14:textId="77777777" w:rsidR="004C0163" w:rsidRPr="006D517B" w:rsidRDefault="004C0163" w:rsidP="004C0163">
      <w:pPr>
        <w:pStyle w:val="afd"/>
        <w:numPr>
          <w:ilvl w:val="0"/>
          <w:numId w:val="37"/>
        </w:numPr>
        <w:ind w:leftChars="0"/>
        <w:rPr>
          <w:rFonts w:ascii="IPAゴシック" w:eastAsia="IPAゴシック" w:hAnsi="IPAゴシック" w:cs="Arial"/>
          <w:sz w:val="22"/>
          <w:szCs w:val="22"/>
        </w:rPr>
      </w:pPr>
      <w:r w:rsidRPr="006D517B">
        <w:rPr>
          <w:rFonts w:ascii="IPAゴシック" w:eastAsia="IPAゴシック" w:hAnsi="IPAゴシック" w:cs="Arial" w:hint="eastAsia"/>
          <w:sz w:val="22"/>
          <w:szCs w:val="22"/>
        </w:rPr>
        <w:t>履行完了後の情報の取扱い</w:t>
      </w:r>
    </w:p>
    <w:p w14:paraId="52A4FF0A" w14:textId="77777777" w:rsidR="004C0163" w:rsidRPr="006D517B" w:rsidRDefault="004C0163" w:rsidP="004C0163">
      <w:pPr>
        <w:pStyle w:val="afd"/>
        <w:ind w:leftChars="0" w:left="1572"/>
        <w:rPr>
          <w:rFonts w:ascii="IPAゴシック" w:eastAsia="IPAゴシック" w:hAnsi="IPAゴシック" w:cs="Arial"/>
          <w:sz w:val="22"/>
          <w:szCs w:val="22"/>
        </w:rPr>
      </w:pPr>
      <w:r w:rsidRPr="006D517B">
        <w:rPr>
          <w:rFonts w:ascii="IPAゴシック" w:eastAsia="IPAゴシック" w:hAnsi="IPAゴシック" w:cs="Arial" w:hint="eastAsia"/>
          <w:sz w:val="22"/>
          <w:szCs w:val="22"/>
        </w:rPr>
        <w:t>IPAから提供した資料又はIPAが指定した資料の取扱い（返却・削除等）については、担当職員の指示に従うこと。業務日誌を始めとする経理処理に関する資料については適切に保管すること。</w:t>
      </w:r>
    </w:p>
    <w:p w14:paraId="1ED91307" w14:textId="77777777" w:rsidR="004C0163" w:rsidRPr="006D517B" w:rsidRDefault="004C0163" w:rsidP="004C0163">
      <w:pPr>
        <w:pStyle w:val="afd"/>
        <w:ind w:leftChars="0" w:left="1572"/>
        <w:jc w:val="right"/>
        <w:rPr>
          <w:rFonts w:ascii="IPAゴシック" w:eastAsia="IPAゴシック" w:hAnsi="IPAゴシック" w:cs="Arial"/>
          <w:sz w:val="22"/>
          <w:szCs w:val="22"/>
        </w:rPr>
      </w:pPr>
    </w:p>
    <w:p w14:paraId="08BBB8B5" w14:textId="77777777" w:rsidR="004C0163" w:rsidRDefault="004C0163" w:rsidP="004C0163">
      <w:pPr>
        <w:pStyle w:val="a6"/>
      </w:pPr>
      <w:r w:rsidRPr="00325A04">
        <w:rPr>
          <w:rFonts w:hint="eastAsia"/>
        </w:rPr>
        <w:t>以上</w:t>
      </w:r>
    </w:p>
    <w:p w14:paraId="24A99DF8" w14:textId="77777777" w:rsidR="004C0163" w:rsidRPr="0017745C" w:rsidRDefault="004C0163" w:rsidP="004C0163">
      <w:pPr>
        <w:pStyle w:val="a6"/>
        <w:rPr>
          <w:rFonts w:ascii="IPAゴシック" w:eastAsia="IPAゴシック" w:hAnsi="IPAゴシック"/>
        </w:rPr>
      </w:pPr>
    </w:p>
    <w:p w14:paraId="1A1DFF00" w14:textId="77777777" w:rsidR="004C0163" w:rsidRDefault="004C0163" w:rsidP="004C0163">
      <w:pPr>
        <w:widowControl/>
        <w:jc w:val="left"/>
      </w:pPr>
      <w:r>
        <w:br w:type="page"/>
      </w:r>
    </w:p>
    <w:p w14:paraId="0BCC568E" w14:textId="77777777" w:rsidR="004C0163" w:rsidRDefault="004C0163" w:rsidP="004C0163">
      <w:pPr>
        <w:jc w:val="right"/>
        <w:rPr>
          <w:rFonts w:ascii="IPAゴシック" w:eastAsia="IPAゴシック" w:hAnsi="IPAゴシック"/>
        </w:rPr>
      </w:pPr>
      <w:r>
        <w:rPr>
          <w:rFonts w:ascii="IPAゴシック" w:eastAsia="IPAゴシック" w:hAnsi="IPAゴシック" w:hint="eastAsia"/>
        </w:rPr>
        <w:lastRenderedPageBreak/>
        <w:t>別添１</w:t>
      </w:r>
    </w:p>
    <w:p w14:paraId="392137DD" w14:textId="77777777" w:rsidR="004C0163" w:rsidRDefault="004C0163" w:rsidP="004C0163">
      <w:pPr>
        <w:rPr>
          <w:rFonts w:ascii="IPAゴシック" w:eastAsia="IPAゴシック" w:hAnsi="IPAゴシック"/>
        </w:rPr>
      </w:pPr>
    </w:p>
    <w:p w14:paraId="4A68EE8E" w14:textId="77777777" w:rsidR="004C0163" w:rsidRDefault="004C0163" w:rsidP="004C0163">
      <w:pPr>
        <w:rPr>
          <w:rFonts w:ascii="IPAゴシック" w:eastAsia="IPAゴシック" w:hAnsi="IPAゴシック"/>
        </w:rPr>
      </w:pPr>
      <w:r>
        <w:rPr>
          <w:rFonts w:ascii="IPAゴシック" w:eastAsia="IPAゴシック" w:hAnsi="IPAゴシック" w:hint="eastAsia"/>
        </w:rPr>
        <w:t>○　情報セキュリティに関する事項</w:t>
      </w:r>
    </w:p>
    <w:p w14:paraId="36948C30" w14:textId="77777777" w:rsidR="004C0163" w:rsidRDefault="004C0163" w:rsidP="004C0163">
      <w:pPr>
        <w:rPr>
          <w:rFonts w:ascii="IPAゴシック" w:eastAsia="IPAゴシック" w:hAnsi="IPAゴシック"/>
        </w:rPr>
      </w:pPr>
    </w:p>
    <w:p w14:paraId="7BD2D5AA" w14:textId="77777777" w:rsidR="004C0163" w:rsidRDefault="004C0163" w:rsidP="004C0163">
      <w:pPr>
        <w:rPr>
          <w:rFonts w:ascii="IPAゴシック" w:eastAsia="IPAゴシック" w:hAnsi="IPAゴシック"/>
        </w:rPr>
      </w:pPr>
      <w:r>
        <w:rPr>
          <w:rFonts w:ascii="IPAゴシック" w:eastAsia="IPAゴシック" w:hAnsi="IPAゴシック" w:hint="eastAsia"/>
        </w:rPr>
        <w:t>1) 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また、契約期間中に、IPAの要請により、確認書類に記載した事項に係る実施状況を紙媒体又は電子媒体により報告すること。なお、報告の内容について、IPAと請負者が協議し不十分であると認めた場合、請負者は、速やかにIPAと協議し対策を講ずること。</w:t>
      </w:r>
    </w:p>
    <w:p w14:paraId="625BDEDB" w14:textId="77777777" w:rsidR="004C0163" w:rsidRDefault="004C0163" w:rsidP="004C0163">
      <w:pPr>
        <w:rPr>
          <w:rFonts w:ascii="IPAゴシック" w:eastAsia="IPAゴシック" w:hAnsi="IPAゴシック"/>
        </w:rPr>
      </w:pPr>
    </w:p>
    <w:p w14:paraId="79815A63" w14:textId="77777777" w:rsidR="004C0163" w:rsidRDefault="004C0163" w:rsidP="004C0163">
      <w:pPr>
        <w:rPr>
          <w:rFonts w:ascii="IPAゴシック" w:eastAsia="IPAゴシック" w:hAnsi="IPAゴシック"/>
        </w:rPr>
      </w:pPr>
      <w:r>
        <w:rPr>
          <w:rFonts w:ascii="IPAゴシック" w:eastAsia="IPAゴシック" w:hAnsi="IPAゴシック" w:hint="eastAsia"/>
        </w:rPr>
        <w:t>2) 請負者は、本事業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事業にかかわる従事者に対し実施すること。</w:t>
      </w:r>
    </w:p>
    <w:p w14:paraId="72757834" w14:textId="77777777" w:rsidR="004C0163" w:rsidRDefault="004C0163" w:rsidP="004C0163">
      <w:pPr>
        <w:rPr>
          <w:rFonts w:ascii="IPAゴシック" w:eastAsia="IPAゴシック" w:hAnsi="IPAゴシック"/>
        </w:rPr>
      </w:pPr>
    </w:p>
    <w:p w14:paraId="1F9166FE" w14:textId="77777777" w:rsidR="004C0163" w:rsidRDefault="004C0163" w:rsidP="004C0163">
      <w:pPr>
        <w:rPr>
          <w:rFonts w:ascii="IPAゴシック" w:eastAsia="IPAゴシック" w:hAnsi="IPAゴシック"/>
        </w:rPr>
      </w:pPr>
      <w:r>
        <w:rPr>
          <w:rFonts w:ascii="IPAゴシック" w:eastAsia="IPAゴシック" w:hAnsi="IPAゴシック" w:hint="eastAsia"/>
        </w:rPr>
        <w:t>3) 請負者は、貸与された紙媒体、電子媒体の取扱いには十分注意を払い、IPA内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2828DABE" w14:textId="77777777" w:rsidR="004C0163" w:rsidRDefault="004C0163" w:rsidP="004C0163">
      <w:pPr>
        <w:rPr>
          <w:rFonts w:ascii="IPAゴシック" w:eastAsia="IPAゴシック" w:hAnsi="IPAゴシック"/>
        </w:rPr>
      </w:pPr>
    </w:p>
    <w:p w14:paraId="425C74E7" w14:textId="77777777" w:rsidR="004C0163" w:rsidRDefault="004C0163" w:rsidP="004C0163">
      <w:pPr>
        <w:rPr>
          <w:rFonts w:ascii="IPAゴシック" w:eastAsia="IPAゴシック" w:hAnsi="IPAゴシック"/>
        </w:rPr>
      </w:pPr>
      <w:r>
        <w:rPr>
          <w:rFonts w:ascii="IPAゴシック" w:eastAsia="IPAゴシック" w:hAnsi="IPAゴシック" w:hint="eastAsia"/>
        </w:rPr>
        <w:t>4) 請負者は、貸与された紙媒体、電子媒体であっても、IPAの許可なくIPA外で複製してはならない。また、作業終了後には、複製した情報等が電子計算機等から消去されていることをIPAが確認できる方法で証明すること。</w:t>
      </w:r>
    </w:p>
    <w:p w14:paraId="6FFD9F80" w14:textId="77777777" w:rsidR="004C0163" w:rsidRDefault="004C0163" w:rsidP="004C0163">
      <w:pPr>
        <w:rPr>
          <w:rFonts w:ascii="IPAゴシック" w:eastAsia="IPAゴシック" w:hAnsi="IPAゴシック"/>
        </w:rPr>
      </w:pPr>
    </w:p>
    <w:p w14:paraId="6FDCECAE" w14:textId="77777777" w:rsidR="004C0163" w:rsidRDefault="004C0163" w:rsidP="004C0163">
      <w:pPr>
        <w:rPr>
          <w:rFonts w:ascii="IPAゴシック" w:eastAsia="IPAゴシック" w:hAnsi="IPAゴシック"/>
        </w:rPr>
      </w:pPr>
      <w:r>
        <w:rPr>
          <w:rFonts w:ascii="IPAゴシック" w:eastAsia="IPAゴシック" w:hAnsi="IPAゴシック" w:hint="eastAsia"/>
        </w:rPr>
        <w:t>5) 請負者は、本事業を終了又は契約解除する場合には、IPAから貸与された紙媒体、電子媒体を速やかにIPAに返却又は廃棄若しくは消去すること。その際、IPAの確認を必ず受けること。</w:t>
      </w:r>
    </w:p>
    <w:p w14:paraId="0970C0BB" w14:textId="77777777" w:rsidR="004C0163" w:rsidRDefault="004C0163" w:rsidP="004C0163">
      <w:pPr>
        <w:rPr>
          <w:rFonts w:ascii="IPAゴシック" w:eastAsia="IPAゴシック" w:hAnsi="IPAゴシック"/>
        </w:rPr>
      </w:pPr>
    </w:p>
    <w:p w14:paraId="459E809A" w14:textId="77777777" w:rsidR="004C0163" w:rsidRDefault="004C0163" w:rsidP="004C0163">
      <w:pPr>
        <w:rPr>
          <w:rFonts w:ascii="IPAゴシック" w:eastAsia="IPAゴシック" w:hAnsi="IPAゴシック"/>
        </w:rPr>
      </w:pPr>
      <w:r>
        <w:rPr>
          <w:rFonts w:ascii="IPAゴシック" w:eastAsia="IPAゴシック" w:hAnsi="IPAゴシック" w:hint="eastAsia"/>
        </w:rPr>
        <w:t>6) 請負者は、契約期間中及び契約終了後においても、本事業に関して知り得たIPAの業務上の内容について、他に漏らし又は他の目的に利用してはならない。</w:t>
      </w:r>
    </w:p>
    <w:p w14:paraId="6CB87666" w14:textId="77777777" w:rsidR="004C0163" w:rsidRDefault="004C0163" w:rsidP="004C0163">
      <w:pPr>
        <w:rPr>
          <w:rFonts w:ascii="IPAゴシック" w:eastAsia="IPAゴシック" w:hAnsi="IPAゴシック"/>
        </w:rPr>
      </w:pPr>
    </w:p>
    <w:p w14:paraId="7BA31AD1" w14:textId="77777777" w:rsidR="004C0163" w:rsidRDefault="004C0163" w:rsidP="004C0163">
      <w:pPr>
        <w:rPr>
          <w:rFonts w:ascii="IPAゴシック" w:eastAsia="IPAゴシック" w:hAnsi="IPAゴシック"/>
        </w:rPr>
      </w:pPr>
      <w:r>
        <w:rPr>
          <w:rFonts w:ascii="IPAゴシック" w:eastAsia="IPAゴシック" w:hAnsi="IPAゴシック" w:hint="eastAsia"/>
        </w:rPr>
        <w:t>7) 請負者は、本事業の遂行において、情報セキュリティが侵害され又はそのおそれがある場合には、速やかにIPAに報告を行い、原因究明及びその対処方法等についてIPAと協議し実施すること。</w:t>
      </w:r>
    </w:p>
    <w:p w14:paraId="3B48B631" w14:textId="77777777" w:rsidR="004C0163" w:rsidRDefault="004C0163" w:rsidP="004C0163">
      <w:pPr>
        <w:rPr>
          <w:rFonts w:ascii="IPAゴシック" w:eastAsia="IPAゴシック" w:hAnsi="IPAゴシック"/>
        </w:rPr>
      </w:pPr>
    </w:p>
    <w:p w14:paraId="6F824FC9" w14:textId="77777777" w:rsidR="004C0163" w:rsidRDefault="004C0163" w:rsidP="004C0163">
      <w:pPr>
        <w:rPr>
          <w:rFonts w:ascii="IPAゴシック" w:eastAsia="IPAゴシック" w:hAnsi="IPAゴシック"/>
        </w:rPr>
      </w:pPr>
      <w:r>
        <w:rPr>
          <w:rFonts w:ascii="IPAゴシック" w:eastAsia="IPAゴシック" w:hAnsi="IPAゴシック" w:hint="eastAsia"/>
        </w:rPr>
        <w:t>8) 請負者は、「政府機関等の情報セキュリティ対策のための統一基準群（令和3年度版）（サイバーセキュリティ戦略本部）」 (以下「規程等」)を遵守すること。また、契約締結時に規程等が改正されている場合は、改正後の規程等を遵守すること。</w:t>
      </w:r>
    </w:p>
    <w:p w14:paraId="753BD7FD" w14:textId="77777777" w:rsidR="004C0163" w:rsidRDefault="004C0163" w:rsidP="004C0163">
      <w:pPr>
        <w:rPr>
          <w:rFonts w:ascii="IPAゴシック" w:eastAsia="IPAゴシック" w:hAnsi="IPAゴシック"/>
        </w:rPr>
      </w:pPr>
    </w:p>
    <w:p w14:paraId="13D9FC6C" w14:textId="77777777" w:rsidR="004C0163" w:rsidRDefault="004C0163" w:rsidP="004C0163">
      <w:pPr>
        <w:rPr>
          <w:rFonts w:ascii="IPAゴシック" w:eastAsia="IPAゴシック" w:hAnsi="IPAゴシック"/>
        </w:rPr>
      </w:pPr>
      <w:r>
        <w:rPr>
          <w:rFonts w:ascii="IPAゴシック" w:eastAsia="IPAゴシック" w:hAnsi="IPAゴシック" w:hint="eastAsia"/>
        </w:rPr>
        <w:t>9) 請負者は、IPAが実施する情報セキュリティ監査又はシステム監査を受け入れるとともに、指摘事項への対応を行うこと。</w:t>
      </w:r>
    </w:p>
    <w:p w14:paraId="2CB58A49" w14:textId="77777777" w:rsidR="004C0163" w:rsidRDefault="004C0163" w:rsidP="004C0163">
      <w:pPr>
        <w:rPr>
          <w:rFonts w:ascii="IPAゴシック" w:eastAsia="IPAゴシック" w:hAnsi="IPAゴシック"/>
        </w:rPr>
      </w:pPr>
    </w:p>
    <w:p w14:paraId="4B86DE32" w14:textId="77777777" w:rsidR="004C0163" w:rsidRDefault="004C0163" w:rsidP="004C0163">
      <w:pPr>
        <w:rPr>
          <w:rFonts w:ascii="IPAゴシック" w:eastAsia="IPAゴシック" w:hAnsi="IPAゴシック"/>
        </w:rPr>
      </w:pPr>
      <w:r>
        <w:rPr>
          <w:rFonts w:ascii="IPAゴシック" w:eastAsia="IPAゴシック" w:hAnsi="IPAゴシック" w:hint="eastAsia"/>
        </w:rPr>
        <w:t>10) 請負者は、本システムに係るウェブサイト上のウェブアプリケーションの構築又は改修を行う場合には、IPAが公開する最新の「安全なウェブサイトの作り方」（以下「作り方」という。）に基づくこと。また、構築又は改修したウェブアプリケーションのサービス開始前に、「作り方」に記載されている脆弱性の検査を含むウェブアプリケーション診断を実施し、脆弱性を検出した場合には必要な対策を実施すること。併せて、「作り方」のチェックリストに従い対応状況を確認し、その結果を記入したチェックリストをIPAに提出すること。なお、チェックリストの結果に基づき、IPAから指示があった場合は、それに従うこと。</w:t>
      </w:r>
    </w:p>
    <w:p w14:paraId="10070F8A" w14:textId="77777777" w:rsidR="004C0163" w:rsidRDefault="004C0163" w:rsidP="004C0163">
      <w:pPr>
        <w:rPr>
          <w:rFonts w:ascii="IPAゴシック" w:eastAsia="IPAゴシック" w:hAnsi="IPAゴシック"/>
        </w:rPr>
      </w:pPr>
    </w:p>
    <w:p w14:paraId="79EBDFC5" w14:textId="77777777" w:rsidR="004C0163" w:rsidRDefault="004C0163" w:rsidP="004C0163">
      <w:pPr>
        <w:rPr>
          <w:rFonts w:ascii="IPAゴシック" w:eastAsia="IPAゴシック" w:hAnsi="IPAゴシック"/>
        </w:rPr>
      </w:pPr>
      <w:r>
        <w:rPr>
          <w:rFonts w:ascii="IPAゴシック" w:eastAsia="IPAゴシック" w:hAnsi="IPAゴシック" w:hint="eastAsia"/>
        </w:rPr>
        <w:t>11) 請負者は、本システムに係る情報システム（ウェブサイトを含む。以下同じ。）の設計、構築、運用、廃棄等（電子計算機、電子計算機が組み込まれた機器、通信回線装置、電磁的記録媒体等のハードウェア又はソフトウェア（以下「機器等」という。）の調達を含む場合には、その製造工程を含む。）の各工程において、IPAの意図しない変更や機密情報の窃取等が行われないことを保証する管理を、一貫した品質保証体制の下で行うこと。また、具体的な管理手順や品質保証体制を証明する書類等を提出すること。</w:t>
      </w:r>
    </w:p>
    <w:p w14:paraId="68F48312" w14:textId="77777777" w:rsidR="004C0163" w:rsidRDefault="004C0163" w:rsidP="004C0163">
      <w:pPr>
        <w:rPr>
          <w:rFonts w:ascii="IPAゴシック" w:eastAsia="IPAゴシック" w:hAnsi="IPAゴシック"/>
        </w:rPr>
      </w:pPr>
    </w:p>
    <w:p w14:paraId="07554925" w14:textId="77777777" w:rsidR="004C0163" w:rsidRDefault="004C0163" w:rsidP="004C0163">
      <w:pPr>
        <w:rPr>
          <w:rFonts w:ascii="IPAゴシック" w:eastAsia="IPAゴシック" w:hAnsi="IPAゴシック"/>
        </w:rPr>
      </w:pPr>
      <w:r>
        <w:rPr>
          <w:rFonts w:ascii="IPAゴシック" w:eastAsia="IPAゴシック" w:hAnsi="IPAゴシック" w:hint="eastAsia"/>
        </w:rPr>
        <w:t>12) 請負者は、本システムに係る情報システムや機器等に意図しない変更が行われる等の不正が見つかったときに、追跡調査や立入検査等、IPAと連携して原因を調査し、排除するための手順及び体制を整備していること。それらが妥当であることを証明するための書類を提出すること。</w:t>
      </w:r>
    </w:p>
    <w:p w14:paraId="6DE3D0BA" w14:textId="77777777" w:rsidR="004C0163" w:rsidRDefault="004C0163" w:rsidP="004C0163">
      <w:pPr>
        <w:rPr>
          <w:rFonts w:ascii="IPAゴシック" w:eastAsia="IPAゴシック" w:hAnsi="IPAゴシック"/>
        </w:rPr>
      </w:pPr>
    </w:p>
    <w:p w14:paraId="57CB69ED" w14:textId="77777777" w:rsidR="004C0163" w:rsidRDefault="004C0163" w:rsidP="004C0163">
      <w:pPr>
        <w:rPr>
          <w:rFonts w:ascii="IPAゴシック" w:eastAsia="IPAゴシック" w:hAnsi="IPAゴシック"/>
        </w:rPr>
      </w:pPr>
      <w:r>
        <w:rPr>
          <w:rFonts w:ascii="IPAゴシック" w:eastAsia="IPAゴシック" w:hAnsi="IPAゴシック" w:hint="eastAsia"/>
        </w:rPr>
        <w:t>13) 請負者は、本事業に従事する者を限定すること。また、請負者の資本関係・役員の情報、本事業の実施場所、本事業の全ての従事者の所属、専門性（情報セキュリティに係る資格・研修実績等）、実績及び国籍に関する情報をIPAに提示すること。なお、本事業の実施期間中に従事者を変更等する場合は、事前にこれらの情報をIPAに再提示すること。</w:t>
      </w:r>
    </w:p>
    <w:p w14:paraId="31AB9AC4" w14:textId="77777777" w:rsidR="004C0163" w:rsidRDefault="004C0163" w:rsidP="004C0163">
      <w:pPr>
        <w:rPr>
          <w:rFonts w:ascii="IPAゴシック" w:eastAsia="IPAゴシック" w:hAnsi="IPAゴシック"/>
        </w:rPr>
      </w:pPr>
    </w:p>
    <w:p w14:paraId="1F5D19BC" w14:textId="77777777" w:rsidR="004C0163" w:rsidRDefault="004C0163" w:rsidP="004C0163">
      <w:pPr>
        <w:rPr>
          <w:rFonts w:ascii="IPAゴシック" w:eastAsia="IPAゴシック" w:hAnsi="IPAゴシック"/>
        </w:rPr>
      </w:pPr>
      <w:r>
        <w:rPr>
          <w:rFonts w:ascii="IPAゴシック" w:eastAsia="IPAゴシック" w:hAnsi="IPAゴシック" w:hint="eastAsia"/>
        </w:rPr>
        <w:t>14) 請負者は、サポート期限が切れた又は本事業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IPAに情報提供するとともに、情報を入手した場合には脆弱性対策計画を作成し、IPAの確認を得た上で対策を講ずること。</w:t>
      </w:r>
    </w:p>
    <w:p w14:paraId="51B1148B" w14:textId="77777777" w:rsidR="004C0163" w:rsidRDefault="004C0163" w:rsidP="004C0163">
      <w:pPr>
        <w:rPr>
          <w:rFonts w:ascii="IPAゴシック" w:eastAsia="IPAゴシック" w:hAnsi="IPAゴシック"/>
        </w:rPr>
      </w:pPr>
    </w:p>
    <w:p w14:paraId="116DEAC5" w14:textId="77777777" w:rsidR="004C0163" w:rsidRDefault="004C0163" w:rsidP="004C0163">
      <w:pPr>
        <w:rPr>
          <w:rFonts w:ascii="IPAゴシック" w:eastAsia="IPAゴシック" w:hAnsi="IPAゴシック"/>
        </w:rPr>
      </w:pPr>
      <w:r>
        <w:rPr>
          <w:rFonts w:ascii="IPAゴシック" w:eastAsia="IPAゴシック" w:hAnsi="IPAゴシック" w:hint="eastAsia"/>
        </w:rPr>
        <w:t>15) 請負者は、本事業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40D44BFA" w14:textId="77777777" w:rsidR="004C0163" w:rsidRDefault="004C0163" w:rsidP="004C0163">
      <w:pPr>
        <w:rPr>
          <w:rFonts w:ascii="IPAゴシック" w:eastAsia="IPAゴシック" w:hAnsi="IPAゴシック"/>
        </w:rPr>
      </w:pPr>
    </w:p>
    <w:p w14:paraId="2B738971" w14:textId="77777777" w:rsidR="004C0163" w:rsidRDefault="004C0163" w:rsidP="004C0163">
      <w:pPr>
        <w:jc w:val="left"/>
        <w:rPr>
          <w:rFonts w:ascii="IPAゴシック" w:eastAsia="IPAゴシック" w:hAnsi="IPAゴシック"/>
        </w:rPr>
      </w:pPr>
      <w:r>
        <w:rPr>
          <w:rFonts w:ascii="IPAゴシック" w:eastAsia="IPAゴシック" w:hAnsi="IPAゴシック" w:hint="eastAsia"/>
        </w:rPr>
        <w:t>16) 請負者は、本事業を再委託する場合は、再委託されることにより生ずる脅威に対して情報セキュリティが十分に確保されるよう、上記1)～15)の措置の実施を契約等により再委託先に担保させること。また、1)の確認書類には再委託先に係るものも含むこと。</w:t>
      </w:r>
    </w:p>
    <w:p w14:paraId="0A6C82CE" w14:textId="77777777" w:rsidR="004C0163" w:rsidRDefault="004C0163" w:rsidP="004C0163">
      <w:pPr>
        <w:widowControl/>
        <w:jc w:val="left"/>
        <w:rPr>
          <w:rFonts w:ascii="ＭＳ 明朝" w:hAnsi="ＭＳ 明朝" w:cs="ＭＳ 明朝"/>
          <w:spacing w:val="1"/>
          <w:kern w:val="0"/>
          <w:sz w:val="24"/>
        </w:rPr>
      </w:pPr>
    </w:p>
    <w:p w14:paraId="7FE2C8A3" w14:textId="77777777" w:rsidR="004C0163" w:rsidRDefault="004C0163" w:rsidP="004C0163">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3A381112" w14:textId="77777777" w:rsidR="004C0163" w:rsidRDefault="004C0163" w:rsidP="004C0163">
      <w:pPr>
        <w:jc w:val="right"/>
        <w:rPr>
          <w:rFonts w:ascii="ＭＳ ゴシック" w:eastAsia="ＭＳ ゴシック" w:hAnsi="ＭＳ ゴシック"/>
          <w:color w:val="000000" w:themeColor="text1"/>
        </w:rPr>
      </w:pPr>
      <w:r>
        <w:rPr>
          <w:rFonts w:ascii="ＭＳ ゴシック" w:eastAsia="ＭＳ ゴシック" w:hAnsi="ＭＳ ゴシック" w:hint="eastAsia"/>
        </w:rPr>
        <w:br w:type="page"/>
      </w:r>
      <w:r>
        <w:rPr>
          <w:rFonts w:ascii="ＭＳ ゴシック" w:eastAsia="ＭＳ ゴシック" w:hAnsi="ＭＳ ゴシック" w:hint="eastAsia"/>
        </w:rPr>
        <w:lastRenderedPageBreak/>
        <w:t>別添２</w:t>
      </w:r>
    </w:p>
    <w:p w14:paraId="13F3C31F" w14:textId="77777777" w:rsidR="004C0163" w:rsidRDefault="004C0163" w:rsidP="004C0163">
      <w:pPr>
        <w:ind w:right="202"/>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情報管理体制図（例）</w:t>
      </w:r>
    </w:p>
    <w:p w14:paraId="09913F1A" w14:textId="77777777" w:rsidR="004C0163" w:rsidRDefault="004C0163" w:rsidP="004C0163">
      <w:pPr>
        <w:ind w:right="202"/>
        <w:jc w:val="center"/>
        <w:rPr>
          <w:rFonts w:asciiTheme="minorEastAsia" w:eastAsiaTheme="minorEastAsia" w:hAnsiTheme="minorEastAsia"/>
          <w:b/>
          <w:color w:val="000000" w:themeColor="text1"/>
          <w:szCs w:val="21"/>
        </w:rPr>
      </w:pPr>
    </w:p>
    <w:p w14:paraId="242E7CD2" w14:textId="77777777" w:rsidR="004C0163" w:rsidRDefault="004C0163" w:rsidP="004C0163">
      <w:pPr>
        <w:ind w:right="202"/>
        <w:jc w:val="center"/>
        <w:rPr>
          <w:rFonts w:asciiTheme="minorEastAsia" w:eastAsiaTheme="minorEastAsia" w:hAnsiTheme="minorEastAsia"/>
          <w:b/>
          <w:color w:val="000000" w:themeColor="text1"/>
          <w:szCs w:val="21"/>
        </w:rPr>
      </w:pPr>
      <w:r>
        <w:rPr>
          <w:rFonts w:hint="eastAsia"/>
          <w:noProof/>
        </w:rPr>
        <mc:AlternateContent>
          <mc:Choice Requires="wps">
            <w:drawing>
              <wp:anchor distT="0" distB="0" distL="114300" distR="114300" simplePos="0" relativeHeight="251669504" behindDoc="0" locked="0" layoutInCell="1" allowOverlap="1" wp14:anchorId="3A193906" wp14:editId="74AD69DA">
                <wp:simplePos x="0" y="0"/>
                <wp:positionH relativeFrom="margin">
                  <wp:align>center</wp:align>
                </wp:positionH>
                <wp:positionV relativeFrom="paragraph">
                  <wp:posOffset>75565</wp:posOffset>
                </wp:positionV>
                <wp:extent cx="1092835" cy="332740"/>
                <wp:effectExtent l="0" t="0" r="12065" b="10160"/>
                <wp:wrapNone/>
                <wp:docPr id="3" name="正方形/長方形 3"/>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12AF21D3" w14:textId="77777777" w:rsidR="004C0163" w:rsidRDefault="004C0163" w:rsidP="004C0163">
                            <w:pPr>
                              <w:jc w:val="center"/>
                              <w:rPr>
                                <w:kern w:val="0"/>
                                <w:sz w:val="24"/>
                              </w:rPr>
                            </w:pPr>
                            <w:r>
                              <w:rPr>
                                <w:rFonts w:ascii="ＭＳ 明朝" w:hAnsi="ＭＳ 明朝" w:hint="eastAsia"/>
                                <w:color w:val="000000"/>
                                <w:sz w:val="22"/>
                                <w:szCs w:val="22"/>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93906" id="正方形/長方形 3" o:spid="_x0000_s1026" style="position:absolute;left:0;text-align:left;margin-left:0;margin-top:5.95pt;width:86.05pt;height:26.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" fillcolor="window" strokecolor="#385d8a" strokeweight="2pt">
                <v:textbox>
                  <w:txbxContent>
                    <w:p w14:paraId="12AF21D3" w14:textId="77777777" w:rsidR="004C0163" w:rsidRDefault="004C0163" w:rsidP="004C016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6775CDB" w14:textId="77777777" w:rsidR="004C0163" w:rsidRDefault="004C0163" w:rsidP="004C0163">
      <w:pPr>
        <w:ind w:right="202"/>
        <w:jc w:val="center"/>
        <w:rPr>
          <w:rFonts w:asciiTheme="minorEastAsia" w:eastAsiaTheme="minorEastAsia" w:hAnsiTheme="minorEastAsia"/>
          <w:b/>
          <w:color w:val="000000" w:themeColor="text1"/>
          <w:szCs w:val="21"/>
        </w:rPr>
      </w:pPr>
      <w:r>
        <w:rPr>
          <w:rFonts w:hint="eastAsia"/>
          <w:noProof/>
        </w:rPr>
        <mc:AlternateContent>
          <mc:Choice Requires="wps">
            <w:drawing>
              <wp:anchor distT="0" distB="0" distL="114300" distR="114300" simplePos="0" relativeHeight="251668480" behindDoc="0" locked="0" layoutInCell="1" allowOverlap="1" wp14:anchorId="3BC2C5C2" wp14:editId="3A297D2B">
                <wp:simplePos x="0" y="0"/>
                <wp:positionH relativeFrom="margin">
                  <wp:align>center</wp:align>
                </wp:positionH>
                <wp:positionV relativeFrom="paragraph">
                  <wp:posOffset>60960</wp:posOffset>
                </wp:positionV>
                <wp:extent cx="5734050" cy="3686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6B959B1" w14:textId="77777777" w:rsidR="004C0163" w:rsidRDefault="004C0163" w:rsidP="004C0163">
                            <w:pPr>
                              <w:rPr>
                                <w:kern w:val="0"/>
                                <w:sz w:val="24"/>
                              </w:rPr>
                            </w:pPr>
                            <w:r>
                              <w:rPr>
                                <w:rFonts w:ascii="ＭＳ 明朝" w:hAnsi="ＭＳ 明朝" w:hint="eastAsia"/>
                                <w:color w:val="FFFFFF"/>
                                <w:sz w:val="22"/>
                                <w:szCs w:val="22"/>
                              </w:rPr>
                              <w: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C5C2" id="正方形/長方形 6" o:spid="_x0000_s1027" style="position:absolute;left:0;text-align:left;margin-left:0;margin-top:4.8pt;width:451.5pt;height:290.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" filled="f" strokecolor="#385d8a" strokeweight="2pt">
                <v:textbox>
                  <w:txbxContent>
                    <w:p w14:paraId="26B959B1" w14:textId="77777777" w:rsidR="004C0163" w:rsidRDefault="004C0163" w:rsidP="004C0163">
                      <w:pPr>
                        <w:rPr>
                          <w:kern w:val="0"/>
                          <w:sz w:val="24"/>
                        </w:rPr>
                      </w:pPr>
                      <w:r>
                        <w:rPr>
                          <w:rFonts w:ascii="ＭＳ 明朝" w:hAnsi="ＭＳ 明朝" w:hint="eastAsia"/>
                          <w:color w:val="FFFFFF"/>
                          <w:sz w:val="22"/>
                          <w:szCs w:val="22"/>
                        </w:rPr>
                        <w:t> </w:t>
                      </w:r>
                    </w:p>
                  </w:txbxContent>
                </v:textbox>
                <w10:wrap anchorx="margin"/>
              </v:rect>
            </w:pict>
          </mc:Fallback>
        </mc:AlternateContent>
      </w:r>
    </w:p>
    <w:p w14:paraId="4C320BDC" w14:textId="77777777" w:rsidR="004C0163" w:rsidRDefault="004C0163" w:rsidP="004C0163">
      <w:pPr>
        <w:ind w:right="202"/>
        <w:jc w:val="cente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64B39E5B" wp14:editId="59CEEAB0">
            <wp:extent cx="5095875" cy="3438525"/>
            <wp:effectExtent l="0" t="0" r="9525" b="0"/>
            <wp:docPr id="10" name="図表 1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6FDC9A5" w14:textId="77777777" w:rsidR="004C0163" w:rsidRDefault="004C0163" w:rsidP="004C0163">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b/>
      </w:r>
    </w:p>
    <w:p w14:paraId="412D86CC" w14:textId="77777777" w:rsidR="004C0163" w:rsidRDefault="004C0163" w:rsidP="004C0163">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【情報管理体制図に記載すべき事項】</w:t>
      </w:r>
    </w:p>
    <w:p w14:paraId="0A99215F" w14:textId="77777777" w:rsidR="004C0163" w:rsidRDefault="004C0163" w:rsidP="004C0163">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2FA1E426" w14:textId="77777777" w:rsidR="004C0163" w:rsidRDefault="004C0163" w:rsidP="004C0163">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本業務の遂行のため最低限必要な範囲で情報取扱者を設定し記載すること。</w:t>
      </w:r>
    </w:p>
    <w:p w14:paraId="70BA46D7" w14:textId="77777777" w:rsidR="004C0163" w:rsidRDefault="004C0163" w:rsidP="004C0163">
      <w:pPr>
        <w:jc w:val="right"/>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別添３</w:t>
      </w:r>
    </w:p>
    <w:p w14:paraId="353C996C" w14:textId="77777777" w:rsidR="004C0163" w:rsidRDefault="004C0163" w:rsidP="004C0163">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情報取扱者名簿</w:t>
      </w:r>
    </w:p>
    <w:p w14:paraId="70D68CB0" w14:textId="77777777" w:rsidR="004C0163" w:rsidRDefault="004C0163" w:rsidP="004C0163">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C0163" w14:paraId="4244B877" w14:textId="77777777" w:rsidTr="00470BF3">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E02E93"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67BA4F"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16"/>
                <w:szCs w:val="16"/>
              </w:rPr>
              <w:t>(しめい)</w:t>
            </w:r>
          </w:p>
          <w:p w14:paraId="66633ABE"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D18742"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3EA89A"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D6C335"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0BA8FC"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5EB87E" w14:textId="77777777" w:rsidR="004C0163" w:rsidRDefault="004C0163" w:rsidP="00470BF3">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パスポート番号及び国籍</w:t>
            </w:r>
          </w:p>
          <w:p w14:paraId="5AD897CF" w14:textId="77777777" w:rsidR="004C0163" w:rsidRDefault="004C0163" w:rsidP="00470BF3">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（※４）</w:t>
            </w:r>
          </w:p>
        </w:tc>
      </w:tr>
      <w:tr w:rsidR="004C0163" w14:paraId="27096CA8" w14:textId="77777777" w:rsidTr="00470BF3">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65860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D35106"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D81989"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588C1E"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040B3A"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2F8FFC"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B356D7"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175AF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r w:rsidR="004C0163" w14:paraId="1813AF18" w14:textId="77777777" w:rsidTr="00470BF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9A220E"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192F54"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3984DB"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AA892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5C2422"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E3286E"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92FC6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E89E7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r w:rsidR="004C0163" w14:paraId="73778BA2" w14:textId="77777777" w:rsidTr="00470BF3">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30F539" w14:textId="77777777" w:rsidR="004C0163" w:rsidRDefault="004C0163" w:rsidP="00470BF3">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C6CD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2750FD"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AC33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FEFB0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F024DD"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C30168"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19EBCA"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r w:rsidR="004C0163" w14:paraId="475BAA04" w14:textId="77777777" w:rsidTr="00470BF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34AB61"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F86E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0602A9"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A0EB94"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7A72F7"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9964A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B6CB9C"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ADE5F4"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r w:rsidR="004C0163" w14:paraId="49F2ABF2" w14:textId="77777777" w:rsidTr="00470BF3">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963645" w14:textId="77777777" w:rsidR="004C0163" w:rsidRDefault="004C0163" w:rsidP="00470BF3">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ACAE3C"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A52457"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6FF0D9"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77AD77"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469926"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6E4ECC"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D1DC05"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r w:rsidR="004C0163" w14:paraId="67BDCA8B" w14:textId="77777777" w:rsidTr="00470BF3">
        <w:trPr>
          <w:trHeight w:val="388"/>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BB2DC4"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D7A3A7"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AE036D"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C64A8F"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27213F"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334ACD"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C956F0"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19256F" w14:textId="77777777" w:rsidR="004C0163" w:rsidRDefault="004C0163" w:rsidP="00470BF3">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 </w:t>
            </w:r>
          </w:p>
        </w:tc>
      </w:tr>
    </w:tbl>
    <w:p w14:paraId="771031AD" w14:textId="77777777" w:rsidR="004C0163" w:rsidRDefault="004C0163" w:rsidP="004C0163">
      <w:pPr>
        <w:ind w:right="202"/>
        <w:jc w:val="right"/>
        <w:rPr>
          <w:rFonts w:asciiTheme="minorEastAsia" w:eastAsiaTheme="minorEastAsia" w:hAnsiTheme="minorEastAsia"/>
          <w:color w:val="000000" w:themeColor="text1"/>
          <w:szCs w:val="21"/>
        </w:rPr>
      </w:pPr>
    </w:p>
    <w:p w14:paraId="434EAB5D" w14:textId="77777777" w:rsidR="004C0163" w:rsidRDefault="004C0163" w:rsidP="004C0163">
      <w:pPr>
        <w:ind w:righ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3C10EFD1" w14:textId="77777777" w:rsidR="004C0163" w:rsidRDefault="004C0163" w:rsidP="004C0163">
      <w:pPr>
        <w:ind w:righ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70CD0761" w14:textId="77777777" w:rsidR="004C0163" w:rsidRDefault="004C0163" w:rsidP="004C0163">
      <w:pPr>
        <w:ind w:righ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（※３）本業務の遂行にあたって保護すべき情報を取り扱う可能性のある者。</w:t>
      </w:r>
    </w:p>
    <w:p w14:paraId="04A10802" w14:textId="77777777" w:rsidR="004C0163" w:rsidRDefault="004C0163" w:rsidP="004C0163">
      <w:pPr>
        <w:ind w:righ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30BCDA44" w14:textId="77777777" w:rsidR="004C0163" w:rsidRDefault="004C0163" w:rsidP="004C0163">
      <w:pPr>
        <w:ind w:righ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580E3C9E" w14:textId="77777777" w:rsidR="004C0163" w:rsidRDefault="004C0163" w:rsidP="004C0163">
      <w:pPr>
        <w:ind w:left="607" w:hangingChars="300" w:hanging="607"/>
        <w:rPr>
          <w:rFonts w:asciiTheme="minorEastAsia" w:eastAsiaTheme="minorEastAsia" w:hAnsiTheme="minorEastAsia"/>
          <w:color w:val="000000" w:themeColor="text1"/>
          <w:szCs w:val="21"/>
        </w:rPr>
      </w:pPr>
    </w:p>
    <w:p w14:paraId="3538520A" w14:textId="77777777" w:rsidR="004C0163" w:rsidRDefault="004C0163" w:rsidP="004C0163">
      <w:pPr>
        <w:pStyle w:val="af8"/>
        <w:jc w:val="left"/>
      </w:pPr>
    </w:p>
    <w:p w14:paraId="46E49544" w14:textId="77777777" w:rsidR="004C0163" w:rsidRPr="004C0163" w:rsidDel="00423942" w:rsidRDefault="004C0163" w:rsidP="004F6FCD">
      <w:pPr>
        <w:widowControl/>
        <w:jc w:val="left"/>
        <w:rPr>
          <w:rFonts w:asciiTheme="minorEastAsia" w:eastAsiaTheme="minorEastAsia" w:hAnsiTheme="minorEastAsia"/>
          <w:color w:val="00B0F0"/>
          <w:szCs w:val="21"/>
        </w:rPr>
      </w:pPr>
    </w:p>
    <w:bookmarkEnd w:id="1"/>
    <w:p w14:paraId="279A41FA" w14:textId="01D787B4" w:rsidR="005F24CB" w:rsidDel="00423942" w:rsidRDefault="005F24CB" w:rsidP="00893231">
      <w:pPr>
        <w:widowControl/>
        <w:jc w:val="right"/>
        <w:rPr>
          <w:rFonts w:asciiTheme="minorEastAsia" w:eastAsiaTheme="minorEastAsia" w:hAnsiTheme="minorEastAsia"/>
          <w:color w:val="000000" w:themeColor="text1"/>
          <w:szCs w:val="21"/>
        </w:rPr>
      </w:pPr>
    </w:p>
    <w:p w14:paraId="5686A3E2" w14:textId="29683457" w:rsidR="008664C2" w:rsidRPr="00533CB8" w:rsidRDefault="002A6918" w:rsidP="002A6918">
      <w:pPr>
        <w:pStyle w:val="af8"/>
        <w:jc w:val="left"/>
        <w:rPr>
          <w:rFonts w:ascii="ＭＳ 明朝" w:hAnsi="ＭＳ 明朝"/>
          <w:sz w:val="24"/>
          <w:szCs w:val="24"/>
        </w:rPr>
      </w:pPr>
      <w:r w:rsidRPr="00C93DB2" w:rsidDel="00423942">
        <w:rPr>
          <w:rFonts w:asciiTheme="minorEastAsia" w:eastAsiaTheme="minorEastAsia" w:hAnsiTheme="minorEastAsia"/>
          <w:color w:val="00B0F0"/>
        </w:rPr>
        <w:br w:type="page"/>
      </w:r>
      <w:r w:rsidR="008664C2" w:rsidRPr="00A60F67">
        <w:rPr>
          <w:rFonts w:ascii="ＭＳ 明朝" w:hAnsi="ＭＳ 明朝" w:hint="eastAsia"/>
          <w:sz w:val="24"/>
          <w:szCs w:val="24"/>
        </w:rPr>
        <w:lastRenderedPageBreak/>
        <w:t>（参考）</w:t>
      </w:r>
      <w:r w:rsidR="00560434">
        <w:rPr>
          <w:rFonts w:ascii="ＭＳ 明朝" w:hAnsi="ＭＳ 明朝" w:hint="eastAsia"/>
          <w:sz w:val="24"/>
          <w:szCs w:val="24"/>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142E3A">
        <w:rPr>
          <w:rFonts w:asciiTheme="minorEastAsia" w:eastAsiaTheme="minorEastAsia" w:hAnsiTheme="minorEastAsia" w:hint="eastAsia"/>
          <w:color w:val="000000" w:themeColor="text1"/>
          <w:spacing w:val="183"/>
          <w:kern w:val="0"/>
          <w:sz w:val="28"/>
          <w:szCs w:val="28"/>
          <w:fitText w:val="1572" w:id="-2038712320"/>
        </w:rPr>
        <w:t>契約</w:t>
      </w:r>
      <w:r w:rsidRPr="00142E3A">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1A6923DA"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232C0" w:rsidRPr="00C232C0">
        <w:rPr>
          <w:rFonts w:asciiTheme="minorEastAsia" w:eastAsiaTheme="minorEastAsia" w:hAnsiTheme="minorEastAsia" w:hint="eastAsia"/>
          <w:color w:val="000000" w:themeColor="text1"/>
          <w:szCs w:val="21"/>
        </w:rPr>
        <w:t>「地方版IoT推進ラボ」ポータルサイト第二期システムの運用・保守</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2EF93928"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C232C0" w:rsidRPr="00C232C0">
        <w:rPr>
          <w:rFonts w:asciiTheme="minorEastAsia" w:eastAsiaTheme="minorEastAsia" w:hAnsiTheme="minorEastAsia" w:hint="eastAsia"/>
          <w:color w:val="000000" w:themeColor="text1"/>
          <w:szCs w:val="21"/>
        </w:rPr>
        <w:t>「地方版IoT推進ラボ」ポータルサイト第二期システムの運用・保守</w:t>
      </w:r>
      <w:r w:rsidRPr="001C6D83">
        <w:rPr>
          <w:rFonts w:asciiTheme="minorEastAsia" w:eastAsiaTheme="minorEastAsia" w:hAnsiTheme="minorEastAsia" w:hint="eastAsia"/>
          <w:color w:val="000000" w:themeColor="text1"/>
          <w:szCs w:val="21"/>
        </w:rPr>
        <w:t>」（以下、「請負業務」という。）の完遂を乙に注文し、乙は本契約</w:t>
      </w:r>
      <w:r w:rsidR="000947A1">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186D261" w14:textId="4FF783B4"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287F12" w:rsidRPr="00287F12">
        <w:rPr>
          <w:rFonts w:asciiTheme="minorEastAsia" w:eastAsiaTheme="minorEastAsia" w:hAnsiTheme="minorEastAsia" w:hint="eastAsia"/>
          <w:color w:val="000000" w:themeColor="text1"/>
          <w:szCs w:val="21"/>
        </w:rPr>
        <w:t>○○，○○○，○○○円（うち消費税及び地方消費税○，○○○，○○○円）とする。</w:t>
      </w:r>
      <w:r w:rsidR="004E0CC9" w:rsidRPr="004E0CC9">
        <w:rPr>
          <w:rFonts w:asciiTheme="minorEastAsia" w:eastAsiaTheme="minorEastAsia" w:hAnsiTheme="minorEastAsia" w:hint="eastAsia"/>
          <w:color w:val="000000" w:themeColor="text1"/>
          <w:szCs w:val="21"/>
        </w:rPr>
        <w:t>契約金額の内訳は以下のとおりとする。</w:t>
      </w:r>
    </w:p>
    <w:tbl>
      <w:tblPr>
        <w:tblStyle w:val="af1"/>
        <w:tblW w:w="8720" w:type="dxa"/>
        <w:tblInd w:w="806" w:type="dxa"/>
        <w:tblLook w:val="04A0" w:firstRow="1" w:lastRow="0" w:firstColumn="1" w:lastColumn="0" w:noHBand="0" w:noVBand="1"/>
      </w:tblPr>
      <w:tblGrid>
        <w:gridCol w:w="3017"/>
        <w:gridCol w:w="5703"/>
      </w:tblGrid>
      <w:tr w:rsidR="004E0CC9" w:rsidRPr="00391A1D" w14:paraId="7788E1D1" w14:textId="77777777" w:rsidTr="00162568">
        <w:trPr>
          <w:trHeight w:val="204"/>
        </w:trPr>
        <w:tc>
          <w:tcPr>
            <w:tcW w:w="3017" w:type="dxa"/>
          </w:tcPr>
          <w:p w14:paraId="0A13A440"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第1回運用期間に係る金額</w:t>
            </w:r>
          </w:p>
        </w:tc>
        <w:tc>
          <w:tcPr>
            <w:tcW w:w="5703" w:type="dxa"/>
          </w:tcPr>
          <w:p w14:paraId="2E90DF7A"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06DA15F4"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（うち消費税及び地方消費税○，○○○，○○○円）</w:t>
            </w:r>
          </w:p>
        </w:tc>
      </w:tr>
      <w:tr w:rsidR="004E0CC9" w:rsidRPr="00391A1D" w14:paraId="06EE3DBD" w14:textId="77777777" w:rsidTr="00162568">
        <w:trPr>
          <w:trHeight w:val="192"/>
        </w:trPr>
        <w:tc>
          <w:tcPr>
            <w:tcW w:w="3017" w:type="dxa"/>
          </w:tcPr>
          <w:p w14:paraId="594C0742"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第2回運用期間に係る金額</w:t>
            </w:r>
          </w:p>
        </w:tc>
        <w:tc>
          <w:tcPr>
            <w:tcW w:w="5703" w:type="dxa"/>
          </w:tcPr>
          <w:p w14:paraId="54BF6463"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4D7B1C01"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（うち消費税及び地方消費税○，○○○，○○○円）</w:t>
            </w:r>
          </w:p>
        </w:tc>
      </w:tr>
    </w:tbl>
    <w:p w14:paraId="3ECE10C4" w14:textId="77777777" w:rsidR="004E0CC9" w:rsidRPr="001E4E65" w:rsidRDefault="004E0CC9" w:rsidP="004E0CC9">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2</w:t>
      </w:r>
      <w:r w:rsidRPr="003C69B1">
        <w:rPr>
          <w:rFonts w:asciiTheme="minorEastAsia" w:eastAsiaTheme="minorEastAsia" w:hAnsiTheme="minorEastAsia" w:hint="eastAsia"/>
          <w:szCs w:val="21"/>
        </w:rPr>
        <w:t xml:space="preserve">　甲は、第1項の金額に対して、消費税法第28条第1項及び第29条並びに地方税法第72条の82及び第72条の83の規定に基づき算出した額を消費税額及び地方消費税額（円未満の端数は切り捨て）として、乙に支払うものとする。契約期間中に税法の改正により消費税等の税率が変動した場合には、その都度、改</w:t>
      </w:r>
      <w:r w:rsidRPr="003C69B1">
        <w:rPr>
          <w:rFonts w:asciiTheme="minorEastAsia" w:eastAsiaTheme="minorEastAsia" w:hAnsiTheme="minorEastAsia" w:hint="eastAsia"/>
          <w:szCs w:val="21"/>
        </w:rPr>
        <w:lastRenderedPageBreak/>
        <w:t>正以降における消費税及び地方消費税額は、変動後の比率により計算することとする</w:t>
      </w:r>
      <w:r>
        <w:rPr>
          <w:rFonts w:asciiTheme="minorEastAsia" w:eastAsiaTheme="minorEastAsia" w:hAnsiTheme="minorEastAsia" w:hint="eastAsia"/>
          <w:szCs w:val="21"/>
        </w:rPr>
        <w:t>。</w:t>
      </w:r>
    </w:p>
    <w:p w14:paraId="2C417508" w14:textId="77777777" w:rsidR="00A74D9E" w:rsidRPr="004E0CC9"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2" w:name="_Hlk45924795"/>
      <w:r w:rsidRPr="00533CB8">
        <w:rPr>
          <w:rFonts w:ascii="ＭＳ 明朝" w:hAnsi="ＭＳ 明朝" w:hint="eastAsia"/>
          <w:szCs w:val="21"/>
        </w:rPr>
        <w:t>（実地調査）</w:t>
      </w:r>
    </w:p>
    <w:p w14:paraId="220DDCFB"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w:t>
      </w:r>
      <w:r w:rsidRPr="008C295D">
        <w:rPr>
          <w:rFonts w:ascii="ＭＳ 明朝" w:hAnsi="ＭＳ 明朝" w:hint="eastAsia"/>
          <w:color w:val="000000" w:themeColor="text1"/>
          <w:szCs w:val="21"/>
        </w:rPr>
        <w:t>（請負業務完了後を含む。）</w:t>
      </w:r>
      <w:r w:rsidRPr="00533CB8">
        <w:rPr>
          <w:rFonts w:ascii="ＭＳ 明朝" w:hAnsi="ＭＳ 明朝" w:hint="eastAsia"/>
          <w:szCs w:val="21"/>
        </w:rPr>
        <w:t>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2"/>
    </w:p>
    <w:p w14:paraId="06DA1D27" w14:textId="77777777" w:rsidR="00A74D9E" w:rsidRPr="001C6D83" w:rsidRDefault="00A74D9E" w:rsidP="00893231">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023A1DCD"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4E0CC9">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10ACA588"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4E0CC9">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5CF5A148" w14:textId="77777777" w:rsidR="004E0CC9" w:rsidRPr="00A13D83" w:rsidRDefault="004E0CC9" w:rsidP="004E0CC9">
      <w:pPr>
        <w:wordWrap w:val="0"/>
        <w:ind w:left="160" w:right="-88" w:hangingChars="79" w:hanging="160"/>
        <w:jc w:val="left"/>
        <w:rPr>
          <w:rFonts w:asciiTheme="minorEastAsia" w:eastAsiaTheme="minorEastAsia" w:hAnsiTheme="minorEastAsia"/>
          <w:szCs w:val="21"/>
        </w:rPr>
      </w:pPr>
      <w:r w:rsidRPr="00A13D83">
        <w:rPr>
          <w:rFonts w:asciiTheme="minorEastAsia" w:eastAsiaTheme="minorEastAsia" w:hAnsiTheme="minorEastAsia" w:hint="eastAsia"/>
          <w:szCs w:val="21"/>
        </w:rPr>
        <w:t>3　中間納入物件が本条による検査に合格した場合、中間納入物件の各々について各業務が終了したものとする。</w:t>
      </w:r>
    </w:p>
    <w:p w14:paraId="32780ADC" w14:textId="24B507F6" w:rsidR="00A74D9E" w:rsidRPr="001C6D83" w:rsidRDefault="004E0CC9" w:rsidP="00A74D9E">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szCs w:val="21"/>
        </w:rPr>
        <w:t>4</w:t>
      </w:r>
      <w:r w:rsidR="00A74D9E" w:rsidRPr="001C6D83">
        <w:rPr>
          <w:rFonts w:asciiTheme="minorEastAsia" w:eastAsiaTheme="minorEastAsia" w:hAnsiTheme="minorEastAsia" w:hint="eastAsia"/>
          <w:szCs w:val="21"/>
        </w:rPr>
        <w:t xml:space="preserve">　請負業務は、</w:t>
      </w:r>
      <w:r>
        <w:rPr>
          <w:rFonts w:asciiTheme="minorEastAsia" w:eastAsiaTheme="minorEastAsia" w:hAnsiTheme="minorEastAsia" w:hint="eastAsia"/>
          <w:szCs w:val="21"/>
        </w:rPr>
        <w:t>最終</w:t>
      </w:r>
      <w:r w:rsidR="00A74D9E" w:rsidRPr="001C6D83">
        <w:rPr>
          <w:rFonts w:asciiTheme="minorEastAsia" w:eastAsiaTheme="minorEastAsia" w:hAnsiTheme="minorEastAsia" w:hint="eastAsia"/>
          <w:szCs w:val="21"/>
        </w:rPr>
        <w:t>納入物件が本条による検査に合格した日をもって完了とする。</w:t>
      </w:r>
    </w:p>
    <w:p w14:paraId="424578B5" w14:textId="4FFF341E" w:rsidR="00A74D9E" w:rsidRPr="001C6D83" w:rsidRDefault="004E0CC9" w:rsidP="00A74D9E">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szCs w:val="21"/>
        </w:rPr>
        <w:t>5</w:t>
      </w:r>
      <w:r w:rsidR="00A74D9E" w:rsidRPr="001C6D83">
        <w:rPr>
          <w:rFonts w:asciiTheme="minorEastAsia" w:eastAsiaTheme="minorEastAsia" w:hAnsiTheme="minorEastAsia" w:hint="eastAsia"/>
          <w:szCs w:val="21"/>
        </w:rPr>
        <w:t xml:space="preserve">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00B813D1"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w:t>
      </w:r>
      <w:r w:rsidR="004E0CC9" w:rsidRPr="00A13D83">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4FA7FA7D"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4E0CC9" w:rsidRPr="00A13D83">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315BDF8" w14:textId="77777777" w:rsidR="00A74D9E" w:rsidRPr="001C6D83"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12DCE185"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w:t>
      </w:r>
      <w:r w:rsidR="004E0CC9">
        <w:rPr>
          <w:rFonts w:asciiTheme="minorEastAsia" w:eastAsiaTheme="minorEastAsia" w:hAnsiTheme="minorEastAsia" w:hint="eastAsia"/>
          <w:szCs w:val="21"/>
        </w:rPr>
        <w:t>各</w:t>
      </w:r>
      <w:r w:rsidRPr="001C6D83">
        <w:rPr>
          <w:rFonts w:asciiTheme="minorEastAsia" w:eastAsiaTheme="minorEastAsia" w:hAnsiTheme="minorEastAsia" w:hint="eastAsia"/>
          <w:szCs w:val="21"/>
        </w:rPr>
        <w:t>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5116A5C2"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w:t>
      </w:r>
      <w:r w:rsidR="0017327C">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19265BC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w:t>
      </w:r>
      <w:r w:rsidR="0017327C">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w:t>
      </w:r>
      <w:r w:rsidRPr="001C6D83">
        <w:rPr>
          <w:rFonts w:asciiTheme="minorEastAsia" w:eastAsiaTheme="minorEastAsia" w:hAnsiTheme="minorEastAsia" w:hint="eastAsia"/>
          <w:color w:val="000000" w:themeColor="text1"/>
          <w:szCs w:val="21"/>
        </w:rPr>
        <w:lastRenderedPageBreak/>
        <w:t>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1C6D83"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3" w:name="_Hlk45924812"/>
      <w:r w:rsidRPr="00533CB8">
        <w:rPr>
          <w:rFonts w:ascii="ＭＳ 明朝" w:hAnsi="ＭＳ 明朝" w:hint="eastAsia"/>
          <w:szCs w:val="21"/>
        </w:rPr>
        <w:t>（秘密保持及び個人情報）</w:t>
      </w:r>
    </w:p>
    <w:p w14:paraId="6F71A456" w14:textId="429DB0B6" w:rsidR="00C00324" w:rsidRPr="00733D23" w:rsidRDefault="00C00324" w:rsidP="00C00324">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5BA6EAD"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C34D15F"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なお、報告の内容について、甲と乙が協議し不十分であると認めた場合、乙は、速やかに甲と協議し対策を講ずること。</w:t>
      </w:r>
    </w:p>
    <w:p w14:paraId="6150D9FD"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5C7ACC1"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83B4CE5"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01AC81"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43BD5B"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6C44CDC"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w:t>
      </w:r>
      <w:r w:rsidRPr="00733D23">
        <w:rPr>
          <w:rFonts w:ascii="ＭＳ 明朝" w:hAnsi="ＭＳ 明朝" w:hint="eastAsia"/>
          <w:szCs w:val="21"/>
        </w:rPr>
        <w:lastRenderedPageBreak/>
        <w:t>応を行うこと。</w:t>
      </w:r>
    </w:p>
    <w:p w14:paraId="13C576FB"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972339B" w14:textId="77777777" w:rsidR="00C00324" w:rsidRPr="00733D23" w:rsidRDefault="00C00324" w:rsidP="00C00324">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D329288" w14:textId="77777777" w:rsidR="00C00324" w:rsidRPr="00846AC4" w:rsidRDefault="00C00324" w:rsidP="00C0032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3"/>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47A6980E"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w:t>
      </w:r>
      <w:r w:rsidR="0017327C">
        <w:rPr>
          <w:rFonts w:asciiTheme="minorEastAsia" w:eastAsiaTheme="minorEastAsia" w:hAnsiTheme="minorEastAsia" w:hint="eastAsia"/>
          <w:color w:val="000000" w:themeColor="text1"/>
          <w:szCs w:val="21"/>
        </w:rPr>
        <w:t>各検査の合格又は第4項の規定による</w:t>
      </w:r>
      <w:r w:rsidRPr="001C6D83">
        <w:rPr>
          <w:rFonts w:asciiTheme="minorEastAsia" w:eastAsiaTheme="minorEastAsia" w:hAnsiTheme="minorEastAsia" w:hint="eastAsia"/>
          <w:color w:val="000000" w:themeColor="text1"/>
          <w:szCs w:val="21"/>
        </w:rPr>
        <w:t>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076E87DC"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w:t>
      </w:r>
      <w:r w:rsidR="0017327C">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請負業務完了の日以後、請負業務の成果を公表、公開及び出版（以下「公表等」という。）することができる。</w:t>
      </w:r>
    </w:p>
    <w:p w14:paraId="45A543FD" w14:textId="365EBE5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w:t>
      </w:r>
      <w:r w:rsidR="0017327C">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w:t>
      </w:r>
      <w:r w:rsidRPr="001C6D83">
        <w:rPr>
          <w:rFonts w:asciiTheme="minorEastAsia" w:eastAsiaTheme="minorEastAsia" w:hAnsiTheme="minorEastAsia" w:hint="eastAsia"/>
          <w:color w:val="000000" w:themeColor="text1"/>
          <w:szCs w:val="21"/>
        </w:rPr>
        <w:lastRenderedPageBreak/>
        <w:t>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2034241A"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E24F59">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E24F59">
        <w:rPr>
          <w:rFonts w:asciiTheme="minorEastAsia" w:eastAsiaTheme="minorEastAsia" w:hAnsiTheme="minorEastAsia" w:hint="eastAsia"/>
          <w:color w:val="000000" w:themeColor="text1"/>
          <w:szCs w:val="21"/>
        </w:rPr>
        <w:t>甲の所在地を</w:t>
      </w:r>
      <w:r w:rsidR="006B3138" w:rsidRPr="006B3138">
        <w:rPr>
          <w:rFonts w:asciiTheme="minorEastAsia" w:eastAsiaTheme="minorEastAsia" w:hAnsiTheme="minorEastAsia" w:hint="eastAsia"/>
          <w:color w:val="000000" w:themeColor="text1"/>
          <w:szCs w:val="21"/>
        </w:rPr>
        <w:t>管轄</w:t>
      </w:r>
      <w:r w:rsidR="00E24F59">
        <w:rPr>
          <w:rFonts w:asciiTheme="minorEastAsia" w:eastAsiaTheme="minorEastAsia" w:hAnsiTheme="minorEastAsia" w:hint="eastAsia"/>
          <w:color w:val="000000" w:themeColor="text1"/>
          <w:szCs w:val="21"/>
        </w:rPr>
        <w:t>する</w:t>
      </w:r>
      <w:r w:rsidRPr="001C6D83">
        <w:rPr>
          <w:rFonts w:asciiTheme="minorEastAsia" w:eastAsiaTheme="minorEastAsia" w:hAnsiTheme="minorEastAsia" w:hint="eastAsia"/>
          <w:color w:val="000000" w:themeColor="text1"/>
          <w:szCs w:val="21"/>
        </w:rPr>
        <w:t>地方裁判所の管轄</w:t>
      </w:r>
      <w:r w:rsidR="00E24F59">
        <w:rPr>
          <w:rFonts w:asciiTheme="minorEastAsia" w:eastAsiaTheme="minorEastAsia" w:hAnsiTheme="minorEastAsia" w:hint="eastAsia"/>
          <w:color w:val="000000" w:themeColor="text1"/>
          <w:szCs w:val="21"/>
        </w:rPr>
        <w:t>に専属</w:t>
      </w:r>
      <w:r w:rsidRPr="001C6D83">
        <w:rPr>
          <w:rFonts w:asciiTheme="minorEastAsia" w:eastAsiaTheme="minorEastAsia" w:hAnsiTheme="minorEastAsia" w:hint="eastAsia"/>
          <w:color w:val="000000" w:themeColor="text1"/>
          <w:szCs w:val="21"/>
        </w:rPr>
        <w:t>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7AD41327"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77777777" w:rsidR="00A74D9E" w:rsidRPr="001C6D83" w:rsidRDefault="00A74D9E" w:rsidP="00A74D9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1592631B"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947A1">
        <w:rPr>
          <w:rFonts w:asciiTheme="minorEastAsia" w:eastAsiaTheme="minorEastAsia" w:hAnsiTheme="minorEastAsia" w:hint="eastAsia"/>
          <w:color w:val="000000" w:themeColor="text1"/>
          <w:szCs w:val="21"/>
        </w:rPr>
        <w:t>6</w:t>
      </w:r>
      <w:r w:rsidR="000947A1">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条</w:t>
      </w:r>
      <w:r w:rsidR="000947A1">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7C5E0C84"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947A1">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0947A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0C5DD43C"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0947A1">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0947A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06A3ADEF"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4F78058D"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8D0B04">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C1804A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8D0B04">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2C850CF2"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A0C20">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w:t>
      </w:r>
      <w:r w:rsidRPr="001C6D83">
        <w:rPr>
          <w:rFonts w:asciiTheme="minorEastAsia" w:eastAsiaTheme="minorEastAsia" w:hAnsiTheme="minorEastAsia" w:cs="ＭＳ明朝" w:hint="eastAsia"/>
          <w:color w:val="000000" w:themeColor="text1"/>
          <w:kern w:val="0"/>
          <w:szCs w:val="21"/>
        </w:rPr>
        <w:lastRenderedPageBreak/>
        <w:t>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5B6E382C"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17327C">
        <w:rPr>
          <w:rFonts w:asciiTheme="minorEastAsia" w:eastAsiaTheme="minorEastAsia" w:hAnsiTheme="minorEastAsia" w:hint="eastAsia"/>
          <w:color w:val="000000" w:themeColor="text1"/>
          <w:szCs w:val="21"/>
        </w:rPr>
        <w:t>2</w:t>
      </w:r>
      <w:r w:rsidR="002C1E2B">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80C2ACE" w14:textId="1B34EA04"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2C1E2B" w:rsidRPr="00884FCA">
        <w:rPr>
          <w:rFonts w:asciiTheme="minorEastAsia" w:eastAsiaTheme="minorEastAsia" w:hAnsiTheme="minorEastAsia" w:hint="eastAsia"/>
          <w:szCs w:val="21"/>
        </w:rPr>
        <w:t>齊藤</w:t>
      </w:r>
      <w:r w:rsidR="002C1E2B">
        <w:rPr>
          <w:rFonts w:asciiTheme="minorEastAsia" w:eastAsiaTheme="minorEastAsia" w:hAnsiTheme="minorEastAsia" w:hint="eastAsia"/>
          <w:szCs w:val="21"/>
        </w:rPr>
        <w:t xml:space="preserve">　</w:t>
      </w:r>
      <w:r w:rsidR="002C1E2B" w:rsidRPr="00884FCA">
        <w:rPr>
          <w:rFonts w:asciiTheme="minorEastAsia" w:eastAsiaTheme="minorEastAsia" w:hAnsiTheme="minorEastAsia" w:hint="eastAsia"/>
          <w:szCs w:val="21"/>
        </w:rPr>
        <w:t>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892A47"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627B0CB" w14:textId="77777777" w:rsidR="00A74D9E" w:rsidRPr="001C6D83" w:rsidRDefault="00A74D9E" w:rsidP="00A74D9E">
      <w:pPr>
        <w:tabs>
          <w:tab w:val="left" w:pos="9070"/>
        </w:tabs>
        <w:ind w:right="-88" w:firstLineChars="1300" w:firstLine="263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BB65521"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CECB6B8"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54E8" w14:textId="77777777" w:rsidR="00C53F0B" w:rsidRDefault="00C53F0B">
      <w:r>
        <w:separator/>
      </w:r>
    </w:p>
  </w:endnote>
  <w:endnote w:type="continuationSeparator" w:id="0">
    <w:p w14:paraId="00C4101B" w14:textId="77777777" w:rsidR="00C53F0B" w:rsidRDefault="00C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PA Pゴシック">
    <w:panose1 w:val="020B0500000000000000"/>
    <w:charset w:val="80"/>
    <w:family w:val="modern"/>
    <w:pitch w:val="variable"/>
    <w:sig w:usb0="E00002FF" w:usb1="2AC7EDFA" w:usb2="00000012" w:usb3="00000000" w:csb0="00020001"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423942" w:rsidRDefault="00423942">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9843" w14:textId="77777777" w:rsidR="00C53F0B" w:rsidRDefault="00C53F0B">
      <w:r>
        <w:separator/>
      </w:r>
    </w:p>
  </w:footnote>
  <w:footnote w:type="continuationSeparator" w:id="0">
    <w:p w14:paraId="32086610" w14:textId="77777777" w:rsidR="00C53F0B" w:rsidRDefault="00C5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23942" w:rsidRDefault="0042394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B1675"/>
    <w:multiLevelType w:val="multilevel"/>
    <w:tmpl w:val="0409001D"/>
    <w:numStyleLink w:val="3"/>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1"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82055D5"/>
    <w:multiLevelType w:val="hybridMultilevel"/>
    <w:tmpl w:val="164A54E0"/>
    <w:lvl w:ilvl="0" w:tplc="232EDD6A">
      <w:start w:val="1"/>
      <w:numFmt w:val="decimalEnclosedCircle"/>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242E1A"/>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35"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6"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612892">
    <w:abstractNumId w:val="16"/>
  </w:num>
  <w:num w:numId="2" w16cid:durableId="2145193209">
    <w:abstractNumId w:val="3"/>
  </w:num>
  <w:num w:numId="3" w16cid:durableId="480343493">
    <w:abstractNumId w:val="2"/>
  </w:num>
  <w:num w:numId="4" w16cid:durableId="706226090">
    <w:abstractNumId w:val="7"/>
  </w:num>
  <w:num w:numId="5" w16cid:durableId="1980306331">
    <w:abstractNumId w:val="0"/>
  </w:num>
  <w:num w:numId="6" w16cid:durableId="86972007">
    <w:abstractNumId w:val="14"/>
  </w:num>
  <w:num w:numId="7" w16cid:durableId="1577090941">
    <w:abstractNumId w:val="26"/>
  </w:num>
  <w:num w:numId="8" w16cid:durableId="725300720">
    <w:abstractNumId w:val="23"/>
  </w:num>
  <w:num w:numId="9" w16cid:durableId="626816717">
    <w:abstractNumId w:val="5"/>
  </w:num>
  <w:num w:numId="10" w16cid:durableId="795562520">
    <w:abstractNumId w:val="9"/>
  </w:num>
  <w:num w:numId="11" w16cid:durableId="1972899479">
    <w:abstractNumId w:val="10"/>
  </w:num>
  <w:num w:numId="12" w16cid:durableId="392314470">
    <w:abstractNumId w:val="32"/>
  </w:num>
  <w:num w:numId="13" w16cid:durableId="1373266421">
    <w:abstractNumId w:val="19"/>
  </w:num>
  <w:num w:numId="14" w16cid:durableId="1692535124">
    <w:abstractNumId w:val="13"/>
  </w:num>
  <w:num w:numId="15" w16cid:durableId="1475368205">
    <w:abstractNumId w:val="36"/>
  </w:num>
  <w:num w:numId="16" w16cid:durableId="1117290076">
    <w:abstractNumId w:val="11"/>
  </w:num>
  <w:num w:numId="17" w16cid:durableId="1011644859">
    <w:abstractNumId w:val="4"/>
  </w:num>
  <w:num w:numId="18" w16cid:durableId="699479235">
    <w:abstractNumId w:val="25"/>
  </w:num>
  <w:num w:numId="19" w16cid:durableId="568000894">
    <w:abstractNumId w:val="1"/>
  </w:num>
  <w:num w:numId="20" w16cid:durableId="614681590">
    <w:abstractNumId w:val="15"/>
  </w:num>
  <w:num w:numId="21" w16cid:durableId="478352965">
    <w:abstractNumId w:val="38"/>
  </w:num>
  <w:num w:numId="22" w16cid:durableId="313027786">
    <w:abstractNumId w:val="18"/>
  </w:num>
  <w:num w:numId="23" w16cid:durableId="356348107">
    <w:abstractNumId w:val="8"/>
  </w:num>
  <w:num w:numId="24" w16cid:durableId="1677538932">
    <w:abstractNumId w:val="39"/>
  </w:num>
  <w:num w:numId="25" w16cid:durableId="1457600443">
    <w:abstractNumId w:val="27"/>
  </w:num>
  <w:num w:numId="26" w16cid:durableId="332413643">
    <w:abstractNumId w:val="17"/>
  </w:num>
  <w:num w:numId="27" w16cid:durableId="191765655">
    <w:abstractNumId w:val="20"/>
  </w:num>
  <w:num w:numId="28" w16cid:durableId="1712917652">
    <w:abstractNumId w:val="31"/>
  </w:num>
  <w:num w:numId="29" w16cid:durableId="707947499">
    <w:abstractNumId w:val="6"/>
  </w:num>
  <w:num w:numId="30" w16cid:durableId="1188329998">
    <w:abstractNumId w:val="24"/>
  </w:num>
  <w:num w:numId="31" w16cid:durableId="1394426406">
    <w:abstractNumId w:val="28"/>
  </w:num>
  <w:num w:numId="32" w16cid:durableId="1876233733">
    <w:abstractNumId w:val="12"/>
  </w:num>
  <w:num w:numId="33" w16cid:durableId="618417910">
    <w:abstractNumId w:val="29"/>
  </w:num>
  <w:num w:numId="34" w16cid:durableId="166943148">
    <w:abstractNumId w:val="21"/>
  </w:num>
  <w:num w:numId="35" w16cid:durableId="732510749">
    <w:abstractNumId w:val="22"/>
  </w:num>
  <w:num w:numId="36" w16cid:durableId="1110199568">
    <w:abstractNumId w:val="30"/>
  </w:num>
  <w:num w:numId="37" w16cid:durableId="196435914">
    <w:abstractNumId w:val="37"/>
  </w:num>
  <w:num w:numId="38" w16cid:durableId="1575435271">
    <w:abstractNumId w:val="35"/>
  </w:num>
  <w:num w:numId="39" w16cid:durableId="1979525686">
    <w:abstractNumId w:val="33"/>
  </w:num>
  <w:num w:numId="40" w16cid:durableId="82840193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05DB7"/>
    <w:rsid w:val="00012A7B"/>
    <w:rsid w:val="00016DEA"/>
    <w:rsid w:val="00017F89"/>
    <w:rsid w:val="000217AE"/>
    <w:rsid w:val="00031701"/>
    <w:rsid w:val="000514DD"/>
    <w:rsid w:val="0005781B"/>
    <w:rsid w:val="00071F75"/>
    <w:rsid w:val="00074E5F"/>
    <w:rsid w:val="000766E9"/>
    <w:rsid w:val="00092098"/>
    <w:rsid w:val="000947A1"/>
    <w:rsid w:val="000A476D"/>
    <w:rsid w:val="000A5A1B"/>
    <w:rsid w:val="000B36E5"/>
    <w:rsid w:val="000B3FF9"/>
    <w:rsid w:val="000C24DF"/>
    <w:rsid w:val="000C34C2"/>
    <w:rsid w:val="000C4161"/>
    <w:rsid w:val="000D21F8"/>
    <w:rsid w:val="000F16F5"/>
    <w:rsid w:val="00104657"/>
    <w:rsid w:val="001202F3"/>
    <w:rsid w:val="00124031"/>
    <w:rsid w:val="0012608C"/>
    <w:rsid w:val="001276BE"/>
    <w:rsid w:val="001414FF"/>
    <w:rsid w:val="00142E3A"/>
    <w:rsid w:val="0015300C"/>
    <w:rsid w:val="00162568"/>
    <w:rsid w:val="00163736"/>
    <w:rsid w:val="0017327C"/>
    <w:rsid w:val="00192A9E"/>
    <w:rsid w:val="001B1FA0"/>
    <w:rsid w:val="001B6F6A"/>
    <w:rsid w:val="001C1D5B"/>
    <w:rsid w:val="001C501A"/>
    <w:rsid w:val="001D0E9C"/>
    <w:rsid w:val="001D440E"/>
    <w:rsid w:val="001E3D59"/>
    <w:rsid w:val="001E656B"/>
    <w:rsid w:val="001E7272"/>
    <w:rsid w:val="001E746F"/>
    <w:rsid w:val="001F4229"/>
    <w:rsid w:val="001F6A4F"/>
    <w:rsid w:val="001F7DCD"/>
    <w:rsid w:val="00210143"/>
    <w:rsid w:val="00223FFA"/>
    <w:rsid w:val="002256AD"/>
    <w:rsid w:val="00227319"/>
    <w:rsid w:val="00271314"/>
    <w:rsid w:val="00287F12"/>
    <w:rsid w:val="002A09A2"/>
    <w:rsid w:val="002A0C20"/>
    <w:rsid w:val="002A6918"/>
    <w:rsid w:val="002B3006"/>
    <w:rsid w:val="002C1BE4"/>
    <w:rsid w:val="002C1CD5"/>
    <w:rsid w:val="002C1E2B"/>
    <w:rsid w:val="002D0178"/>
    <w:rsid w:val="002D52EB"/>
    <w:rsid w:val="002E0DBB"/>
    <w:rsid w:val="002E6351"/>
    <w:rsid w:val="00303592"/>
    <w:rsid w:val="00304BDC"/>
    <w:rsid w:val="003154CD"/>
    <w:rsid w:val="00315BC1"/>
    <w:rsid w:val="003362D1"/>
    <w:rsid w:val="0033671F"/>
    <w:rsid w:val="00342E67"/>
    <w:rsid w:val="003510DD"/>
    <w:rsid w:val="003579B6"/>
    <w:rsid w:val="00363252"/>
    <w:rsid w:val="0036541C"/>
    <w:rsid w:val="003A4040"/>
    <w:rsid w:val="003B5608"/>
    <w:rsid w:val="003C5FDE"/>
    <w:rsid w:val="003F106B"/>
    <w:rsid w:val="003F4CE8"/>
    <w:rsid w:val="003F5B8D"/>
    <w:rsid w:val="003F62B9"/>
    <w:rsid w:val="004012F9"/>
    <w:rsid w:val="00412350"/>
    <w:rsid w:val="0041441C"/>
    <w:rsid w:val="00423942"/>
    <w:rsid w:val="00423A61"/>
    <w:rsid w:val="00460BFD"/>
    <w:rsid w:val="00464E0C"/>
    <w:rsid w:val="004668FA"/>
    <w:rsid w:val="00480433"/>
    <w:rsid w:val="00482D3F"/>
    <w:rsid w:val="00491F09"/>
    <w:rsid w:val="00492393"/>
    <w:rsid w:val="004B0436"/>
    <w:rsid w:val="004B3D98"/>
    <w:rsid w:val="004B7B01"/>
    <w:rsid w:val="004C0163"/>
    <w:rsid w:val="004D04B6"/>
    <w:rsid w:val="004D3B56"/>
    <w:rsid w:val="004D5DC0"/>
    <w:rsid w:val="004D6C5C"/>
    <w:rsid w:val="004E0CC9"/>
    <w:rsid w:val="004E174E"/>
    <w:rsid w:val="004E4EB5"/>
    <w:rsid w:val="004F6FCD"/>
    <w:rsid w:val="00501E0F"/>
    <w:rsid w:val="00522B9B"/>
    <w:rsid w:val="005240E1"/>
    <w:rsid w:val="00527AF1"/>
    <w:rsid w:val="00533CB8"/>
    <w:rsid w:val="005413F8"/>
    <w:rsid w:val="005457A5"/>
    <w:rsid w:val="00546B17"/>
    <w:rsid w:val="00547C45"/>
    <w:rsid w:val="00551066"/>
    <w:rsid w:val="0055490E"/>
    <w:rsid w:val="00554F93"/>
    <w:rsid w:val="00555D1D"/>
    <w:rsid w:val="00557D94"/>
    <w:rsid w:val="00560434"/>
    <w:rsid w:val="0056290C"/>
    <w:rsid w:val="00583A42"/>
    <w:rsid w:val="00584B53"/>
    <w:rsid w:val="00584D0C"/>
    <w:rsid w:val="00585636"/>
    <w:rsid w:val="005A42EA"/>
    <w:rsid w:val="005A67AC"/>
    <w:rsid w:val="005B1AE3"/>
    <w:rsid w:val="005B223D"/>
    <w:rsid w:val="005E5B29"/>
    <w:rsid w:val="005F24CB"/>
    <w:rsid w:val="005F295A"/>
    <w:rsid w:val="0060359C"/>
    <w:rsid w:val="0060565D"/>
    <w:rsid w:val="00605D3D"/>
    <w:rsid w:val="006136C7"/>
    <w:rsid w:val="00622361"/>
    <w:rsid w:val="00654C9E"/>
    <w:rsid w:val="00660BD8"/>
    <w:rsid w:val="006634BC"/>
    <w:rsid w:val="0066506C"/>
    <w:rsid w:val="00675D98"/>
    <w:rsid w:val="00680D41"/>
    <w:rsid w:val="006B2534"/>
    <w:rsid w:val="006B3138"/>
    <w:rsid w:val="006C3201"/>
    <w:rsid w:val="006C434A"/>
    <w:rsid w:val="006C4782"/>
    <w:rsid w:val="006D1982"/>
    <w:rsid w:val="006F10F6"/>
    <w:rsid w:val="00700C46"/>
    <w:rsid w:val="00701011"/>
    <w:rsid w:val="00713E29"/>
    <w:rsid w:val="007169F4"/>
    <w:rsid w:val="00717A35"/>
    <w:rsid w:val="007535AB"/>
    <w:rsid w:val="0076218A"/>
    <w:rsid w:val="00762F6A"/>
    <w:rsid w:val="00765089"/>
    <w:rsid w:val="00775192"/>
    <w:rsid w:val="00775B59"/>
    <w:rsid w:val="007B4FB0"/>
    <w:rsid w:val="007C706D"/>
    <w:rsid w:val="007D1942"/>
    <w:rsid w:val="007D20C9"/>
    <w:rsid w:val="007F5C91"/>
    <w:rsid w:val="007F5DB5"/>
    <w:rsid w:val="00801F80"/>
    <w:rsid w:val="00803574"/>
    <w:rsid w:val="00806090"/>
    <w:rsid w:val="008070A3"/>
    <w:rsid w:val="00813FAB"/>
    <w:rsid w:val="00820440"/>
    <w:rsid w:val="00822217"/>
    <w:rsid w:val="008270D6"/>
    <w:rsid w:val="00832F30"/>
    <w:rsid w:val="00833F34"/>
    <w:rsid w:val="0083459D"/>
    <w:rsid w:val="0083468E"/>
    <w:rsid w:val="00837284"/>
    <w:rsid w:val="00846B8E"/>
    <w:rsid w:val="008664C2"/>
    <w:rsid w:val="0087668B"/>
    <w:rsid w:val="0088073A"/>
    <w:rsid w:val="00893231"/>
    <w:rsid w:val="0089328F"/>
    <w:rsid w:val="008B1628"/>
    <w:rsid w:val="008B3E3B"/>
    <w:rsid w:val="008B61C6"/>
    <w:rsid w:val="008C295D"/>
    <w:rsid w:val="008C7585"/>
    <w:rsid w:val="008D09D2"/>
    <w:rsid w:val="008D0B04"/>
    <w:rsid w:val="008D1A6E"/>
    <w:rsid w:val="008E1C95"/>
    <w:rsid w:val="00913C29"/>
    <w:rsid w:val="009359FC"/>
    <w:rsid w:val="00941CBF"/>
    <w:rsid w:val="00954A92"/>
    <w:rsid w:val="00955CAC"/>
    <w:rsid w:val="0096151F"/>
    <w:rsid w:val="009B003E"/>
    <w:rsid w:val="009C06B7"/>
    <w:rsid w:val="009C099A"/>
    <w:rsid w:val="009E3E83"/>
    <w:rsid w:val="009F3759"/>
    <w:rsid w:val="00A1125E"/>
    <w:rsid w:val="00A256CF"/>
    <w:rsid w:val="00A33B15"/>
    <w:rsid w:val="00A3472A"/>
    <w:rsid w:val="00A41A8C"/>
    <w:rsid w:val="00A43E34"/>
    <w:rsid w:val="00A558A1"/>
    <w:rsid w:val="00A62046"/>
    <w:rsid w:val="00A74D9E"/>
    <w:rsid w:val="00A76CC6"/>
    <w:rsid w:val="00A86247"/>
    <w:rsid w:val="00A90476"/>
    <w:rsid w:val="00AA7DC0"/>
    <w:rsid w:val="00AB1DDB"/>
    <w:rsid w:val="00AB6E49"/>
    <w:rsid w:val="00AD021C"/>
    <w:rsid w:val="00AD253F"/>
    <w:rsid w:val="00AD5EDF"/>
    <w:rsid w:val="00AE27C3"/>
    <w:rsid w:val="00AF2364"/>
    <w:rsid w:val="00B11349"/>
    <w:rsid w:val="00B11365"/>
    <w:rsid w:val="00B204B5"/>
    <w:rsid w:val="00B31B1B"/>
    <w:rsid w:val="00B363D0"/>
    <w:rsid w:val="00B36503"/>
    <w:rsid w:val="00B45928"/>
    <w:rsid w:val="00B479EC"/>
    <w:rsid w:val="00B5262D"/>
    <w:rsid w:val="00B63640"/>
    <w:rsid w:val="00B7585F"/>
    <w:rsid w:val="00B77A62"/>
    <w:rsid w:val="00B92CFF"/>
    <w:rsid w:val="00BA7D28"/>
    <w:rsid w:val="00BB646F"/>
    <w:rsid w:val="00BC36F3"/>
    <w:rsid w:val="00BD6B71"/>
    <w:rsid w:val="00BD776D"/>
    <w:rsid w:val="00BF6952"/>
    <w:rsid w:val="00BF6EE4"/>
    <w:rsid w:val="00C00324"/>
    <w:rsid w:val="00C04E66"/>
    <w:rsid w:val="00C232C0"/>
    <w:rsid w:val="00C238BD"/>
    <w:rsid w:val="00C446DF"/>
    <w:rsid w:val="00C472B1"/>
    <w:rsid w:val="00C50DD4"/>
    <w:rsid w:val="00C53F0B"/>
    <w:rsid w:val="00C5491D"/>
    <w:rsid w:val="00C56CF3"/>
    <w:rsid w:val="00C70309"/>
    <w:rsid w:val="00C70BC9"/>
    <w:rsid w:val="00C712EC"/>
    <w:rsid w:val="00C749FA"/>
    <w:rsid w:val="00C75991"/>
    <w:rsid w:val="00C810F2"/>
    <w:rsid w:val="00C913FD"/>
    <w:rsid w:val="00C93583"/>
    <w:rsid w:val="00C95F44"/>
    <w:rsid w:val="00CB0B98"/>
    <w:rsid w:val="00CB14D4"/>
    <w:rsid w:val="00CB16A6"/>
    <w:rsid w:val="00CB1FFC"/>
    <w:rsid w:val="00CB6B8E"/>
    <w:rsid w:val="00CE3D53"/>
    <w:rsid w:val="00CF211C"/>
    <w:rsid w:val="00D12097"/>
    <w:rsid w:val="00D241FA"/>
    <w:rsid w:val="00D25C23"/>
    <w:rsid w:val="00D30A6A"/>
    <w:rsid w:val="00D41DE6"/>
    <w:rsid w:val="00D5297B"/>
    <w:rsid w:val="00D6271D"/>
    <w:rsid w:val="00D731AB"/>
    <w:rsid w:val="00D900B9"/>
    <w:rsid w:val="00D93B80"/>
    <w:rsid w:val="00D94CB2"/>
    <w:rsid w:val="00DC2FB3"/>
    <w:rsid w:val="00DC5A1D"/>
    <w:rsid w:val="00DD43A6"/>
    <w:rsid w:val="00DE25C4"/>
    <w:rsid w:val="00DE55E8"/>
    <w:rsid w:val="00DF1E33"/>
    <w:rsid w:val="00E01723"/>
    <w:rsid w:val="00E07216"/>
    <w:rsid w:val="00E07F88"/>
    <w:rsid w:val="00E24551"/>
    <w:rsid w:val="00E24F59"/>
    <w:rsid w:val="00E318D0"/>
    <w:rsid w:val="00E4390C"/>
    <w:rsid w:val="00E43C73"/>
    <w:rsid w:val="00E46D33"/>
    <w:rsid w:val="00E565F6"/>
    <w:rsid w:val="00E60E0F"/>
    <w:rsid w:val="00E77DE9"/>
    <w:rsid w:val="00E81A01"/>
    <w:rsid w:val="00E83296"/>
    <w:rsid w:val="00E83A24"/>
    <w:rsid w:val="00E95084"/>
    <w:rsid w:val="00EA1B1B"/>
    <w:rsid w:val="00EB0F20"/>
    <w:rsid w:val="00EC05A0"/>
    <w:rsid w:val="00EC17D6"/>
    <w:rsid w:val="00EC436E"/>
    <w:rsid w:val="00ED4EC7"/>
    <w:rsid w:val="00EF07E6"/>
    <w:rsid w:val="00EF38C5"/>
    <w:rsid w:val="00EF7B97"/>
    <w:rsid w:val="00F000F2"/>
    <w:rsid w:val="00F06E01"/>
    <w:rsid w:val="00F1329D"/>
    <w:rsid w:val="00F21805"/>
    <w:rsid w:val="00F22119"/>
    <w:rsid w:val="00F24230"/>
    <w:rsid w:val="00F2591F"/>
    <w:rsid w:val="00F3116D"/>
    <w:rsid w:val="00F51DB9"/>
    <w:rsid w:val="00F5201A"/>
    <w:rsid w:val="00F55681"/>
    <w:rsid w:val="00F55E40"/>
    <w:rsid w:val="00F6323F"/>
    <w:rsid w:val="00F73453"/>
    <w:rsid w:val="00F747F6"/>
    <w:rsid w:val="00F93B35"/>
    <w:rsid w:val="00F9615C"/>
    <w:rsid w:val="00F96896"/>
    <w:rsid w:val="00F9750D"/>
    <w:rsid w:val="00FB3E79"/>
    <w:rsid w:val="00FD353C"/>
    <w:rsid w:val="00FE0176"/>
    <w:rsid w:val="00FE3200"/>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 w:type="paragraph" w:styleId="aff">
    <w:name w:val="Revision"/>
    <w:hidden/>
    <w:uiPriority w:val="99"/>
    <w:semiHidden/>
    <w:rsid w:val="00E81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23983</Words>
  <Characters>2047</Characters>
  <DocSecurity>0</DocSecurity>
  <Lines>17</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2024-02-25T23:35:00Z</dcterms:created>
  <dcterms:modified xsi:type="dcterms:W3CDTF">2024-02-26T03:17:00Z</dcterms:modified>
</cp:coreProperties>
</file>