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2D112C34" w14:textId="1D7481F8" w:rsidR="00E17166" w:rsidRPr="00D807C1" w:rsidRDefault="00AF54D9" w:rsidP="00D807C1">
      <w:pPr>
        <w:jc w:val="center"/>
        <w:rPr>
          <w:rFonts w:ascii="ＭＳ ゴシック" w:eastAsia="ＭＳ ゴシック" w:hAnsi="ＭＳ ゴシック"/>
          <w:b/>
          <w:sz w:val="36"/>
          <w:szCs w:val="36"/>
        </w:rPr>
      </w:pPr>
      <w:r w:rsidRPr="00E17166">
        <w:rPr>
          <w:rFonts w:ascii="ＭＳ ゴシック" w:eastAsia="ＭＳ ゴシック" w:hAnsi="ＭＳ ゴシック" w:cs="ＭＳ Ｐゴシック" w:hint="eastAsia"/>
          <w:b/>
          <w:bCs/>
          <w:sz w:val="36"/>
          <w:szCs w:val="36"/>
        </w:rPr>
        <w:t>「</w:t>
      </w:r>
      <w:r w:rsidR="005A7516" w:rsidRPr="00E17166">
        <w:rPr>
          <w:rFonts w:ascii="ＭＳ ゴシック" w:eastAsia="ＭＳ ゴシック" w:hAnsi="ＭＳ ゴシック" w:hint="eastAsia"/>
          <w:b/>
          <w:sz w:val="36"/>
          <w:szCs w:val="36"/>
        </w:rPr>
        <w:t>ネットワーク機器</w:t>
      </w:r>
      <w:r w:rsidR="00D807C1">
        <w:rPr>
          <w:rFonts w:ascii="ＭＳ ゴシック" w:eastAsia="ＭＳ ゴシック" w:hAnsi="ＭＳ ゴシック" w:hint="eastAsia"/>
          <w:b/>
          <w:sz w:val="36"/>
          <w:szCs w:val="36"/>
        </w:rPr>
        <w:t>の調達</w:t>
      </w:r>
      <w:r w:rsidR="00DB0BA2" w:rsidRPr="00E17166">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p>
    <w:p w14:paraId="5EE68BD7" w14:textId="353E2B55"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2557D2C9"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E" w14:textId="2DCDC0A6" w:rsidR="001E5DCC" w:rsidRDefault="001E5DCC" w:rsidP="001E5DCC">
      <w:pPr>
        <w:rPr>
          <w:rFonts w:ascii="ＭＳ ゴシック" w:eastAsia="ＭＳ ゴシック" w:hAnsi="ＭＳ ゴシック"/>
          <w:color w:val="FF0000"/>
          <w:sz w:val="20"/>
        </w:rPr>
      </w:pPr>
    </w:p>
    <w:p w14:paraId="49646C6E" w14:textId="51823137" w:rsidR="00FB1F1A" w:rsidRDefault="00FB1F1A" w:rsidP="001E5DCC">
      <w:pPr>
        <w:rPr>
          <w:rFonts w:ascii="ＭＳ ゴシック" w:eastAsia="ＭＳ ゴシック" w:hAnsi="ＭＳ ゴシック"/>
          <w:color w:val="FF0000"/>
          <w:sz w:val="20"/>
        </w:rPr>
      </w:pPr>
    </w:p>
    <w:p w14:paraId="0AA6F562" w14:textId="42206161" w:rsidR="00FB1F1A" w:rsidRDefault="00FB1F1A" w:rsidP="001E5DCC">
      <w:pPr>
        <w:rPr>
          <w:rFonts w:ascii="ＭＳ ゴシック" w:eastAsia="ＭＳ ゴシック" w:hAnsi="ＭＳ ゴシック"/>
          <w:color w:val="FF0000"/>
          <w:sz w:val="20"/>
        </w:rPr>
      </w:pPr>
    </w:p>
    <w:p w14:paraId="6F44A997" w14:textId="382B0084" w:rsidR="00FB1F1A" w:rsidRDefault="00FB1F1A" w:rsidP="001E5DCC">
      <w:pPr>
        <w:rPr>
          <w:rFonts w:ascii="ＭＳ ゴシック" w:eastAsia="ＭＳ ゴシック" w:hAnsi="ＭＳ ゴシック"/>
          <w:color w:val="FF0000"/>
          <w:sz w:val="20"/>
        </w:rPr>
      </w:pPr>
    </w:p>
    <w:p w14:paraId="64BF88C4" w14:textId="22EEA59D" w:rsidR="00FB1F1A" w:rsidRDefault="00FB1F1A" w:rsidP="001E5DCC">
      <w:pPr>
        <w:rPr>
          <w:rFonts w:ascii="ＭＳ ゴシック" w:eastAsia="ＭＳ ゴシック" w:hAnsi="ＭＳ ゴシック"/>
          <w:color w:val="FF0000"/>
          <w:sz w:val="20"/>
        </w:rPr>
      </w:pPr>
    </w:p>
    <w:p w14:paraId="38544CC8" w14:textId="151258D8" w:rsidR="00FB1F1A" w:rsidRDefault="00FB1F1A" w:rsidP="001E5DCC">
      <w:pPr>
        <w:rPr>
          <w:rFonts w:ascii="ＭＳ ゴシック" w:eastAsia="ＭＳ ゴシック" w:hAnsi="ＭＳ ゴシック"/>
          <w:color w:val="FF0000"/>
          <w:sz w:val="20"/>
        </w:rPr>
      </w:pPr>
    </w:p>
    <w:p w14:paraId="7BE7152E" w14:textId="6B24872F" w:rsidR="00FB1F1A" w:rsidRDefault="00FB1F1A" w:rsidP="001E5DCC">
      <w:pPr>
        <w:rPr>
          <w:rFonts w:ascii="ＭＳ ゴシック" w:eastAsia="ＭＳ ゴシック" w:hAnsi="ＭＳ ゴシック"/>
          <w:color w:val="FF0000"/>
          <w:sz w:val="20"/>
        </w:rPr>
      </w:pPr>
    </w:p>
    <w:p w14:paraId="7363117A" w14:textId="3AA27BD1" w:rsidR="00FB1F1A" w:rsidRDefault="00FB1F1A" w:rsidP="001E5DCC">
      <w:pPr>
        <w:rPr>
          <w:rFonts w:ascii="ＭＳ ゴシック" w:eastAsia="ＭＳ ゴシック" w:hAnsi="ＭＳ ゴシック"/>
          <w:color w:val="FF0000"/>
          <w:sz w:val="20"/>
        </w:rPr>
      </w:pPr>
    </w:p>
    <w:p w14:paraId="0674DC91" w14:textId="4C3E5FC5" w:rsidR="00FB1F1A" w:rsidRDefault="00FB1F1A" w:rsidP="001E5DCC">
      <w:pPr>
        <w:rPr>
          <w:rFonts w:ascii="ＭＳ ゴシック" w:eastAsia="ＭＳ ゴシック" w:hAnsi="ＭＳ ゴシック"/>
          <w:color w:val="FF0000"/>
          <w:sz w:val="20"/>
        </w:rPr>
      </w:pPr>
    </w:p>
    <w:p w14:paraId="0FECF225" w14:textId="1012264C" w:rsidR="00FB1F1A" w:rsidRDefault="00FB1F1A" w:rsidP="001E5DCC">
      <w:pPr>
        <w:rPr>
          <w:rFonts w:ascii="ＭＳ ゴシック" w:eastAsia="ＭＳ ゴシック" w:hAnsi="ＭＳ ゴシック"/>
          <w:color w:val="FF0000"/>
          <w:sz w:val="20"/>
        </w:rPr>
      </w:pPr>
    </w:p>
    <w:p w14:paraId="28F744D7" w14:textId="3118B1CA" w:rsidR="00FB1F1A" w:rsidRDefault="00FB1F1A" w:rsidP="001E5DCC">
      <w:pPr>
        <w:rPr>
          <w:rFonts w:ascii="ＭＳ ゴシック" w:eastAsia="ＭＳ ゴシック" w:hAnsi="ＭＳ ゴシック"/>
          <w:color w:val="FF0000"/>
          <w:sz w:val="20"/>
        </w:rPr>
      </w:pPr>
    </w:p>
    <w:p w14:paraId="1B696961" w14:textId="35FC5D4B" w:rsidR="00FB1F1A" w:rsidRDefault="00FB1F1A" w:rsidP="001E5DCC">
      <w:pPr>
        <w:rPr>
          <w:rFonts w:ascii="ＭＳ ゴシック" w:eastAsia="ＭＳ ゴシック" w:hAnsi="ＭＳ ゴシック"/>
          <w:color w:val="FF0000"/>
          <w:sz w:val="20"/>
        </w:rPr>
      </w:pPr>
    </w:p>
    <w:p w14:paraId="2D93E2C9" w14:textId="1D6FF903" w:rsidR="00FB1F1A" w:rsidRDefault="00FB1F1A" w:rsidP="001E5DCC">
      <w:pPr>
        <w:rPr>
          <w:rFonts w:ascii="ＭＳ ゴシック" w:eastAsia="ＭＳ ゴシック" w:hAnsi="ＭＳ ゴシック"/>
          <w:color w:val="FF0000"/>
          <w:sz w:val="20"/>
        </w:rPr>
      </w:pPr>
    </w:p>
    <w:p w14:paraId="6BB0A035" w14:textId="71FF1354" w:rsidR="00FB1F1A" w:rsidRDefault="00FB1F1A" w:rsidP="001E5DCC">
      <w:pPr>
        <w:rPr>
          <w:rFonts w:ascii="ＭＳ ゴシック" w:eastAsia="ＭＳ ゴシック" w:hAnsi="ＭＳ ゴシック"/>
          <w:color w:val="FF0000"/>
          <w:sz w:val="20"/>
        </w:rPr>
      </w:pPr>
    </w:p>
    <w:p w14:paraId="619563F1" w14:textId="77777777" w:rsidR="00FB1F1A" w:rsidRDefault="00FB1F1A"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2536F484" w:rsidR="005776F1" w:rsidRPr="00695C7D" w:rsidRDefault="005776F1" w:rsidP="005776F1">
      <w:pPr>
        <w:pStyle w:val="afc"/>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674170">
        <w:rPr>
          <w:rFonts w:ascii="ＭＳ Ｐゴシック" w:eastAsia="ＭＳ Ｐゴシック" w:hAnsi="ＭＳ Ｐゴシック" w:hint="eastAsia"/>
          <w:sz w:val="28"/>
          <w:szCs w:val="28"/>
        </w:rPr>
        <w:t>2</w:t>
      </w:r>
      <w:r w:rsidR="00674170">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3E7018">
        <w:rPr>
          <w:rFonts w:ascii="ＭＳ Ｐゴシック" w:eastAsia="ＭＳ Ｐゴシック" w:hAnsi="ＭＳ Ｐゴシック" w:hint="eastAsia"/>
          <w:sz w:val="28"/>
          <w:szCs w:val="28"/>
        </w:rPr>
        <w:t>8</w:t>
      </w:r>
      <w:r w:rsidRPr="00695C7D">
        <w:rPr>
          <w:rFonts w:ascii="ＭＳ Ｐゴシック" w:eastAsia="ＭＳ Ｐゴシック" w:hAnsi="ＭＳ Ｐゴシック" w:hint="eastAsia"/>
          <w:sz w:val="28"/>
          <w:szCs w:val="28"/>
        </w:rPr>
        <w:t>月</w:t>
      </w:r>
      <w:r w:rsidR="003E7018">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0DEF32EC"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796B58DF" w14:textId="77777777" w:rsidR="003D1B01" w:rsidRPr="005667D3" w:rsidRDefault="003D1B01" w:rsidP="003D1B01">
      <w:pPr>
        <w:widowControl/>
        <w:jc w:val="center"/>
        <w:rPr>
          <w:rFonts w:ascii="ＭＳ ゴシック" w:eastAsia="ＭＳ ゴシック" w:hAnsi="ＭＳ ゴシック" w:cs="ＭＳ Ｐゴシック"/>
          <w:b/>
          <w:bCs/>
          <w:sz w:val="24"/>
          <w:szCs w:val="24"/>
        </w:rPr>
      </w:pPr>
      <w:r w:rsidRPr="005667D3">
        <w:rPr>
          <w:rFonts w:ascii="ＭＳ ゴシック" w:eastAsia="ＭＳ ゴシック" w:hAnsi="ＭＳ ゴシック" w:cs="ＭＳ Ｐゴシック" w:hint="eastAsia"/>
          <w:b/>
          <w:bCs/>
          <w:sz w:val="24"/>
          <w:szCs w:val="24"/>
        </w:rPr>
        <w:lastRenderedPageBreak/>
        <w:t>変更履歴</w:t>
      </w:r>
    </w:p>
    <w:p w14:paraId="263D5FC5" w14:textId="77777777" w:rsidR="003D1B01" w:rsidRDefault="003D1B01" w:rsidP="003D1B01">
      <w:pPr>
        <w:widowControl/>
        <w:jc w:val="center"/>
        <w:rPr>
          <w:rFonts w:ascii="ＭＳ ゴシック" w:eastAsia="ＭＳ ゴシック" w:hAnsi="ＭＳ ゴシック" w:cs="ＭＳ Ｐゴシック"/>
          <w:b/>
          <w:bCs/>
          <w:szCs w:val="21"/>
        </w:rPr>
      </w:pPr>
    </w:p>
    <w:tbl>
      <w:tblPr>
        <w:tblStyle w:val="af3"/>
        <w:tblW w:w="0" w:type="auto"/>
        <w:tblLook w:val="04A0" w:firstRow="1" w:lastRow="0" w:firstColumn="1" w:lastColumn="0" w:noHBand="0" w:noVBand="1"/>
      </w:tblPr>
      <w:tblGrid>
        <w:gridCol w:w="2405"/>
        <w:gridCol w:w="7224"/>
      </w:tblGrid>
      <w:tr w:rsidR="003D1B01" w14:paraId="3BC8243D" w14:textId="77777777" w:rsidTr="00042098">
        <w:trPr>
          <w:trHeight w:val="409"/>
        </w:trPr>
        <w:tc>
          <w:tcPr>
            <w:tcW w:w="2405" w:type="dxa"/>
            <w:vAlign w:val="center"/>
          </w:tcPr>
          <w:p w14:paraId="1B8FCCAE" w14:textId="77777777" w:rsidR="003D1B01" w:rsidRPr="00E3008D" w:rsidRDefault="003D1B01" w:rsidP="00042098">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修正年月日</w:t>
            </w:r>
          </w:p>
        </w:tc>
        <w:tc>
          <w:tcPr>
            <w:tcW w:w="7224" w:type="dxa"/>
            <w:vAlign w:val="center"/>
          </w:tcPr>
          <w:p w14:paraId="76ABE6F4" w14:textId="77777777" w:rsidR="003D1B01" w:rsidRPr="00E3008D" w:rsidRDefault="003D1B01" w:rsidP="00042098">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修正内容</w:t>
            </w:r>
          </w:p>
        </w:tc>
      </w:tr>
      <w:tr w:rsidR="003D1B01" w14:paraId="27E1D95E" w14:textId="77777777" w:rsidTr="00042098">
        <w:tc>
          <w:tcPr>
            <w:tcW w:w="2405" w:type="dxa"/>
            <w:vAlign w:val="center"/>
          </w:tcPr>
          <w:p w14:paraId="08230CE8" w14:textId="2F44D1BD" w:rsidR="003D1B01" w:rsidRPr="00E3008D" w:rsidRDefault="003D1B01" w:rsidP="00042098">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2</w:t>
            </w:r>
            <w:r w:rsidRPr="00E3008D">
              <w:rPr>
                <w:rFonts w:ascii="ＭＳ ゴシック" w:eastAsia="ＭＳ ゴシック" w:hAnsi="ＭＳ ゴシック" w:cs="ＭＳ Ｐゴシック"/>
                <w:szCs w:val="21"/>
              </w:rPr>
              <w:t>02</w:t>
            </w:r>
            <w:r>
              <w:rPr>
                <w:rFonts w:ascii="ＭＳ ゴシック" w:eastAsia="ＭＳ ゴシック" w:hAnsi="ＭＳ ゴシック" w:cs="ＭＳ Ｐゴシック" w:hint="eastAsia"/>
                <w:szCs w:val="21"/>
              </w:rPr>
              <w:t>2</w:t>
            </w:r>
            <w:r w:rsidRPr="00E3008D">
              <w:rPr>
                <w:rFonts w:ascii="ＭＳ ゴシック" w:eastAsia="ＭＳ ゴシック" w:hAnsi="ＭＳ ゴシック" w:cs="ＭＳ Ｐゴシック" w:hint="eastAsia"/>
                <w:szCs w:val="21"/>
              </w:rPr>
              <w:t>年</w:t>
            </w:r>
            <w:r>
              <w:rPr>
                <w:rFonts w:ascii="ＭＳ ゴシック" w:eastAsia="ＭＳ ゴシック" w:hAnsi="ＭＳ ゴシック" w:cs="ＭＳ Ｐゴシック" w:hint="eastAsia"/>
                <w:szCs w:val="21"/>
              </w:rPr>
              <w:t>8</w:t>
            </w:r>
            <w:r w:rsidRPr="00E3008D">
              <w:rPr>
                <w:rFonts w:ascii="ＭＳ ゴシック" w:eastAsia="ＭＳ ゴシック" w:hAnsi="ＭＳ ゴシック" w:cs="ＭＳ Ｐゴシック" w:hint="eastAsia"/>
                <w:szCs w:val="21"/>
              </w:rPr>
              <w:t>月</w:t>
            </w:r>
            <w:r>
              <w:rPr>
                <w:rFonts w:ascii="ＭＳ ゴシック" w:eastAsia="ＭＳ ゴシック" w:hAnsi="ＭＳ ゴシック" w:cs="ＭＳ Ｐゴシック" w:hint="eastAsia"/>
                <w:szCs w:val="21"/>
              </w:rPr>
              <w:t>2</w:t>
            </w:r>
            <w:r>
              <w:rPr>
                <w:rFonts w:ascii="ＭＳ ゴシック" w:eastAsia="ＭＳ ゴシック" w:hAnsi="ＭＳ ゴシック" w:cs="ＭＳ Ｐゴシック"/>
                <w:szCs w:val="21"/>
              </w:rPr>
              <w:t>5</w:t>
            </w:r>
            <w:r w:rsidRPr="00E3008D">
              <w:rPr>
                <w:rFonts w:ascii="ＭＳ ゴシック" w:eastAsia="ＭＳ ゴシック" w:hAnsi="ＭＳ ゴシック" w:cs="ＭＳ Ｐゴシック" w:hint="eastAsia"/>
                <w:szCs w:val="21"/>
              </w:rPr>
              <w:t>日</w:t>
            </w:r>
          </w:p>
        </w:tc>
        <w:tc>
          <w:tcPr>
            <w:tcW w:w="7224" w:type="dxa"/>
          </w:tcPr>
          <w:p w14:paraId="43B2E477" w14:textId="67BABB3E" w:rsidR="003D1B01" w:rsidRDefault="003D1B01" w:rsidP="00042098">
            <w:pPr>
              <w:widowControl/>
              <w:jc w:val="lef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 xml:space="preserve">P16　仕様書（別添）調達一覧　項番2ネットワーク機器②　</w:t>
            </w:r>
            <w:r w:rsidR="00FC3DAB">
              <w:rPr>
                <w:rFonts w:ascii="ＭＳ ゴシック" w:eastAsia="ＭＳ ゴシック" w:hAnsi="ＭＳ ゴシック" w:cs="ＭＳ Ｐゴシック" w:hint="eastAsia"/>
                <w:szCs w:val="21"/>
              </w:rPr>
              <w:t>要件から対応プロトコルの一部を</w:t>
            </w:r>
            <w:r>
              <w:rPr>
                <w:rFonts w:ascii="ＭＳ ゴシック" w:eastAsia="ＭＳ ゴシック" w:hAnsi="ＭＳ ゴシック" w:cs="ＭＳ Ｐゴシック" w:hint="eastAsia"/>
                <w:szCs w:val="21"/>
              </w:rPr>
              <w:t>削除</w:t>
            </w:r>
          </w:p>
          <w:p w14:paraId="40F38E4F" w14:textId="77777777" w:rsidR="003D1B01" w:rsidRDefault="003D1B01" w:rsidP="00042098">
            <w:pPr>
              <w:widowControl/>
              <w:jc w:val="lef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【削除対象】</w:t>
            </w:r>
          </w:p>
          <w:p w14:paraId="5E7ACB9B" w14:textId="0EB3A241" w:rsidR="003D1B01" w:rsidRPr="00107A62" w:rsidRDefault="003D1B01" w:rsidP="00042098">
            <w:pPr>
              <w:widowControl/>
              <w:jc w:val="left"/>
              <w:rPr>
                <w:rFonts w:ascii="ＭＳ ゴシック" w:eastAsia="ＭＳ ゴシック" w:hAnsi="ＭＳ ゴシック" w:cs="ＭＳ Ｐゴシック"/>
                <w:szCs w:val="21"/>
              </w:rPr>
            </w:pPr>
            <w:r>
              <w:rPr>
                <w:rFonts w:ascii="ＭＳ ゴシック" w:eastAsia="ＭＳ ゴシック" w:hAnsi="ＭＳ ゴシック" w:hint="eastAsia"/>
                <w:sz w:val="20"/>
              </w:rPr>
              <w:t>E</w:t>
            </w:r>
            <w:r>
              <w:rPr>
                <w:rFonts w:ascii="ＭＳ ゴシック" w:eastAsia="ＭＳ ゴシック" w:hAnsi="ＭＳ ゴシック"/>
                <w:sz w:val="20"/>
              </w:rPr>
              <w:t>VPN-MPLS</w:t>
            </w:r>
          </w:p>
        </w:tc>
      </w:tr>
    </w:tbl>
    <w:p w14:paraId="481E6C99" w14:textId="77777777" w:rsidR="003D1B01" w:rsidRDefault="003D1B01" w:rsidP="003D1B01">
      <w:pPr>
        <w:widowControl/>
        <w:jc w:val="left"/>
        <w:rPr>
          <w:rFonts w:ascii="ＭＳ ゴシック" w:eastAsia="ＭＳ ゴシック" w:hAnsi="ＭＳ ゴシック" w:cs="ＭＳ Ｐゴシック"/>
          <w:b/>
          <w:bCs/>
          <w:szCs w:val="21"/>
        </w:rPr>
      </w:pPr>
      <w:r>
        <w:rPr>
          <w:rFonts w:ascii="ＭＳ ゴシック" w:eastAsia="ＭＳ ゴシック" w:hAnsi="ＭＳ ゴシック" w:cs="ＭＳ Ｐゴシック"/>
          <w:b/>
          <w:bCs/>
          <w:szCs w:val="21"/>
        </w:rPr>
        <w:br w:type="page"/>
      </w:r>
    </w:p>
    <w:p w14:paraId="2C81361E" w14:textId="77777777" w:rsidR="003D1B01" w:rsidRDefault="003D1B01" w:rsidP="00A65E57">
      <w:pPr>
        <w:rPr>
          <w:rFonts w:ascii="ＭＳ ゴシック" w:eastAsia="ＭＳ ゴシック" w:hAnsi="ＭＳ ゴシック" w:cs="ＭＳ Ｐゴシック"/>
          <w:b/>
          <w:bCs/>
          <w:color w:val="000000"/>
          <w:szCs w:val="21"/>
        </w:rPr>
      </w:pP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6CF5DCE0" w14:textId="77777777" w:rsidR="0086606C"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86606C" w:rsidRPr="001F3758">
        <w:rPr>
          <w:rFonts w:ascii="ＭＳ 明朝" w:hAnsi="ＭＳ 明朝" w:hint="eastAsia"/>
        </w:rPr>
        <w:t>Ⅰ．</w:t>
      </w:r>
      <w:r w:rsidR="0086606C" w:rsidRPr="001F3758">
        <w:rPr>
          <w:rFonts w:ascii="ＭＳ 明朝" w:hAnsi="ＭＳ 明朝" w:hint="eastAsia"/>
          <w:spacing w:val="2"/>
        </w:rPr>
        <w:t>入札説明書</w:t>
      </w:r>
      <w:r w:rsidR="0086606C">
        <w:tab/>
        <w:t>1</w:t>
      </w:r>
    </w:p>
    <w:p w14:paraId="2F277FE7" w14:textId="77777777" w:rsidR="0086606C" w:rsidRDefault="0086606C">
      <w:pPr>
        <w:pStyle w:val="11"/>
      </w:pPr>
      <w:r>
        <w:rPr>
          <w:rFonts w:hint="eastAsia"/>
        </w:rPr>
        <w:t>Ⅱ</w:t>
      </w:r>
      <w:r w:rsidRPr="001F3758">
        <w:rPr>
          <w:rFonts w:ascii="ＭＳ 明朝" w:hAnsi="ＭＳ 明朝" w:hint="eastAsia"/>
        </w:rPr>
        <w:t>．売買契約書（案）</w:t>
      </w:r>
      <w:r>
        <w:tab/>
        <w:t>5</w:t>
      </w:r>
    </w:p>
    <w:p w14:paraId="19628495" w14:textId="77777777" w:rsidR="0086606C" w:rsidRDefault="0086606C">
      <w:pPr>
        <w:pStyle w:val="11"/>
      </w:pPr>
      <w:r>
        <w:rPr>
          <w:rFonts w:hint="eastAsia"/>
        </w:rPr>
        <w:t>Ⅲ</w:t>
      </w:r>
      <w:r w:rsidRPr="001F3758">
        <w:rPr>
          <w:rFonts w:ascii="ＭＳ 明朝" w:hAnsi="ＭＳ 明朝" w:hint="eastAsia"/>
        </w:rPr>
        <w:t>．仕様書</w:t>
      </w:r>
      <w:r>
        <w:tab/>
        <w:t>14</w:t>
      </w:r>
    </w:p>
    <w:p w14:paraId="7384FC6D" w14:textId="77777777" w:rsidR="0086606C" w:rsidRDefault="0086606C">
      <w:pPr>
        <w:pStyle w:val="11"/>
      </w:pPr>
      <w:r w:rsidRPr="001F3758">
        <w:rPr>
          <w:rFonts w:ascii="ＭＳ 明朝" w:hAnsi="ＭＳ 明朝" w:cs="ＭＳ 明朝" w:hint="eastAsia"/>
        </w:rPr>
        <w:t>Ⅳ</w:t>
      </w:r>
      <w:r w:rsidRPr="001F3758">
        <w:rPr>
          <w:rFonts w:ascii="ＭＳ 明朝" w:hAnsi="ＭＳ 明朝" w:hint="eastAsia"/>
        </w:rPr>
        <w:t>．その他関連書類</w:t>
      </w:r>
      <w:r>
        <w:tab/>
        <w:t>18</w:t>
      </w:r>
    </w:p>
    <w:p w14:paraId="5EE68C05" w14:textId="4FD4D98F"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31CA0672"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6514AD">
        <w:rPr>
          <w:rFonts w:ascii="ＭＳ 明朝" w:hAnsi="ＭＳ 明朝" w:hint="eastAsia"/>
        </w:rPr>
        <w:t>（</w:t>
      </w:r>
      <w:r w:rsidR="00E93886" w:rsidRPr="006514AD">
        <w:rPr>
          <w:rFonts w:ascii="ＭＳ 明朝" w:hAnsi="ＭＳ 明朝" w:hint="eastAsia"/>
        </w:rPr>
        <w:t>2</w:t>
      </w:r>
      <w:r w:rsidR="00E93886" w:rsidRPr="006514AD">
        <w:rPr>
          <w:rFonts w:ascii="ＭＳ 明朝" w:hAnsi="ＭＳ 明朝"/>
        </w:rPr>
        <w:t>022</w:t>
      </w:r>
      <w:r w:rsidRPr="006514AD">
        <w:rPr>
          <w:rFonts w:ascii="ＭＳ 明朝" w:hAnsi="ＭＳ 明朝" w:hint="eastAsia"/>
        </w:rPr>
        <w:t>年</w:t>
      </w:r>
      <w:r w:rsidR="00397BFE">
        <w:rPr>
          <w:rFonts w:ascii="ＭＳ 明朝" w:hAnsi="ＭＳ 明朝"/>
        </w:rPr>
        <w:t>8</w:t>
      </w:r>
      <w:r w:rsidRPr="006514AD">
        <w:rPr>
          <w:rFonts w:ascii="ＭＳ 明朝" w:hAnsi="ＭＳ 明朝" w:hint="eastAsia"/>
        </w:rPr>
        <w:t>月</w:t>
      </w:r>
      <w:r w:rsidR="00397BFE">
        <w:rPr>
          <w:rFonts w:ascii="ＭＳ 明朝" w:hAnsi="ＭＳ 明朝"/>
        </w:rPr>
        <w:t>1</w:t>
      </w:r>
      <w:r w:rsidR="007A4326" w:rsidRPr="006514AD">
        <w:rPr>
          <w:rFonts w:ascii="ＭＳ 明朝" w:hAnsi="ＭＳ 明朝" w:hint="eastAsia"/>
        </w:rPr>
        <w:t>日付</w:t>
      </w:r>
      <w:r w:rsidRPr="006514AD">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397BFE"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57D8D178" w:rsidR="00A65E57" w:rsidRPr="006514AD" w:rsidRDefault="005A7516" w:rsidP="007A4326">
      <w:pPr>
        <w:ind w:firstLineChars="300" w:firstLine="578"/>
        <w:rPr>
          <w:rFonts w:ascii="ＭＳ 明朝" w:hAnsi="ＭＳ 明朝"/>
        </w:rPr>
      </w:pPr>
      <w:r w:rsidRPr="006514AD">
        <w:rPr>
          <w:rFonts w:ascii="ＭＳ 明朝" w:hAnsi="ＭＳ 明朝" w:hint="eastAsia"/>
        </w:rPr>
        <w:t>ネットワーク機器の調達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60501630" w:rsidR="00A451D4" w:rsidRPr="000B0C11" w:rsidRDefault="00A451D4" w:rsidP="00962146">
      <w:pPr>
        <w:pStyle w:val="afc"/>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E270F5">
        <w:rPr>
          <w:rFonts w:ascii="ＭＳ 明朝" w:hAnsi="ＭＳ 明朝" w:hint="eastAsia"/>
        </w:rPr>
        <w:t>「</w:t>
      </w:r>
      <w:r w:rsidR="00795C7D" w:rsidRPr="006514AD">
        <w:rPr>
          <w:rFonts w:ascii="ＭＳ 明朝" w:hAnsi="ＭＳ 明朝" w:hint="eastAsia"/>
        </w:rPr>
        <w:t>Ａ」、</w:t>
      </w:r>
      <w:r w:rsidRPr="006514AD">
        <w:rPr>
          <w:rFonts w:ascii="ＭＳ 明朝" w:hAnsi="ＭＳ 明朝" w:hint="eastAsia"/>
        </w:rPr>
        <w:t>「Ｂ」</w:t>
      </w:r>
      <w:r w:rsidR="000F5628" w:rsidRPr="006514AD">
        <w:rPr>
          <w:rFonts w:ascii="ＭＳ 明朝" w:hAnsi="ＭＳ 明朝" w:hint="eastAsia"/>
        </w:rPr>
        <w:t>、</w:t>
      </w:r>
      <w:r w:rsidRPr="006514AD">
        <w:rPr>
          <w:rFonts w:ascii="ＭＳ 明朝" w:hAnsi="ＭＳ 明朝" w:hint="eastAsia"/>
        </w:rPr>
        <w:t>「Ｃ」</w:t>
      </w:r>
      <w:r w:rsidR="000F5628" w:rsidRPr="006514AD">
        <w:rPr>
          <w:rFonts w:ascii="ＭＳ 明朝" w:hAnsi="ＭＳ 明朝" w:hint="eastAsia"/>
        </w:rPr>
        <w:t>又は「Ｄ」</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c"/>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54" w14:textId="1BBB9CF7" w:rsidR="00DB0BA2" w:rsidRPr="00E73536" w:rsidRDefault="00CC18C9" w:rsidP="00C10B45">
      <w:pPr>
        <w:ind w:leftChars="172" w:left="332" w:firstLineChars="100" w:firstLine="193"/>
        <w:rPr>
          <w:rFonts w:ascii="ＭＳ ゴシック" w:eastAsia="ＭＳ ゴシック" w:hAnsi="ＭＳ ゴシック"/>
          <w:color w:val="FF0000"/>
          <w:sz w:val="18"/>
          <w:szCs w:val="18"/>
        </w:rPr>
      </w:pPr>
      <w:r>
        <w:rPr>
          <w:rFonts w:ascii="ＭＳ 明朝" w:hAnsi="ＭＳ 明朝" w:hint="eastAsia"/>
          <w:szCs w:val="24"/>
        </w:rPr>
        <w:t>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c"/>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c"/>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c"/>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29BD8D8C" w:rsidR="00A14FF7" w:rsidRPr="006514AD" w:rsidRDefault="00CC18C9" w:rsidP="00252634">
      <w:pPr>
        <w:ind w:firstLineChars="300" w:firstLine="578"/>
        <w:rPr>
          <w:rFonts w:ascii="ＭＳ 明朝" w:hAnsi="ＭＳ 明朝"/>
          <w:szCs w:val="24"/>
        </w:rPr>
      </w:pPr>
      <w:r w:rsidRPr="006514AD">
        <w:rPr>
          <w:rFonts w:ascii="ＭＳ 明朝" w:hAnsi="ＭＳ 明朝" w:hint="eastAsia"/>
          <w:szCs w:val="24"/>
        </w:rPr>
        <w:t>2</w:t>
      </w:r>
      <w:r w:rsidRPr="006514AD">
        <w:rPr>
          <w:rFonts w:ascii="ＭＳ 明朝" w:hAnsi="ＭＳ 明朝"/>
          <w:szCs w:val="24"/>
        </w:rPr>
        <w:t>022</w:t>
      </w:r>
      <w:r w:rsidR="00252634" w:rsidRPr="006514AD">
        <w:rPr>
          <w:rFonts w:ascii="ＭＳ 明朝" w:hAnsi="ＭＳ 明朝" w:hint="eastAsia"/>
          <w:szCs w:val="24"/>
        </w:rPr>
        <w:t>年</w:t>
      </w:r>
      <w:r w:rsidR="00532FDB">
        <w:rPr>
          <w:rFonts w:ascii="ＭＳ 明朝" w:hAnsi="ＭＳ 明朝"/>
          <w:szCs w:val="24"/>
        </w:rPr>
        <w:t>8</w:t>
      </w:r>
      <w:r w:rsidR="00252634" w:rsidRPr="006514AD">
        <w:rPr>
          <w:rFonts w:ascii="ＭＳ 明朝" w:hAnsi="ＭＳ 明朝" w:hint="eastAsia"/>
          <w:szCs w:val="24"/>
        </w:rPr>
        <w:t>月</w:t>
      </w:r>
      <w:r w:rsidR="00532FDB">
        <w:rPr>
          <w:rFonts w:ascii="ＭＳ 明朝" w:hAnsi="ＭＳ 明朝"/>
          <w:szCs w:val="24"/>
        </w:rPr>
        <w:t>1</w:t>
      </w:r>
      <w:r w:rsidR="00252634" w:rsidRPr="006514AD">
        <w:rPr>
          <w:rFonts w:ascii="ＭＳ 明朝" w:hAnsi="ＭＳ 明朝" w:hint="eastAsia"/>
          <w:szCs w:val="24"/>
        </w:rPr>
        <w:t>日（</w:t>
      </w:r>
      <w:r w:rsidRPr="006514AD">
        <w:rPr>
          <w:rFonts w:ascii="ＭＳ 明朝" w:hAnsi="ＭＳ 明朝" w:hint="eastAsia"/>
          <w:szCs w:val="24"/>
        </w:rPr>
        <w:t>月</w:t>
      </w:r>
      <w:r w:rsidR="00252634" w:rsidRPr="006514AD">
        <w:rPr>
          <w:rFonts w:ascii="ＭＳ 明朝" w:hAnsi="ＭＳ 明朝" w:hint="eastAsia"/>
          <w:szCs w:val="24"/>
        </w:rPr>
        <w:t>）から</w:t>
      </w:r>
      <w:r w:rsidRPr="006514AD">
        <w:rPr>
          <w:rFonts w:ascii="ＭＳ 明朝" w:hAnsi="ＭＳ 明朝" w:hint="eastAsia"/>
          <w:szCs w:val="24"/>
        </w:rPr>
        <w:t>2</w:t>
      </w:r>
      <w:r w:rsidRPr="006514AD">
        <w:rPr>
          <w:rFonts w:ascii="ＭＳ 明朝" w:hAnsi="ＭＳ 明朝"/>
          <w:szCs w:val="24"/>
        </w:rPr>
        <w:t>022</w:t>
      </w:r>
      <w:r w:rsidR="00252634" w:rsidRPr="006514AD">
        <w:rPr>
          <w:rFonts w:ascii="ＭＳ 明朝" w:hAnsi="ＭＳ 明朝" w:hint="eastAsia"/>
          <w:szCs w:val="24"/>
        </w:rPr>
        <w:t>年</w:t>
      </w:r>
      <w:r w:rsidRPr="006514AD">
        <w:rPr>
          <w:rFonts w:ascii="ＭＳ 明朝" w:hAnsi="ＭＳ 明朝" w:hint="eastAsia"/>
          <w:szCs w:val="24"/>
        </w:rPr>
        <w:t>9</w:t>
      </w:r>
      <w:r w:rsidR="00252634" w:rsidRPr="006514AD">
        <w:rPr>
          <w:rFonts w:ascii="ＭＳ 明朝" w:hAnsi="ＭＳ 明朝" w:hint="eastAsia"/>
          <w:szCs w:val="24"/>
        </w:rPr>
        <w:t>月</w:t>
      </w:r>
      <w:r w:rsidR="00532FDB">
        <w:rPr>
          <w:rFonts w:ascii="ＭＳ 明朝" w:hAnsi="ＭＳ 明朝"/>
          <w:szCs w:val="24"/>
        </w:rPr>
        <w:t>8</w:t>
      </w:r>
      <w:r w:rsidR="00252634" w:rsidRPr="006514AD">
        <w:rPr>
          <w:rFonts w:ascii="ＭＳ 明朝" w:hAnsi="ＭＳ 明朝" w:hint="eastAsia"/>
          <w:szCs w:val="24"/>
        </w:rPr>
        <w:t>日（</w:t>
      </w:r>
      <w:r w:rsidRPr="006514AD">
        <w:rPr>
          <w:rFonts w:ascii="ＭＳ 明朝" w:hAnsi="ＭＳ 明朝" w:hint="eastAsia"/>
          <w:szCs w:val="24"/>
        </w:rPr>
        <w:t>木</w:t>
      </w:r>
      <w:r w:rsidR="00252634" w:rsidRPr="006514AD">
        <w:rPr>
          <w:rFonts w:ascii="ＭＳ 明朝" w:hAnsi="ＭＳ 明朝" w:hint="eastAsia"/>
          <w:szCs w:val="24"/>
        </w:rPr>
        <w:t>）　17時00分まで</w:t>
      </w:r>
    </w:p>
    <w:p w14:paraId="65A89278" w14:textId="77777777" w:rsidR="00252634" w:rsidRDefault="00252634" w:rsidP="00252634">
      <w:pPr>
        <w:pStyle w:val="afc"/>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c"/>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52FCC37B" w:rsidR="00E247CF" w:rsidRPr="006514AD" w:rsidRDefault="00CC18C9" w:rsidP="002C5B24">
      <w:pPr>
        <w:ind w:firstLineChars="300" w:firstLine="578"/>
        <w:rPr>
          <w:rFonts w:ascii="ＭＳ 明朝" w:hAnsi="ＭＳ 明朝"/>
          <w:szCs w:val="24"/>
        </w:rPr>
      </w:pPr>
      <w:r w:rsidRPr="006514AD">
        <w:rPr>
          <w:rFonts w:ascii="ＭＳ 明朝" w:hAnsi="ＭＳ 明朝" w:hint="eastAsia"/>
          <w:szCs w:val="24"/>
        </w:rPr>
        <w:t>2</w:t>
      </w:r>
      <w:r w:rsidRPr="006514AD">
        <w:rPr>
          <w:rFonts w:ascii="ＭＳ 明朝" w:hAnsi="ＭＳ 明朝"/>
          <w:szCs w:val="24"/>
        </w:rPr>
        <w:t>022</w:t>
      </w:r>
      <w:r w:rsidR="00E247CF" w:rsidRPr="006514AD">
        <w:rPr>
          <w:rFonts w:ascii="ＭＳ 明朝" w:hAnsi="ＭＳ 明朝" w:hint="eastAsia"/>
          <w:szCs w:val="24"/>
        </w:rPr>
        <w:t>年</w:t>
      </w:r>
      <w:r w:rsidRPr="006514AD">
        <w:rPr>
          <w:rFonts w:ascii="ＭＳ 明朝" w:hAnsi="ＭＳ 明朝" w:hint="eastAsia"/>
          <w:szCs w:val="24"/>
        </w:rPr>
        <w:t>9</w:t>
      </w:r>
      <w:r w:rsidR="00E247CF" w:rsidRPr="006514AD">
        <w:rPr>
          <w:rFonts w:ascii="ＭＳ 明朝" w:hAnsi="ＭＳ 明朝" w:hint="eastAsia"/>
          <w:szCs w:val="24"/>
        </w:rPr>
        <w:t>月</w:t>
      </w:r>
      <w:r w:rsidR="00532FDB">
        <w:rPr>
          <w:rFonts w:ascii="ＭＳ 明朝" w:hAnsi="ＭＳ 明朝"/>
          <w:szCs w:val="24"/>
        </w:rPr>
        <w:t>12</w:t>
      </w:r>
      <w:r w:rsidR="00E247CF" w:rsidRPr="006514AD">
        <w:rPr>
          <w:rFonts w:ascii="ＭＳ 明朝" w:hAnsi="ＭＳ 明朝" w:hint="eastAsia"/>
          <w:szCs w:val="24"/>
        </w:rPr>
        <w:t>日（</w:t>
      </w:r>
      <w:r w:rsidRPr="006514AD">
        <w:rPr>
          <w:rFonts w:ascii="ＭＳ 明朝" w:hAnsi="ＭＳ 明朝" w:hint="eastAsia"/>
          <w:szCs w:val="24"/>
        </w:rPr>
        <w:t>月</w:t>
      </w:r>
      <w:r w:rsidR="00E247CF" w:rsidRPr="006514AD">
        <w:rPr>
          <w:rFonts w:ascii="ＭＳ 明朝" w:hAnsi="ＭＳ 明朝" w:hint="eastAsia"/>
          <w:szCs w:val="24"/>
        </w:rPr>
        <w:t>）から</w:t>
      </w:r>
      <w:r w:rsidRPr="006514AD">
        <w:rPr>
          <w:rFonts w:ascii="ＭＳ 明朝" w:hAnsi="ＭＳ 明朝" w:hint="eastAsia"/>
          <w:szCs w:val="24"/>
        </w:rPr>
        <w:t>2</w:t>
      </w:r>
      <w:r w:rsidRPr="006514AD">
        <w:rPr>
          <w:rFonts w:ascii="ＭＳ 明朝" w:hAnsi="ＭＳ 明朝"/>
          <w:szCs w:val="24"/>
        </w:rPr>
        <w:t>022</w:t>
      </w:r>
      <w:r w:rsidR="00E247CF" w:rsidRPr="006514AD">
        <w:rPr>
          <w:rFonts w:ascii="ＭＳ 明朝" w:hAnsi="ＭＳ 明朝" w:hint="eastAsia"/>
          <w:szCs w:val="24"/>
        </w:rPr>
        <w:t>年</w:t>
      </w:r>
      <w:r w:rsidRPr="006514AD">
        <w:rPr>
          <w:rFonts w:ascii="ＭＳ 明朝" w:hAnsi="ＭＳ 明朝" w:hint="eastAsia"/>
          <w:szCs w:val="24"/>
        </w:rPr>
        <w:t>9</w:t>
      </w:r>
      <w:r w:rsidR="00E247CF" w:rsidRPr="006514AD">
        <w:rPr>
          <w:rFonts w:ascii="ＭＳ 明朝" w:hAnsi="ＭＳ 明朝" w:hint="eastAsia"/>
          <w:szCs w:val="24"/>
        </w:rPr>
        <w:t>月</w:t>
      </w:r>
      <w:r w:rsidR="00532FDB">
        <w:rPr>
          <w:rFonts w:ascii="ＭＳ 明朝" w:hAnsi="ＭＳ 明朝"/>
          <w:szCs w:val="24"/>
        </w:rPr>
        <w:t>14</w:t>
      </w:r>
      <w:r w:rsidR="00E247CF" w:rsidRPr="006514AD">
        <w:rPr>
          <w:rFonts w:ascii="ＭＳ 明朝" w:hAnsi="ＭＳ 明朝" w:hint="eastAsia"/>
          <w:szCs w:val="24"/>
        </w:rPr>
        <w:t>日（</w:t>
      </w:r>
      <w:r w:rsidRPr="006514AD">
        <w:rPr>
          <w:rFonts w:ascii="ＭＳ 明朝" w:hAnsi="ＭＳ 明朝" w:hint="eastAsia"/>
          <w:szCs w:val="24"/>
        </w:rPr>
        <w:t>水</w:t>
      </w:r>
      <w:r w:rsidR="00E247CF" w:rsidRPr="006514AD">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45E41662" w:rsidR="001901A7" w:rsidRPr="006514AD" w:rsidRDefault="00C42D2C" w:rsidP="00030B83">
      <w:pPr>
        <w:ind w:leftChars="100" w:left="193" w:firstLineChars="197" w:firstLine="380"/>
        <w:rPr>
          <w:rFonts w:ascii="ＭＳ 明朝" w:hAnsi="ＭＳ 明朝"/>
          <w:szCs w:val="24"/>
        </w:rPr>
      </w:pPr>
      <w:r w:rsidRPr="006514AD">
        <w:rPr>
          <w:rFonts w:ascii="ＭＳ 明朝" w:hAnsi="ＭＳ 明朝" w:hint="eastAsia"/>
          <w:szCs w:val="24"/>
        </w:rPr>
        <w:t>2</w:t>
      </w:r>
      <w:r w:rsidRPr="006514AD">
        <w:rPr>
          <w:rFonts w:ascii="ＭＳ 明朝" w:hAnsi="ＭＳ 明朝"/>
          <w:szCs w:val="24"/>
        </w:rPr>
        <w:t>022</w:t>
      </w:r>
      <w:r w:rsidR="001901A7" w:rsidRPr="006514AD">
        <w:rPr>
          <w:rFonts w:ascii="ＭＳ 明朝" w:hAnsi="ＭＳ 明朝" w:hint="eastAsia"/>
          <w:szCs w:val="24"/>
        </w:rPr>
        <w:t>年</w:t>
      </w:r>
      <w:r w:rsidRPr="006514AD">
        <w:rPr>
          <w:rFonts w:ascii="ＭＳ 明朝" w:hAnsi="ＭＳ 明朝" w:hint="eastAsia"/>
          <w:szCs w:val="24"/>
        </w:rPr>
        <w:t>9</w:t>
      </w:r>
      <w:r w:rsidR="001901A7" w:rsidRPr="006514AD">
        <w:rPr>
          <w:rFonts w:ascii="ＭＳ 明朝" w:hAnsi="ＭＳ 明朝" w:hint="eastAsia"/>
          <w:szCs w:val="24"/>
        </w:rPr>
        <w:t>月</w:t>
      </w:r>
      <w:r w:rsidR="00532FDB">
        <w:rPr>
          <w:rFonts w:ascii="ＭＳ 明朝" w:hAnsi="ＭＳ 明朝"/>
          <w:szCs w:val="24"/>
        </w:rPr>
        <w:t>14</w:t>
      </w:r>
      <w:r w:rsidR="001901A7" w:rsidRPr="006514AD">
        <w:rPr>
          <w:rFonts w:ascii="ＭＳ 明朝" w:hAnsi="ＭＳ 明朝" w:hint="eastAsia"/>
          <w:szCs w:val="24"/>
        </w:rPr>
        <w:t>日(</w:t>
      </w:r>
      <w:r w:rsidRPr="006514AD">
        <w:rPr>
          <w:rFonts w:ascii="ＭＳ 明朝" w:hAnsi="ＭＳ 明朝" w:hint="eastAsia"/>
          <w:szCs w:val="24"/>
        </w:rPr>
        <w:t>水</w:t>
      </w:r>
      <w:r w:rsidR="001901A7" w:rsidRPr="006514AD">
        <w:rPr>
          <w:rFonts w:ascii="ＭＳ 明朝" w:hAnsi="ＭＳ 明朝" w:hint="eastAsia"/>
          <w:szCs w:val="24"/>
        </w:rPr>
        <w:t>)</w:t>
      </w:r>
      <w:r w:rsidR="001901A7" w:rsidRPr="006514AD">
        <w:rPr>
          <w:rFonts w:hint="eastAsia"/>
          <w:szCs w:val="24"/>
        </w:rPr>
        <w:t xml:space="preserve"> </w:t>
      </w:r>
      <w:r w:rsidR="001901A7" w:rsidRPr="006514AD">
        <w:rPr>
          <w:rFonts w:ascii="ＭＳ 明朝" w:hAnsi="ＭＳ 明朝" w:hint="eastAsia"/>
          <w:szCs w:val="24"/>
        </w:rPr>
        <w:t>17時</w:t>
      </w:r>
      <w:r w:rsidR="001D7104" w:rsidRPr="006514AD">
        <w:rPr>
          <w:rFonts w:ascii="ＭＳ 明朝" w:hAnsi="ＭＳ 明朝" w:hint="eastAsia"/>
          <w:szCs w:val="24"/>
        </w:rPr>
        <w:t>00</w:t>
      </w:r>
      <w:r w:rsidR="001901A7" w:rsidRPr="006514AD">
        <w:rPr>
          <w:rFonts w:ascii="ＭＳ 明朝" w:hAnsi="ＭＳ 明朝" w:hint="eastAsia"/>
          <w:szCs w:val="24"/>
        </w:rPr>
        <w:t>分</w:t>
      </w:r>
      <w:r w:rsidR="001D7104" w:rsidRPr="006514AD">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613D7B">
        <w:trPr>
          <w:trHeight w:val="963"/>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732C1729" w:rsidR="008A7239" w:rsidRPr="00110996" w:rsidRDefault="000205D9" w:rsidP="00613D7B">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6833F1FA" w:rsidR="00C10B45" w:rsidRPr="000B0C11" w:rsidRDefault="00C10B45" w:rsidP="00912B7F">
      <w:pPr>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3665BBD2" w:rsidR="001D7104" w:rsidRPr="006514AD"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6514AD">
        <w:rPr>
          <w:rFonts w:ascii="ＭＳ 明朝" w:hAnsi="ＭＳ 明朝" w:hint="eastAsia"/>
          <w:szCs w:val="24"/>
        </w:rPr>
        <w:t>「</w:t>
      </w:r>
      <w:r w:rsidR="00BC6CC0" w:rsidRPr="006514AD">
        <w:rPr>
          <w:rFonts w:ascii="ＭＳ 明朝" w:hAnsi="ＭＳ 明朝" w:hint="eastAsia"/>
          <w:szCs w:val="24"/>
        </w:rPr>
        <w:t>ネットワーク機器の調達</w:t>
      </w:r>
      <w:r w:rsidRPr="006514AD">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6514AD">
        <w:rPr>
          <w:rFonts w:ascii="ＭＳ 明朝" w:hAnsi="ＭＳ 明朝" w:hint="eastAsia"/>
          <w:szCs w:val="24"/>
        </w:rPr>
        <w:t>16</w:t>
      </w:r>
      <w:r w:rsidRPr="006514AD">
        <w:rPr>
          <w:rFonts w:ascii="ＭＳ 明朝" w:hAnsi="ＭＳ 明朝" w:hint="eastAsia"/>
          <w:szCs w:val="24"/>
        </w:rPr>
        <w:t>．（</w:t>
      </w:r>
      <w:r w:rsidR="00B87838" w:rsidRPr="006514AD">
        <w:rPr>
          <w:rFonts w:ascii="ＭＳ 明朝" w:hAnsi="ＭＳ 明朝" w:hint="eastAsia"/>
          <w:szCs w:val="24"/>
        </w:rPr>
        <w:t>4</w:t>
      </w:r>
      <w:r w:rsidRPr="006514AD">
        <w:rPr>
          <w:rFonts w:ascii="ＭＳ 明朝" w:hAnsi="ＭＳ 明朝" w:hint="eastAsia"/>
          <w:szCs w:val="24"/>
        </w:rPr>
        <w:t>）の担当者名</w:t>
      </w:r>
      <w:r w:rsidR="00870D30" w:rsidRPr="006514AD">
        <w:rPr>
          <w:rFonts w:ascii="ＭＳ 明朝" w:hAnsi="ＭＳ 明朝" w:hint="eastAsia"/>
          <w:szCs w:val="24"/>
        </w:rPr>
        <w:t>）</w:t>
      </w:r>
      <w:r w:rsidRPr="006514AD">
        <w:rPr>
          <w:rFonts w:ascii="ＭＳ 明朝" w:hAnsi="ＭＳ 明朝" w:hint="eastAsia"/>
          <w:szCs w:val="24"/>
        </w:rPr>
        <w:t>を記載し、かつ、「</w:t>
      </w:r>
      <w:r w:rsidR="00BC6CC0" w:rsidRPr="006514AD">
        <w:rPr>
          <w:rFonts w:ascii="ＭＳ 明朝" w:hAnsi="ＭＳ 明朝" w:hint="eastAsia"/>
          <w:szCs w:val="24"/>
        </w:rPr>
        <w:t>ネットワーク機器の調達</w:t>
      </w:r>
      <w:r w:rsidRPr="006514AD">
        <w:rPr>
          <w:rFonts w:ascii="ＭＳ 明朝" w:hAnsi="ＭＳ 明朝" w:hint="eastAsia"/>
          <w:szCs w:val="24"/>
        </w:rPr>
        <w:t xml:space="preserve">　一般競争入札に係る提出書類在中」と朱書きすること。</w:t>
      </w:r>
    </w:p>
    <w:p w14:paraId="56B2A97F" w14:textId="7D06E895" w:rsidR="006C4EF7" w:rsidRPr="006514AD" w:rsidRDefault="006C4EF7" w:rsidP="002C5B24">
      <w:pPr>
        <w:ind w:firstLineChars="250" w:firstLine="482"/>
        <w:rPr>
          <w:rFonts w:ascii="ＭＳ 明朝" w:hAnsi="ＭＳ 明朝"/>
          <w:szCs w:val="24"/>
        </w:rPr>
      </w:pPr>
      <w:r w:rsidRPr="006514AD">
        <w:rPr>
          <w:rFonts w:ascii="ＭＳ 明朝" w:hAnsi="ＭＳ 明朝" w:hint="eastAsia"/>
          <w:szCs w:val="24"/>
        </w:rPr>
        <w:t>②入札書等を郵便等（書留）により提出する</w:t>
      </w:r>
      <w:r w:rsidR="00A7390D" w:rsidRPr="006514AD">
        <w:rPr>
          <w:rFonts w:ascii="ＭＳ 明朝" w:hAnsi="ＭＳ 明朝" w:hint="eastAsia"/>
          <w:szCs w:val="24"/>
        </w:rPr>
        <w:t>場合</w:t>
      </w:r>
    </w:p>
    <w:p w14:paraId="38D53556" w14:textId="3FA533C6" w:rsidR="006C4EF7" w:rsidRPr="001E73B0" w:rsidRDefault="006C4EF7" w:rsidP="002C5B24">
      <w:pPr>
        <w:ind w:leftChars="250" w:left="482"/>
        <w:rPr>
          <w:rFonts w:ascii="ＭＳ 明朝" w:hAnsi="ＭＳ 明朝"/>
          <w:szCs w:val="24"/>
        </w:rPr>
      </w:pPr>
      <w:r w:rsidRPr="006514AD">
        <w:rPr>
          <w:rFonts w:ascii="ＭＳ 明朝" w:hAnsi="ＭＳ 明朝" w:hint="eastAsia"/>
          <w:szCs w:val="24"/>
        </w:rPr>
        <w:t xml:space="preserve">　二重封筒とし、表封筒に「</w:t>
      </w:r>
      <w:r w:rsidR="00BC6CC0" w:rsidRPr="006514AD">
        <w:rPr>
          <w:rFonts w:ascii="ＭＳ 明朝" w:hAnsi="ＭＳ 明朝" w:hint="eastAsia"/>
          <w:szCs w:val="24"/>
        </w:rPr>
        <w:t>ネットワーク機器の調達</w:t>
      </w:r>
      <w:r w:rsidRPr="006514AD">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c"/>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1265E4B9" w:rsidR="00E73536" w:rsidRPr="00EC2E40" w:rsidRDefault="00B10F98" w:rsidP="007A4326">
      <w:pPr>
        <w:ind w:firstLineChars="300" w:firstLine="578"/>
        <w:rPr>
          <w:rFonts w:ascii="ＭＳ 明朝" w:hAnsi="ＭＳ 明朝"/>
          <w:color w:val="00B050"/>
          <w:szCs w:val="24"/>
        </w:rPr>
      </w:pPr>
      <w:r w:rsidRPr="00C60475">
        <w:rPr>
          <w:rFonts w:ascii="ＭＳ 明朝" w:hAnsi="ＭＳ 明朝" w:hint="eastAsia"/>
          <w:szCs w:val="24"/>
        </w:rPr>
        <w:t>2</w:t>
      </w:r>
      <w:r w:rsidRPr="00C60475">
        <w:rPr>
          <w:rFonts w:ascii="ＭＳ 明朝" w:hAnsi="ＭＳ 明朝"/>
          <w:szCs w:val="24"/>
        </w:rPr>
        <w:t>022</w:t>
      </w:r>
      <w:r w:rsidR="00E73536" w:rsidRPr="00C60475">
        <w:rPr>
          <w:rFonts w:ascii="ＭＳ 明朝" w:hAnsi="ＭＳ 明朝" w:hint="eastAsia"/>
          <w:szCs w:val="24"/>
        </w:rPr>
        <w:t>年</w:t>
      </w:r>
      <w:r w:rsidRPr="00C60475">
        <w:rPr>
          <w:rFonts w:ascii="ＭＳ 明朝" w:hAnsi="ＭＳ 明朝" w:hint="eastAsia"/>
          <w:szCs w:val="24"/>
        </w:rPr>
        <w:t>9</w:t>
      </w:r>
      <w:r w:rsidR="00E73536" w:rsidRPr="00C60475">
        <w:rPr>
          <w:rFonts w:ascii="ＭＳ 明朝" w:hAnsi="ＭＳ 明朝" w:hint="eastAsia"/>
          <w:szCs w:val="24"/>
        </w:rPr>
        <w:t>月</w:t>
      </w:r>
      <w:r w:rsidR="00304A82">
        <w:rPr>
          <w:rFonts w:ascii="ＭＳ 明朝" w:hAnsi="ＭＳ 明朝"/>
          <w:szCs w:val="24"/>
        </w:rPr>
        <w:t>20</w:t>
      </w:r>
      <w:r w:rsidR="00E73536" w:rsidRPr="00C60475">
        <w:rPr>
          <w:rFonts w:ascii="ＭＳ 明朝" w:hAnsi="ＭＳ 明朝" w:hint="eastAsia"/>
          <w:szCs w:val="24"/>
        </w:rPr>
        <w:t>日(</w:t>
      </w:r>
      <w:r w:rsidR="00304A82">
        <w:rPr>
          <w:rFonts w:ascii="ＭＳ 明朝" w:hAnsi="ＭＳ 明朝" w:hint="eastAsia"/>
          <w:szCs w:val="24"/>
        </w:rPr>
        <w:t>火</w:t>
      </w:r>
      <w:r w:rsidR="00E73536" w:rsidRPr="00C60475">
        <w:rPr>
          <w:rFonts w:ascii="ＭＳ 明朝" w:hAnsi="ＭＳ 明朝" w:hint="eastAsia"/>
          <w:szCs w:val="24"/>
        </w:rPr>
        <w:t>)</w:t>
      </w:r>
      <w:r w:rsidR="00E73536" w:rsidRPr="00E270F5">
        <w:rPr>
          <w:rFonts w:ascii="ＭＳ 明朝" w:hAnsi="ＭＳ 明朝" w:hint="eastAsia"/>
          <w:szCs w:val="24"/>
        </w:rPr>
        <w:t xml:space="preserve"> </w:t>
      </w:r>
      <w:r w:rsidR="00E52C0B" w:rsidRPr="00E270F5">
        <w:rPr>
          <w:rFonts w:ascii="ＭＳ 明朝" w:hAnsi="ＭＳ 明朝" w:hint="eastAsia"/>
          <w:szCs w:val="24"/>
        </w:rPr>
        <w:t>1</w:t>
      </w:r>
      <w:r w:rsidR="00E52C0B" w:rsidRPr="00E270F5">
        <w:rPr>
          <w:rFonts w:ascii="ＭＳ 明朝" w:hAnsi="ＭＳ 明朝"/>
          <w:szCs w:val="24"/>
        </w:rPr>
        <w:t>1</w:t>
      </w:r>
      <w:r w:rsidR="00E73536" w:rsidRPr="00E270F5">
        <w:rPr>
          <w:rFonts w:ascii="ＭＳ 明朝" w:hAnsi="ＭＳ 明朝" w:hint="eastAsia"/>
          <w:szCs w:val="24"/>
        </w:rPr>
        <w:t>時</w:t>
      </w:r>
      <w:r w:rsidR="00726402" w:rsidRPr="00E270F5">
        <w:rPr>
          <w:rFonts w:ascii="ＭＳ 明朝" w:hAnsi="ＭＳ 明朝" w:hint="eastAsia"/>
          <w:szCs w:val="24"/>
        </w:rPr>
        <w:t>0</w:t>
      </w:r>
      <w:r w:rsidR="00726402" w:rsidRPr="00E270F5">
        <w:rPr>
          <w:rFonts w:ascii="ＭＳ 明朝" w:hAnsi="ＭＳ 明朝"/>
          <w:szCs w:val="24"/>
        </w:rPr>
        <w:t>0</w:t>
      </w:r>
      <w:r w:rsidR="00E73536" w:rsidRPr="00E270F5">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0B0BA97A"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E52C0B" w:rsidRPr="0074343B">
        <w:rPr>
          <w:rFonts w:ascii="ＭＳ 明朝" w:hAnsi="ＭＳ 明朝" w:hint="eastAsia"/>
          <w:szCs w:val="24"/>
        </w:rPr>
        <w:t>1</w:t>
      </w:r>
      <w:r w:rsidR="00E52C0B" w:rsidRPr="0074343B">
        <w:rPr>
          <w:rFonts w:ascii="ＭＳ 明朝" w:hAnsi="ＭＳ 明朝"/>
          <w:szCs w:val="24"/>
        </w:rPr>
        <w:t>3</w:t>
      </w:r>
      <w:r w:rsidRPr="001E73B0">
        <w:rPr>
          <w:rFonts w:ascii="ＭＳ 明朝" w:hAnsi="ＭＳ 明朝" w:hint="eastAsia"/>
          <w:szCs w:val="24"/>
        </w:rPr>
        <w:t>階</w:t>
      </w:r>
    </w:p>
    <w:p w14:paraId="42C01F5F" w14:textId="5971697D"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E52C0B" w:rsidRPr="00E270F5">
        <w:rPr>
          <w:rFonts w:ascii="ＭＳ 明朝" w:hAnsi="ＭＳ 明朝" w:hint="eastAsia"/>
          <w:szCs w:val="24"/>
        </w:rPr>
        <w:t>Ａ</w:t>
      </w:r>
    </w:p>
    <w:p w14:paraId="1FDBD156" w14:textId="77777777" w:rsidR="00E54119" w:rsidRPr="00E52C0B"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lastRenderedPageBreak/>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1"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7FBBD72D"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101275">
        <w:rPr>
          <w:rFonts w:ascii="ＭＳ 明朝" w:hAnsi="ＭＳ 明朝" w:cs="ＭＳ Ｐゴシック" w:hint="eastAsia"/>
          <w:color w:val="000000"/>
          <w:szCs w:val="21"/>
        </w:rPr>
        <w:t>風間、光安</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c"/>
        <w:ind w:firstLineChars="300" w:firstLine="584"/>
        <w:rPr>
          <w:rFonts w:ascii="ＭＳ 明朝" w:hAnsi="ＭＳ 明朝"/>
        </w:rPr>
      </w:pPr>
      <w:r>
        <w:rPr>
          <w:rFonts w:ascii="ＭＳ 明朝" w:hAnsi="ＭＳ 明朝" w:hint="eastAsia"/>
        </w:rPr>
        <w:t>〒113-6591</w:t>
      </w:r>
    </w:p>
    <w:p w14:paraId="0A6BAC96" w14:textId="4572FFCF" w:rsidR="00F66F55" w:rsidRDefault="00F66F55" w:rsidP="002C5B24">
      <w:pPr>
        <w:pStyle w:val="afc"/>
        <w:ind w:firstLineChars="300" w:firstLine="584"/>
        <w:rPr>
          <w:rFonts w:ascii="ＭＳ 明朝" w:hAnsi="ＭＳ 明朝"/>
        </w:rPr>
      </w:pPr>
      <w:r>
        <w:rPr>
          <w:rFonts w:ascii="ＭＳ 明朝" w:hAnsi="ＭＳ 明朝" w:hint="eastAsia"/>
        </w:rPr>
        <w:t>東京都文京区本駒込2-28-8　　文京グリーンコートセンターオフィス</w:t>
      </w:r>
      <w:r w:rsidR="00027A54" w:rsidRPr="0074343B">
        <w:rPr>
          <w:rFonts w:ascii="ＭＳ 明朝" w:hAnsi="ＭＳ 明朝" w:hint="eastAsia"/>
        </w:rPr>
        <w:t>1</w:t>
      </w:r>
      <w:r w:rsidR="00027A54" w:rsidRPr="0074343B">
        <w:rPr>
          <w:rFonts w:ascii="ＭＳ 明朝" w:hAnsi="ＭＳ 明朝"/>
        </w:rPr>
        <w:t>7</w:t>
      </w:r>
      <w:r>
        <w:rPr>
          <w:rFonts w:ascii="ＭＳ 明朝" w:hAnsi="ＭＳ 明朝" w:hint="eastAsia"/>
        </w:rPr>
        <w:t>階</w:t>
      </w:r>
    </w:p>
    <w:p w14:paraId="44A9C283" w14:textId="77777777" w:rsidR="00463D3E" w:rsidRPr="004D0A23" w:rsidRDefault="00F66F55" w:rsidP="00F66F55">
      <w:pPr>
        <w:ind w:firstLineChars="300" w:firstLine="578"/>
        <w:rPr>
          <w:rFonts w:ascii="ＭＳ 明朝" w:hAnsi="ＭＳ 明朝"/>
          <w:szCs w:val="21"/>
        </w:rPr>
      </w:pPr>
      <w:r>
        <w:rPr>
          <w:rFonts w:ascii="ＭＳ 明朝" w:hAnsi="ＭＳ 明朝" w:hint="eastAsia"/>
        </w:rPr>
        <w:t>独立行政法人情報処理推進機構</w:t>
      </w:r>
      <w:r w:rsidR="00B9320E">
        <w:rPr>
          <w:rFonts w:ascii="ＭＳ 明朝" w:hAnsi="ＭＳ 明朝" w:hint="eastAsia"/>
        </w:rPr>
        <w:t xml:space="preserve">　</w:t>
      </w:r>
      <w:r w:rsidR="00463D3E" w:rsidRPr="004D0A23">
        <w:rPr>
          <w:rFonts w:ascii="ＭＳ 明朝" w:hAnsi="ＭＳ 明朝" w:hint="eastAsia"/>
          <w:szCs w:val="21"/>
        </w:rPr>
        <w:t>産業サイバーセキュリティセンター</w:t>
      </w:r>
    </w:p>
    <w:p w14:paraId="5FC8B009" w14:textId="754B854F" w:rsidR="00F66F55" w:rsidRPr="004D0A23" w:rsidRDefault="00463D3E" w:rsidP="00F66F55">
      <w:pPr>
        <w:ind w:firstLineChars="300" w:firstLine="578"/>
        <w:rPr>
          <w:rFonts w:ascii="ＭＳ 明朝" w:hAnsi="ＭＳ 明朝"/>
          <w:szCs w:val="21"/>
        </w:rPr>
      </w:pPr>
      <w:r w:rsidRPr="004D0A23">
        <w:rPr>
          <w:rFonts w:ascii="ＭＳ 明朝" w:hAnsi="ＭＳ 明朝" w:hint="eastAsia"/>
          <w:szCs w:val="21"/>
        </w:rPr>
        <w:t>企画部　管理グループ</w:t>
      </w:r>
      <w:r w:rsidR="00F66F55" w:rsidRPr="004D0A23">
        <w:rPr>
          <w:rFonts w:ascii="ＭＳ 明朝" w:hAnsi="ＭＳ 明朝" w:hint="eastAsia"/>
          <w:szCs w:val="21"/>
        </w:rPr>
        <w:t xml:space="preserve">　担当：</w:t>
      </w:r>
      <w:r w:rsidR="00FA4640" w:rsidRPr="004D0A23">
        <w:rPr>
          <w:rFonts w:ascii="ＭＳ 明朝" w:hAnsi="ＭＳ 明朝" w:hint="eastAsia"/>
          <w:szCs w:val="21"/>
        </w:rPr>
        <w:t>小林、吉田</w:t>
      </w:r>
    </w:p>
    <w:p w14:paraId="3116364B" w14:textId="69EBF791" w:rsidR="00F66F55" w:rsidRPr="004D0A23" w:rsidRDefault="00F66F55" w:rsidP="00F66F55">
      <w:pPr>
        <w:ind w:firstLineChars="300" w:firstLine="578"/>
        <w:rPr>
          <w:rFonts w:ascii="ＭＳ 明朝" w:hAnsi="ＭＳ 明朝"/>
          <w:szCs w:val="21"/>
        </w:rPr>
      </w:pPr>
      <w:r w:rsidRPr="004D0A23">
        <w:rPr>
          <w:rFonts w:ascii="ＭＳ 明朝" w:hAnsi="ＭＳ 明朝" w:hint="eastAsia"/>
          <w:szCs w:val="21"/>
        </w:rPr>
        <w:t>電話番号：03－5978－</w:t>
      </w:r>
      <w:r w:rsidR="00463D3E" w:rsidRPr="004D0A23">
        <w:rPr>
          <w:rFonts w:ascii="ＭＳ 明朝" w:hAnsi="ＭＳ 明朝" w:hint="eastAsia"/>
          <w:szCs w:val="21"/>
        </w:rPr>
        <w:t>7554</w:t>
      </w:r>
    </w:p>
    <w:p w14:paraId="3C2D99BD" w14:textId="5023E374" w:rsidR="00F66F55" w:rsidRPr="004D0A23" w:rsidRDefault="00F66F55" w:rsidP="00F66F55">
      <w:pPr>
        <w:ind w:firstLineChars="300" w:firstLine="578"/>
        <w:rPr>
          <w:rFonts w:ascii="ＭＳ 明朝" w:hAnsi="ＭＳ 明朝"/>
          <w:szCs w:val="21"/>
        </w:rPr>
      </w:pPr>
      <w:r w:rsidRPr="004D0A23">
        <w:rPr>
          <w:rFonts w:ascii="ＭＳ 明朝" w:hAnsi="ＭＳ 明朝" w:cs="ＭＳ Ｐゴシック" w:hint="eastAsia"/>
          <w:szCs w:val="21"/>
        </w:rPr>
        <w:t>電子メール</w:t>
      </w:r>
      <w:r w:rsidRPr="004D0A23">
        <w:rPr>
          <w:rFonts w:ascii="ＭＳ 明朝" w:hAnsi="ＭＳ 明朝" w:hint="eastAsia"/>
          <w:szCs w:val="21"/>
        </w:rPr>
        <w:t>：</w:t>
      </w:r>
      <w:r w:rsidR="00463D3E" w:rsidRPr="004D0A23">
        <w:rPr>
          <w:rFonts w:ascii="ＭＳ 明朝" w:hAnsi="ＭＳ 明朝" w:hint="eastAsia"/>
          <w:szCs w:val="21"/>
        </w:rPr>
        <w:t>c</w:t>
      </w:r>
      <w:r w:rsidR="00463D3E" w:rsidRPr="004D0A23">
        <w:rPr>
          <w:rFonts w:ascii="ＭＳ 明朝" w:hAnsi="ＭＳ 明朝"/>
          <w:szCs w:val="21"/>
        </w:rPr>
        <w:t>oe</w:t>
      </w:r>
      <w:r w:rsidR="00F87352">
        <w:rPr>
          <w:rFonts w:ascii="ＭＳ 明朝" w:hAnsi="ＭＳ 明朝" w:hint="eastAsia"/>
          <w:szCs w:val="21"/>
        </w:rPr>
        <w:t>-</w:t>
      </w:r>
      <w:r w:rsidR="00463D3E" w:rsidRPr="004D0A23">
        <w:rPr>
          <w:rFonts w:ascii="ＭＳ 明朝" w:hAnsi="ＭＳ 明朝"/>
          <w:szCs w:val="21"/>
        </w:rPr>
        <w:t>kobo</w:t>
      </w:r>
      <w:r w:rsidR="00F87352">
        <w:rPr>
          <w:rFonts w:ascii="ＭＳ 明朝" w:hAnsi="ＭＳ 明朝"/>
          <w:szCs w:val="21"/>
        </w:rPr>
        <w:t>-</w:t>
      </w:r>
      <w:r w:rsidR="00463D3E" w:rsidRPr="004D0A23">
        <w:rPr>
          <w:rFonts w:ascii="ＭＳ 明朝" w:hAnsi="ＭＳ 明朝"/>
          <w:szCs w:val="21"/>
        </w:rPr>
        <w:t>k</w:t>
      </w:r>
      <w:r w:rsidRPr="004D0A23">
        <w:rPr>
          <w:rFonts w:ascii="ＭＳ 明朝" w:hAnsi="ＭＳ 明朝" w:hint="eastAsia"/>
          <w:szCs w:val="21"/>
        </w:rPr>
        <w:t>@ipa.go.jp</w:t>
      </w: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667C4461"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B35CA">
        <w:rPr>
          <w:rFonts w:asciiTheme="minorEastAsia" w:eastAsiaTheme="minorEastAsia" w:hAnsiTheme="minorEastAsia" w:hint="eastAsia"/>
          <w:color w:val="000000" w:themeColor="text1"/>
          <w:szCs w:val="21"/>
        </w:rPr>
        <w:t>ネットワーク機器の調達</w:t>
      </w:r>
      <w:r>
        <w:rPr>
          <w:rFonts w:asciiTheme="minorEastAsia" w:eastAsiaTheme="minorEastAsia" w:hAnsiTheme="minorEastAsia" w:hint="eastAsia"/>
          <w:color w:val="000000" w:themeColor="text1"/>
          <w:szCs w:val="21"/>
        </w:rPr>
        <w:t>」の売買契約を締結する。</w:t>
      </w:r>
    </w:p>
    <w:p w14:paraId="4A9708D3" w14:textId="77777777" w:rsidR="00083050" w:rsidRPr="008200FC"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77777777" w:rsidR="008860B7" w:rsidRPr="006C3691" w:rsidRDefault="008860B7" w:rsidP="008860B7">
      <w:pPr>
        <w:rPr>
          <w:rFonts w:ascii="ＭＳ 明朝" w:hAnsi="ＭＳ 明朝"/>
        </w:rPr>
      </w:pPr>
    </w:p>
    <w:p w14:paraId="17F13CEA" w14:textId="77777777" w:rsidR="009F7A66" w:rsidRPr="00AE664A" w:rsidRDefault="009F7A66" w:rsidP="009F7A66">
      <w:pPr>
        <w:pStyle w:val="afd"/>
        <w:numPr>
          <w:ilvl w:val="0"/>
          <w:numId w:val="34"/>
        </w:numPr>
        <w:ind w:leftChars="0"/>
        <w:rPr>
          <w:rFonts w:ascii="ＭＳ ゴシック" w:eastAsia="ＭＳ ゴシック" w:hAnsi="ＭＳ ゴシック"/>
        </w:rPr>
      </w:pPr>
      <w:r w:rsidRPr="00AE664A">
        <w:rPr>
          <w:rFonts w:ascii="ＭＳ ゴシック" w:eastAsia="ＭＳ ゴシック" w:hAnsi="ＭＳ ゴシック" w:hint="eastAsia"/>
        </w:rPr>
        <w:t>件名</w:t>
      </w:r>
    </w:p>
    <w:p w14:paraId="1CBAA6AA" w14:textId="0B2D9D70" w:rsidR="009F7A66" w:rsidRPr="00AE664A" w:rsidRDefault="009F7A66" w:rsidP="009F7A66">
      <w:pPr>
        <w:pStyle w:val="afd"/>
        <w:ind w:leftChars="0" w:left="405"/>
        <w:rPr>
          <w:rFonts w:ascii="ＭＳ ゴシック" w:eastAsia="ＭＳ ゴシック" w:hAnsi="ＭＳ ゴシック"/>
        </w:rPr>
      </w:pPr>
      <w:r w:rsidRPr="005006AB">
        <w:rPr>
          <w:rFonts w:ascii="ＭＳ ゴシック" w:eastAsia="ＭＳ ゴシック" w:hAnsi="ＭＳ ゴシック" w:hint="eastAsia"/>
        </w:rPr>
        <w:t>ネットワーク機器の調達</w:t>
      </w:r>
    </w:p>
    <w:p w14:paraId="3F989070" w14:textId="77777777" w:rsidR="009F7A66" w:rsidRPr="0082411C" w:rsidRDefault="009F7A66" w:rsidP="009F7A66">
      <w:pPr>
        <w:rPr>
          <w:rFonts w:ascii="ＭＳ ゴシック" w:eastAsia="ＭＳ ゴシック" w:hAnsi="ＭＳ ゴシック"/>
        </w:rPr>
      </w:pPr>
    </w:p>
    <w:p w14:paraId="5AE9F9DE" w14:textId="77777777" w:rsidR="009F7A66" w:rsidRPr="00AE664A" w:rsidRDefault="009F7A66" w:rsidP="009F7A66">
      <w:pPr>
        <w:pStyle w:val="afd"/>
        <w:numPr>
          <w:ilvl w:val="0"/>
          <w:numId w:val="34"/>
        </w:numPr>
        <w:ind w:leftChars="0"/>
        <w:rPr>
          <w:rFonts w:ascii="ＭＳ ゴシック" w:eastAsia="ＭＳ ゴシック" w:hAnsi="ＭＳ ゴシック"/>
        </w:rPr>
      </w:pPr>
      <w:bookmarkStart w:id="3" w:name="_Ref94514714"/>
      <w:r>
        <w:rPr>
          <w:rFonts w:ascii="ＭＳ ゴシック" w:eastAsia="ＭＳ ゴシック" w:hAnsi="ＭＳ ゴシック" w:hint="eastAsia"/>
        </w:rPr>
        <w:t>調達の内容</w:t>
      </w:r>
      <w:bookmarkEnd w:id="3"/>
    </w:p>
    <w:p w14:paraId="5D23AA0A" w14:textId="77777777" w:rsidR="009F7A66" w:rsidRDefault="009F7A66" w:rsidP="009F7A66">
      <w:pPr>
        <w:pStyle w:val="afd"/>
        <w:ind w:leftChars="0" w:left="405"/>
        <w:rPr>
          <w:rFonts w:ascii="ＭＳ ゴシック" w:eastAsia="ＭＳ ゴシック" w:hAnsi="ＭＳ ゴシック"/>
        </w:rPr>
      </w:pPr>
      <w:r w:rsidRPr="005426BE">
        <w:rPr>
          <w:rFonts w:ascii="ＭＳ ゴシック" w:eastAsia="ＭＳ ゴシック" w:hAnsi="ＭＳ ゴシック" w:hint="eastAsia"/>
          <w:szCs w:val="24"/>
        </w:rPr>
        <w:t>別添「調達一覧」のとおり。</w:t>
      </w:r>
    </w:p>
    <w:p w14:paraId="3C3F2D28" w14:textId="77777777" w:rsidR="009F7A66" w:rsidRPr="00EA4A09" w:rsidRDefault="009F7A66" w:rsidP="009F7A66">
      <w:pPr>
        <w:rPr>
          <w:rFonts w:ascii="ＭＳ ゴシック" w:eastAsia="ＭＳ ゴシック" w:hAnsi="ＭＳ ゴシック"/>
        </w:rPr>
      </w:pPr>
    </w:p>
    <w:p w14:paraId="5EB4241B" w14:textId="77777777" w:rsidR="009F7A66" w:rsidRPr="0031734D" w:rsidRDefault="009F7A66" w:rsidP="009F7A66">
      <w:pPr>
        <w:pStyle w:val="afd"/>
        <w:numPr>
          <w:ilvl w:val="0"/>
          <w:numId w:val="34"/>
        </w:numPr>
        <w:ind w:leftChars="0"/>
        <w:rPr>
          <w:rFonts w:ascii="ＭＳ ゴシック" w:eastAsia="ＭＳ ゴシック" w:hAnsi="ＭＳ ゴシック"/>
        </w:rPr>
      </w:pPr>
      <w:r w:rsidRPr="0031734D">
        <w:rPr>
          <w:rFonts w:ascii="ＭＳ ゴシック" w:eastAsia="ＭＳ ゴシック" w:hAnsi="ＭＳ ゴシック" w:hint="eastAsia"/>
        </w:rPr>
        <w:t>納入関連</w:t>
      </w:r>
    </w:p>
    <w:p w14:paraId="3FDA1213" w14:textId="77777777" w:rsidR="009F7A66" w:rsidRPr="0031734D" w:rsidRDefault="009F7A66" w:rsidP="009F7A66">
      <w:pPr>
        <w:pStyle w:val="afd"/>
        <w:numPr>
          <w:ilvl w:val="1"/>
          <w:numId w:val="34"/>
        </w:numPr>
        <w:ind w:leftChars="0"/>
        <w:rPr>
          <w:rFonts w:ascii="ＭＳ ゴシック" w:eastAsia="ＭＳ ゴシック" w:hAnsi="ＭＳ ゴシック"/>
        </w:rPr>
      </w:pPr>
      <w:r w:rsidRPr="0031734D">
        <w:rPr>
          <w:rFonts w:ascii="ＭＳ ゴシック" w:eastAsia="ＭＳ ゴシック" w:hAnsi="ＭＳ ゴシック" w:hint="eastAsia"/>
        </w:rPr>
        <w:t>納入期限</w:t>
      </w:r>
    </w:p>
    <w:p w14:paraId="2BF43CD1" w14:textId="77777777" w:rsidR="009F7A66" w:rsidRPr="00696C91" w:rsidRDefault="009F7A66" w:rsidP="009F7A66">
      <w:pPr>
        <w:pStyle w:val="afd"/>
        <w:ind w:leftChars="0" w:left="567"/>
        <w:rPr>
          <w:rFonts w:ascii="ＭＳ ゴシック" w:eastAsia="ＭＳ ゴシック" w:hAnsi="ＭＳ ゴシック"/>
        </w:rPr>
      </w:pPr>
      <w:r w:rsidRPr="007D2825">
        <w:rPr>
          <w:rFonts w:ascii="ＭＳ ゴシック" w:eastAsia="ＭＳ ゴシック" w:hAnsi="ＭＳ ゴシック"/>
        </w:rPr>
        <w:t>202</w:t>
      </w:r>
      <w:r w:rsidRPr="007D2825">
        <w:rPr>
          <w:rFonts w:ascii="ＭＳ ゴシック" w:eastAsia="ＭＳ ゴシック" w:hAnsi="ＭＳ ゴシック" w:hint="eastAsia"/>
        </w:rPr>
        <w:t>3年3月</w:t>
      </w:r>
      <w:r w:rsidRPr="007D2825">
        <w:rPr>
          <w:rFonts w:ascii="ＭＳ ゴシック" w:eastAsia="ＭＳ ゴシック" w:hAnsi="ＭＳ ゴシック"/>
        </w:rPr>
        <w:t>20</w:t>
      </w:r>
      <w:r w:rsidRPr="007D2825">
        <w:rPr>
          <w:rFonts w:ascii="ＭＳ ゴシック" w:eastAsia="ＭＳ ゴシック" w:hAnsi="ＭＳ ゴシック" w:hint="eastAsia"/>
        </w:rPr>
        <w:t>日（月）</w:t>
      </w:r>
    </w:p>
    <w:p w14:paraId="53CDF691" w14:textId="77777777" w:rsidR="009F7A66" w:rsidRPr="00EA4A09" w:rsidRDefault="009F7A66" w:rsidP="009F7A66">
      <w:pPr>
        <w:rPr>
          <w:rFonts w:ascii="ＭＳ ゴシック" w:eastAsia="ＭＳ ゴシック" w:hAnsi="ＭＳ ゴシック"/>
        </w:rPr>
      </w:pPr>
    </w:p>
    <w:p w14:paraId="1F78EDF2" w14:textId="77777777" w:rsidR="009F7A66" w:rsidRPr="0031734D" w:rsidRDefault="009F7A66" w:rsidP="009F7A66">
      <w:pPr>
        <w:pStyle w:val="afd"/>
        <w:numPr>
          <w:ilvl w:val="1"/>
          <w:numId w:val="34"/>
        </w:numPr>
        <w:ind w:leftChars="0"/>
        <w:rPr>
          <w:rFonts w:ascii="ＭＳ ゴシック" w:eastAsia="ＭＳ ゴシック" w:hAnsi="ＭＳ ゴシック"/>
        </w:rPr>
      </w:pPr>
      <w:r w:rsidRPr="0031734D">
        <w:rPr>
          <w:rFonts w:ascii="ＭＳ ゴシック" w:eastAsia="ＭＳ ゴシック" w:hAnsi="ＭＳ ゴシック" w:hint="eastAsia"/>
        </w:rPr>
        <w:t>納入場所</w:t>
      </w:r>
    </w:p>
    <w:p w14:paraId="7D4D2B83" w14:textId="77777777" w:rsidR="009F7A66" w:rsidRPr="0031734D" w:rsidRDefault="009F7A66" w:rsidP="009F7A66">
      <w:pPr>
        <w:ind w:leftChars="300" w:left="605"/>
        <w:rPr>
          <w:rFonts w:ascii="ＭＳ ゴシック" w:eastAsia="ＭＳ ゴシック" w:hAnsi="ＭＳ ゴシック"/>
        </w:rPr>
      </w:pPr>
      <w:r w:rsidRPr="0031734D">
        <w:rPr>
          <w:rFonts w:ascii="ＭＳ ゴシック" w:eastAsia="ＭＳ ゴシック" w:hAnsi="ＭＳ ゴシック" w:hint="eastAsia"/>
        </w:rPr>
        <w:t>独立行政法人情報処理推進機構　産業サイバーセキュリティセンター</w:t>
      </w:r>
    </w:p>
    <w:p w14:paraId="148B2F30" w14:textId="77777777" w:rsidR="009F7A66" w:rsidRPr="0031734D" w:rsidRDefault="009F7A66" w:rsidP="009F7A66">
      <w:pPr>
        <w:ind w:leftChars="300" w:left="605"/>
        <w:rPr>
          <w:rFonts w:ascii="ＭＳ ゴシック" w:eastAsia="ＭＳ ゴシック" w:hAnsi="ＭＳ ゴシック"/>
        </w:rPr>
      </w:pPr>
      <w:r w:rsidRPr="0031734D">
        <w:rPr>
          <w:rFonts w:ascii="ＭＳ ゴシック" w:eastAsia="ＭＳ ゴシック" w:hAnsi="ＭＳ ゴシック" w:hint="eastAsia"/>
        </w:rPr>
        <w:t>〒101-0021　東京都千代田区外神田4-14-1　秋葉原UDXビルN20階</w:t>
      </w:r>
    </w:p>
    <w:p w14:paraId="3A9DFBCF" w14:textId="77777777" w:rsidR="009F7A66" w:rsidRPr="0031734D" w:rsidRDefault="009F7A66" w:rsidP="009F7A66">
      <w:pPr>
        <w:rPr>
          <w:rFonts w:ascii="ＭＳ ゴシック" w:eastAsia="ＭＳ ゴシック" w:hAnsi="ＭＳ ゴシック"/>
        </w:rPr>
      </w:pPr>
    </w:p>
    <w:p w14:paraId="59D216F4" w14:textId="77777777" w:rsidR="009F7A66" w:rsidRPr="0031734D" w:rsidRDefault="009F7A66" w:rsidP="009F7A66">
      <w:pPr>
        <w:pStyle w:val="afd"/>
        <w:numPr>
          <w:ilvl w:val="0"/>
          <w:numId w:val="34"/>
        </w:numPr>
        <w:ind w:leftChars="0"/>
        <w:rPr>
          <w:rFonts w:ascii="ＭＳ ゴシック" w:eastAsia="ＭＳ ゴシック" w:hAnsi="ＭＳ ゴシック"/>
        </w:rPr>
      </w:pPr>
      <w:r w:rsidRPr="0031734D">
        <w:rPr>
          <w:rFonts w:ascii="ＭＳ ゴシック" w:eastAsia="ＭＳ ゴシック" w:hAnsi="ＭＳ ゴシック" w:hint="eastAsia"/>
        </w:rPr>
        <w:t>検収関連</w:t>
      </w:r>
    </w:p>
    <w:p w14:paraId="6BC777EA" w14:textId="77777777" w:rsidR="009F7A66" w:rsidRPr="00F350B1" w:rsidRDefault="009F7A66" w:rsidP="009F7A66">
      <w:pPr>
        <w:ind w:leftChars="200" w:left="403"/>
        <w:rPr>
          <w:rFonts w:ascii="ＭＳ ゴシック" w:eastAsia="ＭＳ ゴシック" w:hAnsi="ＭＳ ゴシック"/>
        </w:rPr>
      </w:pPr>
      <w:r w:rsidRPr="00F350B1">
        <w:rPr>
          <w:rFonts w:ascii="ＭＳ ゴシック" w:eastAsia="ＭＳ ゴシック" w:hAnsi="ＭＳ ゴシック" w:hint="eastAsia"/>
        </w:rPr>
        <w:t>「2.調達の内容」に記載の物件がすべて揃っていることが確認され、</w:t>
      </w:r>
      <w:r>
        <w:rPr>
          <w:rFonts w:ascii="ＭＳ ゴシック" w:eastAsia="ＭＳ ゴシック" w:hAnsi="ＭＳ ゴシック" w:hint="eastAsia"/>
        </w:rPr>
        <w:t>当機構</w:t>
      </w:r>
      <w:r w:rsidRPr="00F350B1">
        <w:rPr>
          <w:rFonts w:ascii="ＭＳ ゴシック" w:eastAsia="ＭＳ ゴシック" w:hAnsi="ＭＳ ゴシック" w:hint="eastAsia"/>
        </w:rPr>
        <w:t>が指定する場所に対して納入が確認された場合に検査の合格とする。</w:t>
      </w:r>
    </w:p>
    <w:p w14:paraId="5E502DB6" w14:textId="77777777" w:rsidR="009F7A66" w:rsidRDefault="009F7A66" w:rsidP="009F7A66">
      <w:pPr>
        <w:ind w:leftChars="200" w:left="403"/>
        <w:rPr>
          <w:rFonts w:ascii="ＭＳ ゴシック" w:eastAsia="ＭＳ ゴシック" w:hAnsi="ＭＳ ゴシック"/>
        </w:rPr>
      </w:pPr>
      <w:r w:rsidRPr="00F350B1">
        <w:rPr>
          <w:rFonts w:ascii="ＭＳ ゴシック" w:eastAsia="ＭＳ ゴシック" w:hAnsi="ＭＳ ゴシック" w:hint="eastAsia"/>
        </w:rPr>
        <w:t>なお、検査の結果、全部又は一部に不合格が生じた場合には、受注者の責任において速やかに対応した上で、</w:t>
      </w:r>
      <w:r>
        <w:rPr>
          <w:rFonts w:ascii="ＭＳ ゴシック" w:eastAsia="ＭＳ ゴシック" w:hAnsi="ＭＳ ゴシック" w:hint="eastAsia"/>
        </w:rPr>
        <w:t>当機構</w:t>
      </w:r>
      <w:r w:rsidRPr="00F350B1">
        <w:rPr>
          <w:rFonts w:ascii="ＭＳ ゴシック" w:eastAsia="ＭＳ ゴシック" w:hAnsi="ＭＳ ゴシック" w:hint="eastAsia"/>
        </w:rPr>
        <w:t>担当者の再検査を受けること。</w:t>
      </w:r>
    </w:p>
    <w:p w14:paraId="44F699ED" w14:textId="77777777" w:rsidR="009F7A66" w:rsidRPr="00F350B1" w:rsidRDefault="009F7A66" w:rsidP="009F7A66">
      <w:pPr>
        <w:rPr>
          <w:rFonts w:ascii="ＭＳ ゴシック" w:eastAsia="ＭＳ ゴシック" w:hAnsi="ＭＳ ゴシック"/>
        </w:rPr>
      </w:pPr>
    </w:p>
    <w:p w14:paraId="437BE7C6" w14:textId="77777777" w:rsidR="009F7A66" w:rsidRPr="0082594F" w:rsidRDefault="009F7A66" w:rsidP="009F7A66">
      <w:pPr>
        <w:pStyle w:val="afd"/>
        <w:numPr>
          <w:ilvl w:val="0"/>
          <w:numId w:val="34"/>
        </w:numPr>
        <w:ind w:leftChars="0"/>
        <w:rPr>
          <w:rFonts w:ascii="ＭＳ ゴシック" w:eastAsia="ＭＳ ゴシック" w:hAnsi="ＭＳ ゴシック"/>
        </w:rPr>
      </w:pPr>
      <w:r>
        <w:rPr>
          <w:rFonts w:ascii="ＭＳ ゴシック" w:eastAsia="ＭＳ ゴシック" w:hAnsi="ＭＳ ゴシック" w:hint="eastAsia"/>
        </w:rPr>
        <w:t>留意事項</w:t>
      </w:r>
    </w:p>
    <w:p w14:paraId="03776622" w14:textId="424303E9" w:rsidR="009F7A66" w:rsidRDefault="009F7A66" w:rsidP="009F7A66">
      <w:pPr>
        <w:ind w:leftChars="100" w:left="202"/>
        <w:rPr>
          <w:rFonts w:ascii="ＭＳ ゴシック" w:eastAsia="ＭＳ ゴシック" w:hAnsi="ＭＳ ゴシック"/>
        </w:rPr>
      </w:pPr>
      <w:r w:rsidRPr="003E68F7">
        <w:rPr>
          <w:rFonts w:ascii="ＭＳ ゴシック" w:eastAsia="ＭＳ ゴシック" w:hAnsi="ＭＳ ゴシック" w:hint="eastAsia"/>
        </w:rPr>
        <w:t>(1)「</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REF _Ref94514714 \n</w:instrText>
      </w:r>
      <w:r>
        <w:rPr>
          <w:rFonts w:ascii="ＭＳ ゴシック" w:eastAsia="ＭＳ ゴシック" w:hAnsi="ＭＳ ゴシック"/>
        </w:rPr>
        <w:instrText xml:space="preserve"> </w:instrText>
      </w:r>
      <w:r>
        <w:rPr>
          <w:rFonts w:ascii="ＭＳ ゴシック" w:eastAsia="ＭＳ ゴシック" w:hAnsi="ＭＳ ゴシック"/>
        </w:rPr>
        <w:fldChar w:fldCharType="separate"/>
      </w:r>
      <w:r w:rsidR="00CB0B80">
        <w:rPr>
          <w:rFonts w:ascii="ＭＳ ゴシック" w:eastAsia="ＭＳ ゴシック" w:hAnsi="ＭＳ ゴシック"/>
        </w:rPr>
        <w:t>2</w:t>
      </w:r>
      <w:r>
        <w:rPr>
          <w:rFonts w:ascii="ＭＳ ゴシック" w:eastAsia="ＭＳ ゴシック" w:hAnsi="ＭＳ ゴシック"/>
        </w:rPr>
        <w:fldChar w:fldCharType="end"/>
      </w:r>
      <w:r>
        <w:rPr>
          <w:rFonts w:ascii="ＭＳ ゴシック" w:eastAsia="ＭＳ ゴシック" w:hAnsi="ＭＳ ゴシック" w:hint="eastAsia"/>
        </w:rPr>
        <w:t>.</w:t>
      </w:r>
      <w:r w:rsidRPr="003E68F7">
        <w:rPr>
          <w:rFonts w:ascii="ＭＳ ゴシック" w:eastAsia="ＭＳ ゴシック" w:hAnsi="ＭＳ ゴシック" w:hint="eastAsia"/>
        </w:rPr>
        <w:t>調達の内容」に記載されたすべての製品は、</w:t>
      </w:r>
      <w:r>
        <w:rPr>
          <w:rFonts w:ascii="ＭＳ ゴシック" w:eastAsia="ＭＳ ゴシック" w:hAnsi="ＭＳ ゴシック" w:hint="eastAsia"/>
        </w:rPr>
        <w:t>非正規品・</w:t>
      </w:r>
      <w:r w:rsidRPr="003E68F7">
        <w:rPr>
          <w:rFonts w:ascii="ＭＳ ゴシック" w:eastAsia="ＭＳ ゴシック" w:hAnsi="ＭＳ ゴシック" w:hint="eastAsia"/>
        </w:rPr>
        <w:t>中古品であってはならない。</w:t>
      </w:r>
    </w:p>
    <w:p w14:paraId="1695D99B" w14:textId="77777777" w:rsidR="009F7A66" w:rsidRPr="00C57F41" w:rsidRDefault="009F7A66" w:rsidP="009F7A66">
      <w:pPr>
        <w:ind w:leftChars="100" w:left="202"/>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 xml:space="preserve">) </w:t>
      </w:r>
      <w:r>
        <w:rPr>
          <w:rFonts w:ascii="ＭＳ ゴシック" w:eastAsia="ＭＳ ゴシック" w:hAnsi="ＭＳ ゴシック" w:hint="eastAsia"/>
        </w:rPr>
        <w:t>梱包材等の廃棄物処理をすること。</w:t>
      </w:r>
    </w:p>
    <w:p w14:paraId="0DC9CC14" w14:textId="77777777" w:rsidR="009F7A66" w:rsidRPr="00915272" w:rsidRDefault="009F7A66" w:rsidP="009F7A66">
      <w:pPr>
        <w:ind w:leftChars="100" w:left="202"/>
        <w:rPr>
          <w:rFonts w:ascii="ＭＳ ゴシック" w:eastAsia="ＭＳ ゴシック" w:hAnsi="ＭＳ ゴシック"/>
        </w:rPr>
      </w:pPr>
      <w:r w:rsidRPr="00915272">
        <w:rPr>
          <w:rFonts w:ascii="ＭＳ ゴシック" w:eastAsia="ＭＳ ゴシック" w:hAnsi="ＭＳ ゴシック" w:hint="eastAsia"/>
        </w:rPr>
        <w:t>(</w:t>
      </w:r>
      <w:r>
        <w:rPr>
          <w:rFonts w:ascii="ＭＳ ゴシック" w:eastAsia="ＭＳ ゴシック" w:hAnsi="ＭＳ ゴシック"/>
        </w:rPr>
        <w:t>3</w:t>
      </w:r>
      <w:r w:rsidRPr="00915272">
        <w:rPr>
          <w:rFonts w:ascii="ＭＳ ゴシック" w:eastAsia="ＭＳ ゴシック" w:hAnsi="ＭＳ ゴシック" w:hint="eastAsia"/>
        </w:rPr>
        <w:t>)</w:t>
      </w:r>
      <w:r w:rsidRPr="00915272">
        <w:rPr>
          <w:rFonts w:hint="eastAsia"/>
        </w:rPr>
        <w:t xml:space="preserve"> </w:t>
      </w:r>
      <w:r w:rsidRPr="00915272">
        <w:rPr>
          <w:rFonts w:ascii="ＭＳ ゴシック" w:eastAsia="ＭＳ ゴシック" w:hAnsi="ＭＳ ゴシック" w:hint="eastAsia"/>
        </w:rPr>
        <w:t>搬入要件</w:t>
      </w:r>
    </w:p>
    <w:p w14:paraId="11A6DAA8" w14:textId="77777777" w:rsidR="009F7A66" w:rsidRPr="00915272" w:rsidRDefault="009F7A66" w:rsidP="009F7A66">
      <w:pPr>
        <w:ind w:leftChars="204" w:left="411" w:firstLineChars="100" w:firstLine="202"/>
        <w:rPr>
          <w:rFonts w:ascii="ＭＳ ゴシック" w:eastAsia="ＭＳ ゴシック" w:hAnsi="ＭＳ ゴシック"/>
        </w:rPr>
      </w:pPr>
      <w:r w:rsidRPr="00915272">
        <w:rPr>
          <w:rFonts w:ascii="ＭＳ ゴシック" w:eastAsia="ＭＳ ゴシック" w:hAnsi="ＭＳ ゴシック" w:hint="eastAsia"/>
        </w:rPr>
        <w:t>機器等を搬入するにあたり、以下の条件を満たすこと。また、その他の要件については、設置する施設の制約を踏まえた調整を</w:t>
      </w:r>
      <w:r>
        <w:rPr>
          <w:rFonts w:ascii="ＭＳ ゴシック" w:eastAsia="ＭＳ ゴシック" w:hAnsi="ＭＳ ゴシック" w:hint="eastAsia"/>
        </w:rPr>
        <w:t>当機構</w:t>
      </w:r>
      <w:r w:rsidRPr="00915272">
        <w:rPr>
          <w:rFonts w:ascii="ＭＳ ゴシック" w:eastAsia="ＭＳ ゴシック" w:hAnsi="ＭＳ ゴシック" w:hint="eastAsia"/>
        </w:rPr>
        <w:t>と実施すること。</w:t>
      </w:r>
    </w:p>
    <w:p w14:paraId="491F2C22" w14:textId="77777777" w:rsidR="009F7A66" w:rsidRPr="00915272" w:rsidRDefault="009F7A66" w:rsidP="009F7A66">
      <w:pPr>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・納入物は、搬入用エレベータに積載可能な寸法（エレベータかご内寸法　出入口幅1,400mm、かご内寸法W1,800mm × D2,000mm × H3,000mm）であり、かつ重量が2,500kg以下であること。</w:t>
      </w:r>
    </w:p>
    <w:p w14:paraId="4BECEAAB" w14:textId="77777777" w:rsidR="009F7A66" w:rsidRPr="00915272" w:rsidRDefault="009F7A66" w:rsidP="009F7A66">
      <w:pPr>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・設置場所の耐荷重として、500kg/㎡以下であること。（一部耐荷重エリア700kg/㎡有り、500kg/㎡を超える重量品がある場合は、工事業者と協議が必要なため、事前に</w:t>
      </w:r>
      <w:r>
        <w:rPr>
          <w:rFonts w:ascii="ＭＳ ゴシック" w:eastAsia="ＭＳ ゴシック" w:hAnsi="ＭＳ ゴシック" w:hint="eastAsia"/>
        </w:rPr>
        <w:t>当機構</w:t>
      </w:r>
      <w:r w:rsidRPr="00915272">
        <w:rPr>
          <w:rFonts w:ascii="ＭＳ ゴシック" w:eastAsia="ＭＳ ゴシック" w:hAnsi="ＭＳ ゴシック" w:hint="eastAsia"/>
        </w:rPr>
        <w:t>へ報告のこと。）</w:t>
      </w:r>
    </w:p>
    <w:p w14:paraId="5AF3858D" w14:textId="77777777" w:rsidR="009F7A66" w:rsidRPr="00915272" w:rsidRDefault="009F7A66" w:rsidP="009F7A66">
      <w:pPr>
        <w:ind w:leftChars="100" w:left="404" w:hangingChars="100" w:hanging="202"/>
        <w:rPr>
          <w:rFonts w:ascii="ＭＳ ゴシック" w:eastAsia="ＭＳ ゴシック" w:hAnsi="ＭＳ ゴシック"/>
        </w:rPr>
      </w:pPr>
      <w:r w:rsidRPr="00915272">
        <w:rPr>
          <w:rFonts w:ascii="ＭＳ ゴシック" w:eastAsia="ＭＳ ゴシック" w:hAnsi="ＭＳ ゴシック" w:hint="eastAsia"/>
        </w:rPr>
        <w:t>・フロア内の天井高さが2,800mmのため、搬入品はそれ以下の寸法であること。</w:t>
      </w:r>
    </w:p>
    <w:p w14:paraId="4B574D7C" w14:textId="77777777" w:rsidR="009F7A66" w:rsidRPr="006311B3" w:rsidRDefault="009F7A66" w:rsidP="009F7A66">
      <w:pPr>
        <w:ind w:leftChars="100" w:left="404" w:hangingChars="100" w:hanging="202"/>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w:t>
      </w:r>
      <w:r w:rsidRPr="003E68F7">
        <w:rPr>
          <w:rFonts w:ascii="ＭＳ ゴシック" w:eastAsia="ＭＳ ゴシック" w:hAnsi="ＭＳ ゴシック" w:hint="eastAsia"/>
        </w:rPr>
        <w:t>ソフトウェア等に関しては、機構からの指定がないものについては、</w:t>
      </w:r>
      <w:r>
        <w:rPr>
          <w:rFonts w:ascii="ＭＳ ゴシック" w:eastAsia="ＭＳ ゴシック" w:hAnsi="ＭＳ ゴシック" w:hint="eastAsia"/>
        </w:rPr>
        <w:t>原則最新のバージョン及び修正プログラム等を適用することとし、納入</w:t>
      </w:r>
      <w:r w:rsidRPr="003E68F7">
        <w:rPr>
          <w:rFonts w:ascii="ＭＳ ゴシック" w:eastAsia="ＭＳ ゴシック" w:hAnsi="ＭＳ ゴシック" w:hint="eastAsia"/>
        </w:rPr>
        <w:t>時点において最新の状態で提供すること。</w:t>
      </w:r>
    </w:p>
    <w:p w14:paraId="6F447106" w14:textId="77777777" w:rsidR="009F7A66" w:rsidRPr="003E68F7" w:rsidRDefault="009F7A66" w:rsidP="009F7A66">
      <w:pPr>
        <w:ind w:leftChars="100" w:left="404" w:hangingChars="100" w:hanging="202"/>
        <w:rPr>
          <w:rFonts w:ascii="ＭＳ ゴシック" w:eastAsia="ＭＳ ゴシック" w:hAnsi="ＭＳ ゴシック"/>
        </w:rPr>
      </w:pPr>
      <w:r w:rsidRPr="003E68F7">
        <w:rPr>
          <w:rFonts w:ascii="ＭＳ ゴシック" w:eastAsia="ＭＳ ゴシック" w:hAnsi="ＭＳ ゴシック" w:hint="eastAsia"/>
        </w:rPr>
        <w:t>(</w:t>
      </w:r>
      <w:r>
        <w:rPr>
          <w:rFonts w:ascii="ＭＳ ゴシック" w:eastAsia="ＭＳ ゴシック" w:hAnsi="ＭＳ ゴシック"/>
        </w:rPr>
        <w:t>5</w:t>
      </w:r>
      <w:r w:rsidRPr="003E68F7">
        <w:rPr>
          <w:rFonts w:ascii="ＭＳ ゴシック" w:eastAsia="ＭＳ ゴシック" w:hAnsi="ＭＳ ゴシック" w:hint="eastAsia"/>
        </w:rPr>
        <w:t>)</w:t>
      </w:r>
      <w:r w:rsidRPr="003E68F7">
        <w:rPr>
          <w:rFonts w:ascii="ＭＳ ゴシック" w:eastAsia="ＭＳ ゴシック" w:hAnsi="ＭＳ ゴシック"/>
        </w:rPr>
        <w:t xml:space="preserve"> </w:t>
      </w:r>
      <w:r w:rsidRPr="003E68F7">
        <w:rPr>
          <w:rFonts w:ascii="ＭＳ ゴシック" w:eastAsia="ＭＳ ゴシック" w:hAnsi="ＭＳ ゴシック" w:hint="eastAsia"/>
        </w:rPr>
        <w:t>ハードウェア及びソフトウェアの必要なマニュアルを最低一式用意すること。また、保証書、ライセンス証類は分類・整理し納入すること。</w:t>
      </w:r>
    </w:p>
    <w:p w14:paraId="2FB0F15C" w14:textId="77777777" w:rsidR="009F7A66" w:rsidRDefault="009F7A66" w:rsidP="009F7A66">
      <w:pPr>
        <w:ind w:leftChars="100" w:left="404" w:hangingChars="100" w:hanging="202"/>
        <w:rPr>
          <w:rFonts w:ascii="ＭＳ ゴシック" w:eastAsia="ＭＳ ゴシック" w:hAnsi="ＭＳ ゴシック"/>
        </w:rPr>
      </w:pPr>
      <w:r w:rsidRPr="003E68F7">
        <w:rPr>
          <w:rFonts w:ascii="ＭＳ ゴシック" w:eastAsia="ＭＳ ゴシック" w:hAnsi="ＭＳ ゴシック" w:hint="eastAsia"/>
        </w:rPr>
        <w:t>(</w:t>
      </w:r>
      <w:r>
        <w:rPr>
          <w:rFonts w:ascii="ＭＳ ゴシック" w:eastAsia="ＭＳ ゴシック" w:hAnsi="ＭＳ ゴシック"/>
        </w:rPr>
        <w:t>6</w:t>
      </w:r>
      <w:r w:rsidRPr="003E68F7">
        <w:rPr>
          <w:rFonts w:ascii="ＭＳ ゴシック" w:eastAsia="ＭＳ ゴシック" w:hAnsi="ＭＳ ゴシック" w:hint="eastAsia"/>
        </w:rPr>
        <w:t>)</w:t>
      </w:r>
      <w:r w:rsidRPr="003E68F7">
        <w:rPr>
          <w:rFonts w:ascii="ＭＳ ゴシック" w:eastAsia="ＭＳ ゴシック" w:hAnsi="ＭＳ ゴシック"/>
        </w:rPr>
        <w:t xml:space="preserve"> </w:t>
      </w:r>
      <w:r w:rsidRPr="003E68F7">
        <w:rPr>
          <w:rFonts w:ascii="ＭＳ ゴシック" w:eastAsia="ＭＳ ゴシック" w:hAnsi="ＭＳ ゴシック" w:hint="eastAsia"/>
        </w:rPr>
        <w:t>本仕様書に明記されていない事項であっても，契約履行上確認が必要な事項，又は疑義が生じた事項については</w:t>
      </w:r>
      <w:r>
        <w:rPr>
          <w:rFonts w:ascii="ＭＳ ゴシック" w:eastAsia="ＭＳ ゴシック" w:hAnsi="ＭＳ ゴシック" w:hint="eastAsia"/>
        </w:rPr>
        <w:t>、当機構</w:t>
      </w:r>
      <w:r w:rsidRPr="003E68F7">
        <w:rPr>
          <w:rFonts w:ascii="ＭＳ ゴシック" w:eastAsia="ＭＳ ゴシック" w:hAnsi="ＭＳ ゴシック" w:hint="eastAsia"/>
        </w:rPr>
        <w:t>担当者に確認し</w:t>
      </w:r>
      <w:r>
        <w:rPr>
          <w:rFonts w:ascii="ＭＳ ゴシック" w:eastAsia="ＭＳ ゴシック" w:hAnsi="ＭＳ ゴシック" w:hint="eastAsia"/>
        </w:rPr>
        <w:t>、</w:t>
      </w:r>
      <w:r w:rsidRPr="003E68F7">
        <w:rPr>
          <w:rFonts w:ascii="ＭＳ ゴシック" w:eastAsia="ＭＳ ゴシック" w:hAnsi="ＭＳ ゴシック" w:hint="eastAsia"/>
        </w:rPr>
        <w:t>その指示を受けるものとする。</w:t>
      </w:r>
    </w:p>
    <w:p w14:paraId="32282BC4" w14:textId="77777777" w:rsidR="009F7A66" w:rsidRPr="00F350B1" w:rsidRDefault="009F7A66" w:rsidP="009F7A66">
      <w:pPr>
        <w:rPr>
          <w:rFonts w:ascii="ＭＳ ゴシック" w:eastAsia="ＭＳ ゴシック" w:hAnsi="ＭＳ ゴシック"/>
        </w:rPr>
      </w:pPr>
    </w:p>
    <w:p w14:paraId="4A23D3C5" w14:textId="77777777" w:rsidR="009F7A66" w:rsidRDefault="009F7A66" w:rsidP="009F7A66">
      <w:pPr>
        <w:pStyle w:val="af4"/>
        <w:rPr>
          <w:rFonts w:ascii="ＭＳ ゴシック" w:eastAsia="ＭＳ ゴシック" w:hAnsi="ＭＳ ゴシック"/>
        </w:rPr>
        <w:sectPr w:rsidR="009F7A66" w:rsidSect="00FF11C1">
          <w:footerReference w:type="default" r:id="rId16"/>
          <w:pgSz w:w="11907" w:h="16840" w:code="9"/>
          <w:pgMar w:top="1418" w:right="1418" w:bottom="1418" w:left="1418" w:header="851" w:footer="851" w:gutter="0"/>
          <w:cols w:space="425"/>
          <w:docGrid w:type="linesAndChars" w:linePitch="311" w:charSpace="-1725"/>
        </w:sectPr>
      </w:pPr>
      <w:r w:rsidRPr="00A63C62">
        <w:rPr>
          <w:rFonts w:ascii="ＭＳ ゴシック" w:eastAsia="ＭＳ ゴシック" w:hAnsi="ＭＳ ゴシック" w:hint="eastAsia"/>
        </w:rPr>
        <w:t>以上</w:t>
      </w:r>
    </w:p>
    <w:p w14:paraId="5B80170A" w14:textId="02421C76" w:rsidR="009F7A66" w:rsidRDefault="009F7A66" w:rsidP="009F7A66">
      <w:pPr>
        <w:widowControl/>
        <w:jc w:val="left"/>
        <w:rPr>
          <w:rFonts w:ascii="ＭＳ ゴシック" w:eastAsia="ＭＳ ゴシック" w:hAnsi="ＭＳ ゴシック" w:cs="ＭＳ 明朝"/>
          <w:spacing w:val="1"/>
          <w:kern w:val="0"/>
          <w:szCs w:val="21"/>
        </w:rPr>
      </w:pPr>
    </w:p>
    <w:p w14:paraId="5C00B8BE" w14:textId="77777777" w:rsidR="009F7A66" w:rsidRDefault="009F7A66" w:rsidP="009F7A66">
      <w:pPr>
        <w:pStyle w:val="afc"/>
        <w:jc w:val="left"/>
        <w:rPr>
          <w:rFonts w:ascii="ＭＳ ゴシック" w:eastAsia="ＭＳ ゴシック" w:hAnsi="ＭＳ ゴシック"/>
        </w:rPr>
      </w:pPr>
      <w:r w:rsidRPr="00176ACA">
        <w:rPr>
          <w:rFonts w:ascii="ＭＳ ゴシック" w:eastAsia="ＭＳ ゴシック" w:hAnsi="ＭＳ ゴシック" w:hint="eastAsia"/>
        </w:rPr>
        <w:t>(別添)</w:t>
      </w:r>
    </w:p>
    <w:p w14:paraId="22BC3042" w14:textId="77777777" w:rsidR="009F7A66" w:rsidRDefault="009F7A66" w:rsidP="009F7A66">
      <w:pPr>
        <w:pStyle w:val="afc"/>
        <w:ind w:left="232" w:hanging="232"/>
        <w:jc w:val="center"/>
        <w:rPr>
          <w:rFonts w:ascii="ＭＳ ゴシック" w:eastAsia="ＭＳ ゴシック" w:hAnsi="ＭＳ ゴシック"/>
        </w:rPr>
      </w:pPr>
      <w:r>
        <w:rPr>
          <w:rFonts w:ascii="ＭＳ ゴシック" w:eastAsia="ＭＳ ゴシック" w:hAnsi="ＭＳ ゴシック" w:hint="eastAsia"/>
          <w:sz w:val="20"/>
          <w:u w:val="single"/>
        </w:rPr>
        <w:t>調　　達　　一　　覧</w:t>
      </w:r>
    </w:p>
    <w:p w14:paraId="289428A6" w14:textId="77777777" w:rsidR="009F7A66" w:rsidRDefault="009F7A66" w:rsidP="009F7A66">
      <w:pPr>
        <w:pStyle w:val="afc"/>
        <w:ind w:left="232" w:hanging="232"/>
        <w:jc w:val="left"/>
        <w:rPr>
          <w:rFonts w:ascii="ＭＳ ゴシック" w:eastAsia="ＭＳ ゴシック" w:hAnsi="ＭＳ ゴシック"/>
        </w:rPr>
      </w:pPr>
      <w:bookmarkStart w:id="4" w:name="_Hlk60850878"/>
    </w:p>
    <w:tbl>
      <w:tblPr>
        <w:tblStyle w:val="1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727"/>
        <w:gridCol w:w="3686"/>
        <w:gridCol w:w="708"/>
        <w:gridCol w:w="3402"/>
      </w:tblGrid>
      <w:tr w:rsidR="009F7A66" w14:paraId="34828700" w14:textId="77777777" w:rsidTr="00D938A4">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E82585" w14:textId="77777777" w:rsidR="009F7A66" w:rsidRDefault="009F7A66" w:rsidP="00152ED8">
            <w:pPr>
              <w:widowControl/>
              <w:jc w:val="center"/>
              <w:rPr>
                <w:rFonts w:ascii="ＭＳ ゴシック" w:eastAsia="ＭＳ ゴシック" w:hAnsi="ＭＳ ゴシック"/>
                <w:sz w:val="20"/>
              </w:rPr>
            </w:pPr>
            <w:r>
              <w:rPr>
                <w:rFonts w:ascii="ＭＳ ゴシック" w:eastAsia="ＭＳ ゴシック" w:hAnsi="ＭＳ ゴシック" w:hint="eastAsia"/>
                <w:sz w:val="20"/>
              </w:rPr>
              <w:t>No</w:t>
            </w:r>
          </w:p>
        </w:tc>
        <w:tc>
          <w:tcPr>
            <w:tcW w:w="7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2F44885" w14:textId="77777777" w:rsidR="009F7A66" w:rsidRDefault="009F7A66" w:rsidP="00152ED8">
            <w:pPr>
              <w:widowControl/>
              <w:jc w:val="center"/>
              <w:rPr>
                <w:rFonts w:ascii="ＭＳ ゴシック" w:eastAsia="ＭＳ ゴシック" w:hAnsi="ＭＳ ゴシック"/>
                <w:sz w:val="20"/>
              </w:rPr>
            </w:pPr>
            <w:r>
              <w:rPr>
                <w:rFonts w:ascii="ＭＳ ゴシック" w:eastAsia="ＭＳ ゴシック" w:hAnsi="ＭＳ ゴシック" w:hint="eastAsia"/>
                <w:sz w:val="20"/>
              </w:rPr>
              <w:t>品目</w:t>
            </w:r>
          </w:p>
        </w:tc>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8ECAB2" w14:textId="77777777" w:rsidR="009F7A66" w:rsidRDefault="009F7A66" w:rsidP="00152ED8">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要件</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02C0DE" w14:textId="77777777" w:rsidR="009F7A66" w:rsidRDefault="009F7A66" w:rsidP="00152ED8">
            <w:pPr>
              <w:widowControl/>
              <w:jc w:val="center"/>
              <w:rPr>
                <w:rFonts w:ascii="ＭＳ ゴシック" w:eastAsia="ＭＳ ゴシック" w:hAnsi="ＭＳ ゴシック"/>
                <w:sz w:val="20"/>
              </w:rPr>
            </w:pPr>
            <w:r>
              <w:rPr>
                <w:rFonts w:ascii="ＭＳ ゴシック" w:eastAsia="ＭＳ ゴシック" w:hAnsi="ＭＳ ゴシック" w:hint="eastAsia"/>
                <w:sz w:val="20"/>
              </w:rPr>
              <w:t>数量</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ADD2F2" w14:textId="77777777" w:rsidR="009F7A66" w:rsidRDefault="009F7A66" w:rsidP="00152ED8">
            <w:pPr>
              <w:widowControl/>
              <w:jc w:val="center"/>
              <w:rPr>
                <w:rFonts w:ascii="ＭＳ ゴシック" w:eastAsia="ＭＳ ゴシック" w:hAnsi="ＭＳ ゴシック"/>
                <w:sz w:val="20"/>
              </w:rPr>
            </w:pPr>
            <w:r>
              <w:rPr>
                <w:rFonts w:ascii="ＭＳ ゴシック" w:eastAsia="ＭＳ ゴシック" w:hAnsi="ＭＳ ゴシック" w:hint="eastAsia"/>
                <w:sz w:val="20"/>
              </w:rPr>
              <w:t>参考製品</w:t>
            </w:r>
          </w:p>
        </w:tc>
      </w:tr>
      <w:tr w:rsidR="009F7A66" w14:paraId="4F2FF206" w14:textId="77777777" w:rsidTr="00D938A4">
        <w:trPr>
          <w:cantSplit/>
          <w:trHeight w:val="1134"/>
        </w:trPr>
        <w:tc>
          <w:tcPr>
            <w:tcW w:w="549" w:type="dxa"/>
            <w:tcBorders>
              <w:top w:val="single" w:sz="4" w:space="0" w:color="000000"/>
              <w:left w:val="single" w:sz="4" w:space="0" w:color="000000"/>
              <w:bottom w:val="single" w:sz="4" w:space="0" w:color="000000"/>
              <w:right w:val="single" w:sz="4" w:space="0" w:color="000000"/>
            </w:tcBorders>
            <w:vAlign w:val="center"/>
            <w:hideMark/>
          </w:tcPr>
          <w:p w14:paraId="0E81D2DC" w14:textId="77777777" w:rsidR="009F7A66" w:rsidRDefault="009F7A66" w:rsidP="00152ED8">
            <w:pPr>
              <w:widowControl/>
              <w:jc w:val="center"/>
              <w:rPr>
                <w:rFonts w:ascii="ＭＳ ゴシック" w:eastAsia="ＭＳ ゴシック" w:hAnsi="ＭＳ ゴシック"/>
                <w:sz w:val="20"/>
              </w:rPr>
            </w:pPr>
            <w:r>
              <w:rPr>
                <w:rFonts w:ascii="ＭＳ ゴシック" w:eastAsia="ＭＳ ゴシック" w:hAnsi="ＭＳ ゴシック" w:hint="eastAsia"/>
                <w:sz w:val="20"/>
              </w:rPr>
              <w:t>1</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hideMark/>
          </w:tcPr>
          <w:p w14:paraId="2582FCD1" w14:textId="77777777" w:rsidR="009F7A66" w:rsidRDefault="009F7A66" w:rsidP="00152ED8">
            <w:pPr>
              <w:widowControl/>
              <w:ind w:left="113" w:right="113"/>
              <w:jc w:val="center"/>
              <w:rPr>
                <w:rFonts w:ascii="ＭＳ ゴシック" w:eastAsia="ＭＳ ゴシック" w:hAnsi="ＭＳ ゴシック"/>
                <w:sz w:val="20"/>
              </w:rPr>
            </w:pPr>
            <w:r w:rsidRPr="004E3DD3">
              <w:rPr>
                <w:rFonts w:ascii="ＭＳ ゴシック" w:eastAsia="ＭＳ ゴシック" w:hAnsi="ＭＳ ゴシック" w:hint="eastAsia"/>
                <w:sz w:val="20"/>
              </w:rPr>
              <w:t>ネットワーク機器</w:t>
            </w:r>
            <w:r>
              <w:rPr>
                <w:rFonts w:ascii="ＭＳ ゴシック" w:eastAsia="ＭＳ ゴシック" w:hAnsi="ＭＳ ゴシック" w:hint="eastAsia"/>
                <w:sz w:val="20"/>
              </w:rPr>
              <w:t>①</w:t>
            </w:r>
          </w:p>
        </w:tc>
        <w:tc>
          <w:tcPr>
            <w:tcW w:w="3686" w:type="dxa"/>
            <w:tcBorders>
              <w:top w:val="single" w:sz="4" w:space="0" w:color="000000"/>
              <w:left w:val="single" w:sz="4" w:space="0" w:color="000000"/>
              <w:bottom w:val="single" w:sz="4" w:space="0" w:color="000000"/>
              <w:right w:val="single" w:sz="4" w:space="0" w:color="000000"/>
            </w:tcBorders>
            <w:hideMark/>
          </w:tcPr>
          <w:p w14:paraId="2D29AEED"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 xml:space="preserve">・筐体サイズは </w:t>
            </w:r>
            <w:r>
              <w:rPr>
                <w:rFonts w:ascii="ＭＳ ゴシック" w:eastAsia="ＭＳ ゴシック" w:hAnsi="ＭＳ ゴシック" w:hint="eastAsia"/>
                <w:sz w:val="20"/>
              </w:rPr>
              <w:t>2</w:t>
            </w:r>
            <w:r w:rsidRPr="004E3DD3">
              <w:rPr>
                <w:rFonts w:ascii="ＭＳ ゴシック" w:eastAsia="ＭＳ ゴシック" w:hAnsi="ＭＳ ゴシック" w:hint="eastAsia"/>
                <w:sz w:val="20"/>
              </w:rPr>
              <w:t xml:space="preserve"> RU 以下であること。</w:t>
            </w:r>
          </w:p>
          <w:p w14:paraId="33287B23" w14:textId="77777777" w:rsidR="009F7A66"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w:t>
            </w:r>
            <w:r>
              <w:rPr>
                <w:rFonts w:ascii="ＭＳ ゴシック" w:eastAsia="ＭＳ ゴシック" w:hAnsi="ＭＳ ゴシック"/>
                <w:sz w:val="20"/>
              </w:rPr>
              <w:t>QSFP56-DD(100GbE/400GbE)</w:t>
            </w:r>
            <w:r w:rsidRPr="004E3DD3">
              <w:rPr>
                <w:rFonts w:ascii="ＭＳ ゴシック" w:eastAsia="ＭＳ ゴシック" w:hAnsi="ＭＳ ゴシック" w:hint="eastAsia"/>
                <w:sz w:val="20"/>
              </w:rPr>
              <w:t xml:space="preserve">の I/F を </w:t>
            </w:r>
            <w:r>
              <w:rPr>
                <w:rFonts w:ascii="ＭＳ ゴシック" w:eastAsia="ＭＳ ゴシック" w:hAnsi="ＭＳ ゴシック" w:hint="eastAsia"/>
                <w:sz w:val="20"/>
              </w:rPr>
              <w:t>4</w:t>
            </w:r>
            <w:r w:rsidRPr="004E3DD3">
              <w:rPr>
                <w:rFonts w:ascii="ＭＳ ゴシック" w:eastAsia="ＭＳ ゴシック" w:hAnsi="ＭＳ ゴシック" w:hint="eastAsia"/>
                <w:sz w:val="20"/>
              </w:rPr>
              <w:t>ポート以上を有すること</w:t>
            </w:r>
            <w:r>
              <w:rPr>
                <w:rFonts w:ascii="ＭＳ ゴシック" w:eastAsia="ＭＳ ゴシック" w:hAnsi="ＭＳ ゴシック" w:hint="eastAsia"/>
                <w:sz w:val="20"/>
              </w:rPr>
              <w:t>。</w:t>
            </w:r>
          </w:p>
          <w:p w14:paraId="3308BAAB" w14:textId="77777777" w:rsidR="009F7A66" w:rsidRPr="004E3DD3" w:rsidRDefault="009F7A66" w:rsidP="00152ED8">
            <w:pPr>
              <w:ind w:left="192" w:hangingChars="100" w:hanging="192"/>
              <w:jc w:val="left"/>
              <w:rPr>
                <w:rFonts w:ascii="ＭＳ ゴシック" w:eastAsia="ＭＳ ゴシック" w:hAnsi="ＭＳ ゴシック"/>
                <w:sz w:val="20"/>
              </w:rPr>
            </w:pPr>
            <w:r>
              <w:rPr>
                <w:rFonts w:ascii="ＭＳ ゴシック" w:eastAsia="ＭＳ ゴシック" w:hAnsi="ＭＳ ゴシック" w:hint="eastAsia"/>
                <w:sz w:val="20"/>
              </w:rPr>
              <w:t>・</w:t>
            </w:r>
            <w:r w:rsidRPr="004E3DD3">
              <w:rPr>
                <w:rFonts w:ascii="ＭＳ ゴシック" w:eastAsia="ＭＳ ゴシック" w:hAnsi="ＭＳ ゴシック" w:hint="eastAsia"/>
                <w:sz w:val="20"/>
              </w:rPr>
              <w:t>オプションとして</w:t>
            </w:r>
            <w:r>
              <w:rPr>
                <w:rFonts w:ascii="ＭＳ ゴシック" w:eastAsia="ＭＳ ゴシック" w:hAnsi="ＭＳ ゴシック"/>
                <w:sz w:val="20"/>
              </w:rPr>
              <w:t>QSFP56-DD(100GbE/400GbE)</w:t>
            </w:r>
            <w:r w:rsidRPr="004E3DD3">
              <w:rPr>
                <w:rFonts w:ascii="ＭＳ ゴシック" w:eastAsia="ＭＳ ゴシック" w:hAnsi="ＭＳ ゴシック" w:hint="eastAsia"/>
                <w:sz w:val="20"/>
              </w:rPr>
              <w:t xml:space="preserve">の I/F を </w:t>
            </w:r>
            <w:r>
              <w:rPr>
                <w:rFonts w:ascii="ＭＳ ゴシック" w:eastAsia="ＭＳ ゴシック" w:hAnsi="ＭＳ ゴシック" w:hint="eastAsia"/>
                <w:sz w:val="20"/>
              </w:rPr>
              <w:t>8</w:t>
            </w:r>
            <w:r w:rsidRPr="004E3DD3">
              <w:rPr>
                <w:rFonts w:ascii="ＭＳ ゴシック" w:eastAsia="ＭＳ ゴシック" w:hAnsi="ＭＳ ゴシック" w:hint="eastAsia"/>
                <w:sz w:val="20"/>
              </w:rPr>
              <w:t>ポート以上を有する</w:t>
            </w:r>
            <w:r>
              <w:rPr>
                <w:rFonts w:ascii="ＭＳ ゴシック" w:eastAsia="ＭＳ ゴシック" w:hAnsi="ＭＳ ゴシック" w:hint="eastAsia"/>
                <w:sz w:val="20"/>
              </w:rPr>
              <w:t>ことが</w:t>
            </w:r>
            <w:r w:rsidRPr="004E3DD3">
              <w:rPr>
                <w:rFonts w:ascii="ＭＳ ゴシック" w:eastAsia="ＭＳ ゴシック" w:hAnsi="ＭＳ ゴシック" w:hint="eastAsia"/>
                <w:sz w:val="20"/>
              </w:rPr>
              <w:t>可能であること。</w:t>
            </w:r>
          </w:p>
          <w:p w14:paraId="70EDFA80" w14:textId="77777777" w:rsidR="009F7A66"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・各ポートはワイヤーレートでの転送が可能なこと。</w:t>
            </w:r>
          </w:p>
          <w:p w14:paraId="74AFEC2B" w14:textId="77777777" w:rsidR="009F7A66" w:rsidRPr="004E3DD3" w:rsidRDefault="009F7A66" w:rsidP="00152ED8">
            <w:pPr>
              <w:ind w:left="192" w:hangingChars="100" w:hanging="192"/>
              <w:jc w:val="left"/>
              <w:rPr>
                <w:rFonts w:ascii="ＭＳ ゴシック" w:eastAsia="ＭＳ ゴシック" w:hAnsi="ＭＳ ゴシック"/>
                <w:sz w:val="20"/>
              </w:rPr>
            </w:pPr>
            <w:r>
              <w:rPr>
                <w:rFonts w:ascii="ＭＳ ゴシック" w:eastAsia="ＭＳ ゴシック" w:hAnsi="ＭＳ ゴシック" w:hint="eastAsia"/>
                <w:sz w:val="20"/>
              </w:rPr>
              <w:t>・ルーティングエンジンが筐体内で冗長化されていること。</w:t>
            </w:r>
          </w:p>
          <w:p w14:paraId="1C042E93"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・電源ユニットは筐体内で冗長化されていること。</w:t>
            </w:r>
          </w:p>
          <w:p w14:paraId="677B881B" w14:textId="77777777" w:rsidR="009F7A66"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・ルーティングプロトコルとして、OSPF、OSPFv3</w:t>
            </w:r>
            <w:r>
              <w:rPr>
                <w:rFonts w:ascii="ＭＳ ゴシック" w:eastAsia="ＭＳ ゴシック" w:hAnsi="ＭＳ ゴシック" w:hint="eastAsia"/>
                <w:sz w:val="20"/>
              </w:rPr>
              <w:t>、</w:t>
            </w:r>
            <w:r w:rsidRPr="004E3DD3">
              <w:rPr>
                <w:rFonts w:ascii="ＭＳ ゴシック" w:eastAsia="ＭＳ ゴシック" w:hAnsi="ＭＳ ゴシック" w:hint="eastAsia"/>
                <w:sz w:val="20"/>
              </w:rPr>
              <w:t>マルチキャストプロトコルとして PIM-SM、PIM-SSM (PIM-Source Specific Multicast)、IGMP (Internet Group</w:t>
            </w:r>
            <w:r w:rsidRPr="004E3DD3">
              <w:rPr>
                <w:rFonts w:ascii="ＭＳ ゴシック" w:eastAsia="ＭＳ ゴシック" w:hAnsi="ＭＳ ゴシック"/>
                <w:sz w:val="20"/>
              </w:rPr>
              <w:t xml:space="preserve"> </w:t>
            </w:r>
            <w:r w:rsidRPr="004E3DD3">
              <w:rPr>
                <w:rFonts w:ascii="ＭＳ ゴシック" w:eastAsia="ＭＳ ゴシック" w:hAnsi="ＭＳ ゴシック" w:hint="eastAsia"/>
                <w:sz w:val="20"/>
              </w:rPr>
              <w:t>Multicast Protocol)</w:t>
            </w:r>
            <w:r>
              <w:rPr>
                <w:rFonts w:ascii="ＭＳ ゴシック" w:eastAsia="ＭＳ ゴシック" w:hAnsi="ＭＳ ゴシック" w:hint="eastAsia"/>
                <w:sz w:val="20"/>
              </w:rPr>
              <w:t>、I</w:t>
            </w:r>
            <w:r>
              <w:rPr>
                <w:rFonts w:ascii="ＭＳ ゴシック" w:eastAsia="ＭＳ ゴシック" w:hAnsi="ＭＳ ゴシック"/>
                <w:sz w:val="20"/>
              </w:rPr>
              <w:t>P</w:t>
            </w:r>
            <w:r>
              <w:rPr>
                <w:rFonts w:ascii="ＭＳ ゴシック" w:eastAsia="ＭＳ ゴシック" w:hAnsi="ＭＳ ゴシック" w:hint="eastAsia"/>
                <w:sz w:val="20"/>
              </w:rPr>
              <w:t>ファブリックプロトコルとして</w:t>
            </w:r>
            <w:r w:rsidRPr="007D2825">
              <w:rPr>
                <w:rFonts w:ascii="ＭＳ ゴシック" w:eastAsia="ＭＳ ゴシック" w:hAnsi="ＭＳ ゴシック" w:hint="eastAsia"/>
                <w:sz w:val="20"/>
              </w:rPr>
              <w:t>E</w:t>
            </w:r>
            <w:r w:rsidRPr="007D2825">
              <w:rPr>
                <w:rFonts w:ascii="ＭＳ ゴシック" w:eastAsia="ＭＳ ゴシック" w:hAnsi="ＭＳ ゴシック"/>
                <w:sz w:val="20"/>
              </w:rPr>
              <w:t>VPN-MPLS</w:t>
            </w:r>
            <w:r w:rsidRPr="007D2825">
              <w:rPr>
                <w:rFonts w:ascii="ＭＳ ゴシック" w:eastAsia="ＭＳ ゴシック" w:hAnsi="ＭＳ ゴシック" w:hint="eastAsia"/>
                <w:sz w:val="20"/>
              </w:rPr>
              <w:t>、</w:t>
            </w:r>
            <w:r w:rsidRPr="007D2825">
              <w:rPr>
                <w:rFonts w:ascii="ＭＳ ゴシック" w:eastAsia="ＭＳ ゴシック" w:hAnsi="ＭＳ ゴシック"/>
                <w:sz w:val="20"/>
              </w:rPr>
              <w:t>EVPN-VXLAN</w:t>
            </w:r>
            <w:r w:rsidRPr="007D2825">
              <w:rPr>
                <w:rFonts w:ascii="ＭＳ ゴシック" w:eastAsia="ＭＳ ゴシック" w:hAnsi="ＭＳ ゴシック" w:hint="eastAsia"/>
                <w:sz w:val="20"/>
              </w:rPr>
              <w:t>、</w:t>
            </w:r>
            <w:r>
              <w:rPr>
                <w:rFonts w:ascii="ＭＳ ゴシック" w:eastAsia="ＭＳ ゴシック" w:hAnsi="ＭＳ ゴシック"/>
                <w:sz w:val="20"/>
              </w:rPr>
              <w:t>SRv6</w:t>
            </w:r>
            <w:r w:rsidRPr="004E3DD3">
              <w:rPr>
                <w:rFonts w:ascii="ＭＳ ゴシック" w:eastAsia="ＭＳ ゴシック" w:hAnsi="ＭＳ ゴシック" w:hint="eastAsia"/>
                <w:sz w:val="20"/>
              </w:rPr>
              <w:t>を有すること。</w:t>
            </w:r>
          </w:p>
          <w:p w14:paraId="09215153" w14:textId="77777777" w:rsidR="009F7A66" w:rsidRPr="004E3DD3" w:rsidRDefault="009F7A66" w:rsidP="00152ED8">
            <w:pPr>
              <w:ind w:left="192" w:hangingChars="100" w:hanging="192"/>
              <w:jc w:val="left"/>
              <w:rPr>
                <w:rFonts w:ascii="ＭＳ ゴシック" w:eastAsia="ＭＳ ゴシック" w:hAnsi="ＭＳ ゴシック"/>
                <w:sz w:val="20"/>
              </w:rPr>
            </w:pPr>
            <w:r>
              <w:rPr>
                <w:rFonts w:ascii="ＭＳ ゴシック" w:eastAsia="ＭＳ ゴシック" w:hAnsi="ＭＳ ゴシック" w:hint="eastAsia"/>
                <w:sz w:val="20"/>
              </w:rPr>
              <w:t>・機能ラインセスは永続ライセンスであること。</w:t>
            </w:r>
          </w:p>
          <w:p w14:paraId="5E3984A3" w14:textId="77777777" w:rsidR="009F7A66" w:rsidRDefault="009F7A66" w:rsidP="00152ED8">
            <w:pPr>
              <w:widowControl/>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・コンフィグ変更のエラーを防止するために、設定反映には意図的なコマンドの入力を必要とし、50世代の設定変更の履歴を確認できること。</w:t>
            </w:r>
          </w:p>
          <w:p w14:paraId="5FA256DA" w14:textId="77777777" w:rsidR="009F7A66" w:rsidRDefault="009F7A66" w:rsidP="00152ED8">
            <w:pPr>
              <w:widowControl/>
              <w:ind w:left="192" w:hangingChars="100" w:hanging="192"/>
              <w:jc w:val="left"/>
              <w:rPr>
                <w:rFonts w:ascii="ＭＳ ゴシック" w:eastAsia="ＭＳ ゴシック" w:hAnsi="ＭＳ ゴシック"/>
                <w:sz w:val="20"/>
              </w:rPr>
            </w:pPr>
            <w:r>
              <w:rPr>
                <w:rFonts w:ascii="ＭＳ ゴシック" w:eastAsia="ＭＳ ゴシック" w:hAnsi="ＭＳ ゴシック" w:hint="eastAsia"/>
                <w:sz w:val="20"/>
              </w:rPr>
              <w:t>・QSFP</w:t>
            </w:r>
            <w:r>
              <w:rPr>
                <w:rFonts w:ascii="ＭＳ ゴシック" w:eastAsia="ＭＳ ゴシック" w:hAnsi="ＭＳ ゴシック"/>
                <w:sz w:val="20"/>
              </w:rPr>
              <w:t xml:space="preserve">56-DD 400GbE </w:t>
            </w:r>
            <w:r>
              <w:rPr>
                <w:rFonts w:ascii="ＭＳ ゴシック" w:eastAsia="ＭＳ ゴシック" w:hAnsi="ＭＳ ゴシック" w:hint="eastAsia"/>
                <w:sz w:val="20"/>
              </w:rPr>
              <w:t>光トランシーバモジュールが2個以上付属すること。</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1EAC9C6" w14:textId="77777777" w:rsidR="009F7A66" w:rsidRPr="008061F9" w:rsidRDefault="009F7A66" w:rsidP="00152ED8">
            <w:pPr>
              <w:widowControl/>
              <w:jc w:val="center"/>
              <w:rPr>
                <w:rFonts w:ascii="ＭＳ ゴシック" w:eastAsia="ＭＳ ゴシック" w:hAnsi="ＭＳ ゴシック"/>
                <w:sz w:val="20"/>
              </w:rPr>
            </w:pPr>
            <w:r>
              <w:rPr>
                <w:rFonts w:ascii="ＭＳ ゴシック" w:eastAsia="ＭＳ ゴシック" w:hAnsi="ＭＳ ゴシック" w:hint="eastAsia"/>
                <w:sz w:val="20"/>
              </w:rPr>
              <w:t>1台</w:t>
            </w:r>
          </w:p>
        </w:tc>
        <w:tc>
          <w:tcPr>
            <w:tcW w:w="3402" w:type="dxa"/>
            <w:tcBorders>
              <w:top w:val="single" w:sz="4" w:space="0" w:color="000000"/>
              <w:left w:val="single" w:sz="4" w:space="0" w:color="000000"/>
              <w:bottom w:val="single" w:sz="4" w:space="0" w:color="000000"/>
              <w:right w:val="single" w:sz="4" w:space="0" w:color="000000"/>
            </w:tcBorders>
            <w:hideMark/>
          </w:tcPr>
          <w:p w14:paraId="574BB64D" w14:textId="1D6B7EE8" w:rsidR="009F7A66" w:rsidRDefault="009F7A66" w:rsidP="00152ED8">
            <w:pPr>
              <w:widowControl/>
              <w:jc w:val="left"/>
              <w:rPr>
                <w:rFonts w:ascii="ＭＳ ゴシック" w:eastAsia="ＭＳ ゴシック" w:hAnsi="ＭＳ ゴシック"/>
                <w:sz w:val="20"/>
              </w:rPr>
            </w:pPr>
            <w:r w:rsidRPr="004E3DD3">
              <w:rPr>
                <w:rFonts w:ascii="ＭＳ ゴシック" w:eastAsia="ＭＳ ゴシック" w:hAnsi="ＭＳ ゴシック" w:hint="eastAsia"/>
                <w:sz w:val="20"/>
              </w:rPr>
              <w:t>・</w:t>
            </w:r>
            <w:r>
              <w:rPr>
                <w:rFonts w:ascii="ＭＳ ゴシック" w:eastAsia="ＭＳ ゴシック" w:hAnsi="ＭＳ ゴシック" w:hint="eastAsia"/>
                <w:sz w:val="20"/>
              </w:rPr>
              <w:t>MX304-PREM</w:t>
            </w:r>
            <w:r w:rsidRPr="004E3DD3">
              <w:rPr>
                <w:rFonts w:ascii="ＭＳ ゴシック" w:eastAsia="ＭＳ ゴシック" w:hAnsi="ＭＳ ゴシック" w:hint="eastAsia"/>
                <w:sz w:val="20"/>
              </w:rPr>
              <w:t xml:space="preserve"> </w:t>
            </w:r>
            <w:r w:rsidRPr="004E3DD3">
              <w:rPr>
                <w:rFonts w:ascii="ＭＳ ゴシック" w:eastAsia="ＭＳ ゴシック" w:hAnsi="ＭＳ ゴシック"/>
                <w:sz w:val="20"/>
              </w:rPr>
              <w:t>(</w:t>
            </w:r>
            <w:r w:rsidRPr="004E3DD3">
              <w:rPr>
                <w:rFonts w:ascii="ＭＳ ゴシック" w:eastAsia="ＭＳ ゴシック" w:hAnsi="ＭＳ ゴシック" w:hint="eastAsia"/>
                <w:sz w:val="20"/>
              </w:rPr>
              <w:t>本体</w:t>
            </w:r>
            <w:r w:rsidRPr="004E3DD3">
              <w:rPr>
                <w:rFonts w:ascii="ＭＳ ゴシック" w:eastAsia="ＭＳ ゴシック" w:hAnsi="ＭＳ ゴシック"/>
                <w:sz w:val="20"/>
              </w:rPr>
              <w:t>) x 1</w:t>
            </w:r>
          </w:p>
          <w:p w14:paraId="7F24C5A5" w14:textId="77777777" w:rsidR="0014633C" w:rsidRDefault="0014633C" w:rsidP="0014633C">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JNP-PWR2200-AC-BB x 2]</w:t>
            </w:r>
          </w:p>
          <w:p w14:paraId="40BF41DA" w14:textId="77777777" w:rsidR="0014633C" w:rsidRDefault="0014633C" w:rsidP="0014633C">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[J</w:t>
            </w:r>
            <w:r>
              <w:rPr>
                <w:rFonts w:ascii="ＭＳ ゴシック" w:eastAsia="ＭＳ ゴシック" w:hAnsi="ＭＳ ゴシック"/>
                <w:sz w:val="20"/>
              </w:rPr>
              <w:t>UNOS-64-BB x 1]</w:t>
            </w:r>
          </w:p>
          <w:p w14:paraId="044E2C3B" w14:textId="77777777" w:rsidR="0014633C" w:rsidRDefault="0014633C" w:rsidP="0014633C">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[J</w:t>
            </w:r>
            <w:r>
              <w:rPr>
                <w:rFonts w:ascii="ＭＳ ゴシック" w:eastAsia="ＭＳ ゴシック" w:hAnsi="ＭＳ ゴシック"/>
                <w:sz w:val="20"/>
              </w:rPr>
              <w:t>NP304-RE-BB x 2]</w:t>
            </w:r>
          </w:p>
          <w:p w14:paraId="4603735A" w14:textId="77777777" w:rsidR="0014633C" w:rsidRDefault="0014633C" w:rsidP="0014633C">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[J</w:t>
            </w:r>
            <w:r>
              <w:rPr>
                <w:rFonts w:ascii="ＭＳ ゴシック" w:eastAsia="ＭＳ ゴシック" w:hAnsi="ＭＳ ゴシック"/>
                <w:sz w:val="20"/>
              </w:rPr>
              <w:t>NP304-CHAS-BB x 1]</w:t>
            </w:r>
          </w:p>
          <w:p w14:paraId="0D6D2C13" w14:textId="77777777" w:rsidR="0014633C" w:rsidRPr="00C00469" w:rsidRDefault="0014633C" w:rsidP="0014633C">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[JNP-FAN-2RU-BB</w:t>
            </w:r>
            <w:r>
              <w:rPr>
                <w:rFonts w:ascii="ＭＳ ゴシック" w:eastAsia="ＭＳ ゴシック" w:hAnsi="ＭＳ ゴシック"/>
                <w:sz w:val="20"/>
              </w:rPr>
              <w:t xml:space="preserve"> x3]</w:t>
            </w:r>
          </w:p>
          <w:p w14:paraId="3FF0421A" w14:textId="50CEC021" w:rsidR="0014633C" w:rsidRPr="0014633C" w:rsidRDefault="0014633C" w:rsidP="00152ED8">
            <w:pPr>
              <w:widowControl/>
              <w:jc w:val="left"/>
              <w:rPr>
                <w:rFonts w:ascii="ＭＳ ゴシック" w:eastAsia="ＭＳ ゴシック" w:hAnsi="ＭＳ ゴシック"/>
                <w:sz w:val="20"/>
              </w:rPr>
            </w:pPr>
            <w:r>
              <w:rPr>
                <w:rFonts w:ascii="ＭＳ ゴシック" w:eastAsia="ＭＳ ゴシック" w:hAnsi="ＭＳ ゴシック" w:hint="eastAsia"/>
                <w:sz w:val="20"/>
              </w:rPr>
              <w:t>・CBL-EX-PWR-C13</w:t>
            </w:r>
            <w:r>
              <w:rPr>
                <w:rFonts w:ascii="ＭＳ ゴシック" w:eastAsia="ＭＳ ゴシック" w:hAnsi="ＭＳ ゴシック"/>
                <w:sz w:val="20"/>
              </w:rPr>
              <w:t>-JP</w:t>
            </w:r>
            <w:r>
              <w:rPr>
                <w:rFonts w:ascii="ＭＳ ゴシック" w:eastAsia="ＭＳ ゴシック" w:hAnsi="ＭＳ ゴシック" w:hint="eastAsia"/>
                <w:sz w:val="20"/>
              </w:rPr>
              <w:t>（電源ケーブル）</w:t>
            </w:r>
            <w:r>
              <w:rPr>
                <w:rFonts w:ascii="ＭＳ ゴシック" w:eastAsia="ＭＳ ゴシック" w:hAnsi="ＭＳ ゴシック"/>
                <w:sz w:val="20"/>
              </w:rPr>
              <w:t xml:space="preserve"> </w:t>
            </w:r>
            <w:r>
              <w:rPr>
                <w:rFonts w:ascii="ＭＳ ゴシック" w:eastAsia="ＭＳ ゴシック" w:hAnsi="ＭＳ ゴシック" w:hint="eastAsia"/>
                <w:sz w:val="20"/>
              </w:rPr>
              <w:t>x</w:t>
            </w:r>
            <w:r>
              <w:rPr>
                <w:rFonts w:ascii="ＭＳ ゴシック" w:eastAsia="ＭＳ ゴシック" w:hAnsi="ＭＳ ゴシック"/>
                <w:sz w:val="20"/>
              </w:rPr>
              <w:t xml:space="preserve"> 2</w:t>
            </w:r>
          </w:p>
          <w:p w14:paraId="0E9D8E1A" w14:textId="77777777" w:rsidR="009F7A66" w:rsidRPr="004E3DD3" w:rsidRDefault="009F7A66" w:rsidP="00152ED8">
            <w:pPr>
              <w:widowControl/>
              <w:jc w:val="left"/>
              <w:rPr>
                <w:rFonts w:ascii="ＭＳ ゴシック" w:eastAsia="ＭＳ ゴシック" w:hAnsi="ＭＳ ゴシック"/>
                <w:sz w:val="20"/>
              </w:rPr>
            </w:pPr>
            <w:r w:rsidRPr="004E3DD3">
              <w:rPr>
                <w:rFonts w:ascii="ＭＳ ゴシック" w:eastAsia="ＭＳ ゴシック" w:hAnsi="ＭＳ ゴシック" w:hint="eastAsia"/>
                <w:sz w:val="20"/>
              </w:rPr>
              <w:t>・</w:t>
            </w:r>
            <w:r w:rsidRPr="001F40C5">
              <w:rPr>
                <w:rFonts w:ascii="ＭＳ ゴシック" w:eastAsia="ＭＳ ゴシック" w:hAnsi="ＭＳ ゴシック"/>
                <w:sz w:val="20"/>
              </w:rPr>
              <w:t>MX304-LMIC16-BASE</w:t>
            </w:r>
            <w:r w:rsidRPr="004E3DD3">
              <w:rPr>
                <w:rFonts w:ascii="ＭＳ ゴシック" w:eastAsia="ＭＳ ゴシック" w:hAnsi="ＭＳ ゴシック"/>
                <w:sz w:val="20"/>
              </w:rPr>
              <w:t xml:space="preserve"> (</w:t>
            </w:r>
            <w:r>
              <w:rPr>
                <w:rFonts w:ascii="ＭＳ ゴシック" w:eastAsia="ＭＳ ゴシック" w:hAnsi="ＭＳ ゴシック" w:hint="eastAsia"/>
                <w:sz w:val="20"/>
              </w:rPr>
              <w:t>ネットワークカード</w:t>
            </w:r>
            <w:r w:rsidRPr="004E3DD3">
              <w:rPr>
                <w:rFonts w:ascii="ＭＳ ゴシック" w:eastAsia="ＭＳ ゴシック" w:hAnsi="ＭＳ ゴシック"/>
                <w:sz w:val="20"/>
              </w:rPr>
              <w:t>) x 1</w:t>
            </w:r>
          </w:p>
          <w:p w14:paraId="4D614506" w14:textId="77777777" w:rsidR="009F7A66" w:rsidRDefault="009F7A66" w:rsidP="00152ED8">
            <w:pPr>
              <w:widowControl/>
              <w:jc w:val="left"/>
              <w:rPr>
                <w:rFonts w:ascii="ＭＳ ゴシック" w:eastAsia="ＭＳ ゴシック" w:hAnsi="ＭＳ ゴシック"/>
                <w:sz w:val="20"/>
              </w:rPr>
            </w:pPr>
            <w:r w:rsidRPr="004E3DD3">
              <w:rPr>
                <w:rFonts w:ascii="ＭＳ ゴシック" w:eastAsia="ＭＳ ゴシック" w:hAnsi="ＭＳ ゴシック" w:hint="eastAsia"/>
                <w:sz w:val="20"/>
              </w:rPr>
              <w:t>・</w:t>
            </w:r>
            <w:r w:rsidRPr="001F40C5">
              <w:rPr>
                <w:rFonts w:ascii="ＭＳ ゴシック" w:eastAsia="ＭＳ ゴシック" w:hAnsi="ＭＳ ゴシック"/>
                <w:sz w:val="20"/>
              </w:rPr>
              <w:t>S-MX-16C-P1-C1-P</w:t>
            </w:r>
            <w:r w:rsidRPr="004E3DD3">
              <w:rPr>
                <w:rFonts w:ascii="ＭＳ ゴシック" w:eastAsia="ＭＳ ゴシック" w:hAnsi="ＭＳ ゴシック"/>
                <w:sz w:val="20"/>
              </w:rPr>
              <w:t xml:space="preserve"> (</w:t>
            </w:r>
            <w:r w:rsidRPr="004E3DD3">
              <w:rPr>
                <w:rFonts w:ascii="ＭＳ ゴシック" w:eastAsia="ＭＳ ゴシック" w:hAnsi="ＭＳ ゴシック" w:hint="eastAsia"/>
                <w:sz w:val="20"/>
              </w:rPr>
              <w:t>機能ライセンス</w:t>
            </w:r>
            <w:r w:rsidRPr="004E3DD3">
              <w:rPr>
                <w:rFonts w:ascii="ＭＳ ゴシック" w:eastAsia="ＭＳ ゴシック" w:hAnsi="ＭＳ ゴシック"/>
                <w:sz w:val="20"/>
              </w:rPr>
              <w:t xml:space="preserve">) x </w:t>
            </w:r>
            <w:r>
              <w:rPr>
                <w:rFonts w:ascii="ＭＳ ゴシック" w:eastAsia="ＭＳ ゴシック" w:hAnsi="ＭＳ ゴシック"/>
                <w:sz w:val="20"/>
              </w:rPr>
              <w:t>1</w:t>
            </w:r>
          </w:p>
          <w:p w14:paraId="27A1DF42" w14:textId="77777777" w:rsidR="009F7A66" w:rsidRPr="004E3DD3" w:rsidRDefault="009F7A66" w:rsidP="00152ED8">
            <w:pPr>
              <w:widowControl/>
              <w:jc w:val="left"/>
              <w:rPr>
                <w:rFonts w:ascii="ＭＳ ゴシック" w:eastAsia="ＭＳ ゴシック" w:hAnsi="ＭＳ ゴシック"/>
                <w:sz w:val="20"/>
              </w:rPr>
            </w:pPr>
            <w:r>
              <w:rPr>
                <w:rFonts w:ascii="ＭＳ ゴシック" w:eastAsia="ＭＳ ゴシック" w:hAnsi="ＭＳ ゴシック" w:hint="eastAsia"/>
                <w:sz w:val="20"/>
              </w:rPr>
              <w:t>・Q</w:t>
            </w:r>
            <w:r>
              <w:rPr>
                <w:rFonts w:ascii="ＭＳ ゴシック" w:eastAsia="ＭＳ ゴシック" w:hAnsi="ＭＳ ゴシック"/>
                <w:sz w:val="20"/>
              </w:rPr>
              <w:t>DD-400G-FR4 (400GbE</w:t>
            </w:r>
            <w:r>
              <w:rPr>
                <w:rFonts w:ascii="ＭＳ ゴシック" w:eastAsia="ＭＳ ゴシック" w:hAnsi="ＭＳ ゴシック" w:hint="eastAsia"/>
                <w:sz w:val="20"/>
              </w:rPr>
              <w:t>光トランシーバモジュール</w:t>
            </w:r>
            <w:r>
              <w:rPr>
                <w:rFonts w:ascii="ＭＳ ゴシック" w:eastAsia="ＭＳ ゴシック" w:hAnsi="ＭＳ ゴシック"/>
                <w:sz w:val="20"/>
              </w:rPr>
              <w:t>) x 2</w:t>
            </w:r>
          </w:p>
          <w:p w14:paraId="1189E58A" w14:textId="77777777" w:rsidR="00152ED8" w:rsidRDefault="009F7A66" w:rsidP="00152ED8">
            <w:pPr>
              <w:widowControl/>
              <w:jc w:val="left"/>
              <w:rPr>
                <w:rFonts w:ascii="ＭＳ ゴシック" w:eastAsia="ＭＳ ゴシック" w:hAnsi="ＭＳ ゴシック"/>
                <w:sz w:val="20"/>
              </w:rPr>
            </w:pPr>
            <w:r w:rsidRPr="004E3DD3">
              <w:rPr>
                <w:rFonts w:ascii="ＭＳ ゴシック" w:eastAsia="ＭＳ ゴシック" w:hAnsi="ＭＳ ゴシック"/>
                <w:sz w:val="20"/>
              </w:rPr>
              <w:t>(Juniper)</w:t>
            </w:r>
          </w:p>
          <w:p w14:paraId="289007F1" w14:textId="4DE66DA3" w:rsidR="00A83865" w:rsidRDefault="00A83865" w:rsidP="00152ED8">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07FEA5EC" w14:textId="00921C79" w:rsidR="00152ED8" w:rsidRPr="008061F9" w:rsidRDefault="00152ED8" w:rsidP="00152ED8">
            <w:pPr>
              <w:widowControl/>
              <w:jc w:val="left"/>
              <w:rPr>
                <w:rFonts w:ascii="ＭＳ ゴシック" w:eastAsia="ＭＳ ゴシック" w:hAnsi="ＭＳ ゴシック"/>
                <w:sz w:val="20"/>
              </w:rPr>
            </w:pPr>
          </w:p>
        </w:tc>
      </w:tr>
      <w:tr w:rsidR="009F7A66" w14:paraId="4DEA3A01" w14:textId="77777777" w:rsidTr="00D938A4">
        <w:trPr>
          <w:cantSplit/>
          <w:trHeight w:val="1134"/>
        </w:trPr>
        <w:tc>
          <w:tcPr>
            <w:tcW w:w="549" w:type="dxa"/>
            <w:tcBorders>
              <w:top w:val="single" w:sz="4" w:space="0" w:color="000000"/>
              <w:left w:val="single" w:sz="4" w:space="0" w:color="000000"/>
              <w:bottom w:val="single" w:sz="4" w:space="0" w:color="000000"/>
              <w:right w:val="single" w:sz="4" w:space="0" w:color="000000"/>
            </w:tcBorders>
            <w:vAlign w:val="center"/>
          </w:tcPr>
          <w:p w14:paraId="7D64BF38" w14:textId="77777777" w:rsidR="009F7A66" w:rsidRDefault="009F7A66" w:rsidP="00152ED8">
            <w:pPr>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2</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tcPr>
          <w:p w14:paraId="1D08CEE4" w14:textId="77777777" w:rsidR="009F7A66" w:rsidRPr="004E3DD3" w:rsidRDefault="009F7A66" w:rsidP="00152ED8">
            <w:pPr>
              <w:ind w:left="113" w:right="113"/>
              <w:jc w:val="center"/>
              <w:rPr>
                <w:rFonts w:ascii="ＭＳ ゴシック" w:eastAsia="ＭＳ ゴシック" w:hAnsi="ＭＳ ゴシック"/>
                <w:sz w:val="20"/>
              </w:rPr>
            </w:pPr>
            <w:r w:rsidRPr="004E3DD3">
              <w:rPr>
                <w:rFonts w:ascii="ＭＳ ゴシック" w:eastAsia="ＭＳ ゴシック" w:hAnsi="ＭＳ ゴシック" w:hint="eastAsia"/>
                <w:sz w:val="20"/>
              </w:rPr>
              <w:t>ネットワーク機器</w:t>
            </w:r>
            <w:r>
              <w:rPr>
                <w:rFonts w:ascii="ＭＳ ゴシック" w:eastAsia="ＭＳ ゴシック" w:hAnsi="ＭＳ ゴシック" w:hint="eastAsia"/>
                <w:sz w:val="20"/>
              </w:rPr>
              <w:t>②</w:t>
            </w:r>
          </w:p>
        </w:tc>
        <w:tc>
          <w:tcPr>
            <w:tcW w:w="3686" w:type="dxa"/>
            <w:tcBorders>
              <w:top w:val="single" w:sz="4" w:space="0" w:color="000000"/>
              <w:left w:val="single" w:sz="4" w:space="0" w:color="000000"/>
              <w:bottom w:val="single" w:sz="4" w:space="0" w:color="000000"/>
              <w:right w:val="single" w:sz="4" w:space="0" w:color="000000"/>
            </w:tcBorders>
          </w:tcPr>
          <w:p w14:paraId="75F5CAEE"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 xml:space="preserve">・筐体サイズは </w:t>
            </w:r>
            <w:r>
              <w:rPr>
                <w:rFonts w:ascii="ＭＳ ゴシック" w:eastAsia="ＭＳ ゴシック" w:hAnsi="ＭＳ ゴシック" w:hint="eastAsia"/>
                <w:sz w:val="20"/>
              </w:rPr>
              <w:t>1</w:t>
            </w:r>
            <w:r w:rsidRPr="004E3DD3">
              <w:rPr>
                <w:rFonts w:ascii="ＭＳ ゴシック" w:eastAsia="ＭＳ ゴシック" w:hAnsi="ＭＳ ゴシック" w:hint="eastAsia"/>
                <w:sz w:val="20"/>
              </w:rPr>
              <w:t xml:space="preserve"> RU 以下であること。</w:t>
            </w:r>
          </w:p>
          <w:p w14:paraId="7176FEF3"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w:t>
            </w:r>
            <w:r>
              <w:rPr>
                <w:rFonts w:ascii="ＭＳ ゴシック" w:eastAsia="ＭＳ ゴシック" w:hAnsi="ＭＳ ゴシック"/>
                <w:sz w:val="20"/>
              </w:rPr>
              <w:t>QSFP56-DD(100GbE/400GbE)</w:t>
            </w:r>
            <w:r w:rsidRPr="004E3DD3">
              <w:rPr>
                <w:rFonts w:ascii="ＭＳ ゴシック" w:eastAsia="ＭＳ ゴシック" w:hAnsi="ＭＳ ゴシック" w:hint="eastAsia"/>
                <w:sz w:val="20"/>
              </w:rPr>
              <w:t xml:space="preserve">の I/F を </w:t>
            </w:r>
            <w:r>
              <w:rPr>
                <w:rFonts w:ascii="ＭＳ ゴシック" w:eastAsia="ＭＳ ゴシック" w:hAnsi="ＭＳ ゴシック"/>
                <w:sz w:val="20"/>
              </w:rPr>
              <w:t>32</w:t>
            </w:r>
            <w:r w:rsidRPr="004E3DD3">
              <w:rPr>
                <w:rFonts w:ascii="ＭＳ ゴシック" w:eastAsia="ＭＳ ゴシック" w:hAnsi="ＭＳ ゴシック" w:hint="eastAsia"/>
                <w:sz w:val="20"/>
              </w:rPr>
              <w:t>ポート以上を有すること。</w:t>
            </w:r>
          </w:p>
          <w:p w14:paraId="7D1F9F18" w14:textId="77777777" w:rsidR="009F7A66"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・各ポートはワイヤーレートでの転送が可能なこと。</w:t>
            </w:r>
          </w:p>
          <w:p w14:paraId="41274E6F"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・電源ユニットは筐体内で冗長化されていること。</w:t>
            </w:r>
          </w:p>
          <w:p w14:paraId="1BF8D5C3" w14:textId="6A7972FC" w:rsidR="009F7A66"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・ルーティングプロトコルとして、OSPF、OSPFv3</w:t>
            </w:r>
            <w:r>
              <w:rPr>
                <w:rFonts w:ascii="ＭＳ ゴシック" w:eastAsia="ＭＳ ゴシック" w:hAnsi="ＭＳ ゴシック" w:hint="eastAsia"/>
                <w:sz w:val="20"/>
              </w:rPr>
              <w:t>、</w:t>
            </w:r>
            <w:r w:rsidRPr="004E3DD3">
              <w:rPr>
                <w:rFonts w:ascii="ＭＳ ゴシック" w:eastAsia="ＭＳ ゴシック" w:hAnsi="ＭＳ ゴシック" w:hint="eastAsia"/>
                <w:sz w:val="20"/>
              </w:rPr>
              <w:t>マルチキャストプロトコルとして PIM-SM、PIM-SSM (PIM-Source Specific Multicast)、IGMP (Internet Group</w:t>
            </w:r>
            <w:r w:rsidRPr="004E3DD3">
              <w:rPr>
                <w:rFonts w:ascii="ＭＳ ゴシック" w:eastAsia="ＭＳ ゴシック" w:hAnsi="ＭＳ ゴシック"/>
                <w:sz w:val="20"/>
              </w:rPr>
              <w:t xml:space="preserve"> </w:t>
            </w:r>
            <w:r w:rsidRPr="004E3DD3">
              <w:rPr>
                <w:rFonts w:ascii="ＭＳ ゴシック" w:eastAsia="ＭＳ ゴシック" w:hAnsi="ＭＳ ゴシック" w:hint="eastAsia"/>
                <w:sz w:val="20"/>
              </w:rPr>
              <w:t>Multicast Protocol)</w:t>
            </w:r>
            <w:r>
              <w:rPr>
                <w:rFonts w:ascii="ＭＳ ゴシック" w:eastAsia="ＭＳ ゴシック" w:hAnsi="ＭＳ ゴシック" w:hint="eastAsia"/>
                <w:sz w:val="20"/>
              </w:rPr>
              <w:t xml:space="preserve"> 、I</w:t>
            </w:r>
            <w:r>
              <w:rPr>
                <w:rFonts w:ascii="ＭＳ ゴシック" w:eastAsia="ＭＳ ゴシック" w:hAnsi="ＭＳ ゴシック"/>
                <w:sz w:val="20"/>
              </w:rPr>
              <w:t>P</w:t>
            </w:r>
            <w:r>
              <w:rPr>
                <w:rFonts w:ascii="ＭＳ ゴシック" w:eastAsia="ＭＳ ゴシック" w:hAnsi="ＭＳ ゴシック" w:hint="eastAsia"/>
                <w:sz w:val="20"/>
              </w:rPr>
              <w:t>ファブリックプロトコルとして</w:t>
            </w:r>
            <w:r w:rsidRPr="005E432F">
              <w:rPr>
                <w:rFonts w:ascii="ＭＳ ゴシック" w:eastAsia="ＭＳ ゴシック" w:hAnsi="ＭＳ ゴシック"/>
                <w:sz w:val="20"/>
              </w:rPr>
              <w:t>EVPN-VXLAN</w:t>
            </w:r>
            <w:r w:rsidRPr="004E3DD3">
              <w:rPr>
                <w:rFonts w:ascii="ＭＳ ゴシック" w:eastAsia="ＭＳ ゴシック" w:hAnsi="ＭＳ ゴシック" w:hint="eastAsia"/>
                <w:sz w:val="20"/>
              </w:rPr>
              <w:t>を有すること。</w:t>
            </w:r>
          </w:p>
          <w:p w14:paraId="342D60B9" w14:textId="77777777" w:rsidR="009F7A66" w:rsidRPr="004E3DD3" w:rsidRDefault="009F7A66" w:rsidP="00152ED8">
            <w:pPr>
              <w:ind w:left="192" w:hangingChars="100" w:hanging="192"/>
              <w:jc w:val="left"/>
              <w:rPr>
                <w:rFonts w:ascii="ＭＳ ゴシック" w:eastAsia="ＭＳ ゴシック" w:hAnsi="ＭＳ ゴシック"/>
                <w:sz w:val="20"/>
              </w:rPr>
            </w:pPr>
            <w:r>
              <w:rPr>
                <w:rFonts w:ascii="ＭＳ ゴシック" w:eastAsia="ＭＳ ゴシック" w:hAnsi="ＭＳ ゴシック" w:hint="eastAsia"/>
                <w:sz w:val="20"/>
              </w:rPr>
              <w:t>・機能ラインセスは永続ライセンスであること。</w:t>
            </w:r>
          </w:p>
          <w:p w14:paraId="4BE46C9A" w14:textId="77777777" w:rsidR="009F7A66" w:rsidRDefault="009F7A66" w:rsidP="00152ED8">
            <w:pPr>
              <w:widowControl/>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・コンフィグ変更のエラーを防止するために、設定反映には意図的なコマンドの入力を必要とし、50世代の設定変更の履歴を確認できること。</w:t>
            </w:r>
          </w:p>
          <w:p w14:paraId="15273028" w14:textId="77777777" w:rsidR="009F7A66" w:rsidRPr="004E3DD3"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・QSFP</w:t>
            </w:r>
            <w:r>
              <w:rPr>
                <w:rFonts w:ascii="ＭＳ ゴシック" w:eastAsia="ＭＳ ゴシック" w:hAnsi="ＭＳ ゴシック"/>
                <w:sz w:val="20"/>
              </w:rPr>
              <w:t xml:space="preserve">56-DD 400GbE </w:t>
            </w:r>
            <w:r>
              <w:rPr>
                <w:rFonts w:ascii="ＭＳ ゴシック" w:eastAsia="ＭＳ ゴシック" w:hAnsi="ＭＳ ゴシック" w:hint="eastAsia"/>
                <w:sz w:val="20"/>
              </w:rPr>
              <w:t>光トランシーバモジュールが2個以上付属すること。</w:t>
            </w:r>
          </w:p>
        </w:tc>
        <w:tc>
          <w:tcPr>
            <w:tcW w:w="708" w:type="dxa"/>
            <w:tcBorders>
              <w:top w:val="single" w:sz="4" w:space="0" w:color="000000"/>
              <w:left w:val="single" w:sz="4" w:space="0" w:color="000000"/>
              <w:bottom w:val="single" w:sz="4" w:space="0" w:color="000000"/>
              <w:right w:val="single" w:sz="4" w:space="0" w:color="000000"/>
            </w:tcBorders>
            <w:vAlign w:val="center"/>
          </w:tcPr>
          <w:p w14:paraId="1B6F2AB4" w14:textId="77777777" w:rsidR="009F7A66" w:rsidRDefault="009F7A66" w:rsidP="00152ED8">
            <w:pPr>
              <w:jc w:val="center"/>
              <w:rPr>
                <w:rFonts w:ascii="ＭＳ ゴシック" w:eastAsia="ＭＳ ゴシック" w:hAnsi="ＭＳ ゴシック"/>
                <w:sz w:val="20"/>
              </w:rPr>
            </w:pPr>
            <w:r>
              <w:rPr>
                <w:rFonts w:ascii="ＭＳ ゴシック" w:eastAsia="ＭＳ ゴシック" w:hAnsi="ＭＳ ゴシック" w:hint="eastAsia"/>
                <w:sz w:val="20"/>
              </w:rPr>
              <w:t>1台</w:t>
            </w:r>
          </w:p>
        </w:tc>
        <w:tc>
          <w:tcPr>
            <w:tcW w:w="3402" w:type="dxa"/>
            <w:tcBorders>
              <w:top w:val="single" w:sz="4" w:space="0" w:color="000000"/>
              <w:left w:val="single" w:sz="4" w:space="0" w:color="000000"/>
              <w:bottom w:val="single" w:sz="4" w:space="0" w:color="000000"/>
              <w:right w:val="single" w:sz="4" w:space="0" w:color="000000"/>
            </w:tcBorders>
          </w:tcPr>
          <w:p w14:paraId="12C5E966" w14:textId="77777777" w:rsidR="009F7A66"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・Q</w:t>
            </w:r>
            <w:r>
              <w:rPr>
                <w:rFonts w:ascii="ＭＳ ゴシック" w:eastAsia="ＭＳ ゴシック" w:hAnsi="ＭＳ ゴシック"/>
                <w:sz w:val="20"/>
              </w:rPr>
              <w:t>FX5130-32CD-AFO (</w:t>
            </w:r>
            <w:r>
              <w:rPr>
                <w:rFonts w:ascii="ＭＳ ゴシック" w:eastAsia="ＭＳ ゴシック" w:hAnsi="ＭＳ ゴシック" w:hint="eastAsia"/>
                <w:sz w:val="20"/>
              </w:rPr>
              <w:t>本体</w:t>
            </w:r>
            <w:r>
              <w:rPr>
                <w:rFonts w:ascii="ＭＳ ゴシック" w:eastAsia="ＭＳ ゴシック" w:hAnsi="ＭＳ ゴシック"/>
                <w:sz w:val="20"/>
              </w:rPr>
              <w:t>) x 1</w:t>
            </w:r>
          </w:p>
          <w:p w14:paraId="4D97B5C3" w14:textId="77777777" w:rsidR="009F7A66"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・S</w:t>
            </w:r>
            <w:r>
              <w:rPr>
                <w:rFonts w:ascii="ＭＳ ゴシック" w:eastAsia="ＭＳ ゴシック" w:hAnsi="ＭＳ ゴシック"/>
                <w:sz w:val="20"/>
              </w:rPr>
              <w:t>-QFX5K-C3-P1-P (</w:t>
            </w:r>
            <w:r>
              <w:rPr>
                <w:rFonts w:ascii="ＭＳ ゴシック" w:eastAsia="ＭＳ ゴシック" w:hAnsi="ＭＳ ゴシック" w:hint="eastAsia"/>
                <w:sz w:val="20"/>
              </w:rPr>
              <w:t>機能ライセンス</w:t>
            </w:r>
            <w:r>
              <w:rPr>
                <w:rFonts w:ascii="ＭＳ ゴシック" w:eastAsia="ＭＳ ゴシック" w:hAnsi="ＭＳ ゴシック"/>
                <w:sz w:val="20"/>
              </w:rPr>
              <w:t>) x 1</w:t>
            </w:r>
          </w:p>
          <w:p w14:paraId="5024CD29" w14:textId="77777777" w:rsidR="009F7A66" w:rsidRPr="00810421" w:rsidRDefault="009F7A66" w:rsidP="00152ED8">
            <w:pPr>
              <w:jc w:val="left"/>
              <w:rPr>
                <w:rFonts w:ascii="ＭＳ ゴシック" w:eastAsia="ＭＳ ゴシック" w:hAnsi="ＭＳ ゴシック"/>
                <w:sz w:val="20"/>
              </w:rPr>
            </w:pPr>
            <w:r>
              <w:rPr>
                <w:rFonts w:ascii="ＭＳ ゴシック" w:eastAsia="ＭＳ ゴシック" w:hAnsi="ＭＳ ゴシック"/>
                <w:sz w:val="20"/>
              </w:rPr>
              <w:t>.</w:t>
            </w:r>
            <w:r>
              <w:t xml:space="preserve"> </w:t>
            </w:r>
            <w:r w:rsidRPr="00810421">
              <w:rPr>
                <w:rFonts w:ascii="ＭＳ ゴシック" w:eastAsia="ＭＳ ゴシック" w:hAnsi="ＭＳ ゴシック"/>
                <w:sz w:val="20"/>
              </w:rPr>
              <w:t>QDD-400G-FR4 (400GbE光トランシーバモジュール) x 2</w:t>
            </w:r>
          </w:p>
          <w:p w14:paraId="2EDF7723" w14:textId="77777777" w:rsidR="009F7A66" w:rsidRPr="004E3DD3" w:rsidRDefault="009F7A66" w:rsidP="00152ED8">
            <w:pPr>
              <w:jc w:val="left"/>
              <w:rPr>
                <w:rFonts w:ascii="ＭＳ ゴシック" w:eastAsia="ＭＳ ゴシック" w:hAnsi="ＭＳ ゴシック"/>
                <w:sz w:val="20"/>
              </w:rPr>
            </w:pPr>
            <w:r w:rsidRPr="00810421">
              <w:rPr>
                <w:rFonts w:ascii="ＭＳ ゴシック" w:eastAsia="ＭＳ ゴシック" w:hAnsi="ＭＳ ゴシック"/>
                <w:sz w:val="20"/>
              </w:rPr>
              <w:t>(Juniper)</w:t>
            </w:r>
          </w:p>
        </w:tc>
      </w:tr>
      <w:tr w:rsidR="009F7A66" w14:paraId="5DEBAA64" w14:textId="77777777" w:rsidTr="00D938A4">
        <w:trPr>
          <w:cantSplit/>
          <w:trHeight w:val="1134"/>
        </w:trPr>
        <w:tc>
          <w:tcPr>
            <w:tcW w:w="549" w:type="dxa"/>
            <w:tcBorders>
              <w:top w:val="single" w:sz="4" w:space="0" w:color="000000"/>
              <w:left w:val="single" w:sz="4" w:space="0" w:color="000000"/>
              <w:bottom w:val="single" w:sz="4" w:space="0" w:color="000000"/>
              <w:right w:val="single" w:sz="4" w:space="0" w:color="000000"/>
            </w:tcBorders>
            <w:vAlign w:val="center"/>
          </w:tcPr>
          <w:p w14:paraId="2DC00C5C" w14:textId="77777777" w:rsidR="009F7A66" w:rsidRDefault="009F7A66" w:rsidP="00152ED8">
            <w:pPr>
              <w:jc w:val="center"/>
              <w:rPr>
                <w:rFonts w:ascii="ＭＳ ゴシック" w:eastAsia="ＭＳ ゴシック" w:hAnsi="ＭＳ ゴシック"/>
                <w:sz w:val="20"/>
              </w:rPr>
            </w:pPr>
            <w:r>
              <w:rPr>
                <w:rFonts w:ascii="ＭＳ ゴシック" w:eastAsia="ＭＳ ゴシック" w:hAnsi="ＭＳ ゴシック" w:hint="eastAsia"/>
                <w:sz w:val="20"/>
              </w:rPr>
              <w:t>3</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tcPr>
          <w:p w14:paraId="3BA6F0A7" w14:textId="77777777" w:rsidR="009F7A66" w:rsidRPr="004E3DD3" w:rsidRDefault="009F7A66" w:rsidP="00152ED8">
            <w:pPr>
              <w:ind w:left="113" w:right="113"/>
              <w:jc w:val="center"/>
              <w:rPr>
                <w:rFonts w:ascii="ＭＳ ゴシック" w:eastAsia="ＭＳ ゴシック" w:hAnsi="ＭＳ ゴシック"/>
                <w:sz w:val="20"/>
              </w:rPr>
            </w:pPr>
            <w:r w:rsidRPr="004E3DD3">
              <w:rPr>
                <w:rFonts w:ascii="ＭＳ ゴシック" w:eastAsia="ＭＳ ゴシック" w:hAnsi="ＭＳ ゴシック" w:hint="eastAsia"/>
                <w:sz w:val="20"/>
              </w:rPr>
              <w:t>ネットワーク機器</w:t>
            </w:r>
            <w:r>
              <w:rPr>
                <w:rFonts w:ascii="ＭＳ ゴシック" w:eastAsia="ＭＳ ゴシック" w:hAnsi="ＭＳ ゴシック" w:hint="eastAsia"/>
                <w:sz w:val="20"/>
              </w:rPr>
              <w:t>③</w:t>
            </w:r>
          </w:p>
        </w:tc>
        <w:tc>
          <w:tcPr>
            <w:tcW w:w="3686" w:type="dxa"/>
            <w:tcBorders>
              <w:top w:val="single" w:sz="4" w:space="0" w:color="000000"/>
              <w:left w:val="single" w:sz="4" w:space="0" w:color="000000"/>
              <w:bottom w:val="single" w:sz="4" w:space="0" w:color="000000"/>
              <w:right w:val="single" w:sz="4" w:space="0" w:color="000000"/>
            </w:tcBorders>
          </w:tcPr>
          <w:p w14:paraId="0E6AF83C"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 xml:space="preserve">・筐体サイズは </w:t>
            </w:r>
            <w:r>
              <w:rPr>
                <w:rFonts w:ascii="ＭＳ ゴシック" w:eastAsia="ＭＳ ゴシック" w:hAnsi="ＭＳ ゴシック"/>
                <w:sz w:val="20"/>
              </w:rPr>
              <w:t>1</w:t>
            </w:r>
            <w:r w:rsidRPr="004E3DD3">
              <w:rPr>
                <w:rFonts w:ascii="ＭＳ ゴシック" w:eastAsia="ＭＳ ゴシック" w:hAnsi="ＭＳ ゴシック" w:hint="eastAsia"/>
                <w:sz w:val="20"/>
              </w:rPr>
              <w:t xml:space="preserve"> RU 以下であること。</w:t>
            </w:r>
          </w:p>
          <w:p w14:paraId="38C1C6CD"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w:t>
            </w:r>
            <w:r>
              <w:rPr>
                <w:rFonts w:ascii="ＭＳ ゴシック" w:eastAsia="ＭＳ ゴシック" w:hAnsi="ＭＳ ゴシック" w:hint="eastAsia"/>
                <w:sz w:val="20"/>
              </w:rPr>
              <w:t>RJ45(1</w:t>
            </w:r>
            <w:r>
              <w:rPr>
                <w:rFonts w:ascii="ＭＳ ゴシック" w:eastAsia="ＭＳ ゴシック" w:hAnsi="ＭＳ ゴシック"/>
                <w:sz w:val="20"/>
              </w:rPr>
              <w:t>GbE/2.5GbE/5GbE/10GbE</w:t>
            </w:r>
            <w:r w:rsidRPr="004E3DD3">
              <w:rPr>
                <w:rFonts w:ascii="ＭＳ ゴシック" w:eastAsia="ＭＳ ゴシック" w:hAnsi="ＭＳ ゴシック" w:hint="eastAsia"/>
                <w:sz w:val="20"/>
              </w:rPr>
              <w:t xml:space="preserve">)の I/F を </w:t>
            </w:r>
            <w:r>
              <w:rPr>
                <w:rFonts w:ascii="ＭＳ ゴシック" w:eastAsia="ＭＳ ゴシック" w:hAnsi="ＭＳ ゴシック"/>
                <w:sz w:val="20"/>
              </w:rPr>
              <w:t>24</w:t>
            </w:r>
            <w:r w:rsidRPr="004E3DD3">
              <w:rPr>
                <w:rFonts w:ascii="ＭＳ ゴシック" w:eastAsia="ＭＳ ゴシック" w:hAnsi="ＭＳ ゴシック" w:hint="eastAsia"/>
                <w:sz w:val="20"/>
              </w:rPr>
              <w:t>ポート以上</w:t>
            </w:r>
            <w:r>
              <w:rPr>
                <w:rFonts w:ascii="ＭＳ ゴシック" w:eastAsia="ＭＳ ゴシック" w:hAnsi="ＭＳ ゴシック" w:hint="eastAsia"/>
                <w:sz w:val="20"/>
              </w:rPr>
              <w:t>、S</w:t>
            </w:r>
            <w:r>
              <w:rPr>
                <w:rFonts w:ascii="ＭＳ ゴシック" w:eastAsia="ＭＳ ゴシック" w:hAnsi="ＭＳ ゴシック"/>
                <w:sz w:val="20"/>
              </w:rPr>
              <w:t>FP28(25GbE)</w:t>
            </w:r>
            <w:r>
              <w:rPr>
                <w:rFonts w:ascii="ＭＳ ゴシック" w:eastAsia="ＭＳ ゴシック" w:hAnsi="ＭＳ ゴシック" w:hint="eastAsia"/>
                <w:sz w:val="20"/>
              </w:rPr>
              <w:t xml:space="preserve">の </w:t>
            </w:r>
            <w:r>
              <w:rPr>
                <w:rFonts w:ascii="ＭＳ ゴシック" w:eastAsia="ＭＳ ゴシック" w:hAnsi="ＭＳ ゴシック"/>
                <w:sz w:val="20"/>
              </w:rPr>
              <w:t xml:space="preserve">I/F </w:t>
            </w:r>
            <w:r>
              <w:rPr>
                <w:rFonts w:ascii="ＭＳ ゴシック" w:eastAsia="ＭＳ ゴシック" w:hAnsi="ＭＳ ゴシック" w:hint="eastAsia"/>
                <w:sz w:val="20"/>
              </w:rPr>
              <w:t xml:space="preserve">を </w:t>
            </w:r>
            <w:r>
              <w:rPr>
                <w:rFonts w:ascii="ＭＳ ゴシック" w:eastAsia="ＭＳ ゴシック" w:hAnsi="ＭＳ ゴシック"/>
                <w:sz w:val="20"/>
              </w:rPr>
              <w:t>4</w:t>
            </w:r>
            <w:r>
              <w:rPr>
                <w:rFonts w:ascii="ＭＳ ゴシック" w:eastAsia="ＭＳ ゴシック" w:hAnsi="ＭＳ ゴシック" w:hint="eastAsia"/>
                <w:sz w:val="20"/>
              </w:rPr>
              <w:t>ポート以上、Q</w:t>
            </w:r>
            <w:r>
              <w:rPr>
                <w:rFonts w:ascii="ＭＳ ゴシック" w:eastAsia="ＭＳ ゴシック" w:hAnsi="ＭＳ ゴシック"/>
                <w:sz w:val="20"/>
              </w:rPr>
              <w:t>SFP28(100GbE)</w:t>
            </w:r>
            <w:r>
              <w:rPr>
                <w:rFonts w:ascii="ＭＳ ゴシック" w:eastAsia="ＭＳ ゴシック" w:hAnsi="ＭＳ ゴシック" w:hint="eastAsia"/>
                <w:sz w:val="20"/>
              </w:rPr>
              <w:t xml:space="preserve">の </w:t>
            </w:r>
            <w:r>
              <w:rPr>
                <w:rFonts w:ascii="ＭＳ ゴシック" w:eastAsia="ＭＳ ゴシック" w:hAnsi="ＭＳ ゴシック"/>
                <w:sz w:val="20"/>
              </w:rPr>
              <w:t>I/F</w:t>
            </w:r>
            <w:r>
              <w:rPr>
                <w:rFonts w:ascii="ＭＳ ゴシック" w:eastAsia="ＭＳ ゴシック" w:hAnsi="ＭＳ ゴシック" w:hint="eastAsia"/>
                <w:sz w:val="20"/>
              </w:rPr>
              <w:t>を2ポート以上</w:t>
            </w:r>
            <w:r w:rsidRPr="004E3DD3">
              <w:rPr>
                <w:rFonts w:ascii="ＭＳ ゴシック" w:eastAsia="ＭＳ ゴシック" w:hAnsi="ＭＳ ゴシック" w:hint="eastAsia"/>
                <w:sz w:val="20"/>
              </w:rPr>
              <w:t>有すること。</w:t>
            </w:r>
          </w:p>
          <w:p w14:paraId="7CF4785E"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・各ポートはワイヤーレートでの転送が可能なこと。</w:t>
            </w:r>
          </w:p>
          <w:p w14:paraId="49BA9C71"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・電源ユニットは筐体内で冗長化されていること。</w:t>
            </w:r>
          </w:p>
          <w:p w14:paraId="17108347"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・ルーティングプロトコルとして、OSPF、OSPFv3、マルチキャストプロトコルとして PIM-SM、PIM-SSM (PIM-Source Specific Multicast)、IGMP (Internet Group</w:t>
            </w:r>
            <w:r w:rsidRPr="004E3DD3">
              <w:rPr>
                <w:rFonts w:ascii="ＭＳ ゴシック" w:eastAsia="ＭＳ ゴシック" w:hAnsi="ＭＳ ゴシック"/>
                <w:sz w:val="20"/>
              </w:rPr>
              <w:t xml:space="preserve"> </w:t>
            </w:r>
            <w:r w:rsidRPr="004E3DD3">
              <w:rPr>
                <w:rFonts w:ascii="ＭＳ ゴシック" w:eastAsia="ＭＳ ゴシック" w:hAnsi="ＭＳ ゴシック" w:hint="eastAsia"/>
                <w:sz w:val="20"/>
              </w:rPr>
              <w:t>Multicast Protocol)</w:t>
            </w:r>
            <w:r>
              <w:rPr>
                <w:rFonts w:ascii="ＭＳ ゴシック" w:eastAsia="ＭＳ ゴシック" w:hAnsi="ＭＳ ゴシック" w:hint="eastAsia"/>
                <w:sz w:val="20"/>
              </w:rPr>
              <w:t>、I</w:t>
            </w:r>
            <w:r>
              <w:rPr>
                <w:rFonts w:ascii="ＭＳ ゴシック" w:eastAsia="ＭＳ ゴシック" w:hAnsi="ＭＳ ゴシック"/>
                <w:sz w:val="20"/>
              </w:rPr>
              <w:t>P</w:t>
            </w:r>
            <w:r>
              <w:rPr>
                <w:rFonts w:ascii="ＭＳ ゴシック" w:eastAsia="ＭＳ ゴシック" w:hAnsi="ＭＳ ゴシック" w:hint="eastAsia"/>
                <w:sz w:val="20"/>
              </w:rPr>
              <w:t>ファブリックプロトコルとして</w:t>
            </w:r>
            <w:r w:rsidRPr="005E432F">
              <w:rPr>
                <w:rFonts w:ascii="ＭＳ ゴシック" w:eastAsia="ＭＳ ゴシック" w:hAnsi="ＭＳ ゴシック"/>
                <w:sz w:val="20"/>
              </w:rPr>
              <w:t>EVPN-VXLAN</w:t>
            </w:r>
            <w:r>
              <w:rPr>
                <w:rFonts w:ascii="ＭＳ ゴシック" w:eastAsia="ＭＳ ゴシック" w:hAnsi="ＭＳ ゴシック" w:hint="eastAsia"/>
                <w:sz w:val="20"/>
              </w:rPr>
              <w:t>、L</w:t>
            </w:r>
            <w:r>
              <w:rPr>
                <w:rFonts w:ascii="ＭＳ ゴシック" w:eastAsia="ＭＳ ゴシック" w:hAnsi="ＭＳ ゴシック"/>
                <w:sz w:val="20"/>
              </w:rPr>
              <w:t>2</w:t>
            </w:r>
            <w:r>
              <w:rPr>
                <w:rFonts w:ascii="ＭＳ ゴシック" w:eastAsia="ＭＳ ゴシック" w:hAnsi="ＭＳ ゴシック" w:hint="eastAsia"/>
                <w:sz w:val="20"/>
              </w:rPr>
              <w:t>暗号化プロトコルとして</w:t>
            </w:r>
            <w:proofErr w:type="spellStart"/>
            <w:r w:rsidRPr="000E0D4D">
              <w:rPr>
                <w:rFonts w:ascii="ＭＳ ゴシック" w:eastAsia="ＭＳ ゴシック" w:hAnsi="ＭＳ ゴシック"/>
                <w:sz w:val="20"/>
              </w:rPr>
              <w:t>MACsec</w:t>
            </w:r>
            <w:proofErr w:type="spellEnd"/>
            <w:r w:rsidRPr="004E3DD3">
              <w:rPr>
                <w:rFonts w:ascii="ＭＳ ゴシック" w:eastAsia="ＭＳ ゴシック" w:hAnsi="ＭＳ ゴシック" w:hint="eastAsia"/>
                <w:sz w:val="20"/>
              </w:rPr>
              <w:t>を有すること。</w:t>
            </w:r>
          </w:p>
          <w:p w14:paraId="6F8907AB" w14:textId="77777777" w:rsidR="009F7A66" w:rsidRPr="004E3DD3" w:rsidRDefault="009F7A66" w:rsidP="00152ED8">
            <w:pPr>
              <w:jc w:val="left"/>
              <w:rPr>
                <w:rFonts w:ascii="ＭＳ ゴシック" w:eastAsia="ＭＳ ゴシック" w:hAnsi="ＭＳ ゴシック"/>
                <w:sz w:val="20"/>
              </w:rPr>
            </w:pPr>
            <w:r w:rsidRPr="004E3DD3">
              <w:rPr>
                <w:rFonts w:ascii="ＭＳ ゴシック" w:eastAsia="ＭＳ ゴシック" w:hAnsi="ＭＳ ゴシック" w:hint="eastAsia"/>
                <w:sz w:val="20"/>
              </w:rPr>
              <w:t>・コンフィグ変更のエラーを防止するために、設定反映には意図的なコマンドの入力を必要とし、50世代の設定変更の履歴を確認できること。</w:t>
            </w:r>
          </w:p>
        </w:tc>
        <w:tc>
          <w:tcPr>
            <w:tcW w:w="708" w:type="dxa"/>
            <w:tcBorders>
              <w:top w:val="single" w:sz="4" w:space="0" w:color="000000"/>
              <w:left w:val="single" w:sz="4" w:space="0" w:color="000000"/>
              <w:bottom w:val="single" w:sz="4" w:space="0" w:color="000000"/>
              <w:right w:val="single" w:sz="4" w:space="0" w:color="000000"/>
            </w:tcBorders>
            <w:vAlign w:val="center"/>
          </w:tcPr>
          <w:p w14:paraId="76F812E5" w14:textId="77777777" w:rsidR="009F7A66" w:rsidRDefault="009F7A66" w:rsidP="00152ED8">
            <w:pPr>
              <w:jc w:val="center"/>
              <w:rPr>
                <w:rFonts w:ascii="ＭＳ ゴシック" w:eastAsia="ＭＳ ゴシック" w:hAnsi="ＭＳ ゴシック"/>
                <w:sz w:val="20"/>
              </w:rPr>
            </w:pPr>
            <w:r>
              <w:rPr>
                <w:rFonts w:ascii="ＭＳ ゴシック" w:eastAsia="ＭＳ ゴシック" w:hAnsi="ＭＳ ゴシック"/>
                <w:sz w:val="20"/>
              </w:rPr>
              <w:t>2</w:t>
            </w:r>
            <w:r>
              <w:rPr>
                <w:rFonts w:ascii="ＭＳ ゴシック" w:eastAsia="ＭＳ ゴシック" w:hAnsi="ＭＳ ゴシック" w:hint="eastAsia"/>
                <w:sz w:val="20"/>
              </w:rPr>
              <w:t>台</w:t>
            </w:r>
          </w:p>
        </w:tc>
        <w:tc>
          <w:tcPr>
            <w:tcW w:w="3402" w:type="dxa"/>
            <w:tcBorders>
              <w:top w:val="single" w:sz="4" w:space="0" w:color="000000"/>
              <w:left w:val="single" w:sz="4" w:space="0" w:color="000000"/>
              <w:bottom w:val="single" w:sz="4" w:space="0" w:color="000000"/>
              <w:right w:val="single" w:sz="4" w:space="0" w:color="000000"/>
            </w:tcBorders>
          </w:tcPr>
          <w:p w14:paraId="25F9CB10" w14:textId="77777777" w:rsidR="009F7A66"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・EX4400-24MP</w:t>
            </w:r>
            <w:r>
              <w:rPr>
                <w:rFonts w:ascii="ＭＳ ゴシック" w:eastAsia="ＭＳ ゴシック" w:hAnsi="ＭＳ ゴシック"/>
                <w:sz w:val="20"/>
              </w:rPr>
              <w:t xml:space="preserve"> (</w:t>
            </w:r>
            <w:r>
              <w:rPr>
                <w:rFonts w:ascii="ＭＳ ゴシック" w:eastAsia="ＭＳ ゴシック" w:hAnsi="ＭＳ ゴシック" w:hint="eastAsia"/>
                <w:sz w:val="20"/>
              </w:rPr>
              <w:t>本体</w:t>
            </w:r>
            <w:r>
              <w:rPr>
                <w:rFonts w:ascii="ＭＳ ゴシック" w:eastAsia="ＭＳ ゴシック" w:hAnsi="ＭＳ ゴシック"/>
                <w:sz w:val="20"/>
              </w:rPr>
              <w:t>) x 2</w:t>
            </w:r>
          </w:p>
          <w:p w14:paraId="7AEFDFA1" w14:textId="77777777" w:rsidR="009F7A66"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w:t>
            </w:r>
            <w:r w:rsidRPr="00810421">
              <w:rPr>
                <w:rFonts w:ascii="ＭＳ ゴシック" w:eastAsia="ＭＳ ゴシック" w:hAnsi="ＭＳ ゴシック"/>
                <w:sz w:val="20"/>
              </w:rPr>
              <w:t>EX4400-EM-4Y</w:t>
            </w:r>
            <w:r>
              <w:rPr>
                <w:rFonts w:ascii="ＭＳ ゴシック" w:eastAsia="ＭＳ ゴシック" w:hAnsi="ＭＳ ゴシック"/>
                <w:sz w:val="20"/>
              </w:rPr>
              <w:t xml:space="preserve"> (</w:t>
            </w:r>
            <w:r>
              <w:rPr>
                <w:rFonts w:ascii="ＭＳ ゴシック" w:eastAsia="ＭＳ ゴシック" w:hAnsi="ＭＳ ゴシック" w:hint="eastAsia"/>
                <w:sz w:val="20"/>
              </w:rPr>
              <w:t>ネットワークカード</w:t>
            </w:r>
            <w:r>
              <w:rPr>
                <w:rFonts w:ascii="ＭＳ ゴシック" w:eastAsia="ＭＳ ゴシック" w:hAnsi="ＭＳ ゴシック"/>
                <w:sz w:val="20"/>
              </w:rPr>
              <w:t>) x 2</w:t>
            </w:r>
          </w:p>
          <w:p w14:paraId="5F6313E1" w14:textId="77777777" w:rsidR="009F7A66"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w:t>
            </w:r>
            <w:r w:rsidRPr="00810421">
              <w:rPr>
                <w:rFonts w:ascii="ＭＳ ゴシック" w:eastAsia="ＭＳ ゴシック" w:hAnsi="ＭＳ ゴシック"/>
                <w:sz w:val="20"/>
              </w:rPr>
              <w:t>JPSU-1050-C-AC-AFO</w:t>
            </w:r>
            <w:r>
              <w:rPr>
                <w:rFonts w:ascii="ＭＳ ゴシック" w:eastAsia="ＭＳ ゴシック" w:hAnsi="ＭＳ ゴシック"/>
                <w:sz w:val="20"/>
              </w:rPr>
              <w:t xml:space="preserve"> (</w:t>
            </w:r>
            <w:r>
              <w:rPr>
                <w:rFonts w:ascii="ＭＳ ゴシック" w:eastAsia="ＭＳ ゴシック" w:hAnsi="ＭＳ ゴシック" w:hint="eastAsia"/>
                <w:sz w:val="20"/>
              </w:rPr>
              <w:t>冗長化電源</w:t>
            </w:r>
            <w:r>
              <w:rPr>
                <w:rFonts w:ascii="ＭＳ ゴシック" w:eastAsia="ＭＳ ゴシック" w:hAnsi="ＭＳ ゴシック"/>
                <w:sz w:val="20"/>
              </w:rPr>
              <w:t>) x 2</w:t>
            </w:r>
          </w:p>
          <w:p w14:paraId="76FE8A42" w14:textId="77777777" w:rsidR="009F7A66"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w:t>
            </w:r>
            <w:r w:rsidRPr="00810421">
              <w:rPr>
                <w:rFonts w:ascii="ＭＳ ゴシック" w:eastAsia="ＭＳ ゴシック" w:hAnsi="ＭＳ ゴシック"/>
                <w:sz w:val="20"/>
              </w:rPr>
              <w:t>CBL-PWR-C15M-HITEMP-JP</w:t>
            </w:r>
            <w:r>
              <w:rPr>
                <w:rFonts w:ascii="ＭＳ ゴシック" w:eastAsia="ＭＳ ゴシック" w:hAnsi="ＭＳ ゴシック"/>
                <w:sz w:val="20"/>
              </w:rPr>
              <w:t xml:space="preserve"> (</w:t>
            </w:r>
            <w:r>
              <w:rPr>
                <w:rFonts w:ascii="ＭＳ ゴシック" w:eastAsia="ＭＳ ゴシック" w:hAnsi="ＭＳ ゴシック" w:hint="eastAsia"/>
                <w:sz w:val="20"/>
              </w:rPr>
              <w:t>電源ケーブル</w:t>
            </w:r>
            <w:r>
              <w:rPr>
                <w:rFonts w:ascii="ＭＳ ゴシック" w:eastAsia="ＭＳ ゴシック" w:hAnsi="ＭＳ ゴシック"/>
                <w:sz w:val="20"/>
              </w:rPr>
              <w:t>) x 2</w:t>
            </w:r>
          </w:p>
          <w:p w14:paraId="1E0AF8EB" w14:textId="77777777" w:rsidR="009F7A66"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w:t>
            </w:r>
            <w:r w:rsidRPr="00810421">
              <w:rPr>
                <w:rFonts w:ascii="ＭＳ ゴシック" w:eastAsia="ＭＳ ゴシック" w:hAnsi="ＭＳ ゴシック"/>
                <w:sz w:val="20"/>
              </w:rPr>
              <w:t>S-EX-P-C2-P</w:t>
            </w:r>
            <w:r>
              <w:rPr>
                <w:rFonts w:ascii="ＭＳ ゴシック" w:eastAsia="ＭＳ ゴシック" w:hAnsi="ＭＳ ゴシック" w:hint="eastAsia"/>
                <w:sz w:val="20"/>
              </w:rPr>
              <w:t xml:space="preserve"> </w:t>
            </w:r>
            <w:r>
              <w:rPr>
                <w:rFonts w:ascii="ＭＳ ゴシック" w:eastAsia="ＭＳ ゴシック" w:hAnsi="ＭＳ ゴシック"/>
                <w:sz w:val="20"/>
              </w:rPr>
              <w:t>(</w:t>
            </w:r>
            <w:r>
              <w:rPr>
                <w:rFonts w:ascii="ＭＳ ゴシック" w:eastAsia="ＭＳ ゴシック" w:hAnsi="ＭＳ ゴシック" w:hint="eastAsia"/>
                <w:sz w:val="20"/>
              </w:rPr>
              <w:t>機能ライセンス</w:t>
            </w:r>
            <w:r>
              <w:rPr>
                <w:rFonts w:ascii="ＭＳ ゴシック" w:eastAsia="ＭＳ ゴシック" w:hAnsi="ＭＳ ゴシック"/>
                <w:sz w:val="20"/>
              </w:rPr>
              <w:t>) x 2</w:t>
            </w:r>
          </w:p>
          <w:p w14:paraId="25FC1B6D" w14:textId="77777777" w:rsidR="009F7A66"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w:t>
            </w:r>
            <w:r w:rsidRPr="005E432F">
              <w:rPr>
                <w:rFonts w:ascii="ＭＳ ゴシック" w:eastAsia="ＭＳ ゴシック" w:hAnsi="ＭＳ ゴシック"/>
                <w:sz w:val="20"/>
              </w:rPr>
              <w:t>S-EX-MACSEC-C2-P</w:t>
            </w:r>
            <w:r>
              <w:rPr>
                <w:rFonts w:ascii="ＭＳ ゴシック" w:eastAsia="ＭＳ ゴシック" w:hAnsi="ＭＳ ゴシック" w:hint="eastAsia"/>
                <w:sz w:val="20"/>
              </w:rPr>
              <w:t xml:space="preserve"> </w:t>
            </w:r>
            <w:r>
              <w:rPr>
                <w:rFonts w:ascii="ＭＳ ゴシック" w:eastAsia="ＭＳ ゴシック" w:hAnsi="ＭＳ ゴシック"/>
                <w:sz w:val="20"/>
              </w:rPr>
              <w:t>(</w:t>
            </w:r>
            <w:r>
              <w:rPr>
                <w:rFonts w:ascii="ＭＳ ゴシック" w:eastAsia="ＭＳ ゴシック" w:hAnsi="ＭＳ ゴシック" w:hint="eastAsia"/>
                <w:sz w:val="20"/>
              </w:rPr>
              <w:t>機能ライセンス</w:t>
            </w:r>
            <w:r>
              <w:rPr>
                <w:rFonts w:ascii="ＭＳ ゴシック" w:eastAsia="ＭＳ ゴシック" w:hAnsi="ＭＳ ゴシック"/>
                <w:sz w:val="20"/>
              </w:rPr>
              <w:t>) x 2</w:t>
            </w:r>
          </w:p>
          <w:p w14:paraId="53B4E616" w14:textId="77777777" w:rsidR="009F7A66" w:rsidRPr="004E3DD3" w:rsidRDefault="009F7A66" w:rsidP="00152ED8">
            <w:pPr>
              <w:jc w:val="left"/>
              <w:rPr>
                <w:rFonts w:ascii="ＭＳ ゴシック" w:eastAsia="ＭＳ ゴシック" w:hAnsi="ＭＳ ゴシック"/>
                <w:sz w:val="20"/>
              </w:rPr>
            </w:pPr>
            <w:r w:rsidRPr="00810421">
              <w:rPr>
                <w:rFonts w:ascii="ＭＳ ゴシック" w:eastAsia="ＭＳ ゴシック" w:hAnsi="ＭＳ ゴシック"/>
                <w:sz w:val="20"/>
              </w:rPr>
              <w:t>(Juniper)</w:t>
            </w:r>
          </w:p>
        </w:tc>
      </w:tr>
      <w:tr w:rsidR="009F7A66" w14:paraId="52C1CF49" w14:textId="77777777" w:rsidTr="00D938A4">
        <w:trPr>
          <w:cantSplit/>
          <w:trHeight w:val="1134"/>
        </w:trPr>
        <w:tc>
          <w:tcPr>
            <w:tcW w:w="549" w:type="dxa"/>
            <w:tcBorders>
              <w:top w:val="single" w:sz="4" w:space="0" w:color="000000"/>
              <w:left w:val="single" w:sz="4" w:space="0" w:color="000000"/>
              <w:bottom w:val="single" w:sz="4" w:space="0" w:color="000000"/>
              <w:right w:val="single" w:sz="4" w:space="0" w:color="000000"/>
            </w:tcBorders>
            <w:vAlign w:val="center"/>
          </w:tcPr>
          <w:p w14:paraId="34F49459" w14:textId="77777777" w:rsidR="009F7A66" w:rsidRDefault="009F7A66" w:rsidP="00152ED8">
            <w:pPr>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4</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tcPr>
          <w:p w14:paraId="25EBE1E4" w14:textId="77777777" w:rsidR="009F7A66" w:rsidRPr="004E3DD3" w:rsidRDefault="009F7A66" w:rsidP="00152ED8">
            <w:pPr>
              <w:ind w:left="113" w:right="113"/>
              <w:jc w:val="center"/>
              <w:rPr>
                <w:rFonts w:ascii="ＭＳ ゴシック" w:eastAsia="ＭＳ ゴシック" w:hAnsi="ＭＳ ゴシック"/>
                <w:sz w:val="20"/>
              </w:rPr>
            </w:pPr>
            <w:r w:rsidRPr="004E3DD3">
              <w:rPr>
                <w:rFonts w:ascii="ＭＳ ゴシック" w:eastAsia="ＭＳ ゴシック" w:hAnsi="ＭＳ ゴシック" w:hint="eastAsia"/>
                <w:sz w:val="20"/>
              </w:rPr>
              <w:t>ネットワーク機器</w:t>
            </w:r>
            <w:r>
              <w:rPr>
                <w:rFonts w:ascii="ＭＳ ゴシック" w:eastAsia="ＭＳ ゴシック" w:hAnsi="ＭＳ ゴシック" w:hint="eastAsia"/>
                <w:sz w:val="20"/>
              </w:rPr>
              <w:t>④</w:t>
            </w:r>
          </w:p>
        </w:tc>
        <w:tc>
          <w:tcPr>
            <w:tcW w:w="3686" w:type="dxa"/>
            <w:tcBorders>
              <w:top w:val="single" w:sz="4" w:space="0" w:color="000000"/>
              <w:left w:val="single" w:sz="4" w:space="0" w:color="000000"/>
              <w:bottom w:val="single" w:sz="4" w:space="0" w:color="000000"/>
              <w:right w:val="single" w:sz="4" w:space="0" w:color="000000"/>
            </w:tcBorders>
          </w:tcPr>
          <w:p w14:paraId="6545AD36"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 xml:space="preserve">・筐体サイズは </w:t>
            </w:r>
            <w:r>
              <w:rPr>
                <w:rFonts w:ascii="ＭＳ ゴシック" w:eastAsia="ＭＳ ゴシック" w:hAnsi="ＭＳ ゴシック"/>
                <w:sz w:val="20"/>
              </w:rPr>
              <w:t>1</w:t>
            </w:r>
            <w:r w:rsidRPr="004E3DD3">
              <w:rPr>
                <w:rFonts w:ascii="ＭＳ ゴシック" w:eastAsia="ＭＳ ゴシック" w:hAnsi="ＭＳ ゴシック" w:hint="eastAsia"/>
                <w:sz w:val="20"/>
              </w:rPr>
              <w:t xml:space="preserve"> RU 以下であること。</w:t>
            </w:r>
          </w:p>
          <w:p w14:paraId="3D12D219"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w:t>
            </w:r>
            <w:r>
              <w:rPr>
                <w:rFonts w:ascii="ＭＳ ゴシック" w:eastAsia="ＭＳ ゴシック" w:hAnsi="ＭＳ ゴシック" w:hint="eastAsia"/>
                <w:sz w:val="20"/>
              </w:rPr>
              <w:t>RJ45(1</w:t>
            </w:r>
            <w:r>
              <w:rPr>
                <w:rFonts w:ascii="ＭＳ ゴシック" w:eastAsia="ＭＳ ゴシック" w:hAnsi="ＭＳ ゴシック"/>
                <w:sz w:val="20"/>
              </w:rPr>
              <w:t>GbE/2.5GbE/5GbE/10GbE</w:t>
            </w:r>
            <w:r w:rsidRPr="004E3DD3">
              <w:rPr>
                <w:rFonts w:ascii="ＭＳ ゴシック" w:eastAsia="ＭＳ ゴシック" w:hAnsi="ＭＳ ゴシック" w:hint="eastAsia"/>
                <w:sz w:val="20"/>
              </w:rPr>
              <w:t xml:space="preserve">)の I/F を </w:t>
            </w:r>
            <w:r>
              <w:rPr>
                <w:rFonts w:ascii="ＭＳ ゴシック" w:eastAsia="ＭＳ ゴシック" w:hAnsi="ＭＳ ゴシック"/>
                <w:sz w:val="20"/>
              </w:rPr>
              <w:t>24</w:t>
            </w:r>
            <w:r w:rsidRPr="004E3DD3">
              <w:rPr>
                <w:rFonts w:ascii="ＭＳ ゴシック" w:eastAsia="ＭＳ ゴシック" w:hAnsi="ＭＳ ゴシック" w:hint="eastAsia"/>
                <w:sz w:val="20"/>
              </w:rPr>
              <w:t>ポート以上</w:t>
            </w:r>
            <w:r>
              <w:rPr>
                <w:rFonts w:ascii="ＭＳ ゴシック" w:eastAsia="ＭＳ ゴシック" w:hAnsi="ＭＳ ゴシック" w:hint="eastAsia"/>
                <w:sz w:val="20"/>
              </w:rPr>
              <w:t>、S</w:t>
            </w:r>
            <w:r>
              <w:rPr>
                <w:rFonts w:ascii="ＭＳ ゴシック" w:eastAsia="ＭＳ ゴシック" w:hAnsi="ＭＳ ゴシック"/>
                <w:sz w:val="20"/>
              </w:rPr>
              <w:t>FP28(25GbE)</w:t>
            </w:r>
            <w:r>
              <w:rPr>
                <w:rFonts w:ascii="ＭＳ ゴシック" w:eastAsia="ＭＳ ゴシック" w:hAnsi="ＭＳ ゴシック" w:hint="eastAsia"/>
                <w:sz w:val="20"/>
              </w:rPr>
              <w:t xml:space="preserve">の </w:t>
            </w:r>
            <w:r>
              <w:rPr>
                <w:rFonts w:ascii="ＭＳ ゴシック" w:eastAsia="ＭＳ ゴシック" w:hAnsi="ＭＳ ゴシック"/>
                <w:sz w:val="20"/>
              </w:rPr>
              <w:t xml:space="preserve">I/F </w:t>
            </w:r>
            <w:r>
              <w:rPr>
                <w:rFonts w:ascii="ＭＳ ゴシック" w:eastAsia="ＭＳ ゴシック" w:hAnsi="ＭＳ ゴシック" w:hint="eastAsia"/>
                <w:sz w:val="20"/>
              </w:rPr>
              <w:t xml:space="preserve">を </w:t>
            </w:r>
            <w:r>
              <w:rPr>
                <w:rFonts w:ascii="ＭＳ ゴシック" w:eastAsia="ＭＳ ゴシック" w:hAnsi="ＭＳ ゴシック"/>
                <w:sz w:val="20"/>
              </w:rPr>
              <w:t>4</w:t>
            </w:r>
            <w:r>
              <w:rPr>
                <w:rFonts w:ascii="ＭＳ ゴシック" w:eastAsia="ＭＳ ゴシック" w:hAnsi="ＭＳ ゴシック" w:hint="eastAsia"/>
                <w:sz w:val="20"/>
              </w:rPr>
              <w:t>ポート以上、Q</w:t>
            </w:r>
            <w:r>
              <w:rPr>
                <w:rFonts w:ascii="ＭＳ ゴシック" w:eastAsia="ＭＳ ゴシック" w:hAnsi="ＭＳ ゴシック"/>
                <w:sz w:val="20"/>
              </w:rPr>
              <w:t>SFP28(100GbE)</w:t>
            </w:r>
            <w:r>
              <w:rPr>
                <w:rFonts w:ascii="ＭＳ ゴシック" w:eastAsia="ＭＳ ゴシック" w:hAnsi="ＭＳ ゴシック" w:hint="eastAsia"/>
                <w:sz w:val="20"/>
              </w:rPr>
              <w:t xml:space="preserve">の </w:t>
            </w:r>
            <w:r>
              <w:rPr>
                <w:rFonts w:ascii="ＭＳ ゴシック" w:eastAsia="ＭＳ ゴシック" w:hAnsi="ＭＳ ゴシック"/>
                <w:sz w:val="20"/>
              </w:rPr>
              <w:t>I/F</w:t>
            </w:r>
            <w:r>
              <w:rPr>
                <w:rFonts w:ascii="ＭＳ ゴシック" w:eastAsia="ＭＳ ゴシック" w:hAnsi="ＭＳ ゴシック" w:hint="eastAsia"/>
                <w:sz w:val="20"/>
              </w:rPr>
              <w:t>を2ポート以上</w:t>
            </w:r>
            <w:r w:rsidRPr="004E3DD3">
              <w:rPr>
                <w:rFonts w:ascii="ＭＳ ゴシック" w:eastAsia="ＭＳ ゴシック" w:hAnsi="ＭＳ ゴシック" w:hint="eastAsia"/>
                <w:sz w:val="20"/>
              </w:rPr>
              <w:t>有すること。</w:t>
            </w:r>
          </w:p>
          <w:p w14:paraId="1612EEFD"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・各ポートはワイヤーレートでの転送が可能なこと。</w:t>
            </w:r>
          </w:p>
          <w:p w14:paraId="6F671495"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・電源ユニットは筐体内で冗長化されていること。</w:t>
            </w:r>
          </w:p>
          <w:p w14:paraId="608D8C91"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・ルーティングプロトコルとして、OSPF、OSPFv3、マルチキャストプロトコルとして PIM-SM、PIM-SSM (PIM-Source Specific Multicast)、IGMP (Internet Group</w:t>
            </w:r>
            <w:r w:rsidRPr="004E3DD3">
              <w:rPr>
                <w:rFonts w:ascii="ＭＳ ゴシック" w:eastAsia="ＭＳ ゴシック" w:hAnsi="ＭＳ ゴシック"/>
                <w:sz w:val="20"/>
              </w:rPr>
              <w:t xml:space="preserve"> </w:t>
            </w:r>
            <w:r w:rsidRPr="004E3DD3">
              <w:rPr>
                <w:rFonts w:ascii="ＭＳ ゴシック" w:eastAsia="ＭＳ ゴシック" w:hAnsi="ＭＳ ゴシック" w:hint="eastAsia"/>
                <w:sz w:val="20"/>
              </w:rPr>
              <w:t>Multicast Protocol)</w:t>
            </w:r>
            <w:r>
              <w:rPr>
                <w:rFonts w:ascii="ＭＳ ゴシック" w:eastAsia="ＭＳ ゴシック" w:hAnsi="ＭＳ ゴシック" w:hint="eastAsia"/>
                <w:sz w:val="20"/>
              </w:rPr>
              <w:t>、I</w:t>
            </w:r>
            <w:r>
              <w:rPr>
                <w:rFonts w:ascii="ＭＳ ゴシック" w:eastAsia="ＭＳ ゴシック" w:hAnsi="ＭＳ ゴシック"/>
                <w:sz w:val="20"/>
              </w:rPr>
              <w:t>P</w:t>
            </w:r>
            <w:r>
              <w:rPr>
                <w:rFonts w:ascii="ＭＳ ゴシック" w:eastAsia="ＭＳ ゴシック" w:hAnsi="ＭＳ ゴシック" w:hint="eastAsia"/>
                <w:sz w:val="20"/>
              </w:rPr>
              <w:t>ファブリックプロトコルとして</w:t>
            </w:r>
            <w:r w:rsidRPr="005E432F">
              <w:rPr>
                <w:rFonts w:ascii="ＭＳ ゴシック" w:eastAsia="ＭＳ ゴシック" w:hAnsi="ＭＳ ゴシック"/>
                <w:sz w:val="20"/>
              </w:rPr>
              <w:t>EVPN-VXLAN</w:t>
            </w:r>
            <w:r w:rsidRPr="004E3DD3">
              <w:rPr>
                <w:rFonts w:ascii="ＭＳ ゴシック" w:eastAsia="ＭＳ ゴシック" w:hAnsi="ＭＳ ゴシック" w:hint="eastAsia"/>
                <w:sz w:val="20"/>
              </w:rPr>
              <w:t>を有すること。</w:t>
            </w:r>
          </w:p>
          <w:p w14:paraId="31567B02" w14:textId="77777777" w:rsidR="009F7A66" w:rsidRPr="004E3DD3" w:rsidRDefault="009F7A66" w:rsidP="00152ED8">
            <w:pPr>
              <w:ind w:left="192" w:hangingChars="100" w:hanging="192"/>
              <w:jc w:val="left"/>
              <w:rPr>
                <w:rFonts w:ascii="ＭＳ ゴシック" w:eastAsia="ＭＳ ゴシック" w:hAnsi="ＭＳ ゴシック"/>
                <w:sz w:val="20"/>
              </w:rPr>
            </w:pPr>
            <w:r w:rsidRPr="004E3DD3">
              <w:rPr>
                <w:rFonts w:ascii="ＭＳ ゴシック" w:eastAsia="ＭＳ ゴシック" w:hAnsi="ＭＳ ゴシック" w:hint="eastAsia"/>
                <w:sz w:val="20"/>
              </w:rPr>
              <w:t>・コンフィグ変更のエラーを防止するために、設定反映には意図的なコマンドの入力を必要とし、50世代の設定変更の履歴を確認できること。</w:t>
            </w:r>
          </w:p>
        </w:tc>
        <w:tc>
          <w:tcPr>
            <w:tcW w:w="708" w:type="dxa"/>
            <w:tcBorders>
              <w:top w:val="single" w:sz="4" w:space="0" w:color="000000"/>
              <w:left w:val="single" w:sz="4" w:space="0" w:color="000000"/>
              <w:bottom w:val="single" w:sz="4" w:space="0" w:color="000000"/>
              <w:right w:val="single" w:sz="4" w:space="0" w:color="000000"/>
            </w:tcBorders>
            <w:vAlign w:val="center"/>
          </w:tcPr>
          <w:p w14:paraId="5DB9B785" w14:textId="77777777" w:rsidR="009F7A66" w:rsidRDefault="009F7A66" w:rsidP="00152ED8">
            <w:pPr>
              <w:jc w:val="center"/>
              <w:rPr>
                <w:rFonts w:ascii="ＭＳ ゴシック" w:eastAsia="ＭＳ ゴシック" w:hAnsi="ＭＳ ゴシック"/>
                <w:sz w:val="20"/>
              </w:rPr>
            </w:pPr>
            <w:r>
              <w:rPr>
                <w:rFonts w:ascii="ＭＳ ゴシック" w:eastAsia="ＭＳ ゴシック" w:hAnsi="ＭＳ ゴシック" w:hint="eastAsia"/>
                <w:sz w:val="20"/>
              </w:rPr>
              <w:t>3台</w:t>
            </w:r>
          </w:p>
        </w:tc>
        <w:tc>
          <w:tcPr>
            <w:tcW w:w="3402" w:type="dxa"/>
            <w:tcBorders>
              <w:top w:val="single" w:sz="4" w:space="0" w:color="000000"/>
              <w:left w:val="single" w:sz="4" w:space="0" w:color="000000"/>
              <w:bottom w:val="single" w:sz="4" w:space="0" w:color="000000"/>
              <w:right w:val="single" w:sz="4" w:space="0" w:color="000000"/>
            </w:tcBorders>
          </w:tcPr>
          <w:p w14:paraId="38C24135" w14:textId="77777777" w:rsidR="009F7A66"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・EX4400-24MP</w:t>
            </w:r>
            <w:r>
              <w:rPr>
                <w:rFonts w:ascii="ＭＳ ゴシック" w:eastAsia="ＭＳ ゴシック" w:hAnsi="ＭＳ ゴシック"/>
                <w:sz w:val="20"/>
              </w:rPr>
              <w:t xml:space="preserve"> (</w:t>
            </w:r>
            <w:r>
              <w:rPr>
                <w:rFonts w:ascii="ＭＳ ゴシック" w:eastAsia="ＭＳ ゴシック" w:hAnsi="ＭＳ ゴシック" w:hint="eastAsia"/>
                <w:sz w:val="20"/>
              </w:rPr>
              <w:t>本体</w:t>
            </w:r>
            <w:r>
              <w:rPr>
                <w:rFonts w:ascii="ＭＳ ゴシック" w:eastAsia="ＭＳ ゴシック" w:hAnsi="ＭＳ ゴシック"/>
                <w:sz w:val="20"/>
              </w:rPr>
              <w:t>) x 3</w:t>
            </w:r>
          </w:p>
          <w:p w14:paraId="0F4C6A92" w14:textId="77777777" w:rsidR="009F7A66"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w:t>
            </w:r>
            <w:r w:rsidRPr="00810421">
              <w:rPr>
                <w:rFonts w:ascii="ＭＳ ゴシック" w:eastAsia="ＭＳ ゴシック" w:hAnsi="ＭＳ ゴシック"/>
                <w:sz w:val="20"/>
              </w:rPr>
              <w:t>EX4400-EM-4Y</w:t>
            </w:r>
            <w:r>
              <w:rPr>
                <w:rFonts w:ascii="ＭＳ ゴシック" w:eastAsia="ＭＳ ゴシック" w:hAnsi="ＭＳ ゴシック"/>
                <w:sz w:val="20"/>
              </w:rPr>
              <w:t xml:space="preserve"> (</w:t>
            </w:r>
            <w:r>
              <w:rPr>
                <w:rFonts w:ascii="ＭＳ ゴシック" w:eastAsia="ＭＳ ゴシック" w:hAnsi="ＭＳ ゴシック" w:hint="eastAsia"/>
                <w:sz w:val="20"/>
              </w:rPr>
              <w:t>ネットワークカード</w:t>
            </w:r>
            <w:r>
              <w:rPr>
                <w:rFonts w:ascii="ＭＳ ゴシック" w:eastAsia="ＭＳ ゴシック" w:hAnsi="ＭＳ ゴシック"/>
                <w:sz w:val="20"/>
              </w:rPr>
              <w:t>) x 3</w:t>
            </w:r>
          </w:p>
          <w:p w14:paraId="01A10E21" w14:textId="77777777" w:rsidR="009F7A66"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w:t>
            </w:r>
            <w:r w:rsidRPr="00810421">
              <w:rPr>
                <w:rFonts w:ascii="ＭＳ ゴシック" w:eastAsia="ＭＳ ゴシック" w:hAnsi="ＭＳ ゴシック"/>
                <w:sz w:val="20"/>
              </w:rPr>
              <w:t>JPSU-1050-C-AC-AFO</w:t>
            </w:r>
            <w:r>
              <w:rPr>
                <w:rFonts w:ascii="ＭＳ ゴシック" w:eastAsia="ＭＳ ゴシック" w:hAnsi="ＭＳ ゴシック"/>
                <w:sz w:val="20"/>
              </w:rPr>
              <w:t xml:space="preserve"> (</w:t>
            </w:r>
            <w:r>
              <w:rPr>
                <w:rFonts w:ascii="ＭＳ ゴシック" w:eastAsia="ＭＳ ゴシック" w:hAnsi="ＭＳ ゴシック" w:hint="eastAsia"/>
                <w:sz w:val="20"/>
              </w:rPr>
              <w:t>冗長化電源</w:t>
            </w:r>
            <w:r>
              <w:rPr>
                <w:rFonts w:ascii="ＭＳ ゴシック" w:eastAsia="ＭＳ ゴシック" w:hAnsi="ＭＳ ゴシック"/>
                <w:sz w:val="20"/>
              </w:rPr>
              <w:t>) x 3</w:t>
            </w:r>
          </w:p>
          <w:p w14:paraId="1AA7A61D" w14:textId="77777777" w:rsidR="009F7A66"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w:t>
            </w:r>
            <w:r w:rsidRPr="00810421">
              <w:rPr>
                <w:rFonts w:ascii="ＭＳ ゴシック" w:eastAsia="ＭＳ ゴシック" w:hAnsi="ＭＳ ゴシック"/>
                <w:sz w:val="20"/>
              </w:rPr>
              <w:t>CBL-PWR-C15M-HITEMP-JP</w:t>
            </w:r>
            <w:r>
              <w:rPr>
                <w:rFonts w:ascii="ＭＳ ゴシック" w:eastAsia="ＭＳ ゴシック" w:hAnsi="ＭＳ ゴシック"/>
                <w:sz w:val="20"/>
              </w:rPr>
              <w:t xml:space="preserve"> (</w:t>
            </w:r>
            <w:r>
              <w:rPr>
                <w:rFonts w:ascii="ＭＳ ゴシック" w:eastAsia="ＭＳ ゴシック" w:hAnsi="ＭＳ ゴシック" w:hint="eastAsia"/>
                <w:sz w:val="20"/>
              </w:rPr>
              <w:t>電源ケーブル</w:t>
            </w:r>
            <w:r>
              <w:rPr>
                <w:rFonts w:ascii="ＭＳ ゴシック" w:eastAsia="ＭＳ ゴシック" w:hAnsi="ＭＳ ゴシック"/>
                <w:sz w:val="20"/>
              </w:rPr>
              <w:t>) x 3</w:t>
            </w:r>
          </w:p>
          <w:p w14:paraId="2C9C5AC3" w14:textId="77777777" w:rsidR="009F7A66" w:rsidRDefault="009F7A66" w:rsidP="00152ED8">
            <w:pPr>
              <w:jc w:val="left"/>
              <w:rPr>
                <w:rFonts w:ascii="ＭＳ ゴシック" w:eastAsia="ＭＳ ゴシック" w:hAnsi="ＭＳ ゴシック"/>
                <w:sz w:val="20"/>
              </w:rPr>
            </w:pPr>
            <w:r>
              <w:rPr>
                <w:rFonts w:ascii="ＭＳ ゴシック" w:eastAsia="ＭＳ ゴシック" w:hAnsi="ＭＳ ゴシック" w:hint="eastAsia"/>
                <w:sz w:val="20"/>
              </w:rPr>
              <w:t>・</w:t>
            </w:r>
            <w:r w:rsidRPr="00810421">
              <w:rPr>
                <w:rFonts w:ascii="ＭＳ ゴシック" w:eastAsia="ＭＳ ゴシック" w:hAnsi="ＭＳ ゴシック"/>
                <w:sz w:val="20"/>
              </w:rPr>
              <w:t>S-EX-P-C2-P</w:t>
            </w:r>
            <w:r>
              <w:rPr>
                <w:rFonts w:ascii="ＭＳ ゴシック" w:eastAsia="ＭＳ ゴシック" w:hAnsi="ＭＳ ゴシック" w:hint="eastAsia"/>
                <w:sz w:val="20"/>
              </w:rPr>
              <w:t xml:space="preserve"> </w:t>
            </w:r>
            <w:r>
              <w:rPr>
                <w:rFonts w:ascii="ＭＳ ゴシック" w:eastAsia="ＭＳ ゴシック" w:hAnsi="ＭＳ ゴシック"/>
                <w:sz w:val="20"/>
              </w:rPr>
              <w:t>(</w:t>
            </w:r>
            <w:r>
              <w:rPr>
                <w:rFonts w:ascii="ＭＳ ゴシック" w:eastAsia="ＭＳ ゴシック" w:hAnsi="ＭＳ ゴシック" w:hint="eastAsia"/>
                <w:sz w:val="20"/>
              </w:rPr>
              <w:t>機能ライセンス</w:t>
            </w:r>
            <w:r>
              <w:rPr>
                <w:rFonts w:ascii="ＭＳ ゴシック" w:eastAsia="ＭＳ ゴシック" w:hAnsi="ＭＳ ゴシック"/>
                <w:sz w:val="20"/>
              </w:rPr>
              <w:t>) x 3</w:t>
            </w:r>
          </w:p>
          <w:p w14:paraId="0552C0F9" w14:textId="77777777" w:rsidR="009F7A66" w:rsidRDefault="009F7A66" w:rsidP="00152ED8">
            <w:pPr>
              <w:jc w:val="left"/>
              <w:rPr>
                <w:rFonts w:ascii="ＭＳ ゴシック" w:eastAsia="ＭＳ ゴシック" w:hAnsi="ＭＳ ゴシック"/>
                <w:sz w:val="20"/>
              </w:rPr>
            </w:pPr>
            <w:r w:rsidRPr="00810421">
              <w:rPr>
                <w:rFonts w:ascii="ＭＳ ゴシック" w:eastAsia="ＭＳ ゴシック" w:hAnsi="ＭＳ ゴシック"/>
                <w:sz w:val="20"/>
              </w:rPr>
              <w:t>(Juniper)</w:t>
            </w:r>
          </w:p>
        </w:tc>
      </w:tr>
    </w:tbl>
    <w:bookmarkEnd w:id="4"/>
    <w:p w14:paraId="7039F5E7" w14:textId="77777777" w:rsidR="009F7A66" w:rsidRDefault="009F7A66" w:rsidP="009F7A66">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szCs w:val="21"/>
        </w:rPr>
      </w:pPr>
      <w:r>
        <w:rPr>
          <w:rFonts w:ascii="ＭＳ ゴシック" w:eastAsia="ＭＳ ゴシック" w:hAnsi="ＭＳ ゴシック" w:cs="ＭＳ 明朝" w:hint="eastAsia"/>
          <w:spacing w:val="1"/>
          <w:szCs w:val="21"/>
        </w:rPr>
        <w:t>(補足事項</w:t>
      </w:r>
      <w:r>
        <w:rPr>
          <w:rFonts w:ascii="ＭＳ ゴシック" w:eastAsia="ＭＳ ゴシック" w:hAnsi="ＭＳ ゴシック" w:cs="ＭＳ 明朝"/>
          <w:spacing w:val="1"/>
          <w:szCs w:val="21"/>
        </w:rPr>
        <w:t>)</w:t>
      </w:r>
    </w:p>
    <w:p w14:paraId="7A9B80EC" w14:textId="77777777" w:rsidR="009F7A66" w:rsidRDefault="009F7A66" w:rsidP="009F7A66">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Pr>
          <w:rFonts w:ascii="ＭＳ ゴシック" w:eastAsia="ＭＳ ゴシック" w:hAnsi="ＭＳ ゴシック" w:cs="ＭＳ 明朝" w:hint="eastAsia"/>
          <w:spacing w:val="1"/>
          <w:szCs w:val="21"/>
        </w:rPr>
        <w:t>・機器については、1年以上のハードウェア保守を付けること。(平日9時-</w:t>
      </w:r>
      <w:r>
        <w:rPr>
          <w:rFonts w:ascii="ＭＳ ゴシック" w:eastAsia="ＭＳ ゴシック" w:hAnsi="ＭＳ ゴシック" w:cs="ＭＳ 明朝"/>
          <w:spacing w:val="1"/>
          <w:szCs w:val="21"/>
        </w:rPr>
        <w:t>17</w:t>
      </w:r>
      <w:r>
        <w:rPr>
          <w:rFonts w:ascii="ＭＳ ゴシック" w:eastAsia="ＭＳ ゴシック" w:hAnsi="ＭＳ ゴシック" w:cs="ＭＳ 明朝" w:hint="eastAsia"/>
          <w:spacing w:val="1"/>
          <w:szCs w:val="21"/>
        </w:rPr>
        <w:t>時を標準とする。先出センドバックを標準とする。</w:t>
      </w:r>
      <w:r>
        <w:rPr>
          <w:rFonts w:ascii="ＭＳ ゴシック" w:eastAsia="ＭＳ ゴシック" w:hAnsi="ＭＳ ゴシック" w:cs="ＭＳ 明朝"/>
          <w:spacing w:val="1"/>
          <w:szCs w:val="21"/>
        </w:rPr>
        <w:t>)</w:t>
      </w:r>
    </w:p>
    <w:p w14:paraId="5EE68E63" w14:textId="73F1A26E" w:rsidR="0085124A" w:rsidRPr="00A104E7" w:rsidRDefault="0085124A" w:rsidP="007F093C">
      <w:pPr>
        <w:jc w:val="center"/>
        <w:rPr>
          <w:rFonts w:ascii="ＭＳ 明朝" w:hAnsi="ＭＳ 明朝"/>
          <w:sz w:val="20"/>
        </w:rPr>
      </w:pPr>
    </w:p>
    <w:p w14:paraId="5EE68E64" w14:textId="77777777" w:rsidR="000179F7" w:rsidRPr="006C3691" w:rsidRDefault="000179F7" w:rsidP="000179F7">
      <w:pPr>
        <w:rPr>
          <w:rFonts w:ascii="ＭＳ 明朝" w:hAnsi="ＭＳ 明朝"/>
        </w:rPr>
        <w:sectPr w:rsidR="000179F7" w:rsidRPr="006C3691" w:rsidSect="00FF11C1">
          <w:footerReference w:type="default" r:id="rId17"/>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34CE026A" w:rsidR="00D21426" w:rsidRDefault="00D21426" w:rsidP="0050501F">
      <w:pPr>
        <w:rPr>
          <w:rFonts w:ascii="ＭＳ 明朝" w:hAnsi="ＭＳ 明朝"/>
          <w:b/>
          <w:szCs w:val="21"/>
        </w:rPr>
      </w:pPr>
    </w:p>
    <w:p w14:paraId="5E3F739C" w14:textId="43431AB9" w:rsidR="00CB0B80" w:rsidRPr="00E767CD" w:rsidRDefault="00CB0B80" w:rsidP="00E270F5">
      <w:pPr>
        <w:jc w:val="center"/>
        <w:rPr>
          <w:rFonts w:ascii="ＭＳ 明朝" w:hAnsi="ＭＳ 明朝"/>
          <w:b/>
          <w:szCs w:val="21"/>
        </w:rPr>
      </w:pPr>
      <w:r w:rsidRPr="00CB0B80">
        <w:rPr>
          <w:rFonts w:ascii="ＭＳ 明朝" w:hAnsi="ＭＳ 明朝" w:hint="eastAsia"/>
          <w:b/>
          <w:spacing w:val="22"/>
          <w:kern w:val="0"/>
          <w:szCs w:val="22"/>
          <w:u w:val="single"/>
          <w:fitText w:val="4540" w:id="-1489746432"/>
        </w:rPr>
        <w:t>独</w:t>
      </w:r>
      <w:r w:rsidRPr="00E270F5">
        <w:rPr>
          <w:rFonts w:ascii="ＭＳ 明朝" w:hAnsi="ＭＳ 明朝" w:hint="eastAsia"/>
          <w:b/>
          <w:spacing w:val="22"/>
          <w:kern w:val="0"/>
          <w:szCs w:val="22"/>
          <w:u w:val="single"/>
          <w:fitText w:val="4540" w:id="-1489746432"/>
        </w:rPr>
        <w:t>立行政法人情報処理推進機構入札心</w:t>
      </w:r>
      <w:r w:rsidRPr="00E270F5">
        <w:rPr>
          <w:rFonts w:ascii="ＭＳ 明朝" w:hAnsi="ＭＳ 明朝" w:hint="eastAsia"/>
          <w:b/>
          <w:spacing w:val="-1"/>
          <w:kern w:val="0"/>
          <w:szCs w:val="22"/>
          <w:u w:val="single"/>
          <w:fitText w:val="4540" w:id="-1489746432"/>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4F8ADAD4" w:rsidR="00D21426" w:rsidRDefault="00D21426" w:rsidP="0050501F">
      <w:pPr>
        <w:jc w:val="left"/>
        <w:rPr>
          <w:rFonts w:ascii="ＭＳ 明朝" w:hAnsi="ＭＳ 明朝"/>
          <w:b/>
          <w:szCs w:val="21"/>
        </w:rPr>
      </w:pPr>
    </w:p>
    <w:p w14:paraId="1CF9D86D" w14:textId="37F0862B" w:rsidR="00CB0B80" w:rsidRPr="0050501F" w:rsidRDefault="00CB0B80" w:rsidP="00E270F5">
      <w:pPr>
        <w:jc w:val="center"/>
        <w:rPr>
          <w:rFonts w:ascii="ＭＳ 明朝" w:hAnsi="ＭＳ 明朝"/>
          <w:b/>
          <w:szCs w:val="21"/>
        </w:rPr>
      </w:pPr>
      <w:r w:rsidRPr="00E270F5">
        <w:rPr>
          <w:rFonts w:ascii="ＭＳ 明朝" w:hAnsi="ＭＳ 明朝" w:hint="eastAsia"/>
          <w:b/>
          <w:spacing w:val="28"/>
          <w:kern w:val="0"/>
          <w:szCs w:val="24"/>
          <w:u w:val="single"/>
          <w:fitText w:val="3420" w:id="-1489746176"/>
        </w:rPr>
        <w:t>予算決算及び会計令【抜粋</w:t>
      </w:r>
      <w:r w:rsidRPr="00E270F5">
        <w:rPr>
          <w:rFonts w:ascii="ＭＳ 明朝" w:hAnsi="ＭＳ 明朝" w:hint="eastAsia"/>
          <w:b/>
          <w:spacing w:val="4"/>
          <w:kern w:val="0"/>
          <w:szCs w:val="24"/>
          <w:u w:val="single"/>
          <w:fitText w:val="3420" w:id="-1489746176"/>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AE7495" w:rsidRDefault="00D35D6C" w:rsidP="00D35D6C">
      <w:pPr>
        <w:rPr>
          <w:rFonts w:ascii="ＭＳ 明朝" w:hAnsi="ＭＳ 明朝"/>
          <w:szCs w:val="24"/>
        </w:rPr>
      </w:pPr>
    </w:p>
    <w:p w14:paraId="5EE68F0A" w14:textId="77777777" w:rsidR="00D35D6C" w:rsidRPr="00AE7495" w:rsidRDefault="00D35D6C" w:rsidP="00D35D6C">
      <w:pPr>
        <w:ind w:firstLineChars="100" w:firstLine="202"/>
        <w:rPr>
          <w:rFonts w:ascii="ＭＳ 明朝" w:hAnsi="ＭＳ 明朝"/>
          <w:szCs w:val="21"/>
        </w:rPr>
      </w:pPr>
      <w:r w:rsidRPr="00AE7495">
        <w:rPr>
          <w:rFonts w:ascii="ＭＳ 明朝" w:hAnsi="ＭＳ 明朝" w:hint="eastAsia"/>
          <w:szCs w:val="21"/>
        </w:rPr>
        <w:t>独立行政法人情報処理推進機構　御中</w:t>
      </w:r>
    </w:p>
    <w:p w14:paraId="5EE68F0B" w14:textId="69BA7609" w:rsidR="00D35D6C" w:rsidRPr="00AE7495" w:rsidRDefault="00D35D6C" w:rsidP="00D35D6C">
      <w:pPr>
        <w:rPr>
          <w:rFonts w:ascii="ＭＳ 明朝" w:hAnsi="ＭＳ 明朝"/>
          <w:szCs w:val="24"/>
        </w:rPr>
      </w:pPr>
      <w:r w:rsidRPr="00AE7495">
        <w:rPr>
          <w:rFonts w:ascii="ＭＳ 明朝" w:hAnsi="ＭＳ 明朝" w:hint="eastAsia"/>
          <w:szCs w:val="24"/>
        </w:rPr>
        <w:t>（担当部署：</w:t>
      </w:r>
      <w:r w:rsidR="008D364C" w:rsidRPr="00AE7495">
        <w:rPr>
          <w:rFonts w:ascii="ＭＳ 明朝" w:hAnsi="ＭＳ 明朝" w:hint="eastAsia"/>
          <w:szCs w:val="24"/>
        </w:rPr>
        <w:t>産業サイバーセキュリティセンター　企画部管理グループ</w:t>
      </w:r>
      <w:r w:rsidRPr="00AE7495">
        <w:rPr>
          <w:rFonts w:ascii="ＭＳ 明朝" w:hAnsi="ＭＳ 明朝" w:hint="eastAsia"/>
          <w:szCs w:val="24"/>
        </w:rPr>
        <w:t>）</w:t>
      </w:r>
    </w:p>
    <w:p w14:paraId="5EE68F0C" w14:textId="77777777" w:rsidR="00D35D6C" w:rsidRPr="00AE7495" w:rsidRDefault="00D35D6C" w:rsidP="00D35D6C">
      <w:pPr>
        <w:rPr>
          <w:rFonts w:ascii="ＭＳ 明朝" w:hAnsi="ＭＳ 明朝"/>
          <w:szCs w:val="24"/>
        </w:rPr>
      </w:pPr>
    </w:p>
    <w:p w14:paraId="5EE68F0D" w14:textId="77777777" w:rsidR="00D35D6C" w:rsidRPr="00AE7495" w:rsidRDefault="00D35D6C" w:rsidP="00D35D6C">
      <w:pPr>
        <w:ind w:leftChars="1600" w:left="3225" w:firstLineChars="300" w:firstLine="605"/>
        <w:rPr>
          <w:rFonts w:ascii="ＭＳ 明朝" w:hAnsi="ＭＳ 明朝"/>
          <w:szCs w:val="24"/>
        </w:rPr>
      </w:pPr>
      <w:r w:rsidRPr="00AE7495">
        <w:rPr>
          <w:rFonts w:ascii="ＭＳ 明朝" w:hAnsi="ＭＳ 明朝" w:hint="eastAsia"/>
          <w:szCs w:val="24"/>
        </w:rPr>
        <w:t>会　社　名：</w:t>
      </w:r>
    </w:p>
    <w:p w14:paraId="5EE68F0E" w14:textId="77777777" w:rsidR="00D35D6C" w:rsidRPr="00AE7495" w:rsidRDefault="00D35D6C" w:rsidP="00D35D6C">
      <w:pPr>
        <w:ind w:leftChars="1600" w:left="3225" w:firstLineChars="300" w:firstLine="605"/>
        <w:rPr>
          <w:rFonts w:ascii="ＭＳ 明朝" w:hAnsi="ＭＳ 明朝"/>
          <w:szCs w:val="24"/>
        </w:rPr>
      </w:pPr>
      <w:r w:rsidRPr="00AE7495">
        <w:rPr>
          <w:rFonts w:ascii="ＭＳ 明朝" w:hAnsi="ＭＳ 明朝" w:hint="eastAsia"/>
          <w:szCs w:val="24"/>
        </w:rPr>
        <w:t>担当部署　：</w:t>
      </w:r>
    </w:p>
    <w:p w14:paraId="5EE68F0F" w14:textId="77777777" w:rsidR="00D35D6C" w:rsidRPr="00AE7495" w:rsidRDefault="00D35D6C" w:rsidP="00D35D6C">
      <w:pPr>
        <w:ind w:firstLineChars="1900" w:firstLine="3830"/>
        <w:rPr>
          <w:rFonts w:ascii="ＭＳ 明朝" w:hAnsi="ＭＳ 明朝"/>
          <w:szCs w:val="24"/>
        </w:rPr>
      </w:pPr>
      <w:r w:rsidRPr="00AE7495">
        <w:rPr>
          <w:rFonts w:ascii="ＭＳ 明朝" w:hAnsi="ＭＳ 明朝" w:hint="eastAsia"/>
          <w:szCs w:val="24"/>
        </w:rPr>
        <w:t>担当者名　：</w:t>
      </w:r>
    </w:p>
    <w:p w14:paraId="5EE68F10" w14:textId="77777777" w:rsidR="00D35D6C" w:rsidRPr="00AE7495" w:rsidRDefault="00D35D6C" w:rsidP="00D35D6C">
      <w:pPr>
        <w:ind w:firstLineChars="1900" w:firstLine="3830"/>
        <w:rPr>
          <w:rFonts w:ascii="ＭＳ 明朝" w:hAnsi="ＭＳ 明朝"/>
          <w:szCs w:val="24"/>
        </w:rPr>
      </w:pPr>
      <w:r w:rsidRPr="00AE7495">
        <w:rPr>
          <w:rFonts w:ascii="ＭＳ 明朝" w:hAnsi="ＭＳ 明朝" w:hint="eastAsia"/>
          <w:szCs w:val="24"/>
        </w:rPr>
        <w:t>電　　話　：</w:t>
      </w:r>
    </w:p>
    <w:p w14:paraId="5EE68F11" w14:textId="77777777" w:rsidR="00D35D6C" w:rsidRPr="00AE7495" w:rsidRDefault="00D35D6C" w:rsidP="00D35D6C">
      <w:pPr>
        <w:ind w:firstLineChars="1900" w:firstLine="3830"/>
        <w:rPr>
          <w:rFonts w:ascii="ＭＳ 明朝" w:hAnsi="ＭＳ 明朝"/>
          <w:szCs w:val="24"/>
        </w:rPr>
      </w:pPr>
      <w:r w:rsidRPr="00AE7495">
        <w:rPr>
          <w:rFonts w:ascii="ＭＳ 明朝" w:hAnsi="ＭＳ 明朝" w:hint="eastAsia"/>
          <w:szCs w:val="24"/>
        </w:rPr>
        <w:t>ファックス：</w:t>
      </w:r>
    </w:p>
    <w:p w14:paraId="5EE68F12" w14:textId="77777777" w:rsidR="00D35D6C" w:rsidRPr="00AE7495" w:rsidRDefault="00D35D6C" w:rsidP="00D35D6C">
      <w:pPr>
        <w:ind w:firstLineChars="1900" w:firstLine="3830"/>
        <w:rPr>
          <w:rFonts w:ascii="ＭＳ 明朝" w:hAnsi="ＭＳ 明朝"/>
          <w:szCs w:val="24"/>
        </w:rPr>
      </w:pPr>
      <w:r w:rsidRPr="00AE7495">
        <w:rPr>
          <w:rFonts w:ascii="ＭＳ 明朝" w:hAnsi="ＭＳ 明朝" w:hint="eastAsia"/>
          <w:szCs w:val="24"/>
        </w:rPr>
        <w:t>電子メール：</w:t>
      </w:r>
    </w:p>
    <w:p w14:paraId="5EE68F13" w14:textId="77777777" w:rsidR="00D35D6C" w:rsidRPr="00AE7495" w:rsidRDefault="00D35D6C" w:rsidP="00D35D6C">
      <w:pPr>
        <w:rPr>
          <w:rFonts w:ascii="ＭＳ 明朝" w:hAnsi="ＭＳ 明朝"/>
          <w:szCs w:val="24"/>
        </w:rPr>
      </w:pPr>
    </w:p>
    <w:p w14:paraId="5EE68F14" w14:textId="6DDA75CF" w:rsidR="00D35D6C" w:rsidRPr="00D35D6C" w:rsidRDefault="00D35D6C" w:rsidP="00D35D6C">
      <w:pPr>
        <w:ind w:firstLineChars="100" w:firstLine="202"/>
        <w:rPr>
          <w:rFonts w:ascii="ＭＳ 明朝" w:hAnsi="ＭＳ 明朝"/>
          <w:szCs w:val="24"/>
        </w:rPr>
      </w:pPr>
      <w:r w:rsidRPr="00AE7495">
        <w:rPr>
          <w:rFonts w:ascii="ＭＳ 明朝" w:hAnsi="ＭＳ 明朝" w:hint="eastAsia"/>
          <w:szCs w:val="24"/>
        </w:rPr>
        <w:t>「</w:t>
      </w:r>
      <w:r w:rsidR="00EA6B51" w:rsidRPr="00AE7495">
        <w:rPr>
          <w:rFonts w:ascii="ＭＳ 明朝" w:hAnsi="ＭＳ 明朝" w:hint="eastAsia"/>
          <w:szCs w:val="21"/>
        </w:rPr>
        <w:t>ネットワーク機器の調達</w:t>
      </w:r>
      <w:r w:rsidRPr="00AE7495">
        <w:rPr>
          <w:rFonts w:ascii="ＭＳ 明朝" w:hAnsi="ＭＳ 明朝" w:hint="eastAsia"/>
          <w:szCs w:val="24"/>
        </w:rPr>
        <w:t>」（</w:t>
      </w:r>
      <w:r w:rsidR="00761081" w:rsidRPr="00AE7495">
        <w:rPr>
          <w:rFonts w:ascii="ＭＳ 明朝" w:hAnsi="ＭＳ 明朝" w:hint="eastAsia"/>
          <w:szCs w:val="24"/>
        </w:rPr>
        <w:t>2</w:t>
      </w:r>
      <w:r w:rsidR="00761081" w:rsidRPr="00AE7495">
        <w:rPr>
          <w:rFonts w:ascii="ＭＳ 明朝" w:hAnsi="ＭＳ 明朝"/>
          <w:szCs w:val="24"/>
        </w:rPr>
        <w:t>022</w:t>
      </w:r>
      <w:r w:rsidRPr="00AE7495">
        <w:rPr>
          <w:rFonts w:ascii="ＭＳ 明朝" w:hAnsi="ＭＳ 明朝" w:hint="eastAsia"/>
          <w:szCs w:val="24"/>
        </w:rPr>
        <w:t>年</w:t>
      </w:r>
      <w:r w:rsidR="008472BB">
        <w:rPr>
          <w:rFonts w:ascii="ＭＳ 明朝" w:hAnsi="ＭＳ 明朝" w:hint="eastAsia"/>
          <w:szCs w:val="24"/>
        </w:rPr>
        <w:t>8</w:t>
      </w:r>
      <w:r w:rsidRPr="00AE7495">
        <w:rPr>
          <w:rFonts w:ascii="ＭＳ 明朝" w:hAnsi="ＭＳ 明朝" w:hint="eastAsia"/>
          <w:szCs w:val="24"/>
        </w:rPr>
        <w:t>月</w:t>
      </w:r>
      <w:r w:rsidR="008472BB">
        <w:rPr>
          <w:rFonts w:ascii="ＭＳ 明朝" w:hAnsi="ＭＳ 明朝"/>
          <w:szCs w:val="24"/>
        </w:rPr>
        <w:t>1</w:t>
      </w:r>
      <w:r w:rsidRPr="00AE7495">
        <w:rPr>
          <w:rFonts w:ascii="ＭＳ 明朝" w:hAnsi="ＭＳ 明朝" w:hint="eastAsia"/>
          <w:szCs w:val="24"/>
        </w:rPr>
        <w:t>日付公告）に関する質問書</w:t>
      </w:r>
      <w:r w:rsidRPr="00D35D6C">
        <w:rPr>
          <w:rFonts w:ascii="ＭＳ 明朝" w:hAnsi="ＭＳ 明朝" w:hint="eastAsia"/>
          <w:szCs w:val="24"/>
        </w:rPr>
        <w:t>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3A398DF7"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056665">
        <w:rPr>
          <w:rFonts w:ascii="ＭＳ 明朝" w:hAnsi="ＭＳ 明朝" w:hint="eastAsia"/>
        </w:rPr>
        <w:t>「</w:t>
      </w:r>
      <w:r w:rsidR="007D3A41" w:rsidRPr="00056665">
        <w:rPr>
          <w:rFonts w:ascii="ＭＳ 明朝" w:hAnsi="ＭＳ 明朝" w:hint="eastAsia"/>
          <w:szCs w:val="21"/>
        </w:rPr>
        <w:t>ネットワーク機器の調達</w:t>
      </w:r>
      <w:r w:rsidRPr="00056665">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D938A4">
        <w:rPr>
          <w:rFonts w:ascii="ＭＳ 明朝" w:hAnsi="ＭＳ 明朝" w:hint="eastAsia"/>
          <w:spacing w:val="123"/>
          <w:w w:val="62"/>
          <w:kern w:val="0"/>
          <w:fitText w:val="1260" w:id="591127296"/>
        </w:rPr>
        <w:t>使用印</w:t>
      </w:r>
      <w:r w:rsidRPr="00D938A4">
        <w:rPr>
          <w:rFonts w:ascii="ＭＳ 明朝" w:hAnsi="ＭＳ 明朝" w:hint="eastAsia"/>
          <w:spacing w:val="1"/>
          <w:w w:val="62"/>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1CD2CFEC" w14:textId="0AB8FC3D" w:rsidR="004326BC" w:rsidRDefault="004326BC" w:rsidP="00292B21">
      <w:pP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BC7D17">
        <w:rPr>
          <w:rFonts w:ascii="ＭＳ 明朝" w:hAnsi="ＭＳ 明朝" w:hint="eastAsia"/>
        </w:rPr>
        <w:t>「</w:t>
      </w:r>
      <w:r w:rsidR="00B25B36" w:rsidRPr="00BC7D17">
        <w:rPr>
          <w:rFonts w:ascii="ＭＳ 明朝" w:hAnsi="ＭＳ 明朝" w:hint="eastAsia"/>
          <w:szCs w:val="21"/>
        </w:rPr>
        <w:t>ネットワーク機器の調達</w:t>
      </w:r>
      <w:r w:rsidRPr="00BC7D17">
        <w:rPr>
          <w:rFonts w:ascii="ＭＳ 明朝" w:hAnsi="ＭＳ 明朝" w:cs="ＭＳ ゴシック" w:hint="eastAsia"/>
          <w:bCs/>
          <w:szCs w:val="21"/>
        </w:rPr>
        <w:t>」</w:t>
      </w:r>
    </w:p>
    <w:p w14:paraId="5E7F4329" w14:textId="77777777" w:rsidR="004326BC" w:rsidRPr="00BC7D17"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17DFCF9B" w:rsidR="007F093C" w:rsidRPr="00491F3D" w:rsidRDefault="007F093C" w:rsidP="007F093C">
      <w:pPr>
        <w:ind w:firstLineChars="100" w:firstLine="202"/>
        <w:rPr>
          <w:color w:val="000000" w:themeColor="text1"/>
          <w:szCs w:val="24"/>
        </w:rPr>
      </w:pPr>
      <w:r w:rsidRPr="00BC7D17">
        <w:rPr>
          <w:rFonts w:ascii="ＭＳ 明朝" w:hAnsi="ＭＳ 明朝" w:hint="eastAsia"/>
          <w:szCs w:val="24"/>
        </w:rPr>
        <w:t>「</w:t>
      </w:r>
      <w:r w:rsidR="000C2105" w:rsidRPr="00BC7D17">
        <w:rPr>
          <w:rFonts w:ascii="ＭＳ 明朝" w:hAnsi="ＭＳ 明朝" w:hint="eastAsia"/>
          <w:szCs w:val="21"/>
        </w:rPr>
        <w:t>ネットワーク機器の調達</w:t>
      </w:r>
      <w:r w:rsidRPr="00BC7D17">
        <w:rPr>
          <w:rFonts w:ascii="ＭＳ 明朝" w:hAnsi="ＭＳ 明朝" w:hint="eastAsia"/>
          <w:szCs w:val="24"/>
        </w:rPr>
        <w:t>」（</w:t>
      </w:r>
      <w:r w:rsidR="0064002F" w:rsidRPr="00BC7D17">
        <w:rPr>
          <w:rFonts w:ascii="ＭＳ 明朝" w:hAnsi="ＭＳ 明朝" w:hint="eastAsia"/>
          <w:szCs w:val="24"/>
        </w:rPr>
        <w:t>2</w:t>
      </w:r>
      <w:r w:rsidR="0064002F" w:rsidRPr="00BC7D17">
        <w:rPr>
          <w:rFonts w:ascii="ＭＳ 明朝" w:hAnsi="ＭＳ 明朝"/>
          <w:szCs w:val="24"/>
        </w:rPr>
        <w:t>022</w:t>
      </w:r>
      <w:r w:rsidRPr="00BC7D17">
        <w:rPr>
          <w:rFonts w:ascii="ＭＳ 明朝" w:hAnsi="ＭＳ 明朝" w:hint="eastAsia"/>
          <w:szCs w:val="24"/>
        </w:rPr>
        <w:t>年</w:t>
      </w:r>
      <w:r w:rsidR="00AB51E9">
        <w:rPr>
          <w:rFonts w:ascii="ＭＳ 明朝" w:hAnsi="ＭＳ 明朝"/>
          <w:szCs w:val="24"/>
        </w:rPr>
        <w:t>8</w:t>
      </w:r>
      <w:r w:rsidRPr="00BC7D17">
        <w:rPr>
          <w:rFonts w:ascii="ＭＳ 明朝" w:hAnsi="ＭＳ 明朝" w:hint="eastAsia"/>
          <w:szCs w:val="24"/>
        </w:rPr>
        <w:t>月</w:t>
      </w:r>
      <w:r w:rsidR="00EE68A7">
        <w:rPr>
          <w:rFonts w:ascii="ＭＳ 明朝" w:hAnsi="ＭＳ 明朝" w:hint="eastAsia"/>
          <w:szCs w:val="24"/>
        </w:rPr>
        <w:t>1</w:t>
      </w:r>
      <w:r w:rsidRPr="00BC7D17">
        <w:rPr>
          <w:rFonts w:ascii="ＭＳ 明朝" w:hAnsi="ＭＳ 明朝" w:hint="eastAsia"/>
          <w:szCs w:val="24"/>
        </w:rPr>
        <w:t>日付公告）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55537224" w14:textId="6994788A" w:rsidR="007F093C" w:rsidRPr="00292B21" w:rsidRDefault="007F093C" w:rsidP="00292B21">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191"/>
        <w:gridCol w:w="3867"/>
        <w:gridCol w:w="708"/>
      </w:tblGrid>
      <w:tr w:rsidR="007F093C" w:rsidRPr="00030E9A" w14:paraId="32C64292" w14:textId="77777777" w:rsidTr="00606FF2">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4191" w:type="dxa"/>
            <w:vAlign w:val="center"/>
          </w:tcPr>
          <w:p w14:paraId="22567B50" w14:textId="200F282B" w:rsidR="007F093C" w:rsidRPr="00030E9A" w:rsidRDefault="00606FF2" w:rsidP="007F093C">
            <w:pPr>
              <w:jc w:val="center"/>
              <w:rPr>
                <w:rFonts w:ascii="ＭＳ 明朝" w:hAnsi="ＭＳ 明朝"/>
              </w:rPr>
            </w:pPr>
            <w:r>
              <w:rPr>
                <w:rFonts w:ascii="ＭＳ 明朝" w:hAnsi="ＭＳ 明朝" w:hint="eastAsia"/>
              </w:rPr>
              <w:t>仕様要件</w:t>
            </w:r>
          </w:p>
        </w:tc>
        <w:tc>
          <w:tcPr>
            <w:tcW w:w="3867" w:type="dxa"/>
            <w:vAlign w:val="center"/>
          </w:tcPr>
          <w:p w14:paraId="6AC56634" w14:textId="5171AAC5" w:rsidR="007F093C" w:rsidRPr="00030E9A" w:rsidRDefault="00606FF2" w:rsidP="007F093C">
            <w:pPr>
              <w:jc w:val="center"/>
              <w:rPr>
                <w:rFonts w:ascii="ＭＳ 明朝" w:hAnsi="ＭＳ 明朝"/>
              </w:rPr>
            </w:pPr>
            <w:r>
              <w:rPr>
                <w:rFonts w:ascii="ＭＳ 明朝" w:hAnsi="ＭＳ 明朝" w:hint="eastAsia"/>
              </w:rPr>
              <w:t>詳細内容</w:t>
            </w:r>
          </w:p>
        </w:tc>
        <w:tc>
          <w:tcPr>
            <w:tcW w:w="708" w:type="dxa"/>
            <w:shd w:val="clear" w:color="auto" w:fill="auto"/>
            <w:vAlign w:val="center"/>
          </w:tcPr>
          <w:p w14:paraId="31EED74C" w14:textId="1FEF04B9" w:rsidR="007F093C" w:rsidRPr="00030E9A" w:rsidRDefault="00606FF2" w:rsidP="007F093C">
            <w:pPr>
              <w:jc w:val="center"/>
              <w:rPr>
                <w:rFonts w:ascii="ＭＳ 明朝" w:hAnsi="ＭＳ 明朝"/>
              </w:rPr>
            </w:pPr>
            <w:r>
              <w:rPr>
                <w:rFonts w:ascii="ＭＳ 明朝" w:hAnsi="ＭＳ 明朝" w:hint="eastAsia"/>
              </w:rPr>
              <w:t>適合</w:t>
            </w:r>
          </w:p>
        </w:tc>
      </w:tr>
      <w:tr w:rsidR="007F093C" w:rsidRPr="00030E9A" w14:paraId="32BC64AE" w14:textId="77777777" w:rsidTr="00606FF2">
        <w:trPr>
          <w:trHeight w:hRule="exact" w:val="955"/>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4191" w:type="dxa"/>
            <w:vAlign w:val="center"/>
          </w:tcPr>
          <w:p w14:paraId="17591E19" w14:textId="73F0381E" w:rsidR="007F093C" w:rsidRPr="00606FF2" w:rsidRDefault="003D0257" w:rsidP="007F093C">
            <w:pPr>
              <w:rPr>
                <w:rFonts w:ascii="ＭＳ 明朝" w:hAnsi="ＭＳ 明朝"/>
              </w:rPr>
            </w:pPr>
            <w:r>
              <w:rPr>
                <w:rFonts w:ascii="ＭＳ 明朝" w:hAnsi="ＭＳ 明朝" w:hint="eastAsia"/>
              </w:rPr>
              <w:t>仕様書の</w:t>
            </w:r>
            <w:r w:rsidR="00606FF2">
              <w:rPr>
                <w:rFonts w:ascii="ＭＳ 明朝" w:hAnsi="ＭＳ 明朝" w:hint="eastAsia"/>
              </w:rPr>
              <w:t>別添「調達一覧」</w:t>
            </w:r>
            <w:r w:rsidR="00606FF2">
              <w:rPr>
                <w:rFonts w:ascii="ＭＳ 明朝" w:hAnsi="ＭＳ 明朝"/>
              </w:rPr>
              <w:t>No.1</w:t>
            </w:r>
            <w:r w:rsidR="00606FF2">
              <w:rPr>
                <w:rFonts w:ascii="ＭＳ 明朝" w:hAnsi="ＭＳ 明朝" w:hint="eastAsia"/>
              </w:rPr>
              <w:t>ネットワーク機器①の要件がすべて満たされていること。</w:t>
            </w:r>
          </w:p>
        </w:tc>
        <w:tc>
          <w:tcPr>
            <w:tcW w:w="3867"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4158EF">
        <w:trPr>
          <w:trHeight w:val="962"/>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4191" w:type="dxa"/>
            <w:vAlign w:val="center"/>
          </w:tcPr>
          <w:p w14:paraId="46C085AA" w14:textId="2C28F1DA" w:rsidR="007F093C" w:rsidRPr="00030E9A" w:rsidRDefault="00606FF2" w:rsidP="007F093C">
            <w:pPr>
              <w:rPr>
                <w:rFonts w:ascii="ＭＳ 明朝" w:hAnsi="ＭＳ 明朝"/>
              </w:rPr>
            </w:pPr>
            <w:r>
              <w:rPr>
                <w:rFonts w:ascii="ＭＳ 明朝" w:hAnsi="ＭＳ 明朝" w:hint="eastAsia"/>
              </w:rPr>
              <w:t>仕様書</w:t>
            </w:r>
            <w:r w:rsidR="003D0257">
              <w:rPr>
                <w:rFonts w:ascii="ＭＳ 明朝" w:hAnsi="ＭＳ 明朝" w:hint="eastAsia"/>
              </w:rPr>
              <w:t>の</w:t>
            </w:r>
            <w:r>
              <w:rPr>
                <w:rFonts w:ascii="ＭＳ 明朝" w:hAnsi="ＭＳ 明朝" w:hint="eastAsia"/>
              </w:rPr>
              <w:t>別添「調達一覧」</w:t>
            </w:r>
            <w:r>
              <w:rPr>
                <w:rFonts w:ascii="ＭＳ 明朝" w:hAnsi="ＭＳ 明朝"/>
              </w:rPr>
              <w:t>No.2</w:t>
            </w:r>
            <w:r>
              <w:rPr>
                <w:rFonts w:ascii="ＭＳ 明朝" w:hAnsi="ＭＳ 明朝" w:hint="eastAsia"/>
              </w:rPr>
              <w:t>ネットワーク機器②の要件がすべて</w:t>
            </w:r>
            <w:r w:rsidR="000A56B7">
              <w:rPr>
                <w:rFonts w:ascii="ＭＳ 明朝" w:hAnsi="ＭＳ 明朝" w:hint="eastAsia"/>
              </w:rPr>
              <w:t>満たされている</w:t>
            </w:r>
            <w:r>
              <w:rPr>
                <w:rFonts w:ascii="ＭＳ 明朝" w:hAnsi="ＭＳ 明朝" w:hint="eastAsia"/>
              </w:rPr>
              <w:t>こと。</w:t>
            </w:r>
          </w:p>
        </w:tc>
        <w:tc>
          <w:tcPr>
            <w:tcW w:w="3867"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4158EF">
        <w:trPr>
          <w:trHeight w:val="988"/>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4191" w:type="dxa"/>
            <w:vAlign w:val="center"/>
          </w:tcPr>
          <w:p w14:paraId="5E3B1C71" w14:textId="3EDB7881" w:rsidR="007F093C" w:rsidRPr="00030E9A" w:rsidRDefault="000A56B7" w:rsidP="007F093C">
            <w:pPr>
              <w:rPr>
                <w:rFonts w:ascii="ＭＳ 明朝" w:hAnsi="ＭＳ 明朝"/>
              </w:rPr>
            </w:pPr>
            <w:r>
              <w:rPr>
                <w:rFonts w:ascii="ＭＳ 明朝" w:hAnsi="ＭＳ 明朝" w:hint="eastAsia"/>
              </w:rPr>
              <w:t>仕様書</w:t>
            </w:r>
            <w:r w:rsidR="003D0257">
              <w:rPr>
                <w:rFonts w:ascii="ＭＳ 明朝" w:hAnsi="ＭＳ 明朝" w:hint="eastAsia"/>
              </w:rPr>
              <w:t>の</w:t>
            </w:r>
            <w:r>
              <w:rPr>
                <w:rFonts w:ascii="ＭＳ 明朝" w:hAnsi="ＭＳ 明朝" w:hint="eastAsia"/>
              </w:rPr>
              <w:t>別添「調達一覧」</w:t>
            </w:r>
            <w:r>
              <w:rPr>
                <w:rFonts w:ascii="ＭＳ 明朝" w:hAnsi="ＭＳ 明朝"/>
              </w:rPr>
              <w:t>No.3</w:t>
            </w:r>
            <w:r>
              <w:rPr>
                <w:rFonts w:ascii="ＭＳ 明朝" w:hAnsi="ＭＳ 明朝" w:hint="eastAsia"/>
              </w:rPr>
              <w:t>ネットワーク機器③の要件がすべて満たされていること。</w:t>
            </w:r>
          </w:p>
        </w:tc>
        <w:tc>
          <w:tcPr>
            <w:tcW w:w="3867"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4158EF">
        <w:trPr>
          <w:trHeight w:val="999"/>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4191" w:type="dxa"/>
            <w:vAlign w:val="center"/>
          </w:tcPr>
          <w:p w14:paraId="5D51FCD3" w14:textId="700142CF" w:rsidR="007F093C" w:rsidRPr="00030E9A" w:rsidRDefault="000A56B7" w:rsidP="007F093C">
            <w:pPr>
              <w:rPr>
                <w:rFonts w:ascii="ＭＳ 明朝" w:hAnsi="ＭＳ 明朝"/>
              </w:rPr>
            </w:pPr>
            <w:r>
              <w:rPr>
                <w:rFonts w:ascii="ＭＳ 明朝" w:hAnsi="ＭＳ 明朝" w:hint="eastAsia"/>
              </w:rPr>
              <w:t>仕様書</w:t>
            </w:r>
            <w:r w:rsidR="003D0257">
              <w:rPr>
                <w:rFonts w:ascii="ＭＳ 明朝" w:hAnsi="ＭＳ 明朝" w:hint="eastAsia"/>
              </w:rPr>
              <w:t>の</w:t>
            </w:r>
            <w:r>
              <w:rPr>
                <w:rFonts w:ascii="ＭＳ 明朝" w:hAnsi="ＭＳ 明朝" w:hint="eastAsia"/>
              </w:rPr>
              <w:t>別添「調達一覧」</w:t>
            </w:r>
            <w:r>
              <w:rPr>
                <w:rFonts w:ascii="ＭＳ 明朝" w:hAnsi="ＭＳ 明朝"/>
              </w:rPr>
              <w:t>No.4</w:t>
            </w:r>
            <w:r>
              <w:rPr>
                <w:rFonts w:ascii="ＭＳ 明朝" w:hAnsi="ＭＳ 明朝" w:hint="eastAsia"/>
              </w:rPr>
              <w:t>ネットワーク機器④の要件がすべて満たされていること。</w:t>
            </w:r>
          </w:p>
        </w:tc>
        <w:tc>
          <w:tcPr>
            <w:tcW w:w="3867"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4158EF">
        <w:trPr>
          <w:trHeight w:val="898"/>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4191" w:type="dxa"/>
            <w:vAlign w:val="center"/>
          </w:tcPr>
          <w:p w14:paraId="643F1AF8" w14:textId="294DD63A" w:rsidR="007F093C" w:rsidRPr="00030E9A" w:rsidRDefault="003D0257" w:rsidP="007F093C">
            <w:pPr>
              <w:rPr>
                <w:rFonts w:ascii="ＭＳ 明朝" w:hAnsi="ＭＳ 明朝"/>
              </w:rPr>
            </w:pPr>
            <w:r>
              <w:rPr>
                <w:rFonts w:ascii="ＭＳ 明朝" w:hAnsi="ＭＳ 明朝" w:hint="eastAsia"/>
              </w:rPr>
              <w:t>機器については、1年以上のハードウェア保守がついていること。</w:t>
            </w:r>
          </w:p>
        </w:tc>
        <w:tc>
          <w:tcPr>
            <w:tcW w:w="3867"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6304122A" w14:textId="77777777" w:rsidR="00F66F55" w:rsidRDefault="00F66F55" w:rsidP="007F093C">
      <w:pPr>
        <w:rPr>
          <w:rFonts w:ascii="ＭＳ 明朝" w:hAnsi="ＭＳ 明朝"/>
          <w:sz w:val="20"/>
        </w:rPr>
      </w:pPr>
    </w:p>
    <w:p w14:paraId="2B62C470" w14:textId="77777777" w:rsidR="004D61AD" w:rsidRDefault="004D61AD">
      <w:pPr>
        <w:widowControl/>
        <w:jc w:val="left"/>
        <w:rPr>
          <w:rFonts w:ascii="ＭＳ 明朝" w:hAnsi="ＭＳ 明朝"/>
        </w:rPr>
      </w:pPr>
      <w:r>
        <w:rPr>
          <w:rFonts w:ascii="ＭＳ 明朝" w:hAnsi="ＭＳ 明朝"/>
        </w:rPr>
        <w:br w:type="page"/>
      </w:r>
    </w:p>
    <w:p w14:paraId="762761F1" w14:textId="6B07F584"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4774AB8F" w:rsidR="00F66F55" w:rsidRDefault="00F66F55" w:rsidP="00F66F55">
      <w:pPr>
        <w:rPr>
          <w:rFonts w:ascii="ＭＳ 明朝" w:hAnsi="ＭＳ 明朝"/>
        </w:rPr>
      </w:pPr>
      <w:r>
        <w:rPr>
          <w:rFonts w:ascii="ＭＳ 明朝" w:hAnsi="ＭＳ 明朝" w:hint="eastAsia"/>
        </w:rPr>
        <w:t>件名：</w:t>
      </w:r>
      <w:r w:rsidRPr="0091072E">
        <w:rPr>
          <w:rFonts w:ascii="ＭＳ 明朝" w:hAnsi="ＭＳ 明朝" w:hint="eastAsia"/>
        </w:rPr>
        <w:t>「</w:t>
      </w:r>
      <w:r w:rsidR="008C40F0" w:rsidRPr="0091072E">
        <w:rPr>
          <w:rFonts w:ascii="ＭＳ 明朝" w:hAnsi="ＭＳ 明朝" w:hint="eastAsia"/>
          <w:szCs w:val="21"/>
        </w:rPr>
        <w:t>ネットワーク機器の調達</w:t>
      </w:r>
      <w:r w:rsidRPr="0091072E">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05F87677"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7E578EA"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231EBC12" w14:textId="16FE1DFD" w:rsidR="00F66F55" w:rsidRPr="00B41D7E" w:rsidRDefault="00F66F55" w:rsidP="00F66F55">
      <w:pPr>
        <w:rPr>
          <w:rFonts w:ascii="ＭＳ 明朝" w:hAnsi="ＭＳ 明朝"/>
          <w:u w:val="single"/>
        </w:rPr>
      </w:pPr>
      <w:r>
        <w:rPr>
          <w:rFonts w:ascii="ＭＳ 明朝" w:hAnsi="ＭＳ 明朝" w:hint="eastAsia"/>
          <w:u w:val="single"/>
        </w:rPr>
        <w:t xml:space="preserve">受理番号　　　　　　　　</w:t>
      </w: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48505234"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953C4F">
        <w:rPr>
          <w:rFonts w:ascii="ＭＳ 明朝" w:hAnsi="ＭＳ 明朝" w:hint="eastAsia"/>
          <w:u w:val="single"/>
        </w:rPr>
        <w:t>「</w:t>
      </w:r>
      <w:r w:rsidR="008C40F0" w:rsidRPr="00953C4F">
        <w:rPr>
          <w:rFonts w:ascii="ＭＳ 明朝" w:hAnsi="ＭＳ 明朝" w:hint="eastAsia"/>
          <w:szCs w:val="21"/>
          <w:u w:val="single"/>
        </w:rPr>
        <w:t>ネットワーク機器の調達</w:t>
      </w:r>
      <w:r w:rsidRPr="00953C4F">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5AC1DA5" w14:textId="793AC0EC" w:rsidR="00335679" w:rsidRPr="000E2907" w:rsidRDefault="00F66F55" w:rsidP="00335679">
      <w:pPr>
        <w:wordWrap w:val="0"/>
        <w:jc w:val="right"/>
        <w:rPr>
          <w:rFonts w:ascii="ＭＳ 明朝" w:hAnsi="ＭＳ 明朝"/>
        </w:rPr>
      </w:pPr>
      <w:r>
        <w:rPr>
          <w:rFonts w:ascii="ＭＳ 明朝" w:hAnsi="ＭＳ 明朝" w:hint="eastAsia"/>
        </w:rPr>
        <w:t xml:space="preserve">独立行政法人情報処理推進機構　</w:t>
      </w:r>
      <w:r w:rsidR="00335679" w:rsidRPr="000E2907">
        <w:rPr>
          <w:rFonts w:ascii="ＭＳ 明朝" w:hAnsi="ＭＳ 明朝" w:hint="eastAsia"/>
        </w:rPr>
        <w:t>産業サイバーセキュリティセンター</w:t>
      </w:r>
    </w:p>
    <w:p w14:paraId="5E0809EE" w14:textId="614C2E2D" w:rsidR="000E4ADE" w:rsidRPr="000E2907" w:rsidRDefault="000E4ADE" w:rsidP="000E4ADE">
      <w:pPr>
        <w:wordWrap w:val="0"/>
        <w:jc w:val="right"/>
        <w:rPr>
          <w:rFonts w:ascii="ＭＳ 明朝" w:hAnsi="ＭＳ 明朝"/>
        </w:rPr>
      </w:pPr>
      <w:r w:rsidRPr="000E2907">
        <w:rPr>
          <w:rFonts w:ascii="ＭＳ 明朝" w:hAnsi="ＭＳ 明朝" w:hint="eastAsia"/>
        </w:rPr>
        <w:t>企画部　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5FA2" w14:textId="77777777" w:rsidR="00E270F5" w:rsidRDefault="00E270F5">
      <w:r>
        <w:separator/>
      </w:r>
    </w:p>
  </w:endnote>
  <w:endnote w:type="continuationSeparator" w:id="0">
    <w:p w14:paraId="429B8790" w14:textId="77777777" w:rsidR="00E270F5" w:rsidRDefault="00E2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E270F5" w:rsidRDefault="00E270F5" w:rsidP="0023083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E68F43" w14:textId="77777777" w:rsidR="00E270F5" w:rsidRDefault="00E270F5"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E270F5" w:rsidRDefault="00E270F5"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E270F5" w:rsidRPr="00DB0BA2" w:rsidRDefault="00E270F5" w:rsidP="00230836">
    <w:pPr>
      <w:pStyle w:val="a5"/>
      <w:framePr w:wrap="around" w:vAnchor="text" w:hAnchor="margin" w:xAlign="center" w:y="1"/>
      <w:rPr>
        <w:rStyle w:val="ac"/>
        <w:rFonts w:ascii="ＭＳ 明朝" w:hAnsi="ＭＳ 明朝"/>
        <w:sz w:val="21"/>
        <w:szCs w:val="21"/>
      </w:rPr>
    </w:pPr>
    <w:r w:rsidRPr="00DB0BA2">
      <w:rPr>
        <w:rStyle w:val="ac"/>
        <w:rFonts w:ascii="ＭＳ 明朝" w:hAnsi="ＭＳ 明朝"/>
        <w:sz w:val="21"/>
        <w:szCs w:val="21"/>
      </w:rPr>
      <w:fldChar w:fldCharType="begin"/>
    </w:r>
    <w:r w:rsidRPr="00DB0BA2">
      <w:rPr>
        <w:rStyle w:val="ac"/>
        <w:rFonts w:ascii="ＭＳ 明朝" w:hAnsi="ＭＳ 明朝"/>
        <w:sz w:val="21"/>
        <w:szCs w:val="21"/>
      </w:rPr>
      <w:instrText xml:space="preserve">PAGE  </w:instrText>
    </w:r>
    <w:r w:rsidRPr="00DB0BA2">
      <w:rPr>
        <w:rStyle w:val="ac"/>
        <w:rFonts w:ascii="ＭＳ 明朝" w:hAnsi="ＭＳ 明朝"/>
        <w:sz w:val="21"/>
        <w:szCs w:val="21"/>
      </w:rPr>
      <w:fldChar w:fldCharType="separate"/>
    </w:r>
    <w:r>
      <w:rPr>
        <w:rStyle w:val="ac"/>
        <w:rFonts w:ascii="ＭＳ 明朝" w:hAnsi="ＭＳ 明朝"/>
        <w:noProof/>
        <w:sz w:val="21"/>
        <w:szCs w:val="21"/>
      </w:rPr>
      <w:t>5</w:t>
    </w:r>
    <w:r w:rsidRPr="00DB0BA2">
      <w:rPr>
        <w:rStyle w:val="ac"/>
        <w:rFonts w:ascii="ＭＳ 明朝" w:hAnsi="ＭＳ 明朝"/>
        <w:sz w:val="21"/>
        <w:szCs w:val="21"/>
      </w:rPr>
      <w:fldChar w:fldCharType="end"/>
    </w:r>
  </w:p>
  <w:p w14:paraId="5EE68F47" w14:textId="77777777" w:rsidR="00E270F5" w:rsidRDefault="00E270F5"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E270F5" w:rsidRPr="009F7DFD" w:rsidRDefault="00E270F5" w:rsidP="00230836">
    <w:pPr>
      <w:pStyle w:val="a5"/>
      <w:framePr w:wrap="around" w:vAnchor="text" w:hAnchor="margin" w:xAlign="center" w:y="1"/>
      <w:rPr>
        <w:rStyle w:val="ac"/>
        <w:rFonts w:ascii="ＭＳ 明朝" w:hAnsi="ＭＳ 明朝"/>
        <w:sz w:val="21"/>
        <w:szCs w:val="21"/>
      </w:rPr>
    </w:pPr>
    <w:r w:rsidRPr="009F7DFD">
      <w:rPr>
        <w:rStyle w:val="ac"/>
        <w:rFonts w:ascii="ＭＳ 明朝" w:hAnsi="ＭＳ 明朝"/>
        <w:sz w:val="21"/>
        <w:szCs w:val="21"/>
      </w:rPr>
      <w:fldChar w:fldCharType="begin"/>
    </w:r>
    <w:r w:rsidRPr="009F7DFD">
      <w:rPr>
        <w:rStyle w:val="ac"/>
        <w:rFonts w:ascii="ＭＳ 明朝" w:hAnsi="ＭＳ 明朝"/>
        <w:sz w:val="21"/>
        <w:szCs w:val="21"/>
      </w:rPr>
      <w:instrText xml:space="preserve">PAGE  </w:instrText>
    </w:r>
    <w:r w:rsidRPr="009F7DFD">
      <w:rPr>
        <w:rStyle w:val="ac"/>
        <w:rFonts w:ascii="ＭＳ 明朝" w:hAnsi="ＭＳ 明朝"/>
        <w:sz w:val="21"/>
        <w:szCs w:val="21"/>
      </w:rPr>
      <w:fldChar w:fldCharType="separate"/>
    </w:r>
    <w:r>
      <w:rPr>
        <w:rStyle w:val="ac"/>
        <w:rFonts w:ascii="ＭＳ 明朝" w:hAnsi="ＭＳ 明朝"/>
        <w:noProof/>
        <w:sz w:val="21"/>
        <w:szCs w:val="21"/>
      </w:rPr>
      <w:t>14</w:t>
    </w:r>
    <w:r w:rsidRPr="009F7DFD">
      <w:rPr>
        <w:rStyle w:val="ac"/>
        <w:rFonts w:ascii="ＭＳ 明朝" w:hAnsi="ＭＳ 明朝"/>
        <w:sz w:val="21"/>
        <w:szCs w:val="21"/>
      </w:rPr>
      <w:fldChar w:fldCharType="end"/>
    </w:r>
  </w:p>
  <w:p w14:paraId="5EE68F49" w14:textId="77777777" w:rsidR="00E270F5" w:rsidRDefault="00E270F5"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CE0D" w14:textId="77777777" w:rsidR="00E270F5" w:rsidRPr="00A104E7" w:rsidRDefault="00E270F5"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3</w:t>
    </w:r>
    <w:r w:rsidRPr="00A104E7">
      <w:rPr>
        <w:rStyle w:val="ac"/>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E270F5" w:rsidRPr="00A104E7" w:rsidRDefault="00E270F5"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15</w:t>
    </w:r>
    <w:r w:rsidRPr="00A104E7">
      <w:rPr>
        <w:rStyle w:val="ac"/>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E270F5" w:rsidRDefault="00E270F5" w:rsidP="00A710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2649DE0" w14:textId="77777777" w:rsidR="00E270F5" w:rsidRDefault="00E270F5">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E270F5" w:rsidRPr="00A104E7" w:rsidRDefault="00E270F5"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19</w:t>
    </w:r>
    <w:r w:rsidRPr="00A104E7">
      <w:rPr>
        <w:rStyle w:val="ac"/>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E270F5" w:rsidRPr="00A104E7" w:rsidRDefault="00E270F5"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26</w:t>
    </w:r>
    <w:r w:rsidRPr="00A104E7">
      <w:rPr>
        <w:rStyle w:val="ac"/>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D7BD1" w14:textId="77777777" w:rsidR="00E270F5" w:rsidRDefault="00E270F5">
      <w:r>
        <w:separator/>
      </w:r>
    </w:p>
  </w:footnote>
  <w:footnote w:type="continuationSeparator" w:id="0">
    <w:p w14:paraId="70D1B50A" w14:textId="77777777" w:rsidR="00E270F5" w:rsidRDefault="00E2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715A83A1" w:rsidR="00E270F5" w:rsidRPr="00DB0BA2" w:rsidRDefault="00E270F5"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3878AEA0" w:rsidR="00E270F5" w:rsidRPr="00DB0BA2" w:rsidRDefault="00E270F5"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08D002C6" w:rsidR="00E270F5" w:rsidRPr="006738D0" w:rsidRDefault="00E270F5"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E270F5" w:rsidRDefault="00E270F5">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E270F5" w:rsidRDefault="00E270F5">
                    <w:pPr>
                      <w:pStyle w:val="ab"/>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1"/>
  </w:num>
  <w:num w:numId="3">
    <w:abstractNumId w:val="10"/>
  </w:num>
  <w:num w:numId="4">
    <w:abstractNumId w:val="31"/>
  </w:num>
  <w:num w:numId="5">
    <w:abstractNumId w:val="26"/>
  </w:num>
  <w:num w:numId="6">
    <w:abstractNumId w:val="14"/>
  </w:num>
  <w:num w:numId="7">
    <w:abstractNumId w:val="20"/>
  </w:num>
  <w:num w:numId="8">
    <w:abstractNumId w:val="27"/>
  </w:num>
  <w:num w:numId="9">
    <w:abstractNumId w:val="13"/>
  </w:num>
  <w:num w:numId="10">
    <w:abstractNumId w:val="33"/>
  </w:num>
  <w:num w:numId="11">
    <w:abstractNumId w:val="30"/>
  </w:num>
  <w:num w:numId="12">
    <w:abstractNumId w:val="29"/>
  </w:num>
  <w:num w:numId="13">
    <w:abstractNumId w:val="15"/>
  </w:num>
  <w:num w:numId="14">
    <w:abstractNumId w:val="23"/>
  </w:num>
  <w:num w:numId="15">
    <w:abstractNumId w:val="28"/>
  </w:num>
  <w:num w:numId="16">
    <w:abstractNumId w:val="6"/>
  </w:num>
  <w:num w:numId="17">
    <w:abstractNumId w:val="17"/>
  </w:num>
  <w:num w:numId="18">
    <w:abstractNumId w:val="25"/>
  </w:num>
  <w:num w:numId="19">
    <w:abstractNumId w:val="9"/>
  </w:num>
  <w:num w:numId="20">
    <w:abstractNumId w:val="7"/>
  </w:num>
  <w:num w:numId="21">
    <w:abstractNumId w:val="19"/>
  </w:num>
  <w:num w:numId="22">
    <w:abstractNumId w:val="11"/>
  </w:num>
  <w:num w:numId="23">
    <w:abstractNumId w:val="24"/>
  </w:num>
  <w:num w:numId="24">
    <w:abstractNumId w:val="8"/>
  </w:num>
  <w:num w:numId="25">
    <w:abstractNumId w:val="12"/>
  </w:num>
  <w:num w:numId="26">
    <w:abstractNumId w:val="18"/>
  </w:num>
  <w:num w:numId="27">
    <w:abstractNumId w:val="22"/>
  </w:num>
  <w:num w:numId="28">
    <w:abstractNumId w:val="32"/>
  </w:num>
  <w:num w:numId="29">
    <w:abstractNumId w:val="5"/>
  </w:num>
  <w:num w:numId="30">
    <w:abstractNumId w:val="3"/>
  </w:num>
  <w:num w:numId="31">
    <w:abstractNumId w:val="2"/>
  </w:num>
  <w:num w:numId="32">
    <w:abstractNumId w:val="1"/>
  </w:num>
  <w:num w:numId="33">
    <w:abstractNumId w:val="0"/>
  </w:num>
  <w:num w:numId="3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291"/>
  <w:displayHorizontalDrawingGridEvery w:val="0"/>
  <w:characterSpacingControl w:val="doNotCompress"/>
  <w:strictFirstAndLastChars/>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2E64"/>
    <w:rsid w:val="000157B2"/>
    <w:rsid w:val="000160DA"/>
    <w:rsid w:val="000179F7"/>
    <w:rsid w:val="00017E1A"/>
    <w:rsid w:val="0002036D"/>
    <w:rsid w:val="000205D9"/>
    <w:rsid w:val="00021104"/>
    <w:rsid w:val="000230BE"/>
    <w:rsid w:val="00024170"/>
    <w:rsid w:val="00024200"/>
    <w:rsid w:val="00027A54"/>
    <w:rsid w:val="00030416"/>
    <w:rsid w:val="00030B83"/>
    <w:rsid w:val="00030E9A"/>
    <w:rsid w:val="0003691A"/>
    <w:rsid w:val="00037BC0"/>
    <w:rsid w:val="000417A6"/>
    <w:rsid w:val="000444C0"/>
    <w:rsid w:val="0004557D"/>
    <w:rsid w:val="00046289"/>
    <w:rsid w:val="000470A3"/>
    <w:rsid w:val="00050932"/>
    <w:rsid w:val="00050FFC"/>
    <w:rsid w:val="0005174C"/>
    <w:rsid w:val="00051899"/>
    <w:rsid w:val="00052082"/>
    <w:rsid w:val="00053C4C"/>
    <w:rsid w:val="00054E57"/>
    <w:rsid w:val="00055744"/>
    <w:rsid w:val="00056665"/>
    <w:rsid w:val="000600E7"/>
    <w:rsid w:val="00060650"/>
    <w:rsid w:val="000625D0"/>
    <w:rsid w:val="0006306B"/>
    <w:rsid w:val="000632C0"/>
    <w:rsid w:val="00063D23"/>
    <w:rsid w:val="000641BD"/>
    <w:rsid w:val="000738E4"/>
    <w:rsid w:val="000748F9"/>
    <w:rsid w:val="00074A05"/>
    <w:rsid w:val="00077F39"/>
    <w:rsid w:val="00080565"/>
    <w:rsid w:val="000822D6"/>
    <w:rsid w:val="000829BE"/>
    <w:rsid w:val="00083050"/>
    <w:rsid w:val="00083357"/>
    <w:rsid w:val="00083F9F"/>
    <w:rsid w:val="00086008"/>
    <w:rsid w:val="00091BA2"/>
    <w:rsid w:val="000941A7"/>
    <w:rsid w:val="00096E08"/>
    <w:rsid w:val="000972C9"/>
    <w:rsid w:val="000A0130"/>
    <w:rsid w:val="000A0418"/>
    <w:rsid w:val="000A2FD0"/>
    <w:rsid w:val="000A4A3E"/>
    <w:rsid w:val="000A56B7"/>
    <w:rsid w:val="000A6378"/>
    <w:rsid w:val="000B022F"/>
    <w:rsid w:val="000B0C11"/>
    <w:rsid w:val="000B11BA"/>
    <w:rsid w:val="000B1946"/>
    <w:rsid w:val="000B39FD"/>
    <w:rsid w:val="000B6F8D"/>
    <w:rsid w:val="000C2105"/>
    <w:rsid w:val="000C294E"/>
    <w:rsid w:val="000C2A52"/>
    <w:rsid w:val="000C2AA4"/>
    <w:rsid w:val="000C2DFB"/>
    <w:rsid w:val="000C78EC"/>
    <w:rsid w:val="000C7E73"/>
    <w:rsid w:val="000C7F22"/>
    <w:rsid w:val="000C7FA3"/>
    <w:rsid w:val="000D040B"/>
    <w:rsid w:val="000D3F0A"/>
    <w:rsid w:val="000D7BCA"/>
    <w:rsid w:val="000D7D1F"/>
    <w:rsid w:val="000D7DBA"/>
    <w:rsid w:val="000E2907"/>
    <w:rsid w:val="000E4ADE"/>
    <w:rsid w:val="000E57B6"/>
    <w:rsid w:val="000E5886"/>
    <w:rsid w:val="000E59A6"/>
    <w:rsid w:val="000E6471"/>
    <w:rsid w:val="000E74BF"/>
    <w:rsid w:val="000F1AE4"/>
    <w:rsid w:val="000F1BFC"/>
    <w:rsid w:val="000F5628"/>
    <w:rsid w:val="000F599D"/>
    <w:rsid w:val="00100A94"/>
    <w:rsid w:val="00101275"/>
    <w:rsid w:val="00101C84"/>
    <w:rsid w:val="0010394A"/>
    <w:rsid w:val="00106F45"/>
    <w:rsid w:val="00107018"/>
    <w:rsid w:val="00107A62"/>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633C"/>
    <w:rsid w:val="00147558"/>
    <w:rsid w:val="00152ED8"/>
    <w:rsid w:val="00153E1B"/>
    <w:rsid w:val="00155C18"/>
    <w:rsid w:val="0015669E"/>
    <w:rsid w:val="00157235"/>
    <w:rsid w:val="00157E66"/>
    <w:rsid w:val="00157E78"/>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0198"/>
    <w:rsid w:val="001B1263"/>
    <w:rsid w:val="001B1A94"/>
    <w:rsid w:val="001B3649"/>
    <w:rsid w:val="001C1622"/>
    <w:rsid w:val="001C2503"/>
    <w:rsid w:val="001C2C3D"/>
    <w:rsid w:val="001C4B28"/>
    <w:rsid w:val="001D0439"/>
    <w:rsid w:val="001D1EB8"/>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269E9"/>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2B21"/>
    <w:rsid w:val="00295615"/>
    <w:rsid w:val="002A0A16"/>
    <w:rsid w:val="002A19AF"/>
    <w:rsid w:val="002A2BC6"/>
    <w:rsid w:val="002A38D4"/>
    <w:rsid w:val="002A53FD"/>
    <w:rsid w:val="002A585F"/>
    <w:rsid w:val="002A649A"/>
    <w:rsid w:val="002B25D2"/>
    <w:rsid w:val="002B392A"/>
    <w:rsid w:val="002B59F6"/>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4A82"/>
    <w:rsid w:val="0030562B"/>
    <w:rsid w:val="00305ADA"/>
    <w:rsid w:val="00305C5E"/>
    <w:rsid w:val="00305E22"/>
    <w:rsid w:val="00306666"/>
    <w:rsid w:val="003070EF"/>
    <w:rsid w:val="00310176"/>
    <w:rsid w:val="00310E05"/>
    <w:rsid w:val="0031442D"/>
    <w:rsid w:val="0032120D"/>
    <w:rsid w:val="00321B6B"/>
    <w:rsid w:val="003235DD"/>
    <w:rsid w:val="003242BF"/>
    <w:rsid w:val="003246F3"/>
    <w:rsid w:val="00326AC1"/>
    <w:rsid w:val="00326AF5"/>
    <w:rsid w:val="00327E11"/>
    <w:rsid w:val="00332489"/>
    <w:rsid w:val="00335679"/>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1EB9"/>
    <w:rsid w:val="003945B3"/>
    <w:rsid w:val="00395829"/>
    <w:rsid w:val="00395A24"/>
    <w:rsid w:val="00397427"/>
    <w:rsid w:val="003979B0"/>
    <w:rsid w:val="00397ACC"/>
    <w:rsid w:val="00397BFE"/>
    <w:rsid w:val="003A1113"/>
    <w:rsid w:val="003A1207"/>
    <w:rsid w:val="003A1688"/>
    <w:rsid w:val="003A1869"/>
    <w:rsid w:val="003A2410"/>
    <w:rsid w:val="003A7728"/>
    <w:rsid w:val="003B1171"/>
    <w:rsid w:val="003B3360"/>
    <w:rsid w:val="003B3788"/>
    <w:rsid w:val="003C1A61"/>
    <w:rsid w:val="003C4843"/>
    <w:rsid w:val="003C6059"/>
    <w:rsid w:val="003D0257"/>
    <w:rsid w:val="003D1B01"/>
    <w:rsid w:val="003D24F9"/>
    <w:rsid w:val="003D29D3"/>
    <w:rsid w:val="003D3F31"/>
    <w:rsid w:val="003D6357"/>
    <w:rsid w:val="003E35E1"/>
    <w:rsid w:val="003E5577"/>
    <w:rsid w:val="003E55EE"/>
    <w:rsid w:val="003E7018"/>
    <w:rsid w:val="003E792B"/>
    <w:rsid w:val="003F11E2"/>
    <w:rsid w:val="003F1855"/>
    <w:rsid w:val="003F1B18"/>
    <w:rsid w:val="003F3E84"/>
    <w:rsid w:val="003F4B8E"/>
    <w:rsid w:val="003F5CC9"/>
    <w:rsid w:val="0040042D"/>
    <w:rsid w:val="00401A18"/>
    <w:rsid w:val="00403429"/>
    <w:rsid w:val="004036D5"/>
    <w:rsid w:val="004072DD"/>
    <w:rsid w:val="00412ADD"/>
    <w:rsid w:val="004138A6"/>
    <w:rsid w:val="004158EF"/>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3D3E"/>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6A3D"/>
    <w:rsid w:val="00497645"/>
    <w:rsid w:val="004A1EC7"/>
    <w:rsid w:val="004A1F5D"/>
    <w:rsid w:val="004A320A"/>
    <w:rsid w:val="004A3445"/>
    <w:rsid w:val="004A7955"/>
    <w:rsid w:val="004B24F3"/>
    <w:rsid w:val="004B2813"/>
    <w:rsid w:val="004B4332"/>
    <w:rsid w:val="004B5487"/>
    <w:rsid w:val="004C1A9B"/>
    <w:rsid w:val="004C63D5"/>
    <w:rsid w:val="004D0A23"/>
    <w:rsid w:val="004D1D1E"/>
    <w:rsid w:val="004D2CDC"/>
    <w:rsid w:val="004D61AD"/>
    <w:rsid w:val="004D7019"/>
    <w:rsid w:val="004E07A2"/>
    <w:rsid w:val="004E3242"/>
    <w:rsid w:val="004E499F"/>
    <w:rsid w:val="004E689D"/>
    <w:rsid w:val="004F4F23"/>
    <w:rsid w:val="004F4FC2"/>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2FDB"/>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532"/>
    <w:rsid w:val="00573674"/>
    <w:rsid w:val="005776F1"/>
    <w:rsid w:val="00577F86"/>
    <w:rsid w:val="00580351"/>
    <w:rsid w:val="005813C2"/>
    <w:rsid w:val="00583408"/>
    <w:rsid w:val="00592AEA"/>
    <w:rsid w:val="0059399B"/>
    <w:rsid w:val="0059517E"/>
    <w:rsid w:val="005A678D"/>
    <w:rsid w:val="005A7516"/>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3FA3"/>
    <w:rsid w:val="00606FF2"/>
    <w:rsid w:val="00612036"/>
    <w:rsid w:val="006121C3"/>
    <w:rsid w:val="00613161"/>
    <w:rsid w:val="00613D7B"/>
    <w:rsid w:val="006212DE"/>
    <w:rsid w:val="0062249E"/>
    <w:rsid w:val="00623410"/>
    <w:rsid w:val="00624C0F"/>
    <w:rsid w:val="00627B0D"/>
    <w:rsid w:val="00635125"/>
    <w:rsid w:val="00635282"/>
    <w:rsid w:val="006378AD"/>
    <w:rsid w:val="0064002F"/>
    <w:rsid w:val="00641019"/>
    <w:rsid w:val="00642D03"/>
    <w:rsid w:val="00650BF1"/>
    <w:rsid w:val="006514AD"/>
    <w:rsid w:val="0065160D"/>
    <w:rsid w:val="00652075"/>
    <w:rsid w:val="00654906"/>
    <w:rsid w:val="006606CE"/>
    <w:rsid w:val="006616B1"/>
    <w:rsid w:val="006643C0"/>
    <w:rsid w:val="006677E9"/>
    <w:rsid w:val="006728A9"/>
    <w:rsid w:val="006738D0"/>
    <w:rsid w:val="0067417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5CA"/>
    <w:rsid w:val="006B369D"/>
    <w:rsid w:val="006B5084"/>
    <w:rsid w:val="006C1CB7"/>
    <w:rsid w:val="006C1E96"/>
    <w:rsid w:val="006C3403"/>
    <w:rsid w:val="006C3691"/>
    <w:rsid w:val="006C4BAB"/>
    <w:rsid w:val="006C4CA4"/>
    <w:rsid w:val="006C4EF7"/>
    <w:rsid w:val="006C67AF"/>
    <w:rsid w:val="006C6886"/>
    <w:rsid w:val="006C795F"/>
    <w:rsid w:val="006D0DDF"/>
    <w:rsid w:val="006D3F0A"/>
    <w:rsid w:val="006D4AD7"/>
    <w:rsid w:val="006D73E6"/>
    <w:rsid w:val="006E03C6"/>
    <w:rsid w:val="006E5604"/>
    <w:rsid w:val="006E7A60"/>
    <w:rsid w:val="006F034B"/>
    <w:rsid w:val="006F1655"/>
    <w:rsid w:val="006F55CA"/>
    <w:rsid w:val="006F58C8"/>
    <w:rsid w:val="006F66D8"/>
    <w:rsid w:val="00705E8B"/>
    <w:rsid w:val="007060F7"/>
    <w:rsid w:val="00713DE4"/>
    <w:rsid w:val="007148B3"/>
    <w:rsid w:val="007154A9"/>
    <w:rsid w:val="00717AF8"/>
    <w:rsid w:val="00720C1A"/>
    <w:rsid w:val="0072168E"/>
    <w:rsid w:val="00721A86"/>
    <w:rsid w:val="007242ED"/>
    <w:rsid w:val="00724630"/>
    <w:rsid w:val="00726402"/>
    <w:rsid w:val="00726C99"/>
    <w:rsid w:val="007326D6"/>
    <w:rsid w:val="007336AD"/>
    <w:rsid w:val="0073541D"/>
    <w:rsid w:val="00736386"/>
    <w:rsid w:val="00736482"/>
    <w:rsid w:val="007370D0"/>
    <w:rsid w:val="00740AA2"/>
    <w:rsid w:val="0074343B"/>
    <w:rsid w:val="00743A7D"/>
    <w:rsid w:val="00743C16"/>
    <w:rsid w:val="00746123"/>
    <w:rsid w:val="00746CED"/>
    <w:rsid w:val="00750DCE"/>
    <w:rsid w:val="007529DE"/>
    <w:rsid w:val="00753FCD"/>
    <w:rsid w:val="0075406E"/>
    <w:rsid w:val="0075793C"/>
    <w:rsid w:val="00761081"/>
    <w:rsid w:val="00762CBD"/>
    <w:rsid w:val="00763BD4"/>
    <w:rsid w:val="007667C9"/>
    <w:rsid w:val="0077233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2825"/>
    <w:rsid w:val="007D3A41"/>
    <w:rsid w:val="007D42C0"/>
    <w:rsid w:val="007E5463"/>
    <w:rsid w:val="007F093C"/>
    <w:rsid w:val="007F2F66"/>
    <w:rsid w:val="007F3CA6"/>
    <w:rsid w:val="007F747F"/>
    <w:rsid w:val="007F782A"/>
    <w:rsid w:val="00801941"/>
    <w:rsid w:val="008034B0"/>
    <w:rsid w:val="00803684"/>
    <w:rsid w:val="00806038"/>
    <w:rsid w:val="008124B9"/>
    <w:rsid w:val="0081298C"/>
    <w:rsid w:val="008200FC"/>
    <w:rsid w:val="0082067B"/>
    <w:rsid w:val="008229D1"/>
    <w:rsid w:val="00823EBB"/>
    <w:rsid w:val="0082411C"/>
    <w:rsid w:val="00826EB3"/>
    <w:rsid w:val="00831F95"/>
    <w:rsid w:val="00832BEB"/>
    <w:rsid w:val="00833041"/>
    <w:rsid w:val="00833CA8"/>
    <w:rsid w:val="0083725F"/>
    <w:rsid w:val="00837AC1"/>
    <w:rsid w:val="0084356B"/>
    <w:rsid w:val="00844DE4"/>
    <w:rsid w:val="008469E5"/>
    <w:rsid w:val="008472A8"/>
    <w:rsid w:val="008472BB"/>
    <w:rsid w:val="0085032D"/>
    <w:rsid w:val="0085124A"/>
    <w:rsid w:val="00852C8F"/>
    <w:rsid w:val="00854E20"/>
    <w:rsid w:val="008574BA"/>
    <w:rsid w:val="00860E11"/>
    <w:rsid w:val="00860FB3"/>
    <w:rsid w:val="0086102E"/>
    <w:rsid w:val="00861C81"/>
    <w:rsid w:val="00863D90"/>
    <w:rsid w:val="0086606C"/>
    <w:rsid w:val="00870A88"/>
    <w:rsid w:val="00870D30"/>
    <w:rsid w:val="00874240"/>
    <w:rsid w:val="00874A2B"/>
    <w:rsid w:val="00874FA5"/>
    <w:rsid w:val="008860B7"/>
    <w:rsid w:val="00886F66"/>
    <w:rsid w:val="008872AF"/>
    <w:rsid w:val="0089482E"/>
    <w:rsid w:val="008959CE"/>
    <w:rsid w:val="00895B59"/>
    <w:rsid w:val="00895CE5"/>
    <w:rsid w:val="00896854"/>
    <w:rsid w:val="008979FB"/>
    <w:rsid w:val="008A0220"/>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40F0"/>
    <w:rsid w:val="008C6A46"/>
    <w:rsid w:val="008D10B7"/>
    <w:rsid w:val="008D14B1"/>
    <w:rsid w:val="008D364C"/>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72E"/>
    <w:rsid w:val="00910B45"/>
    <w:rsid w:val="009118CB"/>
    <w:rsid w:val="00912B7F"/>
    <w:rsid w:val="00913D62"/>
    <w:rsid w:val="00914E78"/>
    <w:rsid w:val="009156EB"/>
    <w:rsid w:val="00917FA8"/>
    <w:rsid w:val="009213C0"/>
    <w:rsid w:val="009216DA"/>
    <w:rsid w:val="00921A8C"/>
    <w:rsid w:val="00922A32"/>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3C4F"/>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195"/>
    <w:rsid w:val="009A5968"/>
    <w:rsid w:val="009A6956"/>
    <w:rsid w:val="009A6A07"/>
    <w:rsid w:val="009A75AF"/>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A66"/>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865"/>
    <w:rsid w:val="00A83D65"/>
    <w:rsid w:val="00A87E43"/>
    <w:rsid w:val="00A91285"/>
    <w:rsid w:val="00A93B8B"/>
    <w:rsid w:val="00A96469"/>
    <w:rsid w:val="00A96ABF"/>
    <w:rsid w:val="00A97E04"/>
    <w:rsid w:val="00AA4D83"/>
    <w:rsid w:val="00AB2F2B"/>
    <w:rsid w:val="00AB3A5B"/>
    <w:rsid w:val="00AB512A"/>
    <w:rsid w:val="00AB51E9"/>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495"/>
    <w:rsid w:val="00AE7C9D"/>
    <w:rsid w:val="00AF00CE"/>
    <w:rsid w:val="00AF4589"/>
    <w:rsid w:val="00AF54D9"/>
    <w:rsid w:val="00AF7367"/>
    <w:rsid w:val="00AF73AB"/>
    <w:rsid w:val="00B0004B"/>
    <w:rsid w:val="00B019E4"/>
    <w:rsid w:val="00B03B31"/>
    <w:rsid w:val="00B0596C"/>
    <w:rsid w:val="00B067E8"/>
    <w:rsid w:val="00B10835"/>
    <w:rsid w:val="00B10F98"/>
    <w:rsid w:val="00B15C07"/>
    <w:rsid w:val="00B16D40"/>
    <w:rsid w:val="00B17121"/>
    <w:rsid w:val="00B20020"/>
    <w:rsid w:val="00B22FD8"/>
    <w:rsid w:val="00B25B36"/>
    <w:rsid w:val="00B27A4E"/>
    <w:rsid w:val="00B27DAB"/>
    <w:rsid w:val="00B3167D"/>
    <w:rsid w:val="00B31C88"/>
    <w:rsid w:val="00B32B6F"/>
    <w:rsid w:val="00B35F5B"/>
    <w:rsid w:val="00B36246"/>
    <w:rsid w:val="00B41AC8"/>
    <w:rsid w:val="00B41D7E"/>
    <w:rsid w:val="00B45635"/>
    <w:rsid w:val="00B45850"/>
    <w:rsid w:val="00B45B34"/>
    <w:rsid w:val="00B45CEF"/>
    <w:rsid w:val="00B477B5"/>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C6CC0"/>
    <w:rsid w:val="00BC7D17"/>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2D2C"/>
    <w:rsid w:val="00C4310C"/>
    <w:rsid w:val="00C44509"/>
    <w:rsid w:val="00C45B6E"/>
    <w:rsid w:val="00C51444"/>
    <w:rsid w:val="00C51992"/>
    <w:rsid w:val="00C53B39"/>
    <w:rsid w:val="00C5442A"/>
    <w:rsid w:val="00C55A47"/>
    <w:rsid w:val="00C55C22"/>
    <w:rsid w:val="00C5736E"/>
    <w:rsid w:val="00C60475"/>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A773B"/>
    <w:rsid w:val="00CB0B80"/>
    <w:rsid w:val="00CB0DEF"/>
    <w:rsid w:val="00CB1312"/>
    <w:rsid w:val="00CB164F"/>
    <w:rsid w:val="00CB2B37"/>
    <w:rsid w:val="00CB3E29"/>
    <w:rsid w:val="00CB48DF"/>
    <w:rsid w:val="00CB66F4"/>
    <w:rsid w:val="00CB7F55"/>
    <w:rsid w:val="00CC0288"/>
    <w:rsid w:val="00CC18C9"/>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4FCC"/>
    <w:rsid w:val="00D07E50"/>
    <w:rsid w:val="00D10493"/>
    <w:rsid w:val="00D14A02"/>
    <w:rsid w:val="00D14B86"/>
    <w:rsid w:val="00D171ED"/>
    <w:rsid w:val="00D211F7"/>
    <w:rsid w:val="00D21426"/>
    <w:rsid w:val="00D232A2"/>
    <w:rsid w:val="00D23A46"/>
    <w:rsid w:val="00D25452"/>
    <w:rsid w:val="00D262E7"/>
    <w:rsid w:val="00D3269E"/>
    <w:rsid w:val="00D326DB"/>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2A81"/>
    <w:rsid w:val="00D66340"/>
    <w:rsid w:val="00D66967"/>
    <w:rsid w:val="00D71C73"/>
    <w:rsid w:val="00D73BE0"/>
    <w:rsid w:val="00D75F24"/>
    <w:rsid w:val="00D7604D"/>
    <w:rsid w:val="00D76424"/>
    <w:rsid w:val="00D76489"/>
    <w:rsid w:val="00D807C1"/>
    <w:rsid w:val="00D851AD"/>
    <w:rsid w:val="00D853A6"/>
    <w:rsid w:val="00D87B33"/>
    <w:rsid w:val="00D90A94"/>
    <w:rsid w:val="00D91D20"/>
    <w:rsid w:val="00D93333"/>
    <w:rsid w:val="00D93557"/>
    <w:rsid w:val="00D938A4"/>
    <w:rsid w:val="00D94B2A"/>
    <w:rsid w:val="00DA168C"/>
    <w:rsid w:val="00DA4939"/>
    <w:rsid w:val="00DB0BA2"/>
    <w:rsid w:val="00DB175A"/>
    <w:rsid w:val="00DB3C0D"/>
    <w:rsid w:val="00DB559F"/>
    <w:rsid w:val="00DB55FB"/>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17166"/>
    <w:rsid w:val="00E21F8F"/>
    <w:rsid w:val="00E22C7E"/>
    <w:rsid w:val="00E23D88"/>
    <w:rsid w:val="00E24321"/>
    <w:rsid w:val="00E247CF"/>
    <w:rsid w:val="00E26505"/>
    <w:rsid w:val="00E270F5"/>
    <w:rsid w:val="00E30EB6"/>
    <w:rsid w:val="00E37655"/>
    <w:rsid w:val="00E41D00"/>
    <w:rsid w:val="00E420FA"/>
    <w:rsid w:val="00E43484"/>
    <w:rsid w:val="00E45670"/>
    <w:rsid w:val="00E51ACC"/>
    <w:rsid w:val="00E52C0B"/>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3886"/>
    <w:rsid w:val="00E96831"/>
    <w:rsid w:val="00E96944"/>
    <w:rsid w:val="00E96B84"/>
    <w:rsid w:val="00E96ECA"/>
    <w:rsid w:val="00EA17EF"/>
    <w:rsid w:val="00EA5AA0"/>
    <w:rsid w:val="00EA5E54"/>
    <w:rsid w:val="00EA6B51"/>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68A7"/>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1E3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87352"/>
    <w:rsid w:val="00F918E8"/>
    <w:rsid w:val="00F91A84"/>
    <w:rsid w:val="00F934CB"/>
    <w:rsid w:val="00F94CA7"/>
    <w:rsid w:val="00F96AF5"/>
    <w:rsid w:val="00FA4640"/>
    <w:rsid w:val="00FA6487"/>
    <w:rsid w:val="00FA6E79"/>
    <w:rsid w:val="00FA76BD"/>
    <w:rsid w:val="00FB1F1A"/>
    <w:rsid w:val="00FB24D2"/>
    <w:rsid w:val="00FB2EFB"/>
    <w:rsid w:val="00FB40CE"/>
    <w:rsid w:val="00FB451F"/>
    <w:rsid w:val="00FB509D"/>
    <w:rsid w:val="00FB6759"/>
    <w:rsid w:val="00FC01D2"/>
    <w:rsid w:val="00FC074D"/>
    <w:rsid w:val="00FC2853"/>
    <w:rsid w:val="00FC3DAB"/>
    <w:rsid w:val="00FC6B06"/>
    <w:rsid w:val="00FC790F"/>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d"/>
    <w:next w:val="ad"/>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link w:val="afe"/>
    <w:uiPriority w:val="1"/>
    <w:qFormat/>
    <w:rsid w:val="00FD7C9F"/>
    <w:pPr>
      <w:ind w:leftChars="400" w:left="840"/>
    </w:pPr>
  </w:style>
  <w:style w:type="paragraph" w:styleId="aff">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customStyle="1" w:styleId="afe">
    <w:name w:val="リスト段落 (文字)"/>
    <w:basedOn w:val="a1"/>
    <w:link w:val="afd"/>
    <w:uiPriority w:val="1"/>
    <w:rsid w:val="009F7A66"/>
    <w:rPr>
      <w:kern w:val="2"/>
      <w:sz w:val="21"/>
    </w:rPr>
  </w:style>
  <w:style w:type="character" w:customStyle="1" w:styleId="a6">
    <w:name w:val="フッター (文字)"/>
    <w:link w:val="a5"/>
    <w:uiPriority w:val="99"/>
    <w:rsid w:val="009F7A66"/>
    <w:rPr>
      <w:kern w:val="2"/>
    </w:rPr>
  </w:style>
  <w:style w:type="character" w:customStyle="1" w:styleId="af5">
    <w:name w:val="結語 (文字)"/>
    <w:basedOn w:val="a1"/>
    <w:link w:val="af4"/>
    <w:rsid w:val="009F7A66"/>
    <w:rPr>
      <w:kern w:val="2"/>
      <w:sz w:val="21"/>
      <w:szCs w:val="24"/>
    </w:rPr>
  </w:style>
  <w:style w:type="table" w:customStyle="1" w:styleId="15">
    <w:name w:val="15"/>
    <w:basedOn w:val="a2"/>
    <w:rsid w:val="009F7A66"/>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 w:type="character" w:styleId="aff0">
    <w:name w:val="Unresolved Mention"/>
    <w:basedOn w:val="a1"/>
    <w:uiPriority w:val="99"/>
    <w:semiHidden/>
    <w:unhideWhenUsed/>
    <w:rsid w:val="00152ED8"/>
    <w:rPr>
      <w:color w:val="605E5C"/>
      <w:shd w:val="clear" w:color="auto" w:fill="E1DFDD"/>
    </w:rPr>
  </w:style>
  <w:style w:type="character" w:styleId="aff1">
    <w:name w:val="FollowedHyperlink"/>
    <w:basedOn w:val="a1"/>
    <w:semiHidden/>
    <w:unhideWhenUsed/>
    <w:rsid w:val="001D1EB8"/>
    <w:rPr>
      <w:color w:val="800080" w:themeColor="followedHyperlink"/>
      <w:u w:val="single"/>
    </w:rPr>
  </w:style>
  <w:style w:type="paragraph" w:customStyle="1" w:styleId="aff2">
    <w:name w:val="Ⅰ．入札説明書１．"/>
    <w:basedOn w:val="a0"/>
    <w:link w:val="aff3"/>
    <w:qFormat/>
    <w:rsid w:val="003D1B01"/>
    <w:rPr>
      <w:rFonts w:ascii="ＭＳ 明朝" w:hAnsi="ＭＳ 明朝"/>
      <w:szCs w:val="24"/>
    </w:rPr>
  </w:style>
  <w:style w:type="character" w:customStyle="1" w:styleId="aff3">
    <w:name w:val="Ⅰ．入札説明書１． (文字)"/>
    <w:basedOn w:val="a1"/>
    <w:link w:val="aff2"/>
    <w:rsid w:val="003D1B01"/>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020E46-A2EF-42BB-AF75-5AE7CF0D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22251</Words>
  <Characters>3579</Characters>
  <Application>Microsoft Office Word</Application>
  <DocSecurity>0</DocSecurity>
  <Lines>29</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2022-08-24T07:30:00Z</dcterms:created>
  <dcterms:modified xsi:type="dcterms:W3CDTF">2022-08-24T07:30:00Z</dcterms:modified>
</cp:coreProperties>
</file>