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A3811" w14:textId="4139C1C7"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608A3817" w14:textId="4AFA38E0" w:rsidR="00A02323" w:rsidRPr="004D076D" w:rsidRDefault="00D3395D" w:rsidP="00394733">
      <w:pPr>
        <w:jc w:val="center"/>
        <w:rPr>
          <w:rFonts w:ascii="ＭＳ ゴシック" w:eastAsia="ＭＳ ゴシック" w:hAnsi="ＭＳ ゴシック"/>
          <w:b/>
          <w:sz w:val="36"/>
          <w:szCs w:val="36"/>
        </w:rPr>
      </w:pPr>
      <w:bookmarkStart w:id="0" w:name="_GoBack"/>
      <w:r w:rsidRPr="00D3395D">
        <w:rPr>
          <w:rFonts w:ascii="ＭＳ ゴシック" w:eastAsia="ＭＳ ゴシック" w:hAnsi="ＭＳ ゴシック" w:cs="ＭＳ Ｐゴシック" w:hint="eastAsia"/>
          <w:b/>
          <w:bCs/>
          <w:sz w:val="36"/>
          <w:szCs w:val="36"/>
        </w:rPr>
        <w:t>「セキュリティ人材に関わる要件項目についての共通語彙集の試作に係る検討支援業務」</w:t>
      </w:r>
      <w:r w:rsidR="003C4747"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bookmarkEnd w:id="0"/>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B" w14:textId="3F22D86A" w:rsidR="009A0AB9" w:rsidRPr="002F6CE4" w:rsidRDefault="009A0AB9" w:rsidP="006D371E">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C" w14:textId="77777777" w:rsidR="00C73A49" w:rsidRDefault="00C73A49" w:rsidP="006E713B">
      <w:pPr>
        <w:rPr>
          <w:rFonts w:ascii="ＭＳ ゴシック" w:eastAsia="ＭＳ ゴシック" w:hAnsi="ＭＳ ゴシック"/>
          <w:b/>
          <w:bCs/>
          <w:szCs w:val="21"/>
        </w:rPr>
      </w:pP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02ED6A35" w14:textId="77777777" w:rsidR="002F7607" w:rsidRPr="002F7607" w:rsidRDefault="002F7607" w:rsidP="00394733">
      <w:pPr>
        <w:pStyle w:val="af0"/>
        <w:rPr>
          <w:rFonts w:ascii="ＭＳ ゴシック" w:eastAsia="ＭＳ ゴシック" w:hAnsi="ＭＳ ゴシック"/>
          <w:color w:val="00B0F0"/>
        </w:rPr>
      </w:pPr>
      <w:bookmarkStart w:id="1" w:name="_Hlk3393072"/>
    </w:p>
    <w:bookmarkEnd w:id="1"/>
    <w:p w14:paraId="6E81FE11" w14:textId="36D52B5B" w:rsidR="00BE0207" w:rsidRDefault="00BE0207" w:rsidP="00394733">
      <w:pPr>
        <w:rPr>
          <w:rFonts w:ascii="ＭＳ ゴシック" w:eastAsia="ＭＳ ゴシック" w:hAnsi="ＭＳ ゴシック"/>
          <w:bCs/>
          <w:color w:val="FF0000"/>
          <w:sz w:val="20"/>
          <w:szCs w:val="20"/>
        </w:rPr>
      </w:pPr>
    </w:p>
    <w:p w14:paraId="2AED1B86" w14:textId="6545B8DF" w:rsidR="00394733" w:rsidRDefault="00394733" w:rsidP="00394733">
      <w:pPr>
        <w:rPr>
          <w:rFonts w:ascii="ＭＳ ゴシック" w:eastAsia="ＭＳ ゴシック" w:hAnsi="ＭＳ ゴシック"/>
          <w:bCs/>
          <w:color w:val="FF0000"/>
          <w:sz w:val="20"/>
          <w:szCs w:val="20"/>
        </w:rPr>
      </w:pPr>
    </w:p>
    <w:p w14:paraId="3ED23102" w14:textId="20AEE615" w:rsidR="00394733" w:rsidRDefault="00394733" w:rsidP="00394733">
      <w:pPr>
        <w:rPr>
          <w:rFonts w:ascii="ＭＳ ゴシック" w:eastAsia="ＭＳ ゴシック" w:hAnsi="ＭＳ ゴシック"/>
          <w:bCs/>
          <w:color w:val="FF0000"/>
          <w:sz w:val="20"/>
          <w:szCs w:val="20"/>
        </w:rPr>
      </w:pPr>
    </w:p>
    <w:p w14:paraId="62BBE102" w14:textId="2255A19E" w:rsidR="00394733" w:rsidRDefault="00394733" w:rsidP="00394733">
      <w:pPr>
        <w:rPr>
          <w:rFonts w:ascii="ＭＳ ゴシック" w:eastAsia="ＭＳ ゴシック" w:hAnsi="ＭＳ ゴシック"/>
          <w:bCs/>
          <w:color w:val="FF0000"/>
          <w:sz w:val="20"/>
          <w:szCs w:val="20"/>
        </w:rPr>
      </w:pPr>
    </w:p>
    <w:p w14:paraId="4A25F34E" w14:textId="2CF3C710" w:rsidR="00394733" w:rsidRDefault="00394733" w:rsidP="00394733">
      <w:pPr>
        <w:rPr>
          <w:rFonts w:ascii="ＭＳ ゴシック" w:eastAsia="ＭＳ ゴシック" w:hAnsi="ＭＳ ゴシック"/>
          <w:bCs/>
          <w:color w:val="FF0000"/>
          <w:sz w:val="20"/>
          <w:szCs w:val="20"/>
        </w:rPr>
      </w:pPr>
    </w:p>
    <w:p w14:paraId="1F286E7B" w14:textId="61D99CB2" w:rsidR="00394733" w:rsidRDefault="00394733" w:rsidP="00394733">
      <w:pPr>
        <w:rPr>
          <w:rFonts w:ascii="ＭＳ ゴシック" w:eastAsia="ＭＳ ゴシック" w:hAnsi="ＭＳ ゴシック"/>
          <w:bCs/>
          <w:color w:val="FF0000"/>
          <w:sz w:val="20"/>
          <w:szCs w:val="20"/>
        </w:rPr>
      </w:pPr>
    </w:p>
    <w:p w14:paraId="745D3F3D" w14:textId="384FFA8D" w:rsidR="00394733" w:rsidRDefault="00394733" w:rsidP="00394733">
      <w:pPr>
        <w:rPr>
          <w:rFonts w:ascii="ＭＳ ゴシック" w:eastAsia="ＭＳ ゴシック" w:hAnsi="ＭＳ ゴシック"/>
          <w:bCs/>
          <w:color w:val="FF0000"/>
          <w:sz w:val="20"/>
          <w:szCs w:val="20"/>
        </w:rPr>
      </w:pPr>
    </w:p>
    <w:p w14:paraId="6F4BC292" w14:textId="48744297" w:rsidR="00394733" w:rsidRDefault="00394733" w:rsidP="00394733">
      <w:pPr>
        <w:rPr>
          <w:rFonts w:ascii="ＭＳ ゴシック" w:eastAsia="ＭＳ ゴシック" w:hAnsi="ＭＳ ゴシック"/>
          <w:bCs/>
          <w:color w:val="FF0000"/>
          <w:sz w:val="20"/>
          <w:szCs w:val="20"/>
        </w:rPr>
      </w:pPr>
    </w:p>
    <w:p w14:paraId="2F2B75E5" w14:textId="77777777" w:rsidR="00394733" w:rsidRDefault="00394733" w:rsidP="00394733">
      <w:pPr>
        <w:rPr>
          <w:rFonts w:ascii="ＭＳ ゴシック" w:eastAsia="ＭＳ ゴシック" w:hAnsi="ＭＳ ゴシック"/>
          <w:bCs/>
          <w:color w:val="FF0000"/>
          <w:sz w:val="20"/>
          <w:szCs w:val="20"/>
        </w:rPr>
      </w:pPr>
    </w:p>
    <w:p w14:paraId="7E1F4CF9" w14:textId="11D8D5CF" w:rsidR="00394733" w:rsidRDefault="00394733" w:rsidP="00394733">
      <w:pPr>
        <w:rPr>
          <w:rFonts w:ascii="ＭＳ ゴシック" w:eastAsia="ＭＳ ゴシック" w:hAnsi="ＭＳ ゴシック"/>
          <w:bCs/>
          <w:color w:val="FF0000"/>
          <w:sz w:val="20"/>
          <w:szCs w:val="20"/>
        </w:rPr>
      </w:pPr>
    </w:p>
    <w:p w14:paraId="79342E1A" w14:textId="15B84998" w:rsidR="00394733" w:rsidRDefault="00394733" w:rsidP="00695C7D">
      <w:pPr>
        <w:spacing w:line="360" w:lineRule="auto"/>
        <w:rPr>
          <w:rFonts w:ascii="ＭＳ ゴシック" w:eastAsia="ＭＳ ゴシック" w:hAnsi="ＭＳ ゴシック"/>
          <w:szCs w:val="21"/>
        </w:rPr>
      </w:pPr>
    </w:p>
    <w:p w14:paraId="59EC1798" w14:textId="51521815" w:rsidR="004D076D" w:rsidRDefault="004D076D" w:rsidP="00695C7D">
      <w:pPr>
        <w:spacing w:line="360" w:lineRule="auto"/>
        <w:rPr>
          <w:rFonts w:ascii="ＭＳ ゴシック" w:eastAsia="ＭＳ ゴシック" w:hAnsi="ＭＳ ゴシック"/>
          <w:szCs w:val="21"/>
        </w:rPr>
      </w:pPr>
    </w:p>
    <w:p w14:paraId="5572ACC1" w14:textId="2B5A3AC3" w:rsidR="004D076D" w:rsidRDefault="004D076D" w:rsidP="00695C7D">
      <w:pPr>
        <w:spacing w:line="360" w:lineRule="auto"/>
        <w:rPr>
          <w:rFonts w:ascii="ＭＳ ゴシック" w:eastAsia="ＭＳ ゴシック" w:hAnsi="ＭＳ ゴシック"/>
          <w:szCs w:val="21"/>
        </w:rPr>
      </w:pPr>
    </w:p>
    <w:p w14:paraId="3F8D0BBA" w14:textId="2107C3F3" w:rsidR="004D076D" w:rsidRDefault="004D076D" w:rsidP="00695C7D">
      <w:pPr>
        <w:spacing w:line="360" w:lineRule="auto"/>
        <w:rPr>
          <w:rFonts w:ascii="ＭＳ ゴシック" w:eastAsia="ＭＳ ゴシック" w:hAnsi="ＭＳ ゴシック"/>
          <w:szCs w:val="21"/>
        </w:rPr>
      </w:pPr>
    </w:p>
    <w:p w14:paraId="41F511E7" w14:textId="77777777" w:rsidR="004D076D" w:rsidRPr="003C4747" w:rsidRDefault="004D076D" w:rsidP="00695C7D">
      <w:pPr>
        <w:spacing w:line="360" w:lineRule="auto"/>
        <w:rPr>
          <w:rFonts w:ascii="ＭＳ ゴシック" w:eastAsia="ＭＳ ゴシック" w:hAnsi="ＭＳ ゴシック"/>
          <w:szCs w:val="21"/>
        </w:rPr>
      </w:pPr>
    </w:p>
    <w:p w14:paraId="608A382E" w14:textId="29E11DD7" w:rsidR="00A02323" w:rsidRDefault="003630D6" w:rsidP="00695C7D">
      <w:pPr>
        <w:spacing w:line="360" w:lineRule="auto"/>
        <w:jc w:val="center"/>
        <w:rPr>
          <w:rFonts w:ascii="ＭＳ Ｐゴシック" w:eastAsia="ＭＳ Ｐゴシック" w:hAnsi="ＭＳ Ｐゴシック" w:cs="ＭＳ 明朝"/>
          <w:spacing w:val="1"/>
          <w:kern w:val="0"/>
          <w:sz w:val="28"/>
          <w:szCs w:val="28"/>
        </w:rPr>
      </w:pPr>
      <w:r>
        <w:rPr>
          <w:rFonts w:ascii="ＭＳ Ｐゴシック" w:eastAsia="ＭＳ Ｐゴシック" w:hAnsi="ＭＳ Ｐゴシック" w:cs="ＭＳ 明朝"/>
          <w:spacing w:val="1"/>
          <w:kern w:val="0"/>
          <w:sz w:val="28"/>
          <w:szCs w:val="28"/>
        </w:rPr>
        <w:t>2022</w:t>
      </w:r>
      <w:r w:rsidR="00394733" w:rsidRPr="00394733">
        <w:rPr>
          <w:rFonts w:ascii="ＭＳ Ｐゴシック" w:eastAsia="ＭＳ Ｐゴシック" w:hAnsi="ＭＳ Ｐゴシック" w:cs="ＭＳ 明朝" w:hint="eastAsia"/>
          <w:spacing w:val="1"/>
          <w:kern w:val="0"/>
          <w:sz w:val="28"/>
          <w:szCs w:val="28"/>
        </w:rPr>
        <w:t>年</w:t>
      </w:r>
      <w:r w:rsidRPr="00757D3D">
        <w:rPr>
          <w:rFonts w:ascii="ＭＳ Ｐゴシック" w:eastAsia="ＭＳ Ｐゴシック" w:hAnsi="ＭＳ Ｐゴシック" w:cs="ＭＳ 明朝" w:hint="eastAsia"/>
          <w:spacing w:val="1"/>
          <w:kern w:val="0"/>
          <w:sz w:val="28"/>
          <w:szCs w:val="28"/>
        </w:rPr>
        <w:t>8</w:t>
      </w:r>
      <w:r w:rsidR="00394733" w:rsidRPr="00757D3D">
        <w:rPr>
          <w:rFonts w:ascii="ＭＳ Ｐゴシック" w:eastAsia="ＭＳ Ｐゴシック" w:hAnsi="ＭＳ Ｐゴシック" w:cs="ＭＳ 明朝" w:hint="eastAsia"/>
          <w:spacing w:val="1"/>
          <w:kern w:val="0"/>
          <w:sz w:val="28"/>
          <w:szCs w:val="28"/>
        </w:rPr>
        <w:t>月</w:t>
      </w:r>
      <w:r w:rsidR="00D3395D">
        <w:rPr>
          <w:rFonts w:ascii="ＭＳ Ｐゴシック" w:eastAsia="ＭＳ Ｐゴシック" w:hAnsi="ＭＳ Ｐゴシック" w:cs="ＭＳ 明朝"/>
          <w:spacing w:val="1"/>
          <w:kern w:val="0"/>
          <w:sz w:val="28"/>
          <w:szCs w:val="28"/>
        </w:rPr>
        <w:t>22</w:t>
      </w:r>
      <w:r w:rsidR="00394733" w:rsidRPr="00757D3D">
        <w:rPr>
          <w:rFonts w:ascii="ＭＳ Ｐゴシック" w:eastAsia="ＭＳ Ｐゴシック" w:hAnsi="ＭＳ Ｐゴシック" w:cs="ＭＳ 明朝" w:hint="eastAsia"/>
          <w:spacing w:val="1"/>
          <w:kern w:val="0"/>
          <w:sz w:val="28"/>
          <w:szCs w:val="28"/>
        </w:rPr>
        <w:t>日</w:t>
      </w:r>
    </w:p>
    <w:p w14:paraId="101FDF99" w14:textId="77777777" w:rsidR="00394733" w:rsidRDefault="00394733" w:rsidP="00394733">
      <w:pPr>
        <w:spacing w:line="360" w:lineRule="auto"/>
        <w:jc w:val="left"/>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bookmarkStart w:id="2" w:name="_Hlk525651182"/>
    <w:p w14:paraId="438D624C" w14:textId="77777777" w:rsidR="00575268" w:rsidRDefault="00630EF8">
      <w:pPr>
        <w:pStyle w:val="12"/>
        <w:tabs>
          <w:tab w:val="clear" w:pos="9650"/>
          <w:tab w:val="right" w:leader="dot" w:pos="9628"/>
        </w:tabs>
        <w:ind w:left="224" w:hanging="224"/>
      </w:pPr>
      <w:r>
        <w:fldChar w:fldCharType="begin"/>
      </w:r>
      <w:r>
        <w:instrText xml:space="preserve"> INDEX \e "</w:instrText>
      </w:r>
      <w:r>
        <w:tab/>
        <w:instrText xml:space="preserve">" \y \z "1041" </w:instrText>
      </w:r>
      <w:r>
        <w:fldChar w:fldCharType="separate"/>
      </w:r>
      <w:r w:rsidR="00575268">
        <w:rPr>
          <w:rFonts w:hint="eastAsia"/>
        </w:rPr>
        <w:t>Ⅰ．</w:t>
      </w:r>
      <w:r w:rsidR="00575268" w:rsidRPr="005602BB">
        <w:rPr>
          <w:rFonts w:hint="eastAsia"/>
          <w:spacing w:val="2"/>
        </w:rPr>
        <w:t>入札説明書</w:t>
      </w:r>
      <w:r w:rsidR="00575268">
        <w:tab/>
        <w:t>1</w:t>
      </w:r>
    </w:p>
    <w:p w14:paraId="2200E3BD" w14:textId="77777777" w:rsidR="00575268" w:rsidRDefault="00575268">
      <w:pPr>
        <w:pStyle w:val="12"/>
        <w:tabs>
          <w:tab w:val="clear" w:pos="9650"/>
          <w:tab w:val="right" w:leader="dot" w:pos="9628"/>
        </w:tabs>
        <w:ind w:left="224" w:hanging="224"/>
      </w:pPr>
      <w:r>
        <w:rPr>
          <w:rFonts w:hint="eastAsia"/>
        </w:rPr>
        <w:t>Ⅱ．契約書（案）</w:t>
      </w:r>
      <w:r>
        <w:tab/>
        <w:t>6</w:t>
      </w:r>
    </w:p>
    <w:p w14:paraId="172D933E" w14:textId="18FF9BCF" w:rsidR="00575268" w:rsidRDefault="00575268">
      <w:pPr>
        <w:pStyle w:val="12"/>
        <w:tabs>
          <w:tab w:val="clear" w:pos="9650"/>
          <w:tab w:val="right" w:leader="dot" w:pos="9628"/>
        </w:tabs>
        <w:ind w:left="224" w:hanging="224"/>
      </w:pPr>
      <w:r w:rsidRPr="005602BB">
        <w:rPr>
          <w:rFonts w:ascii="ＭＳ 明朝" w:hAnsi="ＭＳ 明朝" w:hint="eastAsia"/>
        </w:rPr>
        <w:t>Ⅲ．仕様書</w:t>
      </w:r>
      <w:r>
        <w:tab/>
        <w:t>17</w:t>
      </w:r>
    </w:p>
    <w:p w14:paraId="4A76733C" w14:textId="69BD86AC" w:rsidR="00575268" w:rsidRDefault="00575268">
      <w:pPr>
        <w:pStyle w:val="12"/>
        <w:tabs>
          <w:tab w:val="clear" w:pos="9650"/>
          <w:tab w:val="right" w:leader="dot" w:pos="9628"/>
        </w:tabs>
        <w:ind w:left="224" w:hanging="224"/>
      </w:pPr>
      <w:r w:rsidRPr="005602BB">
        <w:rPr>
          <w:rFonts w:cs="ＭＳ 明朝" w:hint="eastAsia"/>
        </w:rPr>
        <w:t>Ⅳ</w:t>
      </w:r>
      <w:r>
        <w:rPr>
          <w:rFonts w:hint="eastAsia"/>
        </w:rPr>
        <w:t>．その他関連資料</w:t>
      </w:r>
      <w:r>
        <w:tab/>
        <w:t>2</w:t>
      </w:r>
      <w:r w:rsidR="003540EC">
        <w:t>6</w:t>
      </w:r>
    </w:p>
    <w:p w14:paraId="4BE1B5BA" w14:textId="5E176FE8" w:rsidR="003150FC" w:rsidRPr="00B46070" w:rsidRDefault="00630EF8" w:rsidP="00B46070">
      <w:pPr>
        <w:pStyle w:val="12"/>
        <w:ind w:left="224" w:hanging="224"/>
      </w:pPr>
      <w:r>
        <w:fldChar w:fldCharType="end"/>
      </w:r>
    </w:p>
    <w:bookmarkEnd w:id="2"/>
    <w:p w14:paraId="608A3841" w14:textId="4F6D8768" w:rsidR="00044BAC" w:rsidRPr="00983BA0" w:rsidRDefault="00044BAC" w:rsidP="003C4747">
      <w:pPr>
        <w:rPr>
          <w:rFonts w:ascii="ＭＳ 明朝" w:hAnsi="ＭＳ 明朝" w:cs="ＭＳ Ｐゴシック"/>
          <w:b/>
          <w:bCs/>
          <w:color w:val="000000"/>
          <w:szCs w:val="21"/>
        </w:rPr>
        <w:sectPr w:rsidR="00044BAC" w:rsidRPr="00983BA0"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4"/>
      </w:pPr>
      <w:bookmarkStart w:id="3" w:name="_Toc312686010"/>
      <w:bookmarkStart w:id="4" w:name="_Toc329788650"/>
      <w:bookmarkStart w:id="5" w:name="_Toc525647145"/>
      <w:r w:rsidRPr="00295524">
        <w:rPr>
          <w:rFonts w:hint="eastAsia"/>
        </w:rPr>
        <w:lastRenderedPageBreak/>
        <w:t>Ⅰ．</w:t>
      </w:r>
      <w:r w:rsidR="009D49D7" w:rsidRPr="00295524">
        <w:rPr>
          <w:rFonts w:hint="eastAsia"/>
        </w:rPr>
        <w:t>入札説明書</w:t>
      </w:r>
      <w:bookmarkEnd w:id="3"/>
      <w:bookmarkEnd w:id="4"/>
      <w:bookmarkEnd w:id="5"/>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2EFED9E3" w:rsidR="009D49D7" w:rsidRPr="00A83FAA"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w:t>
      </w:r>
      <w:r w:rsidRPr="00A83FAA">
        <w:rPr>
          <w:rFonts w:ascii="ＭＳ 明朝" w:hAnsi="ＭＳ 明朝" w:hint="eastAsia"/>
        </w:rPr>
        <w:t>告</w:t>
      </w:r>
      <w:r w:rsidR="00A83FAA" w:rsidRPr="00A83FAA">
        <w:rPr>
          <w:rFonts w:ascii="ＭＳ 明朝" w:hAnsi="ＭＳ 明朝" w:hint="eastAsia"/>
        </w:rPr>
        <w:t>（</w:t>
      </w:r>
      <w:r w:rsidR="00A83FAA" w:rsidRPr="00757D3D">
        <w:rPr>
          <w:rFonts w:ascii="ＭＳ 明朝" w:hAnsi="ＭＳ 明朝"/>
        </w:rPr>
        <w:t>2022年</w:t>
      </w:r>
      <w:r w:rsidR="00D71670" w:rsidRPr="00757D3D">
        <w:rPr>
          <w:rFonts w:ascii="ＭＳ 明朝" w:hAnsi="ＭＳ 明朝"/>
        </w:rPr>
        <w:t>8</w:t>
      </w:r>
      <w:r w:rsidR="00A83FAA" w:rsidRPr="00757D3D">
        <w:rPr>
          <w:rFonts w:ascii="ＭＳ 明朝" w:hAnsi="ＭＳ 明朝" w:hint="eastAsia"/>
        </w:rPr>
        <w:t>月</w:t>
      </w:r>
      <w:r w:rsidR="009F4CD5">
        <w:rPr>
          <w:rFonts w:ascii="ＭＳ 明朝" w:hAnsi="ＭＳ 明朝" w:hint="eastAsia"/>
        </w:rPr>
        <w:t>2</w:t>
      </w:r>
      <w:r w:rsidR="009F4CD5">
        <w:rPr>
          <w:rFonts w:ascii="ＭＳ 明朝" w:hAnsi="ＭＳ 明朝"/>
        </w:rPr>
        <w:t>2</w:t>
      </w:r>
      <w:r w:rsidR="00A83FAA" w:rsidRPr="00757D3D">
        <w:rPr>
          <w:rFonts w:ascii="ＭＳ 明朝" w:hAnsi="ＭＳ 明朝" w:hint="eastAsia"/>
        </w:rPr>
        <w:t>日</w:t>
      </w:r>
      <w:r w:rsidR="00A83FAA" w:rsidRPr="000D6F5A">
        <w:rPr>
          <w:rFonts w:ascii="ＭＳ 明朝" w:hAnsi="ＭＳ 明朝" w:hint="eastAsia"/>
        </w:rPr>
        <w:t>付け公</w:t>
      </w:r>
      <w:r w:rsidR="00A83FAA" w:rsidRPr="00A83FAA">
        <w:rPr>
          <w:rFonts w:ascii="ＭＳ 明朝" w:hAnsi="ＭＳ 明朝" w:hint="eastAsia"/>
        </w:rPr>
        <w:t>告）</w:t>
      </w:r>
      <w:r w:rsidRPr="00A83FAA">
        <w:rPr>
          <w:rFonts w:ascii="ＭＳ 明朝" w:hAnsi="ＭＳ 明朝" w:hint="eastAsia"/>
        </w:rPr>
        <w:t>に基づく入札については、</w:t>
      </w:r>
      <w:r w:rsidR="00A33E9C" w:rsidRPr="00A83FAA">
        <w:rPr>
          <w:rFonts w:ascii="ＭＳ 明朝" w:hAnsi="ＭＳ 明朝" w:hint="eastAsia"/>
        </w:rPr>
        <w:t>関係法令</w:t>
      </w:r>
      <w:r w:rsidR="00295942" w:rsidRPr="00A83FAA">
        <w:rPr>
          <w:rFonts w:ascii="ＭＳ 明朝" w:hAnsi="ＭＳ 明朝" w:hint="eastAsia"/>
        </w:rPr>
        <w:t>並びに機構会計規程及び同入札心得</w:t>
      </w:r>
      <w:r w:rsidR="00F56D48" w:rsidRPr="00A83FAA">
        <w:rPr>
          <w:rFonts w:hAnsi="ＭＳ 明朝"/>
        </w:rPr>
        <w:t>に定めるもののほか、</w:t>
      </w:r>
      <w:r w:rsidRPr="00A83FAA">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54149017" w14:textId="77777777" w:rsidR="00D3395D" w:rsidRDefault="00D3395D" w:rsidP="00D3395D">
      <w:pPr>
        <w:ind w:firstLineChars="300" w:firstLine="578"/>
        <w:rPr>
          <w:rFonts w:ascii="ＭＳ 明朝" w:hAnsi="ＭＳ 明朝"/>
        </w:rPr>
      </w:pPr>
      <w:r w:rsidRPr="00D3395D">
        <w:rPr>
          <w:rFonts w:ascii="ＭＳ 明朝" w:hAnsi="ＭＳ 明朝" w:hint="eastAsia"/>
        </w:rPr>
        <w:t>「セキュリティ人材に関わる要件項目についての共通語彙集の試作に係る検討支援業務」</w:t>
      </w:r>
    </w:p>
    <w:p w14:paraId="608A384B" w14:textId="1254A39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3"/>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36446862"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0498CB4F" w:rsidR="00990318" w:rsidRPr="00301137" w:rsidRDefault="0068554F" w:rsidP="002072A1">
      <w:pPr>
        <w:pStyle w:val="af0"/>
        <w:ind w:leftChars="100" w:left="388" w:hangingChars="100" w:hanging="195"/>
        <w:rPr>
          <w:rFonts w:ascii="ＭＳ 明朝" w:hAnsi="ＭＳ 明朝"/>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w:t>
      </w:r>
      <w:r w:rsidR="00330A33">
        <w:rPr>
          <w:rFonts w:ascii="ＭＳ 明朝" w:hAnsi="ＭＳ 明朝" w:hint="eastAsia"/>
        </w:rPr>
        <w:t xml:space="preserve"> </w:t>
      </w:r>
      <w:bookmarkStart w:id="6" w:name="_Hlk45910055"/>
      <w:r w:rsidR="00330A33" w:rsidRPr="00330A33">
        <w:rPr>
          <w:rFonts w:ascii="ＭＳ 明朝" w:hAnsi="ＭＳ 明朝" w:hint="eastAsia"/>
        </w:rPr>
        <w:t>令和4・5・6年度競争参加資格（全省庁統一資格）を有する者であること。資格を有しない場合は、登記簿謄本、納税証明書、営業経歴書及び財務諸表類を提出し、参加を認められた者であること。</w:t>
      </w:r>
      <w:bookmarkEnd w:id="6"/>
    </w:p>
    <w:p w14:paraId="5E724AE0" w14:textId="2A341199"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各省各庁及び政府関係法人から取引停止又は指名停止等を受けていない者（理事長が特に認める場合を含</w:t>
      </w:r>
      <w:r w:rsidR="00772F22" w:rsidRPr="009E13FD">
        <w:rPr>
          <w:rFonts w:ascii="ＭＳ 明朝" w:hAnsi="ＭＳ 明朝" w:hint="eastAsia"/>
          <w:szCs w:val="21"/>
        </w:rPr>
        <w:t>む。）であること。</w:t>
      </w:r>
    </w:p>
    <w:p w14:paraId="201A8729" w14:textId="08A1608C"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状況又は信用度が極度に悪化していないと認められる者であり、適正な契約の履行が確保されるも</w:t>
      </w:r>
      <w:r w:rsidR="00772F22" w:rsidRPr="0068554F">
        <w:rPr>
          <w:rFonts w:ascii="ＭＳ 明朝" w:hAnsi="ＭＳ 明朝" w:cs="ＭＳ Ｐゴシック" w:hint="eastAsia"/>
          <w:bCs/>
          <w:szCs w:val="21"/>
        </w:rPr>
        <w:t>のであること。</w:t>
      </w:r>
    </w:p>
    <w:p w14:paraId="320188DE" w14:textId="3368C31C" w:rsidR="00C36719" w:rsidRPr="0068554F" w:rsidRDefault="00C36719" w:rsidP="006C42BE">
      <w:pPr>
        <w:ind w:leftChars="100" w:left="386" w:hangingChars="100" w:hanging="193"/>
        <w:rPr>
          <w:rFonts w:ascii="ＭＳ 明朝" w:hAnsi="ＭＳ 明朝" w:cs="ＭＳ Ｐゴシック"/>
          <w:szCs w:val="21"/>
        </w:rPr>
      </w:pPr>
      <w:r w:rsidRPr="00C36719">
        <w:rPr>
          <w:rFonts w:ascii="ＭＳ 明朝" w:hAnsi="ＭＳ 明朝" w:cs="ＭＳ Ｐゴシック" w:hint="eastAsia"/>
          <w:bCs/>
          <w:szCs w:val="21"/>
        </w:rPr>
        <w:t>(6) 過去3年以内に情報管理の不備を理由に機構から契約を解除されている者ではないこと。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0"/>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0"/>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0"/>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5" w14:textId="7F562B9C" w:rsidR="006B00B7" w:rsidRDefault="004D076D" w:rsidP="007338EC">
      <w:pPr>
        <w:ind w:firstLineChars="100" w:firstLine="193"/>
        <w:rPr>
          <w:rFonts w:ascii="ＭＳ 明朝" w:hAnsi="ＭＳ 明朝"/>
        </w:rPr>
      </w:pPr>
      <w:r w:rsidRPr="00757D3D">
        <w:rPr>
          <w:rFonts w:ascii="ＭＳ 明朝" w:hAnsi="ＭＳ 明朝" w:hint="eastAsia"/>
        </w:rPr>
        <w:t>入札説明会は実施しない。</w:t>
      </w:r>
    </w:p>
    <w:p w14:paraId="27D3E99F" w14:textId="77777777" w:rsidR="006803FC" w:rsidRPr="006B00B7" w:rsidRDefault="006803FC" w:rsidP="007338EC">
      <w:pPr>
        <w:ind w:firstLineChars="100" w:firstLine="193"/>
        <w:rPr>
          <w:rFonts w:ascii="ＭＳ 明朝" w:hAnsi="ＭＳ 明朝"/>
        </w:rPr>
      </w:pPr>
    </w:p>
    <w:p w14:paraId="608A3890" w14:textId="43F40B6D" w:rsidR="00614DA0" w:rsidRPr="00A33E9C" w:rsidRDefault="006819F7">
      <w:pPr>
        <w:rPr>
          <w:rFonts w:ascii="ＭＳ 明朝" w:hAnsi="ＭＳ 明朝"/>
        </w:rPr>
      </w:pPr>
      <w:r>
        <w:rPr>
          <w:rFonts w:ascii="ＭＳ 明朝" w:hAnsi="ＭＳ 明朝" w:hint="eastAsia"/>
        </w:rPr>
        <w:lastRenderedPageBreak/>
        <w:t>５</w:t>
      </w:r>
      <w:r w:rsidR="00614DA0" w:rsidRPr="00A33E9C">
        <w:rPr>
          <w:rFonts w:ascii="ＭＳ 明朝" w:hAnsi="ＭＳ 明朝" w:hint="eastAsia"/>
        </w:rPr>
        <w:t>．入札に関する質問の受付等</w:t>
      </w:r>
    </w:p>
    <w:p w14:paraId="07551C6D" w14:textId="77777777" w:rsidR="006819F7" w:rsidRDefault="006819F7" w:rsidP="006819F7">
      <w:pPr>
        <w:pStyle w:val="af0"/>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0"/>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0"/>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DF4CE30" w14:textId="07281CB6" w:rsidR="00B07AA2" w:rsidRPr="00277D97" w:rsidRDefault="00B07AA2" w:rsidP="00B07AA2">
      <w:pPr>
        <w:pStyle w:val="af0"/>
        <w:ind w:leftChars="303" w:left="584"/>
        <w:rPr>
          <w:rFonts w:ascii="ＭＳ 明朝" w:hAnsi="ＭＳ 明朝"/>
          <w:spacing w:val="0"/>
        </w:rPr>
      </w:pPr>
      <w:r w:rsidRPr="00757D3D">
        <w:rPr>
          <w:rFonts w:ascii="ＭＳ 明朝" w:hAnsi="ＭＳ 明朝"/>
        </w:rPr>
        <w:t>2022</w:t>
      </w:r>
      <w:r w:rsidRPr="00757D3D">
        <w:rPr>
          <w:rFonts w:ascii="ＭＳ 明朝" w:hAnsi="ＭＳ 明朝" w:hint="eastAsia"/>
        </w:rPr>
        <w:t>年</w:t>
      </w:r>
      <w:r w:rsidR="00D71670" w:rsidRPr="00757D3D">
        <w:rPr>
          <w:rFonts w:ascii="ＭＳ 明朝" w:hAnsi="ＭＳ 明朝" w:hint="eastAsia"/>
        </w:rPr>
        <w:t>8</w:t>
      </w:r>
      <w:r w:rsidRPr="00757D3D">
        <w:rPr>
          <w:rFonts w:ascii="ＭＳ 明朝" w:hAnsi="ＭＳ 明朝"/>
        </w:rPr>
        <w:t>月</w:t>
      </w:r>
      <w:r w:rsidR="009F4CD5">
        <w:rPr>
          <w:rFonts w:ascii="ＭＳ 明朝" w:hAnsi="ＭＳ 明朝"/>
        </w:rPr>
        <w:t>22</w:t>
      </w:r>
      <w:r w:rsidRPr="00757D3D">
        <w:rPr>
          <w:rFonts w:ascii="ＭＳ 明朝" w:hAnsi="ＭＳ 明朝" w:hint="eastAsia"/>
        </w:rPr>
        <w:t>日（</w:t>
      </w:r>
      <w:r w:rsidR="009F4CD5">
        <w:rPr>
          <w:rFonts w:ascii="ＭＳ 明朝" w:hAnsi="ＭＳ 明朝" w:hint="eastAsia"/>
        </w:rPr>
        <w:t>月</w:t>
      </w:r>
      <w:r w:rsidRPr="00757D3D">
        <w:rPr>
          <w:rFonts w:ascii="ＭＳ 明朝" w:hAnsi="ＭＳ 明朝" w:hint="eastAsia"/>
        </w:rPr>
        <w:t>）</w:t>
      </w:r>
      <w:r w:rsidRPr="00757D3D">
        <w:rPr>
          <w:rFonts w:ascii="ＭＳ 明朝" w:hAnsi="ＭＳ 明朝" w:hint="eastAsia"/>
          <w:spacing w:val="0"/>
        </w:rPr>
        <w:t>から</w:t>
      </w:r>
      <w:r w:rsidRPr="00757D3D">
        <w:rPr>
          <w:rFonts w:ascii="ＭＳ 明朝" w:hAnsi="ＭＳ 明朝"/>
        </w:rPr>
        <w:t>2022</w:t>
      </w:r>
      <w:r w:rsidRPr="00757D3D">
        <w:rPr>
          <w:rFonts w:ascii="ＭＳ 明朝" w:hAnsi="ＭＳ 明朝" w:hint="eastAsia"/>
        </w:rPr>
        <w:t>年</w:t>
      </w:r>
      <w:r w:rsidR="009F4CD5">
        <w:rPr>
          <w:rFonts w:ascii="ＭＳ 明朝" w:hAnsi="ＭＳ 明朝"/>
        </w:rPr>
        <w:t>8</w:t>
      </w:r>
      <w:r w:rsidRPr="00757D3D">
        <w:rPr>
          <w:rFonts w:ascii="ＭＳ 明朝" w:hAnsi="ＭＳ 明朝" w:hint="eastAsia"/>
        </w:rPr>
        <w:t>月</w:t>
      </w:r>
      <w:r w:rsidR="009F4CD5">
        <w:rPr>
          <w:rFonts w:ascii="ＭＳ 明朝" w:hAnsi="ＭＳ 明朝"/>
        </w:rPr>
        <w:t>29</w:t>
      </w:r>
      <w:r w:rsidRPr="00757D3D">
        <w:rPr>
          <w:rFonts w:ascii="ＭＳ 明朝" w:hAnsi="ＭＳ 明朝" w:hint="eastAsia"/>
        </w:rPr>
        <w:t>日（</w:t>
      </w:r>
      <w:r w:rsidR="009F4CD5">
        <w:rPr>
          <w:rFonts w:ascii="ＭＳ 明朝" w:hAnsi="ＭＳ 明朝" w:hint="eastAsia"/>
        </w:rPr>
        <w:t>月</w:t>
      </w:r>
      <w:r w:rsidRPr="00757D3D">
        <w:rPr>
          <w:rFonts w:ascii="ＭＳ 明朝" w:hAnsi="ＭＳ 明朝" w:hint="eastAsia"/>
        </w:rPr>
        <w:t xml:space="preserve">）　</w:t>
      </w:r>
      <w:r w:rsidRPr="00757D3D">
        <w:rPr>
          <w:rFonts w:ascii="ＭＳ 明朝" w:hAnsi="ＭＳ 明朝"/>
        </w:rPr>
        <w:t>1</w:t>
      </w:r>
      <w:r w:rsidR="00575268" w:rsidRPr="00757D3D">
        <w:rPr>
          <w:rFonts w:ascii="ＭＳ 明朝" w:hAnsi="ＭＳ 明朝" w:hint="eastAsia"/>
        </w:rPr>
        <w:t>7</w:t>
      </w:r>
      <w:r w:rsidRPr="00757D3D">
        <w:rPr>
          <w:rFonts w:ascii="ＭＳ 明朝" w:hAnsi="ＭＳ 明朝" w:hint="eastAsia"/>
          <w:spacing w:val="0"/>
        </w:rPr>
        <w:t>時</w:t>
      </w:r>
      <w:r w:rsidRPr="00757D3D">
        <w:rPr>
          <w:rFonts w:ascii="ＭＳ 明朝" w:hAnsi="ＭＳ 明朝"/>
          <w:spacing w:val="0"/>
        </w:rPr>
        <w:t>00</w:t>
      </w:r>
      <w:r w:rsidRPr="00757D3D">
        <w:rPr>
          <w:rFonts w:ascii="ＭＳ 明朝" w:hAnsi="ＭＳ 明朝" w:hint="eastAsia"/>
          <w:spacing w:val="0"/>
        </w:rPr>
        <w:t>分</w:t>
      </w:r>
      <w:r w:rsidRPr="00277D97">
        <w:rPr>
          <w:rFonts w:ascii="ＭＳ 明朝" w:hAnsi="ＭＳ 明朝" w:hint="eastAsia"/>
          <w:spacing w:val="0"/>
        </w:rPr>
        <w:t>まで。</w:t>
      </w:r>
    </w:p>
    <w:p w14:paraId="7396CC98" w14:textId="77777777" w:rsidR="00B07AA2" w:rsidRDefault="00B07AA2" w:rsidP="00B07AA2">
      <w:pPr>
        <w:pStyle w:val="af0"/>
        <w:ind w:leftChars="303" w:left="584"/>
        <w:rPr>
          <w:rFonts w:ascii="ＭＳ 明朝" w:hAnsi="ＭＳ 明朝"/>
          <w:spacing w:val="0"/>
        </w:rPr>
      </w:pPr>
      <w:r>
        <w:rPr>
          <w:rFonts w:ascii="ＭＳ 明朝" w:hAnsi="ＭＳ 明朝" w:hint="eastAsia"/>
          <w:spacing w:val="0"/>
        </w:rPr>
        <w:t>なお、質問に対する回答に時間がかかる場合があるため、余裕をみて提出すること。</w:t>
      </w:r>
    </w:p>
    <w:p w14:paraId="44B85F5E" w14:textId="77777777" w:rsidR="006819F7" w:rsidRDefault="006819F7" w:rsidP="006819F7">
      <w:pPr>
        <w:pStyle w:val="af0"/>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f0"/>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0D6F5A"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0D6F5A">
        <w:rPr>
          <w:rFonts w:ascii="ＭＳ 明朝" w:hAnsi="ＭＳ 明朝" w:hint="eastAsia"/>
          <w:color w:val="000000" w:themeColor="text1"/>
        </w:rPr>
        <w:t>受付期間</w:t>
      </w:r>
    </w:p>
    <w:p w14:paraId="16133A23" w14:textId="528DC2E2" w:rsidR="006819F7" w:rsidRPr="00757D3D" w:rsidRDefault="008403DA" w:rsidP="00D71670">
      <w:pPr>
        <w:pStyle w:val="af0"/>
        <w:ind w:firstLineChars="300" w:firstLine="584"/>
        <w:rPr>
          <w:rFonts w:ascii="ＭＳ 明朝" w:hAnsi="ＭＳ 明朝"/>
        </w:rPr>
      </w:pPr>
      <w:r w:rsidRPr="00757D3D">
        <w:rPr>
          <w:rFonts w:ascii="ＭＳ 明朝" w:hAnsi="ＭＳ 明朝"/>
        </w:rPr>
        <w:t>2022</w:t>
      </w:r>
      <w:r w:rsidRPr="00757D3D">
        <w:rPr>
          <w:rFonts w:ascii="ＭＳ 明朝" w:hAnsi="ＭＳ 明朝" w:hint="eastAsia"/>
        </w:rPr>
        <w:t>年</w:t>
      </w:r>
      <w:r w:rsidR="00893237">
        <w:rPr>
          <w:rFonts w:ascii="ＭＳ 明朝" w:hAnsi="ＭＳ 明朝" w:hint="eastAsia"/>
        </w:rPr>
        <w:t>9</w:t>
      </w:r>
      <w:r w:rsidRPr="00757D3D">
        <w:rPr>
          <w:rFonts w:ascii="ＭＳ 明朝" w:hAnsi="ＭＳ 明朝" w:hint="eastAsia"/>
        </w:rPr>
        <w:t>月</w:t>
      </w:r>
      <w:r w:rsidR="00D71670" w:rsidRPr="00757D3D">
        <w:rPr>
          <w:rFonts w:ascii="ＭＳ 明朝" w:hAnsi="ＭＳ 明朝" w:hint="eastAsia"/>
        </w:rPr>
        <w:t>1</w:t>
      </w:r>
      <w:r w:rsidRPr="00757D3D">
        <w:rPr>
          <w:rFonts w:ascii="ＭＳ 明朝" w:hAnsi="ＭＳ 明朝" w:hint="eastAsia"/>
        </w:rPr>
        <w:t>日（</w:t>
      </w:r>
      <w:r w:rsidR="00893237" w:rsidRPr="00757D3D">
        <w:rPr>
          <w:rFonts w:ascii="ＭＳ 明朝" w:hAnsi="ＭＳ 明朝" w:hint="eastAsia"/>
        </w:rPr>
        <w:t>木</w:t>
      </w:r>
      <w:r w:rsidRPr="00757D3D">
        <w:rPr>
          <w:rFonts w:ascii="ＭＳ 明朝" w:hAnsi="ＭＳ 明朝" w:hint="eastAsia"/>
        </w:rPr>
        <w:t>）</w:t>
      </w:r>
      <w:r w:rsidRPr="00757D3D">
        <w:rPr>
          <w:rFonts w:ascii="ＭＳ 明朝" w:hAnsi="ＭＳ 明朝" w:hint="eastAsia"/>
          <w:spacing w:val="0"/>
        </w:rPr>
        <w:t>から</w:t>
      </w:r>
      <w:r w:rsidRPr="00757D3D">
        <w:rPr>
          <w:rFonts w:ascii="ＭＳ 明朝" w:hAnsi="ＭＳ 明朝"/>
        </w:rPr>
        <w:t>2022</w:t>
      </w:r>
      <w:r w:rsidRPr="00757D3D">
        <w:rPr>
          <w:rFonts w:ascii="ＭＳ 明朝" w:hAnsi="ＭＳ 明朝" w:hint="eastAsia"/>
        </w:rPr>
        <w:t>年</w:t>
      </w:r>
      <w:r w:rsidR="00893237">
        <w:rPr>
          <w:rFonts w:ascii="ＭＳ 明朝" w:hAnsi="ＭＳ 明朝"/>
        </w:rPr>
        <w:t>9</w:t>
      </w:r>
      <w:r w:rsidRPr="00757D3D">
        <w:rPr>
          <w:rFonts w:ascii="ＭＳ 明朝" w:hAnsi="ＭＳ 明朝" w:hint="eastAsia"/>
        </w:rPr>
        <w:t>月</w:t>
      </w:r>
      <w:r w:rsidR="00893237">
        <w:rPr>
          <w:rFonts w:ascii="ＭＳ 明朝" w:hAnsi="ＭＳ 明朝"/>
        </w:rPr>
        <w:t>5</w:t>
      </w:r>
      <w:r w:rsidRPr="00757D3D">
        <w:rPr>
          <w:rFonts w:ascii="ＭＳ 明朝" w:hAnsi="ＭＳ 明朝" w:hint="eastAsia"/>
        </w:rPr>
        <w:t>日（</w:t>
      </w:r>
      <w:r w:rsidR="00893237">
        <w:rPr>
          <w:rFonts w:ascii="ＭＳ 明朝" w:hAnsi="ＭＳ 明朝" w:hint="eastAsia"/>
        </w:rPr>
        <w:t>月</w:t>
      </w:r>
      <w:r w:rsidRPr="00757D3D">
        <w:rPr>
          <w:rFonts w:ascii="ＭＳ 明朝" w:hAnsi="ＭＳ 明朝" w:hint="eastAsia"/>
        </w:rPr>
        <w:t>）</w:t>
      </w:r>
    </w:p>
    <w:p w14:paraId="7AAA1B31" w14:textId="77777777" w:rsidR="006819F7" w:rsidRPr="00757D3D" w:rsidRDefault="006819F7" w:rsidP="00437360">
      <w:pPr>
        <w:ind w:leftChars="100" w:left="579" w:hangingChars="200" w:hanging="386"/>
        <w:rPr>
          <w:rFonts w:ascii="ＭＳ 明朝" w:hAnsi="ＭＳ 明朝"/>
          <w:color w:val="000000" w:themeColor="text1"/>
        </w:rPr>
      </w:pPr>
      <w:r w:rsidRPr="00757D3D">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57D3D" w:rsidRDefault="00F876ED" w:rsidP="00F876ED">
      <w:pPr>
        <w:ind w:leftChars="100" w:left="237" w:hangingChars="23" w:hanging="44"/>
        <w:rPr>
          <w:rFonts w:ascii="ＭＳ 明朝" w:hAnsi="ＭＳ 明朝"/>
          <w:color w:val="000000" w:themeColor="text1"/>
        </w:rPr>
      </w:pPr>
      <w:r w:rsidRPr="00757D3D">
        <w:rPr>
          <w:rFonts w:ascii="ＭＳ 明朝" w:hAnsi="ＭＳ 明朝"/>
          <w:color w:val="000000" w:themeColor="text1"/>
        </w:rPr>
        <w:t>(</w:t>
      </w:r>
      <w:r w:rsidR="006819F7" w:rsidRPr="00757D3D">
        <w:rPr>
          <w:rFonts w:ascii="ＭＳ 明朝" w:hAnsi="ＭＳ 明朝" w:hint="eastAsia"/>
          <w:color w:val="000000" w:themeColor="text1"/>
        </w:rPr>
        <w:t>2</w:t>
      </w:r>
      <w:r w:rsidRPr="00757D3D">
        <w:rPr>
          <w:rFonts w:ascii="ＭＳ 明朝" w:hAnsi="ＭＳ 明朝"/>
          <w:color w:val="000000" w:themeColor="text1"/>
        </w:rPr>
        <w:t>)</w:t>
      </w:r>
      <w:r w:rsidR="006819F7" w:rsidRPr="00757D3D">
        <w:rPr>
          <w:rFonts w:ascii="ＭＳ 明朝" w:hAnsi="ＭＳ 明朝" w:hint="eastAsia"/>
          <w:color w:val="000000" w:themeColor="text1"/>
        </w:rPr>
        <w:t xml:space="preserve"> 提出期限</w:t>
      </w:r>
    </w:p>
    <w:p w14:paraId="7E6A00DA" w14:textId="0D99E5D8" w:rsidR="006819F7" w:rsidRPr="00D75076" w:rsidRDefault="008403DA" w:rsidP="006819F7">
      <w:pPr>
        <w:ind w:leftChars="100" w:left="193" w:firstLineChars="197" w:firstLine="380"/>
        <w:rPr>
          <w:rFonts w:ascii="ＭＳ 明朝" w:hAnsi="ＭＳ 明朝"/>
        </w:rPr>
      </w:pPr>
      <w:r w:rsidRPr="00757D3D">
        <w:rPr>
          <w:rFonts w:ascii="ＭＳ 明朝" w:hAnsi="ＭＳ 明朝" w:hint="eastAsia"/>
        </w:rPr>
        <w:t>2022年</w:t>
      </w:r>
      <w:r w:rsidR="00893237">
        <w:rPr>
          <w:rFonts w:ascii="ＭＳ 明朝" w:hAnsi="ＭＳ 明朝"/>
        </w:rPr>
        <w:t>9</w:t>
      </w:r>
      <w:r w:rsidRPr="00757D3D">
        <w:rPr>
          <w:rFonts w:ascii="ＭＳ 明朝" w:hAnsi="ＭＳ 明朝"/>
        </w:rPr>
        <w:t>月</w:t>
      </w:r>
      <w:r w:rsidR="00893237">
        <w:rPr>
          <w:rFonts w:ascii="ＭＳ 明朝" w:hAnsi="ＭＳ 明朝"/>
        </w:rPr>
        <w:t>5</w:t>
      </w:r>
      <w:r w:rsidRPr="00757D3D">
        <w:rPr>
          <w:rFonts w:ascii="ＭＳ 明朝" w:hAnsi="ＭＳ 明朝" w:hint="eastAsia"/>
        </w:rPr>
        <w:t>日（</w:t>
      </w:r>
      <w:r w:rsidR="00893237">
        <w:rPr>
          <w:rFonts w:ascii="ＭＳ 明朝" w:hAnsi="ＭＳ 明朝" w:hint="eastAsia"/>
        </w:rPr>
        <w:t>月</w:t>
      </w:r>
      <w:r w:rsidRPr="00757D3D">
        <w:rPr>
          <w:rFonts w:ascii="ＭＳ 明朝" w:hAnsi="ＭＳ 明朝" w:hint="eastAsia"/>
        </w:rPr>
        <w:t>） 17時</w:t>
      </w:r>
      <w:r w:rsidRPr="008403DA">
        <w:rPr>
          <w:rFonts w:ascii="ＭＳ 明朝" w:hAnsi="ＭＳ 明朝" w:hint="eastAsia"/>
        </w:rPr>
        <w:t>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488D31C5" w:rsidR="006819F7" w:rsidRPr="00D75076" w:rsidRDefault="006819F7" w:rsidP="00D75076">
            <w:pPr>
              <w:pStyle w:val="af3"/>
              <w:numPr>
                <w:ilvl w:val="0"/>
                <w:numId w:val="29"/>
              </w:numPr>
              <w:ind w:leftChars="0"/>
              <w:jc w:val="center"/>
              <w:rPr>
                <w:rFonts w:ascii="ＭＳ 明朝" w:hAnsi="ＭＳ 明朝"/>
                <w:color w:val="000000" w:themeColor="text1"/>
                <w:szCs w:val="21"/>
              </w:rPr>
            </w:pP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6BBB261C" w:rsidR="006819F7" w:rsidRPr="00D75076" w:rsidRDefault="006819F7" w:rsidP="00D75076">
            <w:pPr>
              <w:pStyle w:val="af3"/>
              <w:numPr>
                <w:ilvl w:val="0"/>
                <w:numId w:val="29"/>
              </w:numPr>
              <w:ind w:leftChars="0"/>
              <w:jc w:val="center"/>
              <w:rPr>
                <w:rFonts w:ascii="ＭＳ 明朝" w:hAnsi="ＭＳ 明朝"/>
                <w:color w:val="000000" w:themeColor="text1"/>
                <w:szCs w:val="21"/>
              </w:rPr>
            </w:pP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38559AB" w:rsidR="006819F7" w:rsidRPr="0039748D" w:rsidRDefault="006819F7" w:rsidP="0039748D">
            <w:pPr>
              <w:pStyle w:val="af3"/>
              <w:numPr>
                <w:ilvl w:val="0"/>
                <w:numId w:val="29"/>
              </w:numPr>
              <w:ind w:leftChars="0"/>
              <w:jc w:val="center"/>
              <w:rPr>
                <w:rFonts w:ascii="ＭＳ 明朝" w:hAnsi="ＭＳ 明朝"/>
                <w:szCs w:val="21"/>
              </w:rPr>
            </w:pPr>
          </w:p>
        </w:tc>
        <w:tc>
          <w:tcPr>
            <w:tcW w:w="4934" w:type="dxa"/>
            <w:vAlign w:val="center"/>
          </w:tcPr>
          <w:p w14:paraId="680D3F17" w14:textId="6ACE064A" w:rsidR="006819F7" w:rsidRPr="009E13FD" w:rsidRDefault="00E11586" w:rsidP="006819F7">
            <w:pPr>
              <w:ind w:firstLineChars="100" w:firstLine="193"/>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7"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7"/>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8"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8"/>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15000F59" w:rsidR="006819F7" w:rsidRPr="00D75076" w:rsidRDefault="006819F7" w:rsidP="0039748D">
            <w:pPr>
              <w:pStyle w:val="af3"/>
              <w:numPr>
                <w:ilvl w:val="0"/>
                <w:numId w:val="29"/>
              </w:numPr>
              <w:ind w:leftChars="0"/>
              <w:jc w:val="center"/>
              <w:rPr>
                <w:rFonts w:ascii="ＭＳ 明朝" w:hAnsi="ＭＳ 明朝"/>
                <w:szCs w:val="21"/>
              </w:rPr>
            </w:pP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161073DE" w:rsidR="00093905" w:rsidRPr="00D75076" w:rsidRDefault="00093905" w:rsidP="00D75076">
            <w:pPr>
              <w:pStyle w:val="af3"/>
              <w:numPr>
                <w:ilvl w:val="0"/>
                <w:numId w:val="29"/>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49CA0533" w:rsidR="006819F7" w:rsidRPr="0020382D"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007C1E03" w:rsidRPr="007C1E03">
        <w:rPr>
          <w:rFonts w:ascii="ＭＳ 明朝" w:hAnsi="ＭＳ 明朝" w:hint="eastAsia"/>
        </w:rPr>
        <w:t>「</w:t>
      </w:r>
      <w:r w:rsidR="009E752F" w:rsidRPr="009E752F">
        <w:rPr>
          <w:rFonts w:ascii="ＭＳ 明朝" w:hAnsi="ＭＳ 明朝" w:hint="eastAsia"/>
        </w:rPr>
        <w:t>セキュリティ人材に関わる要件項目についての共通語彙集の試作に係る検討支援業務</w:t>
      </w:r>
      <w:r w:rsidRPr="007C1E03">
        <w:rPr>
          <w:rFonts w:ascii="ＭＳ 明朝" w:hAnsi="ＭＳ 明朝" w:hint="eastAsia"/>
        </w:rPr>
        <w:t xml:space="preserve">　一般競争入札に係る入札書在中」と朱書き</w:t>
      </w:r>
      <w:r w:rsidRPr="00A34A7B">
        <w:rPr>
          <w:rFonts w:ascii="ＭＳ 明朝" w:hAnsi="ＭＳ 明朝" w:hint="eastAsia"/>
          <w:color w:val="000000" w:themeColor="text1"/>
        </w:rPr>
        <w:t>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0020382D" w:rsidRPr="000516FC">
        <w:rPr>
          <w:rFonts w:ascii="ＭＳ 明朝" w:hAnsi="ＭＳ 明朝" w:hint="eastAsia"/>
        </w:rPr>
        <w:t>「</w:t>
      </w:r>
      <w:r w:rsidR="009E752F" w:rsidRPr="00D3395D">
        <w:rPr>
          <w:rFonts w:ascii="ＭＳ 明朝" w:hAnsi="ＭＳ 明朝" w:hint="eastAsia"/>
        </w:rPr>
        <w:t>セキュリティ人材に関わる要件項目についての共通語彙集の試作に係る検討支援業務</w:t>
      </w:r>
      <w:r w:rsidRPr="00EC2E40">
        <w:rPr>
          <w:rFonts w:ascii="ＭＳ 明朝" w:hAnsi="ＭＳ 明朝" w:hint="eastAsia"/>
          <w:color w:val="00B050"/>
        </w:rPr>
        <w:t xml:space="preserve">　</w:t>
      </w:r>
      <w:r w:rsidRPr="0020382D">
        <w:rPr>
          <w:rFonts w:ascii="ＭＳ 明朝" w:hAnsi="ＭＳ 明朝" w:hint="eastAsia"/>
        </w:rPr>
        <w:t>一般競争入札に係る提出書類在中」と朱書きすること。</w:t>
      </w:r>
      <w:bookmarkStart w:id="9" w:name="_Hlk73697413"/>
      <w:r w:rsidR="00941C46" w:rsidRPr="00941C46">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bookmarkEnd w:id="9"/>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4F97B7E7" w:rsidR="006819F7"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0020382D" w:rsidRPr="0020382D">
        <w:rPr>
          <w:rFonts w:ascii="ＭＳ 明朝" w:hAnsi="ＭＳ 明朝" w:hint="eastAsia"/>
        </w:rPr>
        <w:t>「</w:t>
      </w:r>
      <w:r w:rsidR="009E752F" w:rsidRPr="009E752F">
        <w:rPr>
          <w:rFonts w:ascii="ＭＳ 明朝" w:hAnsi="ＭＳ 明朝" w:hint="eastAsia"/>
        </w:rPr>
        <w:t>セキュリティ人材に関わる要件項目についての共通語彙集の試作に係る検討</w:t>
      </w:r>
      <w:r w:rsidR="009E752F" w:rsidRPr="009E752F">
        <w:rPr>
          <w:rFonts w:ascii="ＭＳ 明朝" w:hAnsi="ＭＳ 明朝" w:hint="eastAsia"/>
        </w:rPr>
        <w:lastRenderedPageBreak/>
        <w:t>支援業務</w:t>
      </w:r>
      <w:r w:rsidRPr="0020382D">
        <w:rPr>
          <w:rFonts w:ascii="ＭＳ 明朝" w:hAnsi="ＭＳ 明朝" w:hint="eastAsia"/>
        </w:rPr>
        <w:t xml:space="preserve">　一般競争入札に係る提出書類在中」と朱書</w:t>
      </w:r>
      <w:r w:rsidRPr="00A34A7B">
        <w:rPr>
          <w:rFonts w:ascii="ＭＳ 明朝" w:hAnsi="ＭＳ 明朝" w:hint="eastAsia"/>
          <w:color w:val="000000" w:themeColor="text1"/>
        </w:rPr>
        <w:t>きし、中封筒の封皮には直接提出する場合と同様とすること</w:t>
      </w:r>
      <w:r w:rsidRPr="00295524">
        <w:rPr>
          <w:rFonts w:ascii="ＭＳ 明朝" w:hAnsi="ＭＳ 明朝" w:hint="eastAsia"/>
        </w:rPr>
        <w:t>。</w:t>
      </w:r>
    </w:p>
    <w:p w14:paraId="5EBB79A7" w14:textId="5936E551" w:rsidR="00941C46" w:rsidRDefault="00941C46" w:rsidP="00437360">
      <w:pPr>
        <w:ind w:leftChars="250" w:left="482"/>
        <w:rPr>
          <w:rFonts w:ascii="ＭＳ 明朝" w:hAnsi="ＭＳ 明朝"/>
        </w:rPr>
      </w:pPr>
    </w:p>
    <w:p w14:paraId="2A08329D" w14:textId="034D9F75" w:rsidR="00941C46" w:rsidRDefault="00941C46" w:rsidP="00437360">
      <w:pPr>
        <w:ind w:leftChars="250" w:left="482"/>
        <w:rPr>
          <w:rFonts w:ascii="ＭＳ 明朝" w:hAnsi="ＭＳ 明朝"/>
        </w:rPr>
      </w:pPr>
      <w:r>
        <w:rPr>
          <w:rFonts w:ascii="ＭＳ 明朝" w:hAnsi="ＭＳ 明朝" w:hint="eastAsia"/>
        </w:rPr>
        <w:t xml:space="preserve">　</w:t>
      </w:r>
      <w:r w:rsidRPr="00941C46">
        <w:rPr>
          <w:rFonts w:ascii="ＭＳ 明朝" w:hAnsi="ＭＳ 明朝" w:hint="eastAsia"/>
        </w:rPr>
        <w:t>なお、提出書類一覧（</w:t>
      </w:r>
      <w:r w:rsidRPr="00941C46">
        <w:rPr>
          <w:rFonts w:ascii="ＭＳ 明朝" w:hAnsi="ＭＳ 明朝"/>
        </w:rPr>
        <w:t>6.(</w:t>
      </w:r>
      <w:r w:rsidRPr="00941C46">
        <w:rPr>
          <w:rFonts w:ascii="ＭＳ 明朝" w:hAnsi="ＭＳ 明朝" w:hint="eastAsia"/>
        </w:rPr>
        <w:t>3</w:t>
      </w:r>
      <w:r w:rsidRPr="00941C46">
        <w:rPr>
          <w:rFonts w:ascii="ＭＳ 明朝" w:hAnsi="ＭＳ 明朝"/>
        </w:rPr>
        <w:t>)</w:t>
      </w:r>
      <w:r w:rsidRPr="00941C46">
        <w:rPr>
          <w:rFonts w:ascii="ＭＳ 明朝" w:hAnsi="ＭＳ 明朝" w:hint="eastAsia"/>
        </w:rPr>
        <w:t>）の「④適合証明書（別添資料を含む）」の提出は、感染症予防対策のため、電子メールによる提出を可能とする。その場合、件名に「適合証明書の提出」と記載した電子メールに電子ファイルを添付し、</w:t>
      </w:r>
      <w:r w:rsidRPr="00941C46">
        <w:rPr>
          <w:rFonts w:ascii="ＭＳ 明朝" w:hAnsi="ＭＳ 明朝"/>
        </w:rPr>
        <w:t>1</w:t>
      </w:r>
      <w:r w:rsidRPr="00941C46">
        <w:rPr>
          <w:rFonts w:ascii="ＭＳ 明朝" w:hAnsi="ＭＳ 明朝" w:hint="eastAsia"/>
        </w:rPr>
        <w:t>6</w:t>
      </w:r>
      <w:r w:rsidRPr="00941C46">
        <w:rPr>
          <w:rFonts w:ascii="ＭＳ 明朝" w:hAnsi="ＭＳ 明朝"/>
        </w:rPr>
        <w:t>.(4)</w:t>
      </w:r>
      <w:r w:rsidRPr="00941C46">
        <w:rPr>
          <w:rFonts w:ascii="ＭＳ 明朝" w:hAnsi="ＭＳ 明朝" w:hint="eastAsia"/>
        </w:rPr>
        <w:t>の担当部署へ送信すること。その際、添付する電子ファイルにはパスワードを付与すること。電子ファイルの容量が</w:t>
      </w:r>
      <w:r w:rsidRPr="00941C46">
        <w:rPr>
          <w:rFonts w:ascii="ＭＳ 明朝" w:hAnsi="ＭＳ 明朝"/>
        </w:rPr>
        <w:t>2MB</w:t>
      </w:r>
      <w:r w:rsidRPr="00941C46">
        <w:rPr>
          <w:rFonts w:ascii="ＭＳ 明朝" w:hAnsi="ＭＳ 明朝" w:hint="eastAsia"/>
        </w:rPr>
        <w:t>を超える場合は、送付方法を別途案内するので、余裕をもって</w:t>
      </w:r>
      <w:r w:rsidRPr="00941C46">
        <w:rPr>
          <w:rFonts w:ascii="ＭＳ 明朝" w:hAnsi="ＭＳ 明朝"/>
        </w:rPr>
        <w:t>1</w:t>
      </w:r>
      <w:r w:rsidRPr="00941C46">
        <w:rPr>
          <w:rFonts w:ascii="ＭＳ 明朝" w:hAnsi="ＭＳ 明朝" w:hint="eastAsia"/>
        </w:rPr>
        <w:t>6</w:t>
      </w:r>
      <w:r w:rsidRPr="00941C46">
        <w:rPr>
          <w:rFonts w:ascii="ＭＳ 明朝" w:hAnsi="ＭＳ 明朝"/>
        </w:rPr>
        <w:t>.(4)</w:t>
      </w:r>
      <w:r w:rsidRPr="00941C46">
        <w:rPr>
          <w:rFonts w:ascii="ＭＳ 明朝" w:hAnsi="ＭＳ 明朝" w:hint="eastAsia"/>
        </w:rPr>
        <w:t>の担当部署に電子メールで連絡すること。</w:t>
      </w:r>
    </w:p>
    <w:p w14:paraId="351911ED" w14:textId="77777777" w:rsidR="00941C46" w:rsidRPr="00295524" w:rsidRDefault="00941C46" w:rsidP="00437360">
      <w:pPr>
        <w:ind w:leftChars="250" w:left="482"/>
        <w:rPr>
          <w:rFonts w:ascii="ＭＳ 明朝" w:hAnsi="ＭＳ 明朝"/>
        </w:rPr>
      </w:pP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f0"/>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419F1E25"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w:t>
      </w:r>
      <w:r w:rsidR="0035512C">
        <w:rPr>
          <w:rFonts w:ascii="ＭＳ 明朝" w:hAnsi="ＭＳ 明朝" w:hint="eastAsia"/>
        </w:rPr>
        <w:t>文京グリーンコートセンターオフィス</w:t>
      </w:r>
      <w:r w:rsidRPr="00A33E9C">
        <w:rPr>
          <w:rFonts w:ascii="ＭＳ 明朝" w:hAnsi="ＭＳ 明朝" w:hint="eastAsia"/>
        </w:rPr>
        <w:t>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2B04B0CA" w:rsidR="00483511" w:rsidRPr="00757D3D" w:rsidRDefault="0020382D" w:rsidP="0020382D">
      <w:pPr>
        <w:pStyle w:val="af0"/>
        <w:ind w:leftChars="270" w:left="520"/>
        <w:rPr>
          <w:rFonts w:ascii="ＭＳ 明朝" w:hAnsi="ＭＳ 明朝"/>
          <w:color w:val="00B050"/>
        </w:rPr>
      </w:pPr>
      <w:r w:rsidRPr="00757D3D">
        <w:rPr>
          <w:rFonts w:ascii="ＭＳ 明朝" w:hAnsi="ＭＳ 明朝"/>
        </w:rPr>
        <w:t>2022</w:t>
      </w:r>
      <w:r w:rsidRPr="00757D3D">
        <w:rPr>
          <w:rFonts w:ascii="ＭＳ 明朝" w:hAnsi="ＭＳ 明朝" w:hint="eastAsia"/>
        </w:rPr>
        <w:t>年</w:t>
      </w:r>
      <w:r w:rsidR="003B34C5">
        <w:rPr>
          <w:rFonts w:ascii="ＭＳ 明朝" w:hAnsi="ＭＳ 明朝"/>
        </w:rPr>
        <w:t>9</w:t>
      </w:r>
      <w:r w:rsidRPr="00757D3D">
        <w:rPr>
          <w:rFonts w:ascii="ＭＳ 明朝" w:hAnsi="ＭＳ 明朝" w:hint="eastAsia"/>
        </w:rPr>
        <w:t>月</w:t>
      </w:r>
      <w:r w:rsidR="003B34C5">
        <w:rPr>
          <w:rFonts w:ascii="ＭＳ 明朝" w:hAnsi="ＭＳ 明朝"/>
        </w:rPr>
        <w:t>7</w:t>
      </w:r>
      <w:r w:rsidRPr="00757D3D">
        <w:rPr>
          <w:rFonts w:ascii="ＭＳ 明朝" w:hAnsi="ＭＳ 明朝" w:hint="eastAsia"/>
        </w:rPr>
        <w:t>日（</w:t>
      </w:r>
      <w:r w:rsidR="003B34C5">
        <w:rPr>
          <w:rFonts w:ascii="ＭＳ 明朝" w:hAnsi="ＭＳ 明朝" w:hint="eastAsia"/>
        </w:rPr>
        <w:t>水</w:t>
      </w:r>
      <w:r w:rsidRPr="00757D3D">
        <w:rPr>
          <w:rFonts w:ascii="ＭＳ 明朝" w:hAnsi="ＭＳ 明朝" w:hint="eastAsia"/>
        </w:rPr>
        <w:t xml:space="preserve">）　</w:t>
      </w:r>
      <w:r w:rsidR="000A015B">
        <w:rPr>
          <w:rFonts w:ascii="ＭＳ 明朝" w:hAnsi="ＭＳ 明朝"/>
        </w:rPr>
        <w:t>14</w:t>
      </w:r>
      <w:r w:rsidRPr="00757D3D">
        <w:rPr>
          <w:rFonts w:ascii="ＭＳ 明朝" w:hAnsi="ＭＳ 明朝"/>
        </w:rPr>
        <w:t>時00</w:t>
      </w:r>
      <w:r w:rsidRPr="00757D3D">
        <w:rPr>
          <w:rFonts w:ascii="ＭＳ 明朝" w:hAnsi="ＭＳ 明朝" w:hint="eastAsia"/>
        </w:rPr>
        <w:t>分</w:t>
      </w:r>
    </w:p>
    <w:p w14:paraId="1BFC31E8" w14:textId="46CB6A79" w:rsidR="00483511" w:rsidRPr="00757D3D" w:rsidRDefault="00483511" w:rsidP="00483511">
      <w:pPr>
        <w:ind w:firstLineChars="100" w:firstLine="193"/>
        <w:rPr>
          <w:rFonts w:ascii="ＭＳ 明朝" w:hAnsi="ＭＳ 明朝"/>
          <w:color w:val="000000" w:themeColor="text1"/>
        </w:rPr>
      </w:pPr>
      <w:r w:rsidRPr="00757D3D">
        <w:rPr>
          <w:rFonts w:ascii="ＭＳ 明朝" w:hAnsi="ＭＳ 明朝" w:hint="eastAsia"/>
          <w:color w:val="000000" w:themeColor="text1"/>
        </w:rPr>
        <w:t>(2) 開札の場所</w:t>
      </w:r>
    </w:p>
    <w:p w14:paraId="637D4DCF" w14:textId="77777777" w:rsidR="0020382D" w:rsidRPr="00757D3D" w:rsidRDefault="0020382D" w:rsidP="0020382D">
      <w:pPr>
        <w:ind w:firstLineChars="299" w:firstLine="576"/>
        <w:rPr>
          <w:rFonts w:ascii="ＭＳ 明朝" w:hAnsi="ＭＳ 明朝"/>
          <w:color w:val="000000" w:themeColor="text1"/>
        </w:rPr>
      </w:pPr>
      <w:r w:rsidRPr="00757D3D">
        <w:rPr>
          <w:rFonts w:ascii="ＭＳ 明朝" w:hAnsi="ＭＳ 明朝" w:hint="eastAsia"/>
          <w:color w:val="000000" w:themeColor="text1"/>
        </w:rPr>
        <w:t>東京都文京区本駒込2-28-8　　文京グリーンコートセンターオフィス13階</w:t>
      </w:r>
    </w:p>
    <w:p w14:paraId="408389AA" w14:textId="07BFAF3B" w:rsidR="00483511" w:rsidRPr="00DE1AE8" w:rsidRDefault="0020382D" w:rsidP="0020382D">
      <w:pPr>
        <w:ind w:firstLineChars="299" w:firstLine="576"/>
        <w:rPr>
          <w:rFonts w:ascii="ＭＳ 明朝" w:hAnsi="ＭＳ 明朝"/>
          <w:color w:val="000000" w:themeColor="text1"/>
        </w:rPr>
      </w:pPr>
      <w:r w:rsidRPr="00757D3D">
        <w:rPr>
          <w:rFonts w:ascii="ＭＳ 明朝" w:hAnsi="ＭＳ 明朝" w:hint="eastAsia"/>
          <w:color w:val="000000" w:themeColor="text1"/>
        </w:rPr>
        <w:t>独立行政法人情報処理推進機構　会議室</w:t>
      </w:r>
      <w:r w:rsidR="003B34C5">
        <w:rPr>
          <w:rFonts w:ascii="ＭＳ 明朝" w:hAnsi="ＭＳ 明朝"/>
          <w:color w:val="000000" w:themeColor="text1"/>
        </w:rPr>
        <w:t>C</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751CDADF"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D2233C" w:rsidRPr="00070D44">
        <w:rPr>
          <w:rFonts w:ascii="ＭＳ 明朝" w:hAnsi="ＭＳ 明朝" w:hint="eastAsia"/>
        </w:rPr>
        <w:t>富田　達夫</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B" w14:textId="5C6B3209" w:rsidR="00A63942" w:rsidRPr="00A63942" w:rsidRDefault="009D49D7" w:rsidP="00A63942">
      <w:pPr>
        <w:ind w:firstLineChars="200" w:firstLine="386"/>
        <w:rPr>
          <w:rFonts w:ascii="ＭＳ 明朝" w:hAnsi="ＭＳ 明朝"/>
        </w:rPr>
      </w:pPr>
      <w:r w:rsidRPr="00B21447">
        <w:rPr>
          <w:rFonts w:ascii="ＭＳ 明朝" w:hAnsi="ＭＳ 明朝" w:hint="eastAsia"/>
        </w:rPr>
        <w:t>契約書（案）による。</w:t>
      </w:r>
    </w:p>
    <w:p w14:paraId="7F117AD6" w14:textId="77777777" w:rsidR="00A63942" w:rsidRDefault="00A63942">
      <w:pPr>
        <w:widowControl/>
        <w:jc w:val="left"/>
        <w:rPr>
          <w:rFonts w:ascii="ＭＳ 明朝" w:hAnsi="ＭＳ 明朝"/>
          <w:color w:val="FF0000"/>
          <w:szCs w:val="21"/>
        </w:rPr>
      </w:pPr>
      <w:r>
        <w:rPr>
          <w:rFonts w:ascii="ＭＳ 明朝" w:hAnsi="ＭＳ 明朝"/>
          <w:color w:val="FF0000"/>
          <w:szCs w:val="21"/>
        </w:rPr>
        <w:br w:type="page"/>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lastRenderedPageBreak/>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7C141B98"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契約・管財</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3B34C5" w:rsidRPr="003B34C5">
        <w:rPr>
          <w:rFonts w:ascii="ＭＳ 明朝" w:hAnsi="ＭＳ 明朝" w:hint="eastAsia"/>
        </w:rPr>
        <w:t>吉中、逸見</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0"/>
        <w:ind w:firstLineChars="300" w:firstLine="584"/>
        <w:rPr>
          <w:rFonts w:ascii="ＭＳ 明朝" w:hAnsi="ＭＳ 明朝"/>
        </w:rPr>
      </w:pPr>
      <w:r>
        <w:rPr>
          <w:rFonts w:ascii="ＭＳ 明朝" w:hAnsi="ＭＳ 明朝" w:hint="eastAsia"/>
        </w:rPr>
        <w:t>〒113-6591</w:t>
      </w:r>
    </w:p>
    <w:p w14:paraId="47EBA13B" w14:textId="77777777" w:rsidR="0035512C" w:rsidRDefault="0035512C" w:rsidP="0035512C">
      <w:pPr>
        <w:pStyle w:val="af0"/>
        <w:ind w:leftChars="215" w:left="414" w:firstLineChars="150" w:firstLine="292"/>
        <w:rPr>
          <w:rFonts w:ascii="ＭＳ 明朝" w:hAnsi="ＭＳ 明朝"/>
        </w:rPr>
      </w:pPr>
      <w:r>
        <w:rPr>
          <w:rFonts w:ascii="ＭＳ 明朝" w:hAnsi="ＭＳ 明朝" w:hint="eastAsia"/>
        </w:rPr>
        <w:t>東京都文京区本駒込2-28-8　　文京グリーンコートセンターオフィス18階</w:t>
      </w:r>
    </w:p>
    <w:p w14:paraId="35952834" w14:textId="77777777" w:rsidR="0035512C" w:rsidRDefault="0035512C" w:rsidP="0035512C">
      <w:pPr>
        <w:pStyle w:val="af0"/>
        <w:ind w:leftChars="207" w:left="399" w:firstLineChars="150" w:firstLine="292"/>
        <w:rPr>
          <w:rFonts w:ascii="ＭＳ 明朝" w:hAnsi="ＭＳ 明朝"/>
        </w:rPr>
      </w:pPr>
      <w:r>
        <w:rPr>
          <w:rFonts w:ascii="ＭＳ 明朝" w:hAnsi="ＭＳ 明朝" w:hint="eastAsia"/>
        </w:rPr>
        <w:t>独立行政法人情報処理推進機構　キュリティセンター 企画部 中小企業支援グループ</w:t>
      </w:r>
    </w:p>
    <w:p w14:paraId="36342F94" w14:textId="44B49E9F" w:rsidR="0035512C" w:rsidRPr="00672F85" w:rsidRDefault="0035512C" w:rsidP="0035512C">
      <w:pPr>
        <w:pStyle w:val="af0"/>
        <w:ind w:leftChars="207" w:left="399" w:firstLineChars="150" w:firstLine="292"/>
        <w:rPr>
          <w:rFonts w:ascii="ＭＳ 明朝" w:hAnsi="ＭＳ 明朝"/>
          <w:color w:val="FF0000"/>
        </w:rPr>
      </w:pPr>
      <w:r>
        <w:rPr>
          <w:rFonts w:ascii="ＭＳ 明朝" w:hAnsi="ＭＳ 明朝" w:hint="eastAsia"/>
        </w:rPr>
        <w:t xml:space="preserve">　担当：</w:t>
      </w:r>
      <w:r w:rsidR="003B34C5">
        <w:rPr>
          <w:rFonts w:ascii="ＭＳ 明朝" w:hAnsi="ＭＳ 明朝" w:hint="eastAsia"/>
        </w:rPr>
        <w:t>佐藤、</w:t>
      </w:r>
      <w:r w:rsidR="004D076D">
        <w:rPr>
          <w:rFonts w:ascii="ＭＳ 明朝" w:hAnsi="ＭＳ 明朝" w:hint="eastAsia"/>
        </w:rPr>
        <w:t>菅</w:t>
      </w:r>
    </w:p>
    <w:p w14:paraId="0B120EB2" w14:textId="77777777" w:rsidR="0035512C" w:rsidRDefault="0035512C" w:rsidP="0035512C">
      <w:pPr>
        <w:pStyle w:val="af0"/>
        <w:ind w:leftChars="207" w:left="399" w:firstLineChars="150" w:firstLine="292"/>
        <w:rPr>
          <w:rFonts w:ascii="ＭＳ 明朝" w:hAnsi="ＭＳ 明朝"/>
        </w:rPr>
      </w:pPr>
      <w:r>
        <w:rPr>
          <w:rFonts w:ascii="ＭＳ 明朝" w:hAnsi="ＭＳ 明朝" w:hint="eastAsia"/>
        </w:rPr>
        <w:t>TEL：03-5978-7508</w:t>
      </w:r>
    </w:p>
    <w:p w14:paraId="4ECA728B" w14:textId="77777777" w:rsidR="0035512C" w:rsidRDefault="0035512C" w:rsidP="0035512C">
      <w:pPr>
        <w:pStyle w:val="af0"/>
        <w:ind w:leftChars="207" w:left="399" w:firstLineChars="150" w:firstLine="292"/>
        <w:rPr>
          <w:rFonts w:ascii="ＭＳ 明朝" w:hAnsi="ＭＳ 明朝"/>
        </w:rPr>
      </w:pPr>
      <w:r>
        <w:rPr>
          <w:rFonts w:ascii="ＭＳ 明朝" w:hAnsi="ＭＳ 明朝" w:hint="eastAsia"/>
        </w:rPr>
        <w:t>E-mail：</w:t>
      </w:r>
      <w:r w:rsidRPr="00277D97">
        <w:rPr>
          <w:rFonts w:ascii="ＭＳ 明朝" w:hAnsi="ＭＳ 明朝"/>
        </w:rPr>
        <w:t>isec-sme-kobo@ipa.go.jp</w:t>
      </w:r>
    </w:p>
    <w:p w14:paraId="608A38D6" w14:textId="776C26C5" w:rsidR="009D49D7" w:rsidRPr="0076424A" w:rsidRDefault="009D49D7" w:rsidP="007338EC">
      <w:pPr>
        <w:ind w:firstLineChars="300" w:firstLine="578"/>
        <w:rPr>
          <w:rFonts w:ascii="ＭＳ 明朝" w:hAnsi="ＭＳ 明朝"/>
          <w:color w:val="008000"/>
          <w:szCs w:val="21"/>
        </w:rPr>
      </w:pP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1"/>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4"/>
      </w:pPr>
      <w:r w:rsidRPr="00B21447">
        <w:br w:type="page"/>
      </w:r>
      <w:bookmarkStart w:id="10" w:name="_Toc312686011"/>
      <w:bookmarkStart w:id="11" w:name="_Toc329788651"/>
      <w:bookmarkStart w:id="12" w:name="_Toc525647146"/>
      <w:r w:rsidR="005654AA" w:rsidRPr="005A6ABC">
        <w:rPr>
          <w:rFonts w:hint="eastAsia"/>
        </w:rPr>
        <w:lastRenderedPageBreak/>
        <w:t>Ⅱ．契約書（案）</w:t>
      </w:r>
      <w:bookmarkEnd w:id="10"/>
      <w:bookmarkEnd w:id="11"/>
      <w:bookmarkEnd w:id="12"/>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139C2DD4" w:rsidR="00A64584" w:rsidRDefault="00941C46" w:rsidP="00A64584">
      <w:pPr>
        <w:ind w:right="-88"/>
        <w:jc w:val="right"/>
        <w:rPr>
          <w:rFonts w:asciiTheme="minorEastAsia" w:eastAsiaTheme="minorEastAsia" w:hAnsiTheme="minorEastAsia"/>
          <w:color w:val="000000" w:themeColor="text1"/>
          <w:szCs w:val="21"/>
        </w:rPr>
      </w:pPr>
      <w:bookmarkStart w:id="13" w:name="_Toc312686012"/>
      <w:bookmarkStart w:id="14" w:name="_Toc329788652"/>
      <w:bookmarkStart w:id="15" w:name="_Toc525647147"/>
      <w:r>
        <w:rPr>
          <w:rFonts w:asciiTheme="minorEastAsia" w:eastAsiaTheme="minorEastAsia" w:hAnsiTheme="minorEastAsia" w:hint="eastAsia"/>
          <w:color w:val="000000" w:themeColor="text1"/>
          <w:szCs w:val="21"/>
        </w:rPr>
        <w:t>2022</w:t>
      </w:r>
      <w:r w:rsidR="00A64584">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1E62C5BA"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E752F" w:rsidRPr="009E752F">
        <w:rPr>
          <w:rFonts w:ascii="ＭＳ 明朝" w:hAnsi="ＭＳ 明朝" w:hint="eastAsia"/>
        </w:rPr>
        <w:t>セキュリティ人材に関わる要件項目についての共通語彙集の試作に係る検討支援業務</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43871068"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9E752F" w:rsidRPr="009E752F">
        <w:rPr>
          <w:rFonts w:ascii="ＭＳ 明朝" w:hAnsi="ＭＳ 明朝" w:hint="eastAsia"/>
        </w:rPr>
        <w:t>セキュリティ人材に関わる要件項目についての共通語彙集の試作に係る検討支援業務</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0D334E73"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175C0B3D" w:rsidR="00A64584" w:rsidRPr="00757D3D" w:rsidRDefault="00A64584" w:rsidP="00A64584">
      <w:pPr>
        <w:wordWrap w:val="0"/>
        <w:ind w:left="159" w:right="-88" w:hangingChars="79" w:hanging="159"/>
        <w:jc w:val="left"/>
        <w:rPr>
          <w:rFonts w:asciiTheme="minorEastAsia" w:eastAsiaTheme="minorEastAsia" w:hAnsiTheme="minorEastAsia"/>
          <w:color w:val="000000" w:themeColor="text1"/>
          <w:szCs w:val="21"/>
          <w:highlight w:val="yellow"/>
        </w:rPr>
      </w:pPr>
      <w:r>
        <w:rPr>
          <w:rFonts w:asciiTheme="minorEastAsia" w:eastAsiaTheme="minorEastAsia" w:hAnsiTheme="minorEastAsia" w:hint="eastAsia"/>
          <w:color w:val="000000" w:themeColor="text1"/>
          <w:szCs w:val="21"/>
        </w:rPr>
        <w:t>第8条　甲は、納入物件の納入を受けた日から</w:t>
      </w:r>
      <w:r w:rsidR="003630D6" w:rsidRPr="00757D3D">
        <w:rPr>
          <w:rFonts w:asciiTheme="minorEastAsia" w:eastAsiaTheme="minorEastAsia" w:hAnsiTheme="minorEastAsia"/>
          <w:color w:val="000000" w:themeColor="text1"/>
          <w:szCs w:val="21"/>
        </w:rPr>
        <w:t>30</w:t>
      </w:r>
      <w:r w:rsidRPr="00757D3D">
        <w:rPr>
          <w:rFonts w:asciiTheme="minorEastAsia" w:eastAsiaTheme="minorEastAsia" w:hAnsiTheme="minorEastAsia" w:hint="eastAsia"/>
          <w:color w:val="000000" w:themeColor="text1"/>
          <w:szCs w:val="21"/>
        </w:rPr>
        <w:t>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w:t>
      </w:r>
      <w:r>
        <w:rPr>
          <w:rFonts w:asciiTheme="minorEastAsia" w:eastAsiaTheme="minorEastAsia" w:hAnsiTheme="minorEastAsia" w:hint="eastAsia"/>
          <w:color w:val="000000" w:themeColor="text1"/>
          <w:szCs w:val="21"/>
        </w:rPr>
        <w:lastRenderedPageBreak/>
        <w:t>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C22A48D"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05E5F5A"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F7CEA9E"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26419108"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C65AD75"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3BC3B45"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73A90C6"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CD0B313"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1D72D41E"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580F9CD9" w14:textId="5940523F" w:rsid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w:t>
      </w:r>
      <w:r w:rsidRPr="001D578F">
        <w:rPr>
          <w:rFonts w:asciiTheme="minorEastAsia" w:eastAsiaTheme="minorEastAsia" w:hAnsiTheme="minorEastAsia" w:hint="eastAsia"/>
          <w:color w:val="000000" w:themeColor="text1"/>
          <w:szCs w:val="21"/>
        </w:rPr>
        <w:lastRenderedPageBreak/>
        <w:t>国籍に関する情報を甲に提示すること。なお、本契約の実施期間中に従事者を変更等する場合は、事前にこれらの情報を甲に再提示すること。</w:t>
      </w:r>
    </w:p>
    <w:p w14:paraId="668E1E9F" w14:textId="5AEDD6E7" w:rsidR="00A64584" w:rsidRDefault="001D578F"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A64584">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753994F2" w14:textId="2B055D5E" w:rsidR="00A64584" w:rsidRDefault="001D578F"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w:t>
      </w:r>
      <w:r w:rsidR="00A64584">
        <w:rPr>
          <w:rFonts w:asciiTheme="minorEastAsia" w:eastAsiaTheme="minorEastAsia" w:hAnsiTheme="minorEastAsia" w:hint="eastAsia"/>
          <w:color w:val="000000" w:themeColor="text1"/>
          <w:szCs w:val="21"/>
        </w:rPr>
        <w:t xml:space="preserve">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w:t>
      </w:r>
      <w:r>
        <w:rPr>
          <w:rFonts w:asciiTheme="minorEastAsia" w:eastAsiaTheme="minorEastAsia" w:hAnsiTheme="minorEastAsia" w:hint="eastAsia"/>
          <w:color w:val="000000" w:themeColor="text1"/>
          <w:szCs w:val="21"/>
        </w:rPr>
        <w:lastRenderedPageBreak/>
        <w:t>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4127F150"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w:t>
      </w:r>
      <w:r w:rsidR="00FF35A5">
        <w:rPr>
          <w:rFonts w:asciiTheme="minorEastAsia" w:eastAsiaTheme="minorEastAsia" w:hAnsiTheme="minorEastAsia" w:hint="eastAsia"/>
          <w:color w:val="000000" w:themeColor="text1"/>
          <w:szCs w:val="21"/>
        </w:rPr>
        <w:t>22</w:t>
      </w:r>
      <w:r>
        <w:rPr>
          <w:rFonts w:asciiTheme="minorEastAsia" w:eastAsiaTheme="minorEastAsia" w:hAnsiTheme="minorEastAsia" w:hint="eastAsia"/>
          <w:color w:val="000000" w:themeColor="text1"/>
          <w:szCs w:val="21"/>
        </w:rPr>
        <w:t>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富田　達夫</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3355A7F6" w14:textId="77777777" w:rsidR="00A64584" w:rsidRDefault="00A64584" w:rsidP="00295524">
      <w:pPr>
        <w:pStyle w:val="af4"/>
      </w:pPr>
    </w:p>
    <w:p w14:paraId="451648C4" w14:textId="77777777" w:rsidR="00BC45A8" w:rsidRPr="00BC45A8" w:rsidRDefault="00BC45A8" w:rsidP="00BC45A8">
      <w:pPr>
        <w:jc w:val="center"/>
        <w:outlineLvl w:val="0"/>
        <w:rPr>
          <w:rFonts w:ascii="ＭＳ 明朝" w:hAnsi="ＭＳ 明朝"/>
          <w:sz w:val="28"/>
          <w:szCs w:val="28"/>
        </w:rPr>
      </w:pPr>
      <w:bookmarkStart w:id="16" w:name="_Toc194746968"/>
      <w:bookmarkStart w:id="17" w:name="_Toc194906779"/>
      <w:bookmarkStart w:id="18" w:name="_Hlk106222066"/>
      <w:bookmarkEnd w:id="13"/>
      <w:bookmarkEnd w:id="14"/>
      <w:bookmarkEnd w:id="15"/>
      <w:r w:rsidRPr="00BC45A8">
        <w:rPr>
          <w:rFonts w:ascii="ＭＳ 明朝" w:hAnsi="ＭＳ 明朝" w:hint="eastAsia"/>
          <w:sz w:val="28"/>
          <w:szCs w:val="28"/>
        </w:rPr>
        <w:t>Ⅲ．仕様書</w:t>
      </w:r>
      <w:r w:rsidRPr="00BC45A8">
        <w:rPr>
          <w:rFonts w:ascii="ＭＳ 明朝" w:hAnsi="ＭＳ 明朝"/>
          <w:szCs w:val="21"/>
        </w:rPr>
        <w:fldChar w:fldCharType="begin"/>
      </w:r>
      <w:r w:rsidRPr="00BC45A8">
        <w:rPr>
          <w:rFonts w:ascii="ＭＳ 明朝" w:hAnsi="ＭＳ 明朝"/>
          <w:szCs w:val="21"/>
        </w:rPr>
        <w:instrText xml:space="preserve"> XE "</w:instrText>
      </w:r>
      <w:r w:rsidRPr="00BC45A8">
        <w:rPr>
          <w:rFonts w:ascii="ＭＳ 明朝" w:hAnsi="ＭＳ 明朝" w:hint="eastAsia"/>
          <w:szCs w:val="21"/>
        </w:rPr>
        <w:instrText>Ⅲ．仕様書</w:instrText>
      </w:r>
      <w:r w:rsidRPr="00BC45A8">
        <w:rPr>
          <w:rFonts w:ascii="ＭＳ 明朝" w:hAnsi="ＭＳ 明朝"/>
          <w:szCs w:val="21"/>
        </w:rPr>
        <w:instrText xml:space="preserve">" \y "３．しようしょ" </w:instrText>
      </w:r>
      <w:r w:rsidRPr="00BC45A8">
        <w:rPr>
          <w:rFonts w:ascii="ＭＳ 明朝" w:hAnsi="ＭＳ 明朝"/>
          <w:szCs w:val="21"/>
        </w:rPr>
        <w:fldChar w:fldCharType="end"/>
      </w:r>
    </w:p>
    <w:p w14:paraId="02F25B5A" w14:textId="77777777" w:rsidR="00BC45A8" w:rsidRPr="00BC45A8" w:rsidRDefault="00BC45A8" w:rsidP="00BC45A8">
      <w:pPr>
        <w:jc w:val="center"/>
        <w:rPr>
          <w:rFonts w:ascii="ＭＳ 明朝" w:hAnsi="ＭＳ 明朝"/>
          <w:sz w:val="32"/>
          <w:szCs w:val="32"/>
        </w:rPr>
      </w:pPr>
    </w:p>
    <w:p w14:paraId="26A73E80" w14:textId="77777777" w:rsidR="00BC45A8" w:rsidRPr="00BC45A8" w:rsidRDefault="00BC45A8" w:rsidP="00BC45A8">
      <w:pPr>
        <w:rPr>
          <w:rFonts w:ascii="ＭＳ 明朝" w:hAnsi="ＭＳ 明朝"/>
        </w:rPr>
      </w:pPr>
    </w:p>
    <w:p w14:paraId="79156DD2" w14:textId="77777777" w:rsidR="00BC45A8" w:rsidRPr="00BC45A8" w:rsidRDefault="00BC45A8" w:rsidP="00BC45A8">
      <w:pPr>
        <w:rPr>
          <w:rFonts w:ascii="ＭＳ 明朝" w:hAnsi="ＭＳ 明朝"/>
        </w:rPr>
      </w:pPr>
    </w:p>
    <w:p w14:paraId="46230068" w14:textId="77777777" w:rsidR="00BC45A8" w:rsidRPr="00BC45A8" w:rsidRDefault="00BC45A8" w:rsidP="00BC45A8">
      <w:pPr>
        <w:rPr>
          <w:rFonts w:ascii="ＭＳ 明朝" w:hAnsi="ＭＳ 明朝"/>
        </w:rPr>
      </w:pPr>
    </w:p>
    <w:p w14:paraId="47D37E02" w14:textId="77777777" w:rsidR="00BC45A8" w:rsidRPr="00BC45A8" w:rsidRDefault="00BC45A8" w:rsidP="00BC45A8">
      <w:pPr>
        <w:rPr>
          <w:rFonts w:ascii="ＭＳ 明朝" w:hAnsi="ＭＳ 明朝"/>
        </w:rPr>
      </w:pPr>
    </w:p>
    <w:p w14:paraId="1795DF9B" w14:textId="77777777" w:rsidR="00BC45A8" w:rsidRPr="00BC45A8" w:rsidRDefault="00BC45A8" w:rsidP="00BC45A8">
      <w:pPr>
        <w:rPr>
          <w:rFonts w:ascii="ＭＳ 明朝" w:hAnsi="ＭＳ 明朝"/>
        </w:rPr>
      </w:pPr>
    </w:p>
    <w:p w14:paraId="6BAFFEB8" w14:textId="77777777" w:rsidR="00BC45A8" w:rsidRPr="00BC45A8" w:rsidRDefault="00BC45A8" w:rsidP="00BC45A8">
      <w:pPr>
        <w:rPr>
          <w:rFonts w:ascii="ＭＳ 明朝" w:hAnsi="ＭＳ 明朝"/>
        </w:rPr>
      </w:pPr>
    </w:p>
    <w:p w14:paraId="59A06296" w14:textId="77777777" w:rsidR="00034944" w:rsidRDefault="00034944" w:rsidP="00BC45A8">
      <w:pPr>
        <w:jc w:val="center"/>
        <w:rPr>
          <w:rFonts w:ascii="ＭＳ 明朝" w:hAnsi="ＭＳ 明朝"/>
          <w:b/>
          <w:sz w:val="32"/>
          <w:szCs w:val="32"/>
        </w:rPr>
      </w:pPr>
      <w:r w:rsidRPr="00034944">
        <w:rPr>
          <w:rFonts w:ascii="ＭＳ 明朝" w:hAnsi="ＭＳ 明朝" w:hint="eastAsia"/>
          <w:b/>
          <w:sz w:val="32"/>
          <w:szCs w:val="32"/>
        </w:rPr>
        <w:t>「セキュリティ人材に関わる要件項目についての</w:t>
      </w:r>
    </w:p>
    <w:p w14:paraId="2BD73D3E" w14:textId="32CF669D" w:rsidR="00BC45A8" w:rsidRPr="00BC45A8" w:rsidRDefault="00034944" w:rsidP="00BC45A8">
      <w:pPr>
        <w:jc w:val="center"/>
        <w:rPr>
          <w:rFonts w:ascii="ＭＳ 明朝" w:hAnsi="ＭＳ 明朝"/>
          <w:sz w:val="32"/>
          <w:szCs w:val="32"/>
        </w:rPr>
      </w:pPr>
      <w:r w:rsidRPr="00034944">
        <w:rPr>
          <w:rFonts w:ascii="ＭＳ 明朝" w:hAnsi="ＭＳ 明朝" w:hint="eastAsia"/>
          <w:b/>
          <w:sz w:val="32"/>
          <w:szCs w:val="32"/>
        </w:rPr>
        <w:t>共通語彙集の試作に係る検討支援業務」</w:t>
      </w:r>
    </w:p>
    <w:p w14:paraId="7B553C93" w14:textId="77777777" w:rsidR="00BC45A8" w:rsidRPr="00BC45A8" w:rsidRDefault="00BC45A8" w:rsidP="00BC45A8">
      <w:pPr>
        <w:jc w:val="center"/>
        <w:rPr>
          <w:rFonts w:ascii="ＭＳ 明朝" w:hAnsi="ＭＳ 明朝"/>
          <w:sz w:val="32"/>
          <w:szCs w:val="32"/>
        </w:rPr>
      </w:pPr>
    </w:p>
    <w:p w14:paraId="1001D76E" w14:textId="77777777" w:rsidR="00BC45A8" w:rsidRPr="00BC45A8" w:rsidRDefault="00BC45A8" w:rsidP="00BC45A8">
      <w:pPr>
        <w:jc w:val="center"/>
        <w:rPr>
          <w:rFonts w:ascii="ＭＳ 明朝" w:hAnsi="ＭＳ 明朝"/>
          <w:sz w:val="32"/>
          <w:szCs w:val="32"/>
        </w:rPr>
      </w:pPr>
    </w:p>
    <w:p w14:paraId="31B24C89" w14:textId="77777777" w:rsidR="00BC45A8" w:rsidRPr="004D076D" w:rsidRDefault="00BC45A8" w:rsidP="00BC45A8">
      <w:pPr>
        <w:jc w:val="center"/>
        <w:rPr>
          <w:rFonts w:ascii="ＭＳ 明朝" w:hAnsi="ＭＳ 明朝"/>
          <w:sz w:val="32"/>
          <w:szCs w:val="32"/>
        </w:rPr>
      </w:pPr>
    </w:p>
    <w:p w14:paraId="202EF8BE" w14:textId="77777777" w:rsidR="00BC45A8" w:rsidRPr="00BC45A8" w:rsidRDefault="00BC45A8" w:rsidP="00BC45A8">
      <w:pPr>
        <w:jc w:val="center"/>
        <w:rPr>
          <w:rFonts w:ascii="ＭＳ 明朝" w:hAnsi="ＭＳ 明朝"/>
          <w:sz w:val="32"/>
          <w:szCs w:val="32"/>
        </w:rPr>
      </w:pPr>
    </w:p>
    <w:p w14:paraId="450943C0" w14:textId="77777777" w:rsidR="00BC45A8" w:rsidRPr="00BC45A8" w:rsidRDefault="00BC45A8" w:rsidP="00BC45A8">
      <w:pPr>
        <w:jc w:val="center"/>
        <w:rPr>
          <w:rFonts w:ascii="ＭＳ 明朝" w:hAnsi="ＭＳ 明朝"/>
          <w:sz w:val="32"/>
          <w:szCs w:val="32"/>
        </w:rPr>
      </w:pPr>
      <w:r w:rsidRPr="00BC45A8">
        <w:rPr>
          <w:rFonts w:ascii="ＭＳ 明朝" w:hAnsi="ＭＳ 明朝"/>
          <w:sz w:val="32"/>
          <w:szCs w:val="32"/>
        </w:rPr>
        <w:t>事業内容（仕様書）</w:t>
      </w:r>
    </w:p>
    <w:p w14:paraId="0F78F578" w14:textId="77777777" w:rsidR="00BC45A8" w:rsidRPr="00BC45A8" w:rsidRDefault="00BC45A8" w:rsidP="00BC45A8">
      <w:pPr>
        <w:rPr>
          <w:rFonts w:ascii="ＭＳ 明朝" w:hAnsi="ＭＳ 明朝"/>
        </w:rPr>
      </w:pPr>
    </w:p>
    <w:p w14:paraId="2E6DB278" w14:textId="77777777" w:rsidR="00BC45A8" w:rsidRPr="00BC45A8" w:rsidRDefault="00BC45A8" w:rsidP="00BC45A8">
      <w:pPr>
        <w:rPr>
          <w:rFonts w:ascii="ＭＳ 明朝" w:hAnsi="ＭＳ 明朝"/>
        </w:rPr>
      </w:pPr>
    </w:p>
    <w:p w14:paraId="54DCB86A" w14:textId="77777777" w:rsidR="00BC45A8" w:rsidRPr="00BC45A8" w:rsidRDefault="00BC45A8" w:rsidP="00BC45A8">
      <w:pPr>
        <w:jc w:val="center"/>
        <w:rPr>
          <w:rFonts w:ascii="ＭＳ 明朝" w:hAnsi="ＭＳ 明朝"/>
        </w:rPr>
      </w:pPr>
    </w:p>
    <w:p w14:paraId="329BA61B" w14:textId="77777777" w:rsidR="00BC45A8" w:rsidRPr="00BC45A8" w:rsidRDefault="00BC45A8" w:rsidP="00BC45A8">
      <w:pPr>
        <w:jc w:val="center"/>
        <w:rPr>
          <w:rFonts w:ascii="ＭＳ 明朝" w:hAnsi="ＭＳ 明朝"/>
        </w:rPr>
      </w:pPr>
    </w:p>
    <w:p w14:paraId="18402D5B" w14:textId="77777777" w:rsidR="00BC45A8" w:rsidRPr="00BC45A8" w:rsidRDefault="00BC45A8" w:rsidP="00BC45A8">
      <w:pPr>
        <w:jc w:val="center"/>
        <w:rPr>
          <w:rFonts w:ascii="ＭＳ 明朝" w:hAnsi="ＭＳ 明朝"/>
        </w:rPr>
      </w:pPr>
    </w:p>
    <w:p w14:paraId="7118C3D6" w14:textId="77777777" w:rsidR="00BC45A8" w:rsidRPr="00BC45A8" w:rsidRDefault="00BC45A8" w:rsidP="00BC45A8">
      <w:pPr>
        <w:jc w:val="center"/>
        <w:rPr>
          <w:rFonts w:ascii="ＭＳ 明朝" w:hAnsi="ＭＳ 明朝"/>
        </w:rPr>
      </w:pPr>
    </w:p>
    <w:p w14:paraId="5E1DE964" w14:textId="77777777" w:rsidR="00BC45A8" w:rsidRPr="00BC45A8" w:rsidRDefault="00BC45A8" w:rsidP="00BC45A8">
      <w:pPr>
        <w:jc w:val="center"/>
        <w:rPr>
          <w:rFonts w:ascii="ＭＳ 明朝" w:hAnsi="ＭＳ 明朝"/>
        </w:rPr>
      </w:pPr>
    </w:p>
    <w:p w14:paraId="3C8F9CE3" w14:textId="77777777" w:rsidR="00BC45A8" w:rsidRPr="00BC45A8" w:rsidRDefault="00BC45A8" w:rsidP="00BC45A8">
      <w:pPr>
        <w:jc w:val="center"/>
        <w:rPr>
          <w:rFonts w:ascii="ＭＳ 明朝" w:hAnsi="ＭＳ 明朝"/>
        </w:rPr>
      </w:pPr>
    </w:p>
    <w:p w14:paraId="6C827818" w14:textId="77777777" w:rsidR="00BC45A8" w:rsidRPr="00BC45A8" w:rsidRDefault="00BC45A8" w:rsidP="00BC45A8">
      <w:pPr>
        <w:jc w:val="center"/>
        <w:rPr>
          <w:rFonts w:ascii="ＭＳ 明朝" w:hAnsi="ＭＳ 明朝"/>
        </w:rPr>
      </w:pPr>
    </w:p>
    <w:p w14:paraId="6446236F" w14:textId="77777777" w:rsidR="00BC45A8" w:rsidRPr="00BC45A8" w:rsidRDefault="00BC45A8" w:rsidP="00BC45A8">
      <w:pPr>
        <w:jc w:val="center"/>
        <w:rPr>
          <w:rFonts w:ascii="ＭＳ 明朝" w:hAnsi="ＭＳ 明朝"/>
        </w:rPr>
      </w:pPr>
    </w:p>
    <w:p w14:paraId="71CA36C2" w14:textId="77777777" w:rsidR="00BC45A8" w:rsidRPr="00BC45A8" w:rsidRDefault="00BC45A8" w:rsidP="00BC45A8">
      <w:pPr>
        <w:jc w:val="center"/>
        <w:rPr>
          <w:rFonts w:ascii="ＭＳ 明朝" w:hAnsi="ＭＳ 明朝"/>
        </w:rPr>
      </w:pPr>
    </w:p>
    <w:p w14:paraId="75A39DB8" w14:textId="77777777" w:rsidR="00BC45A8" w:rsidRPr="00BC45A8" w:rsidRDefault="00BC45A8" w:rsidP="00BC45A8">
      <w:pPr>
        <w:jc w:val="center"/>
        <w:rPr>
          <w:rFonts w:ascii="ＭＳ 明朝" w:hAnsi="ＭＳ 明朝"/>
        </w:rPr>
      </w:pPr>
    </w:p>
    <w:p w14:paraId="20E695C1" w14:textId="77777777" w:rsidR="00BC45A8" w:rsidRPr="00BC45A8" w:rsidRDefault="00BC45A8" w:rsidP="00BC45A8">
      <w:pPr>
        <w:jc w:val="center"/>
        <w:rPr>
          <w:rFonts w:ascii="ＭＳ 明朝" w:hAnsi="ＭＳ 明朝"/>
        </w:rPr>
      </w:pPr>
    </w:p>
    <w:p w14:paraId="490BD4F8" w14:textId="77777777" w:rsidR="00BC45A8" w:rsidRPr="00BC45A8" w:rsidRDefault="00BC45A8" w:rsidP="00BC45A8">
      <w:pPr>
        <w:jc w:val="center"/>
        <w:rPr>
          <w:rFonts w:ascii="ＭＳ 明朝" w:hAnsi="ＭＳ 明朝"/>
        </w:rPr>
      </w:pPr>
      <w:r w:rsidRPr="00BC45A8">
        <w:rPr>
          <w:noProof/>
        </w:rPr>
        <w:drawing>
          <wp:inline distT="0" distB="0" distL="0" distR="0" wp14:anchorId="029CDF06" wp14:editId="57249D54">
            <wp:extent cx="3241675" cy="213995"/>
            <wp:effectExtent l="0" t="0" r="0" b="0"/>
            <wp:docPr id="6" name="図 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5F60F59" w14:textId="77777777" w:rsidR="00BC45A8" w:rsidRPr="00BC45A8" w:rsidRDefault="00BC45A8" w:rsidP="00BC45A8">
      <w:pPr>
        <w:jc w:val="center"/>
        <w:rPr>
          <w:rFonts w:ascii="ＭＳ 明朝" w:hAnsi="ＭＳ 明朝"/>
        </w:rPr>
      </w:pPr>
    </w:p>
    <w:p w14:paraId="2BB7C0B2" w14:textId="77777777" w:rsidR="00BC45A8" w:rsidRPr="00BC45A8" w:rsidRDefault="00BC45A8" w:rsidP="00BC45A8">
      <w:pPr>
        <w:widowControl/>
        <w:jc w:val="left"/>
        <w:rPr>
          <w:rFonts w:ascii="ＭＳ 明朝" w:hAnsi="ＭＳ 明朝"/>
        </w:rPr>
      </w:pPr>
      <w:r w:rsidRPr="00BC45A8">
        <w:rPr>
          <w:rFonts w:ascii="ＭＳ 明朝" w:hAnsi="ＭＳ 明朝"/>
        </w:rPr>
        <w:br w:type="page"/>
      </w:r>
    </w:p>
    <w:p w14:paraId="25224786" w14:textId="77777777" w:rsidR="006C637D" w:rsidRPr="006C637D" w:rsidRDefault="006C637D" w:rsidP="006C637D">
      <w:pPr>
        <w:jc w:val="center"/>
        <w:rPr>
          <w:rFonts w:ascii="ＭＳ ゴシック" w:eastAsia="ＭＳ ゴシック" w:hAnsi="ＭＳ ゴシック"/>
          <w:sz w:val="24"/>
        </w:rPr>
      </w:pPr>
      <w:bookmarkStart w:id="19" w:name="_Toc312686013"/>
      <w:bookmarkEnd w:id="16"/>
      <w:bookmarkEnd w:id="17"/>
      <w:bookmarkEnd w:id="18"/>
      <w:r w:rsidRPr="006C637D">
        <w:rPr>
          <w:rFonts w:ascii="ＭＳ ゴシック" w:eastAsia="ＭＳ ゴシック" w:hAnsi="ＭＳ ゴシック" w:hint="eastAsia"/>
          <w:sz w:val="24"/>
        </w:rPr>
        <w:lastRenderedPageBreak/>
        <w:t>事業内容（仕様書）</w:t>
      </w:r>
    </w:p>
    <w:p w14:paraId="2F1EAF54" w14:textId="77777777" w:rsidR="006C637D" w:rsidRPr="006C637D" w:rsidRDefault="006C637D" w:rsidP="006C637D">
      <w:pPr>
        <w:rPr>
          <w:rFonts w:ascii="ＭＳ ゴシック" w:eastAsia="ＭＳ ゴシック" w:hAnsi="ＭＳ ゴシック"/>
        </w:rPr>
      </w:pPr>
    </w:p>
    <w:p w14:paraId="47390694" w14:textId="77777777" w:rsidR="006C637D" w:rsidRPr="006C637D" w:rsidRDefault="006C637D" w:rsidP="006C637D">
      <w:pPr>
        <w:numPr>
          <w:ilvl w:val="0"/>
          <w:numId w:val="44"/>
        </w:numPr>
        <w:tabs>
          <w:tab w:val="num" w:pos="425"/>
        </w:tabs>
        <w:spacing w:after="120"/>
        <w:rPr>
          <w:rFonts w:ascii="ＭＳ ゴシック" w:eastAsia="ＭＳ ゴシック" w:hAnsi="ＭＳ ゴシック"/>
          <w:b/>
          <w:sz w:val="24"/>
        </w:rPr>
      </w:pPr>
      <w:r w:rsidRPr="006C637D">
        <w:rPr>
          <w:rFonts w:ascii="ＭＳ ゴシック" w:eastAsia="ＭＳ ゴシック" w:hAnsi="ＭＳ ゴシック" w:hint="eastAsia"/>
          <w:b/>
          <w:sz w:val="24"/>
        </w:rPr>
        <w:t>件名</w:t>
      </w:r>
    </w:p>
    <w:p w14:paraId="71BE262B" w14:textId="77777777" w:rsidR="006C637D" w:rsidRPr="006C637D" w:rsidRDefault="006C637D" w:rsidP="006C637D">
      <w:pPr>
        <w:ind w:firstLineChars="200" w:firstLine="403"/>
        <w:rPr>
          <w:rFonts w:ascii="ＭＳ ゴシック" w:eastAsia="ＭＳ ゴシック" w:hAnsi="ＭＳ ゴシック"/>
        </w:rPr>
      </w:pPr>
      <w:r w:rsidRPr="006C637D">
        <w:rPr>
          <w:rFonts w:ascii="ＭＳ ゴシック" w:eastAsia="ＭＳ ゴシック" w:hAnsi="ＭＳ ゴシック" w:hint="eastAsia"/>
        </w:rPr>
        <w:t>「セキュリティ人材に関わる要件項目についての共通語彙集の試作に係る検討支援業務」</w:t>
      </w:r>
    </w:p>
    <w:p w14:paraId="26CB27A0" w14:textId="77777777" w:rsidR="006C637D" w:rsidRPr="006C637D" w:rsidRDefault="006C637D" w:rsidP="006C637D">
      <w:pPr>
        <w:ind w:firstLineChars="200" w:firstLine="403"/>
        <w:rPr>
          <w:rFonts w:ascii="ＭＳ ゴシック" w:eastAsia="ＭＳ ゴシック" w:hAnsi="ＭＳ ゴシック"/>
        </w:rPr>
      </w:pPr>
    </w:p>
    <w:p w14:paraId="5ABBDD18" w14:textId="77777777" w:rsidR="006C637D" w:rsidRPr="006C637D" w:rsidRDefault="006C637D" w:rsidP="006C637D">
      <w:pPr>
        <w:keepNext/>
        <w:numPr>
          <w:ilvl w:val="0"/>
          <w:numId w:val="44"/>
        </w:numPr>
        <w:tabs>
          <w:tab w:val="num" w:pos="425"/>
        </w:tabs>
        <w:spacing w:after="120"/>
        <w:outlineLvl w:val="0"/>
        <w:rPr>
          <w:rFonts w:ascii="ＭＳ ゴシック" w:eastAsia="ＭＳ ゴシック" w:hAnsi="ＭＳ ゴシック"/>
          <w:b/>
          <w:sz w:val="24"/>
        </w:rPr>
      </w:pPr>
      <w:r w:rsidRPr="006C637D">
        <w:rPr>
          <w:rFonts w:ascii="ＭＳ ゴシック" w:eastAsia="ＭＳ ゴシック" w:hAnsi="ＭＳ ゴシック" w:hint="eastAsia"/>
          <w:b/>
          <w:sz w:val="24"/>
        </w:rPr>
        <w:t>背景・目的</w:t>
      </w:r>
    </w:p>
    <w:p w14:paraId="741DD5DB" w14:textId="77777777" w:rsidR="006C637D" w:rsidRPr="006C637D" w:rsidRDefault="006C637D" w:rsidP="006C637D">
      <w:pPr>
        <w:ind w:leftChars="100" w:left="202" w:firstLineChars="100" w:firstLine="202"/>
        <w:rPr>
          <w:rFonts w:ascii="ＭＳ ゴシック" w:eastAsia="ＭＳ ゴシック" w:hAnsi="ＭＳ ゴシック"/>
          <w:szCs w:val="21"/>
        </w:rPr>
      </w:pPr>
      <w:r w:rsidRPr="006C637D">
        <w:rPr>
          <w:rFonts w:ascii="ＭＳ ゴシック" w:eastAsia="ＭＳ ゴシック" w:hAnsi="ＭＳ ゴシック" w:hint="eastAsia"/>
          <w:szCs w:val="21"/>
        </w:rPr>
        <w:t>近年、情報セキュリティ対策が強固とはいえない中小企業を対象に、サイバー攻撃やそれに起因する大企業等への被害が顕在化してきており、大企業のみならずサプライチェーンを構成する地域の中小企業であっても、サイバー攻撃の脅威にさらされている実情が明らかになっている。そこで、産業界が一体となって中小企業を含むサプライチェーン全体でサイバーセキュリティ対策の推進運動を進めていくことを目的とした「サプライチェーン・サイバーセキュリティ・コンソーシアム（SC3）</w:t>
      </w:r>
      <w:r w:rsidRPr="006C637D">
        <w:rPr>
          <w:rFonts w:ascii="ＭＳ ゴシック" w:eastAsia="ＭＳ ゴシック" w:hAnsi="ＭＳ ゴシック"/>
          <w:szCs w:val="21"/>
          <w:vertAlign w:val="superscript"/>
        </w:rPr>
        <w:footnoteReference w:id="1"/>
      </w:r>
      <w:r w:rsidRPr="006C637D">
        <w:rPr>
          <w:rFonts w:ascii="ＭＳ ゴシック" w:eastAsia="ＭＳ ゴシック" w:hAnsi="ＭＳ ゴシック" w:hint="eastAsia"/>
          <w:szCs w:val="21"/>
        </w:rPr>
        <w:t>」が2020年11月に設立され、独立行政法人情報処理推進機構（以下「IPA」という。）がその事務局を担っている。</w:t>
      </w:r>
    </w:p>
    <w:p w14:paraId="37A2213B" w14:textId="364AEB63" w:rsidR="006C637D" w:rsidRPr="006C637D" w:rsidRDefault="006C637D" w:rsidP="006C637D">
      <w:pPr>
        <w:ind w:leftChars="100" w:left="202" w:firstLineChars="100" w:firstLine="202"/>
        <w:rPr>
          <w:rFonts w:ascii="ＭＳ ゴシック" w:eastAsia="ＭＳ ゴシック" w:hAnsi="ＭＳ ゴシック"/>
          <w:szCs w:val="21"/>
        </w:rPr>
      </w:pPr>
      <w:r w:rsidRPr="006C637D">
        <w:rPr>
          <w:rFonts w:ascii="ＭＳ ゴシック" w:eastAsia="ＭＳ ゴシック" w:hAnsi="ＭＳ ゴシック" w:hint="eastAsia"/>
          <w:szCs w:val="21"/>
        </w:rPr>
        <w:t>そのもとで、産学官が連携して実施すべき取組みについて検討・推進することを目的に設置されたSC3産学官連携ワーキング・グループ（以下「産学官連携WG」という。2021年9月に設置。）では、2021年度に実施された「産業界が求めるプラス・セキュリティに関する調査」の結果も踏まえ、セキュリティ人材の体系化に向けて、今後セキュリティ人材に関わる要件項目及びその内容の定義について検討を行うことが予定されている。</w:t>
      </w:r>
    </w:p>
    <w:p w14:paraId="61E192D9" w14:textId="77777777" w:rsidR="006C637D" w:rsidRPr="006C637D" w:rsidRDefault="006C637D" w:rsidP="006C637D">
      <w:pPr>
        <w:ind w:leftChars="100" w:left="202" w:firstLineChars="100" w:firstLine="202"/>
        <w:rPr>
          <w:rFonts w:ascii="ＭＳ ゴシック" w:eastAsia="ＭＳ ゴシック" w:hAnsi="ＭＳ ゴシック"/>
          <w:szCs w:val="21"/>
        </w:rPr>
      </w:pPr>
      <w:r w:rsidRPr="006C637D">
        <w:rPr>
          <w:rFonts w:ascii="ＭＳ ゴシック" w:eastAsia="ＭＳ ゴシック" w:hAnsi="ＭＳ ゴシック" w:hint="eastAsia"/>
          <w:szCs w:val="21"/>
        </w:rPr>
        <w:t>この点、セキュリティ人材に求められる役割・業務、遂行に必要とされる知識・スキル・能力の定義に関わる取組みとしては、米国において</w:t>
      </w:r>
      <w:r w:rsidRPr="006C637D">
        <w:rPr>
          <w:rFonts w:ascii="ＭＳ ゴシック" w:eastAsia="ＭＳ ゴシック" w:hAnsi="ＭＳ ゴシック" w:hint="eastAsia"/>
        </w:rPr>
        <w:t>National Institute of Standards and Technology</w:t>
      </w:r>
      <w:r w:rsidRPr="006C637D">
        <w:rPr>
          <w:rFonts w:ascii="ＭＳ ゴシック" w:eastAsia="ＭＳ ゴシック" w:hAnsi="ＭＳ ゴシック" w:hint="eastAsia"/>
          <w:szCs w:val="21"/>
        </w:rPr>
        <w:t xml:space="preserve"> （以下「NIST」という。） SP800-181をはじめとするフレームワークや、</w:t>
      </w:r>
      <w:bookmarkStart w:id="20" w:name="_Hlk107918098"/>
      <w:r w:rsidRPr="006C637D">
        <w:rPr>
          <w:rFonts w:ascii="ＭＳ ゴシック" w:eastAsia="ＭＳ ゴシック" w:hAnsi="ＭＳ ゴシック" w:hint="eastAsia"/>
          <w:szCs w:val="21"/>
        </w:rPr>
        <w:t>a national</w:t>
      </w:r>
      <w:bookmarkEnd w:id="20"/>
      <w:r w:rsidRPr="006C637D">
        <w:rPr>
          <w:rFonts w:ascii="ＭＳ ゴシック" w:eastAsia="ＭＳ ゴシック" w:hAnsi="ＭＳ ゴシック" w:hint="eastAsia"/>
          <w:szCs w:val="21"/>
        </w:rPr>
        <w:t xml:space="preserve"> Center of Academic Excellence in Cyber Defense (以下「CAECD」という。) のKnowledge Unit等があり、我が国においてもこれらを参照したサイバーセキュリティ人材のスキル要件の整理が進行しているところである。</w:t>
      </w:r>
    </w:p>
    <w:p w14:paraId="25CB7470" w14:textId="77777777" w:rsidR="006C637D" w:rsidRPr="006C637D" w:rsidRDefault="006C637D" w:rsidP="006C637D">
      <w:pPr>
        <w:ind w:leftChars="100" w:left="202" w:firstLineChars="100" w:firstLine="202"/>
        <w:rPr>
          <w:rFonts w:ascii="ＭＳ ゴシック" w:eastAsia="ＭＳ ゴシック" w:hAnsi="ＭＳ ゴシック"/>
          <w:strike/>
          <w:szCs w:val="21"/>
        </w:rPr>
      </w:pPr>
      <w:r w:rsidRPr="006C637D">
        <w:rPr>
          <w:rFonts w:ascii="ＭＳ ゴシック" w:eastAsia="ＭＳ ゴシック" w:hAnsi="ＭＳ ゴシック" w:hint="eastAsia"/>
          <w:szCs w:val="21"/>
        </w:rPr>
        <w:t>本業務は、これら国内外の動向を踏まえ、</w:t>
      </w:r>
      <w:r w:rsidRPr="006C637D">
        <w:rPr>
          <w:rFonts w:ascii="ＭＳ ゴシック" w:eastAsia="ＭＳ ゴシック" w:hAnsi="ＭＳ ゴシック" w:hint="eastAsia"/>
        </w:rPr>
        <w:t>産業界・教育機関の双方にとって参照・活用可能な共通語彙集（以下、単に「共通語彙集」という。）の試作、及びプラス・セキュリティ人材育成に向けて定めるべき事項の定義等に係る検討支援</w:t>
      </w:r>
      <w:r w:rsidRPr="006C637D">
        <w:rPr>
          <w:rFonts w:ascii="ＭＳ ゴシック" w:eastAsia="ＭＳ ゴシック" w:hAnsi="ＭＳ ゴシック" w:hint="eastAsia"/>
          <w:szCs w:val="21"/>
        </w:rPr>
        <w:t>を目的とするものである。</w:t>
      </w:r>
    </w:p>
    <w:p w14:paraId="093EABDB" w14:textId="77777777" w:rsidR="006C637D" w:rsidRPr="006C637D" w:rsidRDefault="006C637D" w:rsidP="006C637D">
      <w:pPr>
        <w:ind w:leftChars="100" w:left="202" w:firstLineChars="100" w:firstLine="202"/>
        <w:rPr>
          <w:rFonts w:ascii="ＭＳ ゴシック" w:eastAsia="ＭＳ ゴシック" w:hAnsi="ＭＳ ゴシック"/>
        </w:rPr>
      </w:pPr>
      <w:r w:rsidRPr="006C637D">
        <w:rPr>
          <w:rFonts w:ascii="ＭＳ ゴシック" w:eastAsia="ＭＳ ゴシック" w:hAnsi="ＭＳ ゴシック" w:hint="eastAsia"/>
          <w:szCs w:val="21"/>
        </w:rPr>
        <w:t>なお、前述のとおり産学官連携WGにおいて、</w:t>
      </w:r>
      <w:r w:rsidRPr="006C637D">
        <w:rPr>
          <w:rFonts w:ascii="ＭＳ ゴシック" w:eastAsia="ＭＳ ゴシック" w:hAnsi="ＭＳ ゴシック" w:hint="eastAsia"/>
        </w:rPr>
        <w:t>セキュリティ人材に関わる要件項目を中心とした共通用語の整理の考え方、プラス・セキュリティ人材施策、教育機関によるプログラム等への反映を中心とした検討を予定していることも踏まえ、</w:t>
      </w:r>
      <w:r w:rsidRPr="006C637D">
        <w:rPr>
          <w:rFonts w:ascii="ＭＳ ゴシック" w:eastAsia="ＭＳ ゴシック" w:hAnsi="ＭＳ ゴシック" w:hint="eastAsia"/>
          <w:szCs w:val="21"/>
        </w:rPr>
        <w:t>本業務はこれら活動と連携をとることが前提</w:t>
      </w:r>
      <w:r w:rsidRPr="006C637D">
        <w:rPr>
          <w:rFonts w:ascii="ＭＳ ゴシック" w:eastAsia="ＭＳ ゴシック" w:hAnsi="ＭＳ ゴシック" w:hint="eastAsia"/>
        </w:rPr>
        <w:t>となる。</w:t>
      </w:r>
    </w:p>
    <w:p w14:paraId="4453A8C1" w14:textId="77777777" w:rsidR="006C637D" w:rsidRPr="006C637D" w:rsidRDefault="006C637D" w:rsidP="006C637D">
      <w:pPr>
        <w:rPr>
          <w:rFonts w:ascii="ＭＳ ゴシック" w:eastAsia="ＭＳ ゴシック" w:hAnsi="ＭＳ ゴシック"/>
          <w:szCs w:val="21"/>
        </w:rPr>
      </w:pPr>
    </w:p>
    <w:p w14:paraId="587DD6CB" w14:textId="77777777" w:rsidR="006C637D" w:rsidRPr="006C637D" w:rsidRDefault="006C637D" w:rsidP="006C637D">
      <w:pPr>
        <w:keepNext/>
        <w:numPr>
          <w:ilvl w:val="0"/>
          <w:numId w:val="44"/>
        </w:numPr>
        <w:tabs>
          <w:tab w:val="num" w:pos="425"/>
        </w:tabs>
        <w:spacing w:after="120"/>
        <w:outlineLvl w:val="0"/>
        <w:rPr>
          <w:rFonts w:ascii="ＭＳ ゴシック" w:eastAsia="ＭＳ ゴシック" w:hAnsi="ＭＳ ゴシック"/>
          <w:b/>
          <w:sz w:val="24"/>
        </w:rPr>
      </w:pPr>
      <w:r w:rsidRPr="006C637D">
        <w:rPr>
          <w:rFonts w:ascii="ＭＳ ゴシック" w:eastAsia="ＭＳ ゴシック" w:hAnsi="ＭＳ ゴシック" w:hint="eastAsia"/>
          <w:b/>
          <w:sz w:val="24"/>
        </w:rPr>
        <w:t>事業概要</w:t>
      </w:r>
    </w:p>
    <w:p w14:paraId="6EA60C0D" w14:textId="77777777" w:rsidR="006C637D" w:rsidRPr="006C637D" w:rsidRDefault="006C637D" w:rsidP="006C637D">
      <w:pPr>
        <w:ind w:leftChars="100" w:left="202" w:firstLineChars="100" w:firstLine="202"/>
        <w:rPr>
          <w:rFonts w:ascii="ＭＳ ゴシック" w:eastAsia="ＭＳ ゴシック" w:hAnsi="ＭＳ ゴシック"/>
          <w:szCs w:val="21"/>
        </w:rPr>
      </w:pPr>
      <w:r w:rsidRPr="006C637D">
        <w:rPr>
          <w:rFonts w:ascii="ＭＳ ゴシック" w:eastAsia="ＭＳ ゴシック" w:hAnsi="ＭＳ ゴシック" w:hint="eastAsia"/>
          <w:szCs w:val="21"/>
        </w:rPr>
        <w:t>・共通語彙集の試作に係る以下の検討支援業務を行う。</w:t>
      </w:r>
    </w:p>
    <w:p w14:paraId="7329348C" w14:textId="77777777" w:rsidR="006C637D" w:rsidRPr="006C637D" w:rsidRDefault="006C637D" w:rsidP="006C637D">
      <w:pPr>
        <w:ind w:leftChars="100" w:left="202" w:firstLineChars="100" w:firstLine="202"/>
        <w:rPr>
          <w:rFonts w:ascii="ＭＳ ゴシック" w:eastAsia="ＭＳ ゴシック" w:hAnsi="ＭＳ ゴシック"/>
          <w:szCs w:val="21"/>
        </w:rPr>
      </w:pPr>
      <w:r w:rsidRPr="006C637D">
        <w:rPr>
          <w:rFonts w:ascii="ＭＳ ゴシック" w:eastAsia="ＭＳ ゴシック" w:hAnsi="ＭＳ ゴシック" w:hint="eastAsia"/>
          <w:szCs w:val="21"/>
        </w:rPr>
        <w:t>(1)共通語彙集の試作に係る検討に必要な事前準備</w:t>
      </w:r>
    </w:p>
    <w:p w14:paraId="0ED1D95F" w14:textId="77777777" w:rsidR="006C637D" w:rsidRPr="006C637D" w:rsidRDefault="006C637D" w:rsidP="006C637D">
      <w:pPr>
        <w:ind w:leftChars="342" w:left="689" w:firstLineChars="48" w:firstLine="97"/>
        <w:rPr>
          <w:rFonts w:ascii="ＭＳ ゴシック" w:eastAsia="ＭＳ ゴシック" w:hAnsi="ＭＳ ゴシック"/>
          <w:szCs w:val="21"/>
        </w:rPr>
      </w:pPr>
      <w:r w:rsidRPr="006C637D">
        <w:rPr>
          <w:rFonts w:ascii="ＭＳ ゴシック" w:eastAsia="ＭＳ ゴシック" w:hAnsi="ＭＳ ゴシック" w:hint="eastAsia"/>
          <w:szCs w:val="21"/>
        </w:rPr>
        <w:t>NIST SP800-181r1、CAECD Knowledge Unitを中心とした国内外のサイバー人材に求められる知識・スキル・能力に関わる人材フレームワークを調査し、その結果を踏まえた対応関係の整理を行う。</w:t>
      </w:r>
    </w:p>
    <w:p w14:paraId="238CC464" w14:textId="77777777" w:rsidR="006C637D" w:rsidRPr="006C637D" w:rsidRDefault="006C637D" w:rsidP="006C637D">
      <w:pPr>
        <w:ind w:leftChars="100" w:left="202" w:firstLineChars="100" w:firstLine="202"/>
        <w:rPr>
          <w:rFonts w:ascii="ＭＳ ゴシック" w:eastAsia="ＭＳ ゴシック" w:hAnsi="ＭＳ ゴシック"/>
          <w:szCs w:val="21"/>
        </w:rPr>
      </w:pPr>
      <w:r w:rsidRPr="006C637D">
        <w:rPr>
          <w:rFonts w:ascii="ＭＳ ゴシック" w:eastAsia="ＭＳ ゴシック" w:hAnsi="ＭＳ ゴシック" w:hint="eastAsia"/>
          <w:szCs w:val="21"/>
        </w:rPr>
        <w:lastRenderedPageBreak/>
        <w:t>(2) 共通語彙集の試作に係る検討体（タスク・フォース。以下「TF」という。）の運営</w:t>
      </w:r>
    </w:p>
    <w:p w14:paraId="6A56F09D" w14:textId="77777777" w:rsidR="006C637D" w:rsidRPr="006C637D" w:rsidRDefault="006C637D" w:rsidP="006C637D">
      <w:pPr>
        <w:ind w:leftChars="342" w:left="689" w:firstLineChars="97" w:firstLine="196"/>
        <w:rPr>
          <w:rFonts w:ascii="ＭＳ ゴシック" w:eastAsia="ＭＳ ゴシック" w:hAnsi="ＭＳ ゴシック"/>
          <w:szCs w:val="21"/>
        </w:rPr>
      </w:pPr>
      <w:r w:rsidRPr="006C637D">
        <w:rPr>
          <w:rFonts w:ascii="ＭＳ ゴシック" w:eastAsia="ＭＳ ゴシック" w:hAnsi="ＭＳ ゴシック" w:hint="eastAsia"/>
          <w:szCs w:val="21"/>
        </w:rPr>
        <w:t>産学官連携WGの承認のもとでIPAが設置するTFの開催準備、及び事前にIPAと協議の上で検討資料を準備し（TFの検討内容を踏まえた「共通語彙集」の草案作成も含む。）、TFの運営と検討結果の整理を行う。</w:t>
      </w:r>
    </w:p>
    <w:p w14:paraId="2459B165" w14:textId="77777777" w:rsidR="006C637D" w:rsidRPr="006C637D" w:rsidRDefault="006C637D" w:rsidP="006C637D">
      <w:pPr>
        <w:ind w:leftChars="100" w:left="202" w:firstLineChars="100" w:firstLine="202"/>
        <w:rPr>
          <w:rFonts w:ascii="ＭＳ ゴシック" w:eastAsia="ＭＳ ゴシック" w:hAnsi="ＭＳ ゴシック"/>
          <w:szCs w:val="21"/>
        </w:rPr>
      </w:pPr>
      <w:r w:rsidRPr="006C637D">
        <w:rPr>
          <w:rFonts w:ascii="ＭＳ ゴシック" w:eastAsia="ＭＳ ゴシック" w:hAnsi="ＭＳ ゴシック" w:hint="eastAsia"/>
          <w:szCs w:val="21"/>
        </w:rPr>
        <w:t>(3) 報告書及び概要説明資料の作成</w:t>
      </w:r>
    </w:p>
    <w:p w14:paraId="1FF73AEC" w14:textId="77777777" w:rsidR="006C637D" w:rsidRPr="006C637D" w:rsidRDefault="006C637D" w:rsidP="006C637D">
      <w:pPr>
        <w:widowControl/>
        <w:ind w:left="720" w:firstLine="204"/>
        <w:jc w:val="left"/>
      </w:pPr>
      <w:r w:rsidRPr="006C637D">
        <w:rPr>
          <w:rFonts w:ascii="ＭＳ ゴシック" w:eastAsia="ＭＳ ゴシック" w:hAnsi="ＭＳ ゴシック" w:hint="eastAsia"/>
          <w:szCs w:val="21"/>
        </w:rPr>
        <w:t>(1)及び(2)で実施した業務内容を踏まえ、TFの議論・検討結果（共通語彙集の草案も含む。）について取り纏めた報告書を作成する。また、同結果を</w:t>
      </w:r>
      <w:r w:rsidRPr="006C637D">
        <w:rPr>
          <w:rFonts w:ascii="ＭＳ ゴシック" w:eastAsia="ＭＳ ゴシック" w:hAnsi="ＭＳ ゴシック" w:hint="eastAsia"/>
        </w:rPr>
        <w:t>簡潔に説明する概要説明資料を作成する。</w:t>
      </w:r>
    </w:p>
    <w:p w14:paraId="6A9C314B" w14:textId="77777777" w:rsidR="006C637D" w:rsidRPr="006C637D" w:rsidRDefault="006C637D" w:rsidP="006C637D">
      <w:pPr>
        <w:ind w:firstLineChars="200" w:firstLine="403"/>
      </w:pPr>
    </w:p>
    <w:p w14:paraId="051C07FB" w14:textId="77777777" w:rsidR="006C637D" w:rsidRPr="006C637D" w:rsidRDefault="006C637D" w:rsidP="006C637D">
      <w:pPr>
        <w:ind w:leftChars="100" w:left="202" w:firstLineChars="100" w:firstLine="202"/>
        <w:rPr>
          <w:rFonts w:ascii="ＭＳ ゴシック" w:eastAsia="ＭＳ ゴシック" w:hAnsi="ＭＳ ゴシック"/>
          <w:szCs w:val="21"/>
        </w:rPr>
      </w:pPr>
      <w:r w:rsidRPr="006C637D">
        <w:rPr>
          <w:rFonts w:ascii="ＭＳ ゴシック" w:eastAsia="ＭＳ ゴシック" w:hAnsi="ＭＳ ゴシック" w:hint="eastAsia"/>
          <w:szCs w:val="21"/>
        </w:rPr>
        <w:t>・本事業遂行にかかる業務スケジュール（案）は以下のとおり。請負者は、契約締結後に全体的な実施計画・スケジュールについてIPAとも意識をすり合わせた上で、業務を開始すること。</w:t>
      </w:r>
    </w:p>
    <w:p w14:paraId="1F6AD3B8" w14:textId="77777777" w:rsidR="006C637D" w:rsidRPr="006C637D" w:rsidRDefault="006C637D" w:rsidP="006C637D">
      <w:pPr>
        <w:ind w:firstLineChars="200" w:firstLine="403"/>
      </w:pPr>
    </w:p>
    <w:p w14:paraId="604901C6" w14:textId="77777777" w:rsidR="006C637D" w:rsidRPr="006C637D" w:rsidRDefault="006C637D" w:rsidP="006C637D">
      <w:pPr>
        <w:rPr>
          <w:rFonts w:ascii="ＭＳ ゴシック" w:eastAsia="ＭＳ ゴシック" w:hAnsi="ＭＳ ゴシック"/>
        </w:rPr>
      </w:pPr>
      <w:r w:rsidRPr="006C637D">
        <w:rPr>
          <w:rFonts w:ascii="ＭＳ ゴシック" w:eastAsia="ＭＳ ゴシック" w:hAnsi="ＭＳ ゴシック" w:hint="eastAsia"/>
        </w:rPr>
        <w:t>【スケジュール（案）】</w:t>
      </w:r>
    </w:p>
    <w:tbl>
      <w:tblPr>
        <w:tblStyle w:val="a6"/>
        <w:tblW w:w="9355" w:type="dxa"/>
        <w:tblLook w:val="04A0" w:firstRow="1" w:lastRow="0" w:firstColumn="1" w:lastColumn="0" w:noHBand="0" w:noVBand="1"/>
      </w:tblPr>
      <w:tblGrid>
        <w:gridCol w:w="1878"/>
        <w:gridCol w:w="934"/>
        <w:gridCol w:w="935"/>
        <w:gridCol w:w="934"/>
        <w:gridCol w:w="935"/>
        <w:gridCol w:w="935"/>
        <w:gridCol w:w="934"/>
        <w:gridCol w:w="935"/>
        <w:gridCol w:w="935"/>
      </w:tblGrid>
      <w:tr w:rsidR="006C637D" w:rsidRPr="006C637D" w14:paraId="2825781F" w14:textId="77777777" w:rsidTr="004574B3">
        <w:tc>
          <w:tcPr>
            <w:tcW w:w="1878" w:type="dxa"/>
            <w:tcBorders>
              <w:top w:val="single" w:sz="4" w:space="0" w:color="auto"/>
              <w:left w:val="single" w:sz="4" w:space="0" w:color="auto"/>
              <w:bottom w:val="single" w:sz="4" w:space="0" w:color="auto"/>
              <w:right w:val="single" w:sz="4" w:space="0" w:color="auto"/>
            </w:tcBorders>
            <w:vAlign w:val="center"/>
          </w:tcPr>
          <w:p w14:paraId="6BD5F127" w14:textId="77777777" w:rsidR="006C637D" w:rsidRPr="006C637D" w:rsidRDefault="006C637D" w:rsidP="006C637D">
            <w:pPr>
              <w:jc w:val="center"/>
              <w:rPr>
                <w:rFonts w:ascii="ＭＳ ゴシック" w:eastAsia="ＭＳ ゴシック" w:hAnsi="ＭＳ ゴシック"/>
              </w:rPr>
            </w:pPr>
          </w:p>
        </w:tc>
        <w:tc>
          <w:tcPr>
            <w:tcW w:w="4673" w:type="dxa"/>
            <w:gridSpan w:val="5"/>
            <w:tcBorders>
              <w:top w:val="single" w:sz="4" w:space="0" w:color="auto"/>
              <w:left w:val="single" w:sz="4" w:space="0" w:color="auto"/>
              <w:bottom w:val="single" w:sz="4" w:space="0" w:color="auto"/>
              <w:right w:val="single" w:sz="4" w:space="0" w:color="auto"/>
            </w:tcBorders>
            <w:vAlign w:val="center"/>
            <w:hideMark/>
          </w:tcPr>
          <w:p w14:paraId="09915869" w14:textId="77777777" w:rsidR="006C637D" w:rsidRPr="006C637D" w:rsidRDefault="006C637D" w:rsidP="006C637D">
            <w:pPr>
              <w:jc w:val="left"/>
              <w:rPr>
                <w:rFonts w:ascii="ＭＳ ゴシック" w:eastAsia="ＭＳ ゴシック" w:hAnsi="ＭＳ ゴシック"/>
              </w:rPr>
            </w:pPr>
            <w:r w:rsidRPr="006C637D">
              <w:rPr>
                <w:rFonts w:ascii="ＭＳ ゴシック" w:eastAsia="ＭＳ ゴシック" w:hAnsi="ＭＳ ゴシック" w:hint="eastAsia"/>
              </w:rPr>
              <w:t>令和4年</w:t>
            </w:r>
          </w:p>
        </w:tc>
        <w:tc>
          <w:tcPr>
            <w:tcW w:w="2804" w:type="dxa"/>
            <w:gridSpan w:val="3"/>
            <w:tcBorders>
              <w:top w:val="single" w:sz="4" w:space="0" w:color="auto"/>
              <w:left w:val="single" w:sz="4" w:space="0" w:color="auto"/>
              <w:bottom w:val="single" w:sz="4" w:space="0" w:color="auto"/>
              <w:right w:val="single" w:sz="4" w:space="0" w:color="auto"/>
            </w:tcBorders>
            <w:vAlign w:val="center"/>
            <w:hideMark/>
          </w:tcPr>
          <w:p w14:paraId="27F975B5" w14:textId="77777777" w:rsidR="006C637D" w:rsidRPr="006C637D" w:rsidRDefault="006C637D" w:rsidP="006C637D">
            <w:pPr>
              <w:jc w:val="left"/>
              <w:rPr>
                <w:rFonts w:ascii="ＭＳ ゴシック" w:eastAsia="ＭＳ ゴシック" w:hAnsi="ＭＳ ゴシック"/>
              </w:rPr>
            </w:pPr>
            <w:r w:rsidRPr="006C637D">
              <w:rPr>
                <w:rFonts w:ascii="ＭＳ ゴシック" w:eastAsia="ＭＳ ゴシック" w:hAnsi="ＭＳ ゴシック" w:hint="eastAsia"/>
              </w:rPr>
              <w:t>令和5年</w:t>
            </w:r>
          </w:p>
        </w:tc>
      </w:tr>
      <w:tr w:rsidR="006C637D" w:rsidRPr="006C637D" w14:paraId="52A33959" w14:textId="77777777" w:rsidTr="004574B3">
        <w:tc>
          <w:tcPr>
            <w:tcW w:w="1878" w:type="dxa"/>
            <w:tcBorders>
              <w:top w:val="single" w:sz="4" w:space="0" w:color="auto"/>
              <w:left w:val="single" w:sz="4" w:space="0" w:color="auto"/>
              <w:bottom w:val="single" w:sz="4" w:space="0" w:color="auto"/>
              <w:right w:val="single" w:sz="4" w:space="0" w:color="auto"/>
            </w:tcBorders>
            <w:vAlign w:val="center"/>
            <w:hideMark/>
          </w:tcPr>
          <w:p w14:paraId="407E0F29" w14:textId="77777777" w:rsidR="006C637D" w:rsidRPr="006C637D" w:rsidRDefault="006C637D" w:rsidP="006C637D">
            <w:pPr>
              <w:jc w:val="center"/>
              <w:rPr>
                <w:rFonts w:ascii="ＭＳ ゴシック" w:eastAsia="ＭＳ ゴシック" w:hAnsi="ＭＳ ゴシック"/>
              </w:rPr>
            </w:pPr>
            <w:r w:rsidRPr="006C637D">
              <w:rPr>
                <w:rFonts w:ascii="ＭＳ ゴシック" w:eastAsia="ＭＳ ゴシック" w:hAnsi="ＭＳ ゴシック" w:hint="eastAsia"/>
              </w:rPr>
              <w:t>年月</w:t>
            </w:r>
          </w:p>
        </w:tc>
        <w:tc>
          <w:tcPr>
            <w:tcW w:w="934" w:type="dxa"/>
            <w:tcBorders>
              <w:top w:val="single" w:sz="4" w:space="0" w:color="auto"/>
              <w:left w:val="single" w:sz="4" w:space="0" w:color="auto"/>
              <w:bottom w:val="single" w:sz="4" w:space="0" w:color="auto"/>
              <w:right w:val="single" w:sz="4" w:space="0" w:color="auto"/>
            </w:tcBorders>
            <w:vAlign w:val="center"/>
            <w:hideMark/>
          </w:tcPr>
          <w:p w14:paraId="3F185FD3" w14:textId="77777777" w:rsidR="006C637D" w:rsidRPr="006C637D" w:rsidRDefault="006C637D" w:rsidP="006C637D">
            <w:pPr>
              <w:jc w:val="center"/>
              <w:rPr>
                <w:rFonts w:ascii="ＭＳ ゴシック" w:eastAsia="ＭＳ ゴシック" w:hAnsi="ＭＳ ゴシック"/>
              </w:rPr>
            </w:pPr>
            <w:r w:rsidRPr="006C637D">
              <w:rPr>
                <w:rFonts w:ascii="ＭＳ ゴシック" w:eastAsia="ＭＳ ゴシック" w:hAnsi="ＭＳ ゴシック" w:hint="eastAsia"/>
              </w:rPr>
              <w:t>8月</w:t>
            </w:r>
          </w:p>
        </w:tc>
        <w:tc>
          <w:tcPr>
            <w:tcW w:w="935" w:type="dxa"/>
            <w:tcBorders>
              <w:top w:val="single" w:sz="4" w:space="0" w:color="auto"/>
              <w:left w:val="single" w:sz="4" w:space="0" w:color="auto"/>
              <w:bottom w:val="single" w:sz="4" w:space="0" w:color="auto"/>
              <w:right w:val="single" w:sz="4" w:space="0" w:color="auto"/>
            </w:tcBorders>
            <w:vAlign w:val="center"/>
            <w:hideMark/>
          </w:tcPr>
          <w:p w14:paraId="252109E1" w14:textId="77777777" w:rsidR="006C637D" w:rsidRPr="006C637D" w:rsidRDefault="006C637D" w:rsidP="006C637D">
            <w:pPr>
              <w:jc w:val="center"/>
              <w:rPr>
                <w:rFonts w:ascii="ＭＳ ゴシック" w:eastAsia="ＭＳ ゴシック" w:hAnsi="ＭＳ ゴシック"/>
              </w:rPr>
            </w:pPr>
            <w:r w:rsidRPr="006C637D">
              <w:rPr>
                <w:rFonts w:ascii="ＭＳ ゴシック" w:eastAsia="ＭＳ ゴシック" w:hAnsi="ＭＳ ゴシック" w:hint="eastAsia"/>
              </w:rPr>
              <w:t>9月</w:t>
            </w:r>
          </w:p>
        </w:tc>
        <w:tc>
          <w:tcPr>
            <w:tcW w:w="934" w:type="dxa"/>
            <w:tcBorders>
              <w:top w:val="single" w:sz="4" w:space="0" w:color="auto"/>
              <w:left w:val="single" w:sz="4" w:space="0" w:color="auto"/>
              <w:bottom w:val="single" w:sz="4" w:space="0" w:color="auto"/>
              <w:right w:val="single" w:sz="4" w:space="0" w:color="auto"/>
            </w:tcBorders>
            <w:vAlign w:val="center"/>
            <w:hideMark/>
          </w:tcPr>
          <w:p w14:paraId="7F84C99C" w14:textId="77777777" w:rsidR="006C637D" w:rsidRPr="006C637D" w:rsidRDefault="006C637D" w:rsidP="006C637D">
            <w:pPr>
              <w:jc w:val="center"/>
              <w:rPr>
                <w:rFonts w:ascii="ＭＳ ゴシック" w:eastAsia="ＭＳ ゴシック" w:hAnsi="ＭＳ ゴシック"/>
              </w:rPr>
            </w:pPr>
            <w:r w:rsidRPr="006C637D">
              <w:rPr>
                <w:rFonts w:ascii="ＭＳ ゴシック" w:eastAsia="ＭＳ ゴシック" w:hAnsi="ＭＳ ゴシック" w:hint="eastAsia"/>
              </w:rPr>
              <w:t>10月</w:t>
            </w:r>
          </w:p>
        </w:tc>
        <w:tc>
          <w:tcPr>
            <w:tcW w:w="935" w:type="dxa"/>
            <w:tcBorders>
              <w:top w:val="single" w:sz="4" w:space="0" w:color="auto"/>
              <w:left w:val="single" w:sz="4" w:space="0" w:color="auto"/>
              <w:bottom w:val="single" w:sz="4" w:space="0" w:color="auto"/>
              <w:right w:val="single" w:sz="4" w:space="0" w:color="auto"/>
            </w:tcBorders>
            <w:vAlign w:val="center"/>
            <w:hideMark/>
          </w:tcPr>
          <w:p w14:paraId="243773D0" w14:textId="77777777" w:rsidR="006C637D" w:rsidRPr="006C637D" w:rsidRDefault="006C637D" w:rsidP="006C637D">
            <w:pPr>
              <w:jc w:val="center"/>
              <w:rPr>
                <w:rFonts w:ascii="ＭＳ ゴシック" w:eastAsia="ＭＳ ゴシック" w:hAnsi="ＭＳ ゴシック"/>
              </w:rPr>
            </w:pPr>
            <w:r w:rsidRPr="006C637D">
              <w:rPr>
                <w:rFonts w:ascii="ＭＳ ゴシック" w:eastAsia="ＭＳ ゴシック" w:hAnsi="ＭＳ ゴシック" w:hint="eastAsia"/>
              </w:rPr>
              <w:t>11月</w:t>
            </w:r>
          </w:p>
        </w:tc>
        <w:tc>
          <w:tcPr>
            <w:tcW w:w="935" w:type="dxa"/>
            <w:tcBorders>
              <w:top w:val="single" w:sz="4" w:space="0" w:color="auto"/>
              <w:left w:val="single" w:sz="4" w:space="0" w:color="auto"/>
              <w:bottom w:val="single" w:sz="4" w:space="0" w:color="auto"/>
              <w:right w:val="single" w:sz="4" w:space="0" w:color="auto"/>
            </w:tcBorders>
            <w:vAlign w:val="center"/>
            <w:hideMark/>
          </w:tcPr>
          <w:p w14:paraId="7E62BC10" w14:textId="77777777" w:rsidR="006C637D" w:rsidRPr="006C637D" w:rsidRDefault="006C637D" w:rsidP="006C637D">
            <w:pPr>
              <w:jc w:val="center"/>
              <w:rPr>
                <w:rFonts w:ascii="ＭＳ ゴシック" w:eastAsia="ＭＳ ゴシック" w:hAnsi="ＭＳ ゴシック"/>
              </w:rPr>
            </w:pPr>
            <w:r w:rsidRPr="006C637D">
              <w:rPr>
                <w:rFonts w:ascii="ＭＳ ゴシック" w:eastAsia="ＭＳ ゴシック" w:hAnsi="ＭＳ ゴシック" w:hint="eastAsia"/>
              </w:rPr>
              <w:t>12月</w:t>
            </w:r>
          </w:p>
        </w:tc>
        <w:tc>
          <w:tcPr>
            <w:tcW w:w="934" w:type="dxa"/>
            <w:tcBorders>
              <w:top w:val="single" w:sz="4" w:space="0" w:color="auto"/>
              <w:left w:val="single" w:sz="4" w:space="0" w:color="auto"/>
              <w:bottom w:val="single" w:sz="4" w:space="0" w:color="auto"/>
              <w:right w:val="single" w:sz="4" w:space="0" w:color="auto"/>
            </w:tcBorders>
            <w:vAlign w:val="center"/>
            <w:hideMark/>
          </w:tcPr>
          <w:p w14:paraId="2CD5B949" w14:textId="77777777" w:rsidR="006C637D" w:rsidRPr="006C637D" w:rsidRDefault="006C637D" w:rsidP="006C637D">
            <w:pPr>
              <w:jc w:val="center"/>
              <w:rPr>
                <w:rFonts w:ascii="ＭＳ ゴシック" w:eastAsia="ＭＳ ゴシック" w:hAnsi="ＭＳ ゴシック"/>
              </w:rPr>
            </w:pPr>
            <w:r w:rsidRPr="006C637D">
              <w:rPr>
                <w:rFonts w:ascii="ＭＳ ゴシック" w:eastAsia="ＭＳ ゴシック" w:hAnsi="ＭＳ ゴシック" w:hint="eastAsia"/>
              </w:rPr>
              <w:t>1月</w:t>
            </w:r>
          </w:p>
        </w:tc>
        <w:tc>
          <w:tcPr>
            <w:tcW w:w="935" w:type="dxa"/>
            <w:tcBorders>
              <w:top w:val="single" w:sz="4" w:space="0" w:color="auto"/>
              <w:left w:val="single" w:sz="4" w:space="0" w:color="auto"/>
              <w:bottom w:val="single" w:sz="4" w:space="0" w:color="auto"/>
              <w:right w:val="single" w:sz="4" w:space="0" w:color="auto"/>
            </w:tcBorders>
            <w:vAlign w:val="center"/>
            <w:hideMark/>
          </w:tcPr>
          <w:p w14:paraId="1E31E895" w14:textId="77777777" w:rsidR="006C637D" w:rsidRPr="006C637D" w:rsidRDefault="006C637D" w:rsidP="006C637D">
            <w:pPr>
              <w:jc w:val="center"/>
              <w:rPr>
                <w:rFonts w:ascii="ＭＳ ゴシック" w:eastAsia="ＭＳ ゴシック" w:hAnsi="ＭＳ ゴシック"/>
              </w:rPr>
            </w:pPr>
            <w:r w:rsidRPr="006C637D">
              <w:rPr>
                <w:rFonts w:ascii="ＭＳ ゴシック" w:eastAsia="ＭＳ ゴシック" w:hAnsi="ＭＳ ゴシック" w:hint="eastAsia"/>
              </w:rPr>
              <w:t>2月</w:t>
            </w:r>
          </w:p>
        </w:tc>
        <w:tc>
          <w:tcPr>
            <w:tcW w:w="935" w:type="dxa"/>
            <w:tcBorders>
              <w:top w:val="single" w:sz="4" w:space="0" w:color="auto"/>
              <w:left w:val="single" w:sz="4" w:space="0" w:color="auto"/>
              <w:bottom w:val="single" w:sz="4" w:space="0" w:color="auto"/>
              <w:right w:val="single" w:sz="4" w:space="0" w:color="auto"/>
            </w:tcBorders>
            <w:vAlign w:val="center"/>
            <w:hideMark/>
          </w:tcPr>
          <w:p w14:paraId="7BB46568" w14:textId="77777777" w:rsidR="006C637D" w:rsidRPr="006C637D" w:rsidRDefault="006C637D" w:rsidP="006C637D">
            <w:pPr>
              <w:jc w:val="center"/>
              <w:rPr>
                <w:rFonts w:ascii="ＭＳ ゴシック" w:eastAsia="ＭＳ ゴシック" w:hAnsi="ＭＳ ゴシック"/>
              </w:rPr>
            </w:pPr>
            <w:r w:rsidRPr="006C637D">
              <w:rPr>
                <w:rFonts w:ascii="ＭＳ ゴシック" w:eastAsia="ＭＳ ゴシック" w:hAnsi="ＭＳ ゴシック" w:hint="eastAsia"/>
              </w:rPr>
              <w:t>3月</w:t>
            </w:r>
          </w:p>
        </w:tc>
      </w:tr>
      <w:tr w:rsidR="006C637D" w:rsidRPr="006C637D" w14:paraId="1FD5EB51" w14:textId="77777777" w:rsidTr="004574B3">
        <w:tc>
          <w:tcPr>
            <w:tcW w:w="1878" w:type="dxa"/>
            <w:tcBorders>
              <w:top w:val="single" w:sz="4" w:space="0" w:color="auto"/>
              <w:left w:val="single" w:sz="4" w:space="0" w:color="auto"/>
              <w:bottom w:val="single" w:sz="4" w:space="0" w:color="auto"/>
              <w:right w:val="single" w:sz="4" w:space="0" w:color="auto"/>
            </w:tcBorders>
            <w:vAlign w:val="center"/>
            <w:hideMark/>
          </w:tcPr>
          <w:p w14:paraId="5ADBDAD4" w14:textId="77777777" w:rsidR="006C637D" w:rsidRPr="006C637D" w:rsidRDefault="006C637D" w:rsidP="006C637D">
            <w:pPr>
              <w:jc w:val="center"/>
              <w:rPr>
                <w:rFonts w:ascii="ＭＳ ゴシック" w:eastAsia="ＭＳ ゴシック" w:hAnsi="ＭＳ ゴシック"/>
              </w:rPr>
            </w:pPr>
            <w:r w:rsidRPr="006C637D">
              <w:rPr>
                <w:rFonts w:ascii="ＭＳ ゴシック" w:eastAsia="ＭＳ ゴシック" w:hAnsi="ＭＳ ゴシック" w:hint="eastAsia"/>
              </w:rPr>
              <w:t>業務スケジュール</w:t>
            </w:r>
          </w:p>
        </w:tc>
        <w:tc>
          <w:tcPr>
            <w:tcW w:w="934" w:type="dxa"/>
            <w:tcBorders>
              <w:top w:val="single" w:sz="4" w:space="0" w:color="auto"/>
              <w:left w:val="single" w:sz="4" w:space="0" w:color="auto"/>
              <w:bottom w:val="single" w:sz="4" w:space="0" w:color="auto"/>
              <w:right w:val="single" w:sz="4" w:space="0" w:color="auto"/>
            </w:tcBorders>
            <w:vAlign w:val="center"/>
          </w:tcPr>
          <w:p w14:paraId="3F66EC81" w14:textId="77777777" w:rsidR="006C637D" w:rsidRPr="006C637D" w:rsidRDefault="006C637D" w:rsidP="006C637D">
            <w:pPr>
              <w:rPr>
                <w:rFonts w:ascii="ＭＳ ゴシック" w:eastAsia="ＭＳ ゴシック" w:hAnsi="ＭＳ ゴシック"/>
              </w:rPr>
            </w:pPr>
            <w:r w:rsidRPr="006C637D">
              <w:rPr>
                <w:rFonts w:hint="eastAsia"/>
                <w:noProof/>
              </w:rPr>
              <mc:AlternateContent>
                <mc:Choice Requires="wps">
                  <w:drawing>
                    <wp:anchor distT="0" distB="0" distL="114300" distR="114300" simplePos="0" relativeHeight="251659264" behindDoc="0" locked="0" layoutInCell="1" allowOverlap="1" wp14:anchorId="64FA42C6" wp14:editId="6FE0A17C">
                      <wp:simplePos x="0" y="0"/>
                      <wp:positionH relativeFrom="column">
                        <wp:posOffset>662305</wp:posOffset>
                      </wp:positionH>
                      <wp:positionV relativeFrom="page">
                        <wp:posOffset>104775</wp:posOffset>
                      </wp:positionV>
                      <wp:extent cx="2886075" cy="276225"/>
                      <wp:effectExtent l="0" t="0" r="28575" b="28575"/>
                      <wp:wrapNone/>
                      <wp:docPr id="3" name="矢印: 五方向 3"/>
                      <wp:cNvGraphicFramePr/>
                      <a:graphic xmlns:a="http://schemas.openxmlformats.org/drawingml/2006/main">
                        <a:graphicData uri="http://schemas.microsoft.com/office/word/2010/wordprocessingShape">
                          <wps:wsp>
                            <wps:cNvSpPr/>
                            <wps:spPr>
                              <a:xfrm>
                                <a:off x="0" y="0"/>
                                <a:ext cx="2886075" cy="276225"/>
                              </a:xfrm>
                              <a:prstGeom prst="homePlate">
                                <a:avLst>
                                  <a:gd name="adj" fmla="val 35714"/>
                                </a:avLst>
                              </a:prstGeom>
                              <a:solidFill>
                                <a:sysClr val="window" lastClr="FFFFFF"/>
                              </a:solidFill>
                              <a:ln w="19050" cap="flat" cmpd="sng" algn="ctr">
                                <a:solidFill>
                                  <a:srgbClr val="4F81BD">
                                    <a:shade val="50000"/>
                                  </a:srgbClr>
                                </a:solidFill>
                                <a:prstDash val="solid"/>
                              </a:ln>
                              <a:effectLst/>
                            </wps:spPr>
                            <wps:txbx>
                              <w:txbxContent>
                                <w:p w14:paraId="683907AB" w14:textId="77777777" w:rsidR="009E752F" w:rsidRDefault="009E752F" w:rsidP="006C637D">
                                  <w:pPr>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TFの運営（6回程度の開催を想定）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A42C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6" type="#_x0000_t15" style="position:absolute;left:0;text-align:left;margin-left:52.15pt;margin-top:8.25pt;width:227.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cvgIAAE8FAAAOAAAAZHJzL2Uyb0RvYy54bWysVM1uEzEQviPxDpbvdDdp0qSrbqrQKAip&#10;aiO1qGfHa2cX+Q/byW76DkggIa5IPAFXeB4Kr8HYu0lb4ITYg3fGnvk8882MT04bKdCGWVdplePe&#10;QYoRU1QXlVrl+NX1/NkYI+eJKojQiuV4yxw+nTx9clKbjPV1qUXBLAIQ5bLa5Lj03mRJ4mjJJHEH&#10;2jAFh1xbSTyodpUUltSALkXST9OjpNa2MFZT5hzsztpDPIn4nDPqLzl3zCORY4jNx9XGdRnWZHJC&#10;spUlpqxoFwb5hygkqRRcuoeaEU/Q2lZ/QMmKWu009wdUy0RzXlEWc4Bseulv2VyVxLCYC5DjzJ4m&#10;9/9g6cVmYVFV5PgQI0UklOjnp893b79k6Pu3Dz8+fr179x4dBppq4zKwvjIL22kOxJBzw60Mf8gG&#10;NZHa7Z5a1nhEYbM/Hh+loyFGFM76o6N+fxhAk3tvY51/wbREQYAEtWQLQXzIn2Rkc+585LfooiTF&#10;a4y4FFCtDRHocDjqDTrEzhiwd5jB02lRFfNKiKhs3ZmwCDxzDN1U6BojQZyHzRzP49eBPXITCtXQ&#10;5cfpEHqJEuhXDiGCKA0w6NQKIyJWMAjU2xj3I29nV8v9rYP5uPd81hqVpGBtLMMUvt3NrXkk6RFO&#10;yGpGXNm6xKPORaiQHIt9D4QFgkPZ2kIFyTfLpqveUhdbKL3V7Uw4Q+cVAJ8DCwtigVZIEQbbX8LC&#10;hYa8dSdhVGp7+7f9YB9KZ28xqmGogJM3a2IZkPtSQdce9waDMIVRGQxHfVDsw5PlwxO1lmcaCtSD&#10;J8TQKAZ7L3Yit1rewPxPw61wRBSFu1v2O+XMt8MOLwhl02k0g8kzxJ+rK0MDeKAsUHrd3BBruvbz&#10;0LgXejeAXQO2DXtvGzyVnq695tWe7JbXjnmY2li/7oUJz8JDPVrdv4OTXwAAAP//AwBQSwMEFAAG&#10;AAgAAAAhADtiSvrfAAAACQEAAA8AAABkcnMvZG93bnJldi54bWxMj01LxDAQhu+C/yGM4M1N/Ggp&#10;temigqjs4rLtgh6zTWyLzaQm2W79944nvc3LPLwfxXK2A5uMD71DCZcLAcxg43SPrYRd/XiRAQtR&#10;oVaDQyPh2wRYlqcnhcq1O+LWTFVsGZlgyJWELsYx5zw0nbEqLNxokH4fzlsVSfqWa6+OZG4HfiVE&#10;yq3qkRI6NZqHzjSf1cFKSF7Xm2w11S9v/ulrlVbb51rfv0t5fjbf3QKLZo5/MPzWp+pQUqe9O6AO&#10;bCAtbq4JpSNNgBGQJBlt2UtIhQBeFvz/gvIHAAD//wMAUEsBAi0AFAAGAAgAAAAhALaDOJL+AAAA&#10;4QEAABMAAAAAAAAAAAAAAAAAAAAAAFtDb250ZW50X1R5cGVzXS54bWxQSwECLQAUAAYACAAAACEA&#10;OP0h/9YAAACUAQAACwAAAAAAAAAAAAAAAAAvAQAAX3JlbHMvLnJlbHNQSwECLQAUAAYACAAAACEA&#10;gx/sXL4CAABPBQAADgAAAAAAAAAAAAAAAAAuAgAAZHJzL2Uyb0RvYy54bWxQSwECLQAUAAYACAAA&#10;ACEAO2JK+t8AAAAJAQAADwAAAAAAAAAAAAAAAAAYBQAAZHJzL2Rvd25yZXYueG1sUEsFBgAAAAAE&#10;AAQA8wAAACQGAAAAAA==&#10;" adj="20862" fillcolor="window" strokecolor="#385d8a" strokeweight="1.5pt">
                      <v:textbox>
                        <w:txbxContent>
                          <w:p w14:paraId="683907AB" w14:textId="77777777" w:rsidR="009E752F" w:rsidRDefault="009E752F" w:rsidP="006C637D">
                            <w:pPr>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TFの運営（6回程度の開催を想定）</w:t>
                            </w:r>
                          </w:p>
                        </w:txbxContent>
                      </v:textbox>
                      <w10:wrap anchory="page"/>
                    </v:shape>
                  </w:pict>
                </mc:Fallback>
              </mc:AlternateContent>
            </w:r>
          </w:p>
          <w:p w14:paraId="6A8BE382" w14:textId="77777777" w:rsidR="006C637D" w:rsidRPr="006C637D" w:rsidRDefault="006C637D" w:rsidP="006C637D">
            <w:pPr>
              <w:rPr>
                <w:rFonts w:ascii="ＭＳ ゴシック" w:eastAsia="ＭＳ ゴシック" w:hAnsi="ＭＳ ゴシック"/>
              </w:rPr>
            </w:pPr>
          </w:p>
          <w:p w14:paraId="13A3D97B" w14:textId="77777777" w:rsidR="006C637D" w:rsidRPr="006C637D" w:rsidRDefault="006C637D" w:rsidP="006C637D">
            <w:pPr>
              <w:rPr>
                <w:rFonts w:ascii="ＭＳ ゴシック" w:eastAsia="ＭＳ ゴシック" w:hAnsi="ＭＳ ゴシック"/>
              </w:rPr>
            </w:pPr>
          </w:p>
          <w:p w14:paraId="0FDB02B4" w14:textId="77777777" w:rsidR="006C637D" w:rsidRPr="006C637D" w:rsidRDefault="006C637D" w:rsidP="006C637D">
            <w:pPr>
              <w:rPr>
                <w:rFonts w:ascii="ＭＳ ゴシック" w:eastAsia="ＭＳ ゴシック" w:hAnsi="ＭＳ ゴシック"/>
              </w:rPr>
            </w:pPr>
          </w:p>
          <w:p w14:paraId="60035DA6" w14:textId="77777777" w:rsidR="006C637D" w:rsidRPr="006C637D" w:rsidRDefault="006C637D" w:rsidP="006C637D">
            <w:pPr>
              <w:rPr>
                <w:rFonts w:ascii="ＭＳ ゴシック" w:eastAsia="ＭＳ ゴシック" w:hAnsi="ＭＳ ゴシック"/>
              </w:rPr>
            </w:pPr>
          </w:p>
          <w:p w14:paraId="7C2C9439" w14:textId="77777777" w:rsidR="006C637D" w:rsidRPr="006C637D" w:rsidRDefault="006C637D" w:rsidP="006C637D">
            <w:pPr>
              <w:rPr>
                <w:rFonts w:ascii="ＭＳ ゴシック" w:eastAsia="ＭＳ ゴシック" w:hAnsi="ＭＳ ゴシック"/>
              </w:rPr>
            </w:pPr>
          </w:p>
          <w:p w14:paraId="553F56A0" w14:textId="77777777" w:rsidR="006C637D" w:rsidRPr="006C637D" w:rsidRDefault="006C637D" w:rsidP="006C637D">
            <w:pPr>
              <w:rPr>
                <w:rFonts w:ascii="ＭＳ ゴシック" w:eastAsia="ＭＳ ゴシック" w:hAnsi="ＭＳ ゴシック"/>
              </w:rPr>
            </w:pPr>
          </w:p>
          <w:p w14:paraId="79EB2524" w14:textId="77777777" w:rsidR="006C637D" w:rsidRPr="006C637D" w:rsidRDefault="006C637D" w:rsidP="006C637D">
            <w:pPr>
              <w:rPr>
                <w:rFonts w:ascii="ＭＳ ゴシック" w:eastAsia="ＭＳ ゴシック" w:hAnsi="ＭＳ ゴシック"/>
              </w:rPr>
            </w:pPr>
          </w:p>
          <w:p w14:paraId="4CFCE14B" w14:textId="77777777" w:rsidR="006C637D" w:rsidRPr="006C637D" w:rsidRDefault="006C637D" w:rsidP="006C637D">
            <w:pPr>
              <w:rPr>
                <w:rFonts w:ascii="ＭＳ ゴシック" w:eastAsia="ＭＳ ゴシック" w:hAnsi="ＭＳ ゴシック"/>
              </w:rPr>
            </w:pPr>
          </w:p>
          <w:p w14:paraId="1C5BE6F8" w14:textId="77777777" w:rsidR="006C637D" w:rsidRPr="006C637D" w:rsidRDefault="006C637D" w:rsidP="006C637D">
            <w:pPr>
              <w:rPr>
                <w:rFonts w:ascii="ＭＳ ゴシック" w:eastAsia="ＭＳ ゴシック" w:hAnsi="ＭＳ ゴシック"/>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0CB88114" w14:textId="77777777" w:rsidR="006C637D" w:rsidRPr="006C637D" w:rsidRDefault="006C637D" w:rsidP="006C637D">
            <w:pPr>
              <w:rPr>
                <w:rFonts w:ascii="ＭＳ ゴシック" w:eastAsia="ＭＳ ゴシック" w:hAnsi="ＭＳ ゴシック"/>
              </w:rPr>
            </w:pPr>
            <w:r w:rsidRPr="006C637D">
              <w:rPr>
                <w:rFonts w:hint="eastAsia"/>
                <w:noProof/>
              </w:rPr>
              <mc:AlternateContent>
                <mc:Choice Requires="wps">
                  <w:drawing>
                    <wp:anchor distT="0" distB="0" distL="114300" distR="114300" simplePos="0" relativeHeight="251660288" behindDoc="0" locked="0" layoutInCell="1" allowOverlap="1" wp14:anchorId="17A0000B" wp14:editId="702E7258">
                      <wp:simplePos x="0" y="0"/>
                      <wp:positionH relativeFrom="column">
                        <wp:posOffset>71755</wp:posOffset>
                      </wp:positionH>
                      <wp:positionV relativeFrom="paragraph">
                        <wp:posOffset>-312420</wp:posOffset>
                      </wp:positionV>
                      <wp:extent cx="933450" cy="295275"/>
                      <wp:effectExtent l="0" t="0" r="19050" b="28575"/>
                      <wp:wrapNone/>
                      <wp:docPr id="14" name="矢印: 五方向 14"/>
                      <wp:cNvGraphicFramePr/>
                      <a:graphic xmlns:a="http://schemas.openxmlformats.org/drawingml/2006/main">
                        <a:graphicData uri="http://schemas.microsoft.com/office/word/2010/wordprocessingShape">
                          <wps:wsp>
                            <wps:cNvSpPr/>
                            <wps:spPr>
                              <a:xfrm>
                                <a:off x="0" y="0"/>
                                <a:ext cx="933450" cy="295275"/>
                              </a:xfrm>
                              <a:prstGeom prst="homePlate">
                                <a:avLst>
                                  <a:gd name="adj" fmla="val 48617"/>
                                </a:avLst>
                              </a:prstGeom>
                              <a:solidFill>
                                <a:sysClr val="window" lastClr="FFFFFF"/>
                              </a:solidFill>
                              <a:ln w="19050" cap="flat" cmpd="sng" algn="ctr">
                                <a:solidFill>
                                  <a:srgbClr val="4F81BD">
                                    <a:shade val="50000"/>
                                  </a:srgbClr>
                                </a:solidFill>
                                <a:prstDash val="solid"/>
                              </a:ln>
                              <a:effectLst/>
                            </wps:spPr>
                            <wps:txbx>
                              <w:txbxContent>
                                <w:p w14:paraId="6EE81E6F" w14:textId="77777777" w:rsidR="009E752F" w:rsidRDefault="009E752F" w:rsidP="006C637D">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事前調査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0000B" id="矢印: 五方向 14" o:spid="_x0000_s1027" type="#_x0000_t15" style="position:absolute;left:0;text-align:left;margin-left:5.65pt;margin-top:-24.6pt;width:73.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EfwAIAAFcFAAAOAAAAZHJzL2Uyb0RvYy54bWysVM1uEzEQviPxDpbvdJN00yarbqrQKAip&#10;aiO1qGfHa2cX+Q/byW76DkggIa5IPAFXeB4Kr8HYu0lb4ITYg9fjmfk8882MT04bKdCGWVdpleP+&#10;QQ8jpqguKrXK8avr+bMRRs4TVRChFcvxljl8Onn65KQ2GRvoUouCWQQgymW1yXHpvcmSxNGSSeIO&#10;tGEKlFxbSTyIdpUUltSALkUy6PWOklrbwlhNmXNwOmuVeBLxOWfUX3LumEcixxCbj6uN6zKsyeSE&#10;ZCtLTFnRLgzyD1FIUim4dA81I56gta3+gJIVtdpp7g+olonmvKIs5gDZ9Hu/ZXNVEsNiLkCOM3ua&#10;3P+DpRebhUVVAbVLMVJEQo1+fvp89/ZLhr5/+/Dj49e7d+8R6ICo2rgM7K/MwnaSg23IuuFWhj/k&#10;g5pI7nZPLms8onA4PjxMh1ACCqrBeDg4HgbM5N7ZWOdfMC1R2ECGWrKFID4QQDKyOXc+Elx0UZLi&#10;NUZcCijXhgiUjo76xx1iZwzYO8zg6bSoinklRBS27kxYBJ45hnYqdI2RIM7DYY7n8evAHrkJhWqg&#10;atyLmRBoWA4hQlLSAIVOrTAiYgWTQL2NcT/ydna13N+azkf957PWqCQFa2MZ9uDb3dyaR5Ie4YSs&#10;ZsSVrUtUdS5CheRYbHwgLBAcqtbWKex8s2zacgePcLLUxRZawOp2Npyh8wrwz4GMBbHALtQMBtxf&#10;wsKFhvR1t8Oo1Pb2b+fBPlTQ3mJUw3ABNW/WxDLg+KWC7h330zRMYxTS4fEABPtQs3yoUWt5pqFO&#10;fXhKDI3bYO/FbsutljfwDkzDraAiisLdbRE64cy3Qw8vCWXTaTSDCTTEn6srQwN4YC4we93cEGu6&#10;LvTQvhd6N4hdH7Z9e28bPJWerr3m1Z7zlteuADC9sYzdSxOeh4dytLp/Dye/AAAA//8DAFBLAwQU&#10;AAYACAAAACEAbZYXE90AAAAJAQAADwAAAGRycy9kb3ducmV2LnhtbEyPQU+DQBCF7yb+h82YeGuX&#10;IipFlsY0abyZWE3U2wAjENlZwm4L/fdOT/b43nx5816+mW2vjjT6zrGB1TICRVy5uuPGwMf7bpGC&#10;8gG5xt4xGTiRh01xfZVjVruJ3+i4D42SEPYZGmhDGDKtfdWSRb90A7HcftxoMYgcG12POEm47XUc&#10;RQ/aYsfyocWBti1Vv/uDNeCT8nX9laDeflt82X1ONj1F1pjbm/n5CVSgOfzDcK4v1aGQTqU7cO1V&#10;L3p1J6SBRbKOQZ2B+1ScUpz4EXSR68sFxR8AAAD//wMAUEsBAi0AFAAGAAgAAAAhALaDOJL+AAAA&#10;4QEAABMAAAAAAAAAAAAAAAAAAAAAAFtDb250ZW50X1R5cGVzXS54bWxQSwECLQAUAAYACAAAACEA&#10;OP0h/9YAAACUAQAACwAAAAAAAAAAAAAAAAAvAQAAX3JlbHMvLnJlbHNQSwECLQAUAAYACAAAACEA&#10;3LhxH8ACAABXBQAADgAAAAAAAAAAAAAAAAAuAgAAZHJzL2Uyb0RvYy54bWxQSwECLQAUAAYACAAA&#10;ACEAbZYXE90AAAAJAQAADwAAAAAAAAAAAAAAAAAaBQAAZHJzL2Rvd25yZXYueG1sUEsFBgAAAAAE&#10;AAQA8wAAACQGAAAAAA==&#10;" adj="18278" fillcolor="window" strokecolor="#385d8a" strokeweight="1.5pt">
                      <v:textbox>
                        <w:txbxContent>
                          <w:p w14:paraId="6EE81E6F" w14:textId="77777777" w:rsidR="009E752F" w:rsidRDefault="009E752F" w:rsidP="006C637D">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事前調査</w:t>
                            </w:r>
                          </w:p>
                        </w:txbxContent>
                      </v:textbox>
                    </v:shape>
                  </w:pict>
                </mc:Fallback>
              </mc:AlternateContent>
            </w:r>
          </w:p>
        </w:tc>
        <w:tc>
          <w:tcPr>
            <w:tcW w:w="934" w:type="dxa"/>
            <w:tcBorders>
              <w:top w:val="single" w:sz="4" w:space="0" w:color="auto"/>
              <w:left w:val="single" w:sz="4" w:space="0" w:color="auto"/>
              <w:bottom w:val="single" w:sz="4" w:space="0" w:color="auto"/>
              <w:right w:val="single" w:sz="4" w:space="0" w:color="auto"/>
            </w:tcBorders>
            <w:vAlign w:val="center"/>
          </w:tcPr>
          <w:p w14:paraId="1D3C8C99" w14:textId="77777777" w:rsidR="006C637D" w:rsidRPr="006C637D" w:rsidRDefault="006C637D" w:rsidP="006C637D">
            <w:pPr>
              <w:rPr>
                <w:rFonts w:ascii="ＭＳ ゴシック" w:eastAsia="ＭＳ ゴシック" w:hAnsi="ＭＳ ゴシック"/>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36EA8321" w14:textId="77777777" w:rsidR="006C637D" w:rsidRPr="006C637D" w:rsidRDefault="006C637D" w:rsidP="006C637D">
            <w:pPr>
              <w:rPr>
                <w:rFonts w:ascii="ＭＳ ゴシック" w:eastAsia="ＭＳ ゴシック" w:hAnsi="ＭＳ ゴシック"/>
              </w:rPr>
            </w:pPr>
            <w:r w:rsidRPr="006C637D">
              <w:rPr>
                <w:rFonts w:hint="eastAsia"/>
                <w:noProof/>
              </w:rPr>
              <mc:AlternateContent>
                <mc:Choice Requires="wps">
                  <w:drawing>
                    <wp:anchor distT="45720" distB="45720" distL="114300" distR="114300" simplePos="0" relativeHeight="251664384" behindDoc="0" locked="0" layoutInCell="1" allowOverlap="1" wp14:anchorId="40E59DB1" wp14:editId="43DF75BA">
                      <wp:simplePos x="0" y="0"/>
                      <wp:positionH relativeFrom="column">
                        <wp:posOffset>277495</wp:posOffset>
                      </wp:positionH>
                      <wp:positionV relativeFrom="paragraph">
                        <wp:posOffset>-5080</wp:posOffset>
                      </wp:positionV>
                      <wp:extent cx="1665605" cy="23431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32410"/>
                              </a:xfrm>
                              <a:prstGeom prst="rect">
                                <a:avLst/>
                              </a:prstGeom>
                              <a:solidFill>
                                <a:srgbClr val="FFFFFF"/>
                              </a:solidFill>
                              <a:ln w="9525">
                                <a:noFill/>
                                <a:miter lim="800000"/>
                                <a:headEnd/>
                                <a:tailEnd/>
                              </a:ln>
                            </wps:spPr>
                            <wps:txbx>
                              <w:txbxContent>
                                <w:p w14:paraId="59E47711" w14:textId="77777777" w:rsidR="009E752F" w:rsidRDefault="009E752F" w:rsidP="006C637D">
                                  <w:pPr>
                                    <w:rPr>
                                      <w:rFonts w:ascii="ＭＳ ゴシック" w:eastAsia="ＭＳ ゴシック" w:hAnsi="ＭＳ ゴシック"/>
                                      <w:sz w:val="16"/>
                                      <w:szCs w:val="20"/>
                                    </w:rPr>
                                  </w:pPr>
                                  <w:r>
                                    <w:rPr>
                                      <w:rFonts w:ascii="ＭＳ ゴシック" w:eastAsia="ＭＳ ゴシック" w:hAnsi="ＭＳ ゴシック" w:hint="eastAsia"/>
                                      <w:sz w:val="16"/>
                                      <w:szCs w:val="20"/>
                                    </w:rPr>
                                    <w:t>提供・フィードバック（適宜）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0E59DB1" id="_x0000_t202" coordsize="21600,21600" o:spt="202" path="m,l,21600r21600,l21600,xe">
                      <v:stroke joinstyle="miter"/>
                      <v:path gradientshapeok="t" o:connecttype="rect"/>
                    </v:shapetype>
                    <v:shape id="テキスト ボックス 2" o:spid="_x0000_s1028" type="#_x0000_t202" style="position:absolute;left:0;text-align:left;margin-left:21.85pt;margin-top:-.4pt;width:131.15pt;height:18.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0DQgIAADUEAAAOAAAAZHJzL2Uyb0RvYy54bWysU82O0zAQviPxDpbvNG1ou7tR09XSpQhp&#10;+ZEWHsB1nMbC8RjbbbIcWwnxELwC4szz5EUYO22plhsiB2smM/N55pvPs+u2VmQrrJOgczoaDCkR&#10;mkMh9TqnHz8sn11S4jzTBVOgRU4fhKPX86dPZo3JRAoVqEJYgiDaZY3JaeW9yZLE8UrUzA3ACI3B&#10;EmzNPLp2nRSWNYheqyQdDqdJA7YwFrhwDv/e9kE6j/hlKbh/V5ZOeKJyir35eNp4rsKZzGcsW1tm&#10;KskPbbB/6KJmUuOlJ6hb5hnZWPkXVC25BQelH3CoEyhLyUWcAacZDR9Nc18xI+IsSI4zJ5rc/4Pl&#10;b7fvLZFFTtPRBSWa1bikbv+12/3odr+6/TfS7b93+323+4k+SQNhjXEZ1t0brPTtC2hx8XF4Z+6A&#10;f3JEw6Jiei1urIWmEqzAhkehMjkr7XFcAFk1b6DAe9nGQwRqS1sHNpEfgui4uIfTskTrCQ9XTqeT&#10;6XBCCcdY+jwdj+I2E5Ydq411/pWAmgQjpxbFENHZ9s750A3LjinhMgdKFkupVHTserVQlmwZCmcZ&#10;vzjAozSlSZPTq0k6icgaQn3UVC09ClvJOqeXw/D1UgtsvNRFTPFMqt7GTpQ+0BMY6bnx7artV3Nk&#10;fQXFA/Jlodcxvjs0KrBfKGlQwzl1nzfMCkrUa42cX43G4yD66IwnFyk69jyyOo8wzREqp56S3lz4&#10;+FAiHeYGd7OUkbawxL6TQ8uozcjm4R0F8Z/7MevPa5//BgAA//8DAFBLAwQUAAYACAAAACEAadLr&#10;z9sAAAAHAQAADwAAAGRycy9kb3ducmV2LnhtbEyPsU7DQBBEeyT+4bRIdORsAk5kfI4QEg1KQQIF&#10;5cZefMa+PeM7J+bv2VTQ7WpGM2+Kzex6daQxtJ4NpIsEFHHl65YbA+9vzzdrUCEi19h7JgM/FGBT&#10;Xl4UmNf+xDs67mOjJIRDjgZsjEOudagsOQwLPxCL9ulHh1HesdH1iCcJd72+TZJMO2xZGiwO9GSp&#10;6vaTk5JtqKad//5Kt53+sF2G96/2xZjrq/nxAVSkOf6Z4Ywv6FAK08FPXAfVG7hbrsRp4DxA5GWS&#10;ybSDHFkKuiz0f/7yFwAA//8DAFBLAQItABQABgAIAAAAIQC2gziS/gAAAOEBAAATAAAAAAAAAAAA&#10;AAAAAAAAAABbQ29udGVudF9UeXBlc10ueG1sUEsBAi0AFAAGAAgAAAAhADj9If/WAAAAlAEAAAsA&#10;AAAAAAAAAAAAAAAALwEAAF9yZWxzLy5yZWxzUEsBAi0AFAAGAAgAAAAhAMnpXQNCAgAANQQAAA4A&#10;AAAAAAAAAAAAAAAALgIAAGRycy9lMm9Eb2MueG1sUEsBAi0AFAAGAAgAAAAhAGnS68/bAAAABwEA&#10;AA8AAAAAAAAAAAAAAAAAnAQAAGRycy9kb3ducmV2LnhtbFBLBQYAAAAABAAEAPMAAACkBQAAAAA=&#10;" stroked="f">
                      <v:textbox style="mso-fit-shape-to-text:t">
                        <w:txbxContent>
                          <w:p w14:paraId="59E47711" w14:textId="77777777" w:rsidR="009E752F" w:rsidRDefault="009E752F" w:rsidP="006C637D">
                            <w:pPr>
                              <w:rPr>
                                <w:rFonts w:ascii="ＭＳ ゴシック" w:eastAsia="ＭＳ ゴシック" w:hAnsi="ＭＳ ゴシック"/>
                                <w:sz w:val="16"/>
                                <w:szCs w:val="20"/>
                              </w:rPr>
                            </w:pPr>
                            <w:r>
                              <w:rPr>
                                <w:rFonts w:ascii="ＭＳ ゴシック" w:eastAsia="ＭＳ ゴシック" w:hAnsi="ＭＳ ゴシック" w:hint="eastAsia"/>
                                <w:sz w:val="16"/>
                                <w:szCs w:val="20"/>
                              </w:rPr>
                              <w:t>提供・フィードバック（適宜）</w:t>
                            </w:r>
                          </w:p>
                        </w:txbxContent>
                      </v:textbox>
                    </v:shape>
                  </w:pict>
                </mc:Fallback>
              </mc:AlternateContent>
            </w:r>
            <w:r w:rsidRPr="006C637D">
              <w:rPr>
                <w:rFonts w:hint="eastAsia"/>
                <w:noProof/>
              </w:rPr>
              <mc:AlternateContent>
                <mc:Choice Requires="wps">
                  <w:drawing>
                    <wp:anchor distT="0" distB="0" distL="114300" distR="114300" simplePos="0" relativeHeight="251665408" behindDoc="0" locked="0" layoutInCell="1" allowOverlap="1" wp14:anchorId="6EB44605" wp14:editId="14EF2BC6">
                      <wp:simplePos x="0" y="0"/>
                      <wp:positionH relativeFrom="column">
                        <wp:posOffset>186055</wp:posOffset>
                      </wp:positionH>
                      <wp:positionV relativeFrom="paragraph">
                        <wp:posOffset>-71120</wp:posOffset>
                      </wp:positionV>
                      <wp:extent cx="45085" cy="375285"/>
                      <wp:effectExtent l="19050" t="0" r="31115" b="43815"/>
                      <wp:wrapNone/>
                      <wp:docPr id="11" name="矢印: 上 11"/>
                      <wp:cNvGraphicFramePr/>
                      <a:graphic xmlns:a="http://schemas.openxmlformats.org/drawingml/2006/main">
                        <a:graphicData uri="http://schemas.microsoft.com/office/word/2010/wordprocessingShape">
                          <wps:wsp>
                            <wps:cNvSpPr/>
                            <wps:spPr>
                              <a:xfrm flipV="1">
                                <a:off x="0" y="0"/>
                                <a:ext cx="45085" cy="37528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E2DC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26" type="#_x0000_t68" style="position:absolute;left:0;text-align:left;margin-left:14.65pt;margin-top:-5.6pt;width:3.55pt;height:29.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RzRiwIAAAoFAAAOAAAAZHJzL2Uyb0RvYy54bWysVM1uEzEQviPxDpbvdJOQ0LDqpgqNgpCq&#10;tlILPU+8dnYlr23GTjblEZB4BiSegCMPBOI1GHs3/aMnRA7WzM74G8833+ToeNdotpXoa2sKPjwY&#10;cCaNsGVt1gV/f7V8MeXMBzAlaGtkwW+k58ez58+OWpfLka2sLiUyAjE+b13BqxBcnmVeVLIBf2Cd&#10;NBRUFhsI5OI6KxFaQm90NhoMXmWtxdKhFdJ7+rrognyW8JWSIpwr5WVguuD0tpBOTOcqntnsCPI1&#10;gqtq0T8D/uEVDdSGit5CLSAA22D9F1RTC7TeqnAgbJNZpWohUw/UzXDwqJvLCpxMvRA53t3S5P8f&#10;rDjbXiCrS5rdkDMDDc3o99dvv758z9nPH58ZfSWKWudzyrx0F9h7nszY705hw5Su3QdCSAxQT2yX&#10;CL65JVjuAhP0cTwZTCecCYq8PJyMyCa4rEOJaA59eCttw6JR8I2bI9o2wcL21Icue58Vb3ir63JZ&#10;a50cXK9ONLIt0LTHy+nwzaIv8CBNG9YWfDQZD0gRAkh1SkMgs3HEgzdrzkCvSc4iYKr94LZ/okgq&#10;XkEpu9KTAf32lbv01OYDnNjFAnzVXUmh/oo2EU8m9fZNxwF0lEdrZcsbmhraTs7eiWVNaKfgwwUg&#10;6Zf6op0M53QobalZ21ucVRY/PfU95pOsKMpZS/tARHzcAErO9DtDgns9HI/jAiVnPDkckYP3I6v7&#10;EbNpTiwNgTRFr0tmzA96byq0zTWt7jxWpRAYQbU7ynvnJHR7Sssv5Hye0mhpHIRTc+nEXm+Rx6vd&#10;NaDrVRNIbWd2vzuQP1JOlxsZNna+CVbVSVZ3vNKookMLl4bW/znEjb7vp6y7v7DZHwAAAP//AwBQ&#10;SwMEFAAGAAgAAAAhAGkwbVrfAAAACAEAAA8AAABkcnMvZG93bnJldi54bWxMj8FOwzAQRO9I/IO1&#10;SNxaJ05pacimKkhwQFxSkBA3NzZxRLwOttumf485wXE1TzNvq81kB3bUPvSOEPJ5BkxT61RPHcLb&#10;6+PsFliIkpQcHGmEsw6wqS8vKlkqd6JGH3exY6mEQikRTIxjyXlojbYyzN2oKWWfzlsZ0+k7rrw8&#10;pXI7cJFlS25lT2nByFE/GN1+7Q4Wobk/v2wFffuVeW7c+81HFE+FQry+mrZ3wKKe4h8Mv/pJHerk&#10;tHcHUoENCGJdJBJhlucCWAKK5QLYHmGxWgOvK/7/gfoHAAD//wMAUEsBAi0AFAAGAAgAAAAhALaD&#10;OJL+AAAA4QEAABMAAAAAAAAAAAAAAAAAAAAAAFtDb250ZW50X1R5cGVzXS54bWxQSwECLQAUAAYA&#10;CAAAACEAOP0h/9YAAACUAQAACwAAAAAAAAAAAAAAAAAvAQAAX3JlbHMvLnJlbHNQSwECLQAUAAYA&#10;CAAAACEAD+0c0YsCAAAKBQAADgAAAAAAAAAAAAAAAAAuAgAAZHJzL2Uyb0RvYy54bWxQSwECLQAU&#10;AAYACAAAACEAaTBtWt8AAAAIAQAADwAAAAAAAAAAAAAAAADlBAAAZHJzL2Rvd25yZXYueG1sUEsF&#10;BgAAAAAEAAQA8wAAAPEFAAAAAA==&#10;" adj="1297" fillcolor="#4f81bd" strokecolor="#385d8a" strokeweight="2pt"/>
                  </w:pict>
                </mc:Fallback>
              </mc:AlternateContent>
            </w:r>
            <w:r w:rsidRPr="006C637D">
              <w:rPr>
                <w:rFonts w:hint="eastAsia"/>
                <w:noProof/>
              </w:rPr>
              <mc:AlternateContent>
                <mc:Choice Requires="wps">
                  <w:drawing>
                    <wp:anchor distT="0" distB="0" distL="114300" distR="114300" simplePos="0" relativeHeight="251663360" behindDoc="0" locked="0" layoutInCell="1" allowOverlap="1" wp14:anchorId="366F0B72" wp14:editId="5D16D6F3">
                      <wp:simplePos x="0" y="0"/>
                      <wp:positionH relativeFrom="column">
                        <wp:posOffset>33655</wp:posOffset>
                      </wp:positionH>
                      <wp:positionV relativeFrom="paragraph">
                        <wp:posOffset>-77470</wp:posOffset>
                      </wp:positionV>
                      <wp:extent cx="45085" cy="375285"/>
                      <wp:effectExtent l="19050" t="19050" r="31115" b="24765"/>
                      <wp:wrapNone/>
                      <wp:docPr id="10" name="矢印: 上 10"/>
                      <wp:cNvGraphicFramePr/>
                      <a:graphic xmlns:a="http://schemas.openxmlformats.org/drawingml/2006/main">
                        <a:graphicData uri="http://schemas.microsoft.com/office/word/2010/wordprocessingShape">
                          <wps:wsp>
                            <wps:cNvSpPr/>
                            <wps:spPr>
                              <a:xfrm>
                                <a:off x="0" y="0"/>
                                <a:ext cx="45085" cy="37528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148AE" id="矢印: 上 10" o:spid="_x0000_s1026" type="#_x0000_t68" style="position:absolute;left:0;text-align:left;margin-left:2.65pt;margin-top:-6.1pt;width:3.55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cUgwIAAAAFAAAOAAAAZHJzL2Uyb0RvYy54bWysVM1uEzEQviPxDpbvdDchoWXVTRUaBSFV&#10;tFKLep547exKXtuMnWzKIyDxDEg8AUceCMRrMPZu+kdPiBycGc+fv29m9vhk12q2legba0o+Osg5&#10;k0bYqjHrkn+4Wr444swHMBVoa2TJb6TnJ7Pnz447V8ixra2uJDJKYnzRuZLXIbgiy7yoZQv+wDpp&#10;yKgsthBIxXVWIXSUvdXZOM9fZZ3FyqEV0nu6XfRGPkv5lZIinCvlZWC65PS2kE5M5yqe2ewYijWC&#10;qxsxPAP+4RUtNIaK3qZaQAC2weavVG0j0HqrwoGwbWaVaoRMGAjNKH+E5rIGJxMWIse7W5r8/0sr&#10;3m8vkDUV9Y7oMdBSj35//fbry/eC/fzxmdEtUdQ5X5DnpbvAQfMkRrw7hW38JyRsl2i9uaVV7gIT&#10;dDmZ5kdTzgRZXh5OxyRTkuwu1qEPb6VtWRRKvnFzRNslOmF75kPvvfeK1bzVTbVstE4KrlenGtkW&#10;qMeT5dHozWIo8MBNG9aVfDyd5ARUAM2a0hBIbB2h92bNGeg1DbEImGo/iPZPFEnFa6hkX3qa029f&#10;uXdPMB/kiSgW4Os+JJmGEG1iPplmdgAdae+JjtLKVjfUK7T9EHsnlg1lOwMfLgBpagkXbWI4p0Np&#10;S2DtIHFWW/z01H30p2EiK2cdbQER8XEDKDnT7wyN2evRZBLXJimT6eGYFLxvWd23mE17aqkJI9p5&#10;J5IY/YPeiwpte00LO49VyQRGUO2e8kE5Df120soLOZ8nN1oVB+HMXDoRk0eeIo9Xu2tAN0xNoGl7&#10;b/cbA8Wjyel9Y6Sx802wqkljdccrtSoqtGapacMnIe7xfT153X24Zn8AAAD//wMAUEsDBBQABgAI&#10;AAAAIQCgwRkl3AAAAAcBAAAPAAAAZHJzL2Rvd25yZXYueG1sTI7BTsMwEETvSPyDtUjcWqehKRCy&#10;qVAREgcEouXCzY2XOCJeB9tpw9/jnuA4mtGbV60n24sD+dA5RljMMxDEjdMdtwjvu8fZDYgQFWvV&#10;OyaEHwqwrs/PKlVqd+Q3OmxjKxKEQ6kQTIxDKWVoDFkV5m4gTt2n81bFFH0rtVfHBLe9zLNsJa3q&#10;OD0YNdDGUPO1HS3Czg9Pm9fA5ru4ppfnBy70SB+IlxfT/R2ISFP8G8NJP6lDnZz2bmQdRI9QXKUh&#10;wmyR5yBOfb4EsUdYrm5B1pX871//AgAA//8DAFBLAQItABQABgAIAAAAIQC2gziS/gAAAOEBAAAT&#10;AAAAAAAAAAAAAAAAAAAAAABbQ29udGVudF9UeXBlc10ueG1sUEsBAi0AFAAGAAgAAAAhADj9If/W&#10;AAAAlAEAAAsAAAAAAAAAAAAAAAAALwEAAF9yZWxzLy5yZWxzUEsBAi0AFAAGAAgAAAAhAHAwpxSD&#10;AgAAAAUAAA4AAAAAAAAAAAAAAAAALgIAAGRycy9lMm9Eb2MueG1sUEsBAi0AFAAGAAgAAAAhAKDB&#10;GSXcAAAABwEAAA8AAAAAAAAAAAAAAAAA3QQAAGRycy9kb3ducmV2LnhtbFBLBQYAAAAABAAEAPMA&#10;AADmBQAAAAA=&#10;" adj="1297" fillcolor="#4f81bd" strokecolor="#385d8a" strokeweight="2pt"/>
                  </w:pict>
                </mc:Fallback>
              </mc:AlternateContent>
            </w:r>
            <w:r w:rsidRPr="006C637D">
              <w:rPr>
                <w:rFonts w:hint="eastAsia"/>
                <w:noProof/>
              </w:rPr>
              <mc:AlternateContent>
                <mc:Choice Requires="wps">
                  <w:drawing>
                    <wp:anchor distT="0" distB="0" distL="114300" distR="114300" simplePos="0" relativeHeight="251661312" behindDoc="0" locked="0" layoutInCell="1" allowOverlap="1" wp14:anchorId="50410D81" wp14:editId="6AAFF6E9">
                      <wp:simplePos x="0" y="0"/>
                      <wp:positionH relativeFrom="column">
                        <wp:posOffset>-947420</wp:posOffset>
                      </wp:positionH>
                      <wp:positionV relativeFrom="paragraph">
                        <wp:posOffset>369570</wp:posOffset>
                      </wp:positionV>
                      <wp:extent cx="3409950" cy="295275"/>
                      <wp:effectExtent l="0" t="0" r="19050" b="28575"/>
                      <wp:wrapNone/>
                      <wp:docPr id="5" name="矢印: 五方向 5"/>
                      <wp:cNvGraphicFramePr/>
                      <a:graphic xmlns:a="http://schemas.openxmlformats.org/drawingml/2006/main">
                        <a:graphicData uri="http://schemas.microsoft.com/office/word/2010/wordprocessingShape">
                          <wps:wsp>
                            <wps:cNvSpPr/>
                            <wps:spPr>
                              <a:xfrm>
                                <a:off x="0" y="0"/>
                                <a:ext cx="3409950" cy="295275"/>
                              </a:xfrm>
                              <a:prstGeom prst="homePlate">
                                <a:avLst>
                                  <a:gd name="adj" fmla="val 48617"/>
                                </a:avLst>
                              </a:prstGeom>
                              <a:solidFill>
                                <a:sysClr val="window" lastClr="FFFFFF"/>
                              </a:solidFill>
                              <a:ln w="19050" cap="flat" cmpd="sng" algn="ctr">
                                <a:solidFill>
                                  <a:srgbClr val="4F81BD">
                                    <a:shade val="50000"/>
                                  </a:srgbClr>
                                </a:solidFill>
                                <a:prstDash val="solid"/>
                              </a:ln>
                              <a:effectLst/>
                            </wps:spPr>
                            <wps:txbx>
                              <w:txbxContent>
                                <w:p w14:paraId="2CB8B300" w14:textId="77777777" w:rsidR="009E752F" w:rsidRDefault="009E752F" w:rsidP="006C637D">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sz w:val="18"/>
                                      <w:szCs w:val="21"/>
                                    </w:rPr>
                                    <w:t>共通語彙集</w:t>
                                  </w:r>
                                  <w:r>
                                    <w:rPr>
                                      <w:rFonts w:ascii="ＭＳ ゴシック" w:eastAsia="ＭＳ ゴシック" w:hAnsi="ＭＳ ゴシック" w:hint="eastAsia"/>
                                      <w:color w:val="000000" w:themeColor="text1"/>
                                      <w:sz w:val="18"/>
                                      <w:szCs w:val="21"/>
                                    </w:rPr>
                                    <w:t>の試作に係る検討結果取纏め（＝報告書の作成）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10D81" id="矢印: 五方向 5" o:spid="_x0000_s1029" type="#_x0000_t15" style="position:absolute;left:0;text-align:left;margin-left:-74.6pt;margin-top:29.1pt;width:268.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2ZwQIAAFYFAAAOAAAAZHJzL2Uyb0RvYy54bWysVM1uEzEQviPxDpbvdDdp0iarbqrQKAip&#10;aiO1qGfHa2cX+Q/byW76DkggIa5IPAFXeB4Kr8HYu0lb4ITYg3fGnhnP982MT04bKdCGWVdplePe&#10;QYoRU1QXlVrl+NX1/NkII+eJKojQiuV4yxw+nTx9clKbjPV1qUXBLIIgymW1yXHpvcmSxNGSSeIO&#10;tGEKDrm2knhQ7SopLKkhuhRJP02PklrbwlhNmXOwO2sP8STG55xRf8m5Yx6JHENuPq42rsuwJpMT&#10;kq0sMWVFuzTIP2QhSaXg0n2oGfEErW31RyhZUaud5v6AaplozivKIgZA00t/Q3NVEsMiFiDHmT1N&#10;7v+FpRebhUVVkeMhRopIKNHPT5/v3n7J0PdvH358/Hr37j0aBppq4zKwvjIL22kOxIC54VaGP6BB&#10;TaR2u6eWNR5R2DwcpOPxECpA4aw/HvaPY9Dk3ttY518wLVEQAKCWbCGID/hJRjbnzkd+iy5LUrzG&#10;iEsB1doQgQajo95xSBMidsYg7WIGT6dFVcwrIaKydWfCIvDMMXRToWuMBHEeNnM8j18X7JGbUKiG&#10;Lh+nEQmBfuWQIoCSBhh0aoURESsYBOptzPuRt7Or5f7WwXzUez5rjUpSsDaXYQrf7ubWPEJ6FCeg&#10;mhFXti7xqHMRKoBjse+BsEBHKFtbqCD5ZtnEah8Gj7Cz1MUWOsDqdjScofMK4p8DGQtigV2oGcy3&#10;v4SFCw3wdSdhVGp7+7f9YB8qaG8xqmG2gJo3a2IZcPxSQfOOe4NBGMaoDIbHfVDsw5PlwxO1lmca&#10;6tSDl8TQKAZ7L3Yit1rewDMwDbfCEVEU7m6L0Clnvp15eEgom06jGQygIf5cXRkaggfmArPXzQ2x&#10;putCD/17oXdz2LVW22X3tsFT6enaa17tOW957QoAwxvL2D004XV4qEer++dw8gsAAP//AwBQSwME&#10;FAAGAAgAAAAhAFnhgA7iAAAACwEAAA8AAABkcnMvZG93bnJldi54bWxMj8tOwzAQRfdI/IM1SOxa&#10;uyUlaYhTVUiIBQKJwoKlG08eIraD7aQpX8+wgtVoNEd3zi12s+nZhD50zkpYLQUwtJXTnW0kvL89&#10;LDJgISqrVe8sSjhjgF15eVGoXLuTfcXpEBtGITbkSkIb45BzHqoWjQpLN6ClW+28UZFW33Dt1YnC&#10;Tc/XQtxyozpLH1o14H2L1edhNBKekq9pL579mX9sx031ndaPL7GW8vpq3t8BizjHPxh+9UkdSnI6&#10;utHqwHoJi1WyXRMrYZPRJOImS6nMkVCRpMDLgv/vUP4AAAD//wMAUEsBAi0AFAAGAAgAAAAhALaD&#10;OJL+AAAA4QEAABMAAAAAAAAAAAAAAAAAAAAAAFtDb250ZW50X1R5cGVzXS54bWxQSwECLQAUAAYA&#10;CAAAACEAOP0h/9YAAACUAQAACwAAAAAAAAAAAAAAAAAvAQAAX3JlbHMvLnJlbHNQSwECLQAUAAYA&#10;CAAAACEAPvbNmcECAABWBQAADgAAAAAAAAAAAAAAAAAuAgAAZHJzL2Uyb0RvYy54bWxQSwECLQAU&#10;AAYACAAAACEAWeGADuIAAAALAQAADwAAAAAAAAAAAAAAAAAbBQAAZHJzL2Rvd25yZXYueG1sUEsF&#10;BgAAAAAEAAQA8wAAACoGAAAAAA==&#10;" adj="20691" fillcolor="window" strokecolor="#385d8a" strokeweight="1.5pt">
                      <v:textbox>
                        <w:txbxContent>
                          <w:p w14:paraId="2CB8B300" w14:textId="77777777" w:rsidR="009E752F" w:rsidRDefault="009E752F" w:rsidP="006C637D">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sz w:val="18"/>
                                <w:szCs w:val="21"/>
                              </w:rPr>
                              <w:t>共通語彙集</w:t>
                            </w:r>
                            <w:r>
                              <w:rPr>
                                <w:rFonts w:ascii="ＭＳ ゴシック" w:eastAsia="ＭＳ ゴシック" w:hAnsi="ＭＳ ゴシック" w:hint="eastAsia"/>
                                <w:color w:val="000000" w:themeColor="text1"/>
                                <w:sz w:val="18"/>
                                <w:szCs w:val="21"/>
                              </w:rPr>
                              <w:t>の試作に係る検討結果取纏め（＝報告書の作成）</w:t>
                            </w:r>
                          </w:p>
                        </w:txbxContent>
                      </v:textbox>
                    </v:shape>
                  </w:pict>
                </mc:Fallback>
              </mc:AlternateContent>
            </w:r>
          </w:p>
        </w:tc>
        <w:tc>
          <w:tcPr>
            <w:tcW w:w="935" w:type="dxa"/>
            <w:tcBorders>
              <w:top w:val="single" w:sz="4" w:space="0" w:color="auto"/>
              <w:left w:val="single" w:sz="4" w:space="0" w:color="auto"/>
              <w:bottom w:val="single" w:sz="4" w:space="0" w:color="auto"/>
              <w:right w:val="single" w:sz="4" w:space="0" w:color="auto"/>
            </w:tcBorders>
            <w:vAlign w:val="center"/>
            <w:hideMark/>
          </w:tcPr>
          <w:p w14:paraId="5DB54FA5" w14:textId="77777777" w:rsidR="006C637D" w:rsidRPr="006C637D" w:rsidRDefault="006C637D" w:rsidP="006C637D">
            <w:pPr>
              <w:rPr>
                <w:rFonts w:ascii="ＭＳ ゴシック" w:eastAsia="ＭＳ ゴシック" w:hAnsi="ＭＳ ゴシック"/>
              </w:rPr>
            </w:pPr>
            <w:r w:rsidRPr="006C637D">
              <w:rPr>
                <w:rFonts w:hint="eastAsia"/>
                <w:noProof/>
              </w:rPr>
              <mc:AlternateContent>
                <mc:Choice Requires="wps">
                  <w:drawing>
                    <wp:anchor distT="0" distB="0" distL="114300" distR="114300" simplePos="0" relativeHeight="251662336" behindDoc="0" locked="0" layoutInCell="1" allowOverlap="1" wp14:anchorId="7BA03BCE" wp14:editId="4D235502">
                      <wp:simplePos x="0" y="0"/>
                      <wp:positionH relativeFrom="column">
                        <wp:posOffset>-1252220</wp:posOffset>
                      </wp:positionH>
                      <wp:positionV relativeFrom="paragraph">
                        <wp:posOffset>1202690</wp:posOffset>
                      </wp:positionV>
                      <wp:extent cx="2990850" cy="295275"/>
                      <wp:effectExtent l="0" t="0" r="19050" b="28575"/>
                      <wp:wrapNone/>
                      <wp:docPr id="4" name="矢印: 五方向 4"/>
                      <wp:cNvGraphicFramePr/>
                      <a:graphic xmlns:a="http://schemas.openxmlformats.org/drawingml/2006/main">
                        <a:graphicData uri="http://schemas.microsoft.com/office/word/2010/wordprocessingShape">
                          <wps:wsp>
                            <wps:cNvSpPr/>
                            <wps:spPr>
                              <a:xfrm>
                                <a:off x="0" y="0"/>
                                <a:ext cx="2990850" cy="295275"/>
                              </a:xfrm>
                              <a:prstGeom prst="homePlate">
                                <a:avLst>
                                  <a:gd name="adj" fmla="val 48617"/>
                                </a:avLst>
                              </a:prstGeom>
                              <a:solidFill>
                                <a:sysClr val="window" lastClr="FFFFFF"/>
                              </a:solidFill>
                              <a:ln w="19050" cap="flat" cmpd="sng" algn="ctr">
                                <a:solidFill>
                                  <a:srgbClr val="4F81BD">
                                    <a:shade val="50000"/>
                                  </a:srgbClr>
                                </a:solidFill>
                                <a:prstDash val="solid"/>
                              </a:ln>
                              <a:effectLst/>
                            </wps:spPr>
                            <wps:txbx>
                              <w:txbxContent>
                                <w:p w14:paraId="44B7C916" w14:textId="77777777" w:rsidR="009E752F" w:rsidRDefault="009E752F" w:rsidP="006C637D">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概要説明資料の作成（随時修正）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03BCE" id="矢印: 五方向 4" o:spid="_x0000_s1030" type="#_x0000_t15" style="position:absolute;left:0;text-align:left;margin-left:-98.6pt;margin-top:94.7pt;width:235.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MevgIAAFYFAAAOAAAAZHJzL2Uyb0RvYy54bWysVM1uEzEQviPxDpbvdDfRpk1W3VShURBS&#10;1UZKUc+O15td5D9sJ5v0HZBAQlyReAKu8DwUXoOx10lb4ITYg9fjmfk8882MT8+2gqMNM7ZRssC9&#10;oxQjJqkqG7kq8Kvr2bMhRtYRWRKuJCvwjll8Nn765LTVOeurWvGSGQQg0uatLnDtnM6TxNKaCWKP&#10;lGYSlJUygjgQzSopDWkBXfCkn6bHSatMqY2izFo4nXZKPA74VcWou6oqyxziBYbYXFhNWJd+Tcan&#10;JF8ZouuGxjDIP0QhSCPh0gPUlDiC1qb5A0o01CirKndElUhUVTWUhRwgm176WzaLmmgWcgFyrD7Q&#10;ZP8fLL3czA1qygJnGEkioEQ/P32+e/slR9+/ffjx8evdu/co8zS12uZgvdBzEyULW5/ztjLC/yEb&#10;tA3U7g7Usq1DFA77o1E6HEAFKOj6o0H/ZOBBk3tvbax7wZRAfgMJKsHmnDifP8nJ5sK6wG8ZoyTl&#10;a4wqwaFaG8JRNjzunUTEaAzYe0zvaRVvylnDeRB29pwbBJ4Fhm4qVYsRJ9bBYYFn4Ytgj9y4RC10&#10;+SgNmRDo1wpChKSEBgatXGFE+AoGgToT4n7kbc1qebg1mw17z6edUU1K1sUySOHb39yZB5Ie4fis&#10;psTWnUtQRRcufXIs9D0Q5gn2ZesK5Xduu9zGasciLlW5gw4wqhsNq+msAfwLIGNODLALNYP5dlew&#10;VFxB+iruMKqVuf3bubf3FTS3GLUwW0DNmzUxDDh+KaF5R70s88MYhGxw0gfBPNQsH2rkWpwrqFMP&#10;XhJNw9bbO77fVkaJG3gGJv5WUBFJ4e6uCFE4d93Mw0NC2WQSzGAANXEXcqGpB/fMeWavtzfE6NiF&#10;Dvr3Uu3nMPZh17f3tt5Tqsnaqao5cN7xGgsAwxvKGB8a/zo8lIPV/XM4/gUAAP//AwBQSwMEFAAG&#10;AAgAAAAhAE/TB8TfAAAADAEAAA8AAABkcnMvZG93bnJldi54bWxMj81OwzAQhO9IvIO1SFyq1mlK&#10;aRLiVBUSV6QGuDvx4kT1TxQ7afr2LCe47Wg+zc6Ux8UaNuMYeu8EbDcJMHStV73TAj4/3tYZsBCl&#10;U9J4hwJuGOBY3d+VslD+6s4411EzCnGhkAK6GIeC89B2aGXY+AEded9+tDKSHDVXo7xSuDU8TZJn&#10;bmXv6EMnB3ztsL3UkxXwvq9Nh+HS6K/sdM7ktNLzbSXE48NyegEWcYl/MPzWp+pQUafGT04FZgSs&#10;t/khJZacLH8CRkh62NGaho7dPgdelfz/iOoHAAD//wMAUEsBAi0AFAAGAAgAAAAhALaDOJL+AAAA&#10;4QEAABMAAAAAAAAAAAAAAAAAAAAAAFtDb250ZW50X1R5cGVzXS54bWxQSwECLQAUAAYACAAAACEA&#10;OP0h/9YAAACUAQAACwAAAAAAAAAAAAAAAAAvAQAAX3JlbHMvLnJlbHNQSwECLQAUAAYACAAAACEA&#10;JHjDHr4CAABWBQAADgAAAAAAAAAAAAAAAAAuAgAAZHJzL2Uyb0RvYy54bWxQSwECLQAUAAYACAAA&#10;ACEAT9MHxN8AAAAMAQAADwAAAAAAAAAAAAAAAAAYBQAAZHJzL2Rvd25yZXYueG1sUEsFBgAAAAAE&#10;AAQA8wAAACQGAAAAAA==&#10;" adj="20563" fillcolor="window" strokecolor="#385d8a" strokeweight="1.5pt">
                      <v:textbox>
                        <w:txbxContent>
                          <w:p w14:paraId="44B7C916" w14:textId="77777777" w:rsidR="009E752F" w:rsidRDefault="009E752F" w:rsidP="006C637D">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概要説明資料の作成（随時修正）</w:t>
                            </w:r>
                          </w:p>
                        </w:txbxContent>
                      </v:textbox>
                    </v:shape>
                  </w:pict>
                </mc:Fallback>
              </mc:AlternateContent>
            </w:r>
          </w:p>
        </w:tc>
        <w:tc>
          <w:tcPr>
            <w:tcW w:w="934" w:type="dxa"/>
            <w:tcBorders>
              <w:top w:val="single" w:sz="4" w:space="0" w:color="auto"/>
              <w:left w:val="single" w:sz="4" w:space="0" w:color="auto"/>
              <w:bottom w:val="single" w:sz="4" w:space="0" w:color="auto"/>
              <w:right w:val="single" w:sz="4" w:space="0" w:color="auto"/>
            </w:tcBorders>
            <w:vAlign w:val="center"/>
          </w:tcPr>
          <w:p w14:paraId="0FBD51CC" w14:textId="77777777" w:rsidR="006C637D" w:rsidRPr="006C637D" w:rsidRDefault="006C637D" w:rsidP="006C637D">
            <w:pPr>
              <w:rPr>
                <w:rFonts w:ascii="ＭＳ ゴシック" w:eastAsia="ＭＳ ゴシック" w:hAnsi="ＭＳ ゴシック"/>
              </w:rPr>
            </w:pPr>
          </w:p>
        </w:tc>
        <w:tc>
          <w:tcPr>
            <w:tcW w:w="935" w:type="dxa"/>
            <w:tcBorders>
              <w:top w:val="single" w:sz="4" w:space="0" w:color="auto"/>
              <w:left w:val="single" w:sz="4" w:space="0" w:color="auto"/>
              <w:bottom w:val="single" w:sz="4" w:space="0" w:color="auto"/>
              <w:right w:val="single" w:sz="4" w:space="0" w:color="auto"/>
            </w:tcBorders>
            <w:vAlign w:val="center"/>
          </w:tcPr>
          <w:p w14:paraId="6CF7C551" w14:textId="77777777" w:rsidR="006C637D" w:rsidRPr="006C637D" w:rsidRDefault="006C637D" w:rsidP="006C637D">
            <w:pPr>
              <w:rPr>
                <w:rFonts w:ascii="ＭＳ ゴシック" w:eastAsia="ＭＳ ゴシック" w:hAnsi="ＭＳ ゴシック"/>
              </w:rPr>
            </w:pPr>
          </w:p>
        </w:tc>
        <w:tc>
          <w:tcPr>
            <w:tcW w:w="935" w:type="dxa"/>
            <w:tcBorders>
              <w:top w:val="single" w:sz="4" w:space="0" w:color="auto"/>
              <w:left w:val="single" w:sz="4" w:space="0" w:color="auto"/>
              <w:bottom w:val="single" w:sz="4" w:space="0" w:color="auto"/>
              <w:right w:val="single" w:sz="4" w:space="0" w:color="auto"/>
            </w:tcBorders>
            <w:vAlign w:val="center"/>
          </w:tcPr>
          <w:p w14:paraId="785995D4" w14:textId="77777777" w:rsidR="006C637D" w:rsidRPr="006C637D" w:rsidRDefault="006C637D" w:rsidP="006C637D">
            <w:pPr>
              <w:rPr>
                <w:rFonts w:ascii="ＭＳ ゴシック" w:eastAsia="ＭＳ ゴシック" w:hAnsi="ＭＳ ゴシック"/>
              </w:rPr>
            </w:pPr>
          </w:p>
        </w:tc>
      </w:tr>
    </w:tbl>
    <w:p w14:paraId="6CB13B4B" w14:textId="77777777" w:rsidR="006C637D" w:rsidRPr="006C637D" w:rsidRDefault="006C637D" w:rsidP="006C637D">
      <w:pPr>
        <w:ind w:firstLineChars="200" w:firstLine="403"/>
      </w:pPr>
    </w:p>
    <w:p w14:paraId="663CA747" w14:textId="77777777" w:rsidR="006C637D" w:rsidRPr="006C637D" w:rsidRDefault="006C637D" w:rsidP="006C637D">
      <w:pPr>
        <w:rPr>
          <w:rFonts w:ascii="ＭＳ ゴシック" w:eastAsia="ＭＳ ゴシック" w:hAnsi="ＭＳ ゴシック"/>
          <w:bCs/>
          <w:szCs w:val="21"/>
        </w:rPr>
      </w:pPr>
    </w:p>
    <w:p w14:paraId="3FEA3286" w14:textId="77777777" w:rsidR="006C637D" w:rsidRPr="006C637D" w:rsidRDefault="006C637D" w:rsidP="006C637D">
      <w:pPr>
        <w:keepNext/>
        <w:numPr>
          <w:ilvl w:val="0"/>
          <w:numId w:val="44"/>
        </w:numPr>
        <w:tabs>
          <w:tab w:val="num" w:pos="425"/>
        </w:tabs>
        <w:spacing w:after="120"/>
        <w:outlineLvl w:val="0"/>
        <w:rPr>
          <w:rFonts w:ascii="ＭＳ ゴシック" w:eastAsia="ＭＳ ゴシック" w:hAnsi="ＭＳ ゴシック"/>
          <w:b/>
          <w:sz w:val="24"/>
        </w:rPr>
      </w:pPr>
      <w:bookmarkStart w:id="21" w:name="_Hlk108550129"/>
      <w:r w:rsidRPr="006C637D">
        <w:rPr>
          <w:rFonts w:ascii="ＭＳ ゴシック" w:eastAsia="ＭＳ ゴシック" w:hAnsi="ＭＳ ゴシック" w:hint="eastAsia"/>
          <w:b/>
          <w:sz w:val="24"/>
        </w:rPr>
        <w:t>業務内容</w:t>
      </w:r>
    </w:p>
    <w:bookmarkEnd w:id="21"/>
    <w:p w14:paraId="16A10F75" w14:textId="77777777" w:rsidR="006C637D" w:rsidRPr="006C637D" w:rsidRDefault="006C637D" w:rsidP="006C637D">
      <w:pPr>
        <w:ind w:leftChars="100" w:left="202" w:firstLineChars="100" w:firstLine="202"/>
        <w:rPr>
          <w:rFonts w:ascii="ＭＳ ゴシック" w:eastAsia="ＭＳ ゴシック" w:hAnsi="ＭＳ ゴシック"/>
          <w:szCs w:val="21"/>
        </w:rPr>
      </w:pPr>
      <w:r w:rsidRPr="006C637D">
        <w:rPr>
          <w:rFonts w:ascii="ＭＳ ゴシック" w:eastAsia="ＭＳ ゴシック" w:hAnsi="ＭＳ ゴシック" w:hint="eastAsia"/>
          <w:szCs w:val="21"/>
        </w:rPr>
        <w:t>3. 事業概要に記載のスケジュールに則り、以下4.1～4.3の各業務を実施する。なお、請負者は、各業務の実施に際しては適時IPAと相談の上実施すること。</w:t>
      </w:r>
    </w:p>
    <w:p w14:paraId="3BDAA7A3" w14:textId="77777777" w:rsidR="006C637D" w:rsidRPr="006C637D" w:rsidRDefault="006C637D" w:rsidP="006C637D">
      <w:pPr>
        <w:ind w:firstLineChars="200" w:firstLine="403"/>
        <w:rPr>
          <w:rFonts w:ascii="ＭＳ ゴシック" w:eastAsia="ＭＳ ゴシック" w:hAnsi="ＭＳ ゴシック"/>
        </w:rPr>
      </w:pPr>
    </w:p>
    <w:p w14:paraId="4E5DF187" w14:textId="77777777" w:rsidR="006C637D" w:rsidRPr="006C637D" w:rsidRDefault="006C637D" w:rsidP="006C637D">
      <w:pPr>
        <w:numPr>
          <w:ilvl w:val="1"/>
          <w:numId w:val="44"/>
        </w:numPr>
        <w:spacing w:after="120" w:line="240" w:lineRule="atLeast"/>
        <w:rPr>
          <w:rFonts w:ascii="ＭＳ ゴシック" w:eastAsia="ＭＳ ゴシック" w:hAnsi="ＭＳ ゴシック"/>
          <w:b/>
          <w:bCs/>
          <w:sz w:val="24"/>
        </w:rPr>
      </w:pPr>
      <w:bookmarkStart w:id="22" w:name="_Hlk108547331"/>
      <w:r w:rsidRPr="006C637D">
        <w:rPr>
          <w:rFonts w:ascii="ＭＳ ゴシック" w:eastAsia="ＭＳ ゴシック" w:hAnsi="ＭＳ ゴシック" w:hint="eastAsia"/>
          <w:b/>
          <w:bCs/>
          <w:sz w:val="24"/>
        </w:rPr>
        <w:t>共通語彙集の試作に係る検討に必要な事前調査</w:t>
      </w:r>
    </w:p>
    <w:bookmarkEnd w:id="22"/>
    <w:p w14:paraId="0507B5AB" w14:textId="77777777" w:rsidR="006C637D" w:rsidRPr="006C637D" w:rsidRDefault="006C637D" w:rsidP="006C637D">
      <w:pPr>
        <w:ind w:leftChars="100" w:left="202" w:firstLineChars="100" w:firstLine="202"/>
        <w:rPr>
          <w:rFonts w:ascii="ＭＳ ゴシック" w:eastAsia="ＭＳ ゴシック" w:hAnsi="ＭＳ ゴシック"/>
        </w:rPr>
      </w:pPr>
      <w:r w:rsidRPr="006C637D">
        <w:rPr>
          <w:rFonts w:ascii="ＭＳ ゴシック" w:eastAsia="ＭＳ ゴシック" w:hAnsi="ＭＳ ゴシック" w:hint="eastAsia"/>
        </w:rPr>
        <w:t>共通語彙集の試作に係る検討に必要な事前調査を行う。具体的には、共通語彙集の試作に際して参照すべき下記の対象文献等を調査し、その他必要に応じて既存の公開情報等も踏まえその対応関係を整理した上で、結果をIPAに報告すること。IPAに対する報告形式は問わないが、当該調査結果については第2回TF（予定）の検討資料としてTFにおける議論・検討に供することを予定しているため、これらに活用可能な形式であることが望ましい。</w:t>
      </w:r>
    </w:p>
    <w:p w14:paraId="13D10AA2" w14:textId="77777777" w:rsidR="006C637D" w:rsidRPr="006C637D" w:rsidRDefault="006C637D" w:rsidP="006C637D">
      <w:pPr>
        <w:ind w:leftChars="100" w:left="202" w:firstLineChars="100" w:firstLine="202"/>
        <w:rPr>
          <w:rFonts w:ascii="ＭＳ ゴシック" w:eastAsia="ＭＳ ゴシック" w:hAnsi="ＭＳ ゴシック"/>
        </w:rPr>
      </w:pPr>
      <w:r w:rsidRPr="006C637D">
        <w:rPr>
          <w:rFonts w:ascii="ＭＳ ゴシック" w:eastAsia="ＭＳ ゴシック" w:hAnsi="ＭＳ ゴシック" w:hint="eastAsia"/>
        </w:rPr>
        <w:t>なお、調査対象文献等については原則としていずれも最新版を参照すること。また、外国語を原文とする文献等については、必要に応じて関連する国内文献等も参照することを前提に、原則として原文を参照対象とすること。また、本事前調査の実施にあたってはIPA及び4.2に定めるTFメンバーと協議の上実施すること。</w:t>
      </w:r>
    </w:p>
    <w:p w14:paraId="5591B474" w14:textId="77777777" w:rsidR="006C637D" w:rsidRPr="006C637D" w:rsidRDefault="006C637D" w:rsidP="006C637D">
      <w:pPr>
        <w:ind w:leftChars="100" w:left="202" w:firstLineChars="100" w:firstLine="202"/>
        <w:rPr>
          <w:rFonts w:ascii="ＭＳ ゴシック" w:eastAsia="ＭＳ ゴシック" w:hAnsi="ＭＳ ゴシック"/>
        </w:rPr>
      </w:pPr>
    </w:p>
    <w:p w14:paraId="51C4AA8B" w14:textId="77777777" w:rsidR="006C637D" w:rsidRPr="006C637D" w:rsidRDefault="006C637D" w:rsidP="006C637D">
      <w:pPr>
        <w:ind w:leftChars="100" w:left="202" w:firstLineChars="100" w:firstLine="202"/>
        <w:rPr>
          <w:rFonts w:ascii="ＭＳ ゴシック" w:eastAsia="ＭＳ ゴシック" w:hAnsi="ＭＳ ゴシック"/>
        </w:rPr>
      </w:pPr>
      <w:r w:rsidRPr="006C637D">
        <w:rPr>
          <w:rFonts w:ascii="ＭＳ ゴシック" w:eastAsia="ＭＳ ゴシック" w:hAnsi="ＭＳ ゴシック" w:hint="eastAsia"/>
        </w:rPr>
        <w:lastRenderedPageBreak/>
        <w:t>【調査対象文献等】</w:t>
      </w:r>
    </w:p>
    <w:p w14:paraId="00CF7FA0" w14:textId="77777777" w:rsidR="006C637D" w:rsidRPr="006C637D" w:rsidRDefault="006C637D" w:rsidP="007D11DF">
      <w:pPr>
        <w:ind w:firstLineChars="100" w:firstLine="202"/>
        <w:rPr>
          <w:rFonts w:ascii="ＭＳ ゴシック" w:eastAsia="ＭＳ ゴシック" w:hAnsi="ＭＳ ゴシック"/>
        </w:rPr>
      </w:pPr>
      <w:r w:rsidRPr="006C637D">
        <w:rPr>
          <w:rFonts w:ascii="ＭＳ ゴシック" w:eastAsia="ＭＳ ゴシック" w:hAnsi="ＭＳ ゴシック" w:hint="eastAsia"/>
        </w:rPr>
        <w:t>・NIST SP800-181 r1</w:t>
      </w:r>
    </w:p>
    <w:p w14:paraId="335FCA88" w14:textId="0495B258" w:rsidR="006C637D" w:rsidRPr="006C637D" w:rsidRDefault="006C637D" w:rsidP="004574B3">
      <w:pPr>
        <w:ind w:firstLineChars="100" w:firstLine="202"/>
        <w:rPr>
          <w:rFonts w:ascii="ＭＳ ゴシック" w:eastAsia="ＭＳ ゴシック" w:hAnsi="ＭＳ ゴシック"/>
        </w:rPr>
      </w:pPr>
      <w:r w:rsidRPr="006C637D">
        <w:rPr>
          <w:rFonts w:ascii="ＭＳ ゴシック" w:eastAsia="ＭＳ ゴシック" w:hAnsi="ＭＳ ゴシック" w:hint="eastAsia"/>
        </w:rPr>
        <w:t>※The Workforce Framework for Cybersecurity (NICE Framework)</w:t>
      </w:r>
      <w:r w:rsidRPr="006C637D">
        <w:rPr>
          <w:rFonts w:ascii="ＭＳ ゴシック" w:eastAsia="ＭＳ ゴシック" w:hAnsi="ＭＳ ゴシック"/>
          <w:vertAlign w:val="superscript"/>
        </w:rPr>
        <w:footnoteReference w:id="2"/>
      </w:r>
    </w:p>
    <w:p w14:paraId="7CE9A017" w14:textId="77777777" w:rsidR="006C637D" w:rsidRPr="006C637D" w:rsidRDefault="006C637D" w:rsidP="007D11DF">
      <w:pPr>
        <w:ind w:firstLineChars="100" w:firstLine="202"/>
        <w:rPr>
          <w:rFonts w:ascii="ＭＳ ゴシック" w:eastAsia="ＭＳ ゴシック" w:hAnsi="ＭＳ ゴシック"/>
        </w:rPr>
      </w:pPr>
      <w:r w:rsidRPr="006C637D">
        <w:rPr>
          <w:rFonts w:ascii="ＭＳ ゴシック" w:eastAsia="ＭＳ ゴシック" w:hAnsi="ＭＳ ゴシック" w:hint="eastAsia"/>
        </w:rPr>
        <w:t>・CAECD 2020 Knowledge Unit</w:t>
      </w:r>
      <w:r w:rsidRPr="006C637D">
        <w:rPr>
          <w:rFonts w:ascii="ＭＳ ゴシック" w:eastAsia="ＭＳ ゴシック" w:hAnsi="ＭＳ ゴシック"/>
          <w:vertAlign w:val="superscript"/>
        </w:rPr>
        <w:footnoteReference w:id="3"/>
      </w:r>
    </w:p>
    <w:p w14:paraId="29AF9226" w14:textId="77777777" w:rsidR="006C637D" w:rsidRPr="006C637D" w:rsidRDefault="006C637D" w:rsidP="007D11DF">
      <w:pPr>
        <w:ind w:leftChars="100" w:left="202"/>
        <w:rPr>
          <w:rFonts w:ascii="ＭＳ ゴシック" w:eastAsia="ＭＳ ゴシック" w:hAnsi="ＭＳ ゴシック"/>
        </w:rPr>
      </w:pPr>
      <w:r w:rsidRPr="006C637D">
        <w:rPr>
          <w:rFonts w:ascii="ＭＳ ゴシック" w:eastAsia="ＭＳ ゴシック" w:hAnsi="ＭＳ ゴシック" w:hint="eastAsia"/>
        </w:rPr>
        <w:t>・特定非営利活動法人 日本ネットワークセキュリティ協会（JNSA）「セキュリティ知識分野（</w:t>
      </w:r>
      <w:proofErr w:type="spellStart"/>
      <w:r w:rsidRPr="006C637D">
        <w:rPr>
          <w:rFonts w:ascii="ＭＳ ゴシック" w:eastAsia="ＭＳ ゴシック" w:hAnsi="ＭＳ ゴシック" w:hint="eastAsia"/>
        </w:rPr>
        <w:t>SecBoK</w:t>
      </w:r>
      <w:proofErr w:type="spellEnd"/>
      <w:r w:rsidRPr="006C637D">
        <w:rPr>
          <w:rFonts w:ascii="ＭＳ ゴシック" w:eastAsia="ＭＳ ゴシック" w:hAnsi="ＭＳ ゴシック" w:hint="eastAsia"/>
        </w:rPr>
        <w:t>）人材スキルマップ2021年版」</w:t>
      </w:r>
      <w:r w:rsidRPr="006C637D">
        <w:rPr>
          <w:rFonts w:ascii="ＭＳ ゴシック" w:eastAsia="ＭＳ ゴシック" w:hAnsi="ＭＳ ゴシック"/>
          <w:vertAlign w:val="superscript"/>
        </w:rPr>
        <w:footnoteReference w:id="4"/>
      </w:r>
    </w:p>
    <w:p w14:paraId="4F867A5F" w14:textId="77777777" w:rsidR="006C637D" w:rsidRPr="006C637D" w:rsidRDefault="006C637D" w:rsidP="007D11DF">
      <w:pPr>
        <w:ind w:firstLineChars="100" w:firstLine="202"/>
        <w:rPr>
          <w:rFonts w:ascii="ＭＳ ゴシック" w:eastAsia="ＭＳ ゴシック" w:hAnsi="ＭＳ ゴシック"/>
        </w:rPr>
      </w:pPr>
      <w:r w:rsidRPr="006C637D">
        <w:rPr>
          <w:rFonts w:ascii="ＭＳ ゴシック" w:eastAsia="ＭＳ ゴシック" w:hAnsi="ＭＳ ゴシック" w:hint="eastAsia"/>
        </w:rPr>
        <w:t>・産業横断サイバーセキュリティ検討会（CRIC CSF）「人材定義リファレンス」</w:t>
      </w:r>
      <w:r w:rsidRPr="006C637D">
        <w:rPr>
          <w:rFonts w:ascii="ＭＳ ゴシック" w:eastAsia="ＭＳ ゴシック" w:hAnsi="ＭＳ ゴシック"/>
          <w:vertAlign w:val="superscript"/>
        </w:rPr>
        <w:footnoteReference w:id="5"/>
      </w:r>
    </w:p>
    <w:p w14:paraId="75115BAF" w14:textId="77777777" w:rsidR="006C637D" w:rsidRPr="006C637D" w:rsidRDefault="006C637D" w:rsidP="007D11DF">
      <w:pPr>
        <w:ind w:firstLineChars="100" w:firstLine="202"/>
        <w:rPr>
          <w:rFonts w:ascii="ＭＳ ゴシック" w:eastAsia="ＭＳ ゴシック" w:hAnsi="ＭＳ ゴシック"/>
        </w:rPr>
      </w:pPr>
      <w:r w:rsidRPr="006C637D">
        <w:rPr>
          <w:rFonts w:ascii="ＭＳ ゴシック" w:eastAsia="ＭＳ ゴシック" w:hAnsi="ＭＳ ゴシック" w:hint="eastAsia"/>
        </w:rPr>
        <w:t>・独立行政法人情報処理推進機構（IPA）「</w:t>
      </w:r>
      <w:proofErr w:type="spellStart"/>
      <w:r w:rsidRPr="006C637D">
        <w:rPr>
          <w:rFonts w:ascii="ＭＳ ゴシック" w:eastAsia="ＭＳ ゴシック" w:hAnsi="ＭＳ ゴシック" w:hint="eastAsia"/>
        </w:rPr>
        <w:t>i</w:t>
      </w:r>
      <w:proofErr w:type="spellEnd"/>
      <w:r w:rsidRPr="006C637D">
        <w:rPr>
          <w:rFonts w:ascii="ＭＳ ゴシック" w:eastAsia="ＭＳ ゴシック" w:hAnsi="ＭＳ ゴシック" w:hint="eastAsia"/>
        </w:rPr>
        <w:t xml:space="preserve"> コンピテンシ ディクショナリ（</w:t>
      </w:r>
      <w:proofErr w:type="spellStart"/>
      <w:r w:rsidRPr="006C637D">
        <w:rPr>
          <w:rFonts w:ascii="ＭＳ ゴシック" w:eastAsia="ＭＳ ゴシック" w:hAnsi="ＭＳ ゴシック" w:hint="eastAsia"/>
        </w:rPr>
        <w:t>iCD</w:t>
      </w:r>
      <w:proofErr w:type="spellEnd"/>
      <w:r w:rsidRPr="006C637D">
        <w:rPr>
          <w:rFonts w:ascii="ＭＳ ゴシック" w:eastAsia="ＭＳ ゴシック" w:hAnsi="ＭＳ ゴシック" w:hint="eastAsia"/>
        </w:rPr>
        <w:t>） 2018」</w:t>
      </w:r>
      <w:r w:rsidRPr="006C637D">
        <w:rPr>
          <w:rFonts w:ascii="ＭＳ ゴシック" w:eastAsia="ＭＳ ゴシック" w:hAnsi="ＭＳ ゴシック"/>
          <w:vertAlign w:val="superscript"/>
        </w:rPr>
        <w:footnoteReference w:id="6"/>
      </w:r>
    </w:p>
    <w:p w14:paraId="6722D49A" w14:textId="77777777" w:rsidR="007D11DF" w:rsidRDefault="006C637D" w:rsidP="007D11DF">
      <w:pPr>
        <w:ind w:firstLineChars="100" w:firstLine="202"/>
        <w:rPr>
          <w:rFonts w:ascii="ＭＳ ゴシック" w:eastAsia="ＭＳ ゴシック" w:hAnsi="ＭＳ ゴシック"/>
        </w:rPr>
      </w:pPr>
      <w:r w:rsidRPr="006C637D">
        <w:rPr>
          <w:rFonts w:ascii="ＭＳ ゴシック" w:eastAsia="ＭＳ ゴシック" w:hAnsi="ＭＳ ゴシック" w:hint="eastAsia"/>
        </w:rPr>
        <w:t>・独立行政法人国立高等専門学校機構 サイバーセキュリティ人材育成事業（K-SEC）</w:t>
      </w:r>
      <w:r w:rsidRPr="006C637D">
        <w:rPr>
          <w:rFonts w:ascii="ＭＳ ゴシック" w:eastAsia="ＭＳ ゴシック" w:hAnsi="ＭＳ ゴシック"/>
          <w:vertAlign w:val="superscript"/>
        </w:rPr>
        <w:footnoteReference w:id="7"/>
      </w:r>
    </w:p>
    <w:p w14:paraId="35F74C39" w14:textId="20F160FF" w:rsidR="006C637D" w:rsidRPr="006C637D" w:rsidRDefault="006C637D" w:rsidP="007D11DF">
      <w:pPr>
        <w:ind w:firstLineChars="100" w:firstLine="202"/>
        <w:rPr>
          <w:rFonts w:ascii="ＭＳ ゴシック" w:eastAsia="ＭＳ ゴシック" w:hAnsi="ＭＳ ゴシック"/>
        </w:rPr>
      </w:pPr>
      <w:r w:rsidRPr="006C637D">
        <w:rPr>
          <w:rFonts w:ascii="ＭＳ ゴシック" w:eastAsia="ＭＳ ゴシック" w:hAnsi="ＭＳ ゴシック" w:hint="eastAsia"/>
        </w:rPr>
        <w:t>カリキュラム</w:t>
      </w:r>
    </w:p>
    <w:p w14:paraId="45DA82F6" w14:textId="0E745BC6" w:rsidR="006C637D" w:rsidRPr="006C637D" w:rsidRDefault="006C637D" w:rsidP="007D11DF">
      <w:pPr>
        <w:ind w:leftChars="100" w:left="202"/>
        <w:rPr>
          <w:rFonts w:ascii="ＭＳ ゴシック" w:eastAsia="ＭＳ ゴシック" w:hAnsi="ＭＳ ゴシック"/>
        </w:rPr>
      </w:pPr>
      <w:r w:rsidRPr="006C637D">
        <w:rPr>
          <w:rFonts w:ascii="ＭＳ ゴシック" w:eastAsia="ＭＳ ゴシック" w:hAnsi="ＭＳ ゴシック" w:hint="eastAsia"/>
        </w:rPr>
        <w:t>・成長分野を支える情報技術人材の育成拠点の形成 セキュリティ分野（</w:t>
      </w:r>
      <w:proofErr w:type="spellStart"/>
      <w:r w:rsidRPr="006C637D">
        <w:rPr>
          <w:rFonts w:ascii="ＭＳ ゴシック" w:eastAsia="ＭＳ ゴシック" w:hAnsi="ＭＳ ゴシック" w:hint="eastAsia"/>
        </w:rPr>
        <w:t>enPiT</w:t>
      </w:r>
      <w:proofErr w:type="spellEnd"/>
      <w:r w:rsidRPr="006C637D">
        <w:rPr>
          <w:rFonts w:ascii="ＭＳ ゴシック" w:eastAsia="ＭＳ ゴシック" w:hAnsi="ＭＳ ゴシック" w:hint="eastAsia"/>
        </w:rPr>
        <w:t xml:space="preserve">-Security ）実践的人材育成コース「Basic </w:t>
      </w:r>
      <w:proofErr w:type="spellStart"/>
      <w:r w:rsidRPr="006C637D">
        <w:rPr>
          <w:rFonts w:ascii="ＭＳ ゴシック" w:eastAsia="ＭＳ ゴシック" w:hAnsi="ＭＳ ゴシック" w:hint="eastAsia"/>
        </w:rPr>
        <w:t>SecCap</w:t>
      </w:r>
      <w:proofErr w:type="spellEnd"/>
      <w:r w:rsidRPr="006C637D">
        <w:rPr>
          <w:rFonts w:ascii="ＭＳ ゴシック" w:eastAsia="ＭＳ ゴシック" w:hAnsi="ＭＳ ゴシック" w:hint="eastAsia"/>
        </w:rPr>
        <w:t>」</w:t>
      </w:r>
      <w:r w:rsidRPr="006C637D">
        <w:rPr>
          <w:rFonts w:ascii="ＭＳ ゴシック" w:eastAsia="ＭＳ ゴシック" w:hAnsi="ＭＳ ゴシック"/>
          <w:vertAlign w:val="superscript"/>
        </w:rPr>
        <w:footnoteReference w:id="8"/>
      </w:r>
      <w:r w:rsidRPr="006C637D">
        <w:rPr>
          <w:rFonts w:ascii="ＭＳ ゴシック" w:eastAsia="ＭＳ ゴシック" w:hAnsi="ＭＳ ゴシック" w:hint="eastAsia"/>
        </w:rPr>
        <w:t>カリキュラム・シラバス</w:t>
      </w:r>
    </w:p>
    <w:p w14:paraId="6ADEF2B4" w14:textId="77777777" w:rsidR="006C637D" w:rsidRPr="006C637D" w:rsidRDefault="006C637D" w:rsidP="006C637D">
      <w:pPr>
        <w:ind w:leftChars="100" w:left="202" w:firstLineChars="100" w:firstLine="202"/>
        <w:rPr>
          <w:rFonts w:ascii="ＭＳ ゴシック" w:eastAsia="ＭＳ ゴシック" w:hAnsi="ＭＳ ゴシック"/>
        </w:rPr>
      </w:pPr>
    </w:p>
    <w:p w14:paraId="0611CD58" w14:textId="77777777" w:rsidR="006C637D" w:rsidRPr="006C637D" w:rsidRDefault="006C637D" w:rsidP="006C637D">
      <w:pPr>
        <w:ind w:leftChars="200" w:left="403"/>
        <w:rPr>
          <w:rFonts w:ascii="ＭＳ ゴシック" w:eastAsia="ＭＳ ゴシック" w:hAnsi="ＭＳ ゴシック"/>
        </w:rPr>
      </w:pPr>
      <w:r w:rsidRPr="006C637D">
        <w:rPr>
          <w:rFonts w:ascii="ＭＳ ゴシック" w:eastAsia="ＭＳ ゴシック" w:hAnsi="ＭＳ ゴシック" w:hint="eastAsia"/>
        </w:rPr>
        <w:t>※公開情報で上記調査対象文献等について入手・参照が困難な場合には、必要に応じてIPAから請負者に対し情報提供を行うものとする。</w:t>
      </w:r>
    </w:p>
    <w:p w14:paraId="73FF5673" w14:textId="77777777" w:rsidR="006C637D" w:rsidRPr="006C637D" w:rsidRDefault="006C637D" w:rsidP="006C637D">
      <w:pPr>
        <w:ind w:leftChars="200" w:left="403"/>
        <w:rPr>
          <w:rFonts w:ascii="ＭＳ ゴシック" w:eastAsia="ＭＳ ゴシック" w:hAnsi="ＭＳ ゴシック"/>
        </w:rPr>
      </w:pPr>
    </w:p>
    <w:p w14:paraId="25A45D6F" w14:textId="77777777" w:rsidR="006C637D" w:rsidRPr="006C637D" w:rsidRDefault="006C637D" w:rsidP="006C637D">
      <w:pPr>
        <w:numPr>
          <w:ilvl w:val="1"/>
          <w:numId w:val="44"/>
        </w:numPr>
        <w:spacing w:after="120" w:line="240" w:lineRule="atLeast"/>
        <w:rPr>
          <w:rFonts w:ascii="ＭＳ ゴシック" w:eastAsia="ＭＳ ゴシック" w:hAnsi="ＭＳ ゴシック"/>
          <w:b/>
          <w:bCs/>
          <w:sz w:val="24"/>
        </w:rPr>
      </w:pPr>
      <w:bookmarkStart w:id="23" w:name="_Hlk108547464"/>
      <w:r w:rsidRPr="006C637D">
        <w:rPr>
          <w:rFonts w:ascii="ＭＳ ゴシック" w:eastAsia="ＭＳ ゴシック" w:hAnsi="ＭＳ ゴシック" w:hint="eastAsia"/>
          <w:b/>
          <w:bCs/>
          <w:sz w:val="24"/>
        </w:rPr>
        <w:t>TFの運営</w:t>
      </w:r>
    </w:p>
    <w:bookmarkEnd w:id="23"/>
    <w:p w14:paraId="2DA13548" w14:textId="77777777" w:rsidR="006C637D" w:rsidRPr="006C637D" w:rsidRDefault="006C637D" w:rsidP="006C637D">
      <w:pPr>
        <w:ind w:leftChars="100" w:left="202" w:firstLineChars="100" w:firstLine="202"/>
        <w:rPr>
          <w:rFonts w:ascii="ＭＳ ゴシック" w:eastAsia="ＭＳ ゴシック" w:hAnsi="ＭＳ ゴシック"/>
        </w:rPr>
      </w:pPr>
      <w:r w:rsidRPr="006C637D">
        <w:rPr>
          <w:rFonts w:ascii="ＭＳ ゴシック" w:eastAsia="ＭＳ ゴシック" w:hAnsi="ＭＳ ゴシック" w:hint="eastAsia"/>
        </w:rPr>
        <w:t>IPAが設置する共通語彙集試作に係るTFを運営する。TFメンバーは産学官連携WGにて承認された産業界・教育機関の有識者6名程度をIPAが選定の上、請負者に対し提示することとし、請負者はTFの運営について以下の業務を行う。</w:t>
      </w:r>
    </w:p>
    <w:p w14:paraId="1C85C959" w14:textId="77777777" w:rsidR="006C637D" w:rsidRPr="006C637D" w:rsidRDefault="006C637D" w:rsidP="006C637D">
      <w:pPr>
        <w:ind w:firstLineChars="200" w:firstLine="403"/>
        <w:rPr>
          <w:rFonts w:ascii="ＭＳ ゴシック" w:eastAsia="ＭＳ ゴシック" w:hAnsi="ＭＳ ゴシック"/>
        </w:rPr>
      </w:pPr>
    </w:p>
    <w:p w14:paraId="538A2C07" w14:textId="77777777" w:rsidR="006C637D" w:rsidRPr="006C637D" w:rsidRDefault="006C637D" w:rsidP="006C637D">
      <w:pPr>
        <w:ind w:firstLineChars="200" w:firstLine="403"/>
        <w:rPr>
          <w:rFonts w:ascii="ＭＳ ゴシック" w:eastAsia="ＭＳ ゴシック" w:hAnsi="ＭＳ ゴシック"/>
        </w:rPr>
      </w:pPr>
      <w:r w:rsidRPr="006C637D">
        <w:rPr>
          <w:rFonts w:ascii="ＭＳ ゴシック" w:eastAsia="ＭＳ ゴシック" w:hAnsi="ＭＳ ゴシック" w:hint="eastAsia"/>
        </w:rPr>
        <w:t>・TFの日程調整及びTFメンバーとの連絡調整</w:t>
      </w:r>
    </w:p>
    <w:p w14:paraId="76C7FA6E" w14:textId="77777777" w:rsidR="006C637D" w:rsidRPr="006C637D" w:rsidRDefault="006C637D" w:rsidP="006C637D">
      <w:pPr>
        <w:ind w:leftChars="200" w:left="605" w:hangingChars="100" w:hanging="202"/>
        <w:rPr>
          <w:rFonts w:ascii="ＭＳ ゴシック" w:eastAsia="ＭＳ ゴシック" w:hAnsi="ＭＳ ゴシック"/>
        </w:rPr>
      </w:pPr>
      <w:r w:rsidRPr="006C637D">
        <w:rPr>
          <w:rFonts w:ascii="ＭＳ ゴシック" w:eastAsia="ＭＳ ゴシック" w:hAnsi="ＭＳ ゴシック" w:hint="eastAsia"/>
        </w:rPr>
        <w:t>・TF当日の検討資料（TFの検討内容を踏まえた共通語彙集の草案も含む。）の作成、及びTFメンバーへの事前回付（※）</w:t>
      </w:r>
    </w:p>
    <w:p w14:paraId="70DF51C2" w14:textId="77777777" w:rsidR="006C637D" w:rsidRPr="006C637D" w:rsidRDefault="006C637D" w:rsidP="006C637D">
      <w:pPr>
        <w:ind w:leftChars="200" w:left="605" w:hangingChars="100" w:hanging="202"/>
        <w:rPr>
          <w:rFonts w:ascii="ＭＳ ゴシック" w:eastAsia="ＭＳ ゴシック" w:hAnsi="ＭＳ ゴシック"/>
        </w:rPr>
      </w:pPr>
      <w:r w:rsidRPr="006C637D">
        <w:rPr>
          <w:rFonts w:ascii="ＭＳ ゴシック" w:eastAsia="ＭＳ ゴシック" w:hAnsi="ＭＳ ゴシック" w:hint="eastAsia"/>
        </w:rPr>
        <w:t xml:space="preserve">　※TFの議事次第及び配布資料については、TF開催2週間前までを目安にIPAの確認を経ることを要し、必要に応じて請負者は資料修正を行うこと。遅くともTF開催3営業日前までに当日の配布資料についてTFメンバーへの事前回付を行うこと。</w:t>
      </w:r>
    </w:p>
    <w:p w14:paraId="42506CCC" w14:textId="77777777" w:rsidR="006C637D" w:rsidRPr="006C637D" w:rsidRDefault="006C637D" w:rsidP="006C637D">
      <w:pPr>
        <w:ind w:leftChars="200" w:left="605" w:hangingChars="100" w:hanging="202"/>
        <w:rPr>
          <w:rFonts w:ascii="ＭＳ ゴシック" w:eastAsia="ＭＳ ゴシック" w:hAnsi="ＭＳ ゴシック"/>
        </w:rPr>
      </w:pPr>
      <w:r w:rsidRPr="006C637D">
        <w:rPr>
          <w:rFonts w:ascii="ＭＳ ゴシック" w:eastAsia="ＭＳ ゴシック" w:hAnsi="ＭＳ ゴシック" w:hint="eastAsia"/>
        </w:rPr>
        <w:t>・TFの開催準備及び当日の運営</w:t>
      </w:r>
    </w:p>
    <w:p w14:paraId="226AA88D" w14:textId="77777777" w:rsidR="006C637D" w:rsidRPr="006C637D" w:rsidRDefault="006C637D" w:rsidP="006C637D">
      <w:pPr>
        <w:ind w:leftChars="200" w:left="605" w:hangingChars="100" w:hanging="202"/>
        <w:rPr>
          <w:rFonts w:ascii="ＭＳ ゴシック" w:eastAsia="ＭＳ ゴシック" w:hAnsi="ＭＳ ゴシック"/>
        </w:rPr>
      </w:pPr>
      <w:r w:rsidRPr="006C637D">
        <w:rPr>
          <w:rFonts w:ascii="ＭＳ ゴシック" w:eastAsia="ＭＳ ゴシック" w:hAnsi="ＭＳ ゴシック" w:hint="eastAsia"/>
        </w:rPr>
        <w:t>・TFの議事録の作成、及び議論・検討結果の整理（共通語彙集の草案への反映も含む。）</w:t>
      </w:r>
    </w:p>
    <w:p w14:paraId="70D0E5E9" w14:textId="77777777" w:rsidR="006C637D" w:rsidRPr="006C637D" w:rsidRDefault="006C637D" w:rsidP="006C637D">
      <w:pPr>
        <w:ind w:firstLineChars="200" w:firstLine="403"/>
        <w:rPr>
          <w:rFonts w:ascii="ＭＳ ゴシック" w:eastAsia="ＭＳ ゴシック" w:hAnsi="ＭＳ ゴシック"/>
        </w:rPr>
      </w:pPr>
    </w:p>
    <w:p w14:paraId="191120CB" w14:textId="77777777" w:rsidR="006C637D" w:rsidRPr="006C637D" w:rsidRDefault="006C637D" w:rsidP="006C637D">
      <w:pPr>
        <w:ind w:firstLineChars="200" w:firstLine="403"/>
        <w:rPr>
          <w:rFonts w:ascii="ＭＳ ゴシック" w:eastAsia="ＭＳ ゴシック" w:hAnsi="ＭＳ ゴシック"/>
        </w:rPr>
      </w:pPr>
      <w:r w:rsidRPr="006C637D">
        <w:rPr>
          <w:rFonts w:ascii="ＭＳ ゴシック" w:eastAsia="ＭＳ ゴシック" w:hAnsi="ＭＳ ゴシック" w:hint="eastAsia"/>
        </w:rPr>
        <w:t>【TF運営の詳細（予定）】</w:t>
      </w:r>
    </w:p>
    <w:p w14:paraId="4123DD0B" w14:textId="77777777" w:rsidR="006C637D" w:rsidRPr="006C637D" w:rsidRDefault="006C637D" w:rsidP="006C637D">
      <w:pPr>
        <w:numPr>
          <w:ilvl w:val="0"/>
          <w:numId w:val="45"/>
        </w:numPr>
        <w:rPr>
          <w:rFonts w:ascii="ＭＳ ゴシック" w:eastAsia="ＭＳ ゴシック" w:hAnsi="ＭＳ ゴシック"/>
        </w:rPr>
      </w:pPr>
      <w:r w:rsidRPr="006C637D">
        <w:rPr>
          <w:rFonts w:ascii="ＭＳ ゴシック" w:eastAsia="ＭＳ ゴシック" w:hAnsi="ＭＳ ゴシック" w:hint="eastAsia"/>
        </w:rPr>
        <w:t>TFは事業期間中、1か月に1回程度の頻度で計6回実施することを想定する。ただし、目的に照らし支障がないと考えられる場合には、TFメンバー及びIPAとも協議の上、その開催回数を減ずることは許容される。同時に、請負者においてIPAと協議の上、必要に応じてTFメンバーと共通語彙集の試作検討に関して追加的に協議・相談（オンライン会議／メールベースによる協議であるかを問わない。）を行うことは妨げられない。</w:t>
      </w:r>
    </w:p>
    <w:p w14:paraId="17E3CBE9" w14:textId="77777777" w:rsidR="006C637D" w:rsidRPr="006C637D" w:rsidRDefault="006C637D" w:rsidP="006C637D">
      <w:pPr>
        <w:numPr>
          <w:ilvl w:val="0"/>
          <w:numId w:val="45"/>
        </w:numPr>
        <w:rPr>
          <w:rFonts w:ascii="ＭＳ ゴシック" w:eastAsia="ＭＳ ゴシック" w:hAnsi="ＭＳ ゴシック"/>
        </w:rPr>
      </w:pPr>
      <w:r w:rsidRPr="006C637D">
        <w:rPr>
          <w:rFonts w:ascii="ＭＳ ゴシック" w:eastAsia="ＭＳ ゴシック" w:hAnsi="ＭＳ ゴシック" w:hint="eastAsia"/>
        </w:rPr>
        <w:lastRenderedPageBreak/>
        <w:t>TFの開催は1回あたり2時間程度とし、その参加者は、TFメンバー、IPA及び請負者のほか、TFメンバーに参加の承認を得た外部有識者から構成されるものとする。</w:t>
      </w:r>
    </w:p>
    <w:p w14:paraId="1912661D" w14:textId="77777777" w:rsidR="006C637D" w:rsidRPr="006C637D" w:rsidRDefault="006C637D" w:rsidP="006C637D">
      <w:pPr>
        <w:numPr>
          <w:ilvl w:val="0"/>
          <w:numId w:val="45"/>
        </w:numPr>
        <w:rPr>
          <w:rFonts w:ascii="ＭＳ ゴシック" w:eastAsia="ＭＳ ゴシック" w:hAnsi="ＭＳ ゴシック"/>
        </w:rPr>
      </w:pPr>
      <w:r w:rsidRPr="006C637D">
        <w:rPr>
          <w:rFonts w:ascii="ＭＳ ゴシック" w:eastAsia="ＭＳ ゴシック" w:hAnsi="ＭＳ ゴシック" w:hint="eastAsia"/>
        </w:rPr>
        <w:t>請負者においてTFメンバーその他外部有識者に対する謝金の支払いは要しない。</w:t>
      </w:r>
    </w:p>
    <w:p w14:paraId="71E43069" w14:textId="77777777" w:rsidR="006C637D" w:rsidRPr="006C637D" w:rsidRDefault="006C637D" w:rsidP="006C637D">
      <w:pPr>
        <w:numPr>
          <w:ilvl w:val="0"/>
          <w:numId w:val="45"/>
        </w:numPr>
        <w:rPr>
          <w:rFonts w:ascii="ＭＳ ゴシック" w:eastAsia="ＭＳ ゴシック" w:hAnsi="ＭＳ ゴシック"/>
        </w:rPr>
      </w:pPr>
      <w:r w:rsidRPr="006C637D">
        <w:rPr>
          <w:rFonts w:ascii="ＭＳ ゴシック" w:eastAsia="ＭＳ ゴシック" w:hAnsi="ＭＳ ゴシック" w:hint="eastAsia"/>
        </w:rPr>
        <w:t>TFの開催はWeb会議ツールを用いたオンライン形式での開催とし、請負者はIPA職員とともにIPA内会議室から配信・会議に参加する。</w:t>
      </w:r>
    </w:p>
    <w:p w14:paraId="5A223018" w14:textId="77777777" w:rsidR="006C637D" w:rsidRPr="006C637D" w:rsidRDefault="006C637D" w:rsidP="006C637D">
      <w:pPr>
        <w:numPr>
          <w:ilvl w:val="0"/>
          <w:numId w:val="45"/>
        </w:numPr>
        <w:rPr>
          <w:rFonts w:ascii="ＭＳ ゴシック" w:eastAsia="ＭＳ ゴシック" w:hAnsi="ＭＳ ゴシック"/>
        </w:rPr>
      </w:pPr>
      <w:r w:rsidRPr="006C637D">
        <w:rPr>
          <w:rFonts w:ascii="ＭＳ ゴシック" w:eastAsia="ＭＳ ゴシック" w:hAnsi="ＭＳ ゴシック" w:hint="eastAsia"/>
        </w:rPr>
        <w:t>配信会場及びインターネット回線はIPAが提供するが、Web会議ツール、配信用PC、・カメラ1台等の機材は請負者が用意する。</w:t>
      </w:r>
    </w:p>
    <w:p w14:paraId="6C9BDD9C" w14:textId="77777777" w:rsidR="006C637D" w:rsidRPr="006C637D" w:rsidRDefault="006C637D" w:rsidP="006C637D">
      <w:pPr>
        <w:numPr>
          <w:ilvl w:val="0"/>
          <w:numId w:val="45"/>
        </w:numPr>
        <w:rPr>
          <w:rFonts w:ascii="ＭＳ ゴシック" w:eastAsia="ＭＳ ゴシック" w:hAnsi="ＭＳ ゴシック"/>
        </w:rPr>
      </w:pPr>
      <w:r w:rsidRPr="006C637D">
        <w:rPr>
          <w:rFonts w:ascii="ＭＳ ゴシック" w:eastAsia="ＭＳ ゴシック" w:hAnsi="ＭＳ ゴシック" w:hint="eastAsia"/>
        </w:rPr>
        <w:t>TFの議事録は、TF開催後5営業日以内に作成の上、IPAに提出する。</w:t>
      </w:r>
    </w:p>
    <w:p w14:paraId="3291A228" w14:textId="77777777" w:rsidR="006C637D" w:rsidRPr="006C637D" w:rsidRDefault="006C637D" w:rsidP="006C637D">
      <w:pPr>
        <w:ind w:leftChars="400" w:left="806"/>
        <w:rPr>
          <w:rFonts w:ascii="ＭＳ ゴシック" w:eastAsia="ＭＳ ゴシック" w:hAnsi="ＭＳ ゴシック"/>
        </w:rPr>
      </w:pPr>
    </w:p>
    <w:p w14:paraId="1806B55F" w14:textId="77777777" w:rsidR="006C637D" w:rsidRPr="006C637D" w:rsidRDefault="006C637D" w:rsidP="006C637D">
      <w:pPr>
        <w:spacing w:after="120" w:line="240" w:lineRule="atLeast"/>
        <w:rPr>
          <w:rFonts w:ascii="ＭＳ ゴシック" w:eastAsia="ＭＳ ゴシック" w:hAnsi="ＭＳ ゴシック"/>
          <w:b/>
          <w:bCs/>
          <w:sz w:val="24"/>
        </w:rPr>
      </w:pPr>
      <w:r w:rsidRPr="006C637D">
        <w:rPr>
          <w:rFonts w:ascii="ＭＳ ゴシック" w:eastAsia="ＭＳ ゴシック" w:hAnsi="ＭＳ ゴシック" w:hint="eastAsia"/>
          <w:b/>
          <w:bCs/>
          <w:sz w:val="24"/>
        </w:rPr>
        <w:t>（参考）共通語彙集の試作方針</w:t>
      </w:r>
    </w:p>
    <w:p w14:paraId="5468B302" w14:textId="77777777" w:rsidR="006C637D" w:rsidRPr="006C637D" w:rsidRDefault="006C637D" w:rsidP="006C637D">
      <w:pPr>
        <w:ind w:leftChars="100" w:left="202" w:firstLineChars="100" w:firstLine="202"/>
        <w:rPr>
          <w:rFonts w:ascii="ＭＳ ゴシック" w:eastAsia="ＭＳ ゴシック" w:hAnsi="ＭＳ ゴシック"/>
        </w:rPr>
      </w:pPr>
      <w:bookmarkStart w:id="24" w:name="_Hlk107919723"/>
      <w:r w:rsidRPr="006C637D">
        <w:rPr>
          <w:rFonts w:ascii="ＭＳ ゴシック" w:eastAsia="ＭＳ ゴシック" w:hAnsi="ＭＳ ゴシック" w:hint="eastAsia"/>
        </w:rPr>
        <w:t>4.2に定めるTFにおける共通語彙集の試作検討は、TFメンバー及びIPA</w:t>
      </w:r>
      <w:bookmarkEnd w:id="24"/>
      <w:r w:rsidRPr="006C637D">
        <w:rPr>
          <w:rFonts w:ascii="ＭＳ ゴシック" w:eastAsia="ＭＳ ゴシック" w:hAnsi="ＭＳ ゴシック" w:hint="eastAsia"/>
        </w:rPr>
        <w:t xml:space="preserve"> と協議の上随時見直しを図りつつ実施することを前提に、下記の方針に基づいて行うものとする。</w:t>
      </w:r>
    </w:p>
    <w:p w14:paraId="4FA84817" w14:textId="77777777" w:rsidR="006C637D" w:rsidRPr="006C637D" w:rsidRDefault="006C637D" w:rsidP="006C637D">
      <w:pPr>
        <w:ind w:leftChars="100" w:left="202" w:firstLineChars="100" w:firstLine="202"/>
        <w:rPr>
          <w:rFonts w:ascii="ＭＳ ゴシック" w:eastAsia="ＭＳ ゴシック" w:hAnsi="ＭＳ ゴシック"/>
        </w:rPr>
      </w:pPr>
    </w:p>
    <w:p w14:paraId="05E27792" w14:textId="77777777" w:rsidR="006C637D" w:rsidRPr="006C637D" w:rsidRDefault="006C637D" w:rsidP="006C637D">
      <w:pPr>
        <w:ind w:leftChars="100" w:left="202" w:firstLineChars="100" w:firstLine="202"/>
        <w:rPr>
          <w:rFonts w:ascii="ＭＳ ゴシック" w:eastAsia="ＭＳ ゴシック" w:hAnsi="ＭＳ ゴシック"/>
        </w:rPr>
      </w:pPr>
      <w:r w:rsidRPr="006C637D">
        <w:rPr>
          <w:rFonts w:ascii="ＭＳ ゴシック" w:eastAsia="ＭＳ ゴシック" w:hAnsi="ＭＳ ゴシック" w:hint="eastAsia"/>
        </w:rPr>
        <w:t>【試作方針】</w:t>
      </w:r>
    </w:p>
    <w:p w14:paraId="5C11CE04" w14:textId="77777777" w:rsidR="006C637D" w:rsidRPr="006C637D" w:rsidRDefault="006C637D" w:rsidP="006C637D">
      <w:pPr>
        <w:ind w:leftChars="200" w:left="605" w:hangingChars="100" w:hanging="202"/>
        <w:rPr>
          <w:rFonts w:ascii="ＭＳ ゴシック" w:eastAsia="ＭＳ ゴシック" w:hAnsi="ＭＳ ゴシック"/>
        </w:rPr>
      </w:pPr>
      <w:r w:rsidRPr="006C637D">
        <w:rPr>
          <w:rFonts w:ascii="ＭＳ ゴシック" w:eastAsia="ＭＳ ゴシック" w:hAnsi="ＭＳ ゴシック" w:hint="eastAsia"/>
        </w:rPr>
        <w:t>・4.1調査対象文献等のうち、NIST SP800-181r1及びCAECD Knowledge Unitのフレームワーク（体系）　をベースとし、その他の国内文献等との整合性を確認する（項目の増減・優先順位付けを含む。）ことを共通語彙集試作の基本方針とする。</w:t>
      </w:r>
    </w:p>
    <w:p w14:paraId="32194F36" w14:textId="77777777" w:rsidR="006C637D" w:rsidRPr="006C637D" w:rsidRDefault="006C637D" w:rsidP="006C637D">
      <w:pPr>
        <w:ind w:leftChars="200" w:left="605" w:hangingChars="100" w:hanging="202"/>
        <w:rPr>
          <w:rFonts w:ascii="ＭＳ ゴシック" w:eastAsia="ＭＳ ゴシック" w:hAnsi="ＭＳ ゴシック"/>
        </w:rPr>
      </w:pPr>
      <w:r w:rsidRPr="006C637D">
        <w:rPr>
          <w:rFonts w:ascii="ＭＳ ゴシック" w:eastAsia="ＭＳ ゴシック" w:hAnsi="ＭＳ ゴシック" w:hint="eastAsia"/>
        </w:rPr>
        <w:t>・産業界・教育機関において参照・活用可能な記載粒度でのカテゴリ分け・定義（内容の記載）とすること。この点、業種別業界団体や個別企業において適宜に項目を取捨・カスタマイズでき、教育機関においてコース設計やカリキュラムやシラバスの検討に供することができる程度の粒度（記載の内容・文量）とすることに留意すること。</w:t>
      </w:r>
    </w:p>
    <w:p w14:paraId="1000A9B4" w14:textId="77777777" w:rsidR="006C637D" w:rsidRPr="006C637D" w:rsidRDefault="006C637D" w:rsidP="006C637D">
      <w:pPr>
        <w:ind w:leftChars="200" w:left="605" w:hangingChars="100" w:hanging="202"/>
        <w:rPr>
          <w:rFonts w:ascii="ＭＳ ゴシック" w:eastAsia="ＭＳ ゴシック" w:hAnsi="ＭＳ ゴシック"/>
          <w:b/>
          <w:bCs/>
        </w:rPr>
      </w:pPr>
      <w:bookmarkStart w:id="25" w:name="_Hlk108549535"/>
      <w:r w:rsidRPr="006C637D">
        <w:rPr>
          <w:rFonts w:ascii="ＭＳ ゴシック" w:eastAsia="ＭＳ ゴシック" w:hAnsi="ＭＳ ゴシック" w:hint="eastAsia"/>
        </w:rPr>
        <w:t xml:space="preserve">　※共通語彙集の記載粒度については、上述の用途を想定し、TFで議論の上設定する。</w:t>
      </w:r>
    </w:p>
    <w:bookmarkEnd w:id="25"/>
    <w:p w14:paraId="047B2520" w14:textId="77777777" w:rsidR="006C637D" w:rsidRPr="006C637D" w:rsidRDefault="006C637D" w:rsidP="006C637D">
      <w:pPr>
        <w:ind w:leftChars="200" w:left="605" w:hangingChars="100" w:hanging="202"/>
        <w:rPr>
          <w:rFonts w:ascii="ＭＳ ゴシック" w:eastAsia="ＭＳ ゴシック" w:hAnsi="ＭＳ ゴシック"/>
        </w:rPr>
      </w:pPr>
      <w:r w:rsidRPr="006C637D">
        <w:rPr>
          <w:rFonts w:ascii="ＭＳ ゴシック" w:eastAsia="ＭＳ ゴシック" w:hAnsi="ＭＳ ゴシック" w:hint="eastAsia"/>
        </w:rPr>
        <w:t>・共通語彙集の対象はセキュリティ人材全般とするが、今後普及が予想されるデジタル人材育成プラットフォームにおけるスキル標準策定に関わる施策、例えば「DX人材Society5.0を実現するためのデジタルスキル標準の原案策定等業務（テクノロジー系）」等との整合性に配慮すること。特にプラス・セキュリティ人材に関わる項目・内容については、内閣サイバーセキュリティセンター（NISC）における関連施策、例えば「プラス・セキュリティ知識補充講座カリキュラム」等との整合性にも配慮すること。</w:t>
      </w:r>
    </w:p>
    <w:p w14:paraId="034C0216" w14:textId="77777777" w:rsidR="006C637D" w:rsidRPr="006C637D" w:rsidRDefault="006C637D" w:rsidP="006C637D">
      <w:pPr>
        <w:rPr>
          <w:rFonts w:ascii="ＭＳ ゴシック" w:eastAsia="ＭＳ ゴシック" w:hAnsi="ＭＳ ゴシック"/>
        </w:rPr>
      </w:pPr>
      <w:r w:rsidRPr="006C637D">
        <w:rPr>
          <w:rFonts w:ascii="ＭＳ ゴシック" w:eastAsia="ＭＳ ゴシック" w:hAnsi="ＭＳ ゴシック" w:hint="eastAsia"/>
        </w:rPr>
        <w:t xml:space="preserve">　　・共通語彙集の試作における</w:t>
      </w:r>
      <w:r w:rsidRPr="006C637D">
        <w:rPr>
          <w:rFonts w:ascii="ＭＳ ゴシック" w:eastAsia="ＭＳ ゴシック" w:hAnsi="ＭＳ ゴシック" w:hint="eastAsia"/>
          <w:szCs w:val="21"/>
        </w:rPr>
        <w:t>使用言語は日本語とする。</w:t>
      </w:r>
    </w:p>
    <w:p w14:paraId="15F8C815" w14:textId="77777777" w:rsidR="006C637D" w:rsidRPr="006C637D" w:rsidRDefault="006C637D" w:rsidP="006C637D">
      <w:pPr>
        <w:ind w:leftChars="100" w:left="202" w:firstLineChars="100" w:firstLine="202"/>
        <w:rPr>
          <w:rFonts w:ascii="ＭＳ ゴシック" w:eastAsia="ＭＳ ゴシック" w:hAnsi="ＭＳ ゴシック"/>
        </w:rPr>
      </w:pPr>
    </w:p>
    <w:p w14:paraId="0420890E" w14:textId="77777777" w:rsidR="006C637D" w:rsidRPr="006C637D" w:rsidRDefault="006C637D" w:rsidP="006C637D">
      <w:pPr>
        <w:numPr>
          <w:ilvl w:val="1"/>
          <w:numId w:val="44"/>
        </w:numPr>
        <w:spacing w:after="120" w:line="240" w:lineRule="atLeast"/>
        <w:rPr>
          <w:rFonts w:ascii="ＭＳ ゴシック" w:eastAsia="ＭＳ ゴシック" w:hAnsi="ＭＳ ゴシック"/>
          <w:b/>
          <w:bCs/>
          <w:sz w:val="24"/>
        </w:rPr>
      </w:pPr>
      <w:bookmarkStart w:id="26" w:name="_Hlk108549941"/>
      <w:r w:rsidRPr="006C637D">
        <w:rPr>
          <w:rFonts w:ascii="ＭＳ ゴシック" w:eastAsia="ＭＳ ゴシック" w:hAnsi="ＭＳ ゴシック" w:hint="eastAsia"/>
          <w:b/>
          <w:bCs/>
          <w:sz w:val="24"/>
        </w:rPr>
        <w:t>報告書及び概要説明資料の作成</w:t>
      </w:r>
    </w:p>
    <w:bookmarkEnd w:id="26"/>
    <w:p w14:paraId="6F3683C6" w14:textId="2F8D41DF" w:rsidR="006C637D" w:rsidRPr="006C637D" w:rsidRDefault="006C637D" w:rsidP="006C637D">
      <w:pPr>
        <w:ind w:leftChars="100" w:left="202" w:firstLineChars="100" w:firstLine="202"/>
        <w:rPr>
          <w:rFonts w:ascii="ＭＳ ゴシック" w:eastAsia="ＭＳ ゴシック" w:hAnsi="ＭＳ ゴシック"/>
          <w:szCs w:val="21"/>
        </w:rPr>
      </w:pPr>
      <w:r w:rsidRPr="006C637D">
        <w:rPr>
          <w:rFonts w:ascii="ＭＳ ゴシック" w:eastAsia="ＭＳ ゴシック" w:hAnsi="ＭＳ ゴシック" w:hint="eastAsia"/>
        </w:rPr>
        <w:t>4.1及び4.2で</w:t>
      </w:r>
      <w:r w:rsidRPr="006C637D">
        <w:rPr>
          <w:rFonts w:ascii="ＭＳ ゴシック" w:eastAsia="ＭＳ ゴシック" w:hAnsi="ＭＳ ゴシック" w:hint="eastAsia"/>
          <w:szCs w:val="21"/>
        </w:rPr>
        <w:t>実施した業務内容を踏まえ、共通語彙集の整備に向けた目的と概要を含めTFの議論・検討結果について取り纏めた報告書をMicrosoft Word形式で作成する（A4、80ページ</w:t>
      </w:r>
      <w:r w:rsidR="00C54F39">
        <w:rPr>
          <w:rFonts w:ascii="ＭＳ ゴシック" w:eastAsia="ＭＳ ゴシック" w:hAnsi="ＭＳ ゴシック" w:hint="eastAsia"/>
          <w:szCs w:val="21"/>
        </w:rPr>
        <w:t>程度</w:t>
      </w:r>
      <w:r w:rsidRPr="006C637D">
        <w:rPr>
          <w:rFonts w:ascii="ＭＳ ゴシック" w:eastAsia="ＭＳ ゴシック" w:hAnsi="ＭＳ ゴシック" w:hint="eastAsia"/>
          <w:szCs w:val="21"/>
        </w:rPr>
        <w:t>）。本報告書には、TFにおける議論・検討を踏まえた共通語彙集の草案も含まれることが想定される。報告書の作成にあたっては、TFメンバー及びIPAと協議を行いながら、作業を行うこと。</w:t>
      </w:r>
    </w:p>
    <w:p w14:paraId="196A2AC8" w14:textId="77777777" w:rsidR="006C637D" w:rsidRPr="006C637D" w:rsidRDefault="006C637D" w:rsidP="006C637D">
      <w:pPr>
        <w:ind w:leftChars="100" w:left="202" w:firstLineChars="100" w:firstLine="202"/>
        <w:rPr>
          <w:rFonts w:ascii="ＭＳ ゴシック" w:eastAsia="ＭＳ ゴシック" w:hAnsi="ＭＳ ゴシック"/>
        </w:rPr>
      </w:pPr>
      <w:r w:rsidRPr="006C637D">
        <w:rPr>
          <w:rFonts w:ascii="ＭＳ ゴシック" w:eastAsia="ＭＳ ゴシック" w:hAnsi="ＭＳ ゴシック" w:hint="eastAsia"/>
          <w:szCs w:val="21"/>
        </w:rPr>
        <w:t>また、報告書の内容を簡潔に説明するための「概要説明用資料」（議論・検討結果、或いは共通語彙集の草案の内容を説明するためのプレゼンテーション用資料）を作成する。本資料は、</w:t>
      </w:r>
      <w:r w:rsidRPr="006C637D">
        <w:rPr>
          <w:rFonts w:ascii="ＭＳ ゴシック" w:eastAsia="ＭＳ ゴシック" w:hAnsi="ＭＳ ゴシック" w:hint="eastAsia"/>
        </w:rPr>
        <w:t>図式やイラストも含めて30ページ程度にまとめ、Microsoft PowerPoint形式で作成すること。</w:t>
      </w:r>
    </w:p>
    <w:p w14:paraId="18F80B35" w14:textId="77777777" w:rsidR="006C637D" w:rsidRPr="006C637D" w:rsidRDefault="006C637D" w:rsidP="006C637D">
      <w:pPr>
        <w:ind w:leftChars="100" w:left="202" w:firstLineChars="100" w:firstLine="202"/>
        <w:rPr>
          <w:rFonts w:ascii="ＭＳ ゴシック" w:eastAsia="ＭＳ ゴシック" w:hAnsi="ＭＳ ゴシック"/>
        </w:rPr>
      </w:pPr>
      <w:r w:rsidRPr="006C637D">
        <w:rPr>
          <w:rFonts w:ascii="ＭＳ ゴシック" w:eastAsia="ＭＳ ゴシック" w:hAnsi="ＭＳ ゴシック" w:hint="eastAsia"/>
        </w:rPr>
        <w:t>なお、これら資料については、その素案の段階で4.2に定めるTF配布資料（TFメンバーの議論用資料）としても活用されることが想定される。この点、最終的に作成する報告書・概要説明資料については、TFメンバーにおける議論・検討結果を踏まえ、その内容を反映したものであることが前提となる。</w:t>
      </w:r>
    </w:p>
    <w:p w14:paraId="7ED2ADD7" w14:textId="77777777" w:rsidR="006C637D" w:rsidRPr="006C637D" w:rsidRDefault="006C637D" w:rsidP="006C637D">
      <w:pPr>
        <w:spacing w:after="120" w:line="240" w:lineRule="atLeast"/>
        <w:ind w:left="567"/>
        <w:rPr>
          <w:rFonts w:ascii="ＭＳ ゴシック" w:eastAsia="ＭＳ ゴシック" w:hAnsi="ＭＳ ゴシック"/>
          <w:szCs w:val="21"/>
        </w:rPr>
      </w:pPr>
    </w:p>
    <w:p w14:paraId="73641D25" w14:textId="77777777" w:rsidR="006C637D" w:rsidRPr="006C637D" w:rsidRDefault="006C637D" w:rsidP="006C637D">
      <w:pPr>
        <w:numPr>
          <w:ilvl w:val="1"/>
          <w:numId w:val="44"/>
        </w:numPr>
        <w:spacing w:after="120" w:line="240" w:lineRule="atLeast"/>
        <w:rPr>
          <w:rFonts w:ascii="ＭＳ ゴシック" w:eastAsia="ＭＳ ゴシック" w:hAnsi="ＭＳ ゴシック"/>
          <w:b/>
          <w:bCs/>
          <w:sz w:val="24"/>
        </w:rPr>
      </w:pPr>
      <w:r w:rsidRPr="006C637D">
        <w:rPr>
          <w:rFonts w:ascii="ＭＳ ゴシック" w:eastAsia="ＭＳ ゴシック" w:hAnsi="ＭＳ ゴシック" w:hint="eastAsia"/>
          <w:b/>
          <w:bCs/>
          <w:sz w:val="24"/>
        </w:rPr>
        <w:t>留意事項</w:t>
      </w:r>
    </w:p>
    <w:p w14:paraId="62BF0103" w14:textId="77777777" w:rsidR="006C637D" w:rsidRPr="006C637D" w:rsidRDefault="006C637D" w:rsidP="006C637D">
      <w:pPr>
        <w:spacing w:line="240" w:lineRule="atLeast"/>
        <w:ind w:leftChars="200" w:left="605" w:hangingChars="100" w:hanging="202"/>
        <w:rPr>
          <w:rFonts w:ascii="ＭＳ ゴシック" w:eastAsia="ＭＳ ゴシック" w:hAnsi="ＭＳ ゴシック"/>
          <w:szCs w:val="20"/>
        </w:rPr>
      </w:pPr>
      <w:r w:rsidRPr="006C637D">
        <w:rPr>
          <w:rFonts w:ascii="ＭＳ ゴシック" w:eastAsia="ＭＳ ゴシック" w:hAnsi="ＭＳ ゴシック" w:hint="eastAsia"/>
          <w:szCs w:val="20"/>
        </w:rPr>
        <w:t>・作業は、本仕様のほか、IPA担当者の指示に基づき行うものとし、必要に応じて適宜ミーティング等により作業内容の調整を行うこと。</w:t>
      </w:r>
    </w:p>
    <w:p w14:paraId="5496B192" w14:textId="77777777" w:rsidR="006C637D" w:rsidRPr="006C637D" w:rsidRDefault="006C637D" w:rsidP="006C637D">
      <w:pPr>
        <w:spacing w:line="240" w:lineRule="atLeast"/>
        <w:ind w:leftChars="200" w:left="605" w:hangingChars="100" w:hanging="202"/>
        <w:rPr>
          <w:rFonts w:ascii="ＭＳ ゴシック" w:eastAsia="ＭＳ ゴシック" w:hAnsi="ＭＳ ゴシック"/>
          <w:szCs w:val="20"/>
        </w:rPr>
      </w:pPr>
      <w:r w:rsidRPr="006C637D">
        <w:rPr>
          <w:rFonts w:ascii="ＭＳ ゴシック" w:eastAsia="ＭＳ ゴシック" w:hAnsi="ＭＳ ゴシック" w:hint="eastAsia"/>
          <w:szCs w:val="20"/>
        </w:rPr>
        <w:t>・項番3.事業概要に定めるとおり、請負者は、契約締結後に全体的な実施計画・スケジュールについてIPAとも意識をすり合わせた上で、業務を開始することを前提とする。請負者は、プロジェクトの管理等により、作業計画を明確に定め、作業項目毎の工程管理を実施し、作業の遅延が生じた場合にはIPAに報告すること。</w:t>
      </w:r>
    </w:p>
    <w:p w14:paraId="342713F1" w14:textId="77777777" w:rsidR="006C637D" w:rsidRPr="006C637D" w:rsidRDefault="006C637D" w:rsidP="006C637D">
      <w:pPr>
        <w:spacing w:line="240" w:lineRule="atLeast"/>
        <w:ind w:leftChars="200" w:left="605" w:hangingChars="100" w:hanging="202"/>
        <w:rPr>
          <w:rFonts w:ascii="ＭＳ ゴシック" w:eastAsia="ＭＳ ゴシック" w:hAnsi="ＭＳ ゴシック" w:cs="Arial"/>
          <w:szCs w:val="22"/>
        </w:rPr>
      </w:pPr>
      <w:r w:rsidRPr="006C637D">
        <w:rPr>
          <w:rFonts w:ascii="ＭＳ ゴシック" w:eastAsia="ＭＳ ゴシック" w:hAnsi="ＭＳ ゴシック" w:hint="eastAsia"/>
          <w:szCs w:val="20"/>
        </w:rPr>
        <w:t>・I</w:t>
      </w:r>
      <w:r w:rsidRPr="006C637D">
        <w:rPr>
          <w:rFonts w:ascii="ＭＳ ゴシック" w:eastAsia="ＭＳ ゴシック" w:hAnsi="ＭＳ ゴシック" w:cs="Arial" w:hint="eastAsia"/>
          <w:szCs w:val="22"/>
        </w:rPr>
        <w:t>PAから作業に関する質問・報告要求があった際には、速やかに対応すること。また、IPAとTFメンバー及びその他外部有識者等との間で本業務に関連する打合せ等を実施する場合には、可能な範囲でこれに協力するものとする。</w:t>
      </w:r>
    </w:p>
    <w:p w14:paraId="5A34DF96" w14:textId="77777777" w:rsidR="006C637D" w:rsidRPr="006C637D" w:rsidRDefault="006C637D" w:rsidP="006C637D">
      <w:pPr>
        <w:spacing w:line="240" w:lineRule="atLeast"/>
        <w:ind w:leftChars="200" w:left="605" w:hangingChars="100" w:hanging="202"/>
        <w:rPr>
          <w:rFonts w:ascii="ＭＳ ゴシック" w:eastAsia="ＭＳ ゴシック" w:hAnsi="ＭＳ ゴシック"/>
        </w:rPr>
      </w:pPr>
      <w:r w:rsidRPr="006C637D">
        <w:rPr>
          <w:rFonts w:ascii="ＭＳ ゴシック" w:eastAsia="ＭＳ ゴシック" w:hAnsi="ＭＳ ゴシック" w:cs="Arial" w:hint="eastAsia"/>
          <w:szCs w:val="22"/>
        </w:rPr>
        <w:t>・</w:t>
      </w:r>
      <w:r w:rsidRPr="006C637D">
        <w:rPr>
          <w:rFonts w:ascii="ＭＳ ゴシック" w:eastAsia="ＭＳ ゴシック" w:hAnsi="ＭＳ ゴシック" w:hint="eastAsia"/>
        </w:rPr>
        <w:t>IPAとの打合せ等で必要となる全ての会話は日本語を用いること。</w:t>
      </w:r>
    </w:p>
    <w:p w14:paraId="397271EE" w14:textId="77777777" w:rsidR="006C637D" w:rsidRPr="006C637D" w:rsidRDefault="006C637D" w:rsidP="006C637D">
      <w:pPr>
        <w:spacing w:after="120" w:line="240" w:lineRule="atLeast"/>
        <w:rPr>
          <w:rFonts w:ascii="ＭＳ ゴシック" w:eastAsia="ＭＳ ゴシック" w:hAnsi="ＭＳ ゴシック"/>
          <w:szCs w:val="20"/>
        </w:rPr>
      </w:pPr>
    </w:p>
    <w:p w14:paraId="76899BA3" w14:textId="77777777" w:rsidR="006C637D" w:rsidRPr="006C637D" w:rsidRDefault="006C637D" w:rsidP="006C637D">
      <w:pPr>
        <w:numPr>
          <w:ilvl w:val="0"/>
          <w:numId w:val="44"/>
        </w:numPr>
        <w:spacing w:after="120" w:line="240" w:lineRule="atLeast"/>
        <w:rPr>
          <w:rFonts w:ascii="ＭＳ ゴシック" w:eastAsia="ＭＳ ゴシック" w:hAnsi="ＭＳ ゴシック"/>
          <w:b/>
          <w:bCs/>
          <w:sz w:val="24"/>
        </w:rPr>
      </w:pPr>
      <w:r w:rsidRPr="006C637D">
        <w:rPr>
          <w:rFonts w:ascii="ＭＳ ゴシック" w:eastAsia="ＭＳ ゴシック" w:hAnsi="ＭＳ ゴシック" w:hint="eastAsia"/>
          <w:b/>
          <w:bCs/>
          <w:sz w:val="24"/>
        </w:rPr>
        <w:t>実施体制</w:t>
      </w:r>
    </w:p>
    <w:p w14:paraId="1824B6CD" w14:textId="77777777" w:rsidR="006C637D" w:rsidRPr="006C637D" w:rsidRDefault="006C637D" w:rsidP="006C637D">
      <w:pPr>
        <w:ind w:firstLineChars="100" w:firstLine="202"/>
        <w:rPr>
          <w:rFonts w:ascii="ＭＳ ゴシック" w:eastAsia="ＭＳ ゴシック" w:hAnsi="ＭＳ ゴシック"/>
        </w:rPr>
      </w:pPr>
      <w:r w:rsidRPr="006C637D">
        <w:rPr>
          <w:rFonts w:ascii="ＭＳ ゴシック" w:eastAsia="ＭＳ ゴシック" w:hAnsi="ＭＳ ゴシック" w:hint="eastAsia"/>
        </w:rPr>
        <w:t>(1) 事業の実施体制及び役割を明確にし、業務内容と整合させること。</w:t>
      </w:r>
    </w:p>
    <w:p w14:paraId="5385903E" w14:textId="77777777" w:rsidR="006C637D" w:rsidRPr="006C637D" w:rsidRDefault="006C637D" w:rsidP="006C637D">
      <w:pPr>
        <w:ind w:firstLineChars="100" w:firstLine="202"/>
        <w:rPr>
          <w:rFonts w:ascii="ＭＳ ゴシック" w:eastAsia="ＭＳ ゴシック" w:hAnsi="ＭＳ ゴシック"/>
        </w:rPr>
      </w:pPr>
      <w:r w:rsidRPr="006C637D">
        <w:rPr>
          <w:rFonts w:ascii="ＭＳ ゴシック" w:eastAsia="ＭＳ ゴシック" w:hAnsi="ＭＳ ゴシック" w:hint="eastAsia"/>
        </w:rPr>
        <w:t>(2) 事業を遂行可能な人数を確保し、組織として適切な管理・バックアップ体制を整えること。</w:t>
      </w:r>
    </w:p>
    <w:p w14:paraId="45FB7616" w14:textId="77777777" w:rsidR="006C637D" w:rsidRPr="006C637D" w:rsidRDefault="006C637D" w:rsidP="006C637D">
      <w:pPr>
        <w:ind w:leftChars="100" w:left="605" w:hangingChars="200" w:hanging="403"/>
        <w:rPr>
          <w:rFonts w:ascii="ＭＳ ゴシック" w:eastAsia="ＭＳ ゴシック" w:hAnsi="ＭＳ ゴシック" w:cs="ＭＳ 明朝"/>
        </w:rPr>
      </w:pPr>
      <w:r w:rsidRPr="006C637D">
        <w:rPr>
          <w:rFonts w:ascii="ＭＳ ゴシック" w:eastAsia="ＭＳ ゴシック" w:hAnsi="ＭＳ ゴシック" w:hint="eastAsia"/>
        </w:rPr>
        <w:t>(3) 調査業務の実施責任者及び実施要員は、サイバー</w:t>
      </w:r>
      <w:r w:rsidRPr="006C637D">
        <w:rPr>
          <w:rFonts w:ascii="ＭＳ ゴシック" w:eastAsia="ＭＳ ゴシック" w:hAnsi="ＭＳ ゴシック" w:cs="ＭＳ Ｐゴシック" w:hint="eastAsia"/>
          <w:kern w:val="0"/>
          <w:szCs w:val="21"/>
        </w:rPr>
        <w:t>セキュリティに関する調査業務やコンサルタント業務などの実務経験を有する者であること。</w:t>
      </w:r>
      <w:r w:rsidRPr="006C637D">
        <w:rPr>
          <w:rFonts w:ascii="ＭＳ ゴシック" w:eastAsia="ＭＳ ゴシック" w:hAnsi="ＭＳ ゴシック" w:hint="eastAsia"/>
        </w:rPr>
        <w:t>また、本事業の遂行に必要な範囲で実施責任者及び実施要員の経歴（氏名、所属、役職、職歴、業務経験、保有資格、専門的知識その他の知見</w:t>
      </w:r>
      <w:r w:rsidRPr="006C637D">
        <w:rPr>
          <w:rFonts w:ascii="ＭＳ ゴシック" w:eastAsia="ＭＳ ゴシック" w:hAnsi="ＭＳ ゴシック" w:cs="ＭＳ 明朝" w:hint="eastAsia"/>
        </w:rPr>
        <w:t>等）を提出すること。</w:t>
      </w:r>
    </w:p>
    <w:p w14:paraId="5AEE027B" w14:textId="77777777" w:rsidR="006C637D" w:rsidRPr="006C637D" w:rsidRDefault="006C637D" w:rsidP="006C637D">
      <w:pPr>
        <w:ind w:leftChars="100" w:left="605" w:hangingChars="200" w:hanging="403"/>
        <w:rPr>
          <w:rFonts w:ascii="ＭＳ ゴシック" w:eastAsia="ＭＳ ゴシック" w:hAnsi="ＭＳ ゴシック" w:cs="ＭＳ 明朝"/>
        </w:rPr>
      </w:pPr>
      <w:r w:rsidRPr="006C637D">
        <w:rPr>
          <w:rFonts w:ascii="ＭＳ ゴシック" w:eastAsia="ＭＳ ゴシック" w:hAnsi="ＭＳ ゴシック" w:cs="ＭＳ 明朝" w:hint="eastAsia"/>
        </w:rPr>
        <w:t>(4) 組織として次の実績を満たすこと。</w:t>
      </w:r>
    </w:p>
    <w:p w14:paraId="77E21660" w14:textId="77777777" w:rsidR="006C637D" w:rsidRPr="006C637D" w:rsidRDefault="006C637D" w:rsidP="006C637D">
      <w:pPr>
        <w:ind w:leftChars="100" w:left="605" w:hangingChars="200" w:hanging="403"/>
        <w:rPr>
          <w:rFonts w:ascii="ＭＳ ゴシック" w:eastAsia="ＭＳ ゴシック" w:hAnsi="ＭＳ ゴシック" w:cs="ＭＳ Ｐゴシック"/>
          <w:kern w:val="0"/>
          <w:szCs w:val="21"/>
        </w:rPr>
      </w:pPr>
      <w:r w:rsidRPr="006C637D">
        <w:rPr>
          <w:rFonts w:ascii="ＭＳ ゴシック" w:eastAsia="ＭＳ ゴシック" w:hAnsi="ＭＳ ゴシック" w:cs="ＭＳ 明朝" w:hint="eastAsia"/>
        </w:rPr>
        <w:t xml:space="preserve">　・組織として過去に</w:t>
      </w:r>
      <w:r w:rsidRPr="006C637D">
        <w:rPr>
          <w:rFonts w:ascii="ＭＳ ゴシック" w:eastAsia="ＭＳ ゴシック" w:hAnsi="ＭＳ ゴシック" w:cs="ＭＳ Ｐゴシック" w:hint="eastAsia"/>
          <w:kern w:val="0"/>
          <w:szCs w:val="21"/>
        </w:rPr>
        <w:t>サイバーセキュリティに関する調査業務を行った実績があること。</w:t>
      </w:r>
    </w:p>
    <w:p w14:paraId="37815E15" w14:textId="77777777" w:rsidR="006C637D" w:rsidRPr="006C637D" w:rsidRDefault="006C637D" w:rsidP="006C637D">
      <w:pPr>
        <w:ind w:leftChars="100" w:left="605" w:hangingChars="200" w:hanging="403"/>
        <w:rPr>
          <w:rFonts w:ascii="ＭＳ ゴシック" w:eastAsia="ＭＳ ゴシック" w:hAnsi="ＭＳ ゴシック" w:cs="ＭＳ Ｐゴシック"/>
          <w:kern w:val="0"/>
          <w:szCs w:val="21"/>
        </w:rPr>
      </w:pPr>
      <w:r w:rsidRPr="006C637D">
        <w:rPr>
          <w:rFonts w:ascii="ＭＳ ゴシック" w:eastAsia="ＭＳ ゴシック" w:hAnsi="ＭＳ ゴシック" w:cs="ＭＳ Ｐゴシック" w:hint="eastAsia"/>
          <w:kern w:val="0"/>
          <w:szCs w:val="21"/>
        </w:rPr>
        <w:t xml:space="preserve">　・組織として過去にセキュリティ人材に関する調査業務を行った実績があること。</w:t>
      </w:r>
    </w:p>
    <w:p w14:paraId="7903132F" w14:textId="77777777" w:rsidR="006C637D" w:rsidRPr="006C637D" w:rsidRDefault="006C637D" w:rsidP="006C637D">
      <w:pPr>
        <w:ind w:left="605" w:hangingChars="300" w:hanging="605"/>
        <w:rPr>
          <w:rFonts w:ascii="ＭＳ ゴシック" w:eastAsia="ＭＳ ゴシック" w:hAnsi="ＭＳ ゴシック" w:cs="ＭＳ Ｐゴシック"/>
          <w:kern w:val="0"/>
          <w:szCs w:val="21"/>
        </w:rPr>
      </w:pPr>
      <w:r w:rsidRPr="006C637D">
        <w:rPr>
          <w:rFonts w:ascii="ＭＳ ゴシック" w:eastAsia="ＭＳ ゴシック" w:hAnsi="ＭＳ ゴシック" w:cs="ＭＳ Ｐゴシック" w:hint="eastAsia"/>
          <w:kern w:val="0"/>
          <w:szCs w:val="21"/>
        </w:rPr>
        <w:t xml:space="preserve">　(5) 実施要員には、次の実績又はスキル要件を満たす者を含めること。</w:t>
      </w:r>
    </w:p>
    <w:p w14:paraId="0603DDD3" w14:textId="1A0B4C3F" w:rsidR="006C637D" w:rsidRPr="006C637D" w:rsidRDefault="006C637D" w:rsidP="00B6743F">
      <w:pPr>
        <w:ind w:leftChars="200" w:left="605" w:hangingChars="100" w:hanging="202"/>
        <w:rPr>
          <w:rFonts w:ascii="ＭＳ ゴシック" w:eastAsia="ＭＳ ゴシック" w:hAnsi="ＭＳ ゴシック" w:cs="ＭＳ 明朝"/>
        </w:rPr>
      </w:pPr>
      <w:r w:rsidRPr="006C637D">
        <w:rPr>
          <w:rFonts w:ascii="ＭＳ ゴシック" w:eastAsia="ＭＳ ゴシック" w:hAnsi="ＭＳ ゴシック" w:cs="ＭＳ 明朝" w:hint="eastAsia"/>
        </w:rPr>
        <w:t>・業務内容（共通語彙集の試作検討支援）に関し</w:t>
      </w:r>
      <w:r w:rsidR="00B6743F">
        <w:rPr>
          <w:rFonts w:ascii="ＭＳ ゴシック" w:eastAsia="ＭＳ ゴシック" w:hAnsi="ＭＳ ゴシック" w:cs="ＭＳ 明朝" w:hint="eastAsia"/>
        </w:rPr>
        <w:t>、</w:t>
      </w:r>
      <w:r w:rsidR="00B6743F" w:rsidRPr="00B6743F">
        <w:rPr>
          <w:rFonts w:ascii="ＭＳ ゴシック" w:eastAsia="ＭＳ ゴシック" w:hAnsi="ＭＳ ゴシック" w:cs="ＭＳ 明朝" w:hint="eastAsia"/>
        </w:rPr>
        <w:t>その実用性や正確性等を担保するために必要な知見を有する専門家との</w:t>
      </w:r>
      <w:r w:rsidRPr="006C637D">
        <w:rPr>
          <w:rFonts w:ascii="ＭＳ ゴシック" w:eastAsia="ＭＳ ゴシック" w:hAnsi="ＭＳ ゴシック" w:cs="ＭＳ 明朝" w:hint="eastAsia"/>
        </w:rPr>
        <w:t>人的コネクションを有する者</w:t>
      </w:r>
    </w:p>
    <w:p w14:paraId="5D61A2EB" w14:textId="77777777" w:rsidR="006C637D" w:rsidRPr="006C637D" w:rsidRDefault="006C637D" w:rsidP="006C637D">
      <w:pPr>
        <w:ind w:leftChars="200" w:left="605" w:hangingChars="100" w:hanging="202"/>
        <w:rPr>
          <w:rFonts w:ascii="ＭＳ ゴシック" w:eastAsia="ＭＳ ゴシック" w:hAnsi="ＭＳ ゴシック" w:cs="ＭＳ 明朝"/>
        </w:rPr>
      </w:pPr>
      <w:r w:rsidRPr="006C637D">
        <w:rPr>
          <w:rFonts w:ascii="ＭＳ ゴシック" w:eastAsia="ＭＳ ゴシック" w:hAnsi="ＭＳ ゴシック" w:cs="ＭＳ 明朝" w:hint="eastAsia"/>
        </w:rPr>
        <w:t>・研究会、審議会、委員会等会議体の運営を行った経験・実績を有する者</w:t>
      </w:r>
    </w:p>
    <w:p w14:paraId="05B40537" w14:textId="77777777" w:rsidR="006C637D" w:rsidRPr="006C637D" w:rsidRDefault="006C637D" w:rsidP="006C637D">
      <w:pPr>
        <w:ind w:leftChars="400" w:left="806"/>
        <w:rPr>
          <w:rFonts w:ascii="ＭＳ 明朝" w:hAnsi="ＭＳ Ｐゴシック"/>
          <w:szCs w:val="21"/>
        </w:rPr>
      </w:pPr>
    </w:p>
    <w:p w14:paraId="6638BB69" w14:textId="77777777" w:rsidR="006C637D" w:rsidRPr="006C637D" w:rsidRDefault="006C637D" w:rsidP="006C637D">
      <w:pPr>
        <w:numPr>
          <w:ilvl w:val="0"/>
          <w:numId w:val="44"/>
        </w:numPr>
        <w:spacing w:after="120" w:line="240" w:lineRule="atLeast"/>
        <w:rPr>
          <w:rFonts w:ascii="ＭＳ ゴシック" w:eastAsia="ＭＳ ゴシック" w:hAnsi="ＭＳ ゴシック"/>
          <w:b/>
          <w:bCs/>
          <w:sz w:val="24"/>
        </w:rPr>
      </w:pPr>
      <w:r w:rsidRPr="006C637D">
        <w:rPr>
          <w:rFonts w:ascii="ＭＳ ゴシック" w:eastAsia="ＭＳ ゴシック" w:hAnsi="ＭＳ ゴシック" w:hint="eastAsia"/>
          <w:b/>
          <w:bCs/>
          <w:sz w:val="24"/>
        </w:rPr>
        <w:t>情報管理体制</w:t>
      </w:r>
    </w:p>
    <w:p w14:paraId="297AA056" w14:textId="77777777" w:rsidR="006C637D" w:rsidRPr="006C637D" w:rsidRDefault="006C637D" w:rsidP="006C637D">
      <w:pPr>
        <w:ind w:leftChars="100" w:left="404" w:hangingChars="100" w:hanging="202"/>
        <w:rPr>
          <w:rFonts w:ascii="ＭＳ ゴシック" w:eastAsia="ＭＳ ゴシック" w:hAnsi="ＭＳ ゴシック"/>
          <w:szCs w:val="21"/>
        </w:rPr>
      </w:pPr>
      <w:r w:rsidRPr="006C637D">
        <w:rPr>
          <w:rFonts w:ascii="ＭＳ ゴシック" w:eastAsia="ＭＳ ゴシック" w:hAnsi="ＭＳ ゴシック" w:hint="eastAsia"/>
          <w:szCs w:val="21"/>
        </w:rPr>
        <w:t>(1) 請負者は、本業務で知り得た情報を適切に管理するため、次の履行体制を確保し、IPAに対し「情報セキュリティを確保するための体制を定めた書面（情報管理体制図）」（様式A）及び「情報取扱者名簿（氏名、個人住所、生年月日、所属部署、役職等が記載されたもの）」（様式B）を契約前に提出し、同意を得ること。（個人住所、生年月日については、必ずしも契約前に提出することを要しないが、その場合であっても担当部門から求められた場合は速やかに提出すること。）なお、情報取扱者名簿は、本業務の遂行のため最低限必要な範囲で情報取扱者を掲載すること。また、情報セキュリティを確保するための体制を定めた書面又は情報取扱者名簿に変更がある場合は、予めIPAへ届出を行い、同意を得ること。</w:t>
      </w:r>
      <w:r w:rsidRPr="006C637D">
        <w:rPr>
          <w:rFonts w:ascii="ＭＳ ゴシック" w:eastAsia="ＭＳ ゴシック" w:hAnsi="ＭＳ ゴシック" w:hint="eastAsia"/>
          <w:szCs w:val="21"/>
        </w:rPr>
        <w:br/>
        <w:t>（確保すべき履行体制）</w:t>
      </w:r>
      <w:r w:rsidRPr="006C637D">
        <w:rPr>
          <w:rFonts w:ascii="ＭＳ ゴシック" w:eastAsia="ＭＳ ゴシック" w:hAnsi="ＭＳ ゴシック" w:hint="eastAsia"/>
          <w:szCs w:val="21"/>
        </w:rPr>
        <w:br/>
        <w:t>契約を履行する一環として請負者が収集、整理、作成等した一切の情報について、IPAが保護を要さないと確認するまでは、情報取扱者名簿に記載のある者以外に伝達又は漏えいされないこ</w:t>
      </w:r>
      <w:r w:rsidRPr="006C637D">
        <w:rPr>
          <w:rFonts w:ascii="ＭＳ ゴシック" w:eastAsia="ＭＳ ゴシック" w:hAnsi="ＭＳ ゴシック" w:hint="eastAsia"/>
          <w:szCs w:val="21"/>
        </w:rPr>
        <w:lastRenderedPageBreak/>
        <w:t>とを保証する履行体制を有していること。</w:t>
      </w:r>
    </w:p>
    <w:p w14:paraId="6065BA03" w14:textId="77777777" w:rsidR="006C637D" w:rsidRPr="006C637D" w:rsidRDefault="006C637D" w:rsidP="006C637D">
      <w:pPr>
        <w:ind w:leftChars="100" w:left="404" w:hangingChars="100" w:hanging="202"/>
        <w:rPr>
          <w:rFonts w:ascii="ＭＳ ゴシック" w:eastAsia="ＭＳ ゴシック" w:hAnsi="ＭＳ ゴシック"/>
          <w:szCs w:val="21"/>
        </w:rPr>
      </w:pPr>
      <w:r w:rsidRPr="006C637D">
        <w:rPr>
          <w:rFonts w:ascii="ＭＳ ゴシック" w:eastAsia="ＭＳ ゴシック" w:hAnsi="ＭＳ ゴシック" w:hint="eastAsia"/>
          <w:szCs w:val="21"/>
        </w:rPr>
        <w:t>(2) 請負者は、請負者の資本関係・役員等の情報、本調査の実施場所、業務従事者の経歴（氏名、所属、役職、学歴、職歴、業務経験、研修実績その他の経歴、</w:t>
      </w:r>
      <w:r w:rsidRPr="006C637D">
        <w:rPr>
          <w:rFonts w:ascii="ＭＳ ゴシック" w:eastAsia="ＭＳ ゴシック" w:hAnsi="ＭＳ ゴシック" w:cs="ＭＳ\" w:hint="eastAsia"/>
          <w:kern w:val="0"/>
          <w:szCs w:val="21"/>
        </w:rPr>
        <w:t>資格（情報セキュリティに係る資格等）</w:t>
      </w:r>
      <w:r w:rsidRPr="006C637D">
        <w:rPr>
          <w:rFonts w:ascii="ＭＳ ゴシック" w:eastAsia="ＭＳ ゴシック" w:hAnsi="ＭＳ ゴシック" w:hint="eastAsia"/>
          <w:szCs w:val="21"/>
        </w:rPr>
        <w:t>、母語及び外国語能力、国籍等がわかる資料）を提出すること。経歴提出のない業務従事者の人件費は計上不可。</w:t>
      </w:r>
    </w:p>
    <w:p w14:paraId="399DFCD3" w14:textId="77777777" w:rsidR="006C637D" w:rsidRPr="006C637D" w:rsidRDefault="006C637D" w:rsidP="006C637D">
      <w:pPr>
        <w:ind w:leftChars="100" w:left="404" w:hangingChars="100" w:hanging="202"/>
        <w:rPr>
          <w:rFonts w:ascii="ＭＳ ゴシック" w:eastAsia="ＭＳ ゴシック" w:hAnsi="ＭＳ ゴシック"/>
          <w:szCs w:val="21"/>
        </w:rPr>
      </w:pPr>
      <w:r w:rsidRPr="006C637D">
        <w:rPr>
          <w:rFonts w:ascii="ＭＳ ゴシック" w:eastAsia="ＭＳ ゴシック" w:hAnsi="ＭＳ ゴシック" w:hint="eastAsia"/>
          <w:szCs w:val="21"/>
        </w:rPr>
        <w:t xml:space="preserve">(3) </w:t>
      </w:r>
      <w:r w:rsidRPr="006C637D">
        <w:rPr>
          <w:rFonts w:ascii="ＭＳ ゴシック" w:eastAsia="ＭＳ ゴシック" w:hAnsi="ＭＳ ゴシック" w:cs="ＭＳ" w:hint="eastAsia"/>
          <w:szCs w:val="21"/>
        </w:rPr>
        <w:t>本業務の過程で収集・作成する一切の情報は、本業務の目的の他にIPAに許可なく情報取扱者以外の者に開示又は漏えいしないものとし、他に利用しないこと。但し、本業務の実施以前に公開情報となっていたものについては除く。</w:t>
      </w:r>
    </w:p>
    <w:p w14:paraId="7CF90E87" w14:textId="77777777" w:rsidR="006C637D" w:rsidRPr="006C637D" w:rsidRDefault="006C637D" w:rsidP="006C637D">
      <w:pPr>
        <w:ind w:leftChars="100" w:left="404" w:hangingChars="100" w:hanging="202"/>
        <w:rPr>
          <w:rFonts w:ascii="ＭＳ ゴシック" w:eastAsia="ＭＳ ゴシック" w:hAnsi="ＭＳ ゴシック" w:cs="ＭＳ`a.枸.."/>
          <w:szCs w:val="21"/>
        </w:rPr>
      </w:pPr>
      <w:r w:rsidRPr="006C637D">
        <w:rPr>
          <w:rFonts w:ascii="ＭＳ ゴシック" w:eastAsia="ＭＳ ゴシック" w:hAnsi="ＭＳ ゴシック" w:cs="ＭＳ`a.枸.." w:hint="eastAsia"/>
          <w:szCs w:val="21"/>
        </w:rPr>
        <w:t>(4) 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再委託先の情報セキュリティ対策の実施状況を確認するために必要な情報をIPAに提供し、IPAの承認を受けること。</w:t>
      </w:r>
    </w:p>
    <w:p w14:paraId="79AF561D" w14:textId="77777777" w:rsidR="006C637D" w:rsidRPr="006C637D" w:rsidRDefault="006C637D" w:rsidP="006C637D">
      <w:pPr>
        <w:ind w:left="403" w:hangingChars="200" w:hanging="403"/>
        <w:rPr>
          <w:rFonts w:ascii="ＭＳ ゴシック" w:eastAsia="ＭＳ ゴシック" w:hAnsi="ＭＳ ゴシック" w:cs="ＭＳ"/>
          <w:szCs w:val="21"/>
        </w:rPr>
      </w:pPr>
      <w:r w:rsidRPr="006C637D">
        <w:rPr>
          <w:rFonts w:ascii="ＭＳ ゴシック" w:eastAsia="ＭＳ ゴシック" w:hAnsi="ＭＳ ゴシック" w:cs="ＭＳ`a.枸.." w:hint="eastAsia"/>
          <w:szCs w:val="21"/>
        </w:rPr>
        <w:t xml:space="preserve">　(5) </w:t>
      </w:r>
      <w:r w:rsidRPr="006C637D">
        <w:rPr>
          <w:rFonts w:ascii="ＭＳ ゴシック" w:eastAsia="ＭＳ ゴシック" w:hAnsi="ＭＳ ゴシック" w:cs="ＭＳ" w:hint="eastAsia"/>
          <w:szCs w:val="21"/>
        </w:rPr>
        <w:t>情報セキュリティインシデントが発生した場合、ただちにIPAに報告しIPAの指示に基づき適切に対応すること。</w:t>
      </w:r>
    </w:p>
    <w:p w14:paraId="56878727" w14:textId="77777777" w:rsidR="006C637D" w:rsidRPr="006C637D" w:rsidRDefault="006C637D" w:rsidP="006C637D">
      <w:pPr>
        <w:ind w:left="403" w:hangingChars="200" w:hanging="403"/>
        <w:rPr>
          <w:rFonts w:ascii="ＭＳ ゴシック" w:eastAsia="ＭＳ ゴシック" w:hAnsi="ＭＳ ゴシック" w:cs="ＭＳ"/>
          <w:szCs w:val="21"/>
        </w:rPr>
      </w:pPr>
      <w:r w:rsidRPr="006C637D">
        <w:rPr>
          <w:rFonts w:ascii="ＭＳ ゴシック" w:eastAsia="ＭＳ ゴシック" w:hAnsi="ＭＳ ゴシック" w:cs="ＭＳ" w:hint="eastAsia"/>
          <w:szCs w:val="21"/>
        </w:rPr>
        <w:t xml:space="preserve">　(6) 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w:t>
      </w:r>
    </w:p>
    <w:p w14:paraId="2858BD4F" w14:textId="77777777" w:rsidR="006C637D" w:rsidRPr="006C637D" w:rsidRDefault="006C637D" w:rsidP="006C637D">
      <w:pPr>
        <w:ind w:left="403" w:hangingChars="200" w:hanging="403"/>
        <w:rPr>
          <w:rFonts w:ascii="ＭＳ ゴシック" w:eastAsia="ＭＳ ゴシック" w:hAnsi="ＭＳ ゴシック"/>
          <w:szCs w:val="21"/>
        </w:rPr>
      </w:pPr>
      <w:r w:rsidRPr="006C637D">
        <w:rPr>
          <w:rFonts w:ascii="ＭＳ ゴシック" w:eastAsia="ＭＳ ゴシック" w:hAnsi="ＭＳ ゴシック" w:cs="ＭＳ" w:hint="eastAsia"/>
          <w:szCs w:val="21"/>
        </w:rPr>
        <w:t xml:space="preserve">　(7) </w:t>
      </w:r>
      <w:r w:rsidRPr="006C637D">
        <w:rPr>
          <w:rFonts w:ascii="ＭＳ ゴシック" w:eastAsia="ＭＳ ゴシック" w:hAnsi="ＭＳ ゴシック" w:hint="eastAsia"/>
          <w:szCs w:val="21"/>
        </w:rPr>
        <w:t>本業務の実施においてクラウドサービスを利用する場合、以下の項目に留意し、必要があればIPAに報告すること。</w:t>
      </w:r>
    </w:p>
    <w:p w14:paraId="6F6346E1" w14:textId="77777777" w:rsidR="006C637D" w:rsidRPr="006C637D" w:rsidRDefault="006C637D" w:rsidP="006C637D">
      <w:pPr>
        <w:ind w:leftChars="196" w:left="798" w:hangingChars="200" w:hanging="403"/>
        <w:rPr>
          <w:rFonts w:ascii="ＭＳ ゴシック" w:eastAsia="ＭＳ ゴシック" w:hAnsi="ＭＳ ゴシック"/>
          <w:szCs w:val="21"/>
        </w:rPr>
      </w:pPr>
      <w:r w:rsidRPr="006C637D">
        <w:rPr>
          <w:rFonts w:ascii="ＭＳ ゴシック" w:eastAsia="ＭＳ ゴシック" w:hAnsi="ＭＳ ゴシック" w:hint="eastAsia"/>
          <w:szCs w:val="21"/>
        </w:rPr>
        <w:t>a) クラウドサービスに係るアクセスログ等の証跡の保存及び提供が可能なこと。</w:t>
      </w:r>
    </w:p>
    <w:p w14:paraId="4EA31502" w14:textId="77777777" w:rsidR="006C637D" w:rsidRPr="006C637D" w:rsidRDefault="006C637D" w:rsidP="006C637D">
      <w:pPr>
        <w:ind w:leftChars="196" w:left="798" w:hangingChars="200" w:hanging="403"/>
        <w:rPr>
          <w:rFonts w:ascii="ＭＳ ゴシック" w:eastAsia="ＭＳ ゴシック" w:hAnsi="ＭＳ ゴシック"/>
          <w:szCs w:val="21"/>
        </w:rPr>
      </w:pPr>
      <w:r w:rsidRPr="006C637D">
        <w:rPr>
          <w:rFonts w:ascii="ＭＳ ゴシック" w:eastAsia="ＭＳ ゴシック" w:hAnsi="ＭＳ ゴシック" w:hint="eastAsia"/>
          <w:szCs w:val="21"/>
        </w:rPr>
        <w:t>b) クラウドサービス上の脆弱性対策の実施内容が確認できること。</w:t>
      </w:r>
    </w:p>
    <w:p w14:paraId="6169BD86" w14:textId="77777777" w:rsidR="006C637D" w:rsidRPr="006C637D" w:rsidRDefault="006C637D" w:rsidP="006C637D">
      <w:pPr>
        <w:ind w:firstLineChars="100" w:firstLine="202"/>
        <w:rPr>
          <w:rFonts w:ascii="ＭＳ ゴシック" w:eastAsia="ＭＳ ゴシック" w:hAnsi="ＭＳ ゴシック" w:cs="ＭＳ`a.枸.."/>
          <w:szCs w:val="21"/>
        </w:rPr>
      </w:pPr>
      <w:r w:rsidRPr="006C637D">
        <w:rPr>
          <w:rFonts w:ascii="ＭＳ ゴシック" w:eastAsia="ＭＳ ゴシック" w:hAnsi="ＭＳ ゴシック" w:cs="ＭＳ`a.枸.." w:hint="eastAsia"/>
          <w:szCs w:val="21"/>
        </w:rPr>
        <w:t>(8) 請負者の情報セキュリティ対策の履行状況を確認する必要が生じた場合、対応すること。</w:t>
      </w:r>
    </w:p>
    <w:p w14:paraId="6B8BDD5F" w14:textId="2A818F56" w:rsidR="006C637D" w:rsidRDefault="006C637D" w:rsidP="007D11DF">
      <w:pPr>
        <w:ind w:leftChars="100" w:left="404" w:hangingChars="100" w:hanging="202"/>
        <w:rPr>
          <w:rFonts w:ascii="ＭＳ ゴシック" w:eastAsia="ＭＳ ゴシック" w:hAnsi="ＭＳ ゴシック"/>
          <w:szCs w:val="21"/>
        </w:rPr>
      </w:pPr>
      <w:r w:rsidRPr="006C637D">
        <w:rPr>
          <w:rFonts w:ascii="ＭＳ ゴシック" w:eastAsia="ＭＳ ゴシック" w:hAnsi="ＭＳ ゴシック" w:cs="ＭＳ`a.枸.." w:hint="eastAsia"/>
          <w:szCs w:val="21"/>
        </w:rPr>
        <w:t xml:space="preserve">(9) </w:t>
      </w:r>
      <w:r w:rsidRPr="006C637D">
        <w:rPr>
          <w:rFonts w:ascii="ＭＳ ゴシック" w:eastAsia="ＭＳ ゴシック" w:hAnsi="ＭＳ ゴシック" w:hint="eastAsia"/>
          <w:szCs w:val="21"/>
        </w:rPr>
        <w:t>情報セキュリティ対策が不十分であることが判明した場合、IPAと調整し、適切に対処すること。</w:t>
      </w:r>
    </w:p>
    <w:p w14:paraId="4764B28E" w14:textId="77777777" w:rsidR="007D11DF" w:rsidRPr="006C637D" w:rsidRDefault="007D11DF" w:rsidP="007D11DF">
      <w:pPr>
        <w:ind w:leftChars="100" w:left="404" w:hangingChars="100" w:hanging="202"/>
        <w:rPr>
          <w:rFonts w:ascii="ＭＳ ゴシック" w:eastAsia="ＭＳ ゴシック" w:hAnsi="ＭＳ ゴシック"/>
          <w:szCs w:val="21"/>
        </w:rPr>
      </w:pPr>
    </w:p>
    <w:p w14:paraId="6FB86E42" w14:textId="77777777" w:rsidR="006C637D" w:rsidRPr="006C637D" w:rsidRDefault="006C637D" w:rsidP="006C637D">
      <w:pPr>
        <w:numPr>
          <w:ilvl w:val="0"/>
          <w:numId w:val="44"/>
        </w:numPr>
        <w:spacing w:after="120" w:line="240" w:lineRule="atLeast"/>
        <w:rPr>
          <w:rFonts w:ascii="ＭＳ ゴシック" w:eastAsia="ＭＳ ゴシック" w:hAnsi="ＭＳ ゴシック"/>
          <w:b/>
          <w:bCs/>
          <w:sz w:val="24"/>
        </w:rPr>
      </w:pPr>
      <w:r w:rsidRPr="006C637D">
        <w:rPr>
          <w:rFonts w:ascii="ＭＳ ゴシック" w:eastAsia="ＭＳ ゴシック" w:hAnsi="ＭＳ ゴシック" w:hint="eastAsia"/>
          <w:b/>
          <w:bCs/>
          <w:sz w:val="24"/>
        </w:rPr>
        <w:t>納入関連</w:t>
      </w:r>
    </w:p>
    <w:p w14:paraId="116AD7C9" w14:textId="77777777" w:rsidR="006C637D" w:rsidRPr="006C637D" w:rsidRDefault="006C637D" w:rsidP="006C637D">
      <w:pPr>
        <w:rPr>
          <w:rFonts w:ascii="ＭＳ ゴシック" w:eastAsia="ＭＳ ゴシック" w:hAnsi="ＭＳ ゴシック"/>
        </w:rPr>
      </w:pPr>
      <w:r w:rsidRPr="006C637D">
        <w:rPr>
          <w:rFonts w:ascii="ＭＳ ゴシック" w:eastAsia="ＭＳ ゴシック" w:hAnsi="ＭＳ ゴシック" w:hint="eastAsia"/>
        </w:rPr>
        <w:t>7.1　納入期限</w:t>
      </w:r>
    </w:p>
    <w:p w14:paraId="4AE4EC99" w14:textId="77777777" w:rsidR="006C637D" w:rsidRPr="006C637D" w:rsidRDefault="006C637D" w:rsidP="006C637D">
      <w:pPr>
        <w:ind w:firstLineChars="200" w:firstLine="403"/>
        <w:rPr>
          <w:rFonts w:ascii="ＭＳ ゴシック" w:eastAsia="ＭＳ ゴシック" w:hAnsi="ＭＳ ゴシック"/>
          <w:szCs w:val="21"/>
        </w:rPr>
      </w:pPr>
      <w:r w:rsidRPr="006C637D">
        <w:rPr>
          <w:rFonts w:ascii="ＭＳ ゴシック" w:eastAsia="ＭＳ ゴシック" w:hAnsi="ＭＳ ゴシック" w:hint="eastAsia"/>
          <w:szCs w:val="21"/>
        </w:rPr>
        <w:t>2023年3月3日（金）</w:t>
      </w:r>
    </w:p>
    <w:p w14:paraId="4B55745C" w14:textId="77777777" w:rsidR="006C637D" w:rsidRPr="006C637D" w:rsidRDefault="006C637D" w:rsidP="006C637D">
      <w:pPr>
        <w:ind w:firstLineChars="250" w:firstLine="504"/>
        <w:rPr>
          <w:rFonts w:ascii="ＭＳ ゴシック" w:eastAsia="ＭＳ ゴシック" w:hAnsi="ＭＳ ゴシック"/>
        </w:rPr>
      </w:pPr>
      <w:r w:rsidRPr="006C637D">
        <w:rPr>
          <w:rFonts w:ascii="ＭＳ ゴシック" w:eastAsia="ＭＳ ゴシック" w:hAnsi="ＭＳ ゴシック" w:hint="eastAsia"/>
        </w:rPr>
        <w:t>納入場所</w:t>
      </w:r>
    </w:p>
    <w:p w14:paraId="285DD1E7" w14:textId="77777777" w:rsidR="006C637D" w:rsidRPr="006C637D" w:rsidRDefault="006C637D" w:rsidP="006C637D">
      <w:pPr>
        <w:ind w:leftChars="400" w:left="806"/>
        <w:rPr>
          <w:rFonts w:ascii="ＭＳ ゴシック" w:eastAsia="ＭＳ ゴシック" w:hAnsi="ＭＳ ゴシック"/>
          <w:szCs w:val="21"/>
        </w:rPr>
      </w:pPr>
      <w:r w:rsidRPr="006C637D">
        <w:rPr>
          <w:rFonts w:ascii="ＭＳ ゴシック" w:eastAsia="ＭＳ ゴシック" w:hAnsi="ＭＳ ゴシック" w:hint="eastAsia"/>
          <w:szCs w:val="21"/>
        </w:rPr>
        <w:t>〒113-6591</w:t>
      </w:r>
    </w:p>
    <w:p w14:paraId="324A54A6" w14:textId="77777777" w:rsidR="006C637D" w:rsidRPr="006C637D" w:rsidRDefault="006C637D" w:rsidP="006C637D">
      <w:pPr>
        <w:ind w:leftChars="400" w:left="806"/>
        <w:rPr>
          <w:rFonts w:ascii="ＭＳ ゴシック" w:eastAsia="ＭＳ ゴシック" w:hAnsi="ＭＳ ゴシック"/>
          <w:szCs w:val="21"/>
        </w:rPr>
      </w:pPr>
      <w:r w:rsidRPr="006C637D">
        <w:rPr>
          <w:rFonts w:ascii="ＭＳ ゴシック" w:eastAsia="ＭＳ ゴシック" w:hAnsi="ＭＳ ゴシック" w:hint="eastAsia"/>
          <w:szCs w:val="21"/>
        </w:rPr>
        <w:t>東京都文京区本駒込2丁目28番8号　文京グリーンコートセンターオフィス18階</w:t>
      </w:r>
    </w:p>
    <w:p w14:paraId="689E33F4" w14:textId="77777777" w:rsidR="006C637D" w:rsidRPr="006C637D" w:rsidRDefault="006C637D" w:rsidP="006C637D">
      <w:pPr>
        <w:ind w:leftChars="400" w:left="806"/>
        <w:rPr>
          <w:rFonts w:ascii="ＭＳ ゴシック" w:eastAsia="ＭＳ ゴシック" w:hAnsi="ＭＳ ゴシック"/>
          <w:szCs w:val="21"/>
        </w:rPr>
      </w:pPr>
      <w:r w:rsidRPr="006C637D">
        <w:rPr>
          <w:rFonts w:ascii="ＭＳ ゴシック" w:eastAsia="ＭＳ ゴシック" w:hAnsi="ＭＳ ゴシック" w:hint="eastAsia"/>
          <w:szCs w:val="21"/>
        </w:rPr>
        <w:t>独立行政法人情報処理推進機構 セキュリティセンター　企画部　中小企業支援グループ</w:t>
      </w:r>
    </w:p>
    <w:p w14:paraId="183BF4B4" w14:textId="77777777" w:rsidR="006C637D" w:rsidRPr="006C637D" w:rsidRDefault="006C637D" w:rsidP="006C637D">
      <w:pPr>
        <w:ind w:leftChars="400" w:left="806"/>
        <w:rPr>
          <w:rFonts w:ascii="ＭＳ ゴシック" w:eastAsia="ＭＳ ゴシック" w:hAnsi="ＭＳ ゴシック"/>
          <w:szCs w:val="21"/>
        </w:rPr>
      </w:pPr>
    </w:p>
    <w:p w14:paraId="4F2767CB" w14:textId="77777777" w:rsidR="006C637D" w:rsidRPr="006C637D" w:rsidRDefault="006C637D" w:rsidP="006C637D">
      <w:pPr>
        <w:rPr>
          <w:rFonts w:ascii="ＭＳ ゴシック" w:eastAsia="ＭＳ ゴシック" w:hAnsi="ＭＳ ゴシック"/>
        </w:rPr>
      </w:pPr>
      <w:r w:rsidRPr="006C637D">
        <w:rPr>
          <w:rFonts w:ascii="ＭＳ ゴシック" w:eastAsia="ＭＳ ゴシック" w:hAnsi="ＭＳ ゴシック" w:hint="eastAsia"/>
        </w:rPr>
        <w:t>7.2　納入物件</w:t>
      </w:r>
    </w:p>
    <w:p w14:paraId="35C5BEBF" w14:textId="77777777" w:rsidR="006C637D" w:rsidRPr="006C637D" w:rsidRDefault="006C637D" w:rsidP="006C637D">
      <w:pPr>
        <w:ind w:firstLineChars="200" w:firstLine="403"/>
        <w:rPr>
          <w:rFonts w:ascii="ＭＳ ゴシック" w:eastAsia="ＭＳ ゴシック" w:hAnsi="ＭＳ ゴシック"/>
          <w:szCs w:val="21"/>
        </w:rPr>
      </w:pPr>
      <w:r w:rsidRPr="006C637D">
        <w:rPr>
          <w:rFonts w:ascii="ＭＳ ゴシック" w:eastAsia="ＭＳ ゴシック" w:hAnsi="ＭＳ ゴシック" w:hint="eastAsia"/>
          <w:szCs w:val="21"/>
        </w:rPr>
        <w:t>以下の成果物を格納した記録媒体(CD-R又はDVD-R)　一式</w:t>
      </w:r>
    </w:p>
    <w:p w14:paraId="7E3383B8" w14:textId="77777777" w:rsidR="006C637D" w:rsidRPr="006C637D" w:rsidRDefault="006C637D" w:rsidP="006C637D">
      <w:pPr>
        <w:ind w:firstLineChars="300" w:firstLine="605"/>
        <w:rPr>
          <w:rFonts w:ascii="ＭＳ ゴシック" w:eastAsia="ＭＳ ゴシック" w:hAnsi="ＭＳ ゴシック"/>
          <w:szCs w:val="21"/>
        </w:rPr>
      </w:pPr>
      <w:r w:rsidRPr="006C637D">
        <w:rPr>
          <w:rFonts w:ascii="ＭＳ ゴシック" w:eastAsia="ＭＳ ゴシック" w:hAnsi="ＭＳ ゴシック" w:hint="eastAsia"/>
          <w:szCs w:val="21"/>
        </w:rPr>
        <w:t>・4.2におけるTFの議事録</w:t>
      </w:r>
    </w:p>
    <w:p w14:paraId="19511DFC" w14:textId="77777777" w:rsidR="006C637D" w:rsidRPr="006C637D" w:rsidRDefault="006C637D" w:rsidP="006C637D">
      <w:pPr>
        <w:ind w:firstLineChars="300" w:firstLine="605"/>
        <w:rPr>
          <w:rFonts w:ascii="ＭＳ ゴシック" w:eastAsia="ＭＳ ゴシック" w:hAnsi="ＭＳ ゴシック"/>
        </w:rPr>
      </w:pPr>
      <w:r w:rsidRPr="006C637D">
        <w:rPr>
          <w:rFonts w:ascii="ＭＳ ゴシック" w:eastAsia="ＭＳ ゴシック" w:hAnsi="ＭＳ ゴシック" w:hint="eastAsia"/>
          <w:szCs w:val="21"/>
        </w:rPr>
        <w:t>・4.3に定める</w:t>
      </w:r>
      <w:r w:rsidRPr="006C637D">
        <w:rPr>
          <w:rFonts w:ascii="ＭＳ ゴシック" w:eastAsia="ＭＳ ゴシック" w:hAnsi="ＭＳ ゴシック" w:hint="eastAsia"/>
        </w:rPr>
        <w:t>報告書</w:t>
      </w:r>
    </w:p>
    <w:p w14:paraId="57F81500" w14:textId="77777777" w:rsidR="006C637D" w:rsidRPr="006C637D" w:rsidRDefault="006C637D" w:rsidP="006C637D">
      <w:pPr>
        <w:ind w:firstLineChars="300" w:firstLine="605"/>
        <w:rPr>
          <w:rFonts w:ascii="ＭＳ ゴシック" w:eastAsia="ＭＳ ゴシック" w:hAnsi="ＭＳ ゴシック"/>
        </w:rPr>
      </w:pPr>
      <w:r w:rsidRPr="006C637D">
        <w:rPr>
          <w:rFonts w:ascii="ＭＳ ゴシック" w:eastAsia="ＭＳ ゴシック" w:hAnsi="ＭＳ ゴシック" w:hint="eastAsia"/>
        </w:rPr>
        <w:t>・4.3に定める概要説明資料</w:t>
      </w:r>
    </w:p>
    <w:p w14:paraId="634A93A3" w14:textId="77777777" w:rsidR="006C637D" w:rsidRPr="006C637D" w:rsidRDefault="006C637D" w:rsidP="006C637D">
      <w:pPr>
        <w:ind w:firstLineChars="200" w:firstLine="403"/>
        <w:rPr>
          <w:rFonts w:ascii="ＭＳ ゴシック" w:eastAsia="ＭＳ ゴシック" w:hAnsi="ＭＳ ゴシック"/>
        </w:rPr>
      </w:pPr>
      <w:r w:rsidRPr="006C637D">
        <w:rPr>
          <w:rFonts w:ascii="ＭＳ ゴシック" w:eastAsia="ＭＳ ゴシック" w:hAnsi="ＭＳ ゴシック" w:hint="eastAsia"/>
          <w:szCs w:val="21"/>
        </w:rPr>
        <w:t>なお、</w:t>
      </w:r>
      <w:r w:rsidRPr="006C637D">
        <w:rPr>
          <w:rFonts w:ascii="ＭＳ ゴシック" w:eastAsia="ＭＳ ゴシック" w:hAnsi="ＭＳ ゴシック" w:hint="eastAsia"/>
        </w:rPr>
        <w:t>検収確認用としてそれぞれ紙媒体1部を添付すること。</w:t>
      </w:r>
    </w:p>
    <w:p w14:paraId="3F0ED0F9" w14:textId="77777777" w:rsidR="006C637D" w:rsidRPr="006C637D" w:rsidRDefault="006C637D" w:rsidP="006C637D">
      <w:pPr>
        <w:ind w:firstLineChars="100" w:firstLine="202"/>
        <w:rPr>
          <w:rFonts w:ascii="ＭＳ ゴシック" w:eastAsia="ＭＳ ゴシック" w:hAnsi="ＭＳ ゴシック"/>
        </w:rPr>
      </w:pPr>
      <w:r w:rsidRPr="006C637D">
        <w:rPr>
          <w:rFonts w:ascii="ＭＳ ゴシック" w:eastAsia="ＭＳ ゴシック" w:hAnsi="ＭＳ ゴシック" w:hint="eastAsia"/>
        </w:rPr>
        <w:t>＜注＞</w:t>
      </w:r>
    </w:p>
    <w:p w14:paraId="3673A47E" w14:textId="77777777" w:rsidR="006C637D" w:rsidRPr="006C637D" w:rsidRDefault="006C637D" w:rsidP="006C637D">
      <w:pPr>
        <w:ind w:firstLineChars="200" w:firstLine="403"/>
        <w:rPr>
          <w:rFonts w:ascii="ＭＳ ゴシック" w:eastAsia="ＭＳ ゴシック" w:hAnsi="ＭＳ ゴシック"/>
          <w:szCs w:val="21"/>
        </w:rPr>
      </w:pPr>
      <w:r w:rsidRPr="006C637D">
        <w:rPr>
          <w:rFonts w:ascii="ＭＳ ゴシック" w:eastAsia="ＭＳ ゴシック" w:hAnsi="ＭＳ ゴシック" w:hint="eastAsia"/>
          <w:szCs w:val="21"/>
        </w:rPr>
        <w:t>・その他、本業務で入手したデータ、文献、資料等も併せて提出すること。</w:t>
      </w:r>
    </w:p>
    <w:p w14:paraId="27E5905D" w14:textId="7D22C308" w:rsidR="006C637D" w:rsidRPr="006C637D" w:rsidRDefault="006C637D" w:rsidP="007D11DF">
      <w:pPr>
        <w:ind w:firstLineChars="200" w:firstLine="403"/>
        <w:rPr>
          <w:rFonts w:ascii="ＭＳ ゴシック" w:eastAsia="ＭＳ ゴシック" w:hAnsi="ＭＳ ゴシック"/>
          <w:szCs w:val="21"/>
        </w:rPr>
      </w:pPr>
      <w:r w:rsidRPr="006C637D">
        <w:rPr>
          <w:rFonts w:ascii="ＭＳ ゴシック" w:eastAsia="ＭＳ ゴシック" w:hAnsi="ＭＳ ゴシック" w:hint="eastAsia"/>
          <w:szCs w:val="21"/>
        </w:rPr>
        <w:t>・本文に画像形式ファイルを挿入した場合は、個々の画像形式ファイルも納入データに含む。</w:t>
      </w:r>
    </w:p>
    <w:p w14:paraId="2CE01415" w14:textId="77777777" w:rsidR="006C637D" w:rsidRPr="006C637D" w:rsidRDefault="006C637D" w:rsidP="006C637D">
      <w:pPr>
        <w:numPr>
          <w:ilvl w:val="0"/>
          <w:numId w:val="44"/>
        </w:numPr>
        <w:spacing w:after="120" w:line="240" w:lineRule="atLeast"/>
        <w:rPr>
          <w:rFonts w:ascii="ＭＳ ゴシック" w:eastAsia="ＭＳ ゴシック" w:hAnsi="ＭＳ ゴシック"/>
          <w:b/>
          <w:bCs/>
          <w:sz w:val="24"/>
        </w:rPr>
      </w:pPr>
      <w:r w:rsidRPr="006C637D">
        <w:rPr>
          <w:rFonts w:ascii="ＭＳ ゴシック" w:eastAsia="ＭＳ ゴシック" w:hAnsi="ＭＳ ゴシック" w:hint="eastAsia"/>
          <w:b/>
          <w:bCs/>
          <w:sz w:val="24"/>
        </w:rPr>
        <w:lastRenderedPageBreak/>
        <w:t>検収関連</w:t>
      </w:r>
    </w:p>
    <w:p w14:paraId="2B6F2A5E" w14:textId="77777777" w:rsidR="006C637D" w:rsidRPr="006C637D" w:rsidRDefault="006C637D" w:rsidP="006C637D">
      <w:pPr>
        <w:ind w:leftChars="100" w:left="202" w:firstLineChars="100" w:firstLine="202"/>
        <w:rPr>
          <w:rFonts w:ascii="ＭＳ ゴシック" w:eastAsia="ＭＳ ゴシック" w:hAnsi="ＭＳ ゴシック"/>
        </w:rPr>
      </w:pPr>
      <w:r w:rsidRPr="006C637D">
        <w:rPr>
          <w:rFonts w:ascii="ＭＳ ゴシック" w:eastAsia="ＭＳ ゴシック" w:hAnsi="ＭＳ ゴシック" w:hint="eastAsia"/>
        </w:rPr>
        <w:t>納入物件の内容に関して、本仕様書に示された条件、項目を満たしているかについて確認を行う。また、品質については「2.背景・目的」で示された目的を満たすに十分か否かを基準に判断する。</w:t>
      </w:r>
    </w:p>
    <w:p w14:paraId="62B92F97" w14:textId="77777777" w:rsidR="006C637D" w:rsidRPr="006C637D" w:rsidRDefault="006C637D" w:rsidP="006C637D">
      <w:pPr>
        <w:widowControl/>
        <w:jc w:val="left"/>
        <w:rPr>
          <w:rFonts w:ascii="ＭＳ ゴシック" w:eastAsia="ＭＳ ゴシック" w:hAnsi="ＭＳ ゴシック"/>
        </w:rPr>
      </w:pPr>
      <w:r w:rsidRPr="006C637D">
        <w:rPr>
          <w:rFonts w:ascii="ＭＳ ゴシック" w:eastAsia="ＭＳ ゴシック" w:hAnsi="ＭＳ ゴシック" w:hint="eastAsia"/>
        </w:rPr>
        <w:br w:type="page"/>
      </w:r>
    </w:p>
    <w:p w14:paraId="75638CB8" w14:textId="77777777" w:rsidR="006C637D" w:rsidRPr="006C637D" w:rsidRDefault="006C637D" w:rsidP="006C637D">
      <w:pPr>
        <w:snapToGrid w:val="0"/>
        <w:jc w:val="right"/>
        <w:rPr>
          <w:rFonts w:ascii="ＭＳ ゴシック" w:eastAsia="ＭＳ ゴシック" w:hAnsi="ＭＳ ゴシック"/>
          <w:szCs w:val="21"/>
        </w:rPr>
      </w:pPr>
      <w:r w:rsidRPr="006C637D">
        <w:rPr>
          <w:rFonts w:ascii="ＭＳ ゴシック" w:eastAsia="ＭＳ ゴシック" w:hAnsi="ＭＳ ゴシック" w:hint="eastAsia"/>
          <w:szCs w:val="21"/>
        </w:rPr>
        <w:lastRenderedPageBreak/>
        <w:t>【様式A】</w:t>
      </w:r>
    </w:p>
    <w:p w14:paraId="071A5905" w14:textId="77777777" w:rsidR="006C637D" w:rsidRPr="006C637D" w:rsidRDefault="006C637D" w:rsidP="006C637D">
      <w:pPr>
        <w:snapToGrid w:val="0"/>
        <w:spacing w:before="240" w:after="120"/>
        <w:jc w:val="center"/>
        <w:outlineLvl w:val="0"/>
        <w:rPr>
          <w:rFonts w:ascii="ＭＳ ゴシック" w:eastAsia="ＭＳ ゴシック" w:hAnsi="ＭＳ ゴシック"/>
          <w:b/>
          <w:bCs/>
          <w:szCs w:val="21"/>
          <w:u w:val="single"/>
        </w:rPr>
      </w:pPr>
      <w:bookmarkStart w:id="27" w:name="_Toc104494629"/>
      <w:r w:rsidRPr="006C637D">
        <w:rPr>
          <w:rFonts w:ascii="ＭＳ ゴシック" w:eastAsia="ＭＳ ゴシック" w:hAnsi="ＭＳ ゴシック" w:hint="eastAsia"/>
          <w:b/>
          <w:bCs/>
          <w:szCs w:val="21"/>
          <w:u w:val="single"/>
        </w:rPr>
        <w:t>情報管理体制図（例）</w:t>
      </w:r>
      <w:bookmarkEnd w:id="27"/>
    </w:p>
    <w:p w14:paraId="18D5D721" w14:textId="0565BCB5" w:rsidR="006C637D" w:rsidRPr="006C637D" w:rsidRDefault="006C637D" w:rsidP="006C637D">
      <w:pPr>
        <w:snapToGrid w:val="0"/>
        <w:ind w:right="202"/>
        <w:jc w:val="center"/>
        <w:rPr>
          <w:rFonts w:ascii="ＭＳ ゴシック" w:eastAsia="ＭＳ ゴシック" w:hAnsi="ＭＳ ゴシック"/>
          <w:b/>
          <w:szCs w:val="21"/>
        </w:rPr>
      </w:pPr>
    </w:p>
    <w:p w14:paraId="5EAADD4F" w14:textId="22BF9C22" w:rsidR="006C637D" w:rsidRPr="006C637D" w:rsidRDefault="007D11DF" w:rsidP="006C637D">
      <w:pPr>
        <w:snapToGrid w:val="0"/>
        <w:ind w:right="202"/>
        <w:jc w:val="center"/>
        <w:rPr>
          <w:rFonts w:ascii="ＭＳ ゴシック" w:eastAsia="ＭＳ ゴシック" w:hAnsi="ＭＳ ゴシック"/>
          <w:b/>
          <w:szCs w:val="21"/>
        </w:rPr>
      </w:pPr>
      <w:r w:rsidRPr="006C637D">
        <w:rPr>
          <w:rFonts w:hint="eastAsia"/>
          <w:noProof/>
        </w:rPr>
        <mc:AlternateContent>
          <mc:Choice Requires="wps">
            <w:drawing>
              <wp:anchor distT="0" distB="0" distL="114300" distR="114300" simplePos="0" relativeHeight="251666432" behindDoc="0" locked="0" layoutInCell="1" allowOverlap="1" wp14:anchorId="5F80FB47" wp14:editId="46B4B1CC">
                <wp:simplePos x="0" y="0"/>
                <wp:positionH relativeFrom="column">
                  <wp:posOffset>-33655</wp:posOffset>
                </wp:positionH>
                <wp:positionV relativeFrom="paragraph">
                  <wp:posOffset>194310</wp:posOffset>
                </wp:positionV>
                <wp:extent cx="5734050" cy="3686175"/>
                <wp:effectExtent l="0" t="0" r="19050" b="28575"/>
                <wp:wrapNone/>
                <wp:docPr id="13"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59AA32C6" w14:textId="77777777" w:rsidR="009E752F" w:rsidRDefault="009E752F" w:rsidP="006C637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0FB47" id="正方形/長方形 27" o:spid="_x0000_s1031" style="position:absolute;left:0;text-align:left;margin-left:-2.65pt;margin-top:15.3pt;width:451.5pt;height:29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ogAIAAL8EAAAOAAAAZHJzL2Uyb0RvYy54bWysVM1uEzEQviPxDpbvdDdp0oRVN1VoFIRU&#10;lUot6nni9WZX8tpm7GS3vAc8AJw5Iw48DpV4C8be7Q/lhsjBmfH8eb75Zo9PukaxvURXG53z0UHK&#10;mdTCFLXe5vzd1frFnDPnQRegjJY5v5GOnyyePztubSbHpjKqkMgoiXZZa3NeeW+zJHGikg24A2Ol&#10;JmNpsAFPKm6TAqGl7I1Kxml6lLQGC4tGSOfodtUb+SLmL0sp/NuydNIzlXN6m48nxnMTzmRxDNkW&#10;wVa1GJ4B//CKBmpNRe9TrcAD22H9V6qmFmicKf2BME1iyrIWMvZA3YzSJ91cVmBl7IXAcfYeJvf/&#10;0orz/QWyuqDZHXKmoaEZ3X79cvvp+88fn5NfH7/1EhvPAlStdRlFXNoLHDRHYui7K7EJ/9QR6yK8&#10;N/fwys4zQZfT2eEkndIUBNkOj+ZHo9k0ZE0ewi06/1qahgUh50jzi7DC/sz53vXOJVTTZl0rRfeQ&#10;Kc3anI+nkzQUAKJSqcCT2FhqzuktZ6C2xFHhMaZ0RtVFCA/RDrebU4VsD8STyXo+erXqnSooZH87&#10;Tek3PHdwj0//I0943Apc1YdE0xCidKgjIyWHXgKaPX5B8t2mi4OImISbjSluaDhoetY6K9Y15T8D&#10;5y8AiabUKa0eWSuDHzhricbU6vsdoORMvdHEk5ejySTwPiqT6WxMCj62bB5b9K45NYTAiJbWiigG&#10;f6/uxBJNc00btwxVyQRaUO2cE9C9eOr75aKNFXK5jE7EdAv+TF9aEVIHHAJOV901oB0m7Ykk5+aO&#10;8JA9GXjvGyK1We68KevIhgeUaBRBoS2JQxk2OqzhYz16PXx3Fr8BAAD//wMAUEsDBBQABgAIAAAA&#10;IQCLdNfU3wAAAAkBAAAPAAAAZHJzL2Rvd25yZXYueG1sTI9BS8NAEIXvgv9hGcGLtLuxNKkxm1IK&#10;FsSDmHrxts2OSTA7G7LbNv33jqd6HN7je98U68n14oRj6DxpSOYKBFLtbUeNhs/9y2wFIkRD1vSe&#10;UMMFA6zL25vC5Naf6QNPVWwEQyjkRkMb45BLGeoWnQlzPyBx9u1HZyKfYyPtaM4Md718VCqVznTE&#10;C60ZcNti/VMdnYaUcPfmH4LKNvFrP9F2eK+6V63v76bNM4iIU7yW4U+f1aFkp4M/kg2i1zBbLrip&#10;YaFSEJyvnrIMxIHhSZKALAv5/4PyFwAA//8DAFBLAQItABQABgAIAAAAIQC2gziS/gAAAOEBAAAT&#10;AAAAAAAAAAAAAAAAAAAAAABbQ29udGVudF9UeXBlc10ueG1sUEsBAi0AFAAGAAgAAAAhADj9If/W&#10;AAAAlAEAAAsAAAAAAAAAAAAAAAAALwEAAF9yZWxzLy5yZWxzUEsBAi0AFAAGAAgAAAAhAOWML+iA&#10;AgAAvwQAAA4AAAAAAAAAAAAAAAAALgIAAGRycy9lMm9Eb2MueG1sUEsBAi0AFAAGAAgAAAAhAIt0&#10;19TfAAAACQEAAA8AAAAAAAAAAAAAAAAA2gQAAGRycy9kb3ducmV2LnhtbFBLBQYAAAAABAAEAPMA&#10;AADmBQAAAAA=&#10;" filled="f" strokecolor="#385d8a" strokeweight="2pt">
                <v:textbox>
                  <w:txbxContent>
                    <w:p w14:paraId="59AA32C6" w14:textId="77777777" w:rsidR="009E752F" w:rsidRDefault="009E752F" w:rsidP="006C637D">
                      <w:pPr>
                        <w:rPr>
                          <w:kern w:val="0"/>
                          <w:sz w:val="24"/>
                        </w:rPr>
                      </w:pPr>
                    </w:p>
                  </w:txbxContent>
                </v:textbox>
              </v:rect>
            </w:pict>
          </mc:Fallback>
        </mc:AlternateContent>
      </w:r>
      <w:r w:rsidR="006C637D" w:rsidRPr="006C637D">
        <w:rPr>
          <w:rFonts w:hint="eastAsia"/>
          <w:noProof/>
        </w:rPr>
        <mc:AlternateContent>
          <mc:Choice Requires="wps">
            <w:drawing>
              <wp:anchor distT="0" distB="0" distL="114300" distR="114300" simplePos="0" relativeHeight="251667456" behindDoc="0" locked="0" layoutInCell="1" allowOverlap="1" wp14:anchorId="69CCB4A7" wp14:editId="56FAD3F7">
                <wp:simplePos x="0" y="0"/>
                <wp:positionH relativeFrom="margin">
                  <wp:align>center</wp:align>
                </wp:positionH>
                <wp:positionV relativeFrom="paragraph">
                  <wp:posOffset>75565</wp:posOffset>
                </wp:positionV>
                <wp:extent cx="1092835" cy="332740"/>
                <wp:effectExtent l="0" t="0" r="12065" b="10160"/>
                <wp:wrapNone/>
                <wp:docPr id="12"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716AB157" w14:textId="77777777" w:rsidR="009E752F" w:rsidRDefault="009E752F" w:rsidP="006C637D">
                            <w:pPr>
                              <w:jc w:val="center"/>
                              <w:rPr>
                                <w:rFonts w:ascii="ＭＳ ゴシック" w:eastAsia="ＭＳ ゴシック" w:hAnsi="ＭＳ ゴシック"/>
                                <w:kern w:val="0"/>
                                <w:sz w:val="24"/>
                              </w:rPr>
                            </w:pPr>
                            <w:r>
                              <w:rPr>
                                <w:rFonts w:ascii="ＭＳ ゴシック" w:eastAsia="ＭＳ ゴシック" w:hAnsi="ＭＳ ゴシック" w:hint="eastAsia"/>
                                <w:color w:val="000000"/>
                                <w:sz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CCB4A7" id="正方形/長方形 29" o:spid="_x0000_s1032" style="position:absolute;left:0;text-align:left;margin-left:0;margin-top:5.95pt;width:86.05pt;height:26.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6tjgIAAPkEAAAOAAAAZHJzL2Uyb0RvYy54bWysVMtu00AU3SPxD6PZUz+alDaqU4VGQUhV&#10;qdSirm/G49jSvJiZxA7/AR9Q1qwRCz6HSvwFd8ZO+mCH8MKeO/d97rk+PeukIBtuXaNVQbODlBKu&#10;mC4btSroh5vFq2NKnAdVgtCKF3TLHT2bvnxx2poJz3WtRcktwSDKTVpT0Np7M0kSx2ouwR1owxUq&#10;K20leBTtKikttBhdiiRP06Ok1bY0VjPuHN7OeyWdxvhVxZl/X1WOeyIKirX5+LbxvQzvZHoKk5UF&#10;UzdsKAP+oQoJjcKk+1Bz8EDWtvkrlGyY1U5X/oBpmeiqahiPPWA3Wfqsm+saDI+9IDjO7GFy/y8s&#10;u9xcWdKUOLucEgUSZ3T/7ev9lx+/ft4lvz9/708kPwlQtcZN0OPaXNlBcngMfXeVleGLHZEuwrvd&#10;w8s7TxheZulJjjOjhKHu8DDP0nEImjx4G+v8W64lCYeCWhxfRBU2F873pjuTkMxp0ZSLRogobN25&#10;sGQDOGkkSKlbSgQ4j5cFXcRnyPbETSjSFjQfj2JhgBSsBHisURoExakVJSBWyG3mbazlibezq+U+&#10;62hxnL2Z90Y1lLyvZZzis8vcm8een8QJXc3B1b1LVA0uQoXmeKTyAEKYQo97OPlu2cUBHgWPcLPU&#10;5RaHanXPdmfYosH4FwjGFVikN44AVxa1tbafKGmR/tjqxzVYjpi9U8ivk2w0CvsShdH4dY6CfaxZ&#10;PtaotTzXiHuGy25YPAZ7L3bHymp5i5s6C1lRBYph7h7UQTj3/VrirjM+m0Uz3BED/kJdGxaCByQC&#10;UjfdLVgzkMQjvS71blVg8owrvW3wVHq29rpqIpEecMJhBAH3K45l+BeEBX4sR6uHP9b0DwAAAP//&#10;AwBQSwMEFAAGAAgAAAAhAK/ojmTcAAAABgEAAA8AAABkcnMvZG93bnJldi54bWxMj8FuwjAQRO+V&#10;+Adrkbig4iRtKaRxEEJCvfRCyoGjEy9x1Hgd2QbSv685lePOjGbeFpvR9OyKzneWBKSLBBhSY1VH&#10;rYDj9/55BcwHSUr2llDAL3rYlJOnQubK3uiA1yq0LJaQz6UAHcKQc+4bjUb6hR2Qone2zsgQT9dy&#10;5eQtlpueZ0my5EZ2FBe0HHCnsfmpLkYA1a763FV6P5+fvzJ3ejucxqMWYjYdtx/AAo7hPwx3/IgO&#10;ZWSq7YWUZ72A+EiIaroGdnffsxRYLWD5+gK8LPgjfvkHAAD//wMAUEsBAi0AFAAGAAgAAAAhALaD&#10;OJL+AAAA4QEAABMAAAAAAAAAAAAAAAAAAAAAAFtDb250ZW50X1R5cGVzXS54bWxQSwECLQAUAAYA&#10;CAAAACEAOP0h/9YAAACUAQAACwAAAAAAAAAAAAAAAAAvAQAAX3JlbHMvLnJlbHNQSwECLQAUAAYA&#10;CAAAACEA7W/+rY4CAAD5BAAADgAAAAAAAAAAAAAAAAAuAgAAZHJzL2Uyb0RvYy54bWxQSwECLQAU&#10;AAYACAAAACEAr+iOZNwAAAAGAQAADwAAAAAAAAAAAAAAAADoBAAAZHJzL2Rvd25yZXYueG1sUEsF&#10;BgAAAAAEAAQA8wAAAPEFAAAAAA==&#10;" fillcolor="window" strokecolor="#385d8a" strokeweight="2pt">
                <v:textbox>
                  <w:txbxContent>
                    <w:p w14:paraId="716AB157" w14:textId="77777777" w:rsidR="009E752F" w:rsidRDefault="009E752F" w:rsidP="006C637D">
                      <w:pPr>
                        <w:jc w:val="center"/>
                        <w:rPr>
                          <w:rFonts w:ascii="ＭＳ ゴシック" w:eastAsia="ＭＳ ゴシック" w:hAnsi="ＭＳ ゴシック"/>
                          <w:kern w:val="0"/>
                          <w:sz w:val="24"/>
                        </w:rPr>
                      </w:pPr>
                      <w:r>
                        <w:rPr>
                          <w:rFonts w:ascii="ＭＳ ゴシック" w:eastAsia="ＭＳ ゴシック" w:hAnsi="ＭＳ ゴシック" w:hint="eastAsia"/>
                          <w:color w:val="000000"/>
                          <w:sz w:val="22"/>
                        </w:rPr>
                        <w:t>情報取扱者</w:t>
                      </w:r>
                    </w:p>
                  </w:txbxContent>
                </v:textbox>
                <w10:wrap anchorx="margin"/>
              </v:rect>
            </w:pict>
          </mc:Fallback>
        </mc:AlternateContent>
      </w:r>
    </w:p>
    <w:p w14:paraId="5BF9151C" w14:textId="7091C1AA" w:rsidR="006C637D" w:rsidRPr="006C637D" w:rsidRDefault="006C637D" w:rsidP="006C637D">
      <w:pPr>
        <w:snapToGrid w:val="0"/>
        <w:ind w:right="202"/>
        <w:jc w:val="center"/>
        <w:rPr>
          <w:rFonts w:ascii="ＭＳ ゴシック" w:eastAsia="ＭＳ ゴシック" w:hAnsi="ＭＳ ゴシック"/>
          <w:b/>
          <w:szCs w:val="21"/>
        </w:rPr>
      </w:pPr>
    </w:p>
    <w:p w14:paraId="7DABC536" w14:textId="77777777" w:rsidR="006C637D" w:rsidRPr="006C637D" w:rsidRDefault="006C637D" w:rsidP="006C637D">
      <w:pPr>
        <w:snapToGrid w:val="0"/>
        <w:ind w:right="202"/>
        <w:jc w:val="center"/>
        <w:rPr>
          <w:rFonts w:ascii="ＭＳ ゴシック" w:eastAsia="ＭＳ ゴシック" w:hAnsi="ＭＳ ゴシック"/>
          <w:szCs w:val="21"/>
        </w:rPr>
      </w:pPr>
      <w:r w:rsidRPr="006C637D">
        <w:rPr>
          <w:rFonts w:ascii="ＭＳ ゴシック" w:eastAsia="ＭＳ ゴシック" w:hAnsi="ＭＳ ゴシック"/>
          <w:noProof/>
          <w:szCs w:val="21"/>
        </w:rPr>
        <w:drawing>
          <wp:inline distT="0" distB="0" distL="0" distR="0" wp14:anchorId="164FBA6F" wp14:editId="0BAFFF7B">
            <wp:extent cx="5095875" cy="3438525"/>
            <wp:effectExtent l="0" t="0" r="9525" b="0"/>
            <wp:docPr id="9" name="図表 20">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1B993FD" w14:textId="77777777" w:rsidR="006C637D" w:rsidRPr="006C637D" w:rsidRDefault="006C637D" w:rsidP="006C637D">
      <w:pPr>
        <w:tabs>
          <w:tab w:val="left" w:pos="3030"/>
        </w:tabs>
        <w:snapToGrid w:val="0"/>
        <w:rPr>
          <w:rFonts w:ascii="ＭＳ ゴシック" w:eastAsia="ＭＳ ゴシック" w:hAnsi="ＭＳ ゴシック"/>
          <w:szCs w:val="21"/>
        </w:rPr>
      </w:pPr>
    </w:p>
    <w:p w14:paraId="076F35FE" w14:textId="77777777" w:rsidR="006C637D" w:rsidRPr="006C637D" w:rsidRDefault="006C637D" w:rsidP="006C637D">
      <w:pPr>
        <w:tabs>
          <w:tab w:val="left" w:pos="3030"/>
        </w:tabs>
        <w:snapToGrid w:val="0"/>
        <w:rPr>
          <w:rFonts w:ascii="ＭＳ ゴシック" w:eastAsia="ＭＳ ゴシック" w:hAnsi="ＭＳ ゴシック"/>
          <w:szCs w:val="21"/>
        </w:rPr>
      </w:pPr>
    </w:p>
    <w:p w14:paraId="50770606" w14:textId="77777777" w:rsidR="006C637D" w:rsidRPr="006C637D" w:rsidRDefault="006C637D" w:rsidP="006C637D">
      <w:pPr>
        <w:tabs>
          <w:tab w:val="left" w:pos="3030"/>
        </w:tabs>
        <w:adjustRightInd w:val="0"/>
        <w:snapToGrid w:val="0"/>
        <w:rPr>
          <w:rFonts w:ascii="ＭＳ ゴシック" w:eastAsia="ＭＳ ゴシック" w:hAnsi="ＭＳ ゴシック"/>
          <w:szCs w:val="21"/>
        </w:rPr>
      </w:pPr>
      <w:r w:rsidRPr="006C637D">
        <w:rPr>
          <w:rFonts w:ascii="ＭＳ ゴシック" w:eastAsia="ＭＳ ゴシック" w:hAnsi="ＭＳ ゴシック" w:hint="eastAsia"/>
          <w:szCs w:val="21"/>
        </w:rPr>
        <w:t>【情報管理体制図に記載すべき事項】</w:t>
      </w:r>
    </w:p>
    <w:p w14:paraId="012EE93A" w14:textId="77777777" w:rsidR="006C637D" w:rsidRPr="006C637D" w:rsidRDefault="006C637D" w:rsidP="006C637D">
      <w:pPr>
        <w:numPr>
          <w:ilvl w:val="0"/>
          <w:numId w:val="46"/>
        </w:numPr>
        <w:tabs>
          <w:tab w:val="left" w:pos="3030"/>
        </w:tabs>
        <w:snapToGrid w:val="0"/>
        <w:ind w:leftChars="100" w:left="622"/>
        <w:rPr>
          <w:rFonts w:ascii="ＭＳ ゴシック" w:eastAsia="ＭＳ ゴシック" w:hAnsi="ＭＳ ゴシック"/>
          <w:szCs w:val="21"/>
        </w:rPr>
      </w:pPr>
      <w:r w:rsidRPr="006C637D">
        <w:rPr>
          <w:rFonts w:ascii="ＭＳ ゴシック" w:eastAsia="ＭＳ ゴシック" w:hAnsi="ＭＳ ゴシック" w:hint="eastAsia"/>
          <w:szCs w:val="21"/>
        </w:rPr>
        <w:t>本業務の遂行にあたって保護すべき情報を取り扱う全ての者。（再委託先も含む。）</w:t>
      </w:r>
    </w:p>
    <w:p w14:paraId="7FB60FC3" w14:textId="77777777" w:rsidR="006C637D" w:rsidRPr="006C637D" w:rsidRDefault="006C637D" w:rsidP="006C637D">
      <w:pPr>
        <w:numPr>
          <w:ilvl w:val="0"/>
          <w:numId w:val="46"/>
        </w:numPr>
        <w:tabs>
          <w:tab w:val="left" w:pos="3030"/>
        </w:tabs>
        <w:snapToGrid w:val="0"/>
        <w:ind w:leftChars="100" w:left="622"/>
        <w:rPr>
          <w:rFonts w:ascii="ＭＳ ゴシック" w:eastAsia="ＭＳ ゴシック" w:hAnsi="ＭＳ ゴシック"/>
          <w:szCs w:val="21"/>
        </w:rPr>
      </w:pPr>
      <w:r w:rsidRPr="006C637D">
        <w:rPr>
          <w:rFonts w:ascii="ＭＳ ゴシック" w:eastAsia="ＭＳ ゴシック" w:hAnsi="ＭＳ ゴシック" w:hint="eastAsia"/>
          <w:szCs w:val="21"/>
        </w:rPr>
        <w:t>本業務の遂行のため最低限必要な範囲で情報取扱者を設定し記載すること。</w:t>
      </w:r>
    </w:p>
    <w:p w14:paraId="0687A6CD" w14:textId="77777777" w:rsidR="006C637D" w:rsidRPr="006C637D" w:rsidRDefault="006C637D" w:rsidP="006C637D">
      <w:pPr>
        <w:widowControl/>
        <w:snapToGrid w:val="0"/>
        <w:jc w:val="left"/>
        <w:rPr>
          <w:rFonts w:ascii="ＭＳ ゴシック" w:eastAsia="ＭＳ ゴシック" w:hAnsi="ＭＳ ゴシック"/>
          <w:szCs w:val="21"/>
        </w:rPr>
      </w:pPr>
    </w:p>
    <w:p w14:paraId="1D16C856" w14:textId="77777777" w:rsidR="006C637D" w:rsidRPr="006C637D" w:rsidRDefault="006C637D" w:rsidP="006C637D">
      <w:pPr>
        <w:widowControl/>
        <w:snapToGrid w:val="0"/>
        <w:jc w:val="left"/>
        <w:rPr>
          <w:rFonts w:ascii="ＭＳ ゴシック" w:eastAsia="ＭＳ ゴシック" w:hAnsi="ＭＳ ゴシック"/>
          <w:szCs w:val="21"/>
        </w:rPr>
      </w:pPr>
    </w:p>
    <w:p w14:paraId="0E10581F" w14:textId="77777777" w:rsidR="006C637D" w:rsidRPr="006C637D" w:rsidRDefault="006C637D" w:rsidP="006C637D">
      <w:pPr>
        <w:snapToGrid w:val="0"/>
        <w:jc w:val="right"/>
        <w:rPr>
          <w:rFonts w:ascii="ＭＳ ゴシック" w:eastAsia="ＭＳ ゴシック" w:hAnsi="ＭＳ ゴシック"/>
          <w:szCs w:val="21"/>
        </w:rPr>
      </w:pPr>
      <w:r w:rsidRPr="006C637D">
        <w:rPr>
          <w:rFonts w:ascii="ＭＳ ゴシック" w:eastAsia="ＭＳ ゴシック" w:hAnsi="ＭＳ ゴシック" w:hint="eastAsia"/>
          <w:szCs w:val="21"/>
        </w:rPr>
        <w:br w:type="page"/>
      </w:r>
      <w:r w:rsidRPr="006C637D">
        <w:rPr>
          <w:rFonts w:ascii="ＭＳ ゴシック" w:eastAsia="ＭＳ ゴシック" w:hAnsi="ＭＳ ゴシック" w:hint="eastAsia"/>
          <w:szCs w:val="21"/>
        </w:rPr>
        <w:lastRenderedPageBreak/>
        <w:t>【様式B】</w:t>
      </w:r>
    </w:p>
    <w:p w14:paraId="24115EAD" w14:textId="77777777" w:rsidR="006C637D" w:rsidRPr="006C637D" w:rsidRDefault="006C637D" w:rsidP="006C637D">
      <w:pPr>
        <w:snapToGrid w:val="0"/>
        <w:spacing w:before="240" w:after="120"/>
        <w:jc w:val="center"/>
        <w:outlineLvl w:val="0"/>
        <w:rPr>
          <w:rFonts w:ascii="ＭＳ ゴシック" w:eastAsia="ＭＳ ゴシック" w:hAnsi="ＭＳ ゴシック"/>
          <w:b/>
          <w:bCs/>
          <w:szCs w:val="21"/>
          <w:u w:val="single"/>
        </w:rPr>
      </w:pPr>
      <w:bookmarkStart w:id="28" w:name="_Toc104494630"/>
      <w:r w:rsidRPr="006C637D">
        <w:rPr>
          <w:rFonts w:ascii="ＭＳ ゴシック" w:eastAsia="ＭＳ ゴシック" w:hAnsi="ＭＳ ゴシック" w:hint="eastAsia"/>
          <w:b/>
          <w:bCs/>
          <w:szCs w:val="21"/>
          <w:u w:val="single"/>
        </w:rPr>
        <w:t>情報取扱者名簿</w:t>
      </w:r>
      <w:bookmarkEnd w:id="28"/>
    </w:p>
    <w:p w14:paraId="4969DC47" w14:textId="77777777" w:rsidR="006C637D" w:rsidRPr="006C637D" w:rsidRDefault="006C637D" w:rsidP="006C637D">
      <w:pPr>
        <w:snapToGrid w:val="0"/>
        <w:jc w:val="right"/>
        <w:rPr>
          <w:rFonts w:ascii="ＭＳ ゴシック" w:eastAsia="ＭＳ ゴシック" w:hAnsi="ＭＳ ゴシック"/>
          <w:szCs w:val="21"/>
        </w:rPr>
      </w:pPr>
    </w:p>
    <w:tbl>
      <w:tblPr>
        <w:tblW w:w="9298" w:type="dxa"/>
        <w:jc w:val="center"/>
        <w:tblCellMar>
          <w:left w:w="0" w:type="dxa"/>
          <w:right w:w="0" w:type="dxa"/>
        </w:tblCellMar>
        <w:tblLook w:val="04A0" w:firstRow="1" w:lastRow="0" w:firstColumn="1" w:lastColumn="0" w:noHBand="0" w:noVBand="1"/>
      </w:tblPr>
      <w:tblGrid>
        <w:gridCol w:w="1700"/>
        <w:gridCol w:w="454"/>
        <w:gridCol w:w="1134"/>
        <w:gridCol w:w="1361"/>
        <w:gridCol w:w="1134"/>
        <w:gridCol w:w="1134"/>
        <w:gridCol w:w="794"/>
        <w:gridCol w:w="1587"/>
      </w:tblGrid>
      <w:tr w:rsidR="006C637D" w:rsidRPr="006C637D" w14:paraId="6D7DEC6A" w14:textId="77777777" w:rsidTr="006C637D">
        <w:trPr>
          <w:trHeight w:val="680"/>
          <w:jc w:val="center"/>
        </w:trPr>
        <w:tc>
          <w:tcPr>
            <w:tcW w:w="21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3469EE" w14:textId="77777777" w:rsidR="006C637D" w:rsidRPr="006C637D" w:rsidRDefault="006C637D" w:rsidP="006C637D">
            <w:pPr>
              <w:widowControl/>
              <w:snapToGrid w:val="0"/>
              <w:jc w:val="center"/>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D0BD01" w14:textId="77777777" w:rsidR="006C637D" w:rsidRPr="006C637D" w:rsidRDefault="006C637D" w:rsidP="006C637D">
            <w:pPr>
              <w:widowControl/>
              <w:snapToGrid w:val="0"/>
              <w:jc w:val="center"/>
              <w:rPr>
                <w:rFonts w:ascii="ＭＳ ゴシック" w:eastAsia="ＭＳ ゴシック" w:hAnsi="ＭＳ ゴシック" w:cs="Arial"/>
                <w:kern w:val="0"/>
                <w:sz w:val="20"/>
                <w:szCs w:val="20"/>
              </w:rPr>
            </w:pPr>
            <w:r w:rsidRPr="006C637D">
              <w:rPr>
                <w:rFonts w:ascii="ＭＳ ゴシック" w:eastAsia="ＭＳ ゴシック" w:hAnsi="ＭＳ ゴシック" w:hint="eastAsia"/>
                <w:sz w:val="20"/>
                <w:szCs w:val="20"/>
              </w:rPr>
              <w:t>(しめい)</w:t>
            </w:r>
          </w:p>
          <w:p w14:paraId="08EFBEC9" w14:textId="77777777" w:rsidR="006C637D" w:rsidRPr="006C637D" w:rsidRDefault="006C637D" w:rsidP="006C637D">
            <w:pPr>
              <w:widowControl/>
              <w:snapToGrid w:val="0"/>
              <w:jc w:val="center"/>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氏名</w:t>
            </w:r>
          </w:p>
        </w:tc>
        <w:tc>
          <w:tcPr>
            <w:tcW w:w="1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76DC50" w14:textId="77777777" w:rsidR="006C637D" w:rsidRPr="006C637D" w:rsidRDefault="006C637D" w:rsidP="006C637D">
            <w:pPr>
              <w:widowControl/>
              <w:snapToGrid w:val="0"/>
              <w:jc w:val="center"/>
              <w:rPr>
                <w:rFonts w:ascii="ＭＳ ゴシック" w:eastAsia="ＭＳ ゴシック" w:hAnsi="ＭＳ ゴシック"/>
                <w:szCs w:val="21"/>
              </w:rPr>
            </w:pPr>
            <w:r w:rsidRPr="006C637D">
              <w:rPr>
                <w:rFonts w:ascii="ＭＳ ゴシック" w:eastAsia="ＭＳ ゴシック" w:hAnsi="ＭＳ ゴシック" w:hint="eastAsia"/>
                <w:szCs w:val="21"/>
              </w:rPr>
              <w:t>個人住所</w:t>
            </w:r>
          </w:p>
          <w:p w14:paraId="1AEEEB37" w14:textId="77777777" w:rsidR="006C637D" w:rsidRPr="006C637D" w:rsidRDefault="006C637D" w:rsidP="006C637D">
            <w:pPr>
              <w:widowControl/>
              <w:snapToGrid w:val="0"/>
              <w:jc w:val="center"/>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（※５）</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C26416" w14:textId="77777777" w:rsidR="006C637D" w:rsidRPr="006C637D" w:rsidRDefault="006C637D" w:rsidP="006C637D">
            <w:pPr>
              <w:widowControl/>
              <w:snapToGrid w:val="0"/>
              <w:jc w:val="center"/>
              <w:rPr>
                <w:rFonts w:ascii="ＭＳ ゴシック" w:eastAsia="ＭＳ ゴシック" w:hAnsi="ＭＳ ゴシック"/>
                <w:szCs w:val="21"/>
              </w:rPr>
            </w:pPr>
            <w:r w:rsidRPr="006C637D">
              <w:rPr>
                <w:rFonts w:ascii="ＭＳ ゴシック" w:eastAsia="ＭＳ ゴシック" w:hAnsi="ＭＳ ゴシック" w:hint="eastAsia"/>
                <w:szCs w:val="21"/>
              </w:rPr>
              <w:t>生年月日</w:t>
            </w:r>
          </w:p>
          <w:p w14:paraId="6E86884A" w14:textId="77777777" w:rsidR="006C637D" w:rsidRPr="006C637D" w:rsidRDefault="006C637D" w:rsidP="006C637D">
            <w:pPr>
              <w:widowControl/>
              <w:snapToGrid w:val="0"/>
              <w:jc w:val="center"/>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（※５）</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277917" w14:textId="77777777" w:rsidR="006C637D" w:rsidRPr="006C637D" w:rsidRDefault="006C637D" w:rsidP="006C637D">
            <w:pPr>
              <w:widowControl/>
              <w:snapToGrid w:val="0"/>
              <w:jc w:val="center"/>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所属部署</w:t>
            </w:r>
          </w:p>
        </w:tc>
        <w:tc>
          <w:tcPr>
            <w:tcW w:w="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5D4B16" w14:textId="77777777" w:rsidR="006C637D" w:rsidRPr="006C637D" w:rsidRDefault="006C637D" w:rsidP="006C637D">
            <w:pPr>
              <w:widowControl/>
              <w:snapToGrid w:val="0"/>
              <w:jc w:val="center"/>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役職</w:t>
            </w:r>
          </w:p>
        </w:tc>
        <w:tc>
          <w:tcPr>
            <w:tcW w:w="15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165BC3" w14:textId="77777777" w:rsidR="006C637D" w:rsidRPr="006C637D" w:rsidRDefault="006C637D" w:rsidP="006C637D">
            <w:pPr>
              <w:widowControl/>
              <w:snapToGrid w:val="0"/>
              <w:jc w:val="center"/>
              <w:rPr>
                <w:rFonts w:ascii="ＭＳ ゴシック" w:eastAsia="ＭＳ ゴシック" w:hAnsi="ＭＳ ゴシック"/>
                <w:szCs w:val="21"/>
              </w:rPr>
            </w:pPr>
            <w:r w:rsidRPr="006C637D">
              <w:rPr>
                <w:rFonts w:ascii="ＭＳ ゴシック" w:eastAsia="ＭＳ ゴシック" w:hAnsi="ＭＳ ゴシック" w:hint="eastAsia"/>
                <w:szCs w:val="21"/>
              </w:rPr>
              <w:t>パスポート番号及び国籍</w:t>
            </w:r>
          </w:p>
          <w:p w14:paraId="01CB40B4" w14:textId="77777777" w:rsidR="006C637D" w:rsidRPr="006C637D" w:rsidRDefault="006C637D" w:rsidP="006C637D">
            <w:pPr>
              <w:widowControl/>
              <w:snapToGrid w:val="0"/>
              <w:jc w:val="center"/>
              <w:rPr>
                <w:rFonts w:ascii="ＭＳ ゴシック" w:eastAsia="ＭＳ ゴシック" w:hAnsi="ＭＳ ゴシック"/>
                <w:szCs w:val="21"/>
              </w:rPr>
            </w:pPr>
            <w:r w:rsidRPr="006C637D">
              <w:rPr>
                <w:rFonts w:ascii="ＭＳ ゴシック" w:eastAsia="ＭＳ ゴシック" w:hAnsi="ＭＳ ゴシック" w:hint="eastAsia"/>
                <w:szCs w:val="21"/>
              </w:rPr>
              <w:t>（※４）</w:t>
            </w:r>
          </w:p>
        </w:tc>
      </w:tr>
      <w:tr w:rsidR="006C637D" w:rsidRPr="006C637D" w14:paraId="4FEC923C" w14:textId="77777777" w:rsidTr="006C637D">
        <w:trPr>
          <w:trHeight w:val="456"/>
          <w:jc w:val="center"/>
        </w:trPr>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E3931A" w14:textId="77777777" w:rsidR="006C637D" w:rsidRPr="006C637D" w:rsidRDefault="006C637D" w:rsidP="006C637D">
            <w:pPr>
              <w:widowControl/>
              <w:snapToGrid w:val="0"/>
              <w:jc w:val="left"/>
              <w:rPr>
                <w:rFonts w:ascii="ＭＳ ゴシック" w:eastAsia="ＭＳ ゴシック" w:hAnsi="ＭＳ ゴシック"/>
                <w:szCs w:val="21"/>
              </w:rPr>
            </w:pPr>
            <w:r w:rsidRPr="006C637D">
              <w:rPr>
                <w:rFonts w:ascii="ＭＳ ゴシック" w:eastAsia="ＭＳ ゴシック" w:hAnsi="ＭＳ ゴシック" w:hint="eastAsia"/>
                <w:szCs w:val="21"/>
              </w:rPr>
              <w:t>情報管理責任者</w:t>
            </w:r>
          </w:p>
          <w:p w14:paraId="3F8F08EA"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（※１）</w:t>
            </w:r>
          </w:p>
        </w:tc>
        <w:tc>
          <w:tcPr>
            <w:tcW w:w="4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55C2E2"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Ａ</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225C0E"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32339E"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F30685"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4DF926"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5C2908"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5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9EE60F"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r>
      <w:tr w:rsidR="006C637D" w:rsidRPr="006C637D" w14:paraId="7A127376" w14:textId="77777777" w:rsidTr="006C637D">
        <w:trPr>
          <w:trHeight w:val="456"/>
          <w:jc w:val="center"/>
        </w:trPr>
        <w:tc>
          <w:tcPr>
            <w:tcW w:w="170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B2D7E5" w14:textId="77777777" w:rsidR="006C637D" w:rsidRPr="006C637D" w:rsidRDefault="006C637D" w:rsidP="006C637D">
            <w:pPr>
              <w:widowControl/>
              <w:snapToGrid w:val="0"/>
              <w:jc w:val="left"/>
              <w:rPr>
                <w:rFonts w:ascii="ＭＳ ゴシック" w:eastAsia="ＭＳ ゴシック" w:hAnsi="ＭＳ ゴシック"/>
                <w:szCs w:val="21"/>
              </w:rPr>
            </w:pPr>
            <w:r w:rsidRPr="006C637D">
              <w:rPr>
                <w:rFonts w:ascii="ＭＳ ゴシック" w:eastAsia="ＭＳ ゴシック" w:hAnsi="ＭＳ ゴシック" w:hint="eastAsia"/>
                <w:szCs w:val="21"/>
              </w:rPr>
              <w:t>情報取扱管理者</w:t>
            </w:r>
          </w:p>
          <w:p w14:paraId="05114CB4"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（※２）</w:t>
            </w:r>
          </w:p>
        </w:tc>
        <w:tc>
          <w:tcPr>
            <w:tcW w:w="4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B84712"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Ｂ</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8B416C"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59BBCE"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869313"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C4ED16"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C82CC6"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5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6A8237"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r>
      <w:tr w:rsidR="006C637D" w:rsidRPr="006C637D" w14:paraId="7CBC46AB" w14:textId="77777777" w:rsidTr="006C637D">
        <w:trPr>
          <w:trHeight w:val="45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E45CE5" w14:textId="77777777" w:rsidR="006C637D" w:rsidRPr="006C637D" w:rsidRDefault="006C637D" w:rsidP="006C637D">
            <w:pPr>
              <w:widowControl/>
              <w:jc w:val="left"/>
              <w:rPr>
                <w:rFonts w:ascii="ＭＳ ゴシック" w:eastAsia="ＭＳ ゴシック" w:hAnsi="ＭＳ ゴシック" w:cs="Arial"/>
                <w:kern w:val="0"/>
                <w:szCs w:val="21"/>
              </w:rPr>
            </w:pPr>
          </w:p>
        </w:tc>
        <w:tc>
          <w:tcPr>
            <w:tcW w:w="4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CC8DBD"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Ｃ</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666F9E"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D4BFB7"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CB959D"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378279"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953F02"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5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9F34E0"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r>
      <w:tr w:rsidR="006C637D" w:rsidRPr="006C637D" w14:paraId="29DB5AB2" w14:textId="77777777" w:rsidTr="006C637D">
        <w:trPr>
          <w:trHeight w:val="456"/>
          <w:jc w:val="center"/>
        </w:trPr>
        <w:tc>
          <w:tcPr>
            <w:tcW w:w="170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F01165" w14:textId="77777777" w:rsidR="006C637D" w:rsidRPr="006C637D" w:rsidRDefault="006C637D" w:rsidP="006C637D">
            <w:pPr>
              <w:widowControl/>
              <w:snapToGrid w:val="0"/>
              <w:jc w:val="left"/>
              <w:rPr>
                <w:rFonts w:ascii="ＭＳ ゴシック" w:eastAsia="ＭＳ ゴシック" w:hAnsi="ＭＳ ゴシック"/>
                <w:szCs w:val="21"/>
              </w:rPr>
            </w:pPr>
            <w:r w:rsidRPr="006C637D">
              <w:rPr>
                <w:rFonts w:ascii="ＭＳ ゴシック" w:eastAsia="ＭＳ ゴシック" w:hAnsi="ＭＳ ゴシック" w:hint="eastAsia"/>
                <w:szCs w:val="21"/>
              </w:rPr>
              <w:t>業務従事者</w:t>
            </w:r>
          </w:p>
          <w:p w14:paraId="5DD83285"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（※３）</w:t>
            </w:r>
          </w:p>
        </w:tc>
        <w:tc>
          <w:tcPr>
            <w:tcW w:w="4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17088F"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Ｄ</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B03388"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B5E397"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E8E303"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59A4AF"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0FA910"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5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D59C55"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r>
      <w:tr w:rsidR="006C637D" w:rsidRPr="006C637D" w14:paraId="18CFA674" w14:textId="77777777" w:rsidTr="006C637D">
        <w:trPr>
          <w:trHeight w:val="45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333534" w14:textId="77777777" w:rsidR="006C637D" w:rsidRPr="006C637D" w:rsidRDefault="006C637D" w:rsidP="006C637D">
            <w:pPr>
              <w:widowControl/>
              <w:jc w:val="left"/>
              <w:rPr>
                <w:rFonts w:ascii="ＭＳ ゴシック" w:eastAsia="ＭＳ ゴシック" w:hAnsi="ＭＳ ゴシック" w:cs="Arial"/>
                <w:kern w:val="0"/>
                <w:szCs w:val="21"/>
              </w:rPr>
            </w:pPr>
          </w:p>
        </w:tc>
        <w:tc>
          <w:tcPr>
            <w:tcW w:w="4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8D043A"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Ｅ</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E7F3F9"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875533"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DC52C7"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60808C"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30560D"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5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61E65E"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r>
      <w:tr w:rsidR="006C637D" w:rsidRPr="006C637D" w14:paraId="6D05C809" w14:textId="77777777" w:rsidTr="006C637D">
        <w:trPr>
          <w:trHeight w:val="456"/>
          <w:jc w:val="center"/>
        </w:trPr>
        <w:tc>
          <w:tcPr>
            <w:tcW w:w="1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15ED1"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再委託先</w:t>
            </w:r>
          </w:p>
        </w:tc>
        <w:tc>
          <w:tcPr>
            <w:tcW w:w="4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0F7E5A"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hint="eastAsia"/>
                <w:szCs w:val="21"/>
              </w:rPr>
              <w:t>Ｆ</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6EF114"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235073"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D230DB"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A91CAC"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BDC787"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c>
          <w:tcPr>
            <w:tcW w:w="15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9C661A" w14:textId="77777777" w:rsidR="006C637D" w:rsidRPr="006C637D" w:rsidRDefault="006C637D" w:rsidP="006C637D">
            <w:pPr>
              <w:widowControl/>
              <w:snapToGrid w:val="0"/>
              <w:jc w:val="left"/>
              <w:rPr>
                <w:rFonts w:ascii="ＭＳ ゴシック" w:eastAsia="ＭＳ ゴシック" w:hAnsi="ＭＳ ゴシック" w:cs="Arial"/>
                <w:kern w:val="0"/>
                <w:szCs w:val="21"/>
              </w:rPr>
            </w:pPr>
            <w:r w:rsidRPr="006C637D">
              <w:rPr>
                <w:rFonts w:ascii="ＭＳ ゴシック" w:eastAsia="ＭＳ ゴシック" w:hAnsi="ＭＳ ゴシック" w:cs="Calibri" w:hint="eastAsia"/>
                <w:szCs w:val="21"/>
              </w:rPr>
              <w:t> </w:t>
            </w:r>
          </w:p>
        </w:tc>
      </w:tr>
    </w:tbl>
    <w:p w14:paraId="11D8043F" w14:textId="77777777" w:rsidR="006C637D" w:rsidRPr="006C637D" w:rsidRDefault="006C637D" w:rsidP="006C637D">
      <w:pPr>
        <w:snapToGrid w:val="0"/>
        <w:ind w:right="202"/>
        <w:jc w:val="right"/>
        <w:rPr>
          <w:rFonts w:ascii="ＭＳ ゴシック" w:eastAsia="ＭＳ ゴシック" w:hAnsi="ＭＳ ゴシック"/>
          <w:szCs w:val="21"/>
        </w:rPr>
      </w:pPr>
    </w:p>
    <w:p w14:paraId="2727ABD8" w14:textId="77777777" w:rsidR="006C637D" w:rsidRPr="006C637D" w:rsidRDefault="006C637D" w:rsidP="006C637D">
      <w:pPr>
        <w:snapToGrid w:val="0"/>
        <w:ind w:right="202"/>
        <w:jc w:val="left"/>
        <w:rPr>
          <w:rFonts w:ascii="ＭＳ ゴシック" w:eastAsia="ＭＳ ゴシック" w:hAnsi="ＭＳ ゴシック"/>
          <w:szCs w:val="21"/>
        </w:rPr>
      </w:pPr>
      <w:r w:rsidRPr="006C637D">
        <w:rPr>
          <w:rFonts w:ascii="ＭＳ ゴシック" w:eastAsia="ＭＳ ゴシック" w:hAnsi="ＭＳ ゴシック" w:hint="eastAsia"/>
          <w:szCs w:val="21"/>
        </w:rPr>
        <w:t>（※１）請負者としての情報取扱の全ての責任を有する者。必ず明記すること。</w:t>
      </w:r>
    </w:p>
    <w:p w14:paraId="37F857D5" w14:textId="77777777" w:rsidR="006C637D" w:rsidRPr="006C637D" w:rsidRDefault="006C637D" w:rsidP="006C637D">
      <w:pPr>
        <w:snapToGrid w:val="0"/>
        <w:ind w:left="705" w:hangingChars="350" w:hanging="705"/>
        <w:rPr>
          <w:rFonts w:ascii="ＭＳ ゴシック" w:eastAsia="ＭＳ ゴシック" w:hAnsi="ＭＳ ゴシック"/>
          <w:szCs w:val="21"/>
        </w:rPr>
      </w:pPr>
      <w:r w:rsidRPr="006C637D">
        <w:rPr>
          <w:rFonts w:ascii="ＭＳ ゴシック" w:eastAsia="ＭＳ ゴシック" w:hAnsi="ＭＳ ゴシック" w:hint="eastAsia"/>
          <w:szCs w:val="21"/>
        </w:rPr>
        <w:t>（※２）本業務の遂行にあたって主に保護すべき情報を取り扱う者ではないが、本業務の進捗状況などの管理を行うもので、保護すべき情報を取り扱う可能性のある者。</w:t>
      </w:r>
    </w:p>
    <w:p w14:paraId="4D4E6277" w14:textId="77777777" w:rsidR="006C637D" w:rsidRPr="006C637D" w:rsidRDefault="006C637D" w:rsidP="006C637D">
      <w:pPr>
        <w:snapToGrid w:val="0"/>
        <w:ind w:right="202"/>
        <w:jc w:val="left"/>
        <w:rPr>
          <w:rFonts w:ascii="ＭＳ ゴシック" w:eastAsia="ＭＳ ゴシック" w:hAnsi="ＭＳ ゴシック"/>
          <w:szCs w:val="21"/>
        </w:rPr>
      </w:pPr>
      <w:r w:rsidRPr="006C637D">
        <w:rPr>
          <w:rFonts w:ascii="ＭＳ ゴシック" w:eastAsia="ＭＳ ゴシック" w:hAnsi="ＭＳ ゴシック" w:hint="eastAsia"/>
          <w:szCs w:val="21"/>
        </w:rPr>
        <w:t>（※３）本業務の遂行にあたって保護すべき情報を取り扱う可能性のある者。</w:t>
      </w:r>
    </w:p>
    <w:p w14:paraId="53245223" w14:textId="77777777" w:rsidR="006C637D" w:rsidRPr="006C637D" w:rsidRDefault="006C637D" w:rsidP="006C637D">
      <w:pPr>
        <w:snapToGrid w:val="0"/>
        <w:ind w:left="705" w:hangingChars="350" w:hanging="705"/>
        <w:rPr>
          <w:rFonts w:ascii="ＭＳ ゴシック" w:eastAsia="ＭＳ ゴシック" w:hAnsi="ＭＳ ゴシック"/>
          <w:szCs w:val="21"/>
        </w:rPr>
      </w:pPr>
      <w:r w:rsidRPr="006C637D">
        <w:rPr>
          <w:rFonts w:ascii="ＭＳ ゴシック" w:eastAsia="ＭＳ ゴシック" w:hAnsi="ＭＳ ゴシック" w:hint="eastAsia"/>
          <w:szCs w:val="21"/>
        </w:rPr>
        <w:t>（※４）日本国籍を有する者及び法務大臣から永住の許可を受けた者（入管特例法の「特別永住者」を除く。) 以外の者は、パスポート番号等及び国籍を記載。</w:t>
      </w:r>
    </w:p>
    <w:p w14:paraId="336FD990" w14:textId="77777777" w:rsidR="006C637D" w:rsidRPr="006C637D" w:rsidRDefault="006C637D" w:rsidP="006C637D">
      <w:pPr>
        <w:snapToGrid w:val="0"/>
        <w:ind w:left="705" w:hangingChars="350" w:hanging="705"/>
        <w:rPr>
          <w:rFonts w:ascii="ＭＳ ゴシック" w:eastAsia="ＭＳ ゴシック" w:hAnsi="ＭＳ ゴシック"/>
          <w:szCs w:val="21"/>
        </w:rPr>
      </w:pPr>
      <w:r w:rsidRPr="006C637D">
        <w:rPr>
          <w:rFonts w:ascii="ＭＳ ゴシック" w:eastAsia="ＭＳ ゴシック" w:hAnsi="ＭＳ ゴシック" w:hint="eastAsia"/>
          <w:szCs w:val="21"/>
        </w:rPr>
        <w:t>（※５）個人住所、生年月日については、必ずしも契約前に提出することを要しないが、その場合であっても担当部門から求められた場合は速やかに提出すること。</w:t>
      </w:r>
    </w:p>
    <w:p w14:paraId="57B8130D" w14:textId="77777777" w:rsidR="00664EC7" w:rsidRPr="006C637D" w:rsidRDefault="00664EC7" w:rsidP="005004B0">
      <w:pPr>
        <w:rPr>
          <w:rFonts w:ascii="ＭＳ 明朝" w:hAnsi="ＭＳ 明朝"/>
        </w:rPr>
      </w:pPr>
    </w:p>
    <w:p w14:paraId="6A23BB9C"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p>
    <w:p w14:paraId="608A3A67" w14:textId="41AFA426" w:rsidR="000F713F" w:rsidRPr="007C3BFB" w:rsidRDefault="00FD69D3" w:rsidP="00295524">
      <w:pPr>
        <w:pStyle w:val="af4"/>
      </w:pPr>
      <w:bookmarkStart w:id="29" w:name="_Toc329788654"/>
      <w:bookmarkStart w:id="30" w:name="_Toc525647148"/>
      <w:r>
        <w:rPr>
          <w:rFonts w:hint="eastAsia"/>
        </w:rPr>
        <w:lastRenderedPageBreak/>
        <w:t>Ⅳ</w:t>
      </w:r>
      <w:r w:rsidR="00CD07B5" w:rsidRPr="007C3BFB">
        <w:rPr>
          <w:rFonts w:hint="eastAsia"/>
        </w:rPr>
        <w:t>．その他関連</w:t>
      </w:r>
      <w:r w:rsidR="005004B0" w:rsidRPr="007C3BFB">
        <w:rPr>
          <w:rFonts w:hint="eastAsia"/>
        </w:rPr>
        <w:t>資料</w:t>
      </w:r>
      <w:bookmarkEnd w:id="19"/>
      <w:bookmarkEnd w:id="29"/>
      <w:bookmarkEnd w:id="30"/>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034944">
        <w:rPr>
          <w:rFonts w:ascii="ＭＳ 明朝" w:hAnsi="ＭＳ 明朝" w:hint="eastAsia"/>
          <w:b/>
          <w:spacing w:val="22"/>
          <w:kern w:val="0"/>
          <w:szCs w:val="22"/>
          <w:u w:val="single"/>
          <w:fitText w:val="4540" w:id="119824896"/>
        </w:rPr>
        <w:t>独立行政法人情報処理推進機構入札心</w:t>
      </w:r>
      <w:r w:rsidRPr="00034944">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30016D43" w:rsidR="00FD69D3" w:rsidRPr="00F103CD" w:rsidRDefault="00FD69D3" w:rsidP="00FD69D3">
      <w:pPr>
        <w:rPr>
          <w:rFonts w:ascii="ＭＳ 明朝" w:hAnsi="ＭＳ 明朝"/>
        </w:rPr>
      </w:pPr>
      <w:r w:rsidRPr="00D35D6C">
        <w:rPr>
          <w:rFonts w:ascii="ＭＳ 明朝" w:hAnsi="ＭＳ 明朝" w:hint="eastAsia"/>
        </w:rPr>
        <w:t>（担当部署：</w:t>
      </w:r>
      <w:r w:rsidR="00F103CD" w:rsidRPr="005E6163">
        <w:rPr>
          <w:rFonts w:ascii="ＭＳ 明朝" w:hAnsi="ＭＳ 明朝" w:hint="eastAsia"/>
          <w:szCs w:val="21"/>
        </w:rPr>
        <w:t>セ</w:t>
      </w:r>
      <w:r w:rsidR="00F103CD" w:rsidRPr="00F103CD">
        <w:rPr>
          <w:rFonts w:ascii="ＭＳ 明朝" w:hAnsi="ＭＳ 明朝" w:hint="eastAsia"/>
          <w:szCs w:val="21"/>
        </w:rPr>
        <w:t xml:space="preserve">キュリティセンター 企画部　</w:t>
      </w:r>
      <w:r w:rsidR="00F103CD" w:rsidRPr="00F103CD">
        <w:rPr>
          <w:rFonts w:ascii="ＭＳ 明朝" w:hAnsi="ＭＳ 明朝" w:hint="eastAsia"/>
        </w:rPr>
        <w:t>中小企業支援グループ 担当者</w:t>
      </w:r>
      <w:r w:rsidRPr="00F103CD">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4B8D5985" w:rsidR="00FD69D3" w:rsidRPr="00F103CD" w:rsidRDefault="00A81339" w:rsidP="00FD69D3">
      <w:pPr>
        <w:ind w:firstLineChars="100" w:firstLine="202"/>
        <w:rPr>
          <w:rFonts w:ascii="ＭＳ 明朝" w:hAnsi="ＭＳ 明朝"/>
        </w:rPr>
      </w:pPr>
      <w:bookmarkStart w:id="31" w:name="_Hlk106224338"/>
      <w:r w:rsidRPr="00A81339">
        <w:rPr>
          <w:rFonts w:ascii="ＭＳ 明朝" w:hAnsi="ＭＳ 明朝" w:hint="eastAsia"/>
        </w:rPr>
        <w:t>「セキュリティ人材に関わる要件項目についての共通語彙集の試作に係る検討支援業務」</w:t>
      </w:r>
      <w:r w:rsidR="00FD69D3" w:rsidRPr="00F103CD">
        <w:rPr>
          <w:rFonts w:ascii="ＭＳ 明朝" w:hAnsi="ＭＳ 明朝" w:hint="eastAsia"/>
        </w:rPr>
        <w:t>（</w:t>
      </w:r>
      <w:r w:rsidR="00F103CD" w:rsidRPr="00757D3D">
        <w:rPr>
          <w:rFonts w:ascii="ＭＳ 明朝" w:hAnsi="ＭＳ 明朝" w:hint="eastAsia"/>
        </w:rPr>
        <w:t>2022</w:t>
      </w:r>
      <w:r w:rsidR="00FD69D3" w:rsidRPr="00757D3D">
        <w:rPr>
          <w:rFonts w:ascii="ＭＳ 明朝" w:hAnsi="ＭＳ 明朝" w:hint="eastAsia"/>
        </w:rPr>
        <w:t>年</w:t>
      </w:r>
      <w:r w:rsidR="00D71670" w:rsidRPr="00757D3D">
        <w:rPr>
          <w:rFonts w:ascii="ＭＳ 明朝" w:hAnsi="ＭＳ 明朝" w:hint="eastAsia"/>
        </w:rPr>
        <w:t>8</w:t>
      </w:r>
      <w:r w:rsidR="00FD69D3" w:rsidRPr="00757D3D">
        <w:rPr>
          <w:rFonts w:ascii="ＭＳ 明朝" w:hAnsi="ＭＳ 明朝" w:hint="eastAsia"/>
        </w:rPr>
        <w:t>月</w:t>
      </w:r>
      <w:r>
        <w:rPr>
          <w:rFonts w:ascii="ＭＳ 明朝" w:hAnsi="ＭＳ 明朝" w:hint="eastAsia"/>
        </w:rPr>
        <w:t>2</w:t>
      </w:r>
      <w:r>
        <w:rPr>
          <w:rFonts w:ascii="ＭＳ 明朝" w:hAnsi="ＭＳ 明朝"/>
        </w:rPr>
        <w:t>2</w:t>
      </w:r>
      <w:r w:rsidR="00FD69D3" w:rsidRPr="00757D3D">
        <w:rPr>
          <w:rFonts w:ascii="ＭＳ 明朝" w:hAnsi="ＭＳ 明朝" w:hint="eastAsia"/>
        </w:rPr>
        <w:t>日付公告</w:t>
      </w:r>
      <w:r w:rsidR="00FD69D3" w:rsidRPr="00F103CD">
        <w:rPr>
          <w:rFonts w:ascii="ＭＳ 明朝" w:hAnsi="ＭＳ 明朝" w:hint="eastAsia"/>
        </w:rPr>
        <w:t>）</w:t>
      </w:r>
      <w:bookmarkEnd w:id="31"/>
      <w:r w:rsidR="00FD69D3" w:rsidRPr="00F103CD">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13FC8083"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w:t>
      </w:r>
      <w:r w:rsidR="00BB3699">
        <w:rPr>
          <w:rFonts w:ascii="ＭＳ 明朝" w:hAnsi="ＭＳ 明朝" w:hint="eastAsia"/>
          <w:spacing w:val="24"/>
        </w:rPr>
        <w:t>役職及び</w:t>
      </w:r>
      <w:r>
        <w:rPr>
          <w:rFonts w:ascii="ＭＳ 明朝" w:hAnsi="ＭＳ 明朝" w:hint="eastAsia"/>
          <w:spacing w:val="24"/>
        </w:rPr>
        <w:t>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61536E61" w:rsidR="00FD69D3" w:rsidRDefault="00FD69D3" w:rsidP="003D1C62">
      <w:pPr>
        <w:ind w:rightChars="69" w:right="139" w:firstLineChars="68" w:firstLine="137"/>
        <w:rPr>
          <w:rFonts w:ascii="ＭＳ 明朝" w:hAnsi="ＭＳ 明朝"/>
        </w:rPr>
      </w:pPr>
      <w:r>
        <w:rPr>
          <w:rFonts w:ascii="ＭＳ 明朝" w:hAnsi="ＭＳ 明朝" w:hint="eastAsia"/>
        </w:rPr>
        <w:t>私は、下記の者を代理人と定め、</w:t>
      </w:r>
      <w:r w:rsidR="00A81339" w:rsidRPr="00A81339">
        <w:rPr>
          <w:rFonts w:ascii="ＭＳ 明朝" w:hAnsi="ＭＳ 明朝" w:hint="eastAsia"/>
        </w:rPr>
        <w:t>「セキュリティ人材に関わる要件項目についての共通語彙集の試作に係る検討支援業務」</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5D01CC4C" w:rsidR="00FD69D3" w:rsidRDefault="00FD69D3" w:rsidP="00FD69D3">
      <w:pPr>
        <w:ind w:firstLineChars="1900" w:firstLine="3830"/>
        <w:rPr>
          <w:rFonts w:ascii="ＭＳ 明朝" w:hAnsi="ＭＳ 明朝"/>
        </w:rPr>
      </w:pPr>
      <w:r>
        <w:rPr>
          <w:rFonts w:ascii="ＭＳ 明朝" w:hAnsi="ＭＳ 明朝" w:hint="eastAsia"/>
        </w:rPr>
        <w:t>代表者</w:t>
      </w:r>
      <w:r w:rsidR="00BB3699">
        <w:rPr>
          <w:rFonts w:ascii="ＭＳ 明朝" w:hAnsi="ＭＳ 明朝" w:hint="eastAsia"/>
        </w:rPr>
        <w:t>役職及び</w:t>
      </w:r>
      <w:r>
        <w:rPr>
          <w:rFonts w:ascii="ＭＳ 明朝" w:hAnsi="ＭＳ 明朝" w:hint="eastAsia"/>
        </w:rPr>
        <w:t>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33595529" w:rsidR="00FD69D3" w:rsidRDefault="00FD69D3" w:rsidP="00A81339">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sidR="00A81339" w:rsidRPr="00A81339">
        <w:rPr>
          <w:rFonts w:ascii="ＭＳ 明朝" w:hAnsi="ＭＳ 明朝" w:hint="eastAsia"/>
        </w:rPr>
        <w:t>「セキュリティ人材に関わる要件項目についての共通語彙集の試作に係る検討支援業務」</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Pr="00850CD6"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3AE7B1A3" w:rsidR="00FD69D3" w:rsidRPr="00BE021B" w:rsidRDefault="00FD69D3" w:rsidP="00FD69D3">
      <w:pPr>
        <w:rPr>
          <w:rFonts w:ascii="ＭＳ 明朝" w:hAnsi="ＭＳ 明朝"/>
        </w:rPr>
      </w:pPr>
      <w:r w:rsidRPr="00BE021B">
        <w:rPr>
          <w:rFonts w:ascii="ＭＳ 明朝" w:hAnsi="ＭＳ 明朝" w:hint="eastAsia"/>
        </w:rPr>
        <w:t xml:space="preserve">　　理事長　</w:t>
      </w:r>
      <w:r w:rsidR="003C2D75" w:rsidRPr="00070D44">
        <w:rPr>
          <w:rFonts w:ascii="ＭＳ 明朝" w:hAnsi="ＭＳ 明朝" w:hint="eastAsia"/>
        </w:rPr>
        <w:t>富田</w:t>
      </w:r>
      <w:r w:rsidRPr="00070D44">
        <w:rPr>
          <w:rFonts w:ascii="ＭＳ 明朝" w:hAnsi="ＭＳ 明朝" w:hint="eastAsia"/>
        </w:rPr>
        <w:t xml:space="preserve">　</w:t>
      </w:r>
      <w:r w:rsidR="003C2D75" w:rsidRPr="00070D44">
        <w:rPr>
          <w:rFonts w:ascii="ＭＳ 明朝" w:hAnsi="ＭＳ 明朝" w:hint="eastAsia"/>
        </w:rPr>
        <w:t>達夫</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1AEB17D9"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w:t>
      </w:r>
      <w:r w:rsidR="00DC7E65">
        <w:rPr>
          <w:rFonts w:ascii="ＭＳ 明朝" w:hAnsi="ＭＳ 明朝" w:hint="eastAsia"/>
        </w:rPr>
        <w:t>役職及び</w:t>
      </w:r>
      <w:r w:rsidRPr="00BE021B">
        <w:rPr>
          <w:rFonts w:ascii="ＭＳ 明朝" w:hAnsi="ＭＳ 明朝" w:hint="eastAsia"/>
        </w:rPr>
        <w:t>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39738666" w:rsidR="00FD69D3" w:rsidRPr="00DE1AE8" w:rsidRDefault="00A81339" w:rsidP="00FD69D3">
      <w:pPr>
        <w:ind w:firstLineChars="100" w:firstLine="202"/>
        <w:rPr>
          <w:color w:val="000000" w:themeColor="text1"/>
        </w:rPr>
      </w:pPr>
      <w:r w:rsidRPr="00A81339">
        <w:rPr>
          <w:rFonts w:ascii="ＭＳ 明朝" w:hAnsi="ＭＳ 明朝" w:hint="eastAsia"/>
        </w:rPr>
        <w:t>「セキュリティ人材に関わる要件項目についての共通語彙集の試作に係る検討支援業務」</w:t>
      </w:r>
      <w:r w:rsidR="00850CD6" w:rsidRPr="00850CD6">
        <w:rPr>
          <w:rFonts w:ascii="ＭＳ 明朝" w:hAnsi="ＭＳ 明朝" w:hint="eastAsia"/>
        </w:rPr>
        <w:t>（</w:t>
      </w:r>
      <w:r w:rsidR="00850CD6" w:rsidRPr="00757D3D">
        <w:rPr>
          <w:rFonts w:ascii="ＭＳ 明朝" w:hAnsi="ＭＳ 明朝" w:hint="eastAsia"/>
        </w:rPr>
        <w:t>2022年</w:t>
      </w:r>
      <w:r w:rsidR="00D71670" w:rsidRPr="00757D3D">
        <w:rPr>
          <w:rFonts w:ascii="ＭＳ 明朝" w:hAnsi="ＭＳ 明朝"/>
        </w:rPr>
        <w:t>8</w:t>
      </w:r>
      <w:r w:rsidR="00850CD6" w:rsidRPr="00757D3D">
        <w:rPr>
          <w:rFonts w:ascii="ＭＳ 明朝" w:hAnsi="ＭＳ 明朝" w:hint="eastAsia"/>
        </w:rPr>
        <w:t>月</w:t>
      </w:r>
      <w:r>
        <w:rPr>
          <w:rFonts w:ascii="ＭＳ 明朝" w:hAnsi="ＭＳ 明朝" w:hint="eastAsia"/>
        </w:rPr>
        <w:t>2</w:t>
      </w:r>
      <w:r>
        <w:rPr>
          <w:rFonts w:ascii="ＭＳ 明朝" w:hAnsi="ＭＳ 明朝"/>
        </w:rPr>
        <w:t>2</w:t>
      </w:r>
      <w:r w:rsidR="00850CD6" w:rsidRPr="00757D3D">
        <w:rPr>
          <w:rFonts w:ascii="ＭＳ 明朝" w:hAnsi="ＭＳ 明朝" w:hint="eastAsia"/>
        </w:rPr>
        <w:t>日付</w:t>
      </w:r>
      <w:r w:rsidR="00850CD6" w:rsidRPr="00850CD6">
        <w:rPr>
          <w:rFonts w:ascii="ＭＳ 明朝" w:hAnsi="ＭＳ 明朝" w:hint="eastAsia"/>
        </w:rPr>
        <w:t>公告）</w:t>
      </w:r>
      <w:r w:rsidR="00FD69D3" w:rsidRPr="00BE021B">
        <w:rPr>
          <w:rFonts w:hint="eastAsia"/>
        </w:rPr>
        <w:t>の入札に際し、</w:t>
      </w:r>
      <w:r w:rsidR="00FD69D3"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B0704F" w:rsidRPr="000A1513" w14:paraId="24AD2868" w14:textId="77777777" w:rsidTr="00757D3D">
        <w:trPr>
          <w:trHeight w:val="1112"/>
          <w:jc w:val="center"/>
        </w:trPr>
        <w:tc>
          <w:tcPr>
            <w:tcW w:w="462" w:type="dxa"/>
            <w:tcBorders>
              <w:bottom w:val="single" w:sz="4" w:space="0" w:color="auto"/>
            </w:tcBorders>
          </w:tcPr>
          <w:p w14:paraId="5CD354BC" w14:textId="528F9938" w:rsidR="00B0704F" w:rsidRDefault="00A32329" w:rsidP="003D1C62">
            <w:pPr>
              <w:jc w:val="center"/>
              <w:rPr>
                <w:rFonts w:ascii="ＭＳ 明朝" w:hAnsi="ＭＳ 明朝"/>
              </w:rPr>
            </w:pPr>
            <w:r>
              <w:rPr>
                <w:rFonts w:ascii="ＭＳ 明朝" w:hAnsi="ＭＳ 明朝" w:hint="eastAsia"/>
              </w:rPr>
              <w:t>1</w:t>
            </w:r>
          </w:p>
        </w:tc>
        <w:tc>
          <w:tcPr>
            <w:tcW w:w="4008" w:type="dxa"/>
            <w:tcBorders>
              <w:bottom w:val="single" w:sz="4" w:space="0" w:color="auto"/>
            </w:tcBorders>
          </w:tcPr>
          <w:p w14:paraId="3266A87C" w14:textId="1DF9ADA3" w:rsidR="00B0704F" w:rsidRPr="00021380" w:rsidRDefault="00215C8F" w:rsidP="00B0704F">
            <w:pPr>
              <w:rPr>
                <w:rFonts w:ascii="ＭＳ 明朝" w:hAnsi="ＭＳ 明朝"/>
              </w:rPr>
            </w:pPr>
            <w:r w:rsidRPr="00215C8F">
              <w:rPr>
                <w:rFonts w:ascii="ＭＳ 明朝" w:hAnsi="ＭＳ 明朝" w:hint="eastAsia"/>
              </w:rPr>
              <w:t>事業の実施体制及び役割を明確にし、業務内容と整合させること。</w:t>
            </w:r>
          </w:p>
        </w:tc>
        <w:tc>
          <w:tcPr>
            <w:tcW w:w="3860" w:type="dxa"/>
            <w:tcBorders>
              <w:bottom w:val="single" w:sz="4" w:space="0" w:color="auto"/>
            </w:tcBorders>
          </w:tcPr>
          <w:p w14:paraId="275A5E03" w14:textId="77777777" w:rsidR="00B0704F" w:rsidRPr="000A1513" w:rsidRDefault="00B0704F" w:rsidP="00B0704F">
            <w:pPr>
              <w:rPr>
                <w:rFonts w:ascii="ＭＳ 明朝" w:hAnsi="ＭＳ 明朝"/>
              </w:rPr>
            </w:pPr>
          </w:p>
        </w:tc>
        <w:tc>
          <w:tcPr>
            <w:tcW w:w="730" w:type="dxa"/>
            <w:tcBorders>
              <w:bottom w:val="single" w:sz="4" w:space="0" w:color="auto"/>
            </w:tcBorders>
          </w:tcPr>
          <w:p w14:paraId="50D55F12" w14:textId="77777777" w:rsidR="00B0704F" w:rsidRPr="000A1513" w:rsidRDefault="00B0704F" w:rsidP="00B0704F">
            <w:pPr>
              <w:rPr>
                <w:rFonts w:ascii="ＭＳ 明朝" w:hAnsi="ＭＳ 明朝"/>
              </w:rPr>
            </w:pPr>
          </w:p>
        </w:tc>
      </w:tr>
      <w:tr w:rsidR="00B0704F" w:rsidRPr="000A1513" w14:paraId="7337B88E" w14:textId="77777777" w:rsidTr="004021B6">
        <w:trPr>
          <w:trHeight w:val="1051"/>
          <w:jc w:val="center"/>
        </w:trPr>
        <w:tc>
          <w:tcPr>
            <w:tcW w:w="462" w:type="dxa"/>
          </w:tcPr>
          <w:p w14:paraId="21F3E2B8" w14:textId="17B3583D" w:rsidR="00B0704F" w:rsidRPr="000A1513" w:rsidRDefault="00A32329" w:rsidP="003D1C62">
            <w:pPr>
              <w:jc w:val="center"/>
              <w:rPr>
                <w:rFonts w:ascii="ＭＳ 明朝" w:hAnsi="ＭＳ 明朝"/>
              </w:rPr>
            </w:pPr>
            <w:r>
              <w:rPr>
                <w:rFonts w:ascii="ＭＳ 明朝" w:hAnsi="ＭＳ 明朝" w:hint="eastAsia"/>
              </w:rPr>
              <w:t>2</w:t>
            </w:r>
          </w:p>
        </w:tc>
        <w:tc>
          <w:tcPr>
            <w:tcW w:w="4008" w:type="dxa"/>
          </w:tcPr>
          <w:p w14:paraId="244D6484" w14:textId="559C0978" w:rsidR="00B0704F" w:rsidRPr="00021380" w:rsidRDefault="00215C8F" w:rsidP="00B0704F">
            <w:pPr>
              <w:rPr>
                <w:rFonts w:ascii="ＭＳ 明朝" w:hAnsi="ＭＳ 明朝"/>
              </w:rPr>
            </w:pPr>
            <w:r w:rsidRPr="00215C8F">
              <w:rPr>
                <w:rFonts w:ascii="ＭＳ 明朝" w:hAnsi="ＭＳ 明朝" w:hint="eastAsia"/>
              </w:rPr>
              <w:t>事業を遂行可能な人数を確保し、組織として適切な管理・バックアップ体制を整えること。</w:t>
            </w:r>
          </w:p>
        </w:tc>
        <w:tc>
          <w:tcPr>
            <w:tcW w:w="3860" w:type="dxa"/>
          </w:tcPr>
          <w:p w14:paraId="4815F438" w14:textId="77777777" w:rsidR="00B0704F" w:rsidRPr="004021B6" w:rsidRDefault="00B0704F" w:rsidP="00B0704F">
            <w:pPr>
              <w:rPr>
                <w:rFonts w:ascii="ＭＳ 明朝" w:hAnsi="ＭＳ 明朝"/>
              </w:rPr>
            </w:pPr>
          </w:p>
        </w:tc>
        <w:tc>
          <w:tcPr>
            <w:tcW w:w="730" w:type="dxa"/>
          </w:tcPr>
          <w:p w14:paraId="0D46E123" w14:textId="77777777" w:rsidR="00B0704F" w:rsidRPr="000A1513" w:rsidRDefault="00B0704F" w:rsidP="00B0704F">
            <w:pPr>
              <w:rPr>
                <w:rFonts w:ascii="ＭＳ 明朝" w:hAnsi="ＭＳ 明朝"/>
              </w:rPr>
            </w:pPr>
          </w:p>
        </w:tc>
      </w:tr>
      <w:tr w:rsidR="00747576" w:rsidRPr="000A1513" w14:paraId="5201FC98" w14:textId="77777777" w:rsidTr="00CC79B0">
        <w:trPr>
          <w:trHeight w:val="1189"/>
          <w:jc w:val="center"/>
        </w:trPr>
        <w:tc>
          <w:tcPr>
            <w:tcW w:w="462" w:type="dxa"/>
          </w:tcPr>
          <w:p w14:paraId="1742E782" w14:textId="5E3BF590" w:rsidR="00747576" w:rsidRDefault="00A32329" w:rsidP="003D1C62">
            <w:pPr>
              <w:jc w:val="center"/>
              <w:rPr>
                <w:rFonts w:ascii="ＭＳ 明朝" w:hAnsi="ＭＳ 明朝"/>
              </w:rPr>
            </w:pPr>
            <w:r>
              <w:rPr>
                <w:rFonts w:ascii="ＭＳ 明朝" w:hAnsi="ＭＳ 明朝" w:hint="eastAsia"/>
              </w:rPr>
              <w:t>3</w:t>
            </w:r>
          </w:p>
        </w:tc>
        <w:tc>
          <w:tcPr>
            <w:tcW w:w="4008" w:type="dxa"/>
          </w:tcPr>
          <w:p w14:paraId="7CB83187" w14:textId="02181CA4" w:rsidR="00747576" w:rsidRPr="000A1513" w:rsidRDefault="00215C8F" w:rsidP="00747576">
            <w:pPr>
              <w:rPr>
                <w:rFonts w:ascii="ＭＳ 明朝" w:hAnsi="ＭＳ 明朝"/>
              </w:rPr>
            </w:pPr>
            <w:r w:rsidRPr="00215C8F">
              <w:rPr>
                <w:rFonts w:ascii="ＭＳ 明朝" w:hAnsi="ＭＳ 明朝" w:hint="eastAsia"/>
              </w:rPr>
              <w:t>調査業務の実施責任者及び実施要員は、サイバーセキュリティに関する調査業務やコンサルタント業務などの実務経験を有する者であること。また、本事業の遂行に必要な範囲で実施責任者及び実施要員の経歴（氏名、所属、役職、職歴、業務経験、保有資格、専門的知識その他の知見等）を提出すること。</w:t>
            </w:r>
          </w:p>
        </w:tc>
        <w:tc>
          <w:tcPr>
            <w:tcW w:w="3860" w:type="dxa"/>
          </w:tcPr>
          <w:p w14:paraId="4150F6F0" w14:textId="77777777" w:rsidR="00747576" w:rsidRPr="000A1513" w:rsidRDefault="00747576" w:rsidP="00747576">
            <w:pPr>
              <w:rPr>
                <w:rFonts w:ascii="ＭＳ 明朝" w:hAnsi="ＭＳ 明朝"/>
              </w:rPr>
            </w:pPr>
          </w:p>
        </w:tc>
        <w:tc>
          <w:tcPr>
            <w:tcW w:w="730" w:type="dxa"/>
          </w:tcPr>
          <w:p w14:paraId="5A1E286E" w14:textId="77777777" w:rsidR="00747576" w:rsidRPr="000A1513" w:rsidRDefault="00747576" w:rsidP="00747576">
            <w:pPr>
              <w:rPr>
                <w:rFonts w:ascii="ＭＳ 明朝" w:hAnsi="ＭＳ 明朝"/>
              </w:rPr>
            </w:pPr>
          </w:p>
        </w:tc>
      </w:tr>
      <w:tr w:rsidR="00747576" w:rsidRPr="000A1513" w14:paraId="69D87132" w14:textId="77777777" w:rsidTr="00BE0207">
        <w:trPr>
          <w:trHeight w:val="1704"/>
          <w:jc w:val="center"/>
        </w:trPr>
        <w:tc>
          <w:tcPr>
            <w:tcW w:w="462" w:type="dxa"/>
          </w:tcPr>
          <w:p w14:paraId="3502169B" w14:textId="21863E31" w:rsidR="00747576" w:rsidRDefault="00A32329" w:rsidP="003D1C62">
            <w:pPr>
              <w:jc w:val="center"/>
              <w:rPr>
                <w:rFonts w:ascii="ＭＳ 明朝" w:hAnsi="ＭＳ 明朝"/>
              </w:rPr>
            </w:pPr>
            <w:r>
              <w:rPr>
                <w:rFonts w:ascii="ＭＳ 明朝" w:hAnsi="ＭＳ 明朝" w:hint="eastAsia"/>
              </w:rPr>
              <w:t>4</w:t>
            </w:r>
          </w:p>
        </w:tc>
        <w:tc>
          <w:tcPr>
            <w:tcW w:w="4008" w:type="dxa"/>
          </w:tcPr>
          <w:p w14:paraId="7F5338F0" w14:textId="77777777" w:rsidR="00215C8F" w:rsidRPr="00215C8F" w:rsidRDefault="00215C8F" w:rsidP="00215C8F">
            <w:pPr>
              <w:rPr>
                <w:rFonts w:ascii="ＭＳ 明朝" w:hAnsi="ＭＳ 明朝"/>
              </w:rPr>
            </w:pPr>
            <w:r w:rsidRPr="00215C8F">
              <w:rPr>
                <w:rFonts w:ascii="ＭＳ 明朝" w:hAnsi="ＭＳ 明朝" w:hint="eastAsia"/>
              </w:rPr>
              <w:t>組織として次の実績を満たすこと。</w:t>
            </w:r>
          </w:p>
          <w:p w14:paraId="36BC47F9" w14:textId="60ACC336" w:rsidR="00215C8F" w:rsidRPr="00215C8F" w:rsidRDefault="00215C8F" w:rsidP="00215C8F">
            <w:pPr>
              <w:rPr>
                <w:rFonts w:ascii="ＭＳ 明朝" w:hAnsi="ＭＳ 明朝"/>
              </w:rPr>
            </w:pPr>
            <w:r w:rsidRPr="00215C8F">
              <w:rPr>
                <w:rFonts w:ascii="ＭＳ 明朝" w:hAnsi="ＭＳ 明朝" w:hint="eastAsia"/>
              </w:rPr>
              <w:t>・組織として過去にサイバーセキュリティに関する調査業務を行った実績があること。</w:t>
            </w:r>
          </w:p>
          <w:p w14:paraId="2C29F899" w14:textId="5EC9E4A1" w:rsidR="00747576" w:rsidRDefault="00215C8F" w:rsidP="00215C8F">
            <w:pPr>
              <w:rPr>
                <w:rFonts w:ascii="ＭＳ ゴシック" w:eastAsia="ＭＳ ゴシック" w:hAnsi="ＭＳ ゴシック"/>
                <w:color w:val="FF0000"/>
              </w:rPr>
            </w:pPr>
            <w:r w:rsidRPr="00215C8F">
              <w:rPr>
                <w:rFonts w:ascii="ＭＳ 明朝" w:hAnsi="ＭＳ 明朝" w:hint="eastAsia"/>
              </w:rPr>
              <w:t>・組織として過去にセキュリティ人材に関する調査業務を行った実績があること。</w:t>
            </w:r>
          </w:p>
        </w:tc>
        <w:tc>
          <w:tcPr>
            <w:tcW w:w="3860" w:type="dxa"/>
          </w:tcPr>
          <w:p w14:paraId="6132D993" w14:textId="77777777" w:rsidR="00747576" w:rsidRPr="000A1513" w:rsidRDefault="00747576" w:rsidP="00747576">
            <w:pPr>
              <w:rPr>
                <w:rFonts w:ascii="ＭＳ 明朝" w:hAnsi="ＭＳ 明朝"/>
              </w:rPr>
            </w:pPr>
          </w:p>
        </w:tc>
        <w:tc>
          <w:tcPr>
            <w:tcW w:w="730" w:type="dxa"/>
          </w:tcPr>
          <w:p w14:paraId="76D1CDFE" w14:textId="77777777" w:rsidR="00747576" w:rsidRPr="000A1513" w:rsidRDefault="00747576" w:rsidP="00747576">
            <w:pPr>
              <w:rPr>
                <w:rFonts w:ascii="ＭＳ 明朝" w:hAnsi="ＭＳ 明朝"/>
              </w:rPr>
            </w:pPr>
          </w:p>
        </w:tc>
      </w:tr>
      <w:tr w:rsidR="00215C8F" w:rsidRPr="000A1513" w14:paraId="795F23B5" w14:textId="77777777" w:rsidTr="00BE0207">
        <w:trPr>
          <w:trHeight w:val="1704"/>
          <w:jc w:val="center"/>
        </w:trPr>
        <w:tc>
          <w:tcPr>
            <w:tcW w:w="462" w:type="dxa"/>
          </w:tcPr>
          <w:p w14:paraId="1B8AD66E" w14:textId="6E2D8EC9" w:rsidR="00215C8F" w:rsidRDefault="00215C8F" w:rsidP="003D1C62">
            <w:pPr>
              <w:jc w:val="center"/>
              <w:rPr>
                <w:rFonts w:ascii="ＭＳ 明朝" w:hAnsi="ＭＳ 明朝"/>
              </w:rPr>
            </w:pPr>
            <w:r>
              <w:rPr>
                <w:rFonts w:ascii="ＭＳ 明朝" w:hAnsi="ＭＳ 明朝" w:hint="eastAsia"/>
              </w:rPr>
              <w:t>5</w:t>
            </w:r>
          </w:p>
        </w:tc>
        <w:tc>
          <w:tcPr>
            <w:tcW w:w="4008" w:type="dxa"/>
          </w:tcPr>
          <w:p w14:paraId="06A81D72" w14:textId="77777777" w:rsidR="00215C8F" w:rsidRPr="00215C8F" w:rsidRDefault="00215C8F" w:rsidP="00215C8F">
            <w:pPr>
              <w:rPr>
                <w:rFonts w:ascii="ＭＳ 明朝" w:hAnsi="ＭＳ 明朝"/>
              </w:rPr>
            </w:pPr>
            <w:r w:rsidRPr="00215C8F">
              <w:rPr>
                <w:rFonts w:ascii="ＭＳ 明朝" w:hAnsi="ＭＳ 明朝" w:hint="eastAsia"/>
              </w:rPr>
              <w:t>実施要員には、次の実績又はスキル要件を満たす者を含めること。</w:t>
            </w:r>
          </w:p>
          <w:p w14:paraId="7A7E50B0" w14:textId="77777777" w:rsidR="00215C8F" w:rsidRPr="00215C8F" w:rsidRDefault="00215C8F" w:rsidP="00215C8F">
            <w:pPr>
              <w:rPr>
                <w:rFonts w:ascii="ＭＳ 明朝" w:hAnsi="ＭＳ 明朝"/>
              </w:rPr>
            </w:pPr>
            <w:r w:rsidRPr="00215C8F">
              <w:rPr>
                <w:rFonts w:ascii="ＭＳ 明朝" w:hAnsi="ＭＳ 明朝" w:hint="eastAsia"/>
              </w:rPr>
              <w:t>・業務内容（共通語彙集の試作検討支援）に関し人的コネクションを有する者</w:t>
            </w:r>
          </w:p>
          <w:p w14:paraId="385100FE" w14:textId="5AEA6B91" w:rsidR="00215C8F" w:rsidRPr="00215C8F" w:rsidRDefault="00215C8F" w:rsidP="00215C8F">
            <w:pPr>
              <w:rPr>
                <w:rFonts w:ascii="ＭＳ 明朝" w:hAnsi="ＭＳ 明朝"/>
              </w:rPr>
            </w:pPr>
            <w:r w:rsidRPr="00215C8F">
              <w:rPr>
                <w:rFonts w:ascii="ＭＳ 明朝" w:hAnsi="ＭＳ 明朝" w:hint="eastAsia"/>
              </w:rPr>
              <w:t>・研究会、審議会、委員会等会議体の運営を行った経験・実績を有する者</w:t>
            </w:r>
          </w:p>
        </w:tc>
        <w:tc>
          <w:tcPr>
            <w:tcW w:w="3860" w:type="dxa"/>
          </w:tcPr>
          <w:p w14:paraId="169FF19C" w14:textId="77777777" w:rsidR="00215C8F" w:rsidRPr="000A1513" w:rsidRDefault="00215C8F" w:rsidP="00747576">
            <w:pPr>
              <w:rPr>
                <w:rFonts w:ascii="ＭＳ 明朝" w:hAnsi="ＭＳ 明朝"/>
              </w:rPr>
            </w:pPr>
          </w:p>
        </w:tc>
        <w:tc>
          <w:tcPr>
            <w:tcW w:w="730" w:type="dxa"/>
          </w:tcPr>
          <w:p w14:paraId="11049F47" w14:textId="77777777" w:rsidR="00215C8F" w:rsidRPr="000A1513" w:rsidRDefault="00215C8F" w:rsidP="00747576">
            <w:pPr>
              <w:rPr>
                <w:rFonts w:ascii="ＭＳ 明朝" w:hAnsi="ＭＳ 明朝"/>
              </w:rPr>
            </w:pPr>
          </w:p>
        </w:tc>
      </w:tr>
      <w:tr w:rsidR="00C93D20" w:rsidRPr="000A1513" w14:paraId="424D0480" w14:textId="77777777" w:rsidTr="00CC79B0">
        <w:trPr>
          <w:trHeight w:val="1257"/>
          <w:jc w:val="center"/>
        </w:trPr>
        <w:tc>
          <w:tcPr>
            <w:tcW w:w="462" w:type="dxa"/>
          </w:tcPr>
          <w:p w14:paraId="5AD29EB5" w14:textId="756743DD" w:rsidR="00C93D20" w:rsidRDefault="00215C8F" w:rsidP="003D1C62">
            <w:pPr>
              <w:jc w:val="center"/>
              <w:rPr>
                <w:rFonts w:ascii="ＭＳ 明朝" w:hAnsi="ＭＳ 明朝"/>
              </w:rPr>
            </w:pPr>
            <w:r>
              <w:rPr>
                <w:rFonts w:ascii="ＭＳ 明朝" w:hAnsi="ＭＳ 明朝" w:hint="eastAsia"/>
              </w:rPr>
              <w:t>6</w:t>
            </w:r>
          </w:p>
        </w:tc>
        <w:tc>
          <w:tcPr>
            <w:tcW w:w="4008" w:type="dxa"/>
          </w:tcPr>
          <w:p w14:paraId="5D1F5DB8" w14:textId="54DDBEA7" w:rsidR="00C93D20" w:rsidRPr="000A1513" w:rsidRDefault="00C93D20" w:rsidP="00C93D20">
            <w:pPr>
              <w:rPr>
                <w:rFonts w:ascii="ＭＳ 明朝" w:hAnsi="ＭＳ 明朝"/>
              </w:rPr>
            </w:pPr>
            <w:r w:rsidRPr="00747576">
              <w:rPr>
                <w:rFonts w:ascii="ＭＳ 明朝" w:hAnsi="ＭＳ 明朝" w:hint="eastAsia"/>
              </w:rPr>
              <w:t>本事業の実施体制並びに情報保全に係る履行体制に関する資料（様式</w:t>
            </w:r>
            <w:r w:rsidR="0024132D">
              <w:rPr>
                <w:rFonts w:ascii="ＭＳ 明朝" w:hAnsi="ＭＳ 明朝" w:hint="eastAsia"/>
              </w:rPr>
              <w:t>A</w:t>
            </w:r>
            <w:r w:rsidRPr="00747576">
              <w:rPr>
                <w:rFonts w:ascii="ＭＳ 明朝" w:hAnsi="ＭＳ 明朝" w:hint="eastAsia"/>
              </w:rPr>
              <w:t>情報取扱者名簿及び様式</w:t>
            </w:r>
            <w:r w:rsidR="0024132D">
              <w:rPr>
                <w:rFonts w:ascii="ＭＳ 明朝" w:hAnsi="ＭＳ 明朝"/>
              </w:rPr>
              <w:t>B</w:t>
            </w:r>
            <w:r w:rsidRPr="00747576">
              <w:rPr>
                <w:rFonts w:ascii="ＭＳ 明朝" w:hAnsi="ＭＳ 明朝" w:hint="eastAsia"/>
              </w:rPr>
              <w:t>情報管理体制図）を</w:t>
            </w:r>
            <w:r w:rsidR="0024132D">
              <w:rPr>
                <w:rFonts w:ascii="ＭＳ 明朝" w:hAnsi="ＭＳ 明朝" w:hint="eastAsia"/>
              </w:rPr>
              <w:t>契約時に</w:t>
            </w:r>
            <w:r w:rsidRPr="00747576">
              <w:rPr>
                <w:rFonts w:ascii="ＭＳ 明朝" w:hAnsi="ＭＳ 明朝" w:hint="eastAsia"/>
              </w:rPr>
              <w:t>提出</w:t>
            </w:r>
            <w:r w:rsidR="0024132D">
              <w:rPr>
                <w:rFonts w:ascii="ＭＳ 明朝" w:hAnsi="ＭＳ 明朝" w:hint="eastAsia"/>
              </w:rPr>
              <w:t>できることを確約する</w:t>
            </w:r>
            <w:r w:rsidRPr="00747576">
              <w:rPr>
                <w:rFonts w:ascii="ＭＳ 明朝" w:hAnsi="ＭＳ 明朝" w:hint="eastAsia"/>
              </w:rPr>
              <w:t>こと</w:t>
            </w:r>
            <w:r w:rsidR="00747576">
              <w:rPr>
                <w:rFonts w:ascii="ＭＳ 明朝" w:hAnsi="ＭＳ 明朝" w:hint="eastAsia"/>
              </w:rPr>
              <w:t>。</w:t>
            </w:r>
          </w:p>
        </w:tc>
        <w:tc>
          <w:tcPr>
            <w:tcW w:w="3860" w:type="dxa"/>
          </w:tcPr>
          <w:p w14:paraId="175B3F20" w14:textId="77777777" w:rsidR="00C93D20" w:rsidRPr="000A1513" w:rsidRDefault="00C93D20" w:rsidP="00C93D20">
            <w:pPr>
              <w:rPr>
                <w:rFonts w:ascii="ＭＳ 明朝" w:hAnsi="ＭＳ 明朝"/>
              </w:rPr>
            </w:pPr>
          </w:p>
        </w:tc>
        <w:tc>
          <w:tcPr>
            <w:tcW w:w="730" w:type="dxa"/>
          </w:tcPr>
          <w:p w14:paraId="22917BF4" w14:textId="77777777" w:rsidR="00C93D20" w:rsidRPr="000A1513" w:rsidRDefault="00C93D20" w:rsidP="00C93D20">
            <w:pPr>
              <w:rPr>
                <w:rFonts w:ascii="ＭＳ 明朝" w:hAnsi="ＭＳ 明朝"/>
              </w:rPr>
            </w:pPr>
          </w:p>
        </w:tc>
      </w:tr>
      <w:tr w:rsidR="00CC79B0" w:rsidRPr="000A1513" w14:paraId="1D9DF2D4" w14:textId="77777777" w:rsidTr="00CC79B0">
        <w:trPr>
          <w:trHeight w:val="836"/>
          <w:jc w:val="center"/>
        </w:trPr>
        <w:tc>
          <w:tcPr>
            <w:tcW w:w="462" w:type="dxa"/>
          </w:tcPr>
          <w:p w14:paraId="5C14E84B" w14:textId="38A8C7B6" w:rsidR="00CC79B0" w:rsidRDefault="00215C8F" w:rsidP="003D1C62">
            <w:pPr>
              <w:jc w:val="center"/>
              <w:rPr>
                <w:rFonts w:ascii="ＭＳ 明朝" w:hAnsi="ＭＳ 明朝"/>
              </w:rPr>
            </w:pPr>
            <w:r>
              <w:rPr>
                <w:rFonts w:ascii="ＭＳ 明朝" w:hAnsi="ＭＳ 明朝" w:hint="eastAsia"/>
              </w:rPr>
              <w:t>7</w:t>
            </w:r>
          </w:p>
        </w:tc>
        <w:tc>
          <w:tcPr>
            <w:tcW w:w="4008" w:type="dxa"/>
          </w:tcPr>
          <w:p w14:paraId="515D890C" w14:textId="77777777" w:rsidR="00CC79B0" w:rsidRPr="00CC79B0" w:rsidRDefault="00CC79B0" w:rsidP="00CC79B0">
            <w:pPr>
              <w:rPr>
                <w:rFonts w:ascii="ＭＳ 明朝" w:hAnsi="ＭＳ 明朝"/>
              </w:rPr>
            </w:pPr>
            <w:r w:rsidRPr="00CC79B0">
              <w:rPr>
                <w:rFonts w:ascii="ＭＳ 明朝" w:hAnsi="ＭＳ 明朝" w:hint="eastAsia"/>
              </w:rPr>
              <w:t>以下の資料が提出されているか</w:t>
            </w:r>
          </w:p>
          <w:p w14:paraId="29206F45" w14:textId="1B99A80D" w:rsidR="00CC79B0" w:rsidRPr="00747576" w:rsidRDefault="00CC79B0" w:rsidP="00CC79B0">
            <w:pPr>
              <w:rPr>
                <w:rFonts w:ascii="ＭＳ 明朝" w:hAnsi="ＭＳ 明朝"/>
              </w:rPr>
            </w:pPr>
            <w:r w:rsidRPr="00CC79B0">
              <w:rPr>
                <w:rFonts w:ascii="ＭＳ 明朝" w:hAnsi="ＭＳ 明朝" w:hint="eastAsia"/>
              </w:rPr>
              <w:t>・情報管理に対する社内規則等（社内規則がない場合は代わりになるもの）</w:t>
            </w:r>
          </w:p>
        </w:tc>
        <w:tc>
          <w:tcPr>
            <w:tcW w:w="3860" w:type="dxa"/>
          </w:tcPr>
          <w:p w14:paraId="5C5984BA" w14:textId="77777777" w:rsidR="00CC79B0" w:rsidRPr="000A1513" w:rsidRDefault="00CC79B0" w:rsidP="00C93D20">
            <w:pPr>
              <w:rPr>
                <w:rFonts w:ascii="ＭＳ 明朝" w:hAnsi="ＭＳ 明朝"/>
              </w:rPr>
            </w:pPr>
          </w:p>
        </w:tc>
        <w:tc>
          <w:tcPr>
            <w:tcW w:w="730" w:type="dxa"/>
          </w:tcPr>
          <w:p w14:paraId="7145CB87" w14:textId="77777777" w:rsidR="00CC79B0" w:rsidRPr="000A1513" w:rsidRDefault="00CC79B0" w:rsidP="00C93D20">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615F99C1" w:rsidR="00E1287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2B9A6B23" w14:textId="77777777" w:rsidR="00E1287E" w:rsidRDefault="00E1287E">
      <w:pPr>
        <w:widowControl/>
        <w:jc w:val="left"/>
        <w:rPr>
          <w:rFonts w:ascii="ＭＳ 明朝" w:hAnsi="ＭＳ 明朝"/>
          <w:sz w:val="20"/>
          <w:szCs w:val="20"/>
        </w:rPr>
      </w:pPr>
      <w:r>
        <w:rPr>
          <w:rFonts w:ascii="ＭＳ 明朝" w:hAnsi="ＭＳ 明朝"/>
          <w:sz w:val="20"/>
          <w:szCs w:val="20"/>
        </w:rPr>
        <w:br w:type="page"/>
      </w:r>
    </w:p>
    <w:p w14:paraId="6BC78C55" w14:textId="77777777" w:rsidR="00F673AE" w:rsidRPr="000502EE" w:rsidRDefault="00F673AE" w:rsidP="00F673AE">
      <w:pPr>
        <w:ind w:left="575" w:hangingChars="300" w:hanging="575"/>
        <w:rPr>
          <w:rFonts w:ascii="ＭＳ 明朝" w:hAnsi="ＭＳ 明朝"/>
          <w:sz w:val="20"/>
          <w:szCs w:val="20"/>
        </w:rPr>
      </w:pP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7447EFBD" w14:textId="77777777" w:rsidR="00A81339" w:rsidRDefault="00093905" w:rsidP="00093905">
      <w:pPr>
        <w:rPr>
          <w:rFonts w:ascii="ＭＳ 明朝" w:hAnsi="ＭＳ 明朝"/>
        </w:rPr>
      </w:pPr>
      <w:r>
        <w:rPr>
          <w:rFonts w:ascii="ＭＳ 明朝" w:hAnsi="ＭＳ 明朝" w:hint="eastAsia"/>
        </w:rPr>
        <w:t>件名：</w:t>
      </w:r>
      <w:r w:rsidR="00A81339" w:rsidRPr="00A81339">
        <w:rPr>
          <w:rFonts w:ascii="ＭＳ 明朝" w:hAnsi="ＭＳ 明朝" w:hint="eastAsia"/>
        </w:rPr>
        <w:t>「セキュリティ人材に関わる要件項目についての共通語彙集の試作に係る検討支援業務」</w:t>
      </w:r>
      <w:r>
        <w:rPr>
          <w:rFonts w:ascii="ＭＳ 明朝" w:hAnsi="ＭＳ 明朝" w:hint="eastAsia"/>
        </w:rPr>
        <w:t>に</w:t>
      </w:r>
    </w:p>
    <w:p w14:paraId="11619129" w14:textId="23439F6D" w:rsidR="00093905" w:rsidRDefault="00093905" w:rsidP="00A81339">
      <w:pPr>
        <w:ind w:firstLineChars="300" w:firstLine="605"/>
        <w:rPr>
          <w:rFonts w:ascii="ＭＳ 明朝" w:hAnsi="ＭＳ 明朝"/>
        </w:rPr>
      </w:pPr>
      <w:r>
        <w:rPr>
          <w:rFonts w:ascii="ＭＳ 明朝" w:hAnsi="ＭＳ 明朝" w:hint="eastAsia"/>
        </w:rPr>
        <w:t>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3308C627" w14:textId="77777777" w:rsidR="00A81339" w:rsidRDefault="00093905" w:rsidP="00A81339">
      <w:pPr>
        <w:rPr>
          <w:rFonts w:ascii="ＭＳ 明朝" w:hAnsi="ＭＳ 明朝"/>
          <w:u w:val="single"/>
        </w:rPr>
      </w:pPr>
      <w:r w:rsidRPr="008445AA">
        <w:rPr>
          <w:rFonts w:ascii="ＭＳ 明朝" w:hAnsi="ＭＳ 明朝" w:hint="eastAsia"/>
          <w:u w:val="single"/>
        </w:rPr>
        <w:t xml:space="preserve">件　名　</w:t>
      </w:r>
      <w:r w:rsidR="00A81339" w:rsidRPr="00A81339">
        <w:rPr>
          <w:rFonts w:ascii="ＭＳ 明朝" w:hAnsi="ＭＳ 明朝" w:hint="eastAsia"/>
          <w:u w:val="single"/>
        </w:rPr>
        <w:t>「セキュリティ人材に関わる要件項目についての共通語彙集の</w:t>
      </w:r>
    </w:p>
    <w:p w14:paraId="004AA837" w14:textId="2EF974F6" w:rsidR="00093905" w:rsidRPr="00403201" w:rsidRDefault="00A81339" w:rsidP="00A81339">
      <w:pPr>
        <w:ind w:firstLineChars="500" w:firstLine="1008"/>
        <w:rPr>
          <w:rFonts w:ascii="ＭＳ 明朝" w:hAnsi="ＭＳ 明朝"/>
          <w:u w:val="single"/>
        </w:rPr>
      </w:pPr>
      <w:r w:rsidRPr="00A81339">
        <w:rPr>
          <w:rFonts w:ascii="ＭＳ 明朝" w:hAnsi="ＭＳ 明朝" w:hint="eastAsia"/>
          <w:u w:val="single"/>
        </w:rPr>
        <w:t>試作に係る検討支援業務」</w:t>
      </w:r>
      <w:r w:rsidR="00AF6CAC" w:rsidRPr="008C3B76">
        <w:rPr>
          <w:rFonts w:ascii="ＭＳ 明朝" w:hAnsi="ＭＳ 明朝" w:hint="eastAsia"/>
          <w:u w:val="single"/>
        </w:rPr>
        <w:t>に関す</w:t>
      </w:r>
      <w:r w:rsidR="00AF6CAC" w:rsidRPr="00437360">
        <w:rPr>
          <w:rFonts w:ascii="ＭＳ 明朝" w:hAnsi="ＭＳ 明朝" w:hint="eastAsia"/>
          <w:u w:val="single"/>
        </w:rPr>
        <w:t>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0BEA7D8B" w:rsidR="00093905" w:rsidRDefault="00093905" w:rsidP="00437360">
      <w:pPr>
        <w:wordWrap w:val="0"/>
        <w:jc w:val="right"/>
        <w:rPr>
          <w:rFonts w:ascii="ＭＳ 明朝" w:hAnsi="ＭＳ 明朝"/>
        </w:rPr>
      </w:pPr>
      <w:r>
        <w:rPr>
          <w:rFonts w:ascii="ＭＳ 明朝" w:hAnsi="ＭＳ 明朝" w:hint="eastAsia"/>
        </w:rPr>
        <w:t>独立行政法人情報処理推進機構</w:t>
      </w:r>
      <w:r w:rsidR="00DA0C2D">
        <w:rPr>
          <w:rFonts w:ascii="ＭＳ 明朝" w:hAnsi="ＭＳ 明朝" w:hint="eastAsia"/>
        </w:rPr>
        <w:t xml:space="preserve"> </w:t>
      </w:r>
      <w:r w:rsidR="00DA0C2D" w:rsidRPr="005E6163">
        <w:rPr>
          <w:rFonts w:ascii="ＭＳ 明朝" w:hAnsi="ＭＳ 明朝" w:hint="eastAsia"/>
          <w:szCs w:val="21"/>
        </w:rPr>
        <w:t>セ</w:t>
      </w:r>
      <w:r w:rsidR="00DA0C2D" w:rsidRPr="00F103CD">
        <w:rPr>
          <w:rFonts w:ascii="ＭＳ 明朝" w:hAnsi="ＭＳ 明朝" w:hint="eastAsia"/>
          <w:szCs w:val="21"/>
        </w:rPr>
        <w:t>キュリティセンター 企画部</w:t>
      </w:r>
      <w:r w:rsidR="00DA0C2D">
        <w:rPr>
          <w:rFonts w:ascii="ＭＳ 明朝" w:hAnsi="ＭＳ 明朝" w:hint="eastAsia"/>
          <w:szCs w:val="21"/>
        </w:rPr>
        <w:t xml:space="preserve"> </w:t>
      </w:r>
      <w:r w:rsidR="00DA0C2D" w:rsidRPr="00F103CD">
        <w:rPr>
          <w:rFonts w:ascii="ＭＳ 明朝" w:hAnsi="ＭＳ 明朝" w:hint="eastAsia"/>
        </w:rPr>
        <w:t>中小企業支援グループ</w:t>
      </w:r>
    </w:p>
    <w:p w14:paraId="77D8DE34" w14:textId="72A69643" w:rsidR="00093905" w:rsidRPr="00BE0207" w:rsidRDefault="00093905" w:rsidP="00A81339">
      <w:pPr>
        <w:jc w:val="right"/>
        <w:rPr>
          <w:rFonts w:ascii="ＭＳ 明朝" w:hAnsi="ＭＳ 明朝"/>
        </w:rPr>
      </w:pPr>
      <w:r>
        <w:rPr>
          <w:rFonts w:ascii="ＭＳ 明朝" w:hAnsi="ＭＳ 明朝" w:hint="eastAsia"/>
        </w:rPr>
        <w:t xml:space="preserve">　　　担当者名：　　　　　　　　　　　　㊞</w:t>
      </w:r>
    </w:p>
    <w:sectPr w:rsidR="00093905" w:rsidRPr="00BE0207" w:rsidSect="00757D3D">
      <w:pgSz w:w="11906" w:h="16838" w:code="9"/>
      <w:pgMar w:top="1418" w:right="1418" w:bottom="1276"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BBB8A" w14:textId="77777777" w:rsidR="009E752F" w:rsidRDefault="009E752F">
      <w:r>
        <w:separator/>
      </w:r>
    </w:p>
  </w:endnote>
  <w:endnote w:type="continuationSeparator" w:id="0">
    <w:p w14:paraId="785F52E5" w14:textId="77777777" w:rsidR="009E752F" w:rsidRDefault="009E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Medium">
    <w:altName w:val="Yu Gothic Medium"/>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a.枸..">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A3B43" w14:textId="468B360F" w:rsidR="009E752F" w:rsidRPr="00197171" w:rsidRDefault="009E752F" w:rsidP="009C51B4">
    <w:pPr>
      <w:pStyle w:val="a8"/>
      <w:jc w:val="center"/>
      <w:rPr>
        <w:rFonts w:ascii="ＭＳ 明朝" w:hAnsi="ＭＳ 明朝"/>
      </w:rPr>
    </w:pPr>
    <w:r>
      <w:rPr>
        <w:rStyle w:val="aa"/>
        <w:rFonts w:ascii="ＭＳ 明朝" w:hAnsi="ＭＳ 明朝"/>
      </w:rPr>
      <w:fldChar w:fldCharType="begin"/>
    </w:r>
    <w:r>
      <w:rPr>
        <w:rStyle w:val="aa"/>
        <w:rFonts w:ascii="ＭＳ 明朝" w:hAnsi="ＭＳ 明朝"/>
      </w:rPr>
      <w:instrText xml:space="preserve"> PAGE  \* Arabic </w:instrText>
    </w:r>
    <w:r>
      <w:rPr>
        <w:rStyle w:val="aa"/>
        <w:rFonts w:ascii="ＭＳ 明朝" w:hAnsi="ＭＳ 明朝"/>
      </w:rPr>
      <w:fldChar w:fldCharType="separate"/>
    </w:r>
    <w:r>
      <w:rPr>
        <w:rStyle w:val="aa"/>
        <w:rFonts w:ascii="ＭＳ 明朝" w:hAnsi="ＭＳ 明朝"/>
        <w:noProof/>
      </w:rPr>
      <w:t>15</w:t>
    </w:r>
    <w:r>
      <w:rPr>
        <w:rStyle w:val="aa"/>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D5F2" w14:textId="77777777" w:rsidR="009E752F" w:rsidRDefault="009E752F" w:rsidP="006819F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9158799" w14:textId="77777777" w:rsidR="009E752F" w:rsidRDefault="009E752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D5E82" w14:textId="1F02E2A1" w:rsidR="009E752F" w:rsidRPr="00A104E7" w:rsidRDefault="009E752F" w:rsidP="006819F7">
    <w:pPr>
      <w:pStyle w:val="a8"/>
      <w:jc w:val="center"/>
      <w:rPr>
        <w:rFonts w:ascii="ＭＳ 明朝" w:hAnsi="ＭＳ 明朝"/>
        <w:szCs w:val="21"/>
      </w:rPr>
    </w:pPr>
    <w:r w:rsidRPr="00A104E7">
      <w:rPr>
        <w:rStyle w:val="aa"/>
        <w:rFonts w:ascii="ＭＳ 明朝" w:hAnsi="ＭＳ 明朝"/>
        <w:szCs w:val="21"/>
      </w:rPr>
      <w:fldChar w:fldCharType="begin"/>
    </w:r>
    <w:r w:rsidRPr="00A104E7">
      <w:rPr>
        <w:rStyle w:val="aa"/>
        <w:rFonts w:ascii="ＭＳ 明朝" w:hAnsi="ＭＳ 明朝"/>
        <w:szCs w:val="21"/>
      </w:rPr>
      <w:instrText xml:space="preserve"> PAGE </w:instrText>
    </w:r>
    <w:r w:rsidRPr="00A104E7">
      <w:rPr>
        <w:rStyle w:val="aa"/>
        <w:rFonts w:ascii="ＭＳ 明朝" w:hAnsi="ＭＳ 明朝"/>
        <w:szCs w:val="21"/>
      </w:rPr>
      <w:fldChar w:fldCharType="separate"/>
    </w:r>
    <w:r>
      <w:rPr>
        <w:rStyle w:val="aa"/>
        <w:rFonts w:ascii="ＭＳ 明朝" w:hAnsi="ＭＳ 明朝"/>
        <w:noProof/>
        <w:szCs w:val="21"/>
      </w:rPr>
      <w:t>19</w:t>
    </w:r>
    <w:r w:rsidRPr="00A104E7">
      <w:rPr>
        <w:rStyle w:val="aa"/>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A6980" w14:textId="77777777" w:rsidR="009E752F" w:rsidRDefault="009E752F">
      <w:r>
        <w:separator/>
      </w:r>
    </w:p>
  </w:footnote>
  <w:footnote w:type="continuationSeparator" w:id="0">
    <w:p w14:paraId="33A2C559" w14:textId="77777777" w:rsidR="009E752F" w:rsidRDefault="009E752F">
      <w:r>
        <w:continuationSeparator/>
      </w:r>
    </w:p>
  </w:footnote>
  <w:footnote w:id="1">
    <w:p w14:paraId="79E8CC46" w14:textId="77777777" w:rsidR="009E752F" w:rsidRDefault="009E752F" w:rsidP="006C637D">
      <w:pPr>
        <w:pStyle w:val="af7"/>
        <w:rPr>
          <w:rFonts w:eastAsia="ＭＳ ゴシック"/>
          <w:sz w:val="18"/>
          <w:szCs w:val="21"/>
        </w:rPr>
      </w:pPr>
      <w:r>
        <w:rPr>
          <w:rStyle w:val="af9"/>
          <w:rFonts w:ascii="ＭＳ ゴシック" w:eastAsia="ＭＳ ゴシック" w:hAnsi="ＭＳ ゴシック"/>
          <w:sz w:val="18"/>
          <w:szCs w:val="21"/>
        </w:rPr>
        <w:footnoteRef/>
      </w:r>
      <w:r>
        <w:rPr>
          <w:rFonts w:eastAsia="ＭＳ ゴシック"/>
          <w:sz w:val="18"/>
          <w:szCs w:val="21"/>
        </w:rPr>
        <w:t xml:space="preserve"> </w:t>
      </w:r>
      <w:hyperlink r:id="rId1" w:history="1">
        <w:r>
          <w:rPr>
            <w:rStyle w:val="af2"/>
            <w:rFonts w:eastAsia="ＭＳ ゴシック"/>
            <w:sz w:val="18"/>
            <w:szCs w:val="21"/>
          </w:rPr>
          <w:t>https://www.ipa.go.jp/security/sc3/</w:t>
        </w:r>
      </w:hyperlink>
    </w:p>
  </w:footnote>
  <w:footnote w:id="2">
    <w:p w14:paraId="39DEEAC1" w14:textId="77777777" w:rsidR="009E752F" w:rsidRDefault="009E752F" w:rsidP="006C637D">
      <w:pPr>
        <w:pStyle w:val="af7"/>
      </w:pPr>
      <w:r>
        <w:rPr>
          <w:rStyle w:val="af9"/>
          <w:rFonts w:ascii="ＭＳ ゴシック" w:eastAsia="ＭＳ ゴシック" w:hAnsi="ＭＳ ゴシック"/>
          <w:sz w:val="18"/>
          <w:szCs w:val="21"/>
        </w:rPr>
        <w:footnoteRef/>
      </w:r>
      <w:r>
        <w:rPr>
          <w:sz w:val="18"/>
          <w:szCs w:val="21"/>
        </w:rPr>
        <w:t xml:space="preserve"> </w:t>
      </w:r>
      <w:hyperlink r:id="rId2" w:history="1">
        <w:r>
          <w:rPr>
            <w:rStyle w:val="af2"/>
            <w:sz w:val="18"/>
            <w:szCs w:val="21"/>
          </w:rPr>
          <w:t>https://www.nist.gov/itl/applied-cybersecurity/nice/nice-framework-resource-center/workforce-framework-cybersecurity-nice</w:t>
        </w:r>
      </w:hyperlink>
    </w:p>
  </w:footnote>
  <w:footnote w:id="3">
    <w:p w14:paraId="37E0C09C" w14:textId="77777777" w:rsidR="009E752F" w:rsidRDefault="009E752F" w:rsidP="006C637D">
      <w:pPr>
        <w:pStyle w:val="af7"/>
        <w:rPr>
          <w:rFonts w:ascii="ＭＳ ゴシック" w:eastAsia="ＭＳ ゴシック" w:hAnsi="ＭＳ ゴシック"/>
        </w:rPr>
      </w:pPr>
      <w:r>
        <w:rPr>
          <w:rStyle w:val="af9"/>
          <w:rFonts w:ascii="ＭＳ ゴシック" w:eastAsia="ＭＳ ゴシック" w:hAnsi="ＭＳ ゴシック"/>
          <w:sz w:val="18"/>
          <w:szCs w:val="21"/>
        </w:rPr>
        <w:footnoteRef/>
      </w:r>
      <w:r>
        <w:rPr>
          <w:rFonts w:ascii="ＭＳ ゴシック" w:eastAsia="ＭＳ ゴシック" w:hAnsi="ＭＳ ゴシック" w:hint="eastAsia"/>
          <w:sz w:val="18"/>
          <w:szCs w:val="21"/>
        </w:rPr>
        <w:t xml:space="preserve"> </w:t>
      </w:r>
      <w:hyperlink r:id="rId3" w:history="1">
        <w:r>
          <w:rPr>
            <w:rStyle w:val="af2"/>
            <w:rFonts w:eastAsia="ＭＳ ゴシック"/>
            <w:sz w:val="18"/>
            <w:szCs w:val="21"/>
          </w:rPr>
          <w:t>https://dl.dod.cyber.mil/wp-content/uploads/cae/pdf/unclass-cae-cd_ku.pdf</w:t>
        </w:r>
      </w:hyperlink>
    </w:p>
  </w:footnote>
  <w:footnote w:id="4">
    <w:p w14:paraId="4449F9FD" w14:textId="77777777" w:rsidR="009E752F" w:rsidRDefault="009E752F" w:rsidP="006C637D">
      <w:pPr>
        <w:pStyle w:val="af7"/>
        <w:rPr>
          <w:rFonts w:ascii="ＭＳ ゴシック" w:eastAsia="ＭＳ ゴシック" w:hAnsi="ＭＳ ゴシック"/>
        </w:rPr>
      </w:pPr>
      <w:r>
        <w:rPr>
          <w:rStyle w:val="af9"/>
          <w:rFonts w:ascii="ＭＳ ゴシック" w:eastAsia="ＭＳ ゴシック" w:hAnsi="ＭＳ ゴシック"/>
          <w:sz w:val="18"/>
          <w:szCs w:val="21"/>
        </w:rPr>
        <w:footnoteRef/>
      </w:r>
      <w:r>
        <w:rPr>
          <w:rFonts w:ascii="ＭＳ ゴシック" w:eastAsia="ＭＳ ゴシック" w:hAnsi="ＭＳ ゴシック" w:hint="eastAsia"/>
          <w:sz w:val="18"/>
          <w:szCs w:val="21"/>
        </w:rPr>
        <w:t xml:space="preserve"> </w:t>
      </w:r>
      <w:hyperlink r:id="rId4" w:history="1">
        <w:r>
          <w:rPr>
            <w:rStyle w:val="af2"/>
            <w:rFonts w:eastAsia="ＭＳ ゴシック"/>
            <w:sz w:val="18"/>
            <w:szCs w:val="21"/>
          </w:rPr>
          <w:t>https://www.jnsa.org/result/skillmap/</w:t>
        </w:r>
      </w:hyperlink>
    </w:p>
  </w:footnote>
  <w:footnote w:id="5">
    <w:p w14:paraId="6508262A" w14:textId="77777777" w:rsidR="009E752F" w:rsidRDefault="009E752F" w:rsidP="006C637D">
      <w:pPr>
        <w:pStyle w:val="af7"/>
        <w:rPr>
          <w:rFonts w:ascii="ＭＳ ゴシック" w:eastAsia="ＭＳ ゴシック" w:hAnsi="ＭＳ ゴシック"/>
        </w:rPr>
      </w:pPr>
      <w:r>
        <w:rPr>
          <w:rStyle w:val="af9"/>
          <w:rFonts w:ascii="ＭＳ ゴシック" w:eastAsia="ＭＳ ゴシック" w:hAnsi="ＭＳ ゴシック"/>
          <w:sz w:val="18"/>
          <w:szCs w:val="21"/>
        </w:rPr>
        <w:footnoteRef/>
      </w:r>
      <w:r>
        <w:rPr>
          <w:rFonts w:ascii="ＭＳ ゴシック" w:eastAsia="ＭＳ ゴシック" w:hAnsi="ＭＳ ゴシック" w:hint="eastAsia"/>
          <w:sz w:val="18"/>
          <w:szCs w:val="21"/>
        </w:rPr>
        <w:t xml:space="preserve"> </w:t>
      </w:r>
      <w:hyperlink r:id="rId5" w:history="1">
        <w:r>
          <w:rPr>
            <w:rStyle w:val="af2"/>
            <w:rFonts w:eastAsia="ＭＳ ゴシック"/>
            <w:sz w:val="18"/>
            <w:szCs w:val="21"/>
          </w:rPr>
          <w:t>https://cyber-risk.or.jp/cric-csf/jinzai_reference_2016.html</w:t>
        </w:r>
      </w:hyperlink>
    </w:p>
  </w:footnote>
  <w:footnote w:id="6">
    <w:p w14:paraId="04AD0F80" w14:textId="77777777" w:rsidR="009E752F" w:rsidRDefault="009E752F" w:rsidP="006C637D">
      <w:pPr>
        <w:pStyle w:val="af7"/>
        <w:rPr>
          <w:rFonts w:ascii="ＭＳ ゴシック" w:eastAsia="ＭＳ ゴシック" w:hAnsi="ＭＳ ゴシック"/>
        </w:rPr>
      </w:pPr>
      <w:r>
        <w:rPr>
          <w:rStyle w:val="af9"/>
          <w:rFonts w:ascii="ＭＳ ゴシック" w:eastAsia="ＭＳ ゴシック" w:hAnsi="ＭＳ ゴシック"/>
          <w:sz w:val="18"/>
          <w:szCs w:val="21"/>
        </w:rPr>
        <w:footnoteRef/>
      </w:r>
      <w:r>
        <w:rPr>
          <w:rFonts w:ascii="ＭＳ ゴシック" w:eastAsia="ＭＳ ゴシック" w:hAnsi="ＭＳ ゴシック" w:hint="eastAsia"/>
          <w:sz w:val="18"/>
          <w:szCs w:val="21"/>
        </w:rPr>
        <w:t xml:space="preserve"> </w:t>
      </w:r>
      <w:hyperlink r:id="rId6" w:history="1">
        <w:r>
          <w:rPr>
            <w:rStyle w:val="af2"/>
            <w:rFonts w:eastAsia="ＭＳ ゴシック"/>
            <w:sz w:val="18"/>
            <w:szCs w:val="21"/>
          </w:rPr>
          <w:t>https://icd.ipa.go.jp/icd/</w:t>
        </w:r>
      </w:hyperlink>
    </w:p>
  </w:footnote>
  <w:footnote w:id="7">
    <w:p w14:paraId="7E3846BC" w14:textId="77777777" w:rsidR="009E752F" w:rsidRDefault="009E752F" w:rsidP="006C637D">
      <w:pPr>
        <w:pStyle w:val="af7"/>
        <w:rPr>
          <w:rFonts w:ascii="ＭＳ ゴシック" w:eastAsia="ＭＳ ゴシック" w:hAnsi="ＭＳ ゴシック"/>
        </w:rPr>
      </w:pPr>
      <w:r>
        <w:rPr>
          <w:rStyle w:val="af9"/>
          <w:rFonts w:ascii="ＭＳ ゴシック" w:eastAsia="ＭＳ ゴシック" w:hAnsi="ＭＳ ゴシック"/>
          <w:sz w:val="18"/>
          <w:szCs w:val="21"/>
        </w:rPr>
        <w:footnoteRef/>
      </w:r>
      <w:r>
        <w:rPr>
          <w:rFonts w:ascii="ＭＳ ゴシック" w:eastAsia="ＭＳ ゴシック" w:hAnsi="ＭＳ ゴシック" w:hint="eastAsia"/>
          <w:sz w:val="18"/>
          <w:szCs w:val="21"/>
        </w:rPr>
        <w:t xml:space="preserve"> </w:t>
      </w:r>
      <w:hyperlink r:id="rId7" w:history="1">
        <w:r>
          <w:rPr>
            <w:rStyle w:val="af2"/>
            <w:rFonts w:eastAsia="ＭＳ ゴシック"/>
            <w:sz w:val="18"/>
            <w:szCs w:val="21"/>
          </w:rPr>
          <w:t>https://k-sec.kochi-ct.ac.jp/index.html</w:t>
        </w:r>
      </w:hyperlink>
    </w:p>
  </w:footnote>
  <w:footnote w:id="8">
    <w:p w14:paraId="4FFEA510" w14:textId="77777777" w:rsidR="009E752F" w:rsidRDefault="009E752F" w:rsidP="006C637D">
      <w:pPr>
        <w:pStyle w:val="af7"/>
        <w:rPr>
          <w:rFonts w:ascii="ＭＳ ゴシック" w:eastAsia="ＭＳ ゴシック" w:hAnsi="ＭＳ ゴシック"/>
        </w:rPr>
      </w:pPr>
      <w:r>
        <w:rPr>
          <w:rStyle w:val="af9"/>
          <w:rFonts w:ascii="ＭＳ ゴシック" w:eastAsia="ＭＳ ゴシック" w:hAnsi="ＭＳ ゴシック"/>
          <w:sz w:val="18"/>
          <w:szCs w:val="21"/>
        </w:rPr>
        <w:footnoteRef/>
      </w:r>
      <w:r>
        <w:rPr>
          <w:rFonts w:ascii="ＭＳ ゴシック" w:eastAsia="ＭＳ ゴシック" w:hAnsi="ＭＳ ゴシック" w:hint="eastAsia"/>
          <w:sz w:val="18"/>
          <w:szCs w:val="21"/>
        </w:rPr>
        <w:t xml:space="preserve"> </w:t>
      </w:r>
      <w:hyperlink r:id="rId8" w:history="1">
        <w:r>
          <w:rPr>
            <w:rStyle w:val="af2"/>
            <w:rFonts w:eastAsia="ＭＳ ゴシック"/>
            <w:sz w:val="18"/>
            <w:szCs w:val="21"/>
          </w:rPr>
          <w:t>http://www.seccap.jp/basic/seccap.html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FC98" w14:textId="3604AAC7" w:rsidR="009E752F" w:rsidRPr="006738D0" w:rsidRDefault="009E752F"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4A92"/>
    <w:multiLevelType w:val="hybridMultilevel"/>
    <w:tmpl w:val="2C9A8C6A"/>
    <w:lvl w:ilvl="0" w:tplc="D1FA1FF8">
      <w:numFmt w:val="bullet"/>
      <w:lvlText w:val="・"/>
      <w:lvlJc w:val="left"/>
      <w:pPr>
        <w:ind w:left="1439" w:hanging="420"/>
      </w:pPr>
      <w:rPr>
        <w:rFonts w:ascii="Yu Gothic Medium" w:eastAsia="Yu Gothic Medium" w:hAnsi="Yu Gothic Medium" w:cs="Times New Roman" w:hint="eastAsia"/>
      </w:rPr>
    </w:lvl>
    <w:lvl w:ilvl="1" w:tplc="0409000B" w:tentative="1">
      <w:start w:val="1"/>
      <w:numFmt w:val="bullet"/>
      <w:lvlText w:val=""/>
      <w:lvlJc w:val="left"/>
      <w:pPr>
        <w:ind w:left="1859" w:hanging="420"/>
      </w:pPr>
      <w:rPr>
        <w:rFonts w:ascii="Wingdings" w:hAnsi="Wingdings" w:hint="default"/>
      </w:rPr>
    </w:lvl>
    <w:lvl w:ilvl="2" w:tplc="0409000D" w:tentative="1">
      <w:start w:val="1"/>
      <w:numFmt w:val="bullet"/>
      <w:lvlText w:val=""/>
      <w:lvlJc w:val="left"/>
      <w:pPr>
        <w:ind w:left="2279" w:hanging="420"/>
      </w:pPr>
      <w:rPr>
        <w:rFonts w:ascii="Wingdings" w:hAnsi="Wingdings" w:hint="default"/>
      </w:rPr>
    </w:lvl>
    <w:lvl w:ilvl="3" w:tplc="04090001" w:tentative="1">
      <w:start w:val="1"/>
      <w:numFmt w:val="bullet"/>
      <w:lvlText w:val=""/>
      <w:lvlJc w:val="left"/>
      <w:pPr>
        <w:ind w:left="2699" w:hanging="420"/>
      </w:pPr>
      <w:rPr>
        <w:rFonts w:ascii="Wingdings" w:hAnsi="Wingdings" w:hint="default"/>
      </w:rPr>
    </w:lvl>
    <w:lvl w:ilvl="4" w:tplc="0409000B" w:tentative="1">
      <w:start w:val="1"/>
      <w:numFmt w:val="bullet"/>
      <w:lvlText w:val=""/>
      <w:lvlJc w:val="left"/>
      <w:pPr>
        <w:ind w:left="3119" w:hanging="420"/>
      </w:pPr>
      <w:rPr>
        <w:rFonts w:ascii="Wingdings" w:hAnsi="Wingdings" w:hint="default"/>
      </w:rPr>
    </w:lvl>
    <w:lvl w:ilvl="5" w:tplc="0409000D" w:tentative="1">
      <w:start w:val="1"/>
      <w:numFmt w:val="bullet"/>
      <w:lvlText w:val=""/>
      <w:lvlJc w:val="left"/>
      <w:pPr>
        <w:ind w:left="3539" w:hanging="420"/>
      </w:pPr>
      <w:rPr>
        <w:rFonts w:ascii="Wingdings" w:hAnsi="Wingdings" w:hint="default"/>
      </w:rPr>
    </w:lvl>
    <w:lvl w:ilvl="6" w:tplc="04090001" w:tentative="1">
      <w:start w:val="1"/>
      <w:numFmt w:val="bullet"/>
      <w:lvlText w:val=""/>
      <w:lvlJc w:val="left"/>
      <w:pPr>
        <w:ind w:left="3959" w:hanging="420"/>
      </w:pPr>
      <w:rPr>
        <w:rFonts w:ascii="Wingdings" w:hAnsi="Wingdings" w:hint="default"/>
      </w:rPr>
    </w:lvl>
    <w:lvl w:ilvl="7" w:tplc="0409000B" w:tentative="1">
      <w:start w:val="1"/>
      <w:numFmt w:val="bullet"/>
      <w:lvlText w:val=""/>
      <w:lvlJc w:val="left"/>
      <w:pPr>
        <w:ind w:left="4379" w:hanging="420"/>
      </w:pPr>
      <w:rPr>
        <w:rFonts w:ascii="Wingdings" w:hAnsi="Wingdings" w:hint="default"/>
      </w:rPr>
    </w:lvl>
    <w:lvl w:ilvl="8" w:tplc="0409000D" w:tentative="1">
      <w:start w:val="1"/>
      <w:numFmt w:val="bullet"/>
      <w:lvlText w:val=""/>
      <w:lvlJc w:val="left"/>
      <w:pPr>
        <w:ind w:left="4799" w:hanging="420"/>
      </w:pPr>
      <w:rPr>
        <w:rFonts w:ascii="Wingdings" w:hAnsi="Wingdings" w:hint="default"/>
      </w:r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0B9370C"/>
    <w:multiLevelType w:val="hybridMultilevel"/>
    <w:tmpl w:val="BACCC040"/>
    <w:lvl w:ilvl="0" w:tplc="85F0DDD8">
      <w:start w:val="1"/>
      <w:numFmt w:val="decimal"/>
      <w:lvlText w:val="(%1)"/>
      <w:lvlJc w:val="left"/>
      <w:pPr>
        <w:ind w:left="894" w:hanging="420"/>
      </w:pPr>
      <w:rPr>
        <w:rFonts w:ascii="ＭＳ Ｐゴシック" w:eastAsia="ＭＳ Ｐゴシック" w:hAnsi="ＭＳ Ｐゴシック"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651BFE"/>
    <w:multiLevelType w:val="hybridMultilevel"/>
    <w:tmpl w:val="42924410"/>
    <w:lvl w:ilvl="0" w:tplc="7FD45D7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C7E5572"/>
    <w:multiLevelType w:val="hybridMultilevel"/>
    <w:tmpl w:val="63985358"/>
    <w:lvl w:ilvl="0" w:tplc="0ED2F4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EF109E"/>
    <w:multiLevelType w:val="hybridMultilevel"/>
    <w:tmpl w:val="8CB0AE26"/>
    <w:lvl w:ilvl="0" w:tplc="98928692">
      <w:start w:val="1"/>
      <w:numFmt w:val="decimal"/>
      <w:lvlText w:val="(%1) "/>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2623823"/>
    <w:multiLevelType w:val="hybridMultilevel"/>
    <w:tmpl w:val="B4EEA746"/>
    <w:lvl w:ilvl="0" w:tplc="318AFE6E">
      <w:start w:val="1"/>
      <w:numFmt w:val="decimal"/>
      <w:lvlText w:val="(%1)"/>
      <w:lvlJc w:val="left"/>
      <w:pPr>
        <w:ind w:left="820" w:hanging="420"/>
      </w:pPr>
      <w:rPr>
        <w:rFonts w:ascii="ＭＳ Ｐゴシック" w:eastAsia="ＭＳ Ｐゴシック" w:hAnsi="ＭＳ Ｐ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26636EBC"/>
    <w:multiLevelType w:val="hybridMultilevel"/>
    <w:tmpl w:val="AC8C05B8"/>
    <w:lvl w:ilvl="0" w:tplc="B824E838">
      <w:start w:val="1"/>
      <w:numFmt w:val="decimal"/>
      <w:lvlText w:val="(%1)"/>
      <w:lvlJc w:val="left"/>
      <w:pPr>
        <w:ind w:left="630" w:hanging="42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D9785D"/>
    <w:multiLevelType w:val="hybridMultilevel"/>
    <w:tmpl w:val="8FA89DD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FF5EB1"/>
    <w:multiLevelType w:val="hybridMultilevel"/>
    <w:tmpl w:val="CA9685B4"/>
    <w:lvl w:ilvl="0" w:tplc="0ED2F446">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5" w15:restartNumberingAfterBreak="0">
    <w:nsid w:val="311831AE"/>
    <w:multiLevelType w:val="hybridMultilevel"/>
    <w:tmpl w:val="253861C0"/>
    <w:lvl w:ilvl="0" w:tplc="98928692">
      <w:start w:val="1"/>
      <w:numFmt w:val="decimal"/>
      <w:lvlText w:val="(%1) "/>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5524E01"/>
    <w:multiLevelType w:val="hybridMultilevel"/>
    <w:tmpl w:val="6DE8E1D2"/>
    <w:lvl w:ilvl="0" w:tplc="F8A43390">
      <w:start w:val="1"/>
      <w:numFmt w:val="decimal"/>
      <w:lvlText w:val="(%1)"/>
      <w:lvlJc w:val="left"/>
      <w:pPr>
        <w:ind w:left="1138" w:hanging="420"/>
      </w:pPr>
      <w:rPr>
        <w:rFonts w:ascii="ＭＳ Ｐゴシック" w:eastAsia="ＭＳ Ｐゴシック" w:hAnsi="ＭＳ Ｐゴシック" w:hint="default"/>
        <w:lang w:val="en-US"/>
      </w:rPr>
    </w:lvl>
    <w:lvl w:ilvl="1" w:tplc="FFFFFFFF" w:tentative="1">
      <w:start w:val="1"/>
      <w:numFmt w:val="bullet"/>
      <w:lvlText w:val=""/>
      <w:lvlJc w:val="left"/>
      <w:pPr>
        <w:ind w:left="1558" w:hanging="420"/>
      </w:pPr>
      <w:rPr>
        <w:rFonts w:ascii="Wingdings" w:hAnsi="Wingdings" w:hint="default"/>
      </w:rPr>
    </w:lvl>
    <w:lvl w:ilvl="2" w:tplc="FFFFFFFF" w:tentative="1">
      <w:start w:val="1"/>
      <w:numFmt w:val="bullet"/>
      <w:lvlText w:val=""/>
      <w:lvlJc w:val="left"/>
      <w:pPr>
        <w:ind w:left="1978" w:hanging="420"/>
      </w:pPr>
      <w:rPr>
        <w:rFonts w:ascii="Wingdings" w:hAnsi="Wingdings" w:hint="default"/>
      </w:rPr>
    </w:lvl>
    <w:lvl w:ilvl="3" w:tplc="FFFFFFFF" w:tentative="1">
      <w:start w:val="1"/>
      <w:numFmt w:val="bullet"/>
      <w:lvlText w:val=""/>
      <w:lvlJc w:val="left"/>
      <w:pPr>
        <w:ind w:left="2398" w:hanging="420"/>
      </w:pPr>
      <w:rPr>
        <w:rFonts w:ascii="Wingdings" w:hAnsi="Wingdings" w:hint="default"/>
      </w:rPr>
    </w:lvl>
    <w:lvl w:ilvl="4" w:tplc="FFFFFFFF" w:tentative="1">
      <w:start w:val="1"/>
      <w:numFmt w:val="bullet"/>
      <w:lvlText w:val=""/>
      <w:lvlJc w:val="left"/>
      <w:pPr>
        <w:ind w:left="2818" w:hanging="420"/>
      </w:pPr>
      <w:rPr>
        <w:rFonts w:ascii="Wingdings" w:hAnsi="Wingdings" w:hint="default"/>
      </w:rPr>
    </w:lvl>
    <w:lvl w:ilvl="5" w:tplc="FFFFFFFF" w:tentative="1">
      <w:start w:val="1"/>
      <w:numFmt w:val="bullet"/>
      <w:lvlText w:val=""/>
      <w:lvlJc w:val="left"/>
      <w:pPr>
        <w:ind w:left="3238" w:hanging="420"/>
      </w:pPr>
      <w:rPr>
        <w:rFonts w:ascii="Wingdings" w:hAnsi="Wingdings" w:hint="default"/>
      </w:rPr>
    </w:lvl>
    <w:lvl w:ilvl="6" w:tplc="FFFFFFFF" w:tentative="1">
      <w:start w:val="1"/>
      <w:numFmt w:val="bullet"/>
      <w:lvlText w:val=""/>
      <w:lvlJc w:val="left"/>
      <w:pPr>
        <w:ind w:left="3658" w:hanging="420"/>
      </w:pPr>
      <w:rPr>
        <w:rFonts w:ascii="Wingdings" w:hAnsi="Wingdings" w:hint="default"/>
      </w:rPr>
    </w:lvl>
    <w:lvl w:ilvl="7" w:tplc="FFFFFFFF" w:tentative="1">
      <w:start w:val="1"/>
      <w:numFmt w:val="bullet"/>
      <w:lvlText w:val=""/>
      <w:lvlJc w:val="left"/>
      <w:pPr>
        <w:ind w:left="4078" w:hanging="420"/>
      </w:pPr>
      <w:rPr>
        <w:rFonts w:ascii="Wingdings" w:hAnsi="Wingdings" w:hint="default"/>
      </w:rPr>
    </w:lvl>
    <w:lvl w:ilvl="8" w:tplc="FFFFFFFF" w:tentative="1">
      <w:start w:val="1"/>
      <w:numFmt w:val="bullet"/>
      <w:lvlText w:val=""/>
      <w:lvlJc w:val="left"/>
      <w:pPr>
        <w:ind w:left="4498" w:hanging="420"/>
      </w:pPr>
      <w:rPr>
        <w:rFonts w:ascii="Wingdings" w:hAnsi="Wingdings" w:hint="default"/>
      </w:rPr>
    </w:lvl>
  </w:abstractNum>
  <w:abstractNum w:abstractNumId="18" w15:restartNumberingAfterBreak="0">
    <w:nsid w:val="35BE7E2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FFC640B"/>
    <w:multiLevelType w:val="multilevel"/>
    <w:tmpl w:val="426EE344"/>
    <w:lvl w:ilvl="0">
      <w:start w:val="1"/>
      <w:numFmt w:val="decimal"/>
      <w:lvlText w:val="%1."/>
      <w:lvlJc w:val="left"/>
      <w:pPr>
        <w:ind w:left="1413"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23E7554"/>
    <w:multiLevelType w:val="hybridMultilevel"/>
    <w:tmpl w:val="EA02E900"/>
    <w:lvl w:ilvl="0" w:tplc="0ED2F446">
      <w:start w:val="1"/>
      <w:numFmt w:val="bullet"/>
      <w:lvlText w:val=""/>
      <w:lvlJc w:val="left"/>
      <w:pPr>
        <w:ind w:left="771" w:hanging="420"/>
      </w:pPr>
      <w:rPr>
        <w:rFonts w:ascii="Wingdings" w:hAnsi="Wingdings" w:hint="default"/>
      </w:rPr>
    </w:lvl>
    <w:lvl w:ilvl="1" w:tplc="0409000B" w:tentative="1">
      <w:start w:val="1"/>
      <w:numFmt w:val="bullet"/>
      <w:lvlText w:val=""/>
      <w:lvlJc w:val="left"/>
      <w:pPr>
        <w:ind w:left="1191" w:hanging="420"/>
      </w:pPr>
      <w:rPr>
        <w:rFonts w:ascii="Wingdings" w:hAnsi="Wingdings" w:hint="default"/>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24" w15:restartNumberingAfterBreak="0">
    <w:nsid w:val="46A67F1F"/>
    <w:multiLevelType w:val="multilevel"/>
    <w:tmpl w:val="3D9E5104"/>
    <w:lvl w:ilvl="0">
      <w:start w:val="3"/>
      <w:numFmt w:val="decimal"/>
      <w:lvlText w:val="%1."/>
      <w:lvlJc w:val="left"/>
      <w:pPr>
        <w:ind w:left="420" w:hanging="420"/>
      </w:pPr>
      <w:rPr>
        <w:rFonts w:hint="eastAsia"/>
        <w:b w:val="0"/>
      </w:rPr>
    </w:lvl>
    <w:lvl w:ilvl="1">
      <w:start w:val="2"/>
      <w:numFmt w:val="decimal"/>
      <w:lvlText w:val="（%2）"/>
      <w:lvlJc w:val="left"/>
      <w:pPr>
        <w:ind w:left="585" w:hanging="375"/>
      </w:pPr>
      <w:rPr>
        <w:rFonts w:hint="eastAsia"/>
      </w:rPr>
    </w:lvl>
    <w:lvl w:ilvl="2">
      <w:start w:val="1"/>
      <w:numFmt w:val="decimal"/>
      <w:isLgl/>
      <w:lvlText w:val="%1.%2.%3"/>
      <w:lvlJc w:val="left"/>
      <w:pPr>
        <w:ind w:left="114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910" w:hanging="1440"/>
      </w:pPr>
      <w:rPr>
        <w:rFonts w:hint="default"/>
      </w:rPr>
    </w:lvl>
    <w:lvl w:ilvl="8">
      <w:start w:val="1"/>
      <w:numFmt w:val="decimal"/>
      <w:isLgl/>
      <w:lvlText w:val="%1.%2.%3.%4.%5.%6.%7.%8.%9"/>
      <w:lvlJc w:val="left"/>
      <w:pPr>
        <w:ind w:left="3480" w:hanging="1800"/>
      </w:pPr>
      <w:rPr>
        <w:rFonts w:hint="default"/>
      </w:rPr>
    </w:lvl>
  </w:abstractNum>
  <w:abstractNum w:abstractNumId="25" w15:restartNumberingAfterBreak="0">
    <w:nsid w:val="50145A42"/>
    <w:multiLevelType w:val="multilevel"/>
    <w:tmpl w:val="D360AD26"/>
    <w:lvl w:ilvl="0">
      <w:start w:val="3"/>
      <w:numFmt w:val="decimal"/>
      <w:lvlText w:val="%1."/>
      <w:lvlJc w:val="left"/>
      <w:pPr>
        <w:ind w:left="420" w:hanging="420"/>
      </w:pPr>
      <w:rPr>
        <w:rFonts w:hint="eastAsia"/>
        <w:b w:val="0"/>
      </w:rPr>
    </w:lvl>
    <w:lvl w:ilvl="1">
      <w:start w:val="1"/>
      <w:numFmt w:val="decimal"/>
      <w:lvlText w:val="（%2）"/>
      <w:lvlJc w:val="left"/>
      <w:pPr>
        <w:ind w:left="1226" w:hanging="375"/>
      </w:pPr>
      <w:rPr>
        <w:rFonts w:hint="eastAsia"/>
      </w:rPr>
    </w:lvl>
    <w:lvl w:ilvl="2">
      <w:start w:val="1"/>
      <w:numFmt w:val="decimal"/>
      <w:isLgl/>
      <w:lvlText w:val="%1.%2.%3"/>
      <w:lvlJc w:val="left"/>
      <w:pPr>
        <w:ind w:left="114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910" w:hanging="1440"/>
      </w:pPr>
      <w:rPr>
        <w:rFonts w:hint="default"/>
      </w:rPr>
    </w:lvl>
    <w:lvl w:ilvl="8">
      <w:start w:val="1"/>
      <w:numFmt w:val="decimal"/>
      <w:isLgl/>
      <w:lvlText w:val="%1.%2.%3.%4.%5.%6.%7.%8.%9"/>
      <w:lvlJc w:val="left"/>
      <w:pPr>
        <w:ind w:left="3480" w:hanging="1800"/>
      </w:pPr>
      <w:rPr>
        <w:rFonts w:hint="default"/>
      </w:rPr>
    </w:lvl>
  </w:abstractNum>
  <w:abstractNum w:abstractNumId="26" w15:restartNumberingAfterBreak="0">
    <w:nsid w:val="511B2D77"/>
    <w:multiLevelType w:val="hybridMultilevel"/>
    <w:tmpl w:val="C6949496"/>
    <w:lvl w:ilvl="0" w:tplc="3F667758">
      <w:start w:val="1"/>
      <w:numFmt w:val="decimal"/>
      <w:lvlText w:val="(%1)"/>
      <w:lvlJc w:val="left"/>
      <w:pPr>
        <w:ind w:left="1884" w:hanging="360"/>
      </w:pPr>
      <w:rPr>
        <w:rFonts w:hint="default"/>
      </w:rPr>
    </w:lvl>
    <w:lvl w:ilvl="1" w:tplc="04090017" w:tentative="1">
      <w:start w:val="1"/>
      <w:numFmt w:val="aiueoFullWidth"/>
      <w:lvlText w:val="(%2)"/>
      <w:lvlJc w:val="left"/>
      <w:pPr>
        <w:ind w:left="2364" w:hanging="420"/>
      </w:pPr>
    </w:lvl>
    <w:lvl w:ilvl="2" w:tplc="04090011" w:tentative="1">
      <w:start w:val="1"/>
      <w:numFmt w:val="decimalEnclosedCircle"/>
      <w:lvlText w:val="%3"/>
      <w:lvlJc w:val="left"/>
      <w:pPr>
        <w:ind w:left="2784" w:hanging="420"/>
      </w:pPr>
    </w:lvl>
    <w:lvl w:ilvl="3" w:tplc="0409000F" w:tentative="1">
      <w:start w:val="1"/>
      <w:numFmt w:val="decimal"/>
      <w:lvlText w:val="%4."/>
      <w:lvlJc w:val="left"/>
      <w:pPr>
        <w:ind w:left="3204" w:hanging="420"/>
      </w:pPr>
    </w:lvl>
    <w:lvl w:ilvl="4" w:tplc="04090017" w:tentative="1">
      <w:start w:val="1"/>
      <w:numFmt w:val="aiueoFullWidth"/>
      <w:lvlText w:val="(%5)"/>
      <w:lvlJc w:val="left"/>
      <w:pPr>
        <w:ind w:left="3624" w:hanging="420"/>
      </w:pPr>
    </w:lvl>
    <w:lvl w:ilvl="5" w:tplc="04090011" w:tentative="1">
      <w:start w:val="1"/>
      <w:numFmt w:val="decimalEnclosedCircle"/>
      <w:lvlText w:val="%6"/>
      <w:lvlJc w:val="left"/>
      <w:pPr>
        <w:ind w:left="4044" w:hanging="420"/>
      </w:pPr>
    </w:lvl>
    <w:lvl w:ilvl="6" w:tplc="0409000F" w:tentative="1">
      <w:start w:val="1"/>
      <w:numFmt w:val="decimal"/>
      <w:lvlText w:val="%7."/>
      <w:lvlJc w:val="left"/>
      <w:pPr>
        <w:ind w:left="4464" w:hanging="420"/>
      </w:pPr>
    </w:lvl>
    <w:lvl w:ilvl="7" w:tplc="04090017" w:tentative="1">
      <w:start w:val="1"/>
      <w:numFmt w:val="aiueoFullWidth"/>
      <w:lvlText w:val="(%8)"/>
      <w:lvlJc w:val="left"/>
      <w:pPr>
        <w:ind w:left="4884" w:hanging="420"/>
      </w:pPr>
    </w:lvl>
    <w:lvl w:ilvl="8" w:tplc="04090011" w:tentative="1">
      <w:start w:val="1"/>
      <w:numFmt w:val="decimalEnclosedCircle"/>
      <w:lvlText w:val="%9"/>
      <w:lvlJc w:val="left"/>
      <w:pPr>
        <w:ind w:left="5304" w:hanging="420"/>
      </w:pPr>
    </w:lvl>
  </w:abstractNum>
  <w:abstractNum w:abstractNumId="27" w15:restartNumberingAfterBreak="0">
    <w:nsid w:val="51DC3D62"/>
    <w:multiLevelType w:val="hybridMultilevel"/>
    <w:tmpl w:val="10362CB2"/>
    <w:lvl w:ilvl="0" w:tplc="0ED2F446">
      <w:start w:val="1"/>
      <w:numFmt w:val="bullet"/>
      <w:lvlText w:val=""/>
      <w:lvlJc w:val="left"/>
      <w:pPr>
        <w:ind w:left="771" w:hanging="420"/>
      </w:pPr>
      <w:rPr>
        <w:rFonts w:ascii="Wingdings" w:hAnsi="Wingdings" w:hint="default"/>
      </w:rPr>
    </w:lvl>
    <w:lvl w:ilvl="1" w:tplc="0409000B" w:tentative="1">
      <w:start w:val="1"/>
      <w:numFmt w:val="bullet"/>
      <w:lvlText w:val=""/>
      <w:lvlJc w:val="left"/>
      <w:pPr>
        <w:ind w:left="1191" w:hanging="420"/>
      </w:pPr>
      <w:rPr>
        <w:rFonts w:ascii="Wingdings" w:hAnsi="Wingdings" w:hint="default"/>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28"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0"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1"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AE54D3E"/>
    <w:multiLevelType w:val="hybridMultilevel"/>
    <w:tmpl w:val="F6E8A614"/>
    <w:lvl w:ilvl="0" w:tplc="98928692">
      <w:start w:val="1"/>
      <w:numFmt w:val="decimal"/>
      <w:lvlText w:val="(%1) "/>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0F42905"/>
    <w:multiLevelType w:val="hybridMultilevel"/>
    <w:tmpl w:val="B6149E1C"/>
    <w:lvl w:ilvl="0" w:tplc="C180E396">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6BAD0796"/>
    <w:multiLevelType w:val="hybridMultilevel"/>
    <w:tmpl w:val="6F241092"/>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8" w15:restartNumberingAfterBreak="0">
    <w:nsid w:val="6EBE2E05"/>
    <w:multiLevelType w:val="hybridMultilevel"/>
    <w:tmpl w:val="15442388"/>
    <w:lvl w:ilvl="0" w:tplc="5A5A88B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311A91"/>
    <w:multiLevelType w:val="hybridMultilevel"/>
    <w:tmpl w:val="E99E121A"/>
    <w:lvl w:ilvl="0" w:tplc="318AFE6E">
      <w:start w:val="1"/>
      <w:numFmt w:val="decimal"/>
      <w:lvlText w:val="(%1)"/>
      <w:lvlJc w:val="left"/>
      <w:pPr>
        <w:ind w:left="525" w:hanging="420"/>
      </w:pPr>
      <w:rPr>
        <w:rFonts w:ascii="ＭＳ Ｐゴシック" w:eastAsia="ＭＳ Ｐゴシック" w:hAnsi="ＭＳ Ｐ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0" w15:restartNumberingAfterBreak="0">
    <w:nsid w:val="763175C9"/>
    <w:multiLevelType w:val="hybridMultilevel"/>
    <w:tmpl w:val="196E17B8"/>
    <w:lvl w:ilvl="0" w:tplc="318AFE6E">
      <w:start w:val="1"/>
      <w:numFmt w:val="decimal"/>
      <w:lvlText w:val="(%1)"/>
      <w:lvlJc w:val="left"/>
      <w:pPr>
        <w:ind w:left="735" w:hanging="420"/>
      </w:pPr>
      <w:rPr>
        <w:rFonts w:ascii="ＭＳ Ｐゴシック" w:eastAsia="ＭＳ Ｐゴシック" w:hAnsi="ＭＳ Ｐ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1" w15:restartNumberingAfterBreak="0">
    <w:nsid w:val="7A850BC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BC33E44"/>
    <w:multiLevelType w:val="hybridMultilevel"/>
    <w:tmpl w:val="E132D890"/>
    <w:lvl w:ilvl="0" w:tplc="D1FA1FF8">
      <w:numFmt w:val="bullet"/>
      <w:lvlText w:val="・"/>
      <w:lvlJc w:val="left"/>
      <w:pPr>
        <w:ind w:left="1260" w:hanging="420"/>
      </w:pPr>
      <w:rPr>
        <w:rFonts w:ascii="Yu Gothic Medium" w:eastAsia="Yu Gothic Medium" w:hAnsi="Yu Gothic Medium"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7E6D5FF2"/>
    <w:multiLevelType w:val="hybridMultilevel"/>
    <w:tmpl w:val="08609F98"/>
    <w:lvl w:ilvl="0" w:tplc="5A5A8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2"/>
  </w:num>
  <w:num w:numId="2">
    <w:abstractNumId w:val="8"/>
  </w:num>
  <w:num w:numId="3">
    <w:abstractNumId w:val="22"/>
  </w:num>
  <w:num w:numId="4">
    <w:abstractNumId w:val="13"/>
  </w:num>
  <w:num w:numId="5">
    <w:abstractNumId w:val="9"/>
  </w:num>
  <w:num w:numId="6">
    <w:abstractNumId w:val="35"/>
  </w:num>
  <w:num w:numId="7">
    <w:abstractNumId w:val="20"/>
  </w:num>
  <w:num w:numId="8">
    <w:abstractNumId w:val="1"/>
  </w:num>
  <w:num w:numId="9">
    <w:abstractNumId w:val="5"/>
  </w:num>
  <w:num w:numId="10">
    <w:abstractNumId w:val="28"/>
  </w:num>
  <w:num w:numId="11">
    <w:abstractNumId w:val="31"/>
  </w:num>
  <w:num w:numId="12">
    <w:abstractNumId w:val="3"/>
  </w:num>
  <w:num w:numId="13">
    <w:abstractNumId w:val="29"/>
  </w:num>
  <w:num w:numId="14">
    <w:abstractNumId w:val="16"/>
  </w:num>
  <w:num w:numId="15">
    <w:abstractNumId w:val="45"/>
  </w:num>
  <w:num w:numId="16">
    <w:abstractNumId w:val="34"/>
  </w:num>
  <w:num w:numId="17">
    <w:abstractNumId w:val="30"/>
  </w:num>
  <w:num w:numId="18">
    <w:abstractNumId w:val="12"/>
  </w:num>
  <w:num w:numId="19">
    <w:abstractNumId w:val="42"/>
  </w:num>
  <w:num w:numId="20">
    <w:abstractNumId w:val="21"/>
  </w:num>
  <w:num w:numId="21">
    <w:abstractNumId w:val="40"/>
  </w:num>
  <w:num w:numId="22">
    <w:abstractNumId w:val="17"/>
  </w:num>
  <w:num w:numId="23">
    <w:abstractNumId w:val="27"/>
  </w:num>
  <w:num w:numId="24">
    <w:abstractNumId w:val="14"/>
  </w:num>
  <w:num w:numId="25">
    <w:abstractNumId w:val="6"/>
  </w:num>
  <w:num w:numId="26">
    <w:abstractNumId w:val="11"/>
  </w:num>
  <w:num w:numId="27">
    <w:abstractNumId w:val="23"/>
  </w:num>
  <w:num w:numId="28">
    <w:abstractNumId w:val="36"/>
  </w:num>
  <w:num w:numId="29">
    <w:abstractNumId w:val="44"/>
  </w:num>
  <w:num w:numId="30">
    <w:abstractNumId w:val="41"/>
  </w:num>
  <w:num w:numId="31">
    <w:abstractNumId w:val="26"/>
  </w:num>
  <w:num w:numId="32">
    <w:abstractNumId w:val="2"/>
  </w:num>
  <w:num w:numId="33">
    <w:abstractNumId w:val="18"/>
  </w:num>
  <w:num w:numId="34">
    <w:abstractNumId w:val="25"/>
  </w:num>
  <w:num w:numId="35">
    <w:abstractNumId w:val="24"/>
  </w:num>
  <w:num w:numId="36">
    <w:abstractNumId w:val="10"/>
  </w:num>
  <w:num w:numId="37">
    <w:abstractNumId w:val="39"/>
  </w:num>
  <w:num w:numId="38">
    <w:abstractNumId w:val="33"/>
  </w:num>
  <w:num w:numId="39">
    <w:abstractNumId w:val="15"/>
  </w:num>
  <w:num w:numId="40">
    <w:abstractNumId w:val="7"/>
  </w:num>
  <w:num w:numId="41">
    <w:abstractNumId w:val="0"/>
  </w:num>
  <w:num w:numId="42">
    <w:abstractNumId w:val="43"/>
  </w:num>
  <w:num w:numId="43">
    <w:abstractNumId w:val="38"/>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1380"/>
    <w:rsid w:val="00023DE1"/>
    <w:rsid w:val="0002488D"/>
    <w:rsid w:val="00034944"/>
    <w:rsid w:val="00044BAC"/>
    <w:rsid w:val="00044CD3"/>
    <w:rsid w:val="00054DB0"/>
    <w:rsid w:val="00055171"/>
    <w:rsid w:val="0005686C"/>
    <w:rsid w:val="00061B11"/>
    <w:rsid w:val="000632F1"/>
    <w:rsid w:val="00065E8F"/>
    <w:rsid w:val="00070D44"/>
    <w:rsid w:val="00084853"/>
    <w:rsid w:val="000851F8"/>
    <w:rsid w:val="000936CB"/>
    <w:rsid w:val="00093905"/>
    <w:rsid w:val="00095E8D"/>
    <w:rsid w:val="000A015B"/>
    <w:rsid w:val="000B0309"/>
    <w:rsid w:val="000B4304"/>
    <w:rsid w:val="000C2005"/>
    <w:rsid w:val="000C2335"/>
    <w:rsid w:val="000D348C"/>
    <w:rsid w:val="000D4AC1"/>
    <w:rsid w:val="000D6F5A"/>
    <w:rsid w:val="000E1896"/>
    <w:rsid w:val="000F11CF"/>
    <w:rsid w:val="000F3C94"/>
    <w:rsid w:val="000F713F"/>
    <w:rsid w:val="001058D8"/>
    <w:rsid w:val="001167BC"/>
    <w:rsid w:val="00121E8E"/>
    <w:rsid w:val="0012203E"/>
    <w:rsid w:val="00125DE9"/>
    <w:rsid w:val="0013314B"/>
    <w:rsid w:val="00135203"/>
    <w:rsid w:val="001373F4"/>
    <w:rsid w:val="001532B2"/>
    <w:rsid w:val="0015555F"/>
    <w:rsid w:val="001579B8"/>
    <w:rsid w:val="001615EA"/>
    <w:rsid w:val="00162CFE"/>
    <w:rsid w:val="0016391C"/>
    <w:rsid w:val="0016487A"/>
    <w:rsid w:val="00174B5C"/>
    <w:rsid w:val="001768F8"/>
    <w:rsid w:val="00184F80"/>
    <w:rsid w:val="001851D9"/>
    <w:rsid w:val="0019675D"/>
    <w:rsid w:val="00196A5D"/>
    <w:rsid w:val="00197171"/>
    <w:rsid w:val="001A107F"/>
    <w:rsid w:val="001A1554"/>
    <w:rsid w:val="001A5ACD"/>
    <w:rsid w:val="001B6BC3"/>
    <w:rsid w:val="001B7385"/>
    <w:rsid w:val="001C185A"/>
    <w:rsid w:val="001C2091"/>
    <w:rsid w:val="001C4AC3"/>
    <w:rsid w:val="001C61F1"/>
    <w:rsid w:val="001C74FB"/>
    <w:rsid w:val="001D578F"/>
    <w:rsid w:val="001E06CF"/>
    <w:rsid w:val="001E26E1"/>
    <w:rsid w:val="001E78E8"/>
    <w:rsid w:val="001E7F93"/>
    <w:rsid w:val="001F5B2F"/>
    <w:rsid w:val="001F709A"/>
    <w:rsid w:val="002002C6"/>
    <w:rsid w:val="0020382D"/>
    <w:rsid w:val="00203EB2"/>
    <w:rsid w:val="00207280"/>
    <w:rsid w:val="002072A1"/>
    <w:rsid w:val="00211CF5"/>
    <w:rsid w:val="00215560"/>
    <w:rsid w:val="00215C8F"/>
    <w:rsid w:val="00232E63"/>
    <w:rsid w:val="002371F5"/>
    <w:rsid w:val="0024132D"/>
    <w:rsid w:val="002433B5"/>
    <w:rsid w:val="002525DB"/>
    <w:rsid w:val="00253772"/>
    <w:rsid w:val="00255252"/>
    <w:rsid w:val="0026193D"/>
    <w:rsid w:val="00264AFA"/>
    <w:rsid w:val="002663C1"/>
    <w:rsid w:val="00272612"/>
    <w:rsid w:val="0027770F"/>
    <w:rsid w:val="00292D13"/>
    <w:rsid w:val="00295524"/>
    <w:rsid w:val="00295942"/>
    <w:rsid w:val="002971BC"/>
    <w:rsid w:val="002A220B"/>
    <w:rsid w:val="002C07DD"/>
    <w:rsid w:val="002C109F"/>
    <w:rsid w:val="002C49DD"/>
    <w:rsid w:val="002C5CEF"/>
    <w:rsid w:val="002D27DE"/>
    <w:rsid w:val="002E3130"/>
    <w:rsid w:val="002F1B38"/>
    <w:rsid w:val="002F5C75"/>
    <w:rsid w:val="002F6CE4"/>
    <w:rsid w:val="002F7607"/>
    <w:rsid w:val="002F7ED5"/>
    <w:rsid w:val="00300457"/>
    <w:rsid w:val="00301137"/>
    <w:rsid w:val="00301A28"/>
    <w:rsid w:val="003043D7"/>
    <w:rsid w:val="00313BFF"/>
    <w:rsid w:val="003150FC"/>
    <w:rsid w:val="00321A22"/>
    <w:rsid w:val="0032721E"/>
    <w:rsid w:val="00330A33"/>
    <w:rsid w:val="0033527E"/>
    <w:rsid w:val="003377A1"/>
    <w:rsid w:val="00341988"/>
    <w:rsid w:val="003428E2"/>
    <w:rsid w:val="003431FF"/>
    <w:rsid w:val="00346922"/>
    <w:rsid w:val="00347360"/>
    <w:rsid w:val="0035067F"/>
    <w:rsid w:val="003540EC"/>
    <w:rsid w:val="0035512C"/>
    <w:rsid w:val="00356025"/>
    <w:rsid w:val="003570FD"/>
    <w:rsid w:val="003630D6"/>
    <w:rsid w:val="00364433"/>
    <w:rsid w:val="0038198C"/>
    <w:rsid w:val="00381C45"/>
    <w:rsid w:val="00381D58"/>
    <w:rsid w:val="00383AAE"/>
    <w:rsid w:val="00383E05"/>
    <w:rsid w:val="0038591B"/>
    <w:rsid w:val="00394733"/>
    <w:rsid w:val="0039748D"/>
    <w:rsid w:val="003A3D8F"/>
    <w:rsid w:val="003A5D04"/>
    <w:rsid w:val="003B34C5"/>
    <w:rsid w:val="003B36FB"/>
    <w:rsid w:val="003C0304"/>
    <w:rsid w:val="003C2D75"/>
    <w:rsid w:val="003C4747"/>
    <w:rsid w:val="003C4F2F"/>
    <w:rsid w:val="003D1C62"/>
    <w:rsid w:val="003D7802"/>
    <w:rsid w:val="004021B6"/>
    <w:rsid w:val="004172DE"/>
    <w:rsid w:val="00424565"/>
    <w:rsid w:val="0042545E"/>
    <w:rsid w:val="00426695"/>
    <w:rsid w:val="00433522"/>
    <w:rsid w:val="00437360"/>
    <w:rsid w:val="00445618"/>
    <w:rsid w:val="0045236A"/>
    <w:rsid w:val="004574B3"/>
    <w:rsid w:val="00461630"/>
    <w:rsid w:val="00461ED2"/>
    <w:rsid w:val="00462292"/>
    <w:rsid w:val="00471C43"/>
    <w:rsid w:val="00471E07"/>
    <w:rsid w:val="004741A0"/>
    <w:rsid w:val="004778B7"/>
    <w:rsid w:val="00483511"/>
    <w:rsid w:val="00494200"/>
    <w:rsid w:val="004A27E6"/>
    <w:rsid w:val="004A312B"/>
    <w:rsid w:val="004B53F5"/>
    <w:rsid w:val="004B6A63"/>
    <w:rsid w:val="004B791C"/>
    <w:rsid w:val="004C5071"/>
    <w:rsid w:val="004D076D"/>
    <w:rsid w:val="004D2FE1"/>
    <w:rsid w:val="004D4F5E"/>
    <w:rsid w:val="004E262F"/>
    <w:rsid w:val="004E3D78"/>
    <w:rsid w:val="004E3E3B"/>
    <w:rsid w:val="004F2DD3"/>
    <w:rsid w:val="00500446"/>
    <w:rsid w:val="005004B0"/>
    <w:rsid w:val="00502CC9"/>
    <w:rsid w:val="00533FB2"/>
    <w:rsid w:val="00536E17"/>
    <w:rsid w:val="00545D34"/>
    <w:rsid w:val="005529D9"/>
    <w:rsid w:val="0055616A"/>
    <w:rsid w:val="005606B0"/>
    <w:rsid w:val="005638AA"/>
    <w:rsid w:val="005654AA"/>
    <w:rsid w:val="00566716"/>
    <w:rsid w:val="005672C2"/>
    <w:rsid w:val="00575268"/>
    <w:rsid w:val="00575B1D"/>
    <w:rsid w:val="00577253"/>
    <w:rsid w:val="00581E84"/>
    <w:rsid w:val="00587282"/>
    <w:rsid w:val="00590611"/>
    <w:rsid w:val="005A6ABC"/>
    <w:rsid w:val="005C7D64"/>
    <w:rsid w:val="005D01BE"/>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0EF8"/>
    <w:rsid w:val="0063124A"/>
    <w:rsid w:val="0063397A"/>
    <w:rsid w:val="006346E9"/>
    <w:rsid w:val="0064725B"/>
    <w:rsid w:val="0065079E"/>
    <w:rsid w:val="00651960"/>
    <w:rsid w:val="00654E8C"/>
    <w:rsid w:val="006560D1"/>
    <w:rsid w:val="00657E22"/>
    <w:rsid w:val="00661285"/>
    <w:rsid w:val="0066486A"/>
    <w:rsid w:val="00664EC7"/>
    <w:rsid w:val="0066758B"/>
    <w:rsid w:val="006803FC"/>
    <w:rsid w:val="006819F7"/>
    <w:rsid w:val="00684466"/>
    <w:rsid w:val="00685065"/>
    <w:rsid w:val="0068554F"/>
    <w:rsid w:val="00685C8A"/>
    <w:rsid w:val="0068686E"/>
    <w:rsid w:val="00695C7D"/>
    <w:rsid w:val="006A5DA7"/>
    <w:rsid w:val="006B00B7"/>
    <w:rsid w:val="006C42BE"/>
    <w:rsid w:val="006C637D"/>
    <w:rsid w:val="006D22B9"/>
    <w:rsid w:val="006D371E"/>
    <w:rsid w:val="006E3648"/>
    <w:rsid w:val="006E713B"/>
    <w:rsid w:val="006F09B9"/>
    <w:rsid w:val="006F0BB9"/>
    <w:rsid w:val="006F7A1A"/>
    <w:rsid w:val="007132BB"/>
    <w:rsid w:val="00721B1E"/>
    <w:rsid w:val="00731DFD"/>
    <w:rsid w:val="007321FC"/>
    <w:rsid w:val="007338EC"/>
    <w:rsid w:val="00733ED1"/>
    <w:rsid w:val="00745B19"/>
    <w:rsid w:val="00747576"/>
    <w:rsid w:val="00757D3D"/>
    <w:rsid w:val="00760785"/>
    <w:rsid w:val="0076171E"/>
    <w:rsid w:val="00763BB3"/>
    <w:rsid w:val="0076424A"/>
    <w:rsid w:val="00772F22"/>
    <w:rsid w:val="00776848"/>
    <w:rsid w:val="00777497"/>
    <w:rsid w:val="00777D01"/>
    <w:rsid w:val="00781DA1"/>
    <w:rsid w:val="00783F69"/>
    <w:rsid w:val="007903E6"/>
    <w:rsid w:val="007B7535"/>
    <w:rsid w:val="007C1E03"/>
    <w:rsid w:val="007C3BFB"/>
    <w:rsid w:val="007C553A"/>
    <w:rsid w:val="007D11DF"/>
    <w:rsid w:val="007D1C98"/>
    <w:rsid w:val="007E3036"/>
    <w:rsid w:val="007E52DA"/>
    <w:rsid w:val="007E6CED"/>
    <w:rsid w:val="007F0C41"/>
    <w:rsid w:val="007F0EEB"/>
    <w:rsid w:val="007F31E5"/>
    <w:rsid w:val="007F7672"/>
    <w:rsid w:val="00800B2C"/>
    <w:rsid w:val="00812881"/>
    <w:rsid w:val="00816FDB"/>
    <w:rsid w:val="00817DA6"/>
    <w:rsid w:val="008361AD"/>
    <w:rsid w:val="00836477"/>
    <w:rsid w:val="008403DA"/>
    <w:rsid w:val="00843EE8"/>
    <w:rsid w:val="00850BD3"/>
    <w:rsid w:val="00850CD6"/>
    <w:rsid w:val="00852870"/>
    <w:rsid w:val="008549C6"/>
    <w:rsid w:val="00857EFE"/>
    <w:rsid w:val="00870BDB"/>
    <w:rsid w:val="008714B2"/>
    <w:rsid w:val="008723CF"/>
    <w:rsid w:val="008739C3"/>
    <w:rsid w:val="00877682"/>
    <w:rsid w:val="00882009"/>
    <w:rsid w:val="0088620A"/>
    <w:rsid w:val="00893237"/>
    <w:rsid w:val="00896BE1"/>
    <w:rsid w:val="008A0A3F"/>
    <w:rsid w:val="008B1D11"/>
    <w:rsid w:val="008B610B"/>
    <w:rsid w:val="008B74C1"/>
    <w:rsid w:val="008C3B76"/>
    <w:rsid w:val="008C7006"/>
    <w:rsid w:val="008D7E9D"/>
    <w:rsid w:val="008E0C8D"/>
    <w:rsid w:val="008E1687"/>
    <w:rsid w:val="008E1E3E"/>
    <w:rsid w:val="008F149B"/>
    <w:rsid w:val="008F2049"/>
    <w:rsid w:val="008F233D"/>
    <w:rsid w:val="00910B77"/>
    <w:rsid w:val="0092699C"/>
    <w:rsid w:val="00927B1E"/>
    <w:rsid w:val="0093096E"/>
    <w:rsid w:val="0093430B"/>
    <w:rsid w:val="00941C46"/>
    <w:rsid w:val="0095255E"/>
    <w:rsid w:val="00964EC4"/>
    <w:rsid w:val="009733F8"/>
    <w:rsid w:val="009805E1"/>
    <w:rsid w:val="00983BA0"/>
    <w:rsid w:val="00985AA1"/>
    <w:rsid w:val="00990318"/>
    <w:rsid w:val="00992165"/>
    <w:rsid w:val="00993272"/>
    <w:rsid w:val="009957B0"/>
    <w:rsid w:val="009A0AB9"/>
    <w:rsid w:val="009A50D2"/>
    <w:rsid w:val="009B1126"/>
    <w:rsid w:val="009B2E53"/>
    <w:rsid w:val="009B6A93"/>
    <w:rsid w:val="009C1FB8"/>
    <w:rsid w:val="009C3B16"/>
    <w:rsid w:val="009C51B4"/>
    <w:rsid w:val="009C70F3"/>
    <w:rsid w:val="009D24D3"/>
    <w:rsid w:val="009D49D7"/>
    <w:rsid w:val="009D7B29"/>
    <w:rsid w:val="009E13FD"/>
    <w:rsid w:val="009E1469"/>
    <w:rsid w:val="009E752F"/>
    <w:rsid w:val="009F4CD5"/>
    <w:rsid w:val="00A017A1"/>
    <w:rsid w:val="00A02323"/>
    <w:rsid w:val="00A065A2"/>
    <w:rsid w:val="00A17A15"/>
    <w:rsid w:val="00A24096"/>
    <w:rsid w:val="00A25633"/>
    <w:rsid w:val="00A30B86"/>
    <w:rsid w:val="00A32329"/>
    <w:rsid w:val="00A33E9C"/>
    <w:rsid w:val="00A34A7B"/>
    <w:rsid w:val="00A36415"/>
    <w:rsid w:val="00A37C01"/>
    <w:rsid w:val="00A40800"/>
    <w:rsid w:val="00A4206A"/>
    <w:rsid w:val="00A4588C"/>
    <w:rsid w:val="00A54C54"/>
    <w:rsid w:val="00A61E50"/>
    <w:rsid w:val="00A63942"/>
    <w:rsid w:val="00A63B51"/>
    <w:rsid w:val="00A64252"/>
    <w:rsid w:val="00A64584"/>
    <w:rsid w:val="00A65357"/>
    <w:rsid w:val="00A66F43"/>
    <w:rsid w:val="00A75E82"/>
    <w:rsid w:val="00A76336"/>
    <w:rsid w:val="00A81339"/>
    <w:rsid w:val="00A83FAA"/>
    <w:rsid w:val="00A913E4"/>
    <w:rsid w:val="00A952AB"/>
    <w:rsid w:val="00AA19D9"/>
    <w:rsid w:val="00AA268C"/>
    <w:rsid w:val="00AA2C09"/>
    <w:rsid w:val="00AD1082"/>
    <w:rsid w:val="00AD340D"/>
    <w:rsid w:val="00AD7F4B"/>
    <w:rsid w:val="00AE4313"/>
    <w:rsid w:val="00AF0BBF"/>
    <w:rsid w:val="00AF6CAC"/>
    <w:rsid w:val="00B0704F"/>
    <w:rsid w:val="00B07AA2"/>
    <w:rsid w:val="00B07BDD"/>
    <w:rsid w:val="00B1699B"/>
    <w:rsid w:val="00B21447"/>
    <w:rsid w:val="00B217F6"/>
    <w:rsid w:val="00B2506C"/>
    <w:rsid w:val="00B27014"/>
    <w:rsid w:val="00B275D2"/>
    <w:rsid w:val="00B30315"/>
    <w:rsid w:val="00B46070"/>
    <w:rsid w:val="00B512FF"/>
    <w:rsid w:val="00B65CFA"/>
    <w:rsid w:val="00B6743F"/>
    <w:rsid w:val="00B70403"/>
    <w:rsid w:val="00B72A42"/>
    <w:rsid w:val="00B94532"/>
    <w:rsid w:val="00B94F07"/>
    <w:rsid w:val="00B95729"/>
    <w:rsid w:val="00BA13B0"/>
    <w:rsid w:val="00BA235C"/>
    <w:rsid w:val="00BB3699"/>
    <w:rsid w:val="00BC45A8"/>
    <w:rsid w:val="00BC4AB9"/>
    <w:rsid w:val="00BC511E"/>
    <w:rsid w:val="00BD5808"/>
    <w:rsid w:val="00BE0207"/>
    <w:rsid w:val="00BE1790"/>
    <w:rsid w:val="00BE1FCF"/>
    <w:rsid w:val="00BE6160"/>
    <w:rsid w:val="00BF0E29"/>
    <w:rsid w:val="00BF15E8"/>
    <w:rsid w:val="00BF6B2D"/>
    <w:rsid w:val="00C00E5D"/>
    <w:rsid w:val="00C11F8A"/>
    <w:rsid w:val="00C24AA4"/>
    <w:rsid w:val="00C2749E"/>
    <w:rsid w:val="00C3383B"/>
    <w:rsid w:val="00C36719"/>
    <w:rsid w:val="00C41D0D"/>
    <w:rsid w:val="00C54F39"/>
    <w:rsid w:val="00C6316D"/>
    <w:rsid w:val="00C70D10"/>
    <w:rsid w:val="00C73A49"/>
    <w:rsid w:val="00C75BDF"/>
    <w:rsid w:val="00C839FC"/>
    <w:rsid w:val="00C87140"/>
    <w:rsid w:val="00C92A2E"/>
    <w:rsid w:val="00C93D20"/>
    <w:rsid w:val="00C93F8B"/>
    <w:rsid w:val="00CA578E"/>
    <w:rsid w:val="00CB02C2"/>
    <w:rsid w:val="00CB47F5"/>
    <w:rsid w:val="00CB63A1"/>
    <w:rsid w:val="00CB7124"/>
    <w:rsid w:val="00CC6550"/>
    <w:rsid w:val="00CC73D5"/>
    <w:rsid w:val="00CC79B0"/>
    <w:rsid w:val="00CD07B5"/>
    <w:rsid w:val="00CD50B9"/>
    <w:rsid w:val="00CD782F"/>
    <w:rsid w:val="00CE365D"/>
    <w:rsid w:val="00CE5439"/>
    <w:rsid w:val="00CE7AE4"/>
    <w:rsid w:val="00CF253B"/>
    <w:rsid w:val="00CF3B67"/>
    <w:rsid w:val="00CF51A6"/>
    <w:rsid w:val="00CF5556"/>
    <w:rsid w:val="00CF7C31"/>
    <w:rsid w:val="00D005F1"/>
    <w:rsid w:val="00D12A56"/>
    <w:rsid w:val="00D172E7"/>
    <w:rsid w:val="00D2233C"/>
    <w:rsid w:val="00D23562"/>
    <w:rsid w:val="00D247FA"/>
    <w:rsid w:val="00D2626A"/>
    <w:rsid w:val="00D3395D"/>
    <w:rsid w:val="00D35681"/>
    <w:rsid w:val="00D37387"/>
    <w:rsid w:val="00D51B25"/>
    <w:rsid w:val="00D53A4A"/>
    <w:rsid w:val="00D60919"/>
    <w:rsid w:val="00D6428D"/>
    <w:rsid w:val="00D64E04"/>
    <w:rsid w:val="00D71670"/>
    <w:rsid w:val="00D73100"/>
    <w:rsid w:val="00D75076"/>
    <w:rsid w:val="00D775FB"/>
    <w:rsid w:val="00D81982"/>
    <w:rsid w:val="00D85A6B"/>
    <w:rsid w:val="00D85BA7"/>
    <w:rsid w:val="00D9123C"/>
    <w:rsid w:val="00D9300A"/>
    <w:rsid w:val="00DA0C2D"/>
    <w:rsid w:val="00DA5994"/>
    <w:rsid w:val="00DC7E65"/>
    <w:rsid w:val="00DD4C69"/>
    <w:rsid w:val="00DD4E33"/>
    <w:rsid w:val="00DD4E81"/>
    <w:rsid w:val="00DE1AE8"/>
    <w:rsid w:val="00DE3773"/>
    <w:rsid w:val="00DE5608"/>
    <w:rsid w:val="00DE7B0A"/>
    <w:rsid w:val="00DF55EC"/>
    <w:rsid w:val="00DF5ACC"/>
    <w:rsid w:val="00DF5FA4"/>
    <w:rsid w:val="00E013FF"/>
    <w:rsid w:val="00E02371"/>
    <w:rsid w:val="00E07200"/>
    <w:rsid w:val="00E11586"/>
    <w:rsid w:val="00E1287E"/>
    <w:rsid w:val="00E15F4B"/>
    <w:rsid w:val="00E17507"/>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40CB"/>
    <w:rsid w:val="00E84F2C"/>
    <w:rsid w:val="00EA06BE"/>
    <w:rsid w:val="00EA2DA4"/>
    <w:rsid w:val="00EA3705"/>
    <w:rsid w:val="00EA57C3"/>
    <w:rsid w:val="00EB2D9C"/>
    <w:rsid w:val="00EC1FCB"/>
    <w:rsid w:val="00EC3C15"/>
    <w:rsid w:val="00ED4677"/>
    <w:rsid w:val="00EE4AA6"/>
    <w:rsid w:val="00EF1A8E"/>
    <w:rsid w:val="00EF29F9"/>
    <w:rsid w:val="00EF5D8C"/>
    <w:rsid w:val="00F07F51"/>
    <w:rsid w:val="00F10080"/>
    <w:rsid w:val="00F103CD"/>
    <w:rsid w:val="00F1357C"/>
    <w:rsid w:val="00F17AED"/>
    <w:rsid w:val="00F23386"/>
    <w:rsid w:val="00F262DB"/>
    <w:rsid w:val="00F366D4"/>
    <w:rsid w:val="00F56D48"/>
    <w:rsid w:val="00F56FC1"/>
    <w:rsid w:val="00F579AF"/>
    <w:rsid w:val="00F57D33"/>
    <w:rsid w:val="00F60867"/>
    <w:rsid w:val="00F673AE"/>
    <w:rsid w:val="00F7341F"/>
    <w:rsid w:val="00F84D15"/>
    <w:rsid w:val="00F876ED"/>
    <w:rsid w:val="00F91C2E"/>
    <w:rsid w:val="00F935CF"/>
    <w:rsid w:val="00F9769C"/>
    <w:rsid w:val="00FA0BDF"/>
    <w:rsid w:val="00FA570A"/>
    <w:rsid w:val="00FA6629"/>
    <w:rsid w:val="00FC1F90"/>
    <w:rsid w:val="00FD69D3"/>
    <w:rsid w:val="00FD7C88"/>
    <w:rsid w:val="00FE32B3"/>
    <w:rsid w:val="00FE484E"/>
    <w:rsid w:val="00FF076F"/>
    <w:rsid w:val="00FF117F"/>
    <w:rsid w:val="00FF3524"/>
    <w:rsid w:val="00FF35A5"/>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rsid w:val="009C51B4"/>
  </w:style>
  <w:style w:type="character" w:styleId="ab">
    <w:name w:val="annotation reference"/>
    <w:rsid w:val="00B21447"/>
    <w:rPr>
      <w:sz w:val="18"/>
      <w:szCs w:val="18"/>
    </w:rPr>
  </w:style>
  <w:style w:type="paragraph" w:styleId="ac">
    <w:name w:val="annotation text"/>
    <w:basedOn w:val="a"/>
    <w:link w:val="ad"/>
    <w:rsid w:val="00B21447"/>
    <w:pPr>
      <w:jc w:val="left"/>
    </w:pPr>
  </w:style>
  <w:style w:type="paragraph" w:styleId="ae">
    <w:name w:val="annotation subject"/>
    <w:basedOn w:val="ac"/>
    <w:next w:val="ac"/>
    <w:semiHidden/>
    <w:rsid w:val="00B21447"/>
    <w:rPr>
      <w:b/>
      <w:bCs/>
    </w:rPr>
  </w:style>
  <w:style w:type="paragraph" w:styleId="af">
    <w:name w:val="Balloon Text"/>
    <w:basedOn w:val="a"/>
    <w:semiHidden/>
    <w:rsid w:val="00B21447"/>
    <w:rPr>
      <w:rFonts w:ascii="Arial" w:eastAsia="ＭＳ ゴシック" w:hAnsi="Arial"/>
      <w:sz w:val="18"/>
      <w:szCs w:val="18"/>
    </w:rPr>
  </w:style>
  <w:style w:type="paragraph" w:customStyle="1" w:styleId="af0">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1">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2">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3">
    <w:name w:val="List Paragraph"/>
    <w:basedOn w:val="a"/>
    <w:qFormat/>
    <w:rsid w:val="006819F7"/>
    <w:pPr>
      <w:ind w:leftChars="400" w:left="840"/>
    </w:pPr>
    <w:rPr>
      <w:szCs w:val="20"/>
    </w:rPr>
  </w:style>
  <w:style w:type="paragraph" w:customStyle="1" w:styleId="af4">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630EF8"/>
    <w:pPr>
      <w:tabs>
        <w:tab w:val="right" w:leader="dot" w:pos="9650"/>
      </w:tabs>
      <w:spacing w:line="360" w:lineRule="auto"/>
      <w:ind w:left="223" w:hangingChars="100" w:hanging="223"/>
    </w:pPr>
    <w:rPr>
      <w:b/>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5">
    <w:name w:val="Date"/>
    <w:basedOn w:val="a"/>
    <w:next w:val="a"/>
    <w:link w:val="af6"/>
    <w:rsid w:val="00394733"/>
  </w:style>
  <w:style w:type="character" w:customStyle="1" w:styleId="af6">
    <w:name w:val="日付 (文字)"/>
    <w:basedOn w:val="a0"/>
    <w:link w:val="af5"/>
    <w:rsid w:val="00394733"/>
    <w:rPr>
      <w:kern w:val="2"/>
      <w:sz w:val="21"/>
      <w:szCs w:val="24"/>
    </w:rPr>
  </w:style>
  <w:style w:type="table" w:customStyle="1" w:styleId="13">
    <w:name w:val="表 (格子)1"/>
    <w:basedOn w:val="a1"/>
    <w:next w:val="a6"/>
    <w:rsid w:val="00BC45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semiHidden/>
    <w:rsid w:val="00BC45A8"/>
    <w:pPr>
      <w:snapToGrid w:val="0"/>
      <w:jc w:val="left"/>
    </w:pPr>
  </w:style>
  <w:style w:type="character" w:customStyle="1" w:styleId="af8">
    <w:name w:val="脚注文字列 (文字)"/>
    <w:basedOn w:val="a0"/>
    <w:link w:val="af7"/>
    <w:semiHidden/>
    <w:rsid w:val="00BC45A8"/>
    <w:rPr>
      <w:kern w:val="2"/>
      <w:sz w:val="21"/>
      <w:szCs w:val="24"/>
    </w:rPr>
  </w:style>
  <w:style w:type="character" w:styleId="af9">
    <w:name w:val="footnote reference"/>
    <w:semiHidden/>
    <w:rsid w:val="00BC45A8"/>
    <w:rPr>
      <w:vertAlign w:val="superscript"/>
    </w:rPr>
  </w:style>
  <w:style w:type="character" w:customStyle="1" w:styleId="ad">
    <w:name w:val="コメント文字列 (文字)"/>
    <w:link w:val="ac"/>
    <w:rsid w:val="00DE5608"/>
    <w:rPr>
      <w:kern w:val="2"/>
      <w:sz w:val="21"/>
      <w:szCs w:val="24"/>
    </w:rPr>
  </w:style>
  <w:style w:type="paragraph" w:styleId="afa">
    <w:name w:val="Title"/>
    <w:basedOn w:val="a"/>
    <w:next w:val="a"/>
    <w:link w:val="afb"/>
    <w:qFormat/>
    <w:rsid w:val="00E1287E"/>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rsid w:val="00E1287E"/>
    <w:rPr>
      <w:rFonts w:asciiTheme="majorHAnsi" w:eastAsiaTheme="majorEastAsia" w:hAnsiTheme="majorHAnsi" w:cstheme="majorBidi"/>
      <w:kern w:val="2"/>
      <w:sz w:val="32"/>
      <w:szCs w:val="32"/>
    </w:rPr>
  </w:style>
  <w:style w:type="paragraph" w:styleId="afc">
    <w:name w:val="Revision"/>
    <w:hidden/>
    <w:uiPriority w:val="99"/>
    <w:semiHidden/>
    <w:rsid w:val="00DD4C69"/>
    <w:rPr>
      <w:kern w:val="2"/>
      <w:sz w:val="21"/>
      <w:szCs w:val="24"/>
    </w:rPr>
  </w:style>
  <w:style w:type="table" w:customStyle="1" w:styleId="21">
    <w:name w:val="表 (格子)2"/>
    <w:basedOn w:val="a1"/>
    <w:next w:val="a6"/>
    <w:rsid w:val="0003494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CF55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656406">
      <w:bodyDiv w:val="1"/>
      <w:marLeft w:val="0"/>
      <w:marRight w:val="0"/>
      <w:marTop w:val="0"/>
      <w:marBottom w:val="0"/>
      <w:divBdr>
        <w:top w:val="none" w:sz="0" w:space="0" w:color="auto"/>
        <w:left w:val="none" w:sz="0" w:space="0" w:color="auto"/>
        <w:bottom w:val="none" w:sz="0" w:space="0" w:color="auto"/>
        <w:right w:val="none" w:sz="0" w:space="0" w:color="auto"/>
      </w:divBdr>
    </w:div>
    <w:div w:id="1139572301">
      <w:bodyDiv w:val="1"/>
      <w:marLeft w:val="0"/>
      <w:marRight w:val="0"/>
      <w:marTop w:val="0"/>
      <w:marBottom w:val="0"/>
      <w:divBdr>
        <w:top w:val="none" w:sz="0" w:space="0" w:color="auto"/>
        <w:left w:val="none" w:sz="0" w:space="0" w:color="auto"/>
        <w:bottom w:val="none" w:sz="0" w:space="0" w:color="auto"/>
        <w:right w:val="none" w:sz="0" w:space="0" w:color="auto"/>
      </w:divBdr>
    </w:div>
    <w:div w:id="1150170975">
      <w:bodyDiv w:val="1"/>
      <w:marLeft w:val="0"/>
      <w:marRight w:val="0"/>
      <w:marTop w:val="0"/>
      <w:marBottom w:val="0"/>
      <w:divBdr>
        <w:top w:val="none" w:sz="0" w:space="0" w:color="auto"/>
        <w:left w:val="none" w:sz="0" w:space="0" w:color="auto"/>
        <w:bottom w:val="none" w:sz="0" w:space="0" w:color="auto"/>
        <w:right w:val="none" w:sz="0" w:space="0" w:color="auto"/>
      </w:divBdr>
    </w:div>
    <w:div w:id="1327782565">
      <w:bodyDiv w:val="1"/>
      <w:marLeft w:val="0"/>
      <w:marRight w:val="0"/>
      <w:marTop w:val="0"/>
      <w:marBottom w:val="0"/>
      <w:divBdr>
        <w:top w:val="none" w:sz="0" w:space="0" w:color="auto"/>
        <w:left w:val="none" w:sz="0" w:space="0" w:color="auto"/>
        <w:bottom w:val="none" w:sz="0" w:space="0" w:color="auto"/>
        <w:right w:val="none" w:sz="0" w:space="0" w:color="auto"/>
      </w:divBdr>
    </w:div>
    <w:div w:id="1690907883">
      <w:bodyDiv w:val="1"/>
      <w:marLeft w:val="0"/>
      <w:marRight w:val="0"/>
      <w:marTop w:val="0"/>
      <w:marBottom w:val="0"/>
      <w:divBdr>
        <w:top w:val="none" w:sz="0" w:space="0" w:color="auto"/>
        <w:left w:val="none" w:sz="0" w:space="0" w:color="auto"/>
        <w:bottom w:val="none" w:sz="0" w:space="0" w:color="auto"/>
        <w:right w:val="none" w:sz="0" w:space="0" w:color="auto"/>
      </w:divBdr>
    </w:div>
    <w:div w:id="1838615468">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02397700">
      <w:bodyDiv w:val="1"/>
      <w:marLeft w:val="0"/>
      <w:marRight w:val="0"/>
      <w:marTop w:val="0"/>
      <w:marBottom w:val="0"/>
      <w:divBdr>
        <w:top w:val="none" w:sz="0" w:space="0" w:color="auto"/>
        <w:left w:val="none" w:sz="0" w:space="0" w:color="auto"/>
        <w:bottom w:val="none" w:sz="0" w:space="0" w:color="auto"/>
        <w:right w:val="none" w:sz="0" w:space="0" w:color="auto"/>
      </w:divBdr>
    </w:div>
    <w:div w:id="1997949305">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8" Type="http://schemas.openxmlformats.org/officeDocument/2006/relationships/hyperlink" Target="http://www.seccap.jp/basic/seccap.html" TargetMode="External"/><Relationship Id="rId3" Type="http://schemas.openxmlformats.org/officeDocument/2006/relationships/hyperlink" Target="https://dl.dod.cyber.mil/wp-content/uploads/cae/pdf/unclass-cae-cd_ku.pdf" TargetMode="External"/><Relationship Id="rId7" Type="http://schemas.openxmlformats.org/officeDocument/2006/relationships/hyperlink" Target="https://k-sec.kochi-ct.ac.jp/index.html" TargetMode="External"/><Relationship Id="rId2" Type="http://schemas.openxmlformats.org/officeDocument/2006/relationships/hyperlink" Target="https://www.nist.gov/itl/applied-cybersecurity/nice/nice-framework-resource-center/workforce-framework-cybersecurity-nice" TargetMode="External"/><Relationship Id="rId1" Type="http://schemas.openxmlformats.org/officeDocument/2006/relationships/hyperlink" Target="https://www.ipa.go.jp/security/sc3/" TargetMode="External"/><Relationship Id="rId6" Type="http://schemas.openxmlformats.org/officeDocument/2006/relationships/hyperlink" Target="https://icd.ipa.go.jp/icd/" TargetMode="External"/><Relationship Id="rId5" Type="http://schemas.openxmlformats.org/officeDocument/2006/relationships/hyperlink" Target="https://cyber-risk.or.jp/cric-csf/jinzai_reference_2016.html" TargetMode="External"/><Relationship Id="rId4" Type="http://schemas.openxmlformats.org/officeDocument/2006/relationships/hyperlink" Target="https://www.jnsa.org/result/skillma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DFE6BF-8695-4C6F-BE60-21EAA0D7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5008</Words>
  <Characters>28549</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33491</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2022-08-05T08:41:00Z</dcterms:created>
  <dcterms:modified xsi:type="dcterms:W3CDTF">2022-08-22T01:01:00Z</dcterms:modified>
</cp:coreProperties>
</file>