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36D82BE" w14:textId="77777777" w:rsidR="00482D84" w:rsidRPr="00206290" w:rsidRDefault="009A0AB9" w:rsidP="006E713B">
      <w:pPr>
        <w:jc w:val="center"/>
        <w:rPr>
          <w:rFonts w:ascii="ＭＳ ゴシック" w:eastAsia="ＭＳ ゴシック" w:hAnsi="ＭＳ ゴシック" w:cs="ＭＳ Ｐゴシック"/>
          <w:b/>
          <w:bCs/>
          <w:sz w:val="36"/>
          <w:szCs w:val="36"/>
        </w:rPr>
      </w:pPr>
      <w:r w:rsidRPr="00206290">
        <w:rPr>
          <w:rFonts w:ascii="ＭＳ ゴシック" w:eastAsia="ＭＳ ゴシック" w:hAnsi="ＭＳ ゴシック" w:cs="ＭＳ Ｐゴシック" w:hint="eastAsia"/>
          <w:b/>
          <w:bCs/>
          <w:sz w:val="36"/>
          <w:szCs w:val="36"/>
        </w:rPr>
        <w:t>「</w:t>
      </w:r>
      <w:r w:rsidR="00482D84" w:rsidRPr="00206290">
        <w:rPr>
          <w:rFonts w:ascii="ＭＳ ゴシック" w:eastAsia="ＭＳ ゴシック" w:hAnsi="ＭＳ ゴシック" w:cs="ＭＳ Ｐゴシック" w:hint="eastAsia"/>
          <w:b/>
          <w:bCs/>
          <w:sz w:val="36"/>
          <w:szCs w:val="36"/>
        </w:rPr>
        <w:t>インターネット願書受付システムの</w:t>
      </w:r>
    </w:p>
    <w:p w14:paraId="608A3817" w14:textId="5F5538B6" w:rsidR="00A02323" w:rsidRDefault="00482D84" w:rsidP="006E713B">
      <w:pPr>
        <w:jc w:val="center"/>
        <w:rPr>
          <w:rFonts w:ascii="ＭＳ ゴシック" w:eastAsia="ＭＳ ゴシック" w:hAnsi="ＭＳ ゴシック" w:cs="ＭＳ Ｐゴシック"/>
          <w:b/>
          <w:bCs/>
          <w:color w:val="000000"/>
          <w:sz w:val="36"/>
          <w:szCs w:val="36"/>
        </w:rPr>
      </w:pPr>
      <w:r w:rsidRPr="00206290">
        <w:rPr>
          <w:rFonts w:ascii="ＭＳ ゴシック" w:eastAsia="ＭＳ ゴシック" w:hAnsi="ＭＳ ゴシック" w:cs="ＭＳ Ｐゴシック" w:hint="eastAsia"/>
          <w:b/>
          <w:bCs/>
          <w:sz w:val="36"/>
          <w:szCs w:val="36"/>
        </w:rPr>
        <w:t>アウトソーシングサービス</w:t>
      </w:r>
      <w:r w:rsidR="009A0AB9" w:rsidRPr="00206290">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0576B2E9"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6EE02B84" w:rsidR="00FC1F90" w:rsidRDefault="00FC1F90" w:rsidP="006E713B">
      <w:pPr>
        <w:rPr>
          <w:rFonts w:ascii="ＭＳ ゴシック" w:eastAsia="ＭＳ ゴシック" w:hAnsi="ＭＳ ゴシック"/>
          <w:b/>
          <w:bCs/>
          <w:szCs w:val="21"/>
        </w:rPr>
      </w:pPr>
    </w:p>
    <w:p w14:paraId="28F25519" w14:textId="73B77A85" w:rsidR="00206290" w:rsidRDefault="00206290" w:rsidP="006E713B">
      <w:pPr>
        <w:rPr>
          <w:rFonts w:ascii="ＭＳ ゴシック" w:eastAsia="ＭＳ ゴシック" w:hAnsi="ＭＳ ゴシック"/>
          <w:b/>
          <w:bCs/>
          <w:szCs w:val="21"/>
        </w:rPr>
      </w:pPr>
    </w:p>
    <w:p w14:paraId="60E4235F" w14:textId="50405B1A" w:rsidR="00206290" w:rsidRDefault="00206290" w:rsidP="006E713B">
      <w:pPr>
        <w:rPr>
          <w:rFonts w:ascii="ＭＳ ゴシック" w:eastAsia="ＭＳ ゴシック" w:hAnsi="ＭＳ ゴシック"/>
          <w:b/>
          <w:bCs/>
          <w:szCs w:val="21"/>
        </w:rPr>
      </w:pPr>
    </w:p>
    <w:p w14:paraId="4FF3DC25" w14:textId="336A408A" w:rsidR="00206290" w:rsidRDefault="00206290" w:rsidP="006E713B">
      <w:pPr>
        <w:rPr>
          <w:rFonts w:ascii="ＭＳ ゴシック" w:eastAsia="ＭＳ ゴシック" w:hAnsi="ＭＳ ゴシック"/>
          <w:b/>
          <w:bCs/>
          <w:szCs w:val="21"/>
        </w:rPr>
      </w:pPr>
    </w:p>
    <w:p w14:paraId="0E3ABA90" w14:textId="396C9752" w:rsidR="00206290" w:rsidRDefault="00206290" w:rsidP="006E713B">
      <w:pPr>
        <w:rPr>
          <w:rFonts w:ascii="ＭＳ ゴシック" w:eastAsia="ＭＳ ゴシック" w:hAnsi="ＭＳ ゴシック"/>
          <w:b/>
          <w:bCs/>
          <w:szCs w:val="21"/>
        </w:rPr>
      </w:pPr>
    </w:p>
    <w:p w14:paraId="15F5E8AD" w14:textId="17443156" w:rsidR="00206290" w:rsidRDefault="00206290" w:rsidP="006E713B">
      <w:pPr>
        <w:rPr>
          <w:rFonts w:ascii="ＭＳ ゴシック" w:eastAsia="ＭＳ ゴシック" w:hAnsi="ＭＳ ゴシック"/>
          <w:b/>
          <w:bCs/>
          <w:szCs w:val="21"/>
        </w:rPr>
      </w:pPr>
    </w:p>
    <w:p w14:paraId="2E257806" w14:textId="4140D525" w:rsidR="00206290" w:rsidRDefault="00206290" w:rsidP="006E713B">
      <w:pPr>
        <w:rPr>
          <w:rFonts w:ascii="ＭＳ ゴシック" w:eastAsia="ＭＳ ゴシック" w:hAnsi="ＭＳ ゴシック"/>
          <w:b/>
          <w:bCs/>
          <w:szCs w:val="21"/>
        </w:rPr>
      </w:pPr>
    </w:p>
    <w:p w14:paraId="6F3DBCE9" w14:textId="76621187" w:rsidR="00206290" w:rsidRDefault="00206290" w:rsidP="006E713B">
      <w:pPr>
        <w:rPr>
          <w:rFonts w:ascii="ＭＳ ゴシック" w:eastAsia="ＭＳ ゴシック" w:hAnsi="ＭＳ ゴシック"/>
          <w:b/>
          <w:bCs/>
          <w:szCs w:val="21"/>
        </w:rPr>
      </w:pPr>
    </w:p>
    <w:p w14:paraId="2B47683F" w14:textId="4636E6DF" w:rsidR="00206290" w:rsidRDefault="00206290" w:rsidP="006E713B">
      <w:pPr>
        <w:rPr>
          <w:rFonts w:ascii="ＭＳ ゴシック" w:eastAsia="ＭＳ ゴシック" w:hAnsi="ＭＳ ゴシック"/>
          <w:b/>
          <w:bCs/>
          <w:szCs w:val="21"/>
        </w:rPr>
      </w:pPr>
    </w:p>
    <w:p w14:paraId="4343D313" w14:textId="2ECD9A78" w:rsidR="00206290" w:rsidRDefault="00206290" w:rsidP="006E713B">
      <w:pPr>
        <w:rPr>
          <w:rFonts w:ascii="ＭＳ ゴシック" w:eastAsia="ＭＳ ゴシック" w:hAnsi="ＭＳ ゴシック"/>
          <w:b/>
          <w:bCs/>
          <w:szCs w:val="21"/>
        </w:rPr>
      </w:pPr>
    </w:p>
    <w:p w14:paraId="20ABAEC9" w14:textId="04C0C610" w:rsidR="00206290" w:rsidRDefault="00206290" w:rsidP="006E713B">
      <w:pPr>
        <w:rPr>
          <w:rFonts w:ascii="ＭＳ ゴシック" w:eastAsia="ＭＳ ゴシック" w:hAnsi="ＭＳ ゴシック"/>
          <w:b/>
          <w:bCs/>
          <w:szCs w:val="21"/>
        </w:rPr>
      </w:pPr>
    </w:p>
    <w:p w14:paraId="727B00EB" w14:textId="11F06EC2" w:rsidR="00206290" w:rsidRDefault="00206290" w:rsidP="006E713B">
      <w:pPr>
        <w:rPr>
          <w:rFonts w:ascii="ＭＳ ゴシック" w:eastAsia="ＭＳ ゴシック" w:hAnsi="ＭＳ ゴシック"/>
          <w:b/>
          <w:bCs/>
          <w:szCs w:val="21"/>
        </w:rPr>
      </w:pPr>
    </w:p>
    <w:p w14:paraId="4FD5CF82" w14:textId="171A4C4A" w:rsidR="00206290" w:rsidRDefault="00206290" w:rsidP="006E713B">
      <w:pPr>
        <w:rPr>
          <w:rFonts w:ascii="ＭＳ ゴシック" w:eastAsia="ＭＳ ゴシック" w:hAnsi="ＭＳ ゴシック"/>
          <w:b/>
          <w:bCs/>
          <w:szCs w:val="21"/>
        </w:rPr>
      </w:pPr>
    </w:p>
    <w:p w14:paraId="66ED8035" w14:textId="70743159" w:rsidR="00206290" w:rsidRDefault="00206290" w:rsidP="006E713B">
      <w:pPr>
        <w:rPr>
          <w:rFonts w:ascii="ＭＳ ゴシック" w:eastAsia="ＭＳ ゴシック" w:hAnsi="ＭＳ ゴシック"/>
          <w:b/>
          <w:bCs/>
          <w:szCs w:val="21"/>
        </w:rPr>
      </w:pPr>
    </w:p>
    <w:p w14:paraId="3496221D" w14:textId="20200193" w:rsidR="00206290" w:rsidRDefault="00206290" w:rsidP="006E713B">
      <w:pPr>
        <w:rPr>
          <w:rFonts w:ascii="ＭＳ ゴシック" w:eastAsia="ＭＳ ゴシック" w:hAnsi="ＭＳ ゴシック"/>
          <w:b/>
          <w:bCs/>
          <w:szCs w:val="21"/>
        </w:rPr>
      </w:pPr>
    </w:p>
    <w:p w14:paraId="06E9345B" w14:textId="331C880C" w:rsidR="00206290" w:rsidRDefault="00206290" w:rsidP="006E713B">
      <w:pPr>
        <w:rPr>
          <w:rFonts w:ascii="ＭＳ ゴシック" w:eastAsia="ＭＳ ゴシック" w:hAnsi="ＭＳ ゴシック"/>
          <w:b/>
          <w:bCs/>
          <w:szCs w:val="21"/>
        </w:rPr>
      </w:pPr>
    </w:p>
    <w:p w14:paraId="689C049B" w14:textId="77777777" w:rsidR="00206290" w:rsidRDefault="00206290" w:rsidP="006E713B">
      <w:pPr>
        <w:rPr>
          <w:rFonts w:ascii="ＭＳ ゴシック" w:eastAsia="ＭＳ ゴシック" w:hAnsi="ＭＳ ゴシック"/>
          <w:b/>
          <w:bCs/>
          <w:szCs w:val="21"/>
        </w:rPr>
      </w:pPr>
    </w:p>
    <w:p w14:paraId="02ED6A35" w14:textId="77777777" w:rsidR="002F7607" w:rsidRPr="002F7607" w:rsidRDefault="002F7607" w:rsidP="00BE0207">
      <w:pPr>
        <w:pStyle w:val="af"/>
        <w:ind w:leftChars="404" w:left="974" w:hangingChars="100" w:hanging="195"/>
        <w:rPr>
          <w:rFonts w:ascii="ＭＳ ゴシック" w:eastAsia="ＭＳ ゴシック" w:hAnsi="ＭＳ ゴシック"/>
          <w:color w:val="00B0F0"/>
        </w:rPr>
      </w:pPr>
      <w:bookmarkStart w:id="0" w:name="_Hlk3393072"/>
    </w:p>
    <w:bookmarkEnd w:id="0"/>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0E8261A"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206290">
        <w:rPr>
          <w:rFonts w:ascii="ＭＳ Ｐゴシック" w:eastAsia="ＭＳ Ｐゴシック" w:hAnsi="ＭＳ Ｐゴシック" w:hint="eastAsia"/>
          <w:sz w:val="28"/>
          <w:szCs w:val="28"/>
        </w:rPr>
        <w:t>2</w:t>
      </w:r>
      <w:r w:rsidR="00206290">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年</w:t>
      </w:r>
      <w:r w:rsidR="00A75B09">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332D63">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92B3837" w14:textId="77777777" w:rsidR="00673AF0"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673AF0" w:rsidRPr="002E0ED5">
        <w:rPr>
          <w:rFonts w:hint="eastAsia"/>
          <w:b/>
        </w:rPr>
        <w:t>Ⅰ．</w:t>
      </w:r>
      <w:r w:rsidR="00673AF0" w:rsidRPr="002E0ED5">
        <w:rPr>
          <w:rFonts w:hint="eastAsia"/>
          <w:b/>
          <w:spacing w:val="2"/>
        </w:rPr>
        <w:t>入札説明書</w:t>
      </w:r>
      <w:r w:rsidR="00673AF0">
        <w:tab/>
        <w:t>1</w:t>
      </w:r>
    </w:p>
    <w:p w14:paraId="6A188D30" w14:textId="77777777" w:rsidR="00673AF0" w:rsidRDefault="00673AF0">
      <w:pPr>
        <w:pStyle w:val="12"/>
        <w:tabs>
          <w:tab w:val="clear" w:pos="9650"/>
          <w:tab w:val="right" w:leader="dot" w:pos="9628"/>
        </w:tabs>
        <w:ind w:left="224" w:hanging="224"/>
      </w:pPr>
      <w:r w:rsidRPr="002E0ED5">
        <w:rPr>
          <w:rFonts w:hint="eastAsia"/>
          <w:b/>
        </w:rPr>
        <w:t>Ⅱ．契約書（案）</w:t>
      </w:r>
      <w:r>
        <w:tab/>
        <w:t>6</w:t>
      </w:r>
    </w:p>
    <w:p w14:paraId="4AED6A44" w14:textId="77777777" w:rsidR="00673AF0" w:rsidRDefault="00673AF0">
      <w:pPr>
        <w:pStyle w:val="12"/>
        <w:tabs>
          <w:tab w:val="clear" w:pos="9650"/>
          <w:tab w:val="right" w:leader="dot" w:pos="9628"/>
        </w:tabs>
        <w:ind w:left="224" w:hanging="224"/>
      </w:pPr>
      <w:r w:rsidRPr="002E0ED5">
        <w:rPr>
          <w:rFonts w:hint="eastAsia"/>
          <w:b/>
        </w:rPr>
        <w:t>Ⅲ．仕様書</w:t>
      </w:r>
      <w:r>
        <w:tab/>
        <w:t>18</w:t>
      </w:r>
    </w:p>
    <w:p w14:paraId="111287E6" w14:textId="77777777" w:rsidR="00673AF0" w:rsidRDefault="00673AF0">
      <w:pPr>
        <w:pStyle w:val="12"/>
        <w:tabs>
          <w:tab w:val="clear" w:pos="9650"/>
          <w:tab w:val="right" w:leader="dot" w:pos="9628"/>
        </w:tabs>
        <w:ind w:left="224" w:hanging="224"/>
      </w:pPr>
      <w:r w:rsidRPr="002E0ED5">
        <w:rPr>
          <w:rFonts w:cs="ＭＳ 明朝" w:hint="eastAsia"/>
          <w:b/>
        </w:rPr>
        <w:t>Ⅳ</w:t>
      </w:r>
      <w:r w:rsidRPr="002E0ED5">
        <w:rPr>
          <w:rFonts w:hint="eastAsia"/>
          <w:b/>
        </w:rPr>
        <w:t>．その他関連資料</w:t>
      </w:r>
      <w:r>
        <w:tab/>
        <w:t>36</w:t>
      </w:r>
    </w:p>
    <w:p w14:paraId="608A3840" w14:textId="78D5EF11" w:rsidR="003C4747" w:rsidRPr="008714B2" w:rsidRDefault="00B46070" w:rsidP="007F6BCB">
      <w:pPr>
        <w:pStyle w:val="12"/>
        <w:rPr>
          <w:rFonts w:ascii="ＭＳ 明朝" w:hAnsi="ＭＳ 明朝"/>
          <w:b/>
          <w:szCs w:val="21"/>
        </w:rPr>
      </w:pPr>
      <w:r w:rsidRPr="00B46070">
        <w:fldChar w:fldCharType="end"/>
      </w: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1A409FE7"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9453FB">
        <w:rPr>
          <w:rFonts w:ascii="ＭＳ 明朝" w:hAnsi="ＭＳ 明朝" w:hint="eastAsia"/>
        </w:rPr>
        <w:t>（</w:t>
      </w:r>
      <w:r w:rsidR="00221354" w:rsidRPr="009453FB">
        <w:rPr>
          <w:rFonts w:ascii="ＭＳ 明朝" w:hAnsi="ＭＳ 明朝" w:hint="eastAsia"/>
        </w:rPr>
        <w:t>2021</w:t>
      </w:r>
      <w:r w:rsidRPr="009453FB">
        <w:rPr>
          <w:rFonts w:ascii="ＭＳ 明朝" w:hAnsi="ＭＳ 明朝" w:hint="eastAsia"/>
        </w:rPr>
        <w:t>年</w:t>
      </w:r>
      <w:r w:rsidR="00221354" w:rsidRPr="009453FB">
        <w:rPr>
          <w:rFonts w:ascii="ＭＳ 明朝" w:hAnsi="ＭＳ 明朝" w:hint="eastAsia"/>
        </w:rPr>
        <w:t>5</w:t>
      </w:r>
      <w:r w:rsidRPr="009453FB">
        <w:rPr>
          <w:rFonts w:ascii="ＭＳ 明朝" w:hAnsi="ＭＳ 明朝" w:hint="eastAsia"/>
        </w:rPr>
        <w:t>月</w:t>
      </w:r>
      <w:r w:rsidR="00332D63">
        <w:rPr>
          <w:rFonts w:ascii="ＭＳ 明朝" w:hAnsi="ＭＳ 明朝" w:hint="eastAsia"/>
        </w:rPr>
        <w:t>7</w:t>
      </w:r>
      <w:r w:rsidRPr="009453FB">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1CC261A2" w:rsidR="009D49D7" w:rsidRPr="00E54ED6" w:rsidRDefault="00206290" w:rsidP="007338EC">
      <w:pPr>
        <w:ind w:firstLineChars="300" w:firstLine="578"/>
        <w:rPr>
          <w:rFonts w:ascii="ＭＳ 明朝" w:hAnsi="ＭＳ 明朝"/>
          <w:color w:val="00B050"/>
        </w:rPr>
      </w:pPr>
      <w:r w:rsidRPr="00206290">
        <w:rPr>
          <w:rFonts w:ascii="ＭＳ 明朝" w:hAnsi="ＭＳ 明朝" w:hint="eastAsia"/>
          <w:szCs w:val="21"/>
        </w:rPr>
        <w:t>インターネット願書受付システムのアウトソーシングサービス</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5C7FAD5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332D63">
        <w:rPr>
          <w:rFonts w:ascii="ＭＳ 明朝" w:hAnsi="ＭＳ 明朝" w:hint="eastAsia"/>
          <w:color w:val="000000" w:themeColor="text1"/>
        </w:rPr>
        <w:t>７</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ADFB978"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E11586" w:rsidRPr="00FF43F1">
        <w:rPr>
          <w:rFonts w:ascii="ＭＳ 明朝" w:hAnsi="ＭＳ 明朝"/>
        </w:rPr>
        <w:t>1・2・3年度（平成</w:t>
      </w:r>
      <w:bookmarkStart w:id="5" w:name="_Hlk3393165"/>
      <w:r w:rsidR="00E11586" w:rsidRPr="00FF43F1">
        <w:rPr>
          <w:rFonts w:ascii="ＭＳ 明朝" w:hAnsi="ＭＳ 明朝"/>
        </w:rPr>
        <w:t>31・32・33</w:t>
      </w:r>
      <w:bookmarkEnd w:id="5"/>
      <w:r w:rsidR="00E11586" w:rsidRPr="00FF43F1">
        <w:rPr>
          <w:rFonts w:ascii="ＭＳ 明朝" w:hAnsi="ＭＳ 明朝" w:hint="eastAsia"/>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206290">
        <w:rPr>
          <w:rFonts w:asciiTheme="minorEastAsia" w:hAnsiTheme="minorEastAsia" w:hint="eastAsia"/>
        </w:rPr>
        <w:t>「</w:t>
      </w:r>
      <w:r w:rsidR="00206290">
        <w:rPr>
          <w:rFonts w:asciiTheme="minorEastAsia" w:eastAsiaTheme="minorEastAsia" w:hAnsiTheme="minorEastAsia" w:hint="eastAsia"/>
        </w:rPr>
        <w:t>Ａ」</w:t>
      </w:r>
      <w:r w:rsidRPr="00206290">
        <w:rPr>
          <w:rFonts w:ascii="ＭＳ 明朝" w:hAnsi="ＭＳ 明朝" w:hint="eastAsia"/>
        </w:rPr>
        <w:t>の</w:t>
      </w:r>
      <w:r w:rsidRPr="00EC3C15">
        <w:rPr>
          <w:rFonts w:ascii="ＭＳ 明朝" w:hAnsi="ＭＳ 明朝" w:hint="eastAsia"/>
        </w:rPr>
        <w:t>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F" w14:textId="59808D03" w:rsidR="00625DF4" w:rsidRPr="00A33E9C" w:rsidRDefault="00206290">
      <w:pPr>
        <w:rPr>
          <w:rFonts w:ascii="ＭＳ 明朝" w:hAnsi="ＭＳ 明朝"/>
          <w:color w:val="008000"/>
        </w:rPr>
      </w:pPr>
      <w:r>
        <w:rPr>
          <w:rFonts w:ascii="ＭＳ 明朝" w:hAnsi="ＭＳ 明朝" w:hint="eastAsia"/>
        </w:rPr>
        <w:t xml:space="preserve">　　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lastRenderedPageBreak/>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321D85DF" w:rsidR="006819F7" w:rsidRPr="009453FB" w:rsidRDefault="0072562B" w:rsidP="006819F7">
      <w:pPr>
        <w:ind w:firstLineChars="300" w:firstLine="578"/>
        <w:rPr>
          <w:rFonts w:ascii="ＭＳ 明朝" w:hAnsi="ＭＳ 明朝"/>
        </w:rPr>
      </w:pPr>
      <w:r w:rsidRPr="009453FB">
        <w:rPr>
          <w:rFonts w:ascii="ＭＳ 明朝" w:hAnsi="ＭＳ 明朝" w:hint="eastAsia"/>
        </w:rPr>
        <w:t>2021</w:t>
      </w:r>
      <w:r w:rsidR="006819F7" w:rsidRPr="009453FB">
        <w:rPr>
          <w:rFonts w:ascii="ＭＳ 明朝" w:hAnsi="ＭＳ 明朝" w:hint="eastAsia"/>
        </w:rPr>
        <w:t>年</w:t>
      </w:r>
      <w:r w:rsidRPr="009453FB">
        <w:rPr>
          <w:rFonts w:ascii="ＭＳ 明朝" w:hAnsi="ＭＳ 明朝" w:hint="eastAsia"/>
        </w:rPr>
        <w:t>5</w:t>
      </w:r>
      <w:r w:rsidR="006819F7" w:rsidRPr="009453FB">
        <w:rPr>
          <w:rFonts w:ascii="ＭＳ 明朝" w:hAnsi="ＭＳ 明朝" w:hint="eastAsia"/>
        </w:rPr>
        <w:t>月</w:t>
      </w:r>
      <w:r w:rsidR="00EE24AD" w:rsidRPr="009453FB">
        <w:rPr>
          <w:rFonts w:ascii="ＭＳ 明朝" w:hAnsi="ＭＳ 明朝" w:hint="eastAsia"/>
        </w:rPr>
        <w:t>10</w:t>
      </w:r>
      <w:r w:rsidR="006819F7" w:rsidRPr="009453FB">
        <w:rPr>
          <w:rFonts w:ascii="ＭＳ 明朝" w:hAnsi="ＭＳ 明朝" w:hint="eastAsia"/>
        </w:rPr>
        <w:t>日（</w:t>
      </w:r>
      <w:r w:rsidR="00EE24AD" w:rsidRPr="009453FB">
        <w:rPr>
          <w:rFonts w:ascii="ＭＳ 明朝" w:hAnsi="ＭＳ 明朝" w:hint="eastAsia"/>
        </w:rPr>
        <w:t>月</w:t>
      </w:r>
      <w:r w:rsidR="006819F7" w:rsidRPr="009453FB">
        <w:rPr>
          <w:rFonts w:ascii="ＭＳ 明朝" w:hAnsi="ＭＳ 明朝" w:hint="eastAsia"/>
        </w:rPr>
        <w:t>）から</w:t>
      </w:r>
      <w:r w:rsidR="00EE24AD" w:rsidRPr="009453FB">
        <w:rPr>
          <w:rFonts w:ascii="ＭＳ 明朝" w:hAnsi="ＭＳ 明朝" w:hint="eastAsia"/>
        </w:rPr>
        <w:t>2021</w:t>
      </w:r>
      <w:r w:rsidR="006819F7" w:rsidRPr="009453FB">
        <w:rPr>
          <w:rFonts w:ascii="ＭＳ 明朝" w:hAnsi="ＭＳ 明朝" w:hint="eastAsia"/>
        </w:rPr>
        <w:t>年</w:t>
      </w:r>
      <w:r w:rsidR="00EE24AD" w:rsidRPr="009453FB">
        <w:rPr>
          <w:rFonts w:ascii="ＭＳ 明朝" w:hAnsi="ＭＳ 明朝" w:hint="eastAsia"/>
        </w:rPr>
        <w:t>6</w:t>
      </w:r>
      <w:r w:rsidR="006819F7" w:rsidRPr="009453FB">
        <w:rPr>
          <w:rFonts w:ascii="ＭＳ 明朝" w:hAnsi="ＭＳ 明朝" w:hint="eastAsia"/>
        </w:rPr>
        <w:t>月</w:t>
      </w:r>
      <w:r w:rsidR="00EE24AD" w:rsidRPr="009453FB">
        <w:rPr>
          <w:rFonts w:ascii="ＭＳ 明朝" w:hAnsi="ＭＳ 明朝" w:hint="eastAsia"/>
        </w:rPr>
        <w:t>4</w:t>
      </w:r>
      <w:r w:rsidR="006819F7" w:rsidRPr="009453FB">
        <w:rPr>
          <w:rFonts w:ascii="ＭＳ 明朝" w:hAnsi="ＭＳ 明朝" w:hint="eastAsia"/>
        </w:rPr>
        <w:t>日（</w:t>
      </w:r>
      <w:r w:rsidR="00EE24AD" w:rsidRPr="009453FB">
        <w:rPr>
          <w:rFonts w:ascii="ＭＳ 明朝" w:hAnsi="ＭＳ 明朝" w:hint="eastAsia"/>
        </w:rPr>
        <w:t>金</w:t>
      </w:r>
      <w:r w:rsidR="006819F7" w:rsidRPr="009453FB">
        <w:rPr>
          <w:rFonts w:ascii="ＭＳ 明朝" w:hAnsi="ＭＳ 明朝" w:hint="eastAsia"/>
        </w:rPr>
        <w:t>）　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FD7C6D"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w:t>
      </w:r>
      <w:r w:rsidR="00B51B69">
        <w:rPr>
          <w:rFonts w:ascii="ＭＳ 明朝" w:hAnsi="ＭＳ 明朝" w:hint="eastAsia"/>
          <w:spacing w:val="0"/>
        </w:rPr>
        <w:t>7</w:t>
      </w:r>
      <w:r>
        <w:rPr>
          <w:rFonts w:ascii="ＭＳ 明朝" w:hAnsi="ＭＳ 明朝" w:hint="eastAsia"/>
          <w:spacing w:val="0"/>
        </w:rPr>
        <w:t>.</w:t>
      </w:r>
      <w:r w:rsidR="00093905">
        <w:rPr>
          <w:rFonts w:ascii="ＭＳ 明朝" w:hAnsi="ＭＳ 明朝" w:hint="eastAsia"/>
          <w:spacing w:val="0"/>
        </w:rPr>
        <w:t>(</w:t>
      </w:r>
      <w:r w:rsidR="00C128FE">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20C2A71F" w14:textId="77777777" w:rsidR="00861C43" w:rsidRDefault="00861C43" w:rsidP="006819F7">
      <w:pPr>
        <w:pStyle w:val="af"/>
        <w:ind w:leftChars="200" w:left="386" w:firstLineChars="100" w:firstLine="193"/>
        <w:rPr>
          <w:rFonts w:ascii="ＭＳ 明朝" w:hAnsi="ＭＳ 明朝"/>
          <w:spacing w:val="0"/>
        </w:rPr>
      </w:pPr>
    </w:p>
    <w:p w14:paraId="24EC5666" w14:textId="7BE3821A" w:rsidR="00861C43" w:rsidRPr="009453FB" w:rsidRDefault="00861C43" w:rsidP="00861C43">
      <w:pPr>
        <w:rPr>
          <w:rFonts w:ascii="ＭＳ 明朝" w:hAnsi="ＭＳ 明朝"/>
        </w:rPr>
      </w:pPr>
      <w:r w:rsidRPr="009453FB">
        <w:rPr>
          <w:rFonts w:ascii="ＭＳ 明朝" w:hAnsi="ＭＳ 明朝" w:hint="eastAsia"/>
        </w:rPr>
        <w:t>６．ソフトウエアのバージョン情報の閲覧及び貸与について</w:t>
      </w:r>
    </w:p>
    <w:p w14:paraId="571D4A16" w14:textId="212A9153" w:rsidR="00861C43" w:rsidRPr="009453FB" w:rsidRDefault="00861C43" w:rsidP="00861C43">
      <w:pPr>
        <w:pStyle w:val="af"/>
        <w:ind w:leftChars="220" w:left="565" w:hangingChars="73" w:hanging="141"/>
        <w:rPr>
          <w:rFonts w:ascii="ＭＳ 明朝" w:hAnsi="ＭＳ 明朝"/>
          <w:spacing w:val="0"/>
        </w:rPr>
      </w:pPr>
      <w:r w:rsidRPr="00861C43">
        <w:rPr>
          <w:rFonts w:ascii="ＭＳ 明朝" w:hAnsi="ＭＳ 明朝" w:hint="eastAsia"/>
          <w:spacing w:val="0"/>
        </w:rPr>
        <w:t>「</w:t>
      </w:r>
      <w:bookmarkStart w:id="6" w:name="_Hlk69246296"/>
      <w:r w:rsidRPr="00861C43">
        <w:rPr>
          <w:rFonts w:ascii="ＭＳ 明朝" w:hAnsi="ＭＳ 明朝" w:hint="eastAsia"/>
          <w:spacing w:val="0"/>
        </w:rPr>
        <w:t>インターネット願書受付システムのアウトソーシングサービス</w:t>
      </w:r>
      <w:bookmarkEnd w:id="6"/>
      <w:r w:rsidRPr="00861C43">
        <w:rPr>
          <w:rFonts w:ascii="ＭＳ 明朝" w:hAnsi="ＭＳ 明朝" w:hint="eastAsia"/>
          <w:spacing w:val="0"/>
        </w:rPr>
        <w:t>」に係る</w:t>
      </w:r>
      <w:r w:rsidR="00A12438">
        <w:rPr>
          <w:rFonts w:ascii="ＭＳ 明朝" w:hAnsi="ＭＳ 明朝" w:hint="eastAsia"/>
          <w:spacing w:val="0"/>
        </w:rPr>
        <w:t>稼働環境の</w:t>
      </w:r>
      <w:r>
        <w:rPr>
          <w:rFonts w:ascii="ＭＳ 明朝" w:hAnsi="ＭＳ 明朝" w:hint="eastAsia"/>
          <w:spacing w:val="0"/>
        </w:rPr>
        <w:t>ソフトウエアのバージョン情報</w:t>
      </w:r>
      <w:r w:rsidRPr="00861C43">
        <w:rPr>
          <w:rFonts w:ascii="ＭＳ 明朝" w:hAnsi="ＭＳ 明朝" w:hint="eastAsia"/>
          <w:spacing w:val="0"/>
        </w:rPr>
        <w:t>の閲覧及び貸与を希望する者は、当</w:t>
      </w:r>
      <w:r w:rsidRPr="009453FB">
        <w:rPr>
          <w:rFonts w:ascii="ＭＳ 明朝" w:hAnsi="ＭＳ 明朝" w:hint="eastAsia"/>
          <w:spacing w:val="0"/>
        </w:rPr>
        <w:t>機構の1</w:t>
      </w:r>
      <w:r w:rsidR="009453FB" w:rsidRPr="009453FB">
        <w:rPr>
          <w:rFonts w:ascii="ＭＳ 明朝" w:hAnsi="ＭＳ 明朝" w:hint="eastAsia"/>
          <w:spacing w:val="0"/>
        </w:rPr>
        <w:t>7</w:t>
      </w:r>
      <w:r w:rsidRPr="009453FB">
        <w:rPr>
          <w:rFonts w:ascii="ＭＳ 明朝" w:hAnsi="ＭＳ 明朝" w:hint="eastAsia"/>
          <w:spacing w:val="0"/>
        </w:rPr>
        <w:t>.(4)の担当部署まで電子メールにより申し込むこと。「インターネット願書受付システムのアウトソーシングサービス」に係る</w:t>
      </w:r>
      <w:r w:rsidR="00A12438">
        <w:rPr>
          <w:rFonts w:ascii="ＭＳ 明朝" w:hAnsi="ＭＳ 明朝" w:hint="eastAsia"/>
          <w:spacing w:val="0"/>
        </w:rPr>
        <w:t>稼働環境の</w:t>
      </w:r>
      <w:r w:rsidRPr="009453FB">
        <w:rPr>
          <w:rFonts w:ascii="ＭＳ 明朝" w:hAnsi="ＭＳ 明朝" w:hint="eastAsia"/>
          <w:spacing w:val="0"/>
        </w:rPr>
        <w:t>ソフトウエアのバージョン情報については、本入札のみに利用すること、かつ、利用後はただちに責任をもって返却することを条件に貸与する。</w:t>
      </w:r>
    </w:p>
    <w:p w14:paraId="0F46ADF2" w14:textId="68EB26B8" w:rsidR="00861C43" w:rsidRDefault="00861C43" w:rsidP="00861C43">
      <w:pPr>
        <w:pStyle w:val="af"/>
        <w:ind w:leftChars="293" w:left="565"/>
        <w:rPr>
          <w:rFonts w:ascii="ＭＳ 明朝" w:hAnsi="ＭＳ 明朝"/>
          <w:spacing w:val="0"/>
        </w:rPr>
      </w:pPr>
      <w:r w:rsidRPr="009453FB">
        <w:rPr>
          <w:rFonts w:ascii="ＭＳ 明朝" w:hAnsi="ＭＳ 明朝" w:hint="eastAsia"/>
          <w:spacing w:val="0"/>
        </w:rPr>
        <w:t>貸与の際には、身分を証明するものを提示し、（様式</w:t>
      </w:r>
      <w:r w:rsidR="006C150D">
        <w:rPr>
          <w:rFonts w:ascii="ＭＳ 明朝" w:hAnsi="ＭＳ 明朝" w:hint="eastAsia"/>
          <w:spacing w:val="0"/>
        </w:rPr>
        <w:t>6</w:t>
      </w:r>
      <w:r w:rsidRPr="009453FB">
        <w:rPr>
          <w:rFonts w:ascii="ＭＳ 明朝" w:hAnsi="ＭＳ 明朝" w:hint="eastAsia"/>
          <w:spacing w:val="0"/>
        </w:rPr>
        <w:t>）デ</w:t>
      </w:r>
      <w:r w:rsidRPr="00861C43">
        <w:rPr>
          <w:rFonts w:ascii="ＭＳ 明朝" w:hAnsi="ＭＳ 明朝" w:hint="eastAsia"/>
          <w:spacing w:val="0"/>
        </w:rPr>
        <w:t>ータ受領に係る誓約書（代表者印を押したもの）を提出すること。</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7116B5F8" w:rsidR="006819F7" w:rsidRPr="005776F1" w:rsidRDefault="009453FB" w:rsidP="006819F7">
      <w:pPr>
        <w:rPr>
          <w:rFonts w:ascii="ＭＳ 明朝" w:hAnsi="ＭＳ 明朝"/>
        </w:rPr>
      </w:pPr>
      <w:r>
        <w:rPr>
          <w:rFonts w:ascii="ＭＳ 明朝" w:hAnsi="ＭＳ 明朝" w:hint="eastAsia"/>
        </w:rPr>
        <w:t>７</w:t>
      </w:r>
      <w:r w:rsidR="006819F7" w:rsidRPr="005776F1">
        <w:rPr>
          <w:rFonts w:ascii="ＭＳ 明朝" w:hAnsi="ＭＳ 明朝" w:hint="eastAsia"/>
        </w:rPr>
        <w:t>．入札</w:t>
      </w:r>
      <w:r w:rsidR="006819F7">
        <w:rPr>
          <w:rFonts w:ascii="ＭＳ 明朝" w:hAnsi="ＭＳ 明朝" w:hint="eastAsia"/>
        </w:rPr>
        <w:t>書等の提出方法及び</w:t>
      </w:r>
      <w:r w:rsidR="006819F7" w:rsidRPr="005776F1">
        <w:rPr>
          <w:rFonts w:ascii="ＭＳ 明朝" w:hAnsi="ＭＳ 明朝" w:hint="eastAsia"/>
        </w:rPr>
        <w:t>提出</w:t>
      </w:r>
      <w:r w:rsidR="006819F7">
        <w:rPr>
          <w:rFonts w:ascii="ＭＳ 明朝" w:hAnsi="ＭＳ 明朝" w:hint="eastAsia"/>
        </w:rPr>
        <w:t>期限等</w:t>
      </w:r>
    </w:p>
    <w:p w14:paraId="554D6B1E" w14:textId="226F077D" w:rsidR="006819F7" w:rsidRPr="009453FB"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w:t>
      </w:r>
      <w:r w:rsidRPr="009453FB">
        <w:rPr>
          <w:rFonts w:ascii="ＭＳ 明朝" w:hAnsi="ＭＳ 明朝" w:hint="eastAsia"/>
          <w:color w:val="000000" w:themeColor="text1"/>
        </w:rPr>
        <w:t>期間</w:t>
      </w:r>
    </w:p>
    <w:p w14:paraId="16133A23" w14:textId="0A14CD20" w:rsidR="006819F7" w:rsidRPr="009453FB" w:rsidRDefault="00221354" w:rsidP="00437360">
      <w:pPr>
        <w:ind w:firstLineChars="300" w:firstLine="578"/>
        <w:rPr>
          <w:rFonts w:ascii="ＭＳ 明朝" w:hAnsi="ＭＳ 明朝"/>
        </w:rPr>
      </w:pPr>
      <w:r w:rsidRPr="009453FB">
        <w:rPr>
          <w:rFonts w:ascii="ＭＳ 明朝" w:hAnsi="ＭＳ 明朝" w:hint="eastAsia"/>
        </w:rPr>
        <w:t>2021</w:t>
      </w:r>
      <w:r w:rsidR="006819F7" w:rsidRPr="009453FB">
        <w:rPr>
          <w:rFonts w:ascii="ＭＳ 明朝" w:hAnsi="ＭＳ 明朝" w:hint="eastAsia"/>
        </w:rPr>
        <w:t>年</w:t>
      </w:r>
      <w:r w:rsidRPr="009453FB">
        <w:rPr>
          <w:rFonts w:ascii="ＭＳ 明朝" w:hAnsi="ＭＳ 明朝" w:hint="eastAsia"/>
        </w:rPr>
        <w:t>6</w:t>
      </w:r>
      <w:r w:rsidR="006819F7" w:rsidRPr="009453FB">
        <w:rPr>
          <w:rFonts w:ascii="ＭＳ 明朝" w:hAnsi="ＭＳ 明朝" w:hint="eastAsia"/>
        </w:rPr>
        <w:t>月</w:t>
      </w:r>
      <w:r w:rsidRPr="009453FB">
        <w:rPr>
          <w:rFonts w:ascii="ＭＳ 明朝" w:hAnsi="ＭＳ 明朝" w:hint="eastAsia"/>
        </w:rPr>
        <w:t>1</w:t>
      </w:r>
      <w:r w:rsidR="00C128FE">
        <w:rPr>
          <w:rFonts w:ascii="ＭＳ 明朝" w:hAnsi="ＭＳ 明朝" w:hint="eastAsia"/>
        </w:rPr>
        <w:t>4</w:t>
      </w:r>
      <w:r w:rsidR="006819F7" w:rsidRPr="009453FB">
        <w:rPr>
          <w:rFonts w:ascii="ＭＳ 明朝" w:hAnsi="ＭＳ 明朝" w:hint="eastAsia"/>
        </w:rPr>
        <w:t>日（</w:t>
      </w:r>
      <w:r w:rsidR="00C128FE">
        <w:rPr>
          <w:rFonts w:ascii="ＭＳ 明朝" w:hAnsi="ＭＳ 明朝" w:hint="eastAsia"/>
        </w:rPr>
        <w:t>月</w:t>
      </w:r>
      <w:r w:rsidR="006819F7" w:rsidRPr="009453FB">
        <w:rPr>
          <w:rFonts w:ascii="ＭＳ 明朝" w:hAnsi="ＭＳ 明朝" w:hint="eastAsia"/>
        </w:rPr>
        <w:t>）から</w:t>
      </w:r>
      <w:r w:rsidRPr="009453FB">
        <w:rPr>
          <w:rFonts w:ascii="ＭＳ 明朝" w:hAnsi="ＭＳ 明朝" w:hint="eastAsia"/>
        </w:rPr>
        <w:t>2</w:t>
      </w:r>
      <w:r w:rsidRPr="009453FB">
        <w:rPr>
          <w:rFonts w:ascii="ＭＳ 明朝" w:hAnsi="ＭＳ 明朝"/>
        </w:rPr>
        <w:t>021</w:t>
      </w:r>
      <w:r w:rsidR="006819F7" w:rsidRPr="009453FB">
        <w:rPr>
          <w:rFonts w:ascii="ＭＳ 明朝" w:hAnsi="ＭＳ 明朝" w:hint="eastAsia"/>
        </w:rPr>
        <w:t>年</w:t>
      </w:r>
      <w:r w:rsidRPr="009453FB">
        <w:rPr>
          <w:rFonts w:ascii="ＭＳ 明朝" w:hAnsi="ＭＳ 明朝" w:hint="eastAsia"/>
        </w:rPr>
        <w:t>6</w:t>
      </w:r>
      <w:r w:rsidR="006819F7" w:rsidRPr="009453FB">
        <w:rPr>
          <w:rFonts w:ascii="ＭＳ 明朝" w:hAnsi="ＭＳ 明朝" w:hint="eastAsia"/>
        </w:rPr>
        <w:t>月</w:t>
      </w:r>
      <w:r w:rsidRPr="009453FB">
        <w:rPr>
          <w:rFonts w:ascii="ＭＳ 明朝" w:hAnsi="ＭＳ 明朝" w:hint="eastAsia"/>
        </w:rPr>
        <w:t>1</w:t>
      </w:r>
      <w:r w:rsidR="001B166B">
        <w:rPr>
          <w:rFonts w:ascii="ＭＳ 明朝" w:hAnsi="ＭＳ 明朝" w:hint="eastAsia"/>
        </w:rPr>
        <w:t>6</w:t>
      </w:r>
      <w:r w:rsidR="006819F7" w:rsidRPr="009453FB">
        <w:rPr>
          <w:rFonts w:ascii="ＭＳ 明朝" w:hAnsi="ＭＳ 明朝" w:hint="eastAsia"/>
        </w:rPr>
        <w:t>日（</w:t>
      </w:r>
      <w:r w:rsidR="001B166B">
        <w:rPr>
          <w:rFonts w:ascii="ＭＳ 明朝" w:hAnsi="ＭＳ 明朝" w:hint="eastAsia"/>
        </w:rPr>
        <w:t>水</w:t>
      </w:r>
      <w:r w:rsidR="006819F7" w:rsidRPr="009453FB">
        <w:rPr>
          <w:rFonts w:ascii="ＭＳ 明朝" w:hAnsi="ＭＳ 明朝" w:hint="eastAsia"/>
        </w:rPr>
        <w:t>）</w:t>
      </w:r>
    </w:p>
    <w:p w14:paraId="7AAA1B31" w14:textId="77777777" w:rsidR="006819F7" w:rsidRPr="009453FB" w:rsidRDefault="006819F7" w:rsidP="00437360">
      <w:pPr>
        <w:ind w:leftChars="100" w:left="579" w:hangingChars="200" w:hanging="386"/>
        <w:rPr>
          <w:rFonts w:ascii="ＭＳ 明朝" w:hAnsi="ＭＳ 明朝"/>
          <w:color w:val="000000" w:themeColor="text1"/>
        </w:rPr>
      </w:pPr>
      <w:r w:rsidRPr="009453FB">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9453FB" w:rsidRDefault="00F876ED" w:rsidP="00F876ED">
      <w:pPr>
        <w:ind w:leftChars="100" w:left="237" w:hangingChars="23" w:hanging="44"/>
        <w:rPr>
          <w:rFonts w:ascii="ＭＳ 明朝" w:hAnsi="ＭＳ 明朝"/>
          <w:color w:val="000000" w:themeColor="text1"/>
        </w:rPr>
      </w:pPr>
      <w:r w:rsidRPr="009453FB">
        <w:rPr>
          <w:rFonts w:ascii="ＭＳ 明朝" w:hAnsi="ＭＳ 明朝"/>
          <w:color w:val="000000" w:themeColor="text1"/>
        </w:rPr>
        <w:t>(</w:t>
      </w:r>
      <w:r w:rsidR="006819F7" w:rsidRPr="009453FB">
        <w:rPr>
          <w:rFonts w:ascii="ＭＳ 明朝" w:hAnsi="ＭＳ 明朝" w:hint="eastAsia"/>
          <w:color w:val="000000" w:themeColor="text1"/>
        </w:rPr>
        <w:t>2</w:t>
      </w:r>
      <w:r w:rsidRPr="009453FB">
        <w:rPr>
          <w:rFonts w:ascii="ＭＳ 明朝" w:hAnsi="ＭＳ 明朝"/>
          <w:color w:val="000000" w:themeColor="text1"/>
        </w:rPr>
        <w:t>)</w:t>
      </w:r>
      <w:r w:rsidR="006819F7" w:rsidRPr="009453FB">
        <w:rPr>
          <w:rFonts w:ascii="ＭＳ 明朝" w:hAnsi="ＭＳ 明朝" w:hint="eastAsia"/>
          <w:color w:val="000000" w:themeColor="text1"/>
        </w:rPr>
        <w:t xml:space="preserve"> 提出期限</w:t>
      </w:r>
    </w:p>
    <w:p w14:paraId="7E6A00DA" w14:textId="240B8FBE" w:rsidR="006819F7" w:rsidRPr="009453FB" w:rsidRDefault="00221354" w:rsidP="006819F7">
      <w:pPr>
        <w:ind w:leftChars="100" w:left="193" w:firstLineChars="197" w:firstLine="380"/>
        <w:rPr>
          <w:rFonts w:ascii="ＭＳ 明朝" w:hAnsi="ＭＳ 明朝"/>
        </w:rPr>
      </w:pPr>
      <w:r w:rsidRPr="009453FB">
        <w:rPr>
          <w:rFonts w:ascii="ＭＳ 明朝" w:hAnsi="ＭＳ 明朝" w:hint="eastAsia"/>
        </w:rPr>
        <w:t>2021</w:t>
      </w:r>
      <w:r w:rsidR="006819F7" w:rsidRPr="009453FB">
        <w:rPr>
          <w:rFonts w:ascii="ＭＳ 明朝" w:hAnsi="ＭＳ 明朝" w:hint="eastAsia"/>
        </w:rPr>
        <w:t>年</w:t>
      </w:r>
      <w:r w:rsidRPr="009453FB">
        <w:rPr>
          <w:rFonts w:ascii="ＭＳ 明朝" w:hAnsi="ＭＳ 明朝" w:hint="eastAsia"/>
        </w:rPr>
        <w:t>6</w:t>
      </w:r>
      <w:r w:rsidR="006819F7" w:rsidRPr="009453FB">
        <w:rPr>
          <w:rFonts w:ascii="ＭＳ 明朝" w:hAnsi="ＭＳ 明朝" w:hint="eastAsia"/>
        </w:rPr>
        <w:t>月</w:t>
      </w:r>
      <w:r w:rsidRPr="009453FB">
        <w:rPr>
          <w:rFonts w:ascii="ＭＳ 明朝" w:hAnsi="ＭＳ 明朝" w:hint="eastAsia"/>
        </w:rPr>
        <w:t>1</w:t>
      </w:r>
      <w:r w:rsidR="00DF066B">
        <w:rPr>
          <w:rFonts w:ascii="ＭＳ 明朝" w:hAnsi="ＭＳ 明朝" w:hint="eastAsia"/>
        </w:rPr>
        <w:t>6</w:t>
      </w:r>
      <w:r w:rsidR="006819F7" w:rsidRPr="009453FB">
        <w:rPr>
          <w:rFonts w:ascii="ＭＳ 明朝" w:hAnsi="ＭＳ 明朝" w:hint="eastAsia"/>
        </w:rPr>
        <w:t>日(</w:t>
      </w:r>
      <w:r w:rsidR="00DF066B">
        <w:rPr>
          <w:rFonts w:ascii="ＭＳ 明朝" w:hAnsi="ＭＳ 明朝" w:hint="eastAsia"/>
        </w:rPr>
        <w:t>水</w:t>
      </w:r>
      <w:r w:rsidR="006819F7" w:rsidRPr="009453FB">
        <w:rPr>
          <w:rFonts w:ascii="ＭＳ 明朝" w:hAnsi="ＭＳ 明朝" w:hint="eastAsia"/>
        </w:rPr>
        <w:t>)</w:t>
      </w:r>
      <w:r w:rsidR="006819F7" w:rsidRPr="009453FB">
        <w:rPr>
          <w:rFonts w:hint="eastAsia"/>
        </w:rPr>
        <w:t xml:space="preserve"> </w:t>
      </w:r>
      <w:r w:rsidR="006819F7" w:rsidRPr="009453FB">
        <w:rPr>
          <w:rFonts w:ascii="ＭＳ 明朝" w:hAnsi="ＭＳ 明朝" w:hint="eastAsia"/>
        </w:rPr>
        <w:t>17時00分必着</w:t>
      </w:r>
    </w:p>
    <w:p w14:paraId="43AFA6C1" w14:textId="77777777" w:rsidR="006819F7" w:rsidRPr="009453FB" w:rsidRDefault="006819F7" w:rsidP="006819F7">
      <w:pPr>
        <w:ind w:leftChars="100" w:left="193" w:firstLineChars="197" w:firstLine="380"/>
        <w:rPr>
          <w:rFonts w:ascii="ＭＳ 明朝" w:hAnsi="ＭＳ 明朝"/>
          <w:color w:val="000000" w:themeColor="text1"/>
        </w:rPr>
      </w:pPr>
      <w:r w:rsidRPr="009453FB">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9453FB">
        <w:rPr>
          <w:rFonts w:ascii="ＭＳ 明朝" w:hAnsi="ＭＳ 明朝" w:hint="eastAsia"/>
          <w:color w:val="000000" w:themeColor="text1"/>
        </w:rPr>
        <w:t>(3)</w:t>
      </w:r>
      <w:r w:rsidR="00F876ED" w:rsidRPr="009453FB">
        <w:rPr>
          <w:rFonts w:ascii="ＭＳ 明朝" w:hAnsi="ＭＳ 明朝"/>
          <w:color w:val="000000" w:themeColor="text1"/>
        </w:rPr>
        <w:t xml:space="preserve"> </w:t>
      </w:r>
      <w:r w:rsidRPr="009453F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47"/>
      </w:tblGrid>
      <w:tr w:rsidR="00A34A7B" w:rsidRPr="00A34A7B" w14:paraId="509B5E89" w14:textId="77777777" w:rsidTr="00A4470B">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47"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A4470B">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47"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A4470B">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47"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A4470B">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679DC7DE" w:rsidR="00D81982" w:rsidRPr="009E13FD" w:rsidRDefault="00E11586" w:rsidP="00A4470B">
            <w:pPr>
              <w:ind w:firstLineChars="100" w:firstLine="193"/>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47"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A4470B">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47"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A4470B">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47"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6269155F" w14:textId="77777777" w:rsidR="00A12438" w:rsidRDefault="00A12438" w:rsidP="00F876ED">
      <w:pPr>
        <w:ind w:leftChars="100" w:left="284" w:hangingChars="47" w:hanging="91"/>
        <w:rPr>
          <w:rFonts w:ascii="ＭＳ 明朝" w:hAnsi="ＭＳ 明朝"/>
          <w:color w:val="000000" w:themeColor="text1"/>
        </w:rPr>
      </w:pPr>
    </w:p>
    <w:p w14:paraId="18743AB6" w14:textId="007D4FBF" w:rsidR="006819F7" w:rsidRPr="00A34A7B" w:rsidRDefault="00206290"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2D081969" w:rsidR="006819F7" w:rsidRPr="009453FB"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w:t>
      </w:r>
      <w:r w:rsidRPr="009453FB">
        <w:rPr>
          <w:rFonts w:ascii="ＭＳ 明朝" w:hAnsi="ＭＳ 明朝" w:hint="eastAsia"/>
          <w:color w:val="000000" w:themeColor="text1"/>
        </w:rPr>
        <w:t>は名称）、宛先</w:t>
      </w:r>
      <w:r w:rsidRPr="009453FB">
        <w:rPr>
          <w:rFonts w:ascii="ＭＳ 明朝" w:hAnsi="ＭＳ 明朝" w:hint="eastAsia"/>
        </w:rPr>
        <w:t>（</w:t>
      </w:r>
      <w:r w:rsidR="00E54ED6" w:rsidRPr="009453FB">
        <w:rPr>
          <w:rFonts w:ascii="ＭＳ 明朝" w:hAnsi="ＭＳ 明朝" w:hint="eastAsia"/>
        </w:rPr>
        <w:t>1</w:t>
      </w:r>
      <w:r w:rsidR="009453FB" w:rsidRPr="009453FB">
        <w:rPr>
          <w:rFonts w:ascii="ＭＳ 明朝" w:hAnsi="ＭＳ 明朝" w:hint="eastAsia"/>
        </w:rPr>
        <w:t>7</w:t>
      </w:r>
      <w:r w:rsidRPr="009453FB">
        <w:rPr>
          <w:rFonts w:ascii="ＭＳ 明朝" w:hAnsi="ＭＳ 明朝" w:hint="eastAsia"/>
        </w:rPr>
        <w:t>.（</w:t>
      </w:r>
      <w:r w:rsidR="002A220B" w:rsidRPr="009453FB">
        <w:rPr>
          <w:rFonts w:ascii="ＭＳ 明朝" w:hAnsi="ＭＳ 明朝" w:hint="eastAsia"/>
        </w:rPr>
        <w:t>3</w:t>
      </w:r>
      <w:r w:rsidRPr="009453FB">
        <w:rPr>
          <w:rFonts w:ascii="ＭＳ 明朝" w:hAnsi="ＭＳ 明朝" w:hint="eastAsia"/>
        </w:rPr>
        <w:t>）の担当者名）を記載するとともに「</w:t>
      </w:r>
      <w:r w:rsidR="00206290" w:rsidRPr="009453FB">
        <w:rPr>
          <w:rFonts w:ascii="ＭＳ 明朝" w:hAnsi="ＭＳ 明朝" w:hint="eastAsia"/>
          <w:szCs w:val="21"/>
        </w:rPr>
        <w:t>インターネット願書受付システムのアウトソーシングサービス</w:t>
      </w:r>
      <w:r w:rsidRPr="009453FB">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9453FB">
        <w:rPr>
          <w:rFonts w:ascii="ＭＳ 明朝" w:hAnsi="ＭＳ 明朝" w:hint="eastAsia"/>
        </w:rPr>
        <w:t>1</w:t>
      </w:r>
      <w:r w:rsidR="009453FB" w:rsidRPr="009453FB">
        <w:rPr>
          <w:rFonts w:ascii="ＭＳ 明朝" w:hAnsi="ＭＳ 明朝" w:hint="eastAsia"/>
        </w:rPr>
        <w:t>7</w:t>
      </w:r>
      <w:r w:rsidRPr="009453FB">
        <w:rPr>
          <w:rFonts w:ascii="ＭＳ 明朝" w:hAnsi="ＭＳ 明朝" w:hint="eastAsia"/>
        </w:rPr>
        <w:t>．（</w:t>
      </w:r>
      <w:r w:rsidR="002A220B" w:rsidRPr="009453FB">
        <w:rPr>
          <w:rFonts w:ascii="ＭＳ 明朝" w:hAnsi="ＭＳ 明朝" w:hint="eastAsia"/>
        </w:rPr>
        <w:t>3</w:t>
      </w:r>
      <w:r w:rsidRPr="009453FB">
        <w:rPr>
          <w:rFonts w:ascii="ＭＳ 明朝" w:hAnsi="ＭＳ 明朝" w:hint="eastAsia"/>
        </w:rPr>
        <w:t>）の担当者名</w:t>
      </w:r>
      <w:r w:rsidR="002072A1" w:rsidRPr="009453FB">
        <w:rPr>
          <w:rFonts w:ascii="ＭＳ 明朝" w:hAnsi="ＭＳ 明朝" w:hint="eastAsia"/>
        </w:rPr>
        <w:t>）</w:t>
      </w:r>
      <w:r w:rsidRPr="009453FB">
        <w:rPr>
          <w:rFonts w:ascii="ＭＳ 明朝" w:hAnsi="ＭＳ 明朝" w:hint="eastAsia"/>
        </w:rPr>
        <w:t>を記載し、かつ、「</w:t>
      </w:r>
      <w:r w:rsidR="00206290" w:rsidRPr="009453FB">
        <w:rPr>
          <w:rFonts w:ascii="ＭＳ 明朝" w:hAnsi="ＭＳ 明朝" w:hint="eastAsia"/>
          <w:szCs w:val="21"/>
        </w:rPr>
        <w:t>インターネット願書受付システムのアウトソーシングサービス</w:t>
      </w:r>
      <w:r w:rsidRPr="009453FB">
        <w:rPr>
          <w:rFonts w:ascii="ＭＳ 明朝" w:hAnsi="ＭＳ 明朝" w:hint="eastAsia"/>
        </w:rPr>
        <w:t xml:space="preserve">　一般競争入札に係る提出書類在中」と朱書きすること。</w:t>
      </w:r>
    </w:p>
    <w:p w14:paraId="0684C908" w14:textId="77777777" w:rsidR="006819F7" w:rsidRPr="009453FB" w:rsidRDefault="006819F7" w:rsidP="00437360">
      <w:pPr>
        <w:ind w:firstLineChars="250" w:firstLine="482"/>
        <w:rPr>
          <w:rFonts w:ascii="ＭＳ 明朝" w:hAnsi="ＭＳ 明朝"/>
        </w:rPr>
      </w:pPr>
      <w:r w:rsidRPr="009453FB">
        <w:rPr>
          <w:rFonts w:ascii="ＭＳ 明朝" w:hAnsi="ＭＳ 明朝" w:hint="eastAsia"/>
        </w:rPr>
        <w:t>②入札書等を郵便等（書留）により提出する場合</w:t>
      </w:r>
    </w:p>
    <w:p w14:paraId="2F20E8B0" w14:textId="58017B83" w:rsidR="006819F7" w:rsidRPr="009453FB" w:rsidRDefault="006819F7" w:rsidP="00437360">
      <w:pPr>
        <w:ind w:leftChars="250" w:left="482"/>
        <w:rPr>
          <w:rFonts w:ascii="ＭＳ 明朝" w:hAnsi="ＭＳ 明朝"/>
        </w:rPr>
      </w:pPr>
      <w:r w:rsidRPr="009453FB">
        <w:rPr>
          <w:rFonts w:ascii="ＭＳ 明朝" w:hAnsi="ＭＳ 明朝" w:hint="eastAsia"/>
        </w:rPr>
        <w:t xml:space="preserve">　二重封筒とし、表封筒に「</w:t>
      </w:r>
      <w:r w:rsidR="00206290" w:rsidRPr="009453FB">
        <w:rPr>
          <w:rFonts w:ascii="ＭＳ 明朝" w:hAnsi="ＭＳ 明朝" w:hint="eastAsia"/>
          <w:szCs w:val="21"/>
        </w:rPr>
        <w:t>インターネット願書受付システムのアウトソーシングサービス</w:t>
      </w:r>
      <w:r w:rsidRPr="009453FB">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9453FB" w:rsidRDefault="006819F7" w:rsidP="00F876ED">
      <w:pPr>
        <w:ind w:leftChars="50" w:left="187" w:hangingChars="47" w:hanging="91"/>
        <w:rPr>
          <w:rFonts w:ascii="ＭＳ 明朝" w:hAnsi="ＭＳ 明朝"/>
        </w:rPr>
      </w:pPr>
      <w:r w:rsidRPr="009453FB">
        <w:rPr>
          <w:rFonts w:ascii="ＭＳ 明朝" w:hAnsi="ＭＳ 明朝" w:hint="eastAsia"/>
        </w:rPr>
        <w:t xml:space="preserve"> (5) 提出先</w:t>
      </w:r>
    </w:p>
    <w:p w14:paraId="7FA276E8" w14:textId="2CA37854" w:rsidR="002A220B" w:rsidRPr="00DE1AE8" w:rsidRDefault="002A220B" w:rsidP="00437360">
      <w:pPr>
        <w:pStyle w:val="af"/>
        <w:ind w:leftChars="200" w:left="386" w:firstLineChars="100" w:firstLine="193"/>
        <w:rPr>
          <w:rFonts w:ascii="ＭＳ 明朝" w:hAnsi="ＭＳ 明朝"/>
          <w:color w:val="000000" w:themeColor="text1"/>
          <w:spacing w:val="0"/>
        </w:rPr>
      </w:pPr>
      <w:r w:rsidRPr="009453FB">
        <w:rPr>
          <w:rFonts w:ascii="ＭＳ 明朝" w:hAnsi="ＭＳ 明朝"/>
          <w:color w:val="000000" w:themeColor="text1"/>
          <w:spacing w:val="0"/>
        </w:rPr>
        <w:t>1</w:t>
      </w:r>
      <w:r w:rsidR="009453FB" w:rsidRPr="009453FB">
        <w:rPr>
          <w:rFonts w:ascii="ＭＳ 明朝" w:hAnsi="ＭＳ 明朝" w:hint="eastAsia"/>
          <w:color w:val="000000" w:themeColor="text1"/>
          <w:spacing w:val="0"/>
        </w:rPr>
        <w:t>7</w:t>
      </w:r>
      <w:r w:rsidRPr="009453FB">
        <w:rPr>
          <w:rFonts w:ascii="ＭＳ 明朝" w:hAnsi="ＭＳ 明朝"/>
          <w:color w:val="000000" w:themeColor="text1"/>
          <w:spacing w:val="0"/>
        </w:rPr>
        <w:t>.(3)のとおり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8A38D1E" w:rsidR="00483511" w:rsidRPr="009453FB" w:rsidRDefault="009453FB" w:rsidP="00483511">
      <w:pPr>
        <w:rPr>
          <w:rFonts w:ascii="ＭＳ 明朝" w:hAnsi="ＭＳ 明朝"/>
          <w:color w:val="000000" w:themeColor="text1"/>
        </w:rPr>
      </w:pPr>
      <w:r>
        <w:rPr>
          <w:rFonts w:ascii="ＭＳ 明朝" w:hAnsi="ＭＳ 明朝" w:hint="eastAsia"/>
        </w:rPr>
        <w:t>８</w:t>
      </w:r>
      <w:r w:rsidR="00483511" w:rsidRPr="005776F1">
        <w:rPr>
          <w:rFonts w:ascii="ＭＳ 明朝" w:hAnsi="ＭＳ 明朝" w:hint="eastAsia"/>
        </w:rPr>
        <w:t>．</w:t>
      </w:r>
      <w:r w:rsidR="00483511" w:rsidRPr="00DE1AE8">
        <w:rPr>
          <w:rFonts w:ascii="ＭＳ 明朝" w:hAnsi="ＭＳ 明朝" w:hint="eastAsia"/>
          <w:color w:val="000000" w:themeColor="text1"/>
        </w:rPr>
        <w:t>開札の</w:t>
      </w:r>
      <w:r w:rsidR="00483511" w:rsidRPr="009453FB">
        <w:rPr>
          <w:rFonts w:ascii="ＭＳ 明朝" w:hAnsi="ＭＳ 明朝" w:hint="eastAsia"/>
          <w:color w:val="000000" w:themeColor="text1"/>
        </w:rPr>
        <w:t>日時及び場所</w:t>
      </w:r>
    </w:p>
    <w:p w14:paraId="5869FEA0" w14:textId="77777777" w:rsidR="00483511" w:rsidRPr="009453FB" w:rsidRDefault="00483511" w:rsidP="00483511">
      <w:pPr>
        <w:ind w:firstLineChars="100" w:firstLine="193"/>
        <w:rPr>
          <w:rFonts w:ascii="ＭＳ 明朝" w:hAnsi="ＭＳ 明朝"/>
        </w:rPr>
      </w:pPr>
      <w:r w:rsidRPr="009453FB">
        <w:rPr>
          <w:rFonts w:ascii="ＭＳ 明朝" w:hAnsi="ＭＳ 明朝" w:hint="eastAsia"/>
        </w:rPr>
        <w:lastRenderedPageBreak/>
        <w:t>(1) 開札日時</w:t>
      </w:r>
    </w:p>
    <w:p w14:paraId="755A159E" w14:textId="1CEBDEE6" w:rsidR="00483511" w:rsidRPr="009453FB" w:rsidRDefault="00197313" w:rsidP="00483511">
      <w:pPr>
        <w:ind w:firstLineChars="300" w:firstLine="578"/>
        <w:rPr>
          <w:rFonts w:ascii="ＭＳ 明朝" w:hAnsi="ＭＳ 明朝"/>
        </w:rPr>
      </w:pPr>
      <w:r w:rsidRPr="009453FB">
        <w:rPr>
          <w:rFonts w:ascii="ＭＳ 明朝" w:hAnsi="ＭＳ 明朝" w:hint="eastAsia"/>
        </w:rPr>
        <w:t>2021</w:t>
      </w:r>
      <w:r w:rsidR="00483511" w:rsidRPr="009453FB">
        <w:rPr>
          <w:rFonts w:ascii="ＭＳ 明朝" w:hAnsi="ＭＳ 明朝" w:hint="eastAsia"/>
        </w:rPr>
        <w:t>年</w:t>
      </w:r>
      <w:r w:rsidRPr="009453FB">
        <w:rPr>
          <w:rFonts w:ascii="ＭＳ 明朝" w:hAnsi="ＭＳ 明朝" w:hint="eastAsia"/>
        </w:rPr>
        <w:t>6</w:t>
      </w:r>
      <w:r w:rsidR="00483511" w:rsidRPr="009453FB">
        <w:rPr>
          <w:rFonts w:ascii="ＭＳ 明朝" w:hAnsi="ＭＳ 明朝" w:hint="eastAsia"/>
        </w:rPr>
        <w:t>月</w:t>
      </w:r>
      <w:r w:rsidRPr="009453FB">
        <w:rPr>
          <w:rFonts w:ascii="ＭＳ 明朝" w:hAnsi="ＭＳ 明朝" w:hint="eastAsia"/>
        </w:rPr>
        <w:t>18</w:t>
      </w:r>
      <w:r w:rsidR="00483511" w:rsidRPr="009453FB">
        <w:rPr>
          <w:rFonts w:ascii="ＭＳ 明朝" w:hAnsi="ＭＳ 明朝" w:hint="eastAsia"/>
        </w:rPr>
        <w:t>日(</w:t>
      </w:r>
      <w:r w:rsidR="0072562B" w:rsidRPr="009453FB">
        <w:rPr>
          <w:rFonts w:ascii="ＭＳ 明朝" w:hAnsi="ＭＳ 明朝" w:hint="eastAsia"/>
        </w:rPr>
        <w:t>金</w:t>
      </w:r>
      <w:r w:rsidR="00483511" w:rsidRPr="009453FB">
        <w:rPr>
          <w:rFonts w:ascii="ＭＳ 明朝" w:hAnsi="ＭＳ 明朝" w:hint="eastAsia"/>
        </w:rPr>
        <w:t xml:space="preserve">) </w:t>
      </w:r>
      <w:r w:rsidR="0072562B" w:rsidRPr="009453FB">
        <w:rPr>
          <w:rFonts w:ascii="ＭＳ 明朝" w:hAnsi="ＭＳ 明朝" w:hint="eastAsia"/>
        </w:rPr>
        <w:t>11</w:t>
      </w:r>
      <w:r w:rsidR="00483511" w:rsidRPr="009453FB">
        <w:rPr>
          <w:rFonts w:ascii="ＭＳ 明朝" w:hAnsi="ＭＳ 明朝" w:hint="eastAsia"/>
        </w:rPr>
        <w:t>時</w:t>
      </w:r>
      <w:r w:rsidR="0072562B" w:rsidRPr="009453FB">
        <w:rPr>
          <w:rFonts w:ascii="ＭＳ 明朝" w:hAnsi="ＭＳ 明朝" w:hint="eastAsia"/>
        </w:rPr>
        <w:t>00</w:t>
      </w:r>
      <w:r w:rsidR="00483511" w:rsidRPr="009453FB">
        <w:rPr>
          <w:rFonts w:ascii="ＭＳ 明朝" w:hAnsi="ＭＳ 明朝" w:hint="eastAsia"/>
        </w:rPr>
        <w:t>分</w:t>
      </w:r>
    </w:p>
    <w:p w14:paraId="1BFC31E8" w14:textId="46CB6A79" w:rsidR="00483511" w:rsidRPr="009453FB" w:rsidRDefault="00483511" w:rsidP="00483511">
      <w:pPr>
        <w:ind w:firstLineChars="100" w:firstLine="193"/>
        <w:rPr>
          <w:rFonts w:ascii="ＭＳ 明朝" w:hAnsi="ＭＳ 明朝"/>
          <w:color w:val="000000" w:themeColor="text1"/>
        </w:rPr>
      </w:pPr>
      <w:r w:rsidRPr="009453FB">
        <w:rPr>
          <w:rFonts w:ascii="ＭＳ 明朝" w:hAnsi="ＭＳ 明朝" w:hint="eastAsia"/>
          <w:color w:val="000000" w:themeColor="text1"/>
        </w:rPr>
        <w:t>(2) 開札の場所</w:t>
      </w:r>
    </w:p>
    <w:p w14:paraId="35134D26" w14:textId="6DCBC157" w:rsidR="00483511" w:rsidRPr="00DE1AE8" w:rsidRDefault="00483511" w:rsidP="00483511">
      <w:pPr>
        <w:ind w:firstLineChars="299" w:firstLine="576"/>
        <w:rPr>
          <w:rFonts w:ascii="ＭＳ 明朝" w:hAnsi="ＭＳ 明朝"/>
          <w:color w:val="000000" w:themeColor="text1"/>
        </w:rPr>
      </w:pPr>
      <w:r w:rsidRPr="009453FB">
        <w:rPr>
          <w:rFonts w:ascii="ＭＳ 明朝" w:hAnsi="ＭＳ 明朝" w:hint="eastAsia"/>
          <w:color w:val="000000" w:themeColor="text1"/>
        </w:rPr>
        <w:t>東京都文京区本駒込2－28－8</w:t>
      </w:r>
      <w:r w:rsidRPr="00DE1AE8">
        <w:rPr>
          <w:rFonts w:ascii="ＭＳ 明朝" w:hAnsi="ＭＳ 明朝" w:hint="eastAsia"/>
          <w:color w:val="000000" w:themeColor="text1"/>
        </w:rPr>
        <w:t xml:space="preserve">　文京グリーンコートセンターオフィス</w:t>
      </w:r>
      <w:r w:rsidR="007244E9">
        <w:rPr>
          <w:rFonts w:ascii="ＭＳ 明朝" w:hAnsi="ＭＳ 明朝" w:hint="eastAsia"/>
          <w:color w:val="000000" w:themeColor="text1"/>
        </w:rPr>
        <w:t>13</w:t>
      </w:r>
      <w:r w:rsidRPr="00DE1AE8">
        <w:rPr>
          <w:rFonts w:ascii="ＭＳ 明朝" w:hAnsi="ＭＳ 明朝" w:hint="eastAsia"/>
          <w:color w:val="000000" w:themeColor="text1"/>
        </w:rPr>
        <w:t>階</w:t>
      </w:r>
    </w:p>
    <w:p w14:paraId="408389AA" w14:textId="70357E8D"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7244E9">
        <w:rPr>
          <w:rFonts w:ascii="ＭＳ 明朝" w:hAnsi="ＭＳ 明朝" w:hint="eastAsia"/>
          <w:color w:val="000000" w:themeColor="text1"/>
        </w:rPr>
        <w:t>C</w:t>
      </w:r>
    </w:p>
    <w:p w14:paraId="608A38B3" w14:textId="77777777" w:rsidR="009D49D7" w:rsidRPr="00B21447" w:rsidRDefault="009D49D7">
      <w:pPr>
        <w:rPr>
          <w:rFonts w:ascii="ＭＳ 明朝" w:hAnsi="ＭＳ 明朝"/>
        </w:rPr>
      </w:pPr>
    </w:p>
    <w:p w14:paraId="608A38B4" w14:textId="392C2955" w:rsidR="009D49D7" w:rsidRPr="00B21447" w:rsidRDefault="009453FB">
      <w:pPr>
        <w:rPr>
          <w:rFonts w:ascii="ＭＳ 明朝" w:hAnsi="ＭＳ 明朝"/>
        </w:rPr>
      </w:pPr>
      <w:r>
        <w:rPr>
          <w:rFonts w:ascii="ＭＳ 明朝" w:hAnsi="ＭＳ 明朝" w:hint="eastAsia"/>
        </w:rPr>
        <w:t>９</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F23A6DA"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rsidP="00316B91">
      <w:pPr>
        <w:rPr>
          <w:rFonts w:ascii="ＭＳ 明朝" w:hAnsi="ＭＳ 明朝"/>
        </w:rPr>
      </w:pPr>
    </w:p>
    <w:p w14:paraId="608A38B7" w14:textId="10DB497D" w:rsidR="009D49D7" w:rsidRPr="00B21447" w:rsidRDefault="009453FB">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36F988E8" w:rsidR="009D49D7" w:rsidRPr="00B21447" w:rsidRDefault="00614DA0">
      <w:pPr>
        <w:rPr>
          <w:rFonts w:ascii="ＭＳ 明朝" w:hAnsi="ＭＳ 明朝"/>
        </w:rPr>
      </w:pPr>
      <w:r>
        <w:rPr>
          <w:rFonts w:ascii="ＭＳ 明朝" w:hAnsi="ＭＳ 明朝" w:hint="eastAsia"/>
        </w:rPr>
        <w:t>1</w:t>
      </w:r>
      <w:r w:rsidR="009453FB">
        <w:rPr>
          <w:rFonts w:ascii="ＭＳ 明朝" w:hAnsi="ＭＳ 明朝" w:hint="eastAsia"/>
        </w:rPr>
        <w:t>1</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66C9D494" w:rsidR="009D49D7" w:rsidRPr="00B21447" w:rsidRDefault="00614DA0">
      <w:pPr>
        <w:rPr>
          <w:rFonts w:ascii="ＭＳ 明朝" w:hAnsi="ＭＳ 明朝"/>
        </w:rPr>
      </w:pPr>
      <w:r>
        <w:rPr>
          <w:rFonts w:ascii="ＭＳ 明朝" w:hAnsi="ＭＳ 明朝" w:hint="eastAsia"/>
        </w:rPr>
        <w:t>1</w:t>
      </w:r>
      <w:r w:rsidR="009453FB">
        <w:rPr>
          <w:rFonts w:ascii="ＭＳ 明朝" w:hAnsi="ＭＳ 明朝" w:hint="eastAsia"/>
        </w:rPr>
        <w:t>2</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118EA9AD" w:rsidR="009D49D7" w:rsidRPr="00B21447" w:rsidRDefault="00614DA0">
      <w:pPr>
        <w:rPr>
          <w:rFonts w:ascii="ＭＳ 明朝" w:hAnsi="ＭＳ 明朝"/>
        </w:rPr>
      </w:pPr>
      <w:r>
        <w:rPr>
          <w:rFonts w:ascii="ＭＳ 明朝" w:hAnsi="ＭＳ 明朝" w:hint="eastAsia"/>
        </w:rPr>
        <w:t>1</w:t>
      </w:r>
      <w:r w:rsidR="009453FB">
        <w:rPr>
          <w:rFonts w:ascii="ＭＳ 明朝" w:hAnsi="ＭＳ 明朝" w:hint="eastAsia"/>
        </w:rPr>
        <w:t>3</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652AC406" w:rsidR="009D49D7" w:rsidRPr="00B21447" w:rsidRDefault="00614DA0">
      <w:pPr>
        <w:rPr>
          <w:rFonts w:ascii="ＭＳ 明朝" w:hAnsi="ＭＳ 明朝"/>
        </w:rPr>
      </w:pPr>
      <w:r>
        <w:rPr>
          <w:rFonts w:ascii="ＭＳ 明朝" w:hAnsi="ＭＳ 明朝" w:hint="eastAsia"/>
        </w:rPr>
        <w:t>1</w:t>
      </w:r>
      <w:r w:rsidR="009453FB">
        <w:rPr>
          <w:rFonts w:ascii="ＭＳ 明朝" w:hAnsi="ＭＳ 明朝" w:hint="eastAsia"/>
        </w:rPr>
        <w:t>4</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38698341" w:rsidR="009D49D7" w:rsidRPr="00B21447" w:rsidRDefault="00614DA0" w:rsidP="00461630">
      <w:pPr>
        <w:rPr>
          <w:rFonts w:ascii="ＭＳ 明朝" w:hAnsi="ＭＳ 明朝"/>
        </w:rPr>
      </w:pPr>
      <w:r>
        <w:rPr>
          <w:rFonts w:ascii="ＭＳ 明朝" w:hAnsi="ＭＳ 明朝" w:hint="eastAsia"/>
        </w:rPr>
        <w:t>1</w:t>
      </w:r>
      <w:r w:rsidR="009453FB">
        <w:rPr>
          <w:rFonts w:ascii="ＭＳ 明朝" w:hAnsi="ＭＳ 明朝" w:hint="eastAsia"/>
        </w:rPr>
        <w:t>5</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3963144A" w:rsidR="009D49D7" w:rsidRPr="00B21447" w:rsidRDefault="00614DA0" w:rsidP="00614DA0">
      <w:pPr>
        <w:rPr>
          <w:rFonts w:ascii="ＭＳ 明朝" w:hAnsi="ＭＳ 明朝"/>
        </w:rPr>
      </w:pPr>
      <w:r>
        <w:rPr>
          <w:rFonts w:ascii="ＭＳ 明朝" w:hAnsi="ＭＳ 明朝" w:hint="eastAsia"/>
        </w:rPr>
        <w:t>1</w:t>
      </w:r>
      <w:r w:rsidR="009453FB">
        <w:rPr>
          <w:rFonts w:ascii="ＭＳ 明朝" w:hAnsi="ＭＳ 明朝" w:hint="eastAsia"/>
        </w:rPr>
        <w:t>6</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1F406372" w:rsidR="009D49D7" w:rsidRPr="0076424A" w:rsidRDefault="00614DA0" w:rsidP="00614DA0">
      <w:pPr>
        <w:rPr>
          <w:rFonts w:ascii="ＭＳ 明朝" w:hAnsi="ＭＳ 明朝"/>
          <w:szCs w:val="21"/>
        </w:rPr>
      </w:pPr>
      <w:r w:rsidRPr="0076424A">
        <w:rPr>
          <w:rFonts w:ascii="ＭＳ 明朝" w:hAnsi="ＭＳ 明朝" w:hint="eastAsia"/>
          <w:szCs w:val="21"/>
        </w:rPr>
        <w:t>1</w:t>
      </w:r>
      <w:r w:rsidR="009453FB">
        <w:rPr>
          <w:rFonts w:ascii="ＭＳ 明朝" w:hAnsi="ＭＳ 明朝" w:hint="eastAsia"/>
          <w:szCs w:val="21"/>
        </w:rPr>
        <w:t>7</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24539BEE"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033D67">
        <w:rPr>
          <w:rFonts w:ascii="ＭＳ 明朝" w:hAnsi="ＭＳ 明朝" w:hint="eastAsia"/>
          <w:szCs w:val="21"/>
        </w:rPr>
        <w:t>中島、</w:t>
      </w:r>
      <w:r w:rsidR="002A3FA8">
        <w:rPr>
          <w:rFonts w:ascii="ＭＳ 明朝" w:hAnsi="ＭＳ 明朝" w:hint="eastAsia"/>
          <w:szCs w:val="21"/>
        </w:rPr>
        <w:t>白瀬</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78AFE695"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w:t>
      </w:r>
      <w:r w:rsidRPr="00BA57E4">
        <w:rPr>
          <w:rFonts w:ascii="ＭＳ 明朝" w:hAnsi="ＭＳ 明朝" w:hint="eastAsia"/>
        </w:rPr>
        <w:t>ィス</w:t>
      </w:r>
      <w:r w:rsidR="00BA57E4" w:rsidRPr="00BA57E4">
        <w:rPr>
          <w:rFonts w:ascii="ＭＳ 明朝" w:hAnsi="ＭＳ 明朝" w:hint="eastAsia"/>
        </w:rPr>
        <w:t>1</w:t>
      </w:r>
      <w:r w:rsidR="00BA57E4" w:rsidRPr="00BA57E4">
        <w:rPr>
          <w:rFonts w:ascii="ＭＳ 明朝" w:hAnsi="ＭＳ 明朝"/>
        </w:rPr>
        <w:t>5</w:t>
      </w:r>
      <w:r w:rsidRPr="00BA57E4">
        <w:rPr>
          <w:rFonts w:ascii="ＭＳ 明朝" w:hAnsi="ＭＳ 明朝" w:hint="eastAsia"/>
        </w:rPr>
        <w:t>階</w:t>
      </w:r>
    </w:p>
    <w:p w14:paraId="608A38D4" w14:textId="3772320C" w:rsidR="009D49D7" w:rsidRPr="00503E47" w:rsidRDefault="002A220B" w:rsidP="002A220B">
      <w:pPr>
        <w:ind w:firstLineChars="300" w:firstLine="578"/>
        <w:rPr>
          <w:rFonts w:ascii="ＭＳ 明朝" w:hAnsi="ＭＳ 明朝"/>
          <w:szCs w:val="21"/>
          <w:highlight w:val="yellow"/>
        </w:rPr>
      </w:pPr>
      <w:r>
        <w:rPr>
          <w:rFonts w:ascii="ＭＳ 明朝" w:hAnsi="ＭＳ 明朝" w:hint="eastAsia"/>
        </w:rPr>
        <w:t>独立行政法人情報処理推進機構</w:t>
      </w:r>
      <w:r w:rsidR="00503E47">
        <w:rPr>
          <w:rFonts w:ascii="ＭＳ 明朝" w:hAnsi="ＭＳ 明朝" w:hint="eastAsia"/>
        </w:rPr>
        <w:t>IT人材育成センター国家資格・試験部管理グループ</w:t>
      </w:r>
      <w:r w:rsidR="00EF5D8C" w:rsidRPr="00503E47">
        <w:rPr>
          <w:rFonts w:ascii="ＭＳ 明朝" w:hAnsi="ＭＳ 明朝" w:hint="eastAsia"/>
          <w:color w:val="00B050"/>
          <w:szCs w:val="21"/>
        </w:rPr>
        <w:t xml:space="preserve">　</w:t>
      </w:r>
      <w:r w:rsidR="009D49D7" w:rsidRPr="00503E47">
        <w:rPr>
          <w:rFonts w:ascii="ＭＳ 明朝" w:hAnsi="ＭＳ 明朝" w:hint="eastAsia"/>
          <w:szCs w:val="21"/>
        </w:rPr>
        <w:t>担当：</w:t>
      </w:r>
      <w:r w:rsidR="00503E47" w:rsidRPr="00503E47">
        <w:rPr>
          <w:rFonts w:ascii="ＭＳ 明朝" w:hAnsi="ＭＳ 明朝" w:hint="eastAsia"/>
          <w:szCs w:val="21"/>
        </w:rPr>
        <w:t>中村、松田</w:t>
      </w:r>
    </w:p>
    <w:p w14:paraId="608A38D5" w14:textId="6820873B" w:rsidR="009D49D7" w:rsidRPr="00503E47" w:rsidRDefault="009D49D7" w:rsidP="007338EC">
      <w:pPr>
        <w:ind w:firstLineChars="300" w:firstLine="578"/>
        <w:rPr>
          <w:rFonts w:ascii="ＭＳ 明朝" w:hAnsi="ＭＳ 明朝"/>
          <w:szCs w:val="21"/>
          <w:highlight w:val="yellow"/>
        </w:rPr>
      </w:pPr>
      <w:r w:rsidRPr="00503E47">
        <w:rPr>
          <w:rFonts w:ascii="ＭＳ 明朝" w:hAnsi="ＭＳ 明朝" w:hint="eastAsia"/>
          <w:szCs w:val="21"/>
        </w:rPr>
        <w:t>電話番号：03</w:t>
      </w:r>
      <w:r w:rsidR="00EF5D8C" w:rsidRPr="00503E47">
        <w:rPr>
          <w:rFonts w:ascii="ＭＳ 明朝" w:hAnsi="ＭＳ 明朝" w:hint="eastAsia"/>
          <w:szCs w:val="21"/>
        </w:rPr>
        <w:t>－</w:t>
      </w:r>
      <w:r w:rsidRPr="00503E47">
        <w:rPr>
          <w:rFonts w:ascii="ＭＳ 明朝" w:hAnsi="ＭＳ 明朝" w:hint="eastAsia"/>
          <w:szCs w:val="21"/>
        </w:rPr>
        <w:t>5978</w:t>
      </w:r>
      <w:r w:rsidR="00EF5D8C" w:rsidRPr="00503E47">
        <w:rPr>
          <w:rFonts w:ascii="ＭＳ 明朝" w:hAnsi="ＭＳ 明朝" w:hint="eastAsia"/>
          <w:szCs w:val="21"/>
        </w:rPr>
        <w:t>－</w:t>
      </w:r>
      <w:r w:rsidR="00503E47" w:rsidRPr="00503E47">
        <w:rPr>
          <w:rFonts w:ascii="ＭＳ 明朝" w:hAnsi="ＭＳ 明朝" w:hint="eastAsia"/>
          <w:szCs w:val="21"/>
        </w:rPr>
        <w:t>7608</w:t>
      </w:r>
    </w:p>
    <w:p w14:paraId="608A38D6" w14:textId="659939B6" w:rsidR="009D49D7" w:rsidRPr="0076424A" w:rsidRDefault="00DD4E81" w:rsidP="007338EC">
      <w:pPr>
        <w:ind w:firstLineChars="300" w:firstLine="578"/>
        <w:rPr>
          <w:rFonts w:ascii="ＭＳ 明朝" w:hAnsi="ＭＳ 明朝"/>
          <w:color w:val="008000"/>
          <w:szCs w:val="21"/>
        </w:rPr>
      </w:pPr>
      <w:r w:rsidRPr="00861C43">
        <w:rPr>
          <w:rFonts w:ascii="ＭＳ 明朝" w:hAnsi="ＭＳ 明朝" w:cs="ＭＳ Ｐゴシック" w:hint="eastAsia"/>
          <w:szCs w:val="21"/>
        </w:rPr>
        <w:t>電子メール</w:t>
      </w:r>
      <w:r w:rsidR="009D49D7" w:rsidRPr="00861C43">
        <w:rPr>
          <w:rFonts w:ascii="ＭＳ 明朝" w:hAnsi="ＭＳ 明朝" w:hint="eastAsia"/>
          <w:szCs w:val="21"/>
        </w:rPr>
        <w:t>：</w:t>
      </w:r>
      <w:bookmarkStart w:id="7" w:name="_Hlk69241592"/>
      <w:r w:rsidR="00861C43" w:rsidRPr="00861C43">
        <w:rPr>
          <w:rFonts w:ascii="ＭＳ 明朝" w:hAnsi="ＭＳ 明朝"/>
          <w:szCs w:val="21"/>
        </w:rPr>
        <w:t>jitec-nyusatsu-sys</w:t>
      </w:r>
      <w:r w:rsidR="009D49D7" w:rsidRPr="00861C43">
        <w:rPr>
          <w:rFonts w:ascii="ＭＳ 明朝" w:hAnsi="ＭＳ 明朝" w:hint="eastAsia"/>
          <w:szCs w:val="21"/>
        </w:rPr>
        <w:t>@ipa.go.jp</w:t>
      </w:r>
      <w:bookmarkEnd w:id="7"/>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6"/>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938DE6E"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A57E4" w:rsidRPr="00206290">
        <w:rPr>
          <w:rFonts w:ascii="ＭＳ 明朝" w:hAnsi="ＭＳ 明朝" w:hint="eastAsia"/>
          <w:szCs w:val="21"/>
        </w:rPr>
        <w:t>インターネット願書受付システムのアウトソーシングサービス</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甲は、別紙仕様書記載の「契約の目的」を実現するために、同仕様書記載の「請負業務」（以下、「請負業務」という。）の完遂を乙に注文し、乙は本契約に従って誠実に請負業務を完遂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6620F900"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第4条　</w:t>
      </w:r>
      <w:r w:rsidR="006C64DC" w:rsidRPr="006C64DC">
        <w:rPr>
          <w:rFonts w:asciiTheme="minorEastAsia" w:eastAsiaTheme="minorEastAsia" w:hAnsiTheme="minorEastAsia" w:hint="eastAsia"/>
          <w:color w:val="000000" w:themeColor="text1"/>
          <w:szCs w:val="21"/>
        </w:rPr>
        <w:t>乙は、別紙１に定める報告書等（以下「納入物件」という。）を同紙に定める期限（以下「納入期限」という。）までに甲に納入する。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6293AE3A" w:rsidR="00A64584" w:rsidRDefault="00A64584" w:rsidP="00A64584">
      <w:pPr>
        <w:wordWrap w:val="0"/>
        <w:ind w:left="159" w:right="-88" w:hangingChars="79" w:hanging="159"/>
        <w:jc w:val="left"/>
        <w:rPr>
          <w:rFonts w:asciiTheme="minorEastAsia" w:eastAsiaTheme="minorEastAsia" w:hAnsiTheme="minorEastAsia"/>
          <w:szCs w:val="21"/>
        </w:rPr>
      </w:pPr>
      <w:r w:rsidRPr="00F04B02">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C93040" w:rsidRPr="00F04B02">
        <w:rPr>
          <w:rFonts w:ascii="ＭＳ 明朝" w:hAnsi="ＭＳ 明朝" w:hint="eastAsia"/>
          <w:szCs w:val="21"/>
        </w:rPr>
        <w:t>なお、支払金額は別紙１に定める。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w:t>
      </w:r>
      <w:r>
        <w:rPr>
          <w:rFonts w:asciiTheme="minorEastAsia" w:eastAsiaTheme="minorEastAsia" w:hAnsiTheme="minorEastAsia" w:hint="eastAsia"/>
          <w:color w:val="000000" w:themeColor="text1"/>
          <w:szCs w:val="21"/>
        </w:rPr>
        <w:lastRenderedPageBreak/>
        <w:t>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103DC2C6"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第16条　</w:t>
      </w:r>
      <w:r w:rsidR="000B506F" w:rsidRPr="000B506F">
        <w:rPr>
          <w:rFonts w:asciiTheme="minorEastAsia" w:eastAsiaTheme="minorEastAsia" w:hAnsiTheme="minorEastAsia" w:hint="eastAsia"/>
          <w:color w:val="000000" w:themeColor="text1"/>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06F277B" w14:textId="77777777" w:rsidR="000B506F" w:rsidRPr="000B506F" w:rsidRDefault="00A64584" w:rsidP="000B506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0B506F" w:rsidRPr="000B506F">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68E1E9F" w14:textId="2C65D7C2" w:rsidR="00A64584" w:rsidRDefault="000B506F" w:rsidP="000B506F">
      <w:pPr>
        <w:wordWrap w:val="0"/>
        <w:ind w:left="159" w:right="-88" w:hangingChars="79" w:hanging="159"/>
        <w:jc w:val="left"/>
        <w:rPr>
          <w:rFonts w:asciiTheme="minorEastAsia" w:eastAsiaTheme="minorEastAsia" w:hAnsiTheme="minorEastAsia"/>
          <w:color w:val="000000" w:themeColor="text1"/>
          <w:szCs w:val="21"/>
        </w:rPr>
      </w:pPr>
      <w:r w:rsidRPr="000B506F">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753994F2" w14:textId="5A12FF4C"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r w:rsidR="000B506F" w:rsidRPr="000B506F">
        <w:rPr>
          <w:rFonts w:asciiTheme="minorEastAsia" w:eastAsiaTheme="minorEastAsia" w:hAnsiTheme="minorEastAsia" w:hint="eastAsia"/>
          <w:color w:val="000000" w:themeColor="text1"/>
          <w:szCs w:val="21"/>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9A64C78" w14:textId="13B5B4D5" w:rsidR="000B506F" w:rsidRDefault="000B506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4　</w:t>
      </w:r>
      <w:r w:rsidRPr="000B506F">
        <w:rPr>
          <w:rFonts w:asciiTheme="minorEastAsia" w:eastAsiaTheme="minorEastAsia" w:hAnsiTheme="minorEastAsia" w:hint="eastAsia"/>
          <w:color w:val="000000" w:themeColor="text1"/>
          <w:szCs w:val="21"/>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CE71AE8" w14:textId="0B8A0EEA" w:rsidR="000B506F" w:rsidRDefault="000B506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5　</w:t>
      </w:r>
      <w:r w:rsidRPr="000B506F">
        <w:rPr>
          <w:rFonts w:asciiTheme="minorEastAsia" w:eastAsiaTheme="minorEastAsia" w:hAnsiTheme="minorEastAsia" w:hint="eastAsia"/>
          <w:color w:val="000000" w:themeColor="text1"/>
          <w:szCs w:val="21"/>
        </w:rPr>
        <w:t>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03CB0FF" w14:textId="77777777" w:rsidR="000B506F" w:rsidRPr="000B506F" w:rsidRDefault="000B506F" w:rsidP="000B506F">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6　</w:t>
      </w:r>
      <w:r w:rsidRPr="000B506F">
        <w:rPr>
          <w:rFonts w:asciiTheme="minorEastAsia" w:eastAsiaTheme="minorEastAsia" w:hAnsiTheme="minorEastAsia" w:hint="eastAsia"/>
          <w:color w:val="000000" w:themeColor="text1"/>
          <w:szCs w:val="21"/>
        </w:rPr>
        <w:t>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35F0858" w14:textId="77777777" w:rsidR="000B506F" w:rsidRPr="000B506F" w:rsidRDefault="000B506F" w:rsidP="000B506F">
      <w:pPr>
        <w:wordWrap w:val="0"/>
        <w:ind w:left="159" w:right="-88" w:hangingChars="79" w:hanging="159"/>
        <w:jc w:val="left"/>
        <w:rPr>
          <w:rFonts w:asciiTheme="minorEastAsia" w:eastAsiaTheme="minorEastAsia" w:hAnsiTheme="minorEastAsia"/>
          <w:color w:val="000000" w:themeColor="text1"/>
          <w:szCs w:val="21"/>
        </w:rPr>
      </w:pPr>
      <w:r w:rsidRPr="000B506F">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2FCFEC6A" w14:textId="77777777" w:rsidR="000B506F" w:rsidRPr="000B506F" w:rsidRDefault="000B506F" w:rsidP="000B506F">
      <w:pPr>
        <w:wordWrap w:val="0"/>
        <w:ind w:left="159" w:right="-88" w:hangingChars="79" w:hanging="159"/>
        <w:jc w:val="left"/>
        <w:rPr>
          <w:rFonts w:asciiTheme="minorEastAsia" w:eastAsiaTheme="minorEastAsia" w:hAnsiTheme="minorEastAsia"/>
          <w:color w:val="000000" w:themeColor="text1"/>
          <w:szCs w:val="21"/>
        </w:rPr>
      </w:pPr>
      <w:r w:rsidRPr="000B506F">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56AD6D2E" w14:textId="77777777" w:rsidR="000B506F" w:rsidRPr="000B506F" w:rsidRDefault="000B506F" w:rsidP="000B506F">
      <w:pPr>
        <w:wordWrap w:val="0"/>
        <w:ind w:left="159" w:right="-88" w:hangingChars="79" w:hanging="159"/>
        <w:jc w:val="left"/>
        <w:rPr>
          <w:rFonts w:asciiTheme="minorEastAsia" w:eastAsiaTheme="minorEastAsia" w:hAnsiTheme="minorEastAsia"/>
          <w:color w:val="000000" w:themeColor="text1"/>
          <w:szCs w:val="21"/>
        </w:rPr>
      </w:pPr>
      <w:r w:rsidRPr="000B506F">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w:t>
      </w:r>
      <w:r w:rsidRPr="000B506F">
        <w:rPr>
          <w:rFonts w:asciiTheme="minorEastAsia" w:eastAsiaTheme="minorEastAsia" w:hAnsiTheme="minorEastAsia" w:hint="eastAsia"/>
          <w:color w:val="000000" w:themeColor="text1"/>
          <w:szCs w:val="21"/>
        </w:rPr>
        <w:lastRenderedPageBreak/>
        <w:t>国籍に関する情報を甲に提示すること。なお、本契約の実施期間中に従事者を変更等する場合は、事前にこれらの情報を甲に再提示すること。</w:t>
      </w:r>
    </w:p>
    <w:p w14:paraId="56427346" w14:textId="77777777" w:rsidR="000B506F" w:rsidRPr="000B506F" w:rsidRDefault="000B506F" w:rsidP="000B506F">
      <w:pPr>
        <w:wordWrap w:val="0"/>
        <w:ind w:left="159" w:right="-88" w:hangingChars="79" w:hanging="159"/>
        <w:jc w:val="left"/>
        <w:rPr>
          <w:rFonts w:asciiTheme="minorEastAsia" w:eastAsiaTheme="minorEastAsia" w:hAnsiTheme="minorEastAsia"/>
          <w:color w:val="000000" w:themeColor="text1"/>
          <w:szCs w:val="21"/>
        </w:rPr>
      </w:pPr>
      <w:r w:rsidRPr="000B506F">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4A6AD7C9" w14:textId="4E4D1E0B" w:rsidR="000B506F" w:rsidRDefault="000B506F" w:rsidP="000B506F">
      <w:pPr>
        <w:wordWrap w:val="0"/>
        <w:ind w:left="159" w:right="-88" w:hangingChars="79" w:hanging="159"/>
        <w:jc w:val="left"/>
        <w:rPr>
          <w:rFonts w:asciiTheme="minorEastAsia" w:eastAsiaTheme="minorEastAsia" w:hAnsiTheme="minorEastAsia"/>
          <w:color w:val="000000" w:themeColor="text1"/>
          <w:szCs w:val="21"/>
        </w:rPr>
      </w:pPr>
      <w:r w:rsidRPr="000B506F">
        <w:rPr>
          <w:rFonts w:asciiTheme="minorEastAsia" w:eastAsiaTheme="minorEastAsia" w:hAnsiTheme="minorEastAsia" w:hint="eastAsia"/>
          <w:color w:val="000000" w:themeColor="text1"/>
          <w:szCs w:val="21"/>
        </w:rPr>
        <w:t>11　前各項の規定は、本契約終了後も有効に存続する。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77777777"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hint="eastAsia"/>
          <w:color w:val="000000" w:themeColor="text1"/>
          <w:szCs w:val="21"/>
        </w:rPr>
        <w:lastRenderedPageBreak/>
        <w:t>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4012595A" w14:textId="77777777" w:rsidR="00F04B02" w:rsidRPr="006D09B1" w:rsidRDefault="00A64584" w:rsidP="00F04B02">
      <w:pPr>
        <w:jc w:val="right"/>
        <w:rPr>
          <w:rFonts w:ascii="ＭＳ 明朝" w:hAnsi="ＭＳ 明朝"/>
          <w:szCs w:val="21"/>
        </w:rPr>
      </w:pPr>
      <w:r>
        <w:rPr>
          <w:rFonts w:asciiTheme="minorEastAsia" w:eastAsiaTheme="minorEastAsia" w:hAnsiTheme="minorEastAsia" w:hint="eastAsia"/>
          <w:color w:val="000000" w:themeColor="text1"/>
          <w:szCs w:val="21"/>
        </w:rPr>
        <w:br w:type="page"/>
      </w:r>
      <w:r w:rsidR="00F04B02" w:rsidRPr="006D09B1">
        <w:rPr>
          <w:rFonts w:ascii="ＭＳ 明朝" w:hAnsi="ＭＳ 明朝" w:hint="eastAsia"/>
          <w:szCs w:val="21"/>
        </w:rPr>
        <w:lastRenderedPageBreak/>
        <w:t>（別紙１）</w:t>
      </w:r>
    </w:p>
    <w:p w14:paraId="1AFA961C" w14:textId="77777777" w:rsidR="00F04B02" w:rsidRPr="00CE3521" w:rsidRDefault="00F04B02" w:rsidP="00F04B02">
      <w:pPr>
        <w:pStyle w:val="a3"/>
        <w:jc w:val="center"/>
        <w:rPr>
          <w:rFonts w:asciiTheme="minorEastAsia" w:eastAsiaTheme="minorEastAsia" w:hAnsiTheme="minorEastAsia"/>
          <w:sz w:val="28"/>
          <w:szCs w:val="28"/>
        </w:rPr>
      </w:pPr>
      <w:r w:rsidRPr="00CE3521">
        <w:rPr>
          <w:rFonts w:asciiTheme="minorEastAsia" w:eastAsiaTheme="minorEastAsia" w:hAnsiTheme="minorEastAsia" w:hint="eastAsia"/>
          <w:sz w:val="28"/>
          <w:szCs w:val="28"/>
        </w:rPr>
        <w:t>請負契約書別紙</w:t>
      </w:r>
    </w:p>
    <w:p w14:paraId="1A5D5D6E" w14:textId="77777777" w:rsidR="00F04B02" w:rsidRPr="00CE3521" w:rsidRDefault="00F04B02" w:rsidP="00F04B02">
      <w:pPr>
        <w:pStyle w:val="a3"/>
        <w:ind w:left="1691" w:hanging="1586"/>
        <w:rPr>
          <w:rFonts w:asciiTheme="minorEastAsia" w:eastAsiaTheme="minorEastAsia" w:hAnsiTheme="minorEastAsia"/>
        </w:rPr>
      </w:pPr>
    </w:p>
    <w:p w14:paraId="0AD613B7" w14:textId="77777777" w:rsidR="00F04B02" w:rsidRPr="00CE3521" w:rsidRDefault="00F04B02" w:rsidP="00F04B02">
      <w:pPr>
        <w:pStyle w:val="a3"/>
        <w:ind w:left="1691" w:hanging="1586"/>
        <w:rPr>
          <w:rFonts w:asciiTheme="minorEastAsia" w:eastAsiaTheme="minorEastAsia" w:hAnsiTheme="minorEastAsia"/>
        </w:rPr>
      </w:pPr>
      <w:r w:rsidRPr="00CE3521">
        <w:rPr>
          <w:rFonts w:asciiTheme="minorEastAsia" w:eastAsiaTheme="minorEastAsia" w:hAnsiTheme="minorEastAsia" w:hint="eastAsia"/>
        </w:rPr>
        <w:t xml:space="preserve">I.　 納入物件、納入期限（第４条）　</w:t>
      </w:r>
    </w:p>
    <w:p w14:paraId="51BF0349" w14:textId="77777777" w:rsidR="00F04B02" w:rsidRPr="00CE3521" w:rsidRDefault="00F04B02" w:rsidP="00F04B02">
      <w:pPr>
        <w:pStyle w:val="a3"/>
        <w:ind w:left="1691" w:hanging="1435"/>
        <w:rPr>
          <w:rFonts w:asciiTheme="minorEastAsia" w:eastAsiaTheme="minorEastAsia" w:hAnsiTheme="minorEastAsia"/>
        </w:rPr>
      </w:pPr>
      <w:r w:rsidRPr="00CE3521">
        <w:rPr>
          <w:rFonts w:asciiTheme="minorEastAsia" w:eastAsiaTheme="minorEastAsia" w:hAnsiTheme="minorEastAsia" w:hint="eastAsia"/>
        </w:rPr>
        <w:t>（１）納入物件、納入期限</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2994"/>
        <w:gridCol w:w="2607"/>
        <w:gridCol w:w="1974"/>
      </w:tblGrid>
      <w:tr w:rsidR="00F04B02" w:rsidRPr="00CE3521" w14:paraId="68476346" w14:textId="77777777" w:rsidTr="00F04B02">
        <w:tc>
          <w:tcPr>
            <w:tcW w:w="1056" w:type="dxa"/>
            <w:tcBorders>
              <w:bottom w:val="single" w:sz="4" w:space="0" w:color="auto"/>
            </w:tcBorders>
            <w:shd w:val="clear" w:color="auto" w:fill="C0C0C0"/>
            <w:vAlign w:val="center"/>
          </w:tcPr>
          <w:p w14:paraId="27EDDD04" w14:textId="77777777"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納入回数</w:t>
            </w:r>
          </w:p>
        </w:tc>
        <w:tc>
          <w:tcPr>
            <w:tcW w:w="2994" w:type="dxa"/>
            <w:tcBorders>
              <w:bottom w:val="single" w:sz="4" w:space="0" w:color="auto"/>
            </w:tcBorders>
            <w:shd w:val="clear" w:color="auto" w:fill="C0C0C0"/>
            <w:vAlign w:val="center"/>
          </w:tcPr>
          <w:p w14:paraId="6B449F98" w14:textId="77777777"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主な作業内容</w:t>
            </w:r>
          </w:p>
        </w:tc>
        <w:tc>
          <w:tcPr>
            <w:tcW w:w="2607" w:type="dxa"/>
            <w:tcBorders>
              <w:bottom w:val="single" w:sz="4" w:space="0" w:color="auto"/>
            </w:tcBorders>
            <w:shd w:val="clear" w:color="auto" w:fill="C0C0C0"/>
            <w:vAlign w:val="center"/>
          </w:tcPr>
          <w:p w14:paraId="42AB6C73" w14:textId="77777777"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納入物件 *</w:t>
            </w:r>
          </w:p>
        </w:tc>
        <w:tc>
          <w:tcPr>
            <w:tcW w:w="1974" w:type="dxa"/>
            <w:tcBorders>
              <w:bottom w:val="single" w:sz="4" w:space="0" w:color="auto"/>
            </w:tcBorders>
            <w:shd w:val="clear" w:color="auto" w:fill="C0C0C0"/>
            <w:vAlign w:val="center"/>
          </w:tcPr>
          <w:p w14:paraId="456C56B6" w14:textId="77777777"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納入期限</w:t>
            </w:r>
          </w:p>
        </w:tc>
      </w:tr>
      <w:tr w:rsidR="00F04B02" w:rsidRPr="00CE3521" w14:paraId="532F525D" w14:textId="77777777" w:rsidTr="00F04B02">
        <w:tc>
          <w:tcPr>
            <w:tcW w:w="1056" w:type="dxa"/>
            <w:shd w:val="clear" w:color="auto" w:fill="auto"/>
            <w:vAlign w:val="center"/>
          </w:tcPr>
          <w:p w14:paraId="15B8687F" w14:textId="77777777" w:rsidR="00F04B02" w:rsidRPr="00CE3521" w:rsidRDefault="00F04B02" w:rsidP="007103EF">
            <w:pPr>
              <w:jc w:val="center"/>
              <w:rPr>
                <w:rFonts w:asciiTheme="minorEastAsia" w:eastAsiaTheme="minorEastAsia" w:hAnsiTheme="minorEastAsia"/>
                <w:szCs w:val="21"/>
              </w:rPr>
            </w:pPr>
            <w:r w:rsidRPr="00CE3521">
              <w:rPr>
                <w:rFonts w:asciiTheme="minorEastAsia" w:eastAsiaTheme="minorEastAsia" w:hAnsiTheme="minorEastAsia" w:hint="eastAsia"/>
                <w:szCs w:val="21"/>
              </w:rPr>
              <w:t>第１回</w:t>
            </w:r>
          </w:p>
        </w:tc>
        <w:tc>
          <w:tcPr>
            <w:tcW w:w="2994" w:type="dxa"/>
            <w:shd w:val="clear" w:color="auto" w:fill="auto"/>
            <w:vAlign w:val="center"/>
          </w:tcPr>
          <w:p w14:paraId="7812B7C7" w14:textId="15EF061D" w:rsidR="00F04B02" w:rsidRPr="00780CCA" w:rsidRDefault="00F04B02" w:rsidP="00780CCA">
            <w:pPr>
              <w:rPr>
                <w:rFonts w:asciiTheme="minorEastAsia" w:eastAsiaTheme="minorEastAsia" w:hAnsiTheme="minorEastAsia"/>
                <w:szCs w:val="21"/>
              </w:rPr>
            </w:pPr>
            <w:r w:rsidRPr="00780CCA">
              <w:rPr>
                <w:rFonts w:asciiTheme="minorEastAsia" w:eastAsiaTheme="minorEastAsia" w:hAnsiTheme="minorEastAsia" w:hint="eastAsia"/>
                <w:szCs w:val="21"/>
              </w:rPr>
              <w:t>稼</w:t>
            </w:r>
            <w:r w:rsidRPr="00780CCA">
              <w:rPr>
                <w:rFonts w:asciiTheme="minorEastAsia" w:eastAsiaTheme="minorEastAsia" w:hAnsiTheme="minorEastAsia" w:hint="eastAsia"/>
              </w:rPr>
              <w:t>働</w:t>
            </w:r>
            <w:r w:rsidRPr="00780CCA">
              <w:rPr>
                <w:rFonts w:asciiTheme="minorEastAsia" w:eastAsiaTheme="minorEastAsia" w:hAnsiTheme="minorEastAsia" w:hint="eastAsia"/>
                <w:szCs w:val="21"/>
              </w:rPr>
              <w:t>環境構築</w:t>
            </w:r>
          </w:p>
        </w:tc>
        <w:tc>
          <w:tcPr>
            <w:tcW w:w="2607" w:type="dxa"/>
            <w:shd w:val="clear" w:color="auto" w:fill="auto"/>
            <w:vAlign w:val="center"/>
          </w:tcPr>
          <w:p w14:paraId="012151EC" w14:textId="77777777"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設計書一式</w:t>
            </w:r>
          </w:p>
          <w:p w14:paraId="76506B53" w14:textId="77777777"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テスト報告書一式等</w:t>
            </w:r>
          </w:p>
        </w:tc>
        <w:tc>
          <w:tcPr>
            <w:tcW w:w="1974" w:type="dxa"/>
            <w:shd w:val="clear" w:color="auto" w:fill="auto"/>
            <w:vAlign w:val="center"/>
          </w:tcPr>
          <w:p w14:paraId="06324FE2" w14:textId="1FEA2C6C"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20</w:t>
            </w:r>
            <w:r w:rsidRPr="00CE3521">
              <w:rPr>
                <w:rFonts w:asciiTheme="minorEastAsia" w:eastAsiaTheme="minorEastAsia" w:hAnsiTheme="minorEastAsia"/>
                <w:szCs w:val="21"/>
              </w:rPr>
              <w:t>21</w:t>
            </w:r>
            <w:r w:rsidRPr="00CE3521">
              <w:rPr>
                <w:rFonts w:asciiTheme="minorEastAsia" w:eastAsiaTheme="minorEastAsia" w:hAnsiTheme="minorEastAsia" w:hint="eastAsia"/>
                <w:szCs w:val="21"/>
              </w:rPr>
              <w:t>年1</w:t>
            </w:r>
            <w:r w:rsidR="003A3A14" w:rsidRPr="00CE3521">
              <w:rPr>
                <w:rFonts w:asciiTheme="minorEastAsia" w:eastAsiaTheme="minorEastAsia" w:hAnsiTheme="minorEastAsia" w:hint="eastAsia"/>
                <w:szCs w:val="21"/>
              </w:rPr>
              <w:t>1</w:t>
            </w:r>
            <w:r w:rsidRPr="00CE3521">
              <w:rPr>
                <w:rFonts w:asciiTheme="minorEastAsia" w:eastAsiaTheme="minorEastAsia" w:hAnsiTheme="minorEastAsia" w:hint="eastAsia"/>
                <w:szCs w:val="21"/>
              </w:rPr>
              <w:t>月3</w:t>
            </w:r>
            <w:r w:rsidR="003A3A14" w:rsidRPr="00CE3521">
              <w:rPr>
                <w:rFonts w:asciiTheme="minorEastAsia" w:eastAsiaTheme="minorEastAsia" w:hAnsiTheme="minorEastAsia" w:hint="eastAsia"/>
                <w:szCs w:val="21"/>
              </w:rPr>
              <w:t>0</w:t>
            </w:r>
            <w:r w:rsidRPr="00CE3521">
              <w:rPr>
                <w:rFonts w:asciiTheme="minorEastAsia" w:eastAsiaTheme="minorEastAsia" w:hAnsiTheme="minorEastAsia" w:hint="eastAsia"/>
                <w:szCs w:val="21"/>
              </w:rPr>
              <w:t>日</w:t>
            </w:r>
          </w:p>
        </w:tc>
      </w:tr>
      <w:tr w:rsidR="00F04B02" w:rsidRPr="00CE3521" w14:paraId="509338CE" w14:textId="77777777" w:rsidTr="00F04B02">
        <w:tc>
          <w:tcPr>
            <w:tcW w:w="1056" w:type="dxa"/>
            <w:vAlign w:val="center"/>
          </w:tcPr>
          <w:p w14:paraId="59779BA4" w14:textId="77777777" w:rsidR="00F04B02" w:rsidRPr="00CE3521" w:rsidRDefault="00F04B02" w:rsidP="007103EF">
            <w:pPr>
              <w:jc w:val="center"/>
              <w:rPr>
                <w:rFonts w:asciiTheme="minorEastAsia" w:eastAsiaTheme="minorEastAsia" w:hAnsiTheme="minorEastAsia"/>
                <w:szCs w:val="21"/>
              </w:rPr>
            </w:pPr>
            <w:r w:rsidRPr="00CE3521">
              <w:rPr>
                <w:rFonts w:asciiTheme="minorEastAsia" w:eastAsiaTheme="minorEastAsia" w:hAnsiTheme="minorEastAsia" w:hint="eastAsia"/>
                <w:szCs w:val="21"/>
              </w:rPr>
              <w:t>第２回</w:t>
            </w:r>
          </w:p>
        </w:tc>
        <w:tc>
          <w:tcPr>
            <w:tcW w:w="2994" w:type="dxa"/>
            <w:shd w:val="clear" w:color="auto" w:fill="auto"/>
            <w:vAlign w:val="center"/>
          </w:tcPr>
          <w:p w14:paraId="5C9AC4F5" w14:textId="3BCC6F3B"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20</w:t>
            </w:r>
            <w:r w:rsidRPr="00CE3521">
              <w:rPr>
                <w:rFonts w:asciiTheme="minorEastAsia" w:eastAsiaTheme="minorEastAsia" w:hAnsiTheme="minorEastAsia"/>
                <w:szCs w:val="21"/>
              </w:rPr>
              <w:t>22</w:t>
            </w:r>
            <w:r w:rsidRPr="00CE3521">
              <w:rPr>
                <w:rFonts w:asciiTheme="minorEastAsia" w:eastAsiaTheme="minorEastAsia" w:hAnsiTheme="minorEastAsia" w:hint="eastAsia"/>
                <w:szCs w:val="21"/>
              </w:rPr>
              <w:t>年度春期試験　受付業務アウトソーシング</w:t>
            </w:r>
          </w:p>
        </w:tc>
        <w:tc>
          <w:tcPr>
            <w:tcW w:w="2607" w:type="dxa"/>
            <w:shd w:val="clear" w:color="auto" w:fill="auto"/>
            <w:vAlign w:val="center"/>
          </w:tcPr>
          <w:p w14:paraId="3882D7CD" w14:textId="77777777"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稼</w:t>
            </w:r>
            <w:r w:rsidRPr="00CE3521">
              <w:rPr>
                <w:rFonts w:asciiTheme="minorEastAsia" w:eastAsiaTheme="minorEastAsia" w:hAnsiTheme="minorEastAsia" w:hint="eastAsia"/>
              </w:rPr>
              <w:t>働</w:t>
            </w:r>
            <w:r w:rsidRPr="00CE3521">
              <w:rPr>
                <w:rFonts w:asciiTheme="minorEastAsia" w:eastAsiaTheme="minorEastAsia" w:hAnsiTheme="minorEastAsia" w:hint="eastAsia"/>
                <w:szCs w:val="21"/>
              </w:rPr>
              <w:t>報告書等</w:t>
            </w:r>
          </w:p>
        </w:tc>
        <w:tc>
          <w:tcPr>
            <w:tcW w:w="1974" w:type="dxa"/>
            <w:shd w:val="clear" w:color="auto" w:fill="auto"/>
            <w:vAlign w:val="center"/>
          </w:tcPr>
          <w:p w14:paraId="0E9DA36D" w14:textId="59BB9B25"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20</w:t>
            </w:r>
            <w:r w:rsidRPr="00CE3521">
              <w:rPr>
                <w:rFonts w:asciiTheme="minorEastAsia" w:eastAsiaTheme="minorEastAsia" w:hAnsiTheme="minorEastAsia"/>
                <w:szCs w:val="21"/>
              </w:rPr>
              <w:t>22</w:t>
            </w:r>
            <w:r w:rsidRPr="00CE3521">
              <w:rPr>
                <w:rFonts w:asciiTheme="minorEastAsia" w:eastAsiaTheme="minorEastAsia" w:hAnsiTheme="minorEastAsia" w:hint="eastAsia"/>
                <w:szCs w:val="21"/>
              </w:rPr>
              <w:t>年3月31日</w:t>
            </w:r>
          </w:p>
        </w:tc>
      </w:tr>
      <w:tr w:rsidR="00F04B02" w:rsidRPr="00CE3521" w14:paraId="09E6E0AC" w14:textId="77777777" w:rsidTr="00F04B02">
        <w:tc>
          <w:tcPr>
            <w:tcW w:w="1056" w:type="dxa"/>
            <w:vAlign w:val="center"/>
          </w:tcPr>
          <w:p w14:paraId="3AF7171F" w14:textId="77777777" w:rsidR="00F04B02" w:rsidRPr="00CE3521" w:rsidRDefault="00F04B02" w:rsidP="007103EF">
            <w:pPr>
              <w:jc w:val="center"/>
              <w:rPr>
                <w:rFonts w:asciiTheme="minorEastAsia" w:eastAsiaTheme="minorEastAsia" w:hAnsiTheme="minorEastAsia"/>
                <w:szCs w:val="21"/>
              </w:rPr>
            </w:pPr>
            <w:r w:rsidRPr="00CE3521">
              <w:rPr>
                <w:rFonts w:asciiTheme="minorEastAsia" w:eastAsiaTheme="minorEastAsia" w:hAnsiTheme="minorEastAsia" w:hint="eastAsia"/>
                <w:szCs w:val="21"/>
              </w:rPr>
              <w:t>第３回</w:t>
            </w:r>
          </w:p>
        </w:tc>
        <w:tc>
          <w:tcPr>
            <w:tcW w:w="2994" w:type="dxa"/>
            <w:shd w:val="clear" w:color="auto" w:fill="auto"/>
            <w:vAlign w:val="center"/>
          </w:tcPr>
          <w:p w14:paraId="343EC366" w14:textId="19B3C0EA"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20</w:t>
            </w:r>
            <w:r w:rsidRPr="00CE3521">
              <w:rPr>
                <w:rFonts w:asciiTheme="minorEastAsia" w:eastAsiaTheme="minorEastAsia" w:hAnsiTheme="minorEastAsia"/>
                <w:szCs w:val="21"/>
              </w:rPr>
              <w:t>22</w:t>
            </w:r>
            <w:r w:rsidRPr="00CE3521">
              <w:rPr>
                <w:rFonts w:asciiTheme="minorEastAsia" w:eastAsiaTheme="minorEastAsia" w:hAnsiTheme="minorEastAsia" w:hint="eastAsia"/>
                <w:szCs w:val="21"/>
              </w:rPr>
              <w:t>年度秋期試験　受付業務アウトソーシング</w:t>
            </w:r>
          </w:p>
        </w:tc>
        <w:tc>
          <w:tcPr>
            <w:tcW w:w="2607" w:type="dxa"/>
            <w:shd w:val="clear" w:color="auto" w:fill="auto"/>
            <w:vAlign w:val="center"/>
          </w:tcPr>
          <w:p w14:paraId="66DAF04D" w14:textId="77777777"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稼</w:t>
            </w:r>
            <w:r w:rsidRPr="00CE3521">
              <w:rPr>
                <w:rFonts w:asciiTheme="minorEastAsia" w:eastAsiaTheme="minorEastAsia" w:hAnsiTheme="minorEastAsia" w:hint="eastAsia"/>
              </w:rPr>
              <w:t>働</w:t>
            </w:r>
            <w:r w:rsidRPr="00CE3521">
              <w:rPr>
                <w:rFonts w:asciiTheme="minorEastAsia" w:eastAsiaTheme="minorEastAsia" w:hAnsiTheme="minorEastAsia" w:hint="eastAsia"/>
                <w:szCs w:val="21"/>
              </w:rPr>
              <w:t>報告書等</w:t>
            </w:r>
          </w:p>
        </w:tc>
        <w:tc>
          <w:tcPr>
            <w:tcW w:w="1974" w:type="dxa"/>
            <w:shd w:val="clear" w:color="auto" w:fill="auto"/>
            <w:vAlign w:val="center"/>
          </w:tcPr>
          <w:p w14:paraId="7841A86A" w14:textId="1361A652" w:rsidR="00F04B02" w:rsidRPr="00CE3521" w:rsidRDefault="00F04B02" w:rsidP="007103EF">
            <w:pPr>
              <w:rPr>
                <w:rFonts w:asciiTheme="minorEastAsia" w:eastAsiaTheme="minorEastAsia" w:hAnsiTheme="minorEastAsia"/>
                <w:szCs w:val="21"/>
              </w:rPr>
            </w:pPr>
            <w:r w:rsidRPr="00CE3521">
              <w:rPr>
                <w:rFonts w:asciiTheme="minorEastAsia" w:eastAsiaTheme="minorEastAsia" w:hAnsiTheme="minorEastAsia" w:hint="eastAsia"/>
                <w:szCs w:val="21"/>
              </w:rPr>
              <w:t>20</w:t>
            </w:r>
            <w:r w:rsidRPr="00CE3521">
              <w:rPr>
                <w:rFonts w:asciiTheme="minorEastAsia" w:eastAsiaTheme="minorEastAsia" w:hAnsiTheme="minorEastAsia"/>
                <w:szCs w:val="21"/>
              </w:rPr>
              <w:t>22</w:t>
            </w:r>
            <w:r w:rsidRPr="00CE3521">
              <w:rPr>
                <w:rFonts w:asciiTheme="minorEastAsia" w:eastAsiaTheme="minorEastAsia" w:hAnsiTheme="minorEastAsia" w:hint="eastAsia"/>
                <w:szCs w:val="21"/>
              </w:rPr>
              <w:t>年9月30日</w:t>
            </w:r>
          </w:p>
        </w:tc>
      </w:tr>
    </w:tbl>
    <w:p w14:paraId="3D6A940B" w14:textId="77777777" w:rsidR="00F04B02" w:rsidRPr="00CE3521" w:rsidRDefault="00F04B02" w:rsidP="00F04B02">
      <w:pPr>
        <w:ind w:firstLineChars="2200" w:firstLine="4434"/>
        <w:rPr>
          <w:rFonts w:asciiTheme="minorEastAsia" w:eastAsiaTheme="minorEastAsia" w:hAnsiTheme="minorEastAsia"/>
        </w:rPr>
      </w:pPr>
      <w:r w:rsidRPr="00CE3521">
        <w:rPr>
          <w:rFonts w:asciiTheme="minorEastAsia" w:eastAsiaTheme="minorEastAsia" w:hAnsiTheme="minorEastAsia" w:hint="eastAsia"/>
        </w:rPr>
        <w:t>* 詳細は別紙仕様書を参照</w:t>
      </w:r>
    </w:p>
    <w:p w14:paraId="3CBE3021" w14:textId="77777777" w:rsidR="00F04B02" w:rsidRPr="00CE3521" w:rsidRDefault="00F04B02" w:rsidP="00F04B02">
      <w:pPr>
        <w:rPr>
          <w:rFonts w:asciiTheme="minorEastAsia" w:eastAsiaTheme="minorEastAsia" w:hAnsiTheme="minorEastAsia"/>
        </w:rPr>
      </w:pPr>
    </w:p>
    <w:p w14:paraId="67493C6D" w14:textId="77777777" w:rsidR="00F04B02" w:rsidRPr="00CE3521" w:rsidRDefault="00F04B02" w:rsidP="00F04B02">
      <w:pPr>
        <w:pStyle w:val="a3"/>
        <w:ind w:left="1691" w:hanging="1376"/>
        <w:rPr>
          <w:rFonts w:asciiTheme="minorEastAsia" w:eastAsiaTheme="minorEastAsia" w:hAnsiTheme="minorEastAsia"/>
        </w:rPr>
      </w:pPr>
      <w:r w:rsidRPr="00CE3521">
        <w:rPr>
          <w:rFonts w:asciiTheme="minorEastAsia" w:eastAsiaTheme="minorEastAsia" w:hAnsiTheme="minorEastAsia" w:hint="eastAsia"/>
        </w:rPr>
        <w:t>（２）納入場所</w:t>
      </w:r>
    </w:p>
    <w:p w14:paraId="7FA004A6" w14:textId="77777777" w:rsidR="00F04B02" w:rsidRPr="00CE3521" w:rsidRDefault="00F04B02" w:rsidP="00F04B02">
      <w:pPr>
        <w:pStyle w:val="a3"/>
        <w:ind w:left="982" w:hanging="142"/>
        <w:rPr>
          <w:rFonts w:asciiTheme="minorEastAsia" w:eastAsiaTheme="minorEastAsia" w:hAnsiTheme="minorEastAsia"/>
        </w:rPr>
      </w:pPr>
      <w:r w:rsidRPr="00CE3521">
        <w:rPr>
          <w:rFonts w:asciiTheme="minorEastAsia" w:eastAsiaTheme="minorEastAsia" w:hAnsiTheme="minorEastAsia" w:hint="eastAsia"/>
        </w:rPr>
        <w:t>東京都文京区本駒込二丁目２８番８号</w:t>
      </w:r>
    </w:p>
    <w:p w14:paraId="38DF5974" w14:textId="5BAAC324" w:rsidR="00F04B02" w:rsidRPr="00CE3521" w:rsidRDefault="00F04B02" w:rsidP="00F04B02">
      <w:pPr>
        <w:pStyle w:val="a3"/>
        <w:ind w:left="982" w:hanging="142"/>
        <w:rPr>
          <w:rFonts w:asciiTheme="minorEastAsia" w:eastAsiaTheme="minorEastAsia" w:hAnsiTheme="minorEastAsia"/>
        </w:rPr>
      </w:pPr>
      <w:r w:rsidRPr="00CE3521">
        <w:rPr>
          <w:rFonts w:asciiTheme="minorEastAsia" w:eastAsiaTheme="minorEastAsia" w:hAnsiTheme="minorEastAsia" w:hint="eastAsia"/>
        </w:rPr>
        <w:t>独立行政法人情報処理推進機構IT人材育成センター国家資格・試験部</w:t>
      </w:r>
    </w:p>
    <w:p w14:paraId="6B77886F" w14:textId="77777777" w:rsidR="00F04B02" w:rsidRPr="00CE3521" w:rsidRDefault="00F04B02" w:rsidP="00F04B02">
      <w:pPr>
        <w:pStyle w:val="a3"/>
        <w:ind w:left="993" w:hanging="678"/>
        <w:rPr>
          <w:rFonts w:asciiTheme="minorEastAsia" w:eastAsiaTheme="minorEastAsia" w:hAnsiTheme="minorEastAsia"/>
        </w:rPr>
      </w:pPr>
      <w:r w:rsidRPr="00CE3521">
        <w:rPr>
          <w:rFonts w:asciiTheme="minorEastAsia" w:eastAsiaTheme="minorEastAsia" w:hAnsiTheme="minorEastAsia" w:hint="eastAsia"/>
        </w:rPr>
        <w:t>（３）納入による費用負担</w:t>
      </w:r>
    </w:p>
    <w:p w14:paraId="63BA0D99" w14:textId="77777777" w:rsidR="00F04B02" w:rsidRPr="00CE3521" w:rsidRDefault="00F04B02" w:rsidP="00F04B02">
      <w:pPr>
        <w:pStyle w:val="a3"/>
        <w:ind w:left="993" w:hanging="142"/>
        <w:rPr>
          <w:rFonts w:asciiTheme="minorEastAsia" w:eastAsiaTheme="minorEastAsia" w:hAnsiTheme="minorEastAsia"/>
        </w:rPr>
      </w:pPr>
      <w:r w:rsidRPr="00CE3521">
        <w:rPr>
          <w:rFonts w:asciiTheme="minorEastAsia" w:eastAsiaTheme="minorEastAsia" w:hAnsiTheme="minorEastAsia" w:hint="eastAsia"/>
        </w:rPr>
        <w:t>乙の負担</w:t>
      </w:r>
    </w:p>
    <w:p w14:paraId="73A88969" w14:textId="77777777" w:rsidR="00F04B02" w:rsidRPr="00CE3521" w:rsidRDefault="00F04B02" w:rsidP="00F04B02">
      <w:pPr>
        <w:pStyle w:val="a3"/>
        <w:ind w:left="993" w:hanging="851"/>
        <w:rPr>
          <w:rFonts w:asciiTheme="minorEastAsia" w:eastAsiaTheme="minorEastAsia" w:hAnsiTheme="minorEastAsia"/>
        </w:rPr>
      </w:pPr>
    </w:p>
    <w:p w14:paraId="23AC7164" w14:textId="77777777" w:rsidR="00F04B02" w:rsidRPr="00CE3521" w:rsidRDefault="00F04B02" w:rsidP="00F04B02">
      <w:pPr>
        <w:pStyle w:val="a3"/>
        <w:ind w:left="993" w:hanging="851"/>
        <w:rPr>
          <w:rFonts w:asciiTheme="minorEastAsia" w:eastAsiaTheme="minorEastAsia" w:hAnsiTheme="minorEastAsia"/>
        </w:rPr>
      </w:pPr>
      <w:r w:rsidRPr="00CE3521">
        <w:rPr>
          <w:rFonts w:asciiTheme="minorEastAsia" w:eastAsiaTheme="minorEastAsia" w:hAnsiTheme="minorEastAsia" w:hint="eastAsia"/>
        </w:rPr>
        <w:t>Ⅱ.　契約金額（第５条）</w:t>
      </w:r>
    </w:p>
    <w:p w14:paraId="2986C0B4" w14:textId="77777777" w:rsidR="00F04B02" w:rsidRPr="00CE3521" w:rsidRDefault="00F04B02" w:rsidP="00F04B02">
      <w:pPr>
        <w:pStyle w:val="a3"/>
        <w:ind w:left="1691" w:hanging="1376"/>
        <w:rPr>
          <w:rFonts w:asciiTheme="minorEastAsia" w:eastAsiaTheme="minorEastAsia" w:hAnsiTheme="minorEastAsia"/>
        </w:rPr>
      </w:pPr>
      <w:r w:rsidRPr="00CE3521">
        <w:rPr>
          <w:rFonts w:asciiTheme="minorEastAsia" w:eastAsiaTheme="minorEastAsia" w:hAnsiTheme="minorEastAsia" w:hint="eastAsia"/>
        </w:rPr>
        <w:t>（１）契約金額総額　　金○円（うち消費税及び地方消費税○円）</w:t>
      </w:r>
    </w:p>
    <w:p w14:paraId="319B75C9" w14:textId="77777777" w:rsidR="00F04B02" w:rsidRPr="00CE3521" w:rsidRDefault="00F04B02" w:rsidP="00F04B02">
      <w:pPr>
        <w:pStyle w:val="a3"/>
        <w:ind w:left="586"/>
        <w:rPr>
          <w:rFonts w:asciiTheme="minorEastAsia" w:eastAsiaTheme="minorEastAsia" w:hAnsiTheme="minorEastAsia"/>
        </w:rPr>
      </w:pPr>
      <w:r w:rsidRPr="00CE3521">
        <w:rPr>
          <w:rFonts w:asciiTheme="minorEastAsia" w:eastAsiaTheme="minorEastAsia" w:hAnsiTheme="minorEastAsia" w:hint="eastAsia"/>
        </w:rPr>
        <w:t>①第１回納入分について　　金○円（うち消費税及び地方消費税○円）</w:t>
      </w:r>
    </w:p>
    <w:p w14:paraId="340262EE" w14:textId="77777777" w:rsidR="00F04B02" w:rsidRPr="00CE3521" w:rsidRDefault="00F04B02" w:rsidP="00F04B02">
      <w:pPr>
        <w:pStyle w:val="a3"/>
        <w:ind w:left="586"/>
        <w:rPr>
          <w:rFonts w:asciiTheme="minorEastAsia" w:eastAsiaTheme="minorEastAsia" w:hAnsiTheme="minorEastAsia"/>
        </w:rPr>
      </w:pPr>
      <w:r w:rsidRPr="00CE3521">
        <w:rPr>
          <w:rFonts w:asciiTheme="minorEastAsia" w:eastAsiaTheme="minorEastAsia" w:hAnsiTheme="minorEastAsia" w:hint="eastAsia"/>
        </w:rPr>
        <w:t>②第２回納入分について　　金○円（うち消費税及び地方消費税○円）</w:t>
      </w:r>
    </w:p>
    <w:p w14:paraId="4391FF77" w14:textId="23C6EBC9" w:rsidR="00F04B02" w:rsidRPr="00CE3521" w:rsidRDefault="00F04B02" w:rsidP="00F04B02">
      <w:pPr>
        <w:pStyle w:val="a3"/>
        <w:ind w:left="586"/>
        <w:rPr>
          <w:rFonts w:asciiTheme="minorEastAsia" w:eastAsiaTheme="minorEastAsia" w:hAnsiTheme="minorEastAsia"/>
        </w:rPr>
      </w:pPr>
      <w:r w:rsidRPr="00CE3521">
        <w:rPr>
          <w:rFonts w:asciiTheme="minorEastAsia" w:eastAsiaTheme="minorEastAsia" w:hAnsiTheme="minorEastAsia" w:hint="eastAsia"/>
        </w:rPr>
        <w:t>③第３回納入分について　　金○円（うち消費税及び地方消費税○円）</w:t>
      </w:r>
    </w:p>
    <w:p w14:paraId="53025E0F" w14:textId="77777777" w:rsidR="00F04B02" w:rsidRPr="00CE3521" w:rsidRDefault="00F04B02" w:rsidP="00F04B02">
      <w:pPr>
        <w:pStyle w:val="a3"/>
        <w:ind w:left="586"/>
        <w:rPr>
          <w:rFonts w:asciiTheme="minorEastAsia" w:eastAsiaTheme="minorEastAsia" w:hAnsiTheme="minorEastAsia"/>
        </w:rPr>
      </w:pPr>
    </w:p>
    <w:p w14:paraId="1CDF3985" w14:textId="77777777" w:rsidR="00F04B02" w:rsidRPr="00CE3521" w:rsidRDefault="00F04B02" w:rsidP="00F04B02">
      <w:pPr>
        <w:pStyle w:val="a3"/>
        <w:ind w:left="993" w:hanging="678"/>
        <w:rPr>
          <w:rFonts w:asciiTheme="minorEastAsia" w:eastAsiaTheme="minorEastAsia" w:hAnsiTheme="minorEastAsia"/>
        </w:rPr>
      </w:pPr>
      <w:r w:rsidRPr="00CE3521">
        <w:rPr>
          <w:rFonts w:asciiTheme="minorEastAsia" w:eastAsiaTheme="minorEastAsia" w:hAnsiTheme="minorEastAsia" w:hint="eastAsia"/>
        </w:rPr>
        <w:t>（２）支払期日、及び支払方法</w:t>
      </w:r>
    </w:p>
    <w:p w14:paraId="3AAE7583" w14:textId="77777777" w:rsidR="00F04B02" w:rsidRPr="00CE3521" w:rsidRDefault="00F04B02" w:rsidP="00F04B02">
      <w:pPr>
        <w:pStyle w:val="a3"/>
        <w:ind w:left="662" w:firstLine="189"/>
        <w:rPr>
          <w:rFonts w:asciiTheme="minorEastAsia" w:eastAsiaTheme="minorEastAsia" w:hAnsiTheme="minorEastAsia"/>
        </w:rPr>
      </w:pPr>
      <w:r w:rsidRPr="00CE3521">
        <w:rPr>
          <w:rFonts w:asciiTheme="minorEastAsia" w:eastAsiaTheme="minorEastAsia" w:hAnsiTheme="minorEastAsia" w:hint="eastAsia"/>
        </w:rPr>
        <w:t>当機構の検査後、乙から適法な支払請求書を受理した日の属する月の翌月末日までに契約金額を支払う</w:t>
      </w:r>
    </w:p>
    <w:p w14:paraId="1ABA56D8" w14:textId="51DF0665" w:rsidR="00A64584" w:rsidRDefault="00F04B02" w:rsidP="00F04B02">
      <w:pPr>
        <w:jc w:val="right"/>
        <w:rPr>
          <w:rFonts w:asciiTheme="minorEastAsia" w:eastAsiaTheme="minorEastAsia" w:hAnsiTheme="minorEastAsia"/>
          <w:color w:val="000000" w:themeColor="text1"/>
          <w:szCs w:val="21"/>
        </w:rPr>
      </w:pPr>
      <w:r w:rsidRPr="00CE3521">
        <w:rPr>
          <w:rFonts w:asciiTheme="minorEastAsia" w:eastAsiaTheme="minorEastAsia" w:hAnsiTheme="minorEastAsia"/>
          <w:szCs w:val="21"/>
        </w:rPr>
        <w:br w:type="page"/>
      </w:r>
      <w:r w:rsidR="00A64584">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E02371" w:rsidRDefault="009957B0" w:rsidP="00295524">
      <w:pPr>
        <w:pStyle w:val="af3"/>
      </w:pPr>
      <w:r w:rsidRPr="00E02371">
        <w:rPr>
          <w:rFonts w:hint="eastAsia"/>
        </w:rPr>
        <w:t>Ⅲ．仕様書</w:t>
      </w:r>
      <w:bookmarkEnd w:id="11"/>
      <w:bookmarkEnd w:id="12"/>
      <w:bookmarkEnd w:id="1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74E9176B" w14:textId="77777777" w:rsidR="00B93126" w:rsidRDefault="00B93126" w:rsidP="00B93126">
      <w:pPr>
        <w:ind w:firstLineChars="100" w:firstLine="202"/>
        <w:rPr>
          <w:rFonts w:ascii="ＭＳ ゴシック" w:eastAsia="ＭＳ ゴシック" w:hAnsi="ＭＳ ゴシック"/>
          <w:kern w:val="0"/>
          <w:szCs w:val="21"/>
        </w:rPr>
      </w:pPr>
    </w:p>
    <w:p w14:paraId="2D3468A5" w14:textId="77777777" w:rsidR="00B93126" w:rsidRPr="0044430D" w:rsidRDefault="00B93126" w:rsidP="00B93126">
      <w:pPr>
        <w:ind w:firstLineChars="100" w:firstLine="202"/>
        <w:rPr>
          <w:rFonts w:asciiTheme="minorEastAsia" w:eastAsiaTheme="minorEastAsia" w:hAnsiTheme="minorEastAsia"/>
          <w:kern w:val="0"/>
          <w:szCs w:val="21"/>
        </w:rPr>
      </w:pPr>
      <w:r w:rsidRPr="0044430D">
        <w:rPr>
          <w:rFonts w:asciiTheme="minorEastAsia" w:eastAsiaTheme="minorEastAsia" w:hAnsiTheme="minorEastAsia" w:hint="eastAsia"/>
          <w:kern w:val="0"/>
          <w:szCs w:val="21"/>
        </w:rPr>
        <w:t>「インターネット願書受付システムのアウトソーシングサービス」の仕様について次に示す。</w:t>
      </w:r>
    </w:p>
    <w:p w14:paraId="4E9F56AF" w14:textId="77777777" w:rsidR="00B93126" w:rsidRPr="0044430D" w:rsidRDefault="00B93126" w:rsidP="00B93126">
      <w:pPr>
        <w:autoSpaceDE w:val="0"/>
        <w:autoSpaceDN w:val="0"/>
        <w:adjustRightInd w:val="0"/>
        <w:ind w:leftChars="28" w:left="137" w:hangingChars="40" w:hanging="81"/>
        <w:jc w:val="left"/>
        <w:rPr>
          <w:rFonts w:asciiTheme="minorEastAsia" w:eastAsiaTheme="minorEastAsia" w:hAnsiTheme="minorEastAsia" w:cs="HG丸ｺﾞｼｯｸM-PRO"/>
          <w:kern w:val="0"/>
          <w:szCs w:val="21"/>
        </w:rPr>
      </w:pPr>
    </w:p>
    <w:p w14:paraId="51CD621F" w14:textId="0F36FA4D" w:rsidR="00B93126" w:rsidRPr="0044430D" w:rsidRDefault="003A063F" w:rsidP="00B93126">
      <w:pPr>
        <w:rPr>
          <w:rFonts w:asciiTheme="minorEastAsia" w:eastAsiaTheme="minorEastAsia" w:hAnsiTheme="minorEastAsia"/>
          <w:szCs w:val="21"/>
        </w:rPr>
      </w:pPr>
      <w:r>
        <w:rPr>
          <w:rFonts w:asciiTheme="minorEastAsia" w:eastAsiaTheme="minorEastAsia" w:hAnsiTheme="minorEastAsia" w:hint="eastAsia"/>
          <w:szCs w:val="21"/>
        </w:rPr>
        <w:t>ⅰ</w:t>
      </w:r>
      <w:r w:rsidR="00B93126" w:rsidRPr="0044430D">
        <w:rPr>
          <w:rFonts w:asciiTheme="minorEastAsia" w:eastAsiaTheme="minorEastAsia" w:hAnsiTheme="minorEastAsia" w:hint="eastAsia"/>
          <w:szCs w:val="21"/>
        </w:rPr>
        <w:t>．システム概要等</w:t>
      </w:r>
    </w:p>
    <w:p w14:paraId="4F3A2457" w14:textId="77777777" w:rsidR="00B93126" w:rsidRPr="0044430D" w:rsidRDefault="00B93126" w:rsidP="00B93126">
      <w:pPr>
        <w:ind w:leftChars="100" w:left="202"/>
        <w:rPr>
          <w:rFonts w:asciiTheme="minorEastAsia" w:eastAsiaTheme="minorEastAsia" w:hAnsiTheme="minorEastAsia"/>
          <w:szCs w:val="21"/>
        </w:rPr>
      </w:pPr>
      <w:r w:rsidRPr="0044430D">
        <w:rPr>
          <w:rFonts w:asciiTheme="minorEastAsia" w:eastAsiaTheme="minorEastAsia" w:hAnsiTheme="minorEastAsia" w:hint="eastAsia"/>
          <w:szCs w:val="21"/>
        </w:rPr>
        <w:t>１．システム概要</w:t>
      </w:r>
    </w:p>
    <w:p w14:paraId="0490F8B9"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インターネット願書受付システム（以下「受付システム」という。）は、情報処理技術者試験の願書申請に際し、自宅等からPC及びインターネット回線を利用して願書申請を行うシステムであり、2021年度春期試験受付時では約8.5万人の応募者が受付システムから申請を行っている。</w:t>
      </w:r>
    </w:p>
    <w:p w14:paraId="48A27FE3"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主な機能としては、受付機能、申込状況確認機能があり、決済方法はクレジットカード、コンビニ、ペイジーに対応している。また、IPAで運用している情報処理技術者試験の応募者等を管理するための情報処理技術者試験システム（以下「試験システム」という。）への受渡しデータの作成等も行っている。</w:t>
      </w:r>
    </w:p>
    <w:p w14:paraId="1D110786" w14:textId="25D8EDF0"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本調達は、2022年度春期試験受付から1年間（試験2回分）のアウトソーシングサービス</w:t>
      </w:r>
      <w:r w:rsidR="008C707F">
        <w:rPr>
          <w:rFonts w:asciiTheme="minorEastAsia" w:eastAsiaTheme="minorEastAsia" w:hAnsiTheme="minorEastAsia" w:hint="eastAsia"/>
          <w:szCs w:val="21"/>
        </w:rPr>
        <w:t>を調達</w:t>
      </w:r>
      <w:r w:rsidRPr="0044430D">
        <w:rPr>
          <w:rFonts w:asciiTheme="minorEastAsia" w:eastAsiaTheme="minorEastAsia" w:hAnsiTheme="minorEastAsia" w:hint="eastAsia"/>
          <w:szCs w:val="21"/>
        </w:rPr>
        <w:t>するものである。</w:t>
      </w:r>
    </w:p>
    <w:p w14:paraId="315A7446" w14:textId="77777777" w:rsidR="00B93126" w:rsidRPr="0044430D" w:rsidRDefault="00B93126" w:rsidP="00B93126">
      <w:pPr>
        <w:ind w:leftChars="85" w:left="171"/>
        <w:rPr>
          <w:rFonts w:asciiTheme="minorEastAsia" w:eastAsiaTheme="minorEastAsia" w:hAnsiTheme="minorEastAsia"/>
          <w:szCs w:val="21"/>
        </w:rPr>
      </w:pPr>
    </w:p>
    <w:p w14:paraId="762B7E0A" w14:textId="77777777" w:rsidR="00B93126" w:rsidRPr="0044430D" w:rsidRDefault="00B93126" w:rsidP="00B93126">
      <w:pPr>
        <w:ind w:leftChars="100" w:left="202"/>
        <w:rPr>
          <w:rFonts w:asciiTheme="minorEastAsia" w:eastAsiaTheme="minorEastAsia" w:hAnsiTheme="minorEastAsia"/>
          <w:szCs w:val="21"/>
        </w:rPr>
      </w:pPr>
      <w:r w:rsidRPr="0044430D">
        <w:rPr>
          <w:rFonts w:asciiTheme="minorEastAsia" w:eastAsiaTheme="minorEastAsia" w:hAnsiTheme="minorEastAsia" w:hint="eastAsia"/>
          <w:szCs w:val="21"/>
        </w:rPr>
        <w:t>２．アウトソーシングサービスの範囲</w:t>
      </w:r>
    </w:p>
    <w:p w14:paraId="7D8F32F3" w14:textId="586CC850"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本調達におけるアウトソーシングサービスは、「</w:t>
      </w:r>
      <w:r w:rsidR="003A063F">
        <w:rPr>
          <w:rFonts w:asciiTheme="minorEastAsia" w:eastAsiaTheme="minorEastAsia" w:hAnsiTheme="minorEastAsia" w:hint="eastAsia"/>
          <w:szCs w:val="21"/>
        </w:rPr>
        <w:t>ⅲ</w:t>
      </w:r>
      <w:r w:rsidRPr="0044430D">
        <w:rPr>
          <w:rFonts w:asciiTheme="minorEastAsia" w:eastAsiaTheme="minorEastAsia" w:hAnsiTheme="minorEastAsia" w:hint="eastAsia"/>
          <w:szCs w:val="21"/>
        </w:rPr>
        <w:t>．要求仕様 １．アウトソーシングサービス」に基づく次の範囲となる。</w:t>
      </w:r>
    </w:p>
    <w:p w14:paraId="79A29513"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(1)稼働環境の提供</w:t>
      </w:r>
    </w:p>
    <w:p w14:paraId="6D3E0365"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サーバ及びネットワーク機器、インターネット回線、OS等ソフトウェア、IDCハウジング等</w:t>
      </w:r>
    </w:p>
    <w:p w14:paraId="7F151F84"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(2)稼働環境の維持</w:t>
      </w:r>
    </w:p>
    <w:p w14:paraId="68670575"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 xml:space="preserve">　ハードウェア保守、ソフトウェア保守、ネットワーク保守、OS等の脆弱性対策等</w:t>
      </w:r>
    </w:p>
    <w:p w14:paraId="5349591B"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(3)業務運用</w:t>
      </w:r>
    </w:p>
    <w:p w14:paraId="3FEC4776"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受付システムの運用、障害時対応、決済件数及び受付件数等の確認、試験システムへの受渡しデータの作成及び確認、IPAからの問合せ対応等</w:t>
      </w:r>
    </w:p>
    <w:p w14:paraId="667E4DDC" w14:textId="77777777" w:rsidR="00B93126" w:rsidRPr="0044430D" w:rsidRDefault="00B93126" w:rsidP="00B93126">
      <w:pPr>
        <w:ind w:leftChars="171" w:left="345"/>
        <w:rPr>
          <w:rFonts w:asciiTheme="minorEastAsia" w:eastAsiaTheme="minorEastAsia" w:hAnsiTheme="minorEastAsia"/>
          <w:szCs w:val="21"/>
        </w:rPr>
      </w:pPr>
    </w:p>
    <w:p w14:paraId="167DE284" w14:textId="77777777" w:rsidR="00B93126" w:rsidRPr="0044430D" w:rsidRDefault="00B93126" w:rsidP="00B93126">
      <w:pPr>
        <w:ind w:leftChars="100" w:left="202"/>
        <w:rPr>
          <w:rFonts w:asciiTheme="minorEastAsia" w:eastAsiaTheme="minorEastAsia" w:hAnsiTheme="minorEastAsia"/>
          <w:szCs w:val="21"/>
        </w:rPr>
      </w:pPr>
      <w:r w:rsidRPr="0044430D">
        <w:rPr>
          <w:rFonts w:asciiTheme="minorEastAsia" w:eastAsiaTheme="minorEastAsia" w:hAnsiTheme="minorEastAsia" w:hint="eastAsia"/>
          <w:szCs w:val="21"/>
        </w:rPr>
        <w:t>３．アウトソーシングサービス提供期間</w:t>
      </w:r>
    </w:p>
    <w:p w14:paraId="7667A383" w14:textId="231A43AD"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稼働準備期間、稼働終了作業期間を含め、2022年9月30日までとする。</w:t>
      </w:r>
    </w:p>
    <w:p w14:paraId="00F8D653" w14:textId="77777777" w:rsidR="00B93126" w:rsidRPr="0044430D" w:rsidRDefault="00B93126" w:rsidP="00B93126">
      <w:pPr>
        <w:ind w:leftChars="200" w:left="403"/>
        <w:rPr>
          <w:rFonts w:asciiTheme="minorEastAsia" w:eastAsiaTheme="minorEastAsia" w:hAnsiTheme="minorEastAsia"/>
          <w:szCs w:val="21"/>
        </w:rPr>
      </w:pPr>
    </w:p>
    <w:p w14:paraId="6542D9D5" w14:textId="1B62F8B1" w:rsidR="00B93126" w:rsidRPr="0044430D" w:rsidRDefault="003A063F" w:rsidP="00B93126">
      <w:pPr>
        <w:rPr>
          <w:rFonts w:asciiTheme="minorEastAsia" w:eastAsiaTheme="minorEastAsia" w:hAnsiTheme="minorEastAsia"/>
          <w:szCs w:val="21"/>
        </w:rPr>
      </w:pPr>
      <w:r>
        <w:rPr>
          <w:rFonts w:asciiTheme="minorEastAsia" w:eastAsiaTheme="minorEastAsia" w:hAnsiTheme="minorEastAsia" w:hint="eastAsia"/>
          <w:szCs w:val="21"/>
        </w:rPr>
        <w:t>ⅱ</w:t>
      </w:r>
      <w:r w:rsidR="00B93126" w:rsidRPr="0044430D">
        <w:rPr>
          <w:rFonts w:asciiTheme="minorEastAsia" w:eastAsiaTheme="minorEastAsia" w:hAnsiTheme="minorEastAsia" w:hint="eastAsia"/>
          <w:szCs w:val="21"/>
        </w:rPr>
        <w:t>．契約について</w:t>
      </w:r>
    </w:p>
    <w:p w14:paraId="50ABBC9C" w14:textId="77777777" w:rsidR="00B93126" w:rsidRPr="0044430D" w:rsidRDefault="00B93126" w:rsidP="00B93126">
      <w:pPr>
        <w:ind w:leftChars="100" w:left="202"/>
        <w:rPr>
          <w:rFonts w:asciiTheme="minorEastAsia" w:eastAsiaTheme="minorEastAsia" w:hAnsiTheme="minorEastAsia"/>
          <w:szCs w:val="21"/>
        </w:rPr>
      </w:pPr>
      <w:r w:rsidRPr="0044430D">
        <w:rPr>
          <w:rFonts w:asciiTheme="minorEastAsia" w:eastAsiaTheme="minorEastAsia" w:hAnsiTheme="minorEastAsia" w:hint="eastAsia"/>
          <w:szCs w:val="21"/>
        </w:rPr>
        <w:t>１．契約期間及び契約形態</w:t>
      </w:r>
    </w:p>
    <w:p w14:paraId="676F981E"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契約期間は、契約締結日から2022年9月30日までとし、内訳は以下のとおりとする。</w:t>
      </w:r>
    </w:p>
    <w:p w14:paraId="3F2BA2DF" w14:textId="77777777" w:rsidR="00B93126" w:rsidRPr="0044430D" w:rsidRDefault="00B93126" w:rsidP="00B93126">
      <w:pPr>
        <w:ind w:leftChars="200" w:left="403" w:firstLineChars="100" w:firstLine="202"/>
        <w:rPr>
          <w:rFonts w:asciiTheme="minorEastAsia" w:eastAsiaTheme="minorEastAsia" w:hAnsiTheme="minorEastAsia"/>
          <w:szCs w:val="21"/>
        </w:rPr>
      </w:pPr>
      <w:r w:rsidRPr="0044430D">
        <w:rPr>
          <w:rFonts w:asciiTheme="minorEastAsia" w:eastAsiaTheme="minorEastAsia" w:hAnsiTheme="minorEastAsia" w:hint="eastAsia"/>
          <w:szCs w:val="21"/>
        </w:rPr>
        <w:t>①契約締結日～2021年11月30日：稼働環境構築期間</w:t>
      </w:r>
    </w:p>
    <w:p w14:paraId="0814150A" w14:textId="77777777" w:rsidR="00B93126" w:rsidRPr="0044430D" w:rsidRDefault="00B93126" w:rsidP="00B93126">
      <w:pPr>
        <w:ind w:leftChars="200" w:left="403" w:firstLineChars="100" w:firstLine="202"/>
        <w:rPr>
          <w:rFonts w:asciiTheme="minorEastAsia" w:eastAsiaTheme="minorEastAsia" w:hAnsiTheme="minorEastAsia"/>
          <w:szCs w:val="21"/>
        </w:rPr>
      </w:pPr>
      <w:r w:rsidRPr="0044430D">
        <w:rPr>
          <w:rFonts w:asciiTheme="minorEastAsia" w:eastAsiaTheme="minorEastAsia" w:hAnsiTheme="minorEastAsia" w:hint="eastAsia"/>
          <w:szCs w:val="21"/>
        </w:rPr>
        <w:t>②2021年12月1日～2022年9月30日：受付システム運用期間</w:t>
      </w:r>
    </w:p>
    <w:p w14:paraId="0577D3D0" w14:textId="77777777" w:rsidR="00B93126" w:rsidRPr="0044430D" w:rsidRDefault="00B93126" w:rsidP="00B93126">
      <w:pPr>
        <w:ind w:leftChars="342" w:left="689"/>
        <w:rPr>
          <w:rFonts w:asciiTheme="minorEastAsia" w:eastAsiaTheme="minorEastAsia" w:hAnsiTheme="minorEastAsia"/>
          <w:szCs w:val="21"/>
        </w:rPr>
      </w:pPr>
    </w:p>
    <w:p w14:paraId="6105885C" w14:textId="77777777" w:rsidR="00B93126" w:rsidRPr="0044430D" w:rsidRDefault="00B93126" w:rsidP="00B93126">
      <w:pPr>
        <w:ind w:leftChars="100" w:left="202"/>
        <w:rPr>
          <w:rFonts w:asciiTheme="minorEastAsia" w:eastAsiaTheme="minorEastAsia" w:hAnsiTheme="minorEastAsia"/>
          <w:szCs w:val="21"/>
        </w:rPr>
      </w:pPr>
      <w:r w:rsidRPr="0044430D">
        <w:rPr>
          <w:rFonts w:asciiTheme="minorEastAsia" w:eastAsiaTheme="minorEastAsia" w:hAnsiTheme="minorEastAsia" w:hint="eastAsia"/>
          <w:szCs w:val="21"/>
        </w:rPr>
        <w:t>２．支払対象費用</w:t>
      </w:r>
    </w:p>
    <w:p w14:paraId="2C4D1B4C"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(1)アウトソーシングサービスに係る費用</w:t>
      </w:r>
    </w:p>
    <w:p w14:paraId="251CFF57"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①受付システムの稼働環境構築に係る費用</w:t>
      </w:r>
    </w:p>
    <w:p w14:paraId="647C6014" w14:textId="67CC2D03"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稼働環境構築に係る一切の費用を含む。（</w:t>
      </w:r>
      <w:r w:rsidR="003A063F">
        <w:rPr>
          <w:rFonts w:asciiTheme="minorEastAsia" w:eastAsiaTheme="minorEastAsia" w:hAnsiTheme="minorEastAsia" w:hint="eastAsia"/>
          <w:szCs w:val="21"/>
        </w:rPr>
        <w:t>ⅲ</w:t>
      </w:r>
      <w:r w:rsidRPr="0044430D">
        <w:rPr>
          <w:rFonts w:asciiTheme="minorEastAsia" w:eastAsiaTheme="minorEastAsia" w:hAnsiTheme="minorEastAsia" w:hint="eastAsia"/>
          <w:szCs w:val="21"/>
        </w:rPr>
        <w:t>．要求仕様 １．アウトソーシングサービス １．１．前提条件の(2)に係る費用も含む。）</w:t>
      </w:r>
    </w:p>
    <w:p w14:paraId="127ED74E"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lastRenderedPageBreak/>
        <w:t>②受付システムアウトソーシングサービス運用に係る費用</w:t>
      </w:r>
    </w:p>
    <w:p w14:paraId="27167E5D"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受付システムの運用に係る一切の費用を含む。</w:t>
      </w:r>
    </w:p>
    <w:p w14:paraId="24FA8403"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（ネットワーク機器等のサポート更新、OSサポート更新、ウイルス対策サポート更新、バックアップ媒体、バックアップ媒体の廃棄なども含む）</w:t>
      </w:r>
    </w:p>
    <w:p w14:paraId="39A732D8"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なお、次の費用については、アウトソーシングサービス費用には含まない。</w:t>
      </w:r>
    </w:p>
    <w:p w14:paraId="5E565472"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・サーバ証明書費用（サーバ証明書はIPAから提供する）</w:t>
      </w:r>
    </w:p>
    <w:p w14:paraId="30F27A4C"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・回線費用（IPAがNTT東日本と契約しているものを使用する場合に限る）</w:t>
      </w:r>
    </w:p>
    <w:p w14:paraId="614A8A20"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IDC-IPA間、IDC-運用部署間（必要であれば）が該当する。</w:t>
      </w:r>
    </w:p>
    <w:p w14:paraId="03A1E9A3" w14:textId="77777777" w:rsidR="00B93126" w:rsidRPr="0044430D" w:rsidRDefault="00B93126" w:rsidP="00B93126">
      <w:pPr>
        <w:rPr>
          <w:rFonts w:asciiTheme="minorEastAsia" w:eastAsiaTheme="minorEastAsia" w:hAnsiTheme="minorEastAsia"/>
          <w:szCs w:val="21"/>
        </w:rPr>
      </w:pPr>
    </w:p>
    <w:p w14:paraId="758CB6ED" w14:textId="388D64DB" w:rsidR="00B93126" w:rsidRPr="0044430D" w:rsidRDefault="003A063F" w:rsidP="00B93126">
      <w:pPr>
        <w:rPr>
          <w:rFonts w:asciiTheme="minorEastAsia" w:eastAsiaTheme="minorEastAsia" w:hAnsiTheme="minorEastAsia"/>
          <w:szCs w:val="21"/>
        </w:rPr>
      </w:pPr>
      <w:r>
        <w:rPr>
          <w:rFonts w:asciiTheme="minorEastAsia" w:eastAsiaTheme="minorEastAsia" w:hAnsiTheme="minorEastAsia" w:hint="eastAsia"/>
          <w:szCs w:val="21"/>
        </w:rPr>
        <w:t>ⅲ</w:t>
      </w:r>
      <w:r w:rsidR="00B93126" w:rsidRPr="0044430D">
        <w:rPr>
          <w:rFonts w:asciiTheme="minorEastAsia" w:eastAsiaTheme="minorEastAsia" w:hAnsiTheme="minorEastAsia" w:hint="eastAsia"/>
          <w:szCs w:val="21"/>
        </w:rPr>
        <w:t>．要求仕様</w:t>
      </w:r>
    </w:p>
    <w:p w14:paraId="3252A273" w14:textId="77777777" w:rsidR="00B93126" w:rsidRPr="0044430D" w:rsidRDefault="00B93126" w:rsidP="00B93126">
      <w:pPr>
        <w:ind w:leftChars="100" w:left="202"/>
        <w:rPr>
          <w:rFonts w:asciiTheme="minorEastAsia" w:eastAsiaTheme="minorEastAsia" w:hAnsiTheme="minorEastAsia"/>
          <w:szCs w:val="21"/>
        </w:rPr>
      </w:pPr>
      <w:r w:rsidRPr="0044430D">
        <w:rPr>
          <w:rFonts w:asciiTheme="minorEastAsia" w:eastAsiaTheme="minorEastAsia" w:hAnsiTheme="minorEastAsia" w:hint="eastAsia"/>
          <w:szCs w:val="21"/>
        </w:rPr>
        <w:t>１．アウトソーシングサービス</w:t>
      </w:r>
    </w:p>
    <w:p w14:paraId="272EF576"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１．１．前提条件</w:t>
      </w:r>
    </w:p>
    <w:p w14:paraId="4F8B87FB"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 xml:space="preserve">　以下の条件を前提として、受付システムアウトソーシングサービスを提供すること。</w:t>
      </w:r>
    </w:p>
    <w:p w14:paraId="36EC9967"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(1)受付システム用の受付ソフトウェア※</w:t>
      </w:r>
    </w:p>
    <w:p w14:paraId="2DC5C981"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現行の受付ソフトウェアを用いること。</w:t>
      </w:r>
    </w:p>
    <w:p w14:paraId="17D01F79"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富士通Japan株式会社がIPA向けに開発した受付用ソフトウェア。主な機能としては、受付機能、申込状況確認機能があり、決済方法はクレジットカード、コンビニ、ペイジーに対応している。また、試験システムへの受渡しデータの作成等も行っている。）</w:t>
      </w:r>
    </w:p>
    <w:p w14:paraId="265434FB"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(2)受付ソフトウェアの稼働OS</w:t>
      </w:r>
    </w:p>
    <w:p w14:paraId="07815ABA"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現行のOSを原則使用すること。</w:t>
      </w:r>
    </w:p>
    <w:p w14:paraId="0882475F"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現行の稼働環境の構成は以下のとおり。</w:t>
      </w:r>
    </w:p>
    <w:p w14:paraId="08F8CB07"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①公開サーバ(仮想)</w:t>
      </w:r>
    </w:p>
    <w:p w14:paraId="4B9171E8"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•WWWサーバ(12台)</w:t>
      </w:r>
    </w:p>
    <w:p w14:paraId="25CBAB1F"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w:t>
      </w:r>
      <w:proofErr w:type="spellStart"/>
      <w:r w:rsidRPr="0044430D">
        <w:rPr>
          <w:rFonts w:asciiTheme="minorEastAsia" w:eastAsiaTheme="minorEastAsia" w:hAnsiTheme="minorEastAsia" w:hint="eastAsia"/>
          <w:szCs w:val="21"/>
        </w:rPr>
        <w:t>DNS,Mail</w:t>
      </w:r>
      <w:proofErr w:type="spellEnd"/>
      <w:r w:rsidRPr="0044430D">
        <w:rPr>
          <w:rFonts w:asciiTheme="minorEastAsia" w:eastAsiaTheme="minorEastAsia" w:hAnsiTheme="minorEastAsia" w:hint="eastAsia"/>
          <w:szCs w:val="21"/>
        </w:rPr>
        <w:t>,決済サーバ(3台)</w:t>
      </w:r>
    </w:p>
    <w:p w14:paraId="117095F0"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②管理サーバ(仮想)</w:t>
      </w:r>
    </w:p>
    <w:p w14:paraId="2734CB37"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•管理WWWサーバ(1台)</w:t>
      </w:r>
    </w:p>
    <w:p w14:paraId="2F64CB35"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•ログ管理サーバ(1台)</w:t>
      </w:r>
    </w:p>
    <w:p w14:paraId="48D47C02"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•システム監視サーバ(1台)</w:t>
      </w:r>
    </w:p>
    <w:p w14:paraId="1AA624B5"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•Perfectサーバ(１台)</w:t>
      </w:r>
    </w:p>
    <w:p w14:paraId="72DAEE45"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※入金管理に使用</w:t>
      </w:r>
    </w:p>
    <w:p w14:paraId="53F3C7F3"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③DBサーバ(物理)</w:t>
      </w:r>
    </w:p>
    <w:p w14:paraId="4A4A8AEC"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•DBサーバ(2台)</w:t>
      </w:r>
    </w:p>
    <w:p w14:paraId="28C04AD0"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④仮想管理サーバ(物理)</w:t>
      </w:r>
    </w:p>
    <w:p w14:paraId="7402E78C"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•仮想管理サーバ(１台)</w:t>
      </w:r>
    </w:p>
    <w:p w14:paraId="2E79EBD5"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•管理・DB用ストレージ (1台)</w:t>
      </w:r>
    </w:p>
    <w:p w14:paraId="16591B87"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•公開サーバ用ストレージ(1台)</w:t>
      </w:r>
    </w:p>
    <w:p w14:paraId="7381D904"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⑤開発サーバ(物理)</w:t>
      </w:r>
    </w:p>
    <w:p w14:paraId="576F5986"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•Webサーバ(1台)</w:t>
      </w:r>
    </w:p>
    <w:p w14:paraId="65CA593F"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•メンテナンスサーバ(2台) </w:t>
      </w:r>
    </w:p>
    <w:p w14:paraId="1ECEB17C"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なお、OSのバージョンアップにより、検証作業または受付ソフトウェアに改修が必要なときは、請負者が実施すること。また、必要に応じて開発元事業者と連携すること。検証作業または改修に係る費用は、稼働環境構築時に行うときは稼働環境構築に係る費用に、アウトソーシングサービス期間中に行うときはアウトソーシングサービスに係る費用に含めること。</w:t>
      </w:r>
    </w:p>
    <w:p w14:paraId="7A7BB597"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また、アウトソーシングサービス契約期間中に、Linuxのバージョンアップ作業を予定す</w:t>
      </w:r>
      <w:r w:rsidRPr="0044430D">
        <w:rPr>
          <w:rFonts w:asciiTheme="minorEastAsia" w:eastAsiaTheme="minorEastAsia" w:hAnsiTheme="minorEastAsia" w:hint="eastAsia"/>
          <w:szCs w:val="21"/>
        </w:rPr>
        <w:lastRenderedPageBreak/>
        <w:t>るときは、作業に係る費用はアウトソーシングサービス費用に含めること。</w:t>
      </w:r>
    </w:p>
    <w:p w14:paraId="76F24FFF"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(3)現行稼働環境構成概要図</w:t>
      </w:r>
    </w:p>
    <w:p w14:paraId="48F3EA70" w14:textId="308F68AE" w:rsidR="006F4BB5" w:rsidRPr="0044430D" w:rsidRDefault="00B93126" w:rsidP="00B93126">
      <w:pPr>
        <w:ind w:leftChars="202" w:left="407"/>
        <w:rPr>
          <w:rFonts w:asciiTheme="minorEastAsia" w:eastAsiaTheme="minorEastAsia" w:hAnsiTheme="minorEastAsia"/>
          <w:szCs w:val="21"/>
        </w:rPr>
      </w:pPr>
      <w:r w:rsidRPr="0044430D">
        <w:rPr>
          <w:rFonts w:asciiTheme="minorEastAsia" w:eastAsiaTheme="minorEastAsia" w:hAnsiTheme="minorEastAsia"/>
          <w:noProof/>
        </w:rPr>
        <w:drawing>
          <wp:inline distT="0" distB="0" distL="0" distR="0" wp14:anchorId="49BC91AA" wp14:editId="2C06DE13">
            <wp:extent cx="5400675" cy="278130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2781300"/>
                    </a:xfrm>
                    <a:prstGeom prst="rect">
                      <a:avLst/>
                    </a:prstGeom>
                    <a:noFill/>
                    <a:ln>
                      <a:noFill/>
                    </a:ln>
                  </pic:spPr>
                </pic:pic>
              </a:graphicData>
            </a:graphic>
          </wp:inline>
        </w:drawing>
      </w:r>
    </w:p>
    <w:p w14:paraId="08AFA086" w14:textId="77777777" w:rsidR="006F4BB5" w:rsidRPr="0044430D" w:rsidRDefault="006F4BB5">
      <w:pPr>
        <w:widowControl/>
        <w:jc w:val="left"/>
        <w:rPr>
          <w:rFonts w:asciiTheme="minorEastAsia" w:eastAsiaTheme="minorEastAsia" w:hAnsiTheme="minorEastAsia"/>
          <w:szCs w:val="21"/>
        </w:rPr>
      </w:pPr>
      <w:r w:rsidRPr="0044430D">
        <w:rPr>
          <w:rFonts w:asciiTheme="minorEastAsia" w:eastAsiaTheme="minorEastAsia" w:hAnsiTheme="minorEastAsia"/>
          <w:szCs w:val="21"/>
        </w:rPr>
        <w:br w:type="page"/>
      </w:r>
    </w:p>
    <w:p w14:paraId="613104BB" w14:textId="77777777" w:rsidR="00B93126" w:rsidRPr="0044430D" w:rsidRDefault="00B93126" w:rsidP="00B93126">
      <w:pPr>
        <w:ind w:leftChars="202" w:left="407"/>
        <w:rPr>
          <w:rFonts w:asciiTheme="minorEastAsia" w:eastAsiaTheme="minorEastAsia" w:hAnsiTheme="minorEastAsia"/>
          <w:szCs w:val="21"/>
        </w:rPr>
      </w:pPr>
    </w:p>
    <w:p w14:paraId="5075ADD1"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(4)現行稼働環境ハードウェア・ソフトウェア一覧</w:t>
      </w:r>
    </w:p>
    <w:p w14:paraId="4D9A10AE" w14:textId="510F7180" w:rsidR="00B93126" w:rsidRPr="0044430D" w:rsidRDefault="00B93126" w:rsidP="00B93126">
      <w:pPr>
        <w:ind w:leftChars="202" w:left="407"/>
        <w:rPr>
          <w:rFonts w:asciiTheme="minorEastAsia" w:eastAsiaTheme="minorEastAsia" w:hAnsiTheme="minorEastAsia"/>
          <w:szCs w:val="21"/>
        </w:rPr>
      </w:pPr>
      <w:r w:rsidRPr="0044430D">
        <w:rPr>
          <w:rFonts w:asciiTheme="minorEastAsia" w:eastAsiaTheme="minorEastAsia" w:hAnsiTheme="minorEastAsia"/>
          <w:noProof/>
        </w:rPr>
        <w:drawing>
          <wp:inline distT="0" distB="0" distL="0" distR="0" wp14:anchorId="622CFBBA" wp14:editId="175FCB85">
            <wp:extent cx="5400675" cy="67341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6734175"/>
                    </a:xfrm>
                    <a:prstGeom prst="rect">
                      <a:avLst/>
                    </a:prstGeom>
                    <a:noFill/>
                    <a:ln>
                      <a:noFill/>
                    </a:ln>
                  </pic:spPr>
                </pic:pic>
              </a:graphicData>
            </a:graphic>
          </wp:inline>
        </w:drawing>
      </w:r>
    </w:p>
    <w:p w14:paraId="2A7EB050" w14:textId="7CC8B8C4" w:rsidR="00B93126" w:rsidRPr="0044430D" w:rsidRDefault="00B93126" w:rsidP="00B93126">
      <w:pPr>
        <w:ind w:leftChars="202" w:left="407"/>
        <w:rPr>
          <w:rFonts w:asciiTheme="minorEastAsia" w:eastAsiaTheme="minorEastAsia" w:hAnsiTheme="minorEastAsia"/>
          <w:szCs w:val="21"/>
        </w:rPr>
      </w:pPr>
      <w:r w:rsidRPr="0044430D">
        <w:rPr>
          <w:rFonts w:asciiTheme="minorEastAsia" w:eastAsiaTheme="minorEastAsia" w:hAnsiTheme="minorEastAsia"/>
          <w:noProof/>
        </w:rPr>
        <w:lastRenderedPageBreak/>
        <w:drawing>
          <wp:inline distT="0" distB="0" distL="0" distR="0" wp14:anchorId="72C1E7A8" wp14:editId="7CFFCF82">
            <wp:extent cx="5400675" cy="54959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5495925"/>
                    </a:xfrm>
                    <a:prstGeom prst="rect">
                      <a:avLst/>
                    </a:prstGeom>
                    <a:noFill/>
                    <a:ln>
                      <a:noFill/>
                    </a:ln>
                  </pic:spPr>
                </pic:pic>
              </a:graphicData>
            </a:graphic>
          </wp:inline>
        </w:drawing>
      </w:r>
    </w:p>
    <w:p w14:paraId="593EC361" w14:textId="39290F88" w:rsidR="00B93126" w:rsidRPr="0044430D" w:rsidRDefault="00B93126" w:rsidP="00B93126">
      <w:pPr>
        <w:ind w:leftChars="202" w:left="407"/>
        <w:rPr>
          <w:rFonts w:asciiTheme="minorEastAsia" w:eastAsiaTheme="minorEastAsia" w:hAnsiTheme="minorEastAsia"/>
          <w:szCs w:val="21"/>
        </w:rPr>
      </w:pPr>
      <w:r w:rsidRPr="0044430D">
        <w:rPr>
          <w:rFonts w:asciiTheme="minorEastAsia" w:eastAsiaTheme="minorEastAsia" w:hAnsiTheme="minorEastAsia"/>
          <w:noProof/>
        </w:rPr>
        <w:drawing>
          <wp:inline distT="0" distB="0" distL="0" distR="0" wp14:anchorId="13E1171D" wp14:editId="3A7BC45E">
            <wp:extent cx="5400675" cy="25146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2514600"/>
                    </a:xfrm>
                    <a:prstGeom prst="rect">
                      <a:avLst/>
                    </a:prstGeom>
                    <a:noFill/>
                    <a:ln>
                      <a:noFill/>
                    </a:ln>
                  </pic:spPr>
                </pic:pic>
              </a:graphicData>
            </a:graphic>
          </wp:inline>
        </w:drawing>
      </w:r>
    </w:p>
    <w:p w14:paraId="57DA43AB" w14:textId="0EE7D2F8" w:rsidR="00B93126" w:rsidRPr="0044430D" w:rsidRDefault="00B93126" w:rsidP="00B93126">
      <w:pPr>
        <w:ind w:leftChars="202" w:left="407"/>
        <w:rPr>
          <w:rFonts w:asciiTheme="minorEastAsia" w:eastAsiaTheme="minorEastAsia" w:hAnsiTheme="minorEastAsia"/>
          <w:szCs w:val="21"/>
        </w:rPr>
      </w:pPr>
      <w:r w:rsidRPr="0044430D">
        <w:rPr>
          <w:rFonts w:asciiTheme="minorEastAsia" w:eastAsiaTheme="minorEastAsia" w:hAnsiTheme="minorEastAsia"/>
          <w:noProof/>
        </w:rPr>
        <w:lastRenderedPageBreak/>
        <w:drawing>
          <wp:inline distT="0" distB="0" distL="0" distR="0" wp14:anchorId="3D406969" wp14:editId="54E5CC9F">
            <wp:extent cx="5400675" cy="39052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3905250"/>
                    </a:xfrm>
                    <a:prstGeom prst="rect">
                      <a:avLst/>
                    </a:prstGeom>
                    <a:noFill/>
                    <a:ln>
                      <a:noFill/>
                    </a:ln>
                  </pic:spPr>
                </pic:pic>
              </a:graphicData>
            </a:graphic>
          </wp:inline>
        </w:drawing>
      </w:r>
    </w:p>
    <w:p w14:paraId="6B62D262" w14:textId="6423A772" w:rsidR="00B93126" w:rsidRPr="0044430D" w:rsidRDefault="00B93126" w:rsidP="00B93126">
      <w:pPr>
        <w:ind w:leftChars="202" w:left="407"/>
        <w:rPr>
          <w:rFonts w:asciiTheme="minorEastAsia" w:eastAsiaTheme="minorEastAsia" w:hAnsiTheme="minorEastAsia"/>
          <w:szCs w:val="21"/>
        </w:rPr>
      </w:pPr>
      <w:r w:rsidRPr="0044430D">
        <w:rPr>
          <w:rFonts w:asciiTheme="minorEastAsia" w:eastAsiaTheme="minorEastAsia" w:hAnsiTheme="minorEastAsia"/>
          <w:noProof/>
        </w:rPr>
        <w:drawing>
          <wp:inline distT="0" distB="0" distL="0" distR="0" wp14:anchorId="6B18AB9F" wp14:editId="69FE843A">
            <wp:extent cx="5400675" cy="28384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2838450"/>
                    </a:xfrm>
                    <a:prstGeom prst="rect">
                      <a:avLst/>
                    </a:prstGeom>
                    <a:noFill/>
                    <a:ln>
                      <a:noFill/>
                    </a:ln>
                  </pic:spPr>
                </pic:pic>
              </a:graphicData>
            </a:graphic>
          </wp:inline>
        </w:drawing>
      </w:r>
    </w:p>
    <w:p w14:paraId="492DDC95" w14:textId="529A8915" w:rsidR="00B93126" w:rsidRPr="0044430D" w:rsidRDefault="00B93126" w:rsidP="00B93126">
      <w:pPr>
        <w:ind w:leftChars="202" w:left="407"/>
        <w:rPr>
          <w:rFonts w:asciiTheme="minorEastAsia" w:eastAsiaTheme="minorEastAsia" w:hAnsiTheme="minorEastAsia"/>
          <w:szCs w:val="21"/>
        </w:rPr>
      </w:pPr>
      <w:r w:rsidRPr="0044430D">
        <w:rPr>
          <w:rFonts w:asciiTheme="minorEastAsia" w:eastAsiaTheme="minorEastAsia" w:hAnsiTheme="minorEastAsia"/>
          <w:noProof/>
        </w:rPr>
        <w:lastRenderedPageBreak/>
        <w:drawing>
          <wp:inline distT="0" distB="0" distL="0" distR="0" wp14:anchorId="2C7CE1BB" wp14:editId="75C2F0BD">
            <wp:extent cx="5400675" cy="50101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5010150"/>
                    </a:xfrm>
                    <a:prstGeom prst="rect">
                      <a:avLst/>
                    </a:prstGeom>
                    <a:noFill/>
                    <a:ln>
                      <a:noFill/>
                    </a:ln>
                  </pic:spPr>
                </pic:pic>
              </a:graphicData>
            </a:graphic>
          </wp:inline>
        </w:drawing>
      </w:r>
      <w:r w:rsidRPr="0044430D">
        <w:rPr>
          <w:rFonts w:asciiTheme="minorEastAsia" w:eastAsiaTheme="minorEastAsia" w:hAnsiTheme="minorEastAsia"/>
          <w:noProof/>
        </w:rPr>
        <w:t xml:space="preserve"> </w:t>
      </w:r>
    </w:p>
    <w:p w14:paraId="7F741804" w14:textId="77777777" w:rsidR="00B93126" w:rsidRPr="0044430D" w:rsidRDefault="00B93126" w:rsidP="00B93126">
      <w:pPr>
        <w:ind w:leftChars="202" w:left="407"/>
        <w:rPr>
          <w:rFonts w:asciiTheme="minorEastAsia" w:eastAsiaTheme="minorEastAsia" w:hAnsiTheme="minorEastAsia"/>
          <w:szCs w:val="21"/>
        </w:rPr>
      </w:pPr>
    </w:p>
    <w:p w14:paraId="23CA5421"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(5)受付ソフトウェアの機能追加等の改修</w:t>
      </w:r>
    </w:p>
    <w:p w14:paraId="240A4770"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アウトソーシングサービス契約期間中に、受付ソフトウェアの機能追加等の改修が必要となったときは、改修を行える体制を請負者が有すること。</w:t>
      </w:r>
    </w:p>
    <w:p w14:paraId="3963582C"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なお、アウトソーシングサービス契約期間中の機能追加等の改修に係る費用は、本調達における契約金額には含まない。</w:t>
      </w:r>
    </w:p>
    <w:p w14:paraId="333A6A93"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(6)クレジットカード決済</w:t>
      </w:r>
    </w:p>
    <w:p w14:paraId="63175407"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DGフィナンシャルテクノロジー社の決済システムを利用すること（IPAが契約済）。</w:t>
      </w:r>
    </w:p>
    <w:p w14:paraId="10FF8D74"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(7)コンビニ決済</w:t>
      </w:r>
    </w:p>
    <w:p w14:paraId="36E246C0"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SMBCファイナンスサービス社の決済システムを利用すること（IPAが契約済）。</w:t>
      </w:r>
    </w:p>
    <w:p w14:paraId="21C102A7"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(8)ペイジー決済</w:t>
      </w:r>
    </w:p>
    <w:p w14:paraId="048F7E6A"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SMBCファイナンスサービス社の決済システムを利用すること（IPAが契約済）。</w:t>
      </w:r>
    </w:p>
    <w:p w14:paraId="0FF14F66" w14:textId="77777777" w:rsidR="00B93126" w:rsidRPr="0044430D" w:rsidRDefault="00B93126" w:rsidP="00B93126">
      <w:pPr>
        <w:ind w:leftChars="237" w:left="680"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 xml:space="preserve"> (9)負荷テスト</w:t>
      </w:r>
    </w:p>
    <w:p w14:paraId="377FB9F2" w14:textId="2893763A"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 xml:space="preserve">　稼働環境構築期間中に受付システムの負荷テストを行い、「</w:t>
      </w:r>
      <w:r w:rsidR="003A063F">
        <w:rPr>
          <w:rFonts w:asciiTheme="minorEastAsia" w:eastAsiaTheme="minorEastAsia" w:hAnsiTheme="minorEastAsia" w:hint="eastAsia"/>
          <w:szCs w:val="21"/>
        </w:rPr>
        <w:t>ⅲ</w:t>
      </w:r>
      <w:r w:rsidRPr="0044430D">
        <w:rPr>
          <w:rFonts w:asciiTheme="minorEastAsia" w:eastAsiaTheme="minorEastAsia" w:hAnsiTheme="minorEastAsia" w:hint="eastAsia"/>
          <w:szCs w:val="21"/>
        </w:rPr>
        <w:t>．要求仕様 １．アウトソーシングサービス １．２．サービス仕様」に記載されている内容が満たされていることを確認すること。</w:t>
      </w:r>
    </w:p>
    <w:p w14:paraId="3A0D541A" w14:textId="77777777" w:rsidR="00B93126" w:rsidRPr="0044430D" w:rsidRDefault="00B93126" w:rsidP="00B93126">
      <w:pPr>
        <w:ind w:leftChars="237" w:left="680"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 xml:space="preserve"> (10)本アウトソーシングサービスでの使用機器</w:t>
      </w:r>
    </w:p>
    <w:p w14:paraId="2C604575"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機器は受付システム専用とすること。</w:t>
      </w:r>
    </w:p>
    <w:p w14:paraId="04557572" w14:textId="77777777" w:rsidR="00B93126" w:rsidRPr="0044430D" w:rsidRDefault="00B93126" w:rsidP="00B93126">
      <w:pPr>
        <w:ind w:leftChars="171" w:left="345"/>
        <w:rPr>
          <w:rFonts w:asciiTheme="minorEastAsia" w:eastAsiaTheme="minorEastAsia" w:hAnsiTheme="minorEastAsia"/>
          <w:szCs w:val="21"/>
        </w:rPr>
      </w:pPr>
    </w:p>
    <w:p w14:paraId="5D874505"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lastRenderedPageBreak/>
        <w:t>１．２．サービス仕様</w:t>
      </w:r>
    </w:p>
    <w:p w14:paraId="296FA9E8"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(1)用語の定義</w:t>
      </w:r>
    </w:p>
    <w:p w14:paraId="3BD601FF"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 xml:space="preserve">　試験受付１回あたりの稼働期間について各フェーズを設定し、次の用語により定義する。</w:t>
      </w:r>
    </w:p>
    <w:p w14:paraId="1C176FE0" w14:textId="09F5E823" w:rsidR="00B93126" w:rsidRPr="0044430D" w:rsidRDefault="00B93126" w:rsidP="00B93126">
      <w:pPr>
        <w:ind w:leftChars="257" w:left="518"/>
        <w:rPr>
          <w:rFonts w:asciiTheme="minorEastAsia" w:eastAsiaTheme="minorEastAsia" w:hAnsiTheme="minorEastAsia"/>
        </w:rPr>
      </w:pPr>
      <w:r w:rsidRPr="0044430D">
        <w:rPr>
          <w:rFonts w:asciiTheme="minorEastAsia" w:eastAsiaTheme="minorEastAsia" w:hAnsiTheme="minorEastAsia" w:hint="eastAsia"/>
          <w:noProof/>
        </w:rPr>
        <mc:AlternateContent>
          <mc:Choice Requires="wpg">
            <w:drawing>
              <wp:anchor distT="0" distB="0" distL="114300" distR="114300" simplePos="0" relativeHeight="251664384" behindDoc="0" locked="0" layoutInCell="1" allowOverlap="1" wp14:anchorId="7C44552C" wp14:editId="5FF9B732">
                <wp:simplePos x="0" y="0"/>
                <wp:positionH relativeFrom="column">
                  <wp:posOffset>262890</wp:posOffset>
                </wp:positionH>
                <wp:positionV relativeFrom="paragraph">
                  <wp:posOffset>111125</wp:posOffset>
                </wp:positionV>
                <wp:extent cx="5628005" cy="1740535"/>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5628005" cy="1740535"/>
                          <a:chOff x="0" y="0"/>
                          <a:chExt cx="5628271" cy="1740653"/>
                        </a:xfrm>
                      </wpg:grpSpPr>
                      <wps:wsp>
                        <wps:cNvPr id="16" name="左大かっこ 16"/>
                        <wps:cNvSpPr/>
                        <wps:spPr>
                          <a:xfrm rot="16200000">
                            <a:off x="3556148" y="-590107"/>
                            <a:ext cx="120651" cy="361863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rot="16200000">
                            <a:off x="2790604" y="-1121735"/>
                            <a:ext cx="120650" cy="51752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フローチャート : 結合子 4"/>
                        <wps:cNvSpPr/>
                        <wps:spPr>
                          <a:xfrm>
                            <a:off x="212208" y="839972"/>
                            <a:ext cx="76200" cy="571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フローチャート : 結合子 5"/>
                        <wps:cNvSpPr/>
                        <wps:spPr>
                          <a:xfrm>
                            <a:off x="5390264" y="839972"/>
                            <a:ext cx="76200" cy="571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フローチャート : 結合子 6"/>
                        <wps:cNvSpPr/>
                        <wps:spPr>
                          <a:xfrm>
                            <a:off x="1753929" y="839972"/>
                            <a:ext cx="76200" cy="571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フローチャート : 結合子 7"/>
                        <wps:cNvSpPr/>
                        <wps:spPr>
                          <a:xfrm>
                            <a:off x="3710320" y="839972"/>
                            <a:ext cx="76200" cy="571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テキスト ボックス 8"/>
                        <wps:cNvSpPr txBox="1"/>
                        <wps:spPr>
                          <a:xfrm>
                            <a:off x="95250" y="0"/>
                            <a:ext cx="354965" cy="87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868D4" w14:textId="77777777" w:rsidR="00C128FE" w:rsidRDefault="00C128FE" w:rsidP="00B93126">
                              <w:pPr>
                                <w:rPr>
                                  <w:rFonts w:ascii="IPAexゴシック" w:eastAsia="IPAexゴシック" w:hAnsi="IPAexゴシック"/>
                                  <w:sz w:val="17"/>
                                </w:rPr>
                              </w:pPr>
                              <w:r>
                                <w:rPr>
                                  <w:rFonts w:ascii="IPAexゴシック" w:eastAsia="IPAexゴシック" w:hAnsi="IPAexゴシック" w:hint="eastAsia"/>
                                  <w:sz w:val="17"/>
                                </w:rPr>
                                <w:t>稼働準備開始日</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24" name="テキスト ボックス 9"/>
                        <wps:cNvSpPr txBox="1"/>
                        <wps:spPr>
                          <a:xfrm>
                            <a:off x="1647604" y="53163"/>
                            <a:ext cx="35496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2DCAF" w14:textId="77777777" w:rsidR="00C128FE" w:rsidRDefault="00C128FE" w:rsidP="00B93126">
                              <w:pPr>
                                <w:rPr>
                                  <w:rFonts w:ascii="IPAexゴシック" w:eastAsia="IPAexゴシック" w:hAnsi="IPAexゴシック"/>
                                  <w:sz w:val="17"/>
                                </w:rPr>
                              </w:pPr>
                              <w:r>
                                <w:rPr>
                                  <w:rFonts w:ascii="IPAexゴシック" w:eastAsia="IPAexゴシック" w:hAnsi="IPAexゴシック" w:hint="eastAsia"/>
                                  <w:sz w:val="17"/>
                                </w:rPr>
                                <w:t>受付開始日</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25" name="テキスト ボックス 10"/>
                        <wps:cNvSpPr txBox="1"/>
                        <wps:spPr>
                          <a:xfrm>
                            <a:off x="3593362" y="53163"/>
                            <a:ext cx="35496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411BF" w14:textId="77777777" w:rsidR="00C128FE" w:rsidRDefault="00C128FE" w:rsidP="00B93126">
                              <w:pPr>
                                <w:rPr>
                                  <w:rFonts w:ascii="IPAexゴシック" w:eastAsia="IPAexゴシック" w:hAnsi="IPAexゴシック"/>
                                  <w:sz w:val="17"/>
                                </w:rPr>
                              </w:pPr>
                              <w:r>
                                <w:rPr>
                                  <w:rFonts w:ascii="IPAexゴシック" w:eastAsia="IPAexゴシック" w:hAnsi="IPAexゴシック" w:hint="eastAsia"/>
                                  <w:sz w:val="17"/>
                                </w:rPr>
                                <w:t>受付終了日</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26" name="テキスト ボックス 11"/>
                        <wps:cNvSpPr txBox="1"/>
                        <wps:spPr>
                          <a:xfrm>
                            <a:off x="5273306" y="53163"/>
                            <a:ext cx="35496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83130" w14:textId="77777777" w:rsidR="00C128FE" w:rsidRDefault="00C128FE" w:rsidP="00B93126">
                              <w:pPr>
                                <w:rPr>
                                  <w:rFonts w:ascii="IPAexゴシック" w:eastAsia="IPAexゴシック" w:hAnsi="IPAexゴシック"/>
                                  <w:sz w:val="17"/>
                                </w:rPr>
                              </w:pPr>
                              <w:r>
                                <w:rPr>
                                  <w:rFonts w:ascii="IPAexゴシック" w:eastAsia="IPAexゴシック" w:hAnsi="IPAexゴシック" w:hint="eastAsia"/>
                                  <w:sz w:val="17"/>
                                </w:rPr>
                                <w:t>稼働終了日</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27" name="左大かっこ 27"/>
                        <wps:cNvSpPr/>
                        <wps:spPr>
                          <a:xfrm rot="16200000">
                            <a:off x="2716176" y="37214"/>
                            <a:ext cx="120650" cy="19278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左大かっこ 29"/>
                        <wps:cNvSpPr/>
                        <wps:spPr>
                          <a:xfrm rot="16200000">
                            <a:off x="951171" y="281763"/>
                            <a:ext cx="120650" cy="1448377"/>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テキスト ボックス 15"/>
                        <wps:cNvSpPr txBox="1"/>
                        <wps:spPr>
                          <a:xfrm>
                            <a:off x="0" y="1009684"/>
                            <a:ext cx="1830042" cy="3333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53C34"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システム稼働準備期間約40日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テキスト ボックス 16"/>
                        <wps:cNvSpPr txBox="1"/>
                        <wps:spPr>
                          <a:xfrm>
                            <a:off x="2244466" y="1010025"/>
                            <a:ext cx="1181753"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135F3"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受付期間約30日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テキスト ボックス 17"/>
                        <wps:cNvSpPr txBox="1"/>
                        <wps:spPr>
                          <a:xfrm>
                            <a:off x="2136701" y="1488558"/>
                            <a:ext cx="139446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0D12A"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稼働期間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テキスト ボックス 19"/>
                        <wps:cNvSpPr txBox="1"/>
                        <wps:spPr>
                          <a:xfrm>
                            <a:off x="2955408" y="1222744"/>
                            <a:ext cx="139446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6BA4F"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システム稼働期間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左大かっこ 35"/>
                        <wps:cNvSpPr/>
                        <wps:spPr>
                          <a:xfrm rot="16200000">
                            <a:off x="4539660" y="180753"/>
                            <a:ext cx="120650" cy="165328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テキスト ボックス 21"/>
                        <wps:cNvSpPr txBox="1"/>
                        <wps:spPr>
                          <a:xfrm>
                            <a:off x="3710326" y="1010025"/>
                            <a:ext cx="179027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8AC9D"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システム稼働終了作業期約30日間</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7C44552C" id="グループ化 22" o:spid="_x0000_s1026" style="position:absolute;left:0;text-align:left;margin-left:20.7pt;margin-top:8.75pt;width:443.15pt;height:137.05pt;z-index:251664384;mso-width-relative:margin" coordsize="56282,1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7" type="#_x0000_t85" style="position:absolute;left:35560;top:-5901;width:1207;height:361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" adj="60" strokecolor="#4579b8 [3044]"/>
                <v:shape id="左大かっこ 17" o:spid="_x0000_s1028" type="#_x0000_t85" style="position:absolute;left:27905;top:-11217;width:1207;height:517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" adj="42" strokecolor="#4579b8 [3044]"/>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4" o:spid="_x0000_s1029" type="#_x0000_t120" style="position:absolute;left:2122;top:8399;width:76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" fillcolor="#4f81bd [3204]" strokecolor="#243f60 [1604]" strokeweight="2pt"/>
                <v:shape id="フローチャート : 結合子 5" o:spid="_x0000_s1030" type="#_x0000_t120" style="position:absolute;left:53902;top:8399;width:76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" fillcolor="#4f81bd [3204]" strokecolor="#243f60 [1604]" strokeweight="2pt"/>
                <v:shape id="フローチャート : 結合子 6" o:spid="_x0000_s1031" type="#_x0000_t120" style="position:absolute;left:17539;top:8399;width:76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" fillcolor="#4f81bd [3204]" strokecolor="#243f60 [1604]" strokeweight="2pt"/>
                <v:shape id="フローチャート : 結合子 7" o:spid="_x0000_s1032" type="#_x0000_t120" style="position:absolute;left:37103;top:8399;width:76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" fillcolor="#4f81bd [3204]" strokecolor="#243f60 [1604]" strokeweight="2pt"/>
                <v:shapetype id="_x0000_t202" coordsize="21600,21600" o:spt="202" path="m,l,21600r21600,l21600,xe">
                  <v:stroke joinstyle="miter"/>
                  <v:path gradientshapeok="t" o:connecttype="rect"/>
                </v:shapetype>
                <v:shape id="テキスト ボックス 8" o:spid="_x0000_s1033" type="#_x0000_t202" style="position:absolute;left:952;width:3550;height:8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" filled="f" stroked="f" strokeweight=".5pt">
                  <v:textbox style="layout-flow:vertical-ideographic">
                    <w:txbxContent>
                      <w:p w14:paraId="095868D4" w14:textId="77777777" w:rsidR="00C128FE" w:rsidRDefault="00C128FE" w:rsidP="00B93126">
                        <w:pPr>
                          <w:rPr>
                            <w:rFonts w:ascii="IPAexゴシック" w:eastAsia="IPAexゴシック" w:hAnsi="IPAexゴシック"/>
                            <w:sz w:val="17"/>
                          </w:rPr>
                        </w:pPr>
                        <w:r>
                          <w:rPr>
                            <w:rFonts w:ascii="IPAexゴシック" w:eastAsia="IPAexゴシック" w:hAnsi="IPAexゴシック" w:hint="eastAsia"/>
                            <w:sz w:val="17"/>
                          </w:rPr>
                          <w:t>稼働準備開始日</w:t>
                        </w:r>
                      </w:p>
                    </w:txbxContent>
                  </v:textbox>
                </v:shape>
                <v:shape id="テキスト ボックス 9" o:spid="_x0000_s1034" type="#_x0000_t202" style="position:absolute;left:16476;top:531;width:35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" filled="f" stroked="f" strokeweight=".5pt">
                  <v:textbox style="layout-flow:vertical-ideographic">
                    <w:txbxContent>
                      <w:p w14:paraId="4942DCAF" w14:textId="77777777" w:rsidR="00C128FE" w:rsidRDefault="00C128FE" w:rsidP="00B93126">
                        <w:pPr>
                          <w:rPr>
                            <w:rFonts w:ascii="IPAexゴシック" w:eastAsia="IPAexゴシック" w:hAnsi="IPAexゴシック"/>
                            <w:sz w:val="17"/>
                          </w:rPr>
                        </w:pPr>
                        <w:r>
                          <w:rPr>
                            <w:rFonts w:ascii="IPAexゴシック" w:eastAsia="IPAexゴシック" w:hAnsi="IPAexゴシック" w:hint="eastAsia"/>
                            <w:sz w:val="17"/>
                          </w:rPr>
                          <w:t>受付開始日</w:t>
                        </w:r>
                      </w:p>
                    </w:txbxContent>
                  </v:textbox>
                </v:shape>
                <v:shape id="テキスト ボックス 10" o:spid="_x0000_s1035" type="#_x0000_t202" style="position:absolute;left:35933;top:531;width:3550;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" filled="f" stroked="f" strokeweight=".5pt">
                  <v:textbox style="layout-flow:vertical-ideographic">
                    <w:txbxContent>
                      <w:p w14:paraId="4B8411BF" w14:textId="77777777" w:rsidR="00C128FE" w:rsidRDefault="00C128FE" w:rsidP="00B93126">
                        <w:pPr>
                          <w:rPr>
                            <w:rFonts w:ascii="IPAexゴシック" w:eastAsia="IPAexゴシック" w:hAnsi="IPAexゴシック"/>
                            <w:sz w:val="17"/>
                          </w:rPr>
                        </w:pPr>
                        <w:r>
                          <w:rPr>
                            <w:rFonts w:ascii="IPAexゴシック" w:eastAsia="IPAexゴシック" w:hAnsi="IPAexゴシック" w:hint="eastAsia"/>
                            <w:sz w:val="17"/>
                          </w:rPr>
                          <w:t>受付終了日</w:t>
                        </w:r>
                      </w:p>
                    </w:txbxContent>
                  </v:textbox>
                </v:shape>
                <v:shape id="テキスト ボックス 11" o:spid="_x0000_s1036" type="#_x0000_t202" style="position:absolute;left:52733;top:531;width:35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" filled="f" stroked="f" strokeweight=".5pt">
                  <v:textbox style="layout-flow:vertical-ideographic">
                    <w:txbxContent>
                      <w:p w14:paraId="1E183130" w14:textId="77777777" w:rsidR="00C128FE" w:rsidRDefault="00C128FE" w:rsidP="00B93126">
                        <w:pPr>
                          <w:rPr>
                            <w:rFonts w:ascii="IPAexゴシック" w:eastAsia="IPAexゴシック" w:hAnsi="IPAexゴシック"/>
                            <w:sz w:val="17"/>
                          </w:rPr>
                        </w:pPr>
                        <w:r>
                          <w:rPr>
                            <w:rFonts w:ascii="IPAexゴシック" w:eastAsia="IPAexゴシック" w:hAnsi="IPAexゴシック" w:hint="eastAsia"/>
                            <w:sz w:val="17"/>
                          </w:rPr>
                          <w:t>稼働終了日</w:t>
                        </w:r>
                      </w:p>
                    </w:txbxContent>
                  </v:textbox>
                </v:shape>
                <v:shape id="左大かっこ 27" o:spid="_x0000_s1037" type="#_x0000_t85" style="position:absolute;left:27162;top:371;width:1206;height:192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" adj="113" strokecolor="#4579b8 [3044]"/>
                <v:shape id="左大かっこ 29" o:spid="_x0000_s1038" type="#_x0000_t85" style="position:absolute;left:9512;top:2817;width:1206;height:144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" adj="150" strokecolor="#4579b8 [3044]"/>
                <v:shape id="テキスト ボックス 15" o:spid="_x0000_s1039" type="#_x0000_t202" style="position:absolute;top:10096;width:183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75E53C34"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システム稼働準備期間約40日</w:t>
                        </w:r>
                      </w:p>
                    </w:txbxContent>
                  </v:textbox>
                </v:shape>
                <v:shape id="テキスト ボックス 16" o:spid="_x0000_s1040" type="#_x0000_t202" style="position:absolute;left:22444;top:10100;width:1181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B6135F3"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受付期間約30日</w:t>
                        </w:r>
                      </w:p>
                    </w:txbxContent>
                  </v:textbox>
                </v:shape>
                <v:shape id="テキスト ボックス 17" o:spid="_x0000_s1041" type="#_x0000_t202" style="position:absolute;left:21367;top:14885;width:1394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660D12A"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稼働期間</w:t>
                        </w:r>
                      </w:p>
                    </w:txbxContent>
                  </v:textbox>
                </v:shape>
                <v:shape id="テキスト ボックス 19" o:spid="_x0000_s1042" type="#_x0000_t202" style="position:absolute;left:29554;top:12227;width:1394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116BA4F"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システム稼働期間</w:t>
                        </w:r>
                      </w:p>
                    </w:txbxContent>
                  </v:textbox>
                </v:shape>
                <v:shape id="左大かっこ 35" o:spid="_x0000_s1043" type="#_x0000_t85" style="position:absolute;left:45396;top:1807;width:1207;height:165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" adj="131" strokecolor="#4579b8 [3044]"/>
                <v:shape id="テキスト ボックス 21" o:spid="_x0000_s1044" type="#_x0000_t202" style="position:absolute;left:37103;top:10100;width:1790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4688AC9D" w14:textId="77777777" w:rsidR="00C128FE" w:rsidRDefault="00C128FE" w:rsidP="00B93126">
                        <w:pPr>
                          <w:jc w:val="center"/>
                          <w:rPr>
                            <w:rFonts w:ascii="IPAexゴシック" w:eastAsia="IPAexゴシック" w:hAnsi="IPAexゴシック"/>
                            <w:sz w:val="17"/>
                          </w:rPr>
                        </w:pPr>
                        <w:r>
                          <w:rPr>
                            <w:rFonts w:ascii="IPAexゴシック" w:eastAsia="IPAexゴシック" w:hAnsi="IPAexゴシック" w:hint="eastAsia"/>
                            <w:sz w:val="17"/>
                          </w:rPr>
                          <w:t>システム稼働終了作業期約30日間</w:t>
                        </w:r>
                      </w:p>
                    </w:txbxContent>
                  </v:textbox>
                </v:shape>
              </v:group>
            </w:pict>
          </mc:Fallback>
        </mc:AlternateContent>
      </w:r>
    </w:p>
    <w:p w14:paraId="4A2BAEDA" w14:textId="77777777" w:rsidR="00B93126" w:rsidRPr="0044430D" w:rsidRDefault="00B93126" w:rsidP="00B93126">
      <w:pPr>
        <w:ind w:leftChars="257" w:left="518"/>
        <w:rPr>
          <w:rFonts w:asciiTheme="minorEastAsia" w:eastAsiaTheme="minorEastAsia" w:hAnsiTheme="minorEastAsia"/>
        </w:rPr>
      </w:pPr>
    </w:p>
    <w:p w14:paraId="08DFD02B" w14:textId="77777777" w:rsidR="00B93126" w:rsidRPr="0044430D" w:rsidRDefault="00B93126" w:rsidP="00B93126">
      <w:pPr>
        <w:ind w:leftChars="257" w:left="518"/>
        <w:rPr>
          <w:rFonts w:asciiTheme="minorEastAsia" w:eastAsiaTheme="minorEastAsia" w:hAnsiTheme="minorEastAsia"/>
        </w:rPr>
      </w:pPr>
    </w:p>
    <w:p w14:paraId="0D41B57A" w14:textId="77777777" w:rsidR="00B93126" w:rsidRPr="0044430D" w:rsidRDefault="00B93126" w:rsidP="00B93126">
      <w:pPr>
        <w:ind w:leftChars="257" w:left="518"/>
        <w:rPr>
          <w:rFonts w:asciiTheme="minorEastAsia" w:eastAsiaTheme="minorEastAsia" w:hAnsiTheme="minorEastAsia"/>
        </w:rPr>
      </w:pPr>
    </w:p>
    <w:p w14:paraId="2CDBB11C" w14:textId="77777777" w:rsidR="00B93126" w:rsidRPr="0044430D" w:rsidRDefault="00B93126" w:rsidP="00B93126">
      <w:pPr>
        <w:ind w:leftChars="257" w:left="518"/>
        <w:rPr>
          <w:rFonts w:asciiTheme="minorEastAsia" w:eastAsiaTheme="minorEastAsia" w:hAnsiTheme="minorEastAsia"/>
        </w:rPr>
      </w:pPr>
    </w:p>
    <w:p w14:paraId="032643F6" w14:textId="77777777" w:rsidR="00B93126" w:rsidRPr="0044430D" w:rsidRDefault="00B93126" w:rsidP="00B93126">
      <w:pPr>
        <w:ind w:leftChars="257" w:left="518"/>
        <w:rPr>
          <w:rFonts w:asciiTheme="minorEastAsia" w:eastAsiaTheme="minorEastAsia" w:hAnsiTheme="minorEastAsia"/>
        </w:rPr>
      </w:pPr>
    </w:p>
    <w:p w14:paraId="6E09DE1A" w14:textId="77777777" w:rsidR="00B93126" w:rsidRPr="0044430D" w:rsidRDefault="00B93126" w:rsidP="00B93126">
      <w:pPr>
        <w:ind w:leftChars="257" w:left="518"/>
        <w:rPr>
          <w:rFonts w:asciiTheme="minorEastAsia" w:eastAsiaTheme="minorEastAsia" w:hAnsiTheme="minorEastAsia"/>
        </w:rPr>
      </w:pPr>
    </w:p>
    <w:p w14:paraId="0B9A6BF5" w14:textId="77777777" w:rsidR="00B93126" w:rsidRPr="0044430D" w:rsidRDefault="00B93126" w:rsidP="00B93126">
      <w:pPr>
        <w:ind w:leftChars="257" w:left="518"/>
        <w:rPr>
          <w:rFonts w:asciiTheme="minorEastAsia" w:eastAsiaTheme="minorEastAsia" w:hAnsiTheme="minorEastAsia"/>
        </w:rPr>
      </w:pPr>
    </w:p>
    <w:p w14:paraId="3E2C5EC2" w14:textId="77777777" w:rsidR="00B93126" w:rsidRPr="0044430D" w:rsidRDefault="00B93126" w:rsidP="00B93126">
      <w:pPr>
        <w:rPr>
          <w:rFonts w:asciiTheme="minorEastAsia" w:eastAsiaTheme="minorEastAsia" w:hAnsiTheme="minorEastAsia"/>
          <w:szCs w:val="21"/>
        </w:rPr>
      </w:pPr>
    </w:p>
    <w:p w14:paraId="473C20A0"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(2)アプリケーションサービス</w:t>
      </w:r>
    </w:p>
    <w:p w14:paraId="68BC8665"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①動作要件</w:t>
      </w:r>
    </w:p>
    <w:p w14:paraId="237CBC97"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 xml:space="preserve">　次のOS及びブラウザを利用して受付システム利用者（申込者）が受付システムを利用でき、IPA管理者が管理者機能を利用できること。</w:t>
      </w:r>
    </w:p>
    <w:p w14:paraId="035BB5EA"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ア) OS</w:t>
      </w:r>
    </w:p>
    <w:p w14:paraId="705E894D"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Microsoft Windows OSであり、Microsoftのサポート期間中のバージョン</w:t>
      </w:r>
    </w:p>
    <w:p w14:paraId="75C6511F"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イ) ブラウザ</w:t>
      </w:r>
    </w:p>
    <w:p w14:paraId="5422FFBB"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一般的に使用されているブラウザのサポート期間中のバージョンまたはMicrosoft Internet Explorerのサポート期間中のバージョン</w:t>
      </w:r>
    </w:p>
    <w:p w14:paraId="5DB9914F"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②業務要件</w:t>
      </w:r>
    </w:p>
    <w:p w14:paraId="33085E83"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ア) 利用可能時間</w:t>
      </w:r>
    </w:p>
    <w:p w14:paraId="631EA71F"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受付期間（年2回、各回4週間程度）は、土日祝日を含め、24時間利用可能とする。</w:t>
      </w:r>
    </w:p>
    <w:p w14:paraId="29FE40CE"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ただし、緊急事態発生時には、IPAと協議の上、サービスの利用を中断することも可とする。</w:t>
      </w:r>
    </w:p>
    <w:p w14:paraId="1A08F1EF"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イ) アクセス件数</w:t>
      </w:r>
    </w:p>
    <w:p w14:paraId="64362228"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30,000件／日、3,000件／時、100件／分</w:t>
      </w:r>
      <w:r w:rsidRPr="0044430D">
        <w:rPr>
          <w:rStyle w:val="af6"/>
          <w:rFonts w:asciiTheme="minorEastAsia" w:eastAsiaTheme="minorEastAsia" w:hAnsiTheme="minorEastAsia"/>
          <w:szCs w:val="21"/>
        </w:rPr>
        <w:footnoteReference w:id="1"/>
      </w:r>
      <w:r w:rsidRPr="0044430D">
        <w:rPr>
          <w:rFonts w:asciiTheme="minorEastAsia" w:eastAsiaTheme="minorEastAsia" w:hAnsiTheme="minorEastAsia" w:hint="eastAsia"/>
          <w:szCs w:val="21"/>
        </w:rPr>
        <w:t>のアクセスに対して、サービス続行可能なシステム基盤（WWWサーバやDB（ディスク容量））を用意すること。ただし、上記アクセス件数を超えたアクセスが発生した場合でも、システムが停止することなく、上記アクセス件数までは正常に処理できること。</w:t>
      </w:r>
    </w:p>
    <w:p w14:paraId="0BC94B8D"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なお、上記アクセス件数は最低限必要な性能値であり、システム基盤を構築する際には性能に余裕のある機器を選択することが望ましい。</w:t>
      </w:r>
    </w:p>
    <w:p w14:paraId="44640CBB"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ウ) 同時接続可能端末数</w:t>
      </w:r>
    </w:p>
    <w:p w14:paraId="4D4937BA"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受付システム利用者（申込者）の同時接続可能端末数は上記アクセス件数を処理できる数とし、IPA管理端末からは1接続、クレジットカード決済連携でのカード会社への同時接続数は12多重とする。</w:t>
      </w:r>
    </w:p>
    <w:p w14:paraId="0CEBB397"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エ) 最大応募者数</w:t>
      </w:r>
    </w:p>
    <w:p w14:paraId="4955533D"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1回の試験受付で200,000人まで申込み可能とする。</w:t>
      </w:r>
    </w:p>
    <w:p w14:paraId="69672B84"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オ) レスポンスタイム</w:t>
      </w:r>
    </w:p>
    <w:p w14:paraId="35FD576C"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100件／分のアクセス時に、次の平均レスポンスタイムを満たすこと。</w:t>
      </w:r>
    </w:p>
    <w:p w14:paraId="530F965C" w14:textId="77777777" w:rsidR="00B93126" w:rsidRPr="0044430D" w:rsidRDefault="00B93126" w:rsidP="00B93126">
      <w:pPr>
        <w:ind w:leftChars="721" w:left="1453"/>
        <w:rPr>
          <w:rFonts w:asciiTheme="minorEastAsia" w:eastAsiaTheme="minorEastAsia" w:hAnsiTheme="minorEastAsia"/>
          <w:szCs w:val="21"/>
        </w:rPr>
      </w:pPr>
      <w:r w:rsidRPr="0044430D">
        <w:rPr>
          <w:rFonts w:asciiTheme="minorEastAsia" w:eastAsiaTheme="minorEastAsia" w:hAnsiTheme="minorEastAsia" w:hint="eastAsia"/>
          <w:szCs w:val="21"/>
        </w:rPr>
        <w:t>願書入力・更新系画面：6秒以下</w:t>
      </w:r>
    </w:p>
    <w:p w14:paraId="1808363E" w14:textId="77777777" w:rsidR="00B93126" w:rsidRPr="0044430D" w:rsidRDefault="00B93126" w:rsidP="00B93126">
      <w:pPr>
        <w:ind w:leftChars="721" w:left="1453"/>
        <w:rPr>
          <w:rFonts w:asciiTheme="minorEastAsia" w:eastAsiaTheme="minorEastAsia" w:hAnsiTheme="minorEastAsia"/>
          <w:szCs w:val="21"/>
        </w:rPr>
      </w:pPr>
      <w:r w:rsidRPr="0044430D">
        <w:rPr>
          <w:rFonts w:asciiTheme="minorEastAsia" w:eastAsiaTheme="minorEastAsia" w:hAnsiTheme="minorEastAsia" w:hint="eastAsia"/>
          <w:szCs w:val="21"/>
        </w:rPr>
        <w:t>クレジット決済画面：8秒以下</w:t>
      </w:r>
    </w:p>
    <w:p w14:paraId="0E15B4CE" w14:textId="77777777" w:rsidR="00B93126" w:rsidRPr="0044430D" w:rsidRDefault="00B93126" w:rsidP="00B93126">
      <w:pPr>
        <w:ind w:leftChars="721" w:left="1453"/>
        <w:rPr>
          <w:rFonts w:asciiTheme="minorEastAsia" w:eastAsiaTheme="minorEastAsia" w:hAnsiTheme="minorEastAsia"/>
          <w:szCs w:val="21"/>
        </w:rPr>
      </w:pPr>
      <w:r w:rsidRPr="0044430D">
        <w:rPr>
          <w:rFonts w:asciiTheme="minorEastAsia" w:eastAsiaTheme="minorEastAsia" w:hAnsiTheme="minorEastAsia" w:hint="eastAsia"/>
          <w:szCs w:val="21"/>
        </w:rPr>
        <w:lastRenderedPageBreak/>
        <w:t>コンビニ決済画面：8秒以下</w:t>
      </w:r>
    </w:p>
    <w:p w14:paraId="71C5F2DD" w14:textId="77777777" w:rsidR="00B93126" w:rsidRPr="0044430D" w:rsidRDefault="00B93126" w:rsidP="00B93126">
      <w:pPr>
        <w:ind w:leftChars="721" w:left="1453"/>
        <w:rPr>
          <w:rFonts w:asciiTheme="minorEastAsia" w:eastAsiaTheme="minorEastAsia" w:hAnsiTheme="minorEastAsia"/>
          <w:szCs w:val="21"/>
        </w:rPr>
      </w:pPr>
      <w:r w:rsidRPr="0044430D">
        <w:rPr>
          <w:rFonts w:asciiTheme="minorEastAsia" w:eastAsiaTheme="minorEastAsia" w:hAnsiTheme="minorEastAsia" w:hint="eastAsia"/>
          <w:szCs w:val="21"/>
        </w:rPr>
        <w:t>ペイジー決済画面：8秒以下</w:t>
      </w:r>
    </w:p>
    <w:p w14:paraId="5202F2AF" w14:textId="77777777" w:rsidR="00B93126" w:rsidRPr="0044430D" w:rsidRDefault="00B93126" w:rsidP="00B93126">
      <w:pPr>
        <w:ind w:leftChars="721" w:left="1453"/>
        <w:rPr>
          <w:rFonts w:asciiTheme="minorEastAsia" w:eastAsiaTheme="minorEastAsia" w:hAnsiTheme="minorEastAsia"/>
          <w:szCs w:val="21"/>
        </w:rPr>
      </w:pPr>
      <w:r w:rsidRPr="0044430D">
        <w:rPr>
          <w:rFonts w:asciiTheme="minorEastAsia" w:eastAsiaTheme="minorEastAsia" w:hAnsiTheme="minorEastAsia" w:hint="eastAsia"/>
          <w:szCs w:val="21"/>
        </w:rPr>
        <w:t>その他画面：3秒以下</w:t>
      </w:r>
    </w:p>
    <w:p w14:paraId="5624FAB7"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平均レスポンスタイムは、100件／分のアクセス時に測定したときの平均処理時間とする。</w:t>
      </w:r>
    </w:p>
    <w:p w14:paraId="63B321D5"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決済処理業者側のシステムが正常稼働時とする。</w:t>
      </w:r>
    </w:p>
    <w:p w14:paraId="6A25E309"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カ) 機器障害時のサービス継続</w:t>
      </w:r>
    </w:p>
    <w:p w14:paraId="4A83B75F"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機器に障害が発生したときにも、受付システム利用者に対してサービスを提供し続けることができるように、機器の冗長構成などの対策を取ること。</w:t>
      </w:r>
    </w:p>
    <w:p w14:paraId="3A1E8EF4"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③運用要件</w:t>
      </w:r>
    </w:p>
    <w:p w14:paraId="415EFF81"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ア) IDCサービス</w:t>
      </w:r>
    </w:p>
    <w:p w14:paraId="747CE209"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電ルートの冗長化、UPS設備、非常用発電機、備蓄用燃料タンクの設置等により、停電によるサービス停止を防ぐための対策、地震・漏電・火災・雷・浸水によるサービス停止を防ぐための対策が取られていること。</w:t>
      </w:r>
    </w:p>
    <w:p w14:paraId="75F85BDE"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イ) 運用テストの実施</w:t>
      </w:r>
    </w:p>
    <w:p w14:paraId="53E9435E"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システム稼働準備期間中に請負者による運用テストを行い、システムが確実に稼働することを毎期確認すること。なお、運用テスト時に発生した不具合はシステム稼働準備期間中に修正すること。</w:t>
      </w:r>
    </w:p>
    <w:p w14:paraId="36CA4065"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ウ) 受付ソフトウェアのメンテナンス</w:t>
      </w:r>
    </w:p>
    <w:p w14:paraId="081534F7"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メンテナンスはシステム稼働準備期間中に実施すること。ただし、緊急事態発生時には、IPAと協議の上、システム稼働期間中のメンテナンスも可とする。</w:t>
      </w:r>
    </w:p>
    <w:p w14:paraId="309DAC24"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エ）スケジュール管理</w:t>
      </w:r>
    </w:p>
    <w:p w14:paraId="2BE1B4B3" w14:textId="0AAA7EEE"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稼働準備開始日から稼働終了日までの詳細スケジュールを作成し、工程管理を行うこと。</w:t>
      </w:r>
    </w:p>
    <w:p w14:paraId="0CDE05C8"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オ) 日次運用報告書</w:t>
      </w:r>
    </w:p>
    <w:p w14:paraId="3C907976"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受付期間中に日々作成し、IPAに提出すること。なお、詳細内容については、協議の上定める。</w:t>
      </w:r>
    </w:p>
    <w:p w14:paraId="0D90795D"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内容例</w:t>
      </w:r>
    </w:p>
    <w:p w14:paraId="7A8CA1EC"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・願書データ作成件数確認</w:t>
      </w:r>
    </w:p>
    <w:p w14:paraId="002CE355"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・クレジット決済件数確認</w:t>
      </w:r>
    </w:p>
    <w:p w14:paraId="5519EC73"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・コンビニ決済件数確認</w:t>
      </w:r>
    </w:p>
    <w:p w14:paraId="5E90D6F0"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・ペイジー決済件数確認</w:t>
      </w:r>
    </w:p>
    <w:p w14:paraId="75929145"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・バッチ動作ログ確認</w:t>
      </w:r>
    </w:p>
    <w:p w14:paraId="12DC0D57"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・脆弱性情報の確認など</w:t>
      </w:r>
    </w:p>
    <w:p w14:paraId="1EF86D18"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カ) 定例会の開催</w:t>
      </w:r>
    </w:p>
    <w:p w14:paraId="3B7DE4D2"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原則として次のタイミングで定例会を開催し、進捗状況等の確認を行うこと。</w:t>
      </w:r>
    </w:p>
    <w:p w14:paraId="67C0217B" w14:textId="77777777" w:rsidR="00B93126" w:rsidRPr="0044430D" w:rsidRDefault="00B93126" w:rsidP="00B93126">
      <w:pPr>
        <w:ind w:leftChars="514" w:left="1036" w:firstLine="210"/>
        <w:rPr>
          <w:rFonts w:asciiTheme="minorEastAsia" w:eastAsiaTheme="minorEastAsia" w:hAnsiTheme="minorEastAsia"/>
          <w:szCs w:val="21"/>
        </w:rPr>
      </w:pPr>
      <w:r w:rsidRPr="0044430D">
        <w:rPr>
          <w:rFonts w:asciiTheme="minorEastAsia" w:eastAsiaTheme="minorEastAsia" w:hAnsiTheme="minorEastAsia" w:hint="eastAsia"/>
          <w:szCs w:val="21"/>
        </w:rPr>
        <w:t>システム稼働準備期間：週に１回</w:t>
      </w:r>
    </w:p>
    <w:p w14:paraId="50D159AD"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キ) 稼働報告書</w:t>
      </w:r>
    </w:p>
    <w:p w14:paraId="0A6A3491"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システム稼働期間終了時に作成し、IPAに提出すること。なお、詳細内容については、協議の上定める。</w:t>
      </w:r>
    </w:p>
    <w:p w14:paraId="276F55AD"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内容例</w:t>
      </w:r>
    </w:p>
    <w:p w14:paraId="75368DC2"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・システム利用状況</w:t>
      </w:r>
    </w:p>
    <w:p w14:paraId="48E9495B" w14:textId="77777777" w:rsidR="00B93126" w:rsidRPr="0044430D" w:rsidRDefault="00B93126" w:rsidP="00B93126">
      <w:pPr>
        <w:ind w:leftChars="685" w:left="1381"/>
        <w:rPr>
          <w:rFonts w:asciiTheme="minorEastAsia" w:eastAsiaTheme="minorEastAsia" w:hAnsiTheme="minorEastAsia"/>
          <w:szCs w:val="21"/>
        </w:rPr>
      </w:pPr>
      <w:r w:rsidRPr="0044430D">
        <w:rPr>
          <w:rFonts w:asciiTheme="minorEastAsia" w:eastAsiaTheme="minorEastAsia" w:hAnsiTheme="minorEastAsia" w:hint="eastAsia"/>
          <w:szCs w:val="21"/>
        </w:rPr>
        <w:t>申込状況（日別、時間別、分別（開始後1h、終了前1h）、都道府県別、決済別など）、レスポンス時間、CGIアクセス状況（日別、時間別、分別（開始後1h、終了前1h）、ブラウザ別、OS別など）など</w:t>
      </w:r>
    </w:p>
    <w:p w14:paraId="38B007E5"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lastRenderedPageBreak/>
        <w:t>・システム稼働状況</w:t>
      </w:r>
    </w:p>
    <w:p w14:paraId="542B9BE1" w14:textId="77777777" w:rsidR="00B93126" w:rsidRPr="0044430D" w:rsidRDefault="00B93126" w:rsidP="00B93126">
      <w:pPr>
        <w:ind w:leftChars="685" w:left="1381"/>
        <w:rPr>
          <w:rFonts w:asciiTheme="minorEastAsia" w:eastAsiaTheme="minorEastAsia" w:hAnsiTheme="minorEastAsia"/>
          <w:szCs w:val="21"/>
        </w:rPr>
      </w:pPr>
      <w:r w:rsidRPr="0044430D">
        <w:rPr>
          <w:rFonts w:asciiTheme="minorEastAsia" w:eastAsiaTheme="minorEastAsia" w:hAnsiTheme="minorEastAsia" w:hint="eastAsia"/>
          <w:szCs w:val="21"/>
        </w:rPr>
        <w:t>サーバ別稼働状況、インターネット・トラフィック状況</w:t>
      </w:r>
    </w:p>
    <w:p w14:paraId="2807EFB7"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・セキュリティ状況</w:t>
      </w:r>
    </w:p>
    <w:p w14:paraId="53840550" w14:textId="77777777" w:rsidR="00B93126" w:rsidRPr="0044430D" w:rsidRDefault="00B93126" w:rsidP="00B93126">
      <w:pPr>
        <w:ind w:leftChars="685" w:left="1381"/>
        <w:rPr>
          <w:rFonts w:asciiTheme="minorEastAsia" w:eastAsiaTheme="minorEastAsia" w:hAnsiTheme="minorEastAsia"/>
          <w:szCs w:val="21"/>
        </w:rPr>
      </w:pPr>
      <w:r w:rsidRPr="0044430D">
        <w:rPr>
          <w:rFonts w:asciiTheme="minorEastAsia" w:eastAsiaTheme="minorEastAsia" w:hAnsiTheme="minorEastAsia" w:hint="eastAsia"/>
          <w:szCs w:val="21"/>
        </w:rPr>
        <w:t>ファイアウォール稼働状況、ウイルスウォール稼働状況、IDS稼働状況、コンテンツ改竄確認結果など</w:t>
      </w:r>
    </w:p>
    <w:p w14:paraId="0ACCB2FF"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・不正アクセス監視結果</w:t>
      </w:r>
    </w:p>
    <w:p w14:paraId="69FB8773" w14:textId="77777777" w:rsidR="00B93126" w:rsidRPr="0044430D" w:rsidRDefault="00B93126" w:rsidP="00B93126">
      <w:pPr>
        <w:ind w:leftChars="685" w:left="1381"/>
        <w:rPr>
          <w:rFonts w:asciiTheme="minorEastAsia" w:eastAsiaTheme="minorEastAsia" w:hAnsiTheme="minorEastAsia"/>
          <w:szCs w:val="21"/>
        </w:rPr>
      </w:pPr>
      <w:r w:rsidRPr="0044430D">
        <w:rPr>
          <w:rFonts w:asciiTheme="minorEastAsia" w:eastAsiaTheme="minorEastAsia" w:hAnsiTheme="minorEastAsia" w:hint="eastAsia"/>
          <w:szCs w:val="21"/>
        </w:rPr>
        <w:t>不正アクセスの発生状況（分類別状況）、傾向及び対策内容</w:t>
      </w:r>
    </w:p>
    <w:p w14:paraId="7188240F"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ク) ログ取得</w:t>
      </w:r>
    </w:p>
    <w:p w14:paraId="0EDC5920"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次のログを採取し2年間保存すること。IPAからログ情報の請求があったときは提供すること。また、IPAから特定のアクセスログ検索等の依頼があったときは、これに対応すること。</w:t>
      </w:r>
    </w:p>
    <w:p w14:paraId="3653D5E6"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採取対象ログ</w:t>
      </w:r>
    </w:p>
    <w:p w14:paraId="4941B803"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・WWWサーバ：OSのsyslog、WWWのアクセスログ、</w:t>
      </w:r>
      <w:proofErr w:type="spellStart"/>
      <w:r w:rsidRPr="0044430D">
        <w:rPr>
          <w:rFonts w:asciiTheme="minorEastAsia" w:eastAsiaTheme="minorEastAsia" w:hAnsiTheme="minorEastAsia" w:hint="eastAsia"/>
          <w:szCs w:val="21"/>
        </w:rPr>
        <w:t>sqlnet</w:t>
      </w:r>
      <w:proofErr w:type="spellEnd"/>
      <w:r w:rsidRPr="0044430D">
        <w:rPr>
          <w:rFonts w:asciiTheme="minorEastAsia" w:eastAsiaTheme="minorEastAsia" w:hAnsiTheme="minorEastAsia" w:hint="eastAsia"/>
          <w:szCs w:val="21"/>
        </w:rPr>
        <w:t>ログ</w:t>
      </w:r>
    </w:p>
    <w:p w14:paraId="793D34A9"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・DNSサーバ：OSのsyslog</w:t>
      </w:r>
    </w:p>
    <w:p w14:paraId="3C1A34FA"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・メールサーバ：OSのsyslog、メールログ</w:t>
      </w:r>
    </w:p>
    <w:p w14:paraId="546F1EC8" w14:textId="77777777" w:rsidR="00B93126" w:rsidRPr="0044430D" w:rsidRDefault="00B93126" w:rsidP="00B93126">
      <w:pPr>
        <w:ind w:leftChars="600" w:left="2590" w:hangingChars="685" w:hanging="1381"/>
        <w:rPr>
          <w:rFonts w:asciiTheme="minorEastAsia" w:eastAsiaTheme="minorEastAsia" w:hAnsiTheme="minorEastAsia"/>
          <w:szCs w:val="21"/>
        </w:rPr>
      </w:pPr>
      <w:r w:rsidRPr="0044430D">
        <w:rPr>
          <w:rFonts w:asciiTheme="minorEastAsia" w:eastAsiaTheme="minorEastAsia" w:hAnsiTheme="minorEastAsia" w:hint="eastAsia"/>
          <w:szCs w:val="21"/>
        </w:rPr>
        <w:t>・DBサーバ：OSのsyslog、DBのアラートログ、監査ログ</w:t>
      </w:r>
    </w:p>
    <w:p w14:paraId="45FCAED4"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・管理WWWサーバ：OSのsyslog、WWWのアクセスログ</w:t>
      </w:r>
    </w:p>
    <w:p w14:paraId="09CBE27F"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・FW/VW機器：syslog、アクセスログ</w:t>
      </w:r>
    </w:p>
    <w:p w14:paraId="6DBCCFB1"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・バッチ実施ログ</w:t>
      </w:r>
    </w:p>
    <w:p w14:paraId="7F78A3EC"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ケ) オペレーション</w:t>
      </w:r>
    </w:p>
    <w:p w14:paraId="523580DB"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次の作業を実施すること。</w:t>
      </w:r>
    </w:p>
    <w:p w14:paraId="699D2F97"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・定期作業</w:t>
      </w:r>
    </w:p>
    <w:p w14:paraId="4E37B27C" w14:textId="77777777" w:rsidR="00B93126" w:rsidRPr="0044430D" w:rsidRDefault="00B93126" w:rsidP="00B93126">
      <w:pPr>
        <w:ind w:leftChars="700" w:left="1411"/>
        <w:rPr>
          <w:rFonts w:asciiTheme="minorEastAsia" w:eastAsiaTheme="minorEastAsia" w:hAnsiTheme="minorEastAsia"/>
          <w:szCs w:val="21"/>
        </w:rPr>
      </w:pPr>
      <w:r w:rsidRPr="0044430D">
        <w:rPr>
          <w:rFonts w:asciiTheme="minorEastAsia" w:eastAsiaTheme="minorEastAsia" w:hAnsiTheme="minorEastAsia" w:hint="eastAsia"/>
          <w:szCs w:val="21"/>
        </w:rPr>
        <w:t xml:space="preserve">　画面、メール文言等に対して、期毎に修正が必要な文言等の修正を行う。</w:t>
      </w:r>
    </w:p>
    <w:p w14:paraId="49C717D6" w14:textId="77777777" w:rsidR="00B93126" w:rsidRPr="0044430D" w:rsidRDefault="00B93126" w:rsidP="00B93126">
      <w:pPr>
        <w:ind w:leftChars="700" w:left="1411"/>
        <w:rPr>
          <w:rFonts w:asciiTheme="minorEastAsia" w:eastAsiaTheme="minorEastAsia" w:hAnsiTheme="minorEastAsia"/>
          <w:szCs w:val="21"/>
        </w:rPr>
      </w:pPr>
      <w:r w:rsidRPr="0044430D">
        <w:rPr>
          <w:rFonts w:asciiTheme="minorEastAsia" w:eastAsiaTheme="minorEastAsia" w:hAnsiTheme="minorEastAsia" w:hint="eastAsia"/>
          <w:szCs w:val="21"/>
        </w:rPr>
        <w:t xml:space="preserve">　認定講座開設者データ及び午前免除者データをシステム稼働準備期間及び受付期間に受付システムへ登録する。</w:t>
      </w:r>
    </w:p>
    <w:p w14:paraId="75EA4FF2" w14:textId="77777777" w:rsidR="00B93126" w:rsidRPr="0044430D" w:rsidRDefault="00B93126" w:rsidP="00B93126">
      <w:pPr>
        <w:ind w:leftChars="700" w:left="1411"/>
        <w:rPr>
          <w:rFonts w:asciiTheme="minorEastAsia" w:eastAsiaTheme="minorEastAsia" w:hAnsiTheme="minorEastAsia"/>
          <w:szCs w:val="21"/>
        </w:rPr>
      </w:pPr>
      <w:r w:rsidRPr="0044430D">
        <w:rPr>
          <w:rFonts w:asciiTheme="minorEastAsia" w:eastAsiaTheme="minorEastAsia" w:hAnsiTheme="minorEastAsia" w:hint="eastAsia"/>
          <w:szCs w:val="21"/>
        </w:rPr>
        <w:t xml:space="preserve">　稼働期間終了後に、応募者情報及び決済情報に関するDBテーブルをCSV形式で出力し、IPAへ提供する。</w:t>
      </w:r>
    </w:p>
    <w:p w14:paraId="3909E3A3"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・不定期作業</w:t>
      </w:r>
    </w:p>
    <w:p w14:paraId="4B6EAD45" w14:textId="77777777" w:rsidR="00B93126" w:rsidRPr="0044430D" w:rsidRDefault="00B93126" w:rsidP="00B93126">
      <w:pPr>
        <w:ind w:leftChars="700" w:left="1411"/>
        <w:rPr>
          <w:rFonts w:asciiTheme="minorEastAsia" w:eastAsiaTheme="minorEastAsia" w:hAnsiTheme="minorEastAsia"/>
          <w:szCs w:val="21"/>
        </w:rPr>
      </w:pPr>
      <w:r w:rsidRPr="0044430D">
        <w:rPr>
          <w:rFonts w:asciiTheme="minorEastAsia" w:eastAsiaTheme="minorEastAsia" w:hAnsiTheme="minorEastAsia" w:hint="eastAsia"/>
          <w:szCs w:val="21"/>
        </w:rPr>
        <w:t xml:space="preserve">　各種決済において支払方法が変更となったときに、支払方法のガイダンス画面を修正する。</w:t>
      </w:r>
    </w:p>
    <w:p w14:paraId="6FFA0DB9" w14:textId="77777777" w:rsidR="00B93126" w:rsidRPr="0044430D" w:rsidRDefault="00B93126" w:rsidP="00B93126">
      <w:pPr>
        <w:ind w:leftChars="700" w:left="1411"/>
        <w:rPr>
          <w:rFonts w:asciiTheme="minorEastAsia" w:eastAsiaTheme="minorEastAsia" w:hAnsiTheme="minorEastAsia"/>
          <w:szCs w:val="21"/>
        </w:rPr>
      </w:pPr>
      <w:r w:rsidRPr="0044430D">
        <w:rPr>
          <w:rFonts w:asciiTheme="minorEastAsia" w:eastAsiaTheme="minorEastAsia" w:hAnsiTheme="minorEastAsia" w:hint="eastAsia"/>
          <w:szCs w:val="21"/>
        </w:rPr>
        <w:t xml:space="preserve">　各種決済においてメンテナンス案内等を画面に反映する。反映タイミングについてはIPAと協議することとする。</w:t>
      </w:r>
    </w:p>
    <w:p w14:paraId="66ED745B" w14:textId="77777777" w:rsidR="00B93126" w:rsidRPr="0044430D" w:rsidRDefault="00B93126" w:rsidP="00B93126">
      <w:pPr>
        <w:ind w:leftChars="700" w:left="1411"/>
        <w:rPr>
          <w:rFonts w:asciiTheme="minorEastAsia" w:eastAsiaTheme="minorEastAsia" w:hAnsiTheme="minorEastAsia"/>
          <w:szCs w:val="21"/>
        </w:rPr>
      </w:pPr>
      <w:r w:rsidRPr="0044430D">
        <w:rPr>
          <w:rFonts w:asciiTheme="minorEastAsia" w:eastAsiaTheme="minorEastAsia" w:hAnsiTheme="minorEastAsia" w:hint="eastAsia"/>
          <w:szCs w:val="21"/>
        </w:rPr>
        <w:t xml:space="preserve">　IPAからの依頼により、次の作業を行う。</w:t>
      </w:r>
    </w:p>
    <w:p w14:paraId="3E95B487" w14:textId="77777777" w:rsidR="00B93126" w:rsidRPr="0044430D" w:rsidRDefault="00B93126" w:rsidP="00B93126">
      <w:pPr>
        <w:ind w:leftChars="800" w:left="1612"/>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クレジット決済の申し込み取り消し処理（クレジットカード決済業者への取次ぎも含む）を行う。</w:t>
      </w:r>
    </w:p>
    <w:p w14:paraId="103B8759" w14:textId="77777777" w:rsidR="00B93126" w:rsidRPr="0044430D" w:rsidRDefault="00B93126" w:rsidP="00B93126">
      <w:pPr>
        <w:ind w:leftChars="800" w:left="1612"/>
        <w:rPr>
          <w:rFonts w:asciiTheme="minorEastAsia" w:eastAsiaTheme="minorEastAsia" w:hAnsiTheme="minorEastAsia"/>
          <w:szCs w:val="21"/>
        </w:rPr>
      </w:pPr>
      <w:r w:rsidRPr="0044430D">
        <w:rPr>
          <w:rFonts w:asciiTheme="minorEastAsia" w:eastAsiaTheme="minorEastAsia" w:hAnsiTheme="minorEastAsia" w:hint="eastAsia"/>
          <w:szCs w:val="21"/>
        </w:rPr>
        <w:t xml:space="preserve">　DB保存データの抽出等の軽微な作業を行う。</w:t>
      </w:r>
    </w:p>
    <w:p w14:paraId="56C40ED0" w14:textId="77777777" w:rsidR="00B93126" w:rsidRPr="0044430D" w:rsidRDefault="00B93126" w:rsidP="00B93126">
      <w:pPr>
        <w:ind w:leftChars="800" w:left="1612"/>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アンケート項目の内容変更、項目追加を行う。</w:t>
      </w:r>
    </w:p>
    <w:p w14:paraId="3A792538" w14:textId="77777777" w:rsidR="00B93126" w:rsidRPr="0044430D" w:rsidRDefault="00B93126" w:rsidP="00B93126">
      <w:pPr>
        <w:ind w:leftChars="800" w:left="1612"/>
        <w:rPr>
          <w:rFonts w:asciiTheme="minorEastAsia" w:eastAsiaTheme="minorEastAsia" w:hAnsiTheme="minorEastAsia"/>
          <w:szCs w:val="21"/>
        </w:rPr>
      </w:pPr>
      <w:r w:rsidRPr="0044430D">
        <w:rPr>
          <w:rFonts w:asciiTheme="minorEastAsia" w:eastAsiaTheme="minorEastAsia" w:hAnsiTheme="minorEastAsia" w:hint="eastAsia"/>
          <w:szCs w:val="21"/>
        </w:rPr>
        <w:t xml:space="preserve">　画面の文言等の軽微な修正を行う。</w:t>
      </w:r>
    </w:p>
    <w:p w14:paraId="54959F26"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コ) 機器及びネットワークの監視</w:t>
      </w:r>
    </w:p>
    <w:p w14:paraId="0B074B6D"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サーバ及びネットワーク機器の死活監視及びCPU負荷等の機器の安定稼働に必要な情報の監視を行うこと。</w:t>
      </w:r>
    </w:p>
    <w:p w14:paraId="31E5472D"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サ) 障害通報</w:t>
      </w:r>
    </w:p>
    <w:p w14:paraId="43E85420"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監視システムにて異常メッセージ検知後、「インターネット経由で受付システムの該当する画面の操作を行った結果、操作不可能」なときは、10分以内にIPAへ通報すること。願書受付に支障が無いケースについては30分以内に通報すること。</w:t>
      </w:r>
    </w:p>
    <w:p w14:paraId="42F0341B"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lastRenderedPageBreak/>
        <w:t>シ) トラフィック監視</w:t>
      </w:r>
    </w:p>
    <w:p w14:paraId="140BB98B"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IDCプラットフォームのトラフィックを測定すること。</w:t>
      </w:r>
    </w:p>
    <w:p w14:paraId="20D9B2C9"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ス) バックアップ</w:t>
      </w:r>
    </w:p>
    <w:p w14:paraId="5AAC7FB7"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下記の方式でデータのバックアップ及び保管を行うこと。</w:t>
      </w:r>
    </w:p>
    <w:p w14:paraId="26AC8040"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・バックアップ間隔：4回／日</w:t>
      </w:r>
    </w:p>
    <w:p w14:paraId="42C0D8E3"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・媒体：テープ媒体またはディスクストレージ</w:t>
      </w:r>
    </w:p>
    <w:p w14:paraId="7B4D5ACC"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・世代管理：7世代</w:t>
      </w:r>
    </w:p>
    <w:p w14:paraId="61A1383F"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・保管方式：テープ媒体の場合はIDC内の入退室管理機能のある保管場所とする。</w:t>
      </w:r>
    </w:p>
    <w:p w14:paraId="00F7B7B6"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・保管期間：2年間</w:t>
      </w:r>
    </w:p>
    <w:p w14:paraId="3A4F6708"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システムバックアップはシステム稼働準備期間に採取を行い、2世代保管すること。</w:t>
      </w:r>
    </w:p>
    <w:p w14:paraId="1330744E"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不良となった媒体、使用済媒体については、データを読取不能な状態に消去した後に廃棄すること。廃棄の際には、データ消去・廃棄の証明をIPAへ提出すること。</w:t>
      </w:r>
    </w:p>
    <w:p w14:paraId="44EA7D79"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セ) 通信の解析</w:t>
      </w:r>
    </w:p>
    <w:p w14:paraId="72DC5A14"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IDSのログからアクセス状況を解析し報告すること。</w:t>
      </w:r>
    </w:p>
    <w:p w14:paraId="0A78AA47"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ソ) 保守時の対応</w:t>
      </w:r>
    </w:p>
    <w:p w14:paraId="522926C1"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システムの保守作業は原則としてIPAの承認の下で行うこと。ただし、受付システムの稼働に影響があり、緊急性の高い障害発生時は除く。</w:t>
      </w:r>
    </w:p>
    <w:p w14:paraId="0FC0A676"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(3)セキュリティサービス</w:t>
      </w:r>
    </w:p>
    <w:p w14:paraId="6CBEC95E"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①サービス仕様</w:t>
      </w:r>
    </w:p>
    <w:p w14:paraId="6E400671"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ア) 利用者PCとの接続</w:t>
      </w:r>
    </w:p>
    <w:p w14:paraId="29442173"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SSL（256ビット以上）による暗号化された接続を用いること。なお、サーバ証明書はIPAから提供する。</w:t>
      </w:r>
    </w:p>
    <w:p w14:paraId="35C4111E"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イ) ログインアカウント処理方式（IPAとの接続）</w:t>
      </w:r>
    </w:p>
    <w:p w14:paraId="3DD18BA8"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試験システムへの願書データの受渡し及びIPA管理端末の接続については、インターネットVPN方式とし、インターネットVPNではID／パスワード方式とすること。</w:t>
      </w:r>
    </w:p>
    <w:p w14:paraId="2AE78B1E"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ウ) 利用権限付与の方式（利用者との接続）</w:t>
      </w:r>
    </w:p>
    <w:p w14:paraId="0FD0C4A2"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受付システム利用者からの接続は、IPAホームページ上のガイダンスに同意した場合に限りアクセス可能とすること。</w:t>
      </w:r>
    </w:p>
    <w:p w14:paraId="5714404F"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エ) セキュリティホール対策</w:t>
      </w:r>
    </w:p>
    <w:p w14:paraId="3EF3FF26"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OS、ミドルウェア、ネットワーク機器については、各ベンダより提供された更新情報に基づき、IPAと協議の上セキュリティパッチ等の適用を行うこと。ただし、受付開始日より4週間前（春期開催分は5週間前）までの状況を元に適用の可否を判定し、システム稼働準備期間に適用を実施すること。</w:t>
      </w:r>
    </w:p>
    <w:p w14:paraId="31903696"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なお、受付期間に緊急度の高いセキュリティ情報が発表されたときは、適宜IPAと協議の上、対策を実施すること。</w:t>
      </w:r>
    </w:p>
    <w:p w14:paraId="048AF3E9"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オ) ウイルス対策</w:t>
      </w:r>
    </w:p>
    <w:p w14:paraId="61BBD5D5"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受付システムに対して最適なコンピュータウイルス対策を実施すること。</w:t>
      </w:r>
    </w:p>
    <w:p w14:paraId="7E074250"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送受信されるすべての非暗号化ファイルについてチェックを行うこと。</w:t>
      </w:r>
    </w:p>
    <w:p w14:paraId="7787F384"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システム稼働準備期間及び受付期間は、最新の検索エンジン及びウイルス定義ファイルを適用すること。</w:t>
      </w:r>
    </w:p>
    <w:p w14:paraId="359603EB"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ウイルスウォール等のログを採取し、ウイルスの発生状況をモニタリングすること。</w:t>
      </w:r>
    </w:p>
    <w:p w14:paraId="572116AD"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カ) ファイアウォール</w:t>
      </w:r>
    </w:p>
    <w:p w14:paraId="2B6FCF8E"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原則として、外部からのアクセスはHTTPSのみ通過させ、外部へのアクセスは必要最小限のプロトコルを通過させるようにすること。</w:t>
      </w:r>
    </w:p>
    <w:p w14:paraId="7B7A32DB"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適切なポリシー設定を行い、すべての通過パケットをチェックすること。</w:t>
      </w:r>
    </w:p>
    <w:p w14:paraId="19FDE536"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lastRenderedPageBreak/>
        <w:t xml:space="preserve">　通信記録をログとして採取し、アクセス状況を解析可能とすること。</w:t>
      </w:r>
    </w:p>
    <w:p w14:paraId="3C4F0097"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キ) 不正侵入検知</w:t>
      </w:r>
    </w:p>
    <w:p w14:paraId="3DD66EA2"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IDSによるネットワーク侵入検知を実施し、不正な侵入を阻止すること。受付期間は24時間対応とする。</w:t>
      </w:r>
    </w:p>
    <w:p w14:paraId="665F0528"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ク) データ改竄対策</w:t>
      </w:r>
    </w:p>
    <w:p w14:paraId="6655B43C"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使用ソフトウェアのメンテナンスをシステム稼働準備期間に行い、脆弱性が発見されたときは、パッチ適用、バージョンアップ等の対応を行うこと。</w:t>
      </w:r>
    </w:p>
    <w:p w14:paraId="00F0406F"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不要なプロセスの停止を行うこと。</w:t>
      </w:r>
    </w:p>
    <w:p w14:paraId="1BE4A59D"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ネットワークスキャンを実施し、不要ポートの閉塞確認を行うこと。</w:t>
      </w:r>
    </w:p>
    <w:p w14:paraId="2DB22FDC"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データのアクセス権設定を適切に行うこと。</w:t>
      </w:r>
    </w:p>
    <w:p w14:paraId="27E2D644"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アプリケーション（プログラム、コンテンツ）の書き込み権限を削除すること。</w:t>
      </w:r>
    </w:p>
    <w:p w14:paraId="4442A789"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稼働直前のコンテンツと稼働以後のコンテンツを比較し、改竄の有無を確認すること。</w:t>
      </w:r>
    </w:p>
    <w:p w14:paraId="4C221723"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ケ) Webコンテンツ等の脆弱性予防対策</w:t>
      </w:r>
    </w:p>
    <w:p w14:paraId="52DE6C23"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受付ソフトウェア及びOS等での潜在的な脆弱性に対し、Webアプリケーションファイアウォールを用いて予防対策を行うこと。</w:t>
      </w:r>
    </w:p>
    <w:p w14:paraId="39E74D10"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コ) DoS対策</w:t>
      </w:r>
    </w:p>
    <w:p w14:paraId="79842A30"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DoS（Denial of Service）による攻撃時の対策を策定すること。</w:t>
      </w:r>
    </w:p>
    <w:p w14:paraId="5E53694C"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サ) プラットフォーム診断に伴うファイアウォール定義変更</w:t>
      </w:r>
    </w:p>
    <w:p w14:paraId="40FB7E2C"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IPAが年2回（通常6月、12月を予定）、外部業者に委託して実施するプラットフォーム診断の前後において、診断元環境からのアクセスを許可、並びに許可解除するよう、ファイアウォール定義を設定変更すること。</w:t>
      </w:r>
    </w:p>
    <w:p w14:paraId="0B24379A"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(4)ネットワークサービス</w:t>
      </w:r>
    </w:p>
    <w:p w14:paraId="0775CBB7"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①業務要件</w:t>
      </w:r>
    </w:p>
    <w:p w14:paraId="4D14EADF" w14:textId="6700145A" w:rsidR="00B93126" w:rsidRPr="0044430D" w:rsidRDefault="00B93126" w:rsidP="00B93126">
      <w:pPr>
        <w:ind w:leftChars="514" w:left="1036"/>
        <w:rPr>
          <w:rFonts w:asciiTheme="minorEastAsia" w:eastAsiaTheme="minorEastAsia" w:hAnsiTheme="minorEastAsia"/>
          <w:szCs w:val="21"/>
        </w:rPr>
      </w:pPr>
      <w:r w:rsidRPr="0044430D">
        <w:rPr>
          <w:rFonts w:asciiTheme="minorEastAsia" w:eastAsiaTheme="minorEastAsia" w:hAnsiTheme="minorEastAsia" w:hint="eastAsia"/>
          <w:szCs w:val="21"/>
        </w:rPr>
        <w:t xml:space="preserve">　インターネット接続は、受付期間中は24時間停止することなく利用でき、「</w:t>
      </w:r>
      <w:r w:rsidR="003A063F">
        <w:rPr>
          <w:rFonts w:asciiTheme="minorEastAsia" w:eastAsiaTheme="minorEastAsia" w:hAnsiTheme="minorEastAsia" w:hint="eastAsia"/>
          <w:szCs w:val="21"/>
        </w:rPr>
        <w:t>ⅲ</w:t>
      </w:r>
      <w:r w:rsidRPr="0044430D">
        <w:rPr>
          <w:rFonts w:asciiTheme="minorEastAsia" w:eastAsiaTheme="minorEastAsia" w:hAnsiTheme="minorEastAsia" w:hint="eastAsia"/>
          <w:szCs w:val="21"/>
        </w:rPr>
        <w:t>．要求仕様 １．アウトソーシングサービス １．２．サービス仕様 (2)アプリケーションサービス」の業務要件の実現を可能とする性能を有すること。</w:t>
      </w:r>
    </w:p>
    <w:p w14:paraId="36833A1D"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②サービス仕様</w:t>
      </w:r>
    </w:p>
    <w:p w14:paraId="635940DA" w14:textId="77777777" w:rsidR="00B93126" w:rsidRPr="0044430D" w:rsidRDefault="00B93126" w:rsidP="00B93126">
      <w:pPr>
        <w:ind w:leftChars="514" w:left="1036"/>
        <w:rPr>
          <w:rFonts w:asciiTheme="minorEastAsia" w:eastAsiaTheme="minorEastAsia" w:hAnsiTheme="minorEastAsia"/>
          <w:szCs w:val="21"/>
        </w:rPr>
      </w:pPr>
      <w:r w:rsidRPr="0044430D">
        <w:rPr>
          <w:rFonts w:asciiTheme="minorEastAsia" w:eastAsiaTheme="minorEastAsia" w:hAnsiTheme="minorEastAsia" w:hint="eastAsia"/>
        </w:rPr>
        <w:t>ア) インターネットVPN接続</w:t>
      </w:r>
    </w:p>
    <w:p w14:paraId="7219CE9F"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試験システムへの願書データの受渡し及びIPA管理端末からの接続用として、インターネットVPN接続を行うこと。</w:t>
      </w:r>
    </w:p>
    <w:p w14:paraId="6318AB63"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認証アルゴリズムSHA-2、暗号アルゴリズムAES256ビットとする。</w:t>
      </w:r>
    </w:p>
    <w:p w14:paraId="4473D818" w14:textId="77777777" w:rsidR="00B93126" w:rsidRPr="0044430D" w:rsidRDefault="00B93126" w:rsidP="00B93126">
      <w:pPr>
        <w:ind w:leftChars="514" w:left="1036"/>
        <w:rPr>
          <w:rFonts w:asciiTheme="minorEastAsia" w:eastAsiaTheme="minorEastAsia" w:hAnsiTheme="minorEastAsia"/>
        </w:rPr>
      </w:pPr>
      <w:r w:rsidRPr="0044430D">
        <w:rPr>
          <w:rFonts w:asciiTheme="minorEastAsia" w:eastAsiaTheme="minorEastAsia" w:hAnsiTheme="minorEastAsia" w:hint="eastAsia"/>
          <w:szCs w:val="21"/>
        </w:rPr>
        <w:t>イ)</w:t>
      </w:r>
      <w:r w:rsidRPr="0044430D">
        <w:rPr>
          <w:rFonts w:asciiTheme="minorEastAsia" w:eastAsiaTheme="minorEastAsia" w:hAnsiTheme="minorEastAsia" w:hint="eastAsia"/>
        </w:rPr>
        <w:t xml:space="preserve"> バックアップ回線</w:t>
      </w:r>
    </w:p>
    <w:p w14:paraId="2B35F679"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上記インターネットVPN接続のバックアップ回線を設定すること。</w:t>
      </w:r>
    </w:p>
    <w:p w14:paraId="503D4D0F"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(5)機器提供及びデータセンター</w:t>
      </w:r>
    </w:p>
    <w:p w14:paraId="5AC20EC4"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①機器提供要件</w:t>
      </w:r>
    </w:p>
    <w:p w14:paraId="61BD58A2"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ア) ハードウェア提供</w:t>
      </w:r>
    </w:p>
    <w:p w14:paraId="37FE1A1D"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受付システムを稼働させるためのハードウェア機器を提供すること。</w:t>
      </w:r>
    </w:p>
    <w:p w14:paraId="2A3CAD84"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IPA管理端末用PC1セット（モニタの解像度は1280×1024ドット以上）及びバックアップ回線用の機器を提供すること。</w:t>
      </w:r>
    </w:p>
    <w:p w14:paraId="74D978C4"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イ) OS・ミドルウェア提供</w:t>
      </w:r>
    </w:p>
    <w:p w14:paraId="55FAF2E9"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受付システムを稼働、管理するためのOS、ミドルウェアを提供すること。</w:t>
      </w:r>
    </w:p>
    <w:p w14:paraId="1745AA4A"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②データセンター要件</w:t>
      </w:r>
    </w:p>
    <w:p w14:paraId="66A2A3F5"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ア) ファシリティ要件</w:t>
      </w:r>
    </w:p>
    <w:p w14:paraId="0878EE5C" w14:textId="38107702"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w:t>
      </w:r>
      <w:r w:rsidR="003A063F">
        <w:rPr>
          <w:rFonts w:asciiTheme="minorEastAsia" w:eastAsiaTheme="minorEastAsia" w:hAnsiTheme="minorEastAsia" w:hint="eastAsia"/>
          <w:szCs w:val="21"/>
        </w:rPr>
        <w:t>ⅲ</w:t>
      </w:r>
      <w:r w:rsidRPr="0044430D">
        <w:rPr>
          <w:rFonts w:asciiTheme="minorEastAsia" w:eastAsiaTheme="minorEastAsia" w:hAnsiTheme="minorEastAsia" w:hint="eastAsia"/>
          <w:szCs w:val="21"/>
        </w:rPr>
        <w:t>．要求仕様 １．アウトソーシングサービス １．２．サービス仕様 (2)③運用要件　ア) IDCのサービス」を満たす施設で運用すること。</w:t>
      </w:r>
    </w:p>
    <w:p w14:paraId="225CF8AB"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lastRenderedPageBreak/>
        <w:t>イ) セキュリティ要件</w:t>
      </w:r>
    </w:p>
    <w:p w14:paraId="63BC8944" w14:textId="77777777" w:rsidR="00B93126" w:rsidRPr="0044430D" w:rsidRDefault="00B93126" w:rsidP="00B93126">
      <w:pPr>
        <w:ind w:leftChars="600" w:left="1209"/>
        <w:rPr>
          <w:rFonts w:asciiTheme="minorEastAsia" w:eastAsiaTheme="minorEastAsia" w:hAnsiTheme="minorEastAsia"/>
          <w:szCs w:val="21"/>
        </w:rPr>
      </w:pPr>
      <w:r w:rsidRPr="0044430D">
        <w:rPr>
          <w:rFonts w:asciiTheme="minorEastAsia" w:eastAsiaTheme="minorEastAsia" w:hAnsiTheme="minorEastAsia" w:hint="eastAsia"/>
          <w:szCs w:val="21"/>
        </w:rPr>
        <w:t xml:space="preserve">　本人確認による入退管理を行っており、二段階以上の入退管理が行われていること。出入口、サーバ室内等は監視カメラによる監視が行われていること。ラックは施錠可能であること。</w:t>
      </w:r>
    </w:p>
    <w:p w14:paraId="52EAEB0A"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(6)IPA側機器の設定</w:t>
      </w:r>
    </w:p>
    <w:p w14:paraId="1947C9B5"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①IPA側ネットワーク機器へのVPN設定</w:t>
      </w:r>
    </w:p>
    <w:p w14:paraId="7211EDE2"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 xml:space="preserve">　IDC－IPA間接続用のインターネットVPNに関しては、請負者が提供するネットワーク機器にVPN設定を行い、IDC－IPA間の接続を可能とすること。また、バックアップ用回線についても設定を行うこと。</w:t>
      </w:r>
    </w:p>
    <w:p w14:paraId="34DFDBBB" w14:textId="77777777" w:rsidR="00B93126" w:rsidRPr="0044430D" w:rsidRDefault="00B93126" w:rsidP="00B93126">
      <w:pPr>
        <w:ind w:leftChars="400" w:left="1008"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②IPA管理端末の設定</w:t>
      </w:r>
    </w:p>
    <w:p w14:paraId="0AFD6CAE"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 xml:space="preserve">　受付システムの管理者機能が使用できるように設定を行うこと。</w:t>
      </w:r>
    </w:p>
    <w:p w14:paraId="373EF739" w14:textId="77777777" w:rsidR="00B93126" w:rsidRPr="0044430D" w:rsidRDefault="00B93126" w:rsidP="00B93126">
      <w:pPr>
        <w:ind w:leftChars="500" w:left="1008"/>
        <w:rPr>
          <w:rFonts w:asciiTheme="minorEastAsia" w:eastAsiaTheme="minorEastAsia" w:hAnsiTheme="minorEastAsia"/>
          <w:szCs w:val="21"/>
        </w:rPr>
      </w:pPr>
      <w:r w:rsidRPr="0044430D">
        <w:rPr>
          <w:rFonts w:asciiTheme="minorEastAsia" w:eastAsiaTheme="minorEastAsia" w:hAnsiTheme="minorEastAsia" w:hint="eastAsia"/>
          <w:szCs w:val="21"/>
        </w:rPr>
        <w:t xml:space="preserve">　IDC設置のサーバ及びネットワーク機器の死活確認ができるように、ユーティリティソフトの設定を行うこと。</w:t>
      </w:r>
    </w:p>
    <w:p w14:paraId="059F1F66" w14:textId="77777777" w:rsidR="00B93126" w:rsidRPr="0044430D" w:rsidRDefault="00B93126" w:rsidP="00B93126">
      <w:pPr>
        <w:ind w:leftChars="257" w:left="518"/>
        <w:rPr>
          <w:rFonts w:asciiTheme="minorEastAsia" w:eastAsiaTheme="minorEastAsia" w:hAnsiTheme="minorEastAsia"/>
          <w:szCs w:val="21"/>
        </w:rPr>
      </w:pPr>
    </w:p>
    <w:p w14:paraId="44844FCA"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１．３．サービスレベル記述書</w:t>
      </w:r>
    </w:p>
    <w:p w14:paraId="4CB998EE" w14:textId="6A31EB54" w:rsidR="00B93126" w:rsidRPr="0044430D" w:rsidRDefault="00B93126" w:rsidP="006F4BB5">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上記サービス仕様を満たすサービスレベル記述書を定めること。記述内容の詳細は、協議の上決定する。</w:t>
      </w:r>
    </w:p>
    <w:p w14:paraId="072CB543" w14:textId="77777777" w:rsidR="00B93126" w:rsidRPr="0044430D" w:rsidRDefault="00B93126" w:rsidP="00B93126">
      <w:pPr>
        <w:rPr>
          <w:rFonts w:asciiTheme="minorEastAsia" w:eastAsiaTheme="minorEastAsia" w:hAnsiTheme="minorEastAsia"/>
          <w:szCs w:val="21"/>
        </w:rPr>
      </w:pPr>
    </w:p>
    <w:p w14:paraId="593273CD" w14:textId="18C7ED0F" w:rsidR="00B93126" w:rsidRPr="0044430D" w:rsidRDefault="003A063F" w:rsidP="00B93126">
      <w:pPr>
        <w:rPr>
          <w:rFonts w:asciiTheme="minorEastAsia" w:eastAsiaTheme="minorEastAsia" w:hAnsiTheme="minorEastAsia"/>
          <w:szCs w:val="21"/>
        </w:rPr>
      </w:pPr>
      <w:r>
        <w:rPr>
          <w:rFonts w:asciiTheme="minorEastAsia" w:eastAsiaTheme="minorEastAsia" w:hAnsiTheme="minorEastAsia" w:hint="eastAsia"/>
          <w:szCs w:val="21"/>
        </w:rPr>
        <w:t>ⅳ</w:t>
      </w:r>
      <w:r w:rsidR="00B93126" w:rsidRPr="0044430D">
        <w:rPr>
          <w:rFonts w:asciiTheme="minorEastAsia" w:eastAsiaTheme="minorEastAsia" w:hAnsiTheme="minorEastAsia" w:hint="eastAsia"/>
          <w:szCs w:val="21"/>
        </w:rPr>
        <w:t>．実施体制</w:t>
      </w:r>
    </w:p>
    <w:p w14:paraId="7F915C9B" w14:textId="77777777" w:rsidR="00B93126" w:rsidRPr="0044430D" w:rsidRDefault="00B93126" w:rsidP="00B93126">
      <w:pPr>
        <w:ind w:leftChars="100" w:left="202"/>
        <w:rPr>
          <w:rFonts w:asciiTheme="minorEastAsia" w:eastAsiaTheme="minorEastAsia" w:hAnsiTheme="minorEastAsia"/>
          <w:szCs w:val="21"/>
        </w:rPr>
      </w:pPr>
      <w:r w:rsidRPr="0044430D">
        <w:rPr>
          <w:rFonts w:asciiTheme="minorEastAsia" w:eastAsiaTheme="minorEastAsia" w:hAnsiTheme="minorEastAsia" w:hint="eastAsia"/>
          <w:szCs w:val="21"/>
        </w:rPr>
        <w:t>１．業務執行体制</w:t>
      </w:r>
    </w:p>
    <w:p w14:paraId="069A9E0C" w14:textId="77777777" w:rsidR="00B93126" w:rsidRPr="0044430D" w:rsidRDefault="00B93126" w:rsidP="00B93126">
      <w:pPr>
        <w:ind w:leftChars="200" w:left="605"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(1)請負者は、以下①、②の条件を満たすこと。</w:t>
      </w:r>
    </w:p>
    <w:p w14:paraId="74ADF006"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①データの機密性・完全性が求められるインターネットによる受付業務を行うシステムのアウトソーシングサービスを3年以上請け負った実績があること。</w:t>
      </w:r>
    </w:p>
    <w:p w14:paraId="4FDE02D3"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②年間利用者数20万人以上のシステムを運用した実績があること。</w:t>
      </w:r>
    </w:p>
    <w:p w14:paraId="131F412E" w14:textId="77777777" w:rsidR="00B93126" w:rsidRPr="0044430D" w:rsidRDefault="00B93126" w:rsidP="00B93126">
      <w:pPr>
        <w:ind w:leftChars="200" w:left="605"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(2)プロジェクト管理者として、以下①から③すべての条件を満たす者を配置すること。</w:t>
      </w:r>
    </w:p>
    <w:p w14:paraId="31144419"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 xml:space="preserve">　なお、作業開始以降、疾病負傷等によりプロジェクト管理者が本業務を執行できない状況が発生した場合は、IPAと協議の上、同等の資格および経験等を保有する要員を配置すること。</w:t>
      </w:r>
    </w:p>
    <w:p w14:paraId="71854A5F"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①次に掲げるいずれかの業務の経験を有すること。</w:t>
      </w:r>
    </w:p>
    <w:p w14:paraId="21830FCE" w14:textId="77777777" w:rsidR="00B93126" w:rsidRPr="0044430D" w:rsidRDefault="00B93126" w:rsidP="00B93126">
      <w:pPr>
        <w:ind w:leftChars="300" w:left="1008" w:hangingChars="200" w:hanging="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・国家試験の受付システム開発プロジェクトに参加経験があり、チーム（サブシステム開発単位）リーダ以上の職責を務めた者。</w:t>
      </w:r>
    </w:p>
    <w:p w14:paraId="3C021DE4" w14:textId="77777777" w:rsidR="00B93126" w:rsidRPr="0044430D" w:rsidRDefault="00B93126" w:rsidP="00B93126">
      <w:pPr>
        <w:ind w:leftChars="300" w:left="1008" w:hangingChars="200" w:hanging="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・国家試験の受付システム運用支援の経験を有し、チームリーダ以上の職責を務めた者。</w:t>
      </w:r>
    </w:p>
    <w:p w14:paraId="38417551"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②EVM（Earned Value Management）及びPMBOK（the Project Management Body Of Knowledge）によるプロジェクト管理の実績を有すること。</w:t>
      </w:r>
    </w:p>
    <w:p w14:paraId="423E74D3"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③次に掲げるいずれかの資格等を取得後2年以上の実務経験を有すること。</w:t>
      </w:r>
    </w:p>
    <w:p w14:paraId="711498AB"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 xml:space="preserve">　・情報処理技術者試験　プロジェクトマネージャ試験（PM）の合格者</w:t>
      </w:r>
    </w:p>
    <w:p w14:paraId="3E31C60B"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 xml:space="preserve">　・「技術士」の称号を与えられた者（ただし、技術部門が「情報工学部門」を選択した者に限る）</w:t>
      </w:r>
    </w:p>
    <w:p w14:paraId="16875975" w14:textId="77777777" w:rsidR="00B93126" w:rsidRPr="0044430D" w:rsidRDefault="00B93126" w:rsidP="00B93126">
      <w:pPr>
        <w:ind w:leftChars="300" w:left="1008" w:hangingChars="200" w:hanging="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・上記のいずれかの試験合格者または資格保有者等と同様の能力を有することが、経歴等において明らかな者（その根拠を明確に示し、IPAの承認を得ること）</w:t>
      </w:r>
    </w:p>
    <w:p w14:paraId="617F9F97" w14:textId="77777777" w:rsidR="00B93126" w:rsidRPr="0044430D" w:rsidRDefault="00B93126" w:rsidP="00B93126">
      <w:pPr>
        <w:ind w:leftChars="200" w:left="605"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(3)情報セキュリティ管理者として、以下①、②の条件をともに満たす者を配置すること。プロジェクト管理者とは兼任しないことが望ましい。</w:t>
      </w:r>
    </w:p>
    <w:p w14:paraId="781A45A2"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①情報セキュリティに関する企画、実施、運用及び分析の段階で、物理的観点、人的観点及び技術的観点から、情報セキュリティを保つための施策を計画及び実施し、その結果に関する評価を行った実績を有すること。</w:t>
      </w:r>
    </w:p>
    <w:p w14:paraId="22EE59A1"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②以下のいずれかに該当すること。</w:t>
      </w:r>
    </w:p>
    <w:p w14:paraId="2CF1400B"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lastRenderedPageBreak/>
        <w:t xml:space="preserve">　・情報処理安全確保支援士の資格を有する者</w:t>
      </w:r>
    </w:p>
    <w:p w14:paraId="3E32B592" w14:textId="77777777" w:rsidR="00B93126" w:rsidRPr="0044430D" w:rsidRDefault="00B93126" w:rsidP="00B93126">
      <w:pPr>
        <w:ind w:leftChars="300" w:left="1008" w:hangingChars="200" w:hanging="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・上記と同等の能力を有することが、経歴等において明らかな者（その根拠を明確に示し、IPAの承認を得ること）</w:t>
      </w:r>
    </w:p>
    <w:p w14:paraId="3A6C7822" w14:textId="77777777" w:rsidR="00B93126" w:rsidRPr="0044430D" w:rsidRDefault="00B93126" w:rsidP="00B93126">
      <w:pPr>
        <w:ind w:leftChars="202" w:left="703" w:hangingChars="147" w:hanging="296"/>
        <w:rPr>
          <w:rFonts w:asciiTheme="minorEastAsia" w:eastAsiaTheme="minorEastAsia" w:hAnsiTheme="minorEastAsia"/>
          <w:szCs w:val="21"/>
        </w:rPr>
      </w:pPr>
      <w:r w:rsidRPr="0044430D">
        <w:rPr>
          <w:rFonts w:asciiTheme="minorEastAsia" w:eastAsiaTheme="minorEastAsia" w:hAnsiTheme="minorEastAsia" w:hint="eastAsia"/>
          <w:szCs w:val="21"/>
        </w:rPr>
        <w:t>(4)作業要員を登録・変更する場合は、当該要員の氏名、役割、能力及び経歴、その他必要な事項を書面でIPAに報告し、事前に了承を得ること。なお、作業要員交代の際には十分な引継ぎを行い、業務に支障を来さないようにすること。</w:t>
      </w:r>
    </w:p>
    <w:p w14:paraId="6E497EE0" w14:textId="77777777" w:rsidR="00B93126" w:rsidRPr="0044430D" w:rsidRDefault="00B93126" w:rsidP="00B93126">
      <w:pPr>
        <w:rPr>
          <w:rFonts w:asciiTheme="minorEastAsia" w:eastAsiaTheme="minorEastAsia" w:hAnsiTheme="minorEastAsia"/>
          <w:szCs w:val="21"/>
        </w:rPr>
      </w:pPr>
    </w:p>
    <w:p w14:paraId="14953F01" w14:textId="77777777" w:rsidR="00B93126" w:rsidRPr="0044430D" w:rsidRDefault="00B93126" w:rsidP="00B93126">
      <w:pPr>
        <w:ind w:leftChars="100" w:left="202"/>
        <w:rPr>
          <w:rFonts w:asciiTheme="minorEastAsia" w:eastAsiaTheme="minorEastAsia" w:hAnsiTheme="minorEastAsia"/>
          <w:szCs w:val="21"/>
        </w:rPr>
      </w:pPr>
      <w:r w:rsidRPr="0044430D">
        <w:rPr>
          <w:rFonts w:asciiTheme="minorEastAsia" w:eastAsiaTheme="minorEastAsia" w:hAnsiTheme="minorEastAsia" w:hint="eastAsia"/>
          <w:szCs w:val="21"/>
        </w:rPr>
        <w:t>２．配置予定技術者の保有資格</w:t>
      </w:r>
    </w:p>
    <w:p w14:paraId="3C9EC4EF"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　作業要員として、プロジェクト管理者、情報セキュリティ管理者のほかに、以下(1)から(3)すべての条件を満たす者を、要員数の半分以上を目処に適宜配し、作業を円滑に遂行すること。</w:t>
      </w:r>
    </w:p>
    <w:p w14:paraId="31F5C7D0"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 xml:space="preserve">(1)情報処理技術者試験制度・試験事務の流れを十分理解していること。 </w:t>
      </w:r>
    </w:p>
    <w:p w14:paraId="3CFF38E0" w14:textId="77777777" w:rsidR="00B93126" w:rsidRPr="0044430D" w:rsidRDefault="00B93126" w:rsidP="00B93126">
      <w:pPr>
        <w:ind w:leftChars="200" w:left="605"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(2)受付システムを構成するハードウェア、ソフトウェア及びネットワークに関する知識並びにシステム管理に必要な技術（システム構築、設定変更作業等）を有すること。</w:t>
      </w:r>
    </w:p>
    <w:p w14:paraId="2635B9B3"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(3)次に掲げる情報処理技術者試験のいずれかの試験区分の合格者、または情報処理安全確保支援士の資格を有する者であること。</w:t>
      </w:r>
    </w:p>
    <w:p w14:paraId="7621D713"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高度試験（ITストラテジスト試験、プロジェクトマネージャ試験、システムアーキテクト試験、ネットワークスペシャリスト試験、データベーススペシャリスト試験、エンベデッドシステムスペシャリスト試験、</w:t>
      </w:r>
      <w:proofErr w:type="spellStart"/>
      <w:r w:rsidRPr="0044430D">
        <w:rPr>
          <w:rFonts w:asciiTheme="minorEastAsia" w:eastAsiaTheme="minorEastAsia" w:hAnsiTheme="minorEastAsia" w:hint="eastAsia"/>
          <w:szCs w:val="21"/>
        </w:rPr>
        <w:t>IT</w:t>
      </w:r>
      <w:proofErr w:type="spellEnd"/>
      <w:r w:rsidRPr="0044430D">
        <w:rPr>
          <w:rFonts w:asciiTheme="minorEastAsia" w:eastAsiaTheme="minorEastAsia" w:hAnsiTheme="minorEastAsia" w:hint="eastAsia"/>
          <w:szCs w:val="21"/>
        </w:rPr>
        <w:t>サービスマネージャ試験、システム監査技術者試験）</w:t>
      </w:r>
    </w:p>
    <w:p w14:paraId="0B44E5F2" w14:textId="77777777" w:rsidR="00B93126" w:rsidRPr="0044430D" w:rsidRDefault="00B93126" w:rsidP="00B93126">
      <w:pPr>
        <w:ind w:leftChars="300" w:left="80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・応用情報技術者試験</w:t>
      </w:r>
    </w:p>
    <w:p w14:paraId="6D363A12" w14:textId="77777777" w:rsidR="00B93126" w:rsidRPr="0044430D" w:rsidRDefault="00B93126" w:rsidP="00B93126">
      <w:pPr>
        <w:rPr>
          <w:rFonts w:asciiTheme="minorEastAsia" w:eastAsiaTheme="minorEastAsia" w:hAnsiTheme="minorEastAsia"/>
          <w:szCs w:val="21"/>
        </w:rPr>
      </w:pPr>
    </w:p>
    <w:p w14:paraId="545EB77A" w14:textId="77777777" w:rsidR="00B93126" w:rsidRPr="0044430D" w:rsidRDefault="00B93126" w:rsidP="006F4BB5">
      <w:pPr>
        <w:pStyle w:val="af2"/>
        <w:ind w:leftChars="0" w:left="142"/>
        <w:jc w:val="left"/>
        <w:rPr>
          <w:rFonts w:asciiTheme="minorEastAsia" w:eastAsiaTheme="minorEastAsia" w:hAnsiTheme="minorEastAsia"/>
          <w:szCs w:val="24"/>
        </w:rPr>
      </w:pPr>
      <w:r w:rsidRPr="0044430D">
        <w:rPr>
          <w:rFonts w:asciiTheme="minorEastAsia" w:eastAsiaTheme="minorEastAsia" w:hAnsiTheme="minorEastAsia" w:hint="eastAsia"/>
        </w:rPr>
        <w:t>３．セキュリティ要件</w:t>
      </w:r>
    </w:p>
    <w:p w14:paraId="50B1B5BC" w14:textId="77777777" w:rsidR="00B93126" w:rsidRPr="0044430D" w:rsidRDefault="00B93126" w:rsidP="00B93126">
      <w:pPr>
        <w:ind w:left="709" w:firstLineChars="100" w:firstLine="202"/>
        <w:jc w:val="left"/>
        <w:rPr>
          <w:rFonts w:asciiTheme="minorEastAsia" w:eastAsiaTheme="minorEastAsia" w:hAnsiTheme="minorEastAsia"/>
        </w:rPr>
      </w:pPr>
      <w:r w:rsidRPr="0044430D">
        <w:rPr>
          <w:rFonts w:asciiTheme="minorEastAsia" w:eastAsiaTheme="minorEastAsia" w:hAnsiTheme="minorEastAsia" w:hint="eastAsia"/>
        </w:rPr>
        <w:t>請負者は本業務の遂行で知りえた情報のうち、公知の事実（アクセス制限の無いHPに公開されている等、任意の情報への到達が容易な事実）を除く全ての情報を機密情報として扱うものとし、その取扱いについて、以下を遵守すること。</w:t>
      </w:r>
    </w:p>
    <w:p w14:paraId="4C95D526"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rPr>
        <w:t>本業務のためにIPAから提供される情報については、本業務の目的以外に利用しないこと。なお、本項の規程は本業務が完了し、または本契約が解除その他の理由により終了した後であっても、その効力を有するものとする。</w:t>
      </w:r>
    </w:p>
    <w:p w14:paraId="2B1EE334"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rPr>
        <w:t>本業務における作業の一切（IPAより開示された資料や情報を含む）について、秘密の保持に留意し、漏えい防止の責任を負うこと。</w:t>
      </w:r>
    </w:p>
    <w:p w14:paraId="5AFF17E8"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rPr>
        <w:t>情報セキュリティを確保する為の体制及び機密情報の責任者を定め、その内容を書面にて IPA に提出すること。</w:t>
      </w:r>
    </w:p>
    <w:p w14:paraId="07450D34"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rPr>
        <w:t>本業務の遂行において情報セキュリティが侵害され、またはそのおそれがある場合には、速やかに必要な措置を講じるとともに、IPAに報告すること。また、IPAの指示があったときには、その指示に従うものとする。</w:t>
      </w:r>
    </w:p>
    <w:p w14:paraId="7F184945"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61BFE3E9"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szCs w:val="21"/>
        </w:rPr>
        <w:t>IPAとの秘密情報の受け渡しは、安全管理措置が講じられた方法を採用すること。また、</w:t>
      </w:r>
      <w:r w:rsidRPr="0044430D">
        <w:rPr>
          <w:rFonts w:asciiTheme="minorEastAsia" w:eastAsiaTheme="minorEastAsia" w:hAnsiTheme="minorEastAsia" w:hint="eastAsia"/>
        </w:rPr>
        <w:t>本業務完了または契約解除等により、IPAが提供した紙媒体及び電子媒体（これらの複製を含む）が不要になった場合には、速やかにIPAに返却または破砕、溶解及び焼却等の方法により情報を復元困難かつ判読不能な方法で破棄若しくは消去しIPAに報告すること。ただし、IPAが別段の指示をしたときは、その指示に従うものとする。</w:t>
      </w:r>
    </w:p>
    <w:p w14:paraId="199747A0"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rPr>
        <w:t>IPAが貸出した資料等については、十分な注意を払い、紛失または滅失しないよう万全の措置を取ること。</w:t>
      </w:r>
    </w:p>
    <w:p w14:paraId="5BA380C4"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rPr>
        <w:t>本業務に従事するものを限定し、情報取扱者名簿をIPA に提出すること。また、請負者の資</w:t>
      </w:r>
      <w:r w:rsidRPr="0044430D">
        <w:rPr>
          <w:rFonts w:asciiTheme="minorEastAsia" w:eastAsiaTheme="minorEastAsia" w:hAnsiTheme="minorEastAsia" w:hint="eastAsia"/>
        </w:rPr>
        <w:lastRenderedPageBreak/>
        <w:t>本関係・役員の情報、本業務の実施場所、本業務のすべての従事者の所属、専門性（情報セキュリティに係る資格・研修実績等）、実績及び国籍に関する情報をIPAに提供すること。なお、本業務の実施期間中に従事者を変更等する場合は、事前にこれらの情報をIPAに再提供すること。</w:t>
      </w:r>
    </w:p>
    <w:p w14:paraId="2A8FCF86"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rPr>
        <w:t>本業務に関わるインシデントが発生した場合の対処方法について、事前にIPAと協議し決定すること。また、インシデント発生時は、決定した対処方法に基づく対応を行うこと。</w:t>
      </w:r>
    </w:p>
    <w:p w14:paraId="6A1905DE"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rPr>
      </w:pPr>
      <w:r w:rsidRPr="0044430D">
        <w:rPr>
          <w:rFonts w:asciiTheme="minorEastAsia" w:eastAsiaTheme="minorEastAsia" w:hAnsiTheme="minorEastAsia" w:hint="eastAsia"/>
        </w:rPr>
        <w:t>本業務の遂行において、IPAが意図しない変更がシステムに対して行われないことを保証する管理体制を整備すること。</w:t>
      </w:r>
    </w:p>
    <w:p w14:paraId="5D030CB5" w14:textId="77777777" w:rsidR="00B93126" w:rsidRPr="0044430D" w:rsidRDefault="00B93126" w:rsidP="00B93126">
      <w:pPr>
        <w:pStyle w:val="af2"/>
        <w:numPr>
          <w:ilvl w:val="0"/>
          <w:numId w:val="21"/>
        </w:numPr>
        <w:ind w:leftChars="0" w:left="709" w:hanging="562"/>
        <w:jc w:val="left"/>
        <w:rPr>
          <w:rFonts w:asciiTheme="minorEastAsia" w:eastAsiaTheme="minorEastAsia" w:hAnsiTheme="minorEastAsia"/>
        </w:rPr>
      </w:pPr>
      <w:r w:rsidRPr="0044430D">
        <w:rPr>
          <w:rFonts w:asciiTheme="minorEastAsia" w:eastAsiaTheme="minorEastAsia" w:hAnsiTheme="minorEastAsia" w:hint="eastAsia"/>
        </w:rPr>
        <w:t>再委託を行う場合、再委託することにより生じる脅威に対して情報セキュリティが十分に確保されるように再委託先に担保させ、再委託先の情報セキュリティ対策の実施状況を確認すること。</w:t>
      </w:r>
    </w:p>
    <w:p w14:paraId="590B6DA5" w14:textId="77777777" w:rsidR="00B93126" w:rsidRPr="0044430D" w:rsidRDefault="00B93126" w:rsidP="00B93126">
      <w:pPr>
        <w:pStyle w:val="af2"/>
        <w:numPr>
          <w:ilvl w:val="0"/>
          <w:numId w:val="21"/>
        </w:numPr>
        <w:ind w:leftChars="0" w:left="709" w:hanging="562"/>
        <w:rPr>
          <w:rFonts w:asciiTheme="minorEastAsia" w:eastAsiaTheme="minorEastAsia" w:hAnsiTheme="minorEastAsia" w:cs="ＭＳ 明朝"/>
          <w:szCs w:val="21"/>
        </w:rPr>
      </w:pPr>
      <w:r w:rsidRPr="0044430D">
        <w:rPr>
          <w:rFonts w:asciiTheme="minorEastAsia" w:eastAsiaTheme="minorEastAsia" w:hAnsiTheme="minorEastAsia" w:cs="ＭＳ 明朝" w:hint="eastAsia"/>
          <w:szCs w:val="21"/>
        </w:rPr>
        <w:t>作業環境及び作業工程において、セキュリティを維持するための手順及び環境を定めること。</w:t>
      </w:r>
    </w:p>
    <w:p w14:paraId="267A3061" w14:textId="77777777" w:rsidR="00B93126" w:rsidRPr="0044430D" w:rsidRDefault="00B93126" w:rsidP="00B93126">
      <w:pPr>
        <w:pStyle w:val="af2"/>
        <w:numPr>
          <w:ilvl w:val="0"/>
          <w:numId w:val="21"/>
        </w:numPr>
        <w:ind w:leftChars="0" w:left="709" w:hanging="562"/>
        <w:rPr>
          <w:rFonts w:asciiTheme="minorEastAsia" w:eastAsiaTheme="minorEastAsia" w:hAnsiTheme="minorEastAsia" w:cs="ＭＳ 明朝"/>
          <w:szCs w:val="21"/>
        </w:rPr>
      </w:pPr>
      <w:r w:rsidRPr="0044430D">
        <w:rPr>
          <w:rFonts w:asciiTheme="minorEastAsia" w:eastAsiaTheme="minorEastAsia" w:hAnsiTheme="minorEastAsia" w:cs="ＭＳ 明朝" w:hint="eastAsia"/>
          <w:szCs w:val="21"/>
        </w:rPr>
        <w:t>Webアプリケーションの構築/運用/保守に際しては、「安全なウェブサイトの作り方」（https://www.ipa.go.jp/security/vuln/websecurity.html）に記載されている脆弱性への対策・対処を行うこと。</w:t>
      </w:r>
    </w:p>
    <w:p w14:paraId="389EC01F" w14:textId="77777777" w:rsidR="00B93126" w:rsidRPr="0044430D" w:rsidRDefault="00B93126" w:rsidP="00B93126">
      <w:pPr>
        <w:pStyle w:val="af2"/>
        <w:numPr>
          <w:ilvl w:val="0"/>
          <w:numId w:val="21"/>
        </w:numPr>
        <w:ind w:leftChars="0" w:left="709" w:hanging="562"/>
        <w:rPr>
          <w:rFonts w:asciiTheme="minorEastAsia" w:eastAsiaTheme="minorEastAsia" w:hAnsiTheme="minorEastAsia" w:cs="ＭＳ 明朝"/>
          <w:szCs w:val="21"/>
        </w:rPr>
      </w:pPr>
      <w:r w:rsidRPr="0044430D">
        <w:rPr>
          <w:rFonts w:asciiTheme="minorEastAsia" w:eastAsiaTheme="minorEastAsia" w:hAnsiTheme="minorEastAsia" w:cs="ＭＳ 明朝" w:hint="eastAsia"/>
          <w:szCs w:val="21"/>
        </w:rPr>
        <w:t>TLS（SSL）通信を行う情報システムの構築/運用/保守に際しては、「SSL/TLS暗号設定ガイドライン」（https://www.ipa.go.jp/security/vuln/ssl_crypt_config.html）に基づく設定・管理を行うこと。</w:t>
      </w:r>
    </w:p>
    <w:p w14:paraId="3D3D38A8" w14:textId="77777777" w:rsidR="00B93126" w:rsidRPr="0044430D" w:rsidRDefault="00B93126" w:rsidP="00B93126">
      <w:pPr>
        <w:pStyle w:val="af2"/>
        <w:numPr>
          <w:ilvl w:val="0"/>
          <w:numId w:val="21"/>
        </w:numPr>
        <w:ind w:leftChars="0" w:left="709" w:hanging="562"/>
        <w:rPr>
          <w:rFonts w:asciiTheme="minorEastAsia" w:eastAsiaTheme="minorEastAsia" w:hAnsiTheme="minorEastAsia" w:cs="ＭＳ 明朝"/>
          <w:szCs w:val="21"/>
        </w:rPr>
      </w:pPr>
      <w:r w:rsidRPr="0044430D">
        <w:rPr>
          <w:rFonts w:asciiTheme="minorEastAsia" w:eastAsiaTheme="minorEastAsia" w:hAnsiTheme="minorEastAsia" w:cs="ＭＳ 明朝" w:hint="eastAsia"/>
          <w:szCs w:val="21"/>
        </w:rPr>
        <w:t>暗号化機能・電子署名機能を使用する情報システムの構築/運用/保守に際しては、「電子政府推奨暗号リスト」（https://www.cryptrec.go.jp/list.html）に基づくアルゴリズム及びプロトコルを使用すること。</w:t>
      </w:r>
    </w:p>
    <w:p w14:paraId="70B3653D" w14:textId="77777777" w:rsidR="00B93126" w:rsidRPr="0044430D" w:rsidRDefault="00B93126" w:rsidP="00B93126">
      <w:pPr>
        <w:pStyle w:val="af2"/>
        <w:numPr>
          <w:ilvl w:val="0"/>
          <w:numId w:val="21"/>
        </w:numPr>
        <w:ind w:leftChars="0" w:left="709" w:hanging="562"/>
        <w:rPr>
          <w:rFonts w:asciiTheme="minorEastAsia" w:eastAsiaTheme="minorEastAsia" w:hAnsiTheme="minorEastAsia" w:cs="ＭＳ 明朝"/>
          <w:szCs w:val="21"/>
        </w:rPr>
      </w:pPr>
      <w:r w:rsidRPr="0044430D">
        <w:rPr>
          <w:rFonts w:asciiTheme="minorEastAsia" w:eastAsiaTheme="minorEastAsia" w:hAnsiTheme="minorEastAsia" w:cs="ＭＳ 明朝" w:hint="eastAsia"/>
          <w:szCs w:val="21"/>
        </w:rPr>
        <w:t>情報システムのライフサイクルを念頭においた脆弱性対策を行うこと。</w:t>
      </w:r>
    </w:p>
    <w:p w14:paraId="2D3FB7B1" w14:textId="77777777" w:rsidR="00B93126" w:rsidRPr="0044430D" w:rsidRDefault="00B93126" w:rsidP="00B93126">
      <w:pPr>
        <w:pStyle w:val="af2"/>
        <w:numPr>
          <w:ilvl w:val="0"/>
          <w:numId w:val="21"/>
        </w:numPr>
        <w:ind w:leftChars="0" w:left="709" w:hanging="567"/>
        <w:jc w:val="left"/>
        <w:rPr>
          <w:rFonts w:asciiTheme="minorEastAsia" w:eastAsiaTheme="minorEastAsia" w:hAnsiTheme="minorEastAsia"/>
          <w:szCs w:val="24"/>
        </w:rPr>
      </w:pPr>
      <w:r w:rsidRPr="0044430D">
        <w:rPr>
          <w:rFonts w:asciiTheme="minorEastAsia" w:eastAsiaTheme="minorEastAsia" w:hAnsiTheme="minorEastAsia" w:hint="eastAsia"/>
        </w:rPr>
        <w:t>上記(1)～(16)の要件を達成できなくなった場合、またはそうした状態になることが予見された場合は、必要となる改善策を提案し、IPAと協議の上実施すること。</w:t>
      </w:r>
    </w:p>
    <w:p w14:paraId="0076D5C0" w14:textId="77777777" w:rsidR="00B93126" w:rsidRPr="0044430D" w:rsidRDefault="00B93126" w:rsidP="00B93126">
      <w:pPr>
        <w:rPr>
          <w:rFonts w:asciiTheme="minorEastAsia" w:eastAsiaTheme="minorEastAsia" w:hAnsiTheme="minorEastAsia"/>
          <w:szCs w:val="21"/>
        </w:rPr>
      </w:pPr>
    </w:p>
    <w:p w14:paraId="69F2CF0F" w14:textId="77777777" w:rsidR="00B93126" w:rsidRPr="0044430D" w:rsidRDefault="00B93126" w:rsidP="006F4BB5">
      <w:pPr>
        <w:pStyle w:val="af2"/>
        <w:ind w:leftChars="0" w:left="142"/>
        <w:jc w:val="left"/>
        <w:rPr>
          <w:rFonts w:asciiTheme="minorEastAsia" w:eastAsiaTheme="minorEastAsia" w:hAnsiTheme="minorEastAsia"/>
          <w:szCs w:val="24"/>
        </w:rPr>
      </w:pPr>
      <w:r w:rsidRPr="0044430D">
        <w:rPr>
          <w:rFonts w:asciiTheme="minorEastAsia" w:eastAsiaTheme="minorEastAsia" w:hAnsiTheme="minorEastAsia" w:hint="eastAsia"/>
        </w:rPr>
        <w:t>４．情報管理体制</w:t>
      </w:r>
    </w:p>
    <w:p w14:paraId="22FE6804" w14:textId="77777777" w:rsidR="00B93126" w:rsidRPr="0044430D" w:rsidRDefault="00B93126" w:rsidP="00B93126">
      <w:pPr>
        <w:autoSpaceDE w:val="0"/>
        <w:autoSpaceDN w:val="0"/>
        <w:spacing w:before="1" w:line="312" w:lineRule="auto"/>
        <w:ind w:leftChars="135" w:left="679" w:hangingChars="202" w:hanging="407"/>
        <w:jc w:val="left"/>
        <w:rPr>
          <w:rFonts w:asciiTheme="minorEastAsia" w:eastAsiaTheme="minorEastAsia" w:hAnsiTheme="minorEastAsia" w:cs="ＭＳ 明朝"/>
          <w:kern w:val="0"/>
          <w:szCs w:val="21"/>
        </w:rPr>
      </w:pPr>
      <w:r w:rsidRPr="0044430D">
        <w:rPr>
          <w:rFonts w:asciiTheme="minorEastAsia" w:eastAsiaTheme="minorEastAsia" w:hAnsiTheme="minorEastAsia" w:hint="eastAsia"/>
          <w:szCs w:val="21"/>
        </w:rPr>
        <w:t xml:space="preserve">(1) </w:t>
      </w:r>
      <w:r w:rsidRPr="0044430D">
        <w:rPr>
          <w:rFonts w:asciiTheme="minorEastAsia" w:eastAsiaTheme="minorEastAsia" w:hAnsiTheme="minorEastAsia" w:cs="ＭＳ 明朝" w:hint="eastAsia"/>
          <w:kern w:val="0"/>
          <w:szCs w:val="21"/>
        </w:rPr>
        <w:t>本件業務の過程で収集・作成する情報は、本事業の目的の他に利用しないこと。但し、本件業務の実施以前に公開情報となっていたものについては除く。</w:t>
      </w:r>
    </w:p>
    <w:p w14:paraId="14E9202C" w14:textId="77777777" w:rsidR="00B93126" w:rsidRPr="0044430D" w:rsidRDefault="00B93126" w:rsidP="00B93126">
      <w:pPr>
        <w:autoSpaceDE w:val="0"/>
        <w:autoSpaceDN w:val="0"/>
        <w:spacing w:before="1" w:line="312" w:lineRule="auto"/>
        <w:ind w:leftChars="135" w:left="679" w:hangingChars="202" w:hanging="407"/>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(2) 本件業務の過程で収集・作成する情報のうち、IPAが秘密情報であると指定するものについては、それが第三者に漏えいしないよう、アクセス制御、暗号化、通信の保護等の適切な情報セキュリティ対策を施すこと。</w:t>
      </w:r>
    </w:p>
    <w:p w14:paraId="4E83ECBC" w14:textId="22405ED2" w:rsidR="00B93126" w:rsidRPr="0044430D" w:rsidRDefault="00B93126" w:rsidP="00B93126">
      <w:pPr>
        <w:autoSpaceDE w:val="0"/>
        <w:autoSpaceDN w:val="0"/>
        <w:spacing w:before="1" w:line="312" w:lineRule="auto"/>
        <w:ind w:leftChars="135" w:left="679" w:hangingChars="202" w:hanging="407"/>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(3) 本件の請負者は本件で知り得た情報を適切に管理するため、次の履行体制を確保し、IPAに対し「情報セキュリティを確保するための体制を定めた書面（情報管理体制図）」及び「情報取扱者名簿」（氏名、住所、生年月日、所属部署、役職等が記載されたもの）を契約前に提出し、担当部門の同意を得ること。</w:t>
      </w:r>
      <w:r w:rsidR="00187CCB" w:rsidRPr="00187CCB">
        <w:rPr>
          <w:rFonts w:asciiTheme="minorEastAsia" w:eastAsiaTheme="minorEastAsia" w:hAnsiTheme="minorEastAsia" w:cs="ＭＳ 明朝" w:hint="eastAsia"/>
          <w:kern w:val="0"/>
          <w:szCs w:val="21"/>
        </w:rPr>
        <w:t>（住所、生年月日については、必ずしも契約前に提出することを要しないが、その場合であっても担当部門から求められた場合は速やかに提出すること。）</w:t>
      </w:r>
      <w:r w:rsidRPr="0044430D">
        <w:rPr>
          <w:rFonts w:asciiTheme="minorEastAsia" w:eastAsiaTheme="minorEastAsia" w:hAnsiTheme="minorEastAsia" w:cs="ＭＳ 明朝" w:hint="eastAsia"/>
          <w:kern w:val="0"/>
          <w:szCs w:val="21"/>
        </w:rPr>
        <w:t>なお、情報取扱者名簿は、委託業務の遂行のため最低限必要な範囲で情報取扱者を掲載すること。</w:t>
      </w:r>
    </w:p>
    <w:p w14:paraId="361DBD57" w14:textId="77777777" w:rsidR="00B93126" w:rsidRPr="0044430D" w:rsidRDefault="00B93126" w:rsidP="00B93126">
      <w:pPr>
        <w:autoSpaceDE w:val="0"/>
        <w:autoSpaceDN w:val="0"/>
        <w:spacing w:before="1" w:line="312" w:lineRule="auto"/>
        <w:ind w:leftChars="305" w:left="817" w:hangingChars="100" w:hanging="202"/>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 xml:space="preserve">　なお、IPAとの契約に違反する行為を求められた場合にこれを拒む権利を実効性をもって法的に保障されない者を情報取扱者としてはならない。</w:t>
      </w:r>
    </w:p>
    <w:p w14:paraId="2DF592AA" w14:textId="77777777" w:rsidR="00B93126" w:rsidRPr="0044430D" w:rsidRDefault="00B93126" w:rsidP="00B93126">
      <w:pPr>
        <w:autoSpaceDE w:val="0"/>
        <w:autoSpaceDN w:val="0"/>
        <w:spacing w:before="1" w:line="312" w:lineRule="auto"/>
        <w:ind w:leftChars="300" w:left="807" w:hangingChars="100" w:hanging="202"/>
        <w:jc w:val="left"/>
        <w:rPr>
          <w:rFonts w:asciiTheme="minorEastAsia" w:eastAsiaTheme="minorEastAsia" w:hAnsiTheme="minorEastAsia" w:cs="ＭＳ 明朝"/>
          <w:kern w:val="0"/>
          <w:szCs w:val="21"/>
        </w:rPr>
      </w:pPr>
    </w:p>
    <w:p w14:paraId="4108585A" w14:textId="77777777" w:rsidR="00B93126" w:rsidRPr="0044430D" w:rsidRDefault="00B93126" w:rsidP="00B93126">
      <w:pPr>
        <w:autoSpaceDE w:val="0"/>
        <w:autoSpaceDN w:val="0"/>
        <w:spacing w:before="1" w:line="312" w:lineRule="auto"/>
        <w:ind w:leftChars="270" w:left="544"/>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（確保すべき履行体制）</w:t>
      </w:r>
    </w:p>
    <w:p w14:paraId="7832514E" w14:textId="77777777" w:rsidR="00B93126" w:rsidRPr="0044430D" w:rsidRDefault="00B93126" w:rsidP="00B93126">
      <w:pPr>
        <w:autoSpaceDE w:val="0"/>
        <w:autoSpaceDN w:val="0"/>
        <w:spacing w:before="1" w:line="312" w:lineRule="auto"/>
        <w:ind w:leftChars="270" w:left="544" w:firstLineChars="100" w:firstLine="202"/>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契約を履行する一環として本件の請負者が収集、整理、作成等した一切の情報が、IPAが保護を要さないと確認するまでは、情報取扱者名簿に記載のある者以外に伝達又は漏えいされないことを保証する履行体制を有していること。</w:t>
      </w:r>
    </w:p>
    <w:p w14:paraId="3D660AA8" w14:textId="70153777" w:rsidR="00B93126" w:rsidRPr="0044430D" w:rsidRDefault="00B93126" w:rsidP="00B93126">
      <w:pPr>
        <w:autoSpaceDE w:val="0"/>
        <w:autoSpaceDN w:val="0"/>
        <w:spacing w:before="1" w:line="312" w:lineRule="auto"/>
        <w:ind w:leftChars="270" w:left="544" w:firstLineChars="100" w:firstLine="202"/>
        <w:jc w:val="left"/>
        <w:rPr>
          <w:rFonts w:asciiTheme="minorEastAsia" w:eastAsiaTheme="minorEastAsia" w:hAnsiTheme="minorEastAsia" w:cs="ＭＳ 明朝"/>
          <w:kern w:val="0"/>
          <w:szCs w:val="21"/>
        </w:rPr>
      </w:pPr>
      <w:r w:rsidRPr="0044430D">
        <w:rPr>
          <w:rFonts w:asciiTheme="minorEastAsia" w:eastAsiaTheme="minorEastAsia" w:hAnsiTheme="minorEastAsia" w:hint="eastAsia"/>
          <w:noProof/>
        </w:rPr>
        <w:drawing>
          <wp:anchor distT="0" distB="0" distL="114300" distR="114300" simplePos="0" relativeHeight="251665408" behindDoc="0" locked="0" layoutInCell="1" allowOverlap="1" wp14:anchorId="64847D02" wp14:editId="0C941633">
            <wp:simplePos x="0" y="0"/>
            <wp:positionH relativeFrom="margin">
              <wp:posOffset>671195</wp:posOffset>
            </wp:positionH>
            <wp:positionV relativeFrom="paragraph">
              <wp:posOffset>1062990</wp:posOffset>
            </wp:positionV>
            <wp:extent cx="4905375" cy="3084830"/>
            <wp:effectExtent l="0" t="0" r="9525" b="127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5375" cy="3084830"/>
                    </a:xfrm>
                    <a:prstGeom prst="rect">
                      <a:avLst/>
                    </a:prstGeom>
                    <a:noFill/>
                  </pic:spPr>
                </pic:pic>
              </a:graphicData>
            </a:graphic>
            <wp14:sizeRelH relativeFrom="margin">
              <wp14:pctWidth>0</wp14:pctWidth>
            </wp14:sizeRelH>
            <wp14:sizeRelV relativeFrom="margin">
              <wp14:pctHeight>0</wp14:pctHeight>
            </wp14:sizeRelV>
          </wp:anchor>
        </w:drawing>
      </w:r>
      <w:r w:rsidRPr="0044430D">
        <w:rPr>
          <w:rFonts w:asciiTheme="minorEastAsia" w:eastAsiaTheme="minorEastAsia" w:hAnsiTheme="minorEastAsia" w:cs="ＭＳ 明朝" w:hint="eastAsia"/>
          <w:kern w:val="0"/>
          <w:szCs w:val="21"/>
        </w:rPr>
        <w:t>IPAが個別に承認した場合を除き、本件の請負者に係る親会社、地域統括会社、ブランド・ライセンサー、フランチャイザー、コンサルタントその他の本件の請負者方に対して指導、監督、業務支援、助言、監査等を行う者を含む一切の本件の請負者以外の者に対して伝達又は漏えいされないことを保証する履行体制を有していること。</w:t>
      </w:r>
    </w:p>
    <w:p w14:paraId="0EB3A979" w14:textId="77777777" w:rsidR="00B93126" w:rsidRPr="0044430D" w:rsidRDefault="00B93126" w:rsidP="00B93126">
      <w:pPr>
        <w:autoSpaceDE w:val="0"/>
        <w:autoSpaceDN w:val="0"/>
        <w:spacing w:before="1" w:line="312" w:lineRule="auto"/>
        <w:ind w:leftChars="400" w:left="806" w:firstLineChars="100" w:firstLine="202"/>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※情報管理体制図に記載すべき事項は、下記のとおり。</w:t>
      </w:r>
    </w:p>
    <w:p w14:paraId="1D7943A7" w14:textId="77777777" w:rsidR="00B93126" w:rsidRPr="0044430D" w:rsidRDefault="00B93126" w:rsidP="00B93126">
      <w:pPr>
        <w:autoSpaceDE w:val="0"/>
        <w:autoSpaceDN w:val="0"/>
        <w:spacing w:before="1" w:line="312" w:lineRule="auto"/>
        <w:ind w:leftChars="400" w:left="806" w:firstLineChars="100" w:firstLine="202"/>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・本業務の遂行にあたって保護すべき情報を取り扱う全ての者。（再委託先も含む。）</w:t>
      </w:r>
    </w:p>
    <w:p w14:paraId="50251617" w14:textId="77777777" w:rsidR="00B93126" w:rsidRPr="0044430D" w:rsidRDefault="00B93126" w:rsidP="00B93126">
      <w:pPr>
        <w:autoSpaceDE w:val="0"/>
        <w:autoSpaceDN w:val="0"/>
        <w:spacing w:before="1" w:line="312" w:lineRule="auto"/>
        <w:ind w:leftChars="400" w:left="806" w:firstLineChars="100" w:firstLine="202"/>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・本業務の遂行のため最低限必要な範囲で情報取扱者を設定し記載すること。</w:t>
      </w:r>
    </w:p>
    <w:p w14:paraId="39CD4194" w14:textId="77777777" w:rsidR="00B93126" w:rsidRPr="0044430D" w:rsidRDefault="00B93126" w:rsidP="00B93126">
      <w:pPr>
        <w:autoSpaceDE w:val="0"/>
        <w:autoSpaceDN w:val="0"/>
        <w:spacing w:before="1" w:line="312" w:lineRule="auto"/>
        <w:ind w:leftChars="500" w:left="1210" w:hangingChars="100" w:hanging="202"/>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 IPAとの契約に違反する行為を求められた場合にこれを拒む権利を実効性をもって法的に保障されない者を記載してはならない。</w:t>
      </w:r>
    </w:p>
    <w:p w14:paraId="1259A0B6" w14:textId="29D74724" w:rsidR="00B93126" w:rsidRPr="0044430D" w:rsidRDefault="00C43761" w:rsidP="00B93126">
      <w:pPr>
        <w:autoSpaceDE w:val="0"/>
        <w:autoSpaceDN w:val="0"/>
        <w:spacing w:before="1" w:line="312" w:lineRule="auto"/>
        <w:ind w:leftChars="500" w:left="1210" w:hangingChars="100" w:hanging="202"/>
        <w:jc w:val="left"/>
        <w:rPr>
          <w:rFonts w:asciiTheme="minorEastAsia" w:eastAsiaTheme="minorEastAsia" w:hAnsiTheme="minorEastAsia" w:cs="ＭＳ 明朝"/>
          <w:kern w:val="0"/>
          <w:szCs w:val="21"/>
        </w:rPr>
      </w:pPr>
      <w:r>
        <w:rPr>
          <w:noProof/>
        </w:rPr>
        <w:drawing>
          <wp:inline distT="0" distB="0" distL="0" distR="0" wp14:anchorId="4AAA584A" wp14:editId="0409F191">
            <wp:extent cx="5001895" cy="2028825"/>
            <wp:effectExtent l="0" t="0" r="8255" b="9525"/>
            <wp:docPr id="1025" name="Picture 1">
              <a:extLst xmlns:a="http://schemas.openxmlformats.org/drawingml/2006/main">
                <a:ext uri="{FF2B5EF4-FFF2-40B4-BE49-F238E27FC236}">
                  <a16:creationId xmlns:a16="http://schemas.microsoft.com/office/drawing/2014/main" id="{D45086BF-B530-4F87-B9D5-69DBAA50794F}"/>
                </a:ext>
              </a:extLst>
            </wp:docPr>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D45086BF-B530-4F87-B9D5-69DBAA50794F}"/>
                        </a:ext>
                      </a:extLst>
                    </pic:cNvPr>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01895" cy="2028825"/>
                    </a:xfrm>
                    <a:prstGeom prst="rect">
                      <a:avLst/>
                    </a:prstGeom>
                    <a:noFill/>
                  </pic:spPr>
                </pic:pic>
              </a:graphicData>
            </a:graphic>
          </wp:inline>
        </w:drawing>
      </w:r>
    </w:p>
    <w:p w14:paraId="137726B5" w14:textId="77777777" w:rsidR="00B93126" w:rsidRPr="0044430D" w:rsidRDefault="00B93126" w:rsidP="00B93126">
      <w:pPr>
        <w:autoSpaceDE w:val="0"/>
        <w:autoSpaceDN w:val="0"/>
        <w:spacing w:before="1" w:line="312" w:lineRule="auto"/>
        <w:ind w:leftChars="500" w:left="1210" w:hangingChars="100" w:hanging="202"/>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lastRenderedPageBreak/>
        <w:t>※1　請負者として情報取扱の全ての責任を有する者。必ず明記すること。</w:t>
      </w:r>
    </w:p>
    <w:p w14:paraId="5D14B742" w14:textId="77777777" w:rsidR="00B93126" w:rsidRPr="0044430D" w:rsidRDefault="00B93126" w:rsidP="00B93126">
      <w:pPr>
        <w:autoSpaceDE w:val="0"/>
        <w:autoSpaceDN w:val="0"/>
        <w:spacing w:before="1" w:line="312" w:lineRule="auto"/>
        <w:ind w:leftChars="500" w:left="1411" w:hangingChars="200" w:hanging="403"/>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※2　本業務の遂行にあたって主に保護すべき情報を取り扱う者ではないが、業務の進捗状況等管理を行うなど、保護すべき情報を取り扱う可能性のある者。</w:t>
      </w:r>
    </w:p>
    <w:p w14:paraId="7EC74015" w14:textId="77777777" w:rsidR="00B93126" w:rsidRPr="0044430D" w:rsidRDefault="00B93126" w:rsidP="00B93126">
      <w:pPr>
        <w:autoSpaceDE w:val="0"/>
        <w:autoSpaceDN w:val="0"/>
        <w:spacing w:before="1" w:line="312" w:lineRule="auto"/>
        <w:ind w:leftChars="500" w:left="1210" w:hangingChars="100" w:hanging="202"/>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※3　本業務の遂行にあたって保護すべき情報を取り扱う可能性のある者。</w:t>
      </w:r>
    </w:p>
    <w:p w14:paraId="3CF24F0E" w14:textId="0DD0D31F" w:rsidR="00B93126" w:rsidRDefault="00B93126" w:rsidP="00B93126">
      <w:pPr>
        <w:autoSpaceDE w:val="0"/>
        <w:autoSpaceDN w:val="0"/>
        <w:spacing w:before="1" w:line="312" w:lineRule="auto"/>
        <w:ind w:leftChars="500" w:left="1411" w:hangingChars="200" w:hanging="403"/>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※4　日本国籍を有する者、及び法務大臣から永住の許可を受けた者（入管特例法の「特別永住者」を除く。)以外の者は、パスポート番号等及び国籍を記載。</w:t>
      </w:r>
    </w:p>
    <w:p w14:paraId="1F40098E" w14:textId="55420FA5" w:rsidR="00187CCB" w:rsidRPr="0044430D" w:rsidRDefault="00187CCB" w:rsidP="00187CCB">
      <w:pPr>
        <w:autoSpaceDE w:val="0"/>
        <w:autoSpaceDN w:val="0"/>
        <w:spacing w:before="1" w:line="312" w:lineRule="auto"/>
        <w:ind w:leftChars="500" w:left="1411" w:hangingChars="200" w:hanging="403"/>
        <w:jc w:val="left"/>
        <w:rPr>
          <w:rFonts w:asciiTheme="minorEastAsia" w:eastAsiaTheme="minorEastAsia" w:hAnsiTheme="minorEastAsia" w:cs="ＭＳ 明朝"/>
          <w:kern w:val="0"/>
          <w:szCs w:val="21"/>
        </w:rPr>
      </w:pPr>
      <w:r w:rsidRPr="00187CCB">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 xml:space="preserve">5　</w:t>
      </w:r>
      <w:r w:rsidRPr="00187CCB">
        <w:rPr>
          <w:rFonts w:asciiTheme="minorEastAsia" w:eastAsiaTheme="minorEastAsia" w:hAnsiTheme="minorEastAsia" w:cs="ＭＳ 明朝" w:hint="eastAsia"/>
          <w:kern w:val="0"/>
          <w:szCs w:val="21"/>
        </w:rPr>
        <w:t>個人住所、生年月日については、必ずしも契約前に提出することを要しないが、その場合であっても担当部門から求められた場合は速やかに提出すること。</w:t>
      </w:r>
    </w:p>
    <w:p w14:paraId="36CF9571" w14:textId="77777777" w:rsidR="00B93126" w:rsidRPr="0044430D" w:rsidRDefault="00B93126" w:rsidP="00B93126">
      <w:pPr>
        <w:autoSpaceDE w:val="0"/>
        <w:autoSpaceDN w:val="0"/>
        <w:spacing w:before="1" w:line="312" w:lineRule="auto"/>
        <w:ind w:leftChars="36" w:left="680" w:hangingChars="301" w:hanging="607"/>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 xml:space="preserve">　（4）本件で知り得た一切の情報について、情報取扱者以外の者に開示又は漏えいしてはならないものとする。ただし、IPAの承認を得た場合は、この限りではない。</w:t>
      </w:r>
    </w:p>
    <w:p w14:paraId="54A4E338" w14:textId="77777777" w:rsidR="00B93126" w:rsidRPr="0044430D" w:rsidRDefault="00B93126" w:rsidP="00B93126">
      <w:pPr>
        <w:autoSpaceDE w:val="0"/>
        <w:autoSpaceDN w:val="0"/>
        <w:spacing w:before="1" w:line="312" w:lineRule="auto"/>
        <w:ind w:leftChars="170" w:left="817" w:hangingChars="235" w:hanging="474"/>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（5）（3）の情報セキュリティを確保するための体制を定めた書面又は情報取扱者名簿に変更がある場合は、予めIPAへ届出を行い、同意を得なければならない。</w:t>
      </w:r>
    </w:p>
    <w:p w14:paraId="54ADCD02" w14:textId="77777777" w:rsidR="00B93126" w:rsidRPr="0044430D" w:rsidRDefault="00B93126" w:rsidP="00B93126">
      <w:pPr>
        <w:autoSpaceDE w:val="0"/>
        <w:autoSpaceDN w:val="0"/>
        <w:spacing w:before="1" w:line="312" w:lineRule="auto"/>
        <w:ind w:leftChars="169" w:left="680" w:hangingChars="168" w:hanging="339"/>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6）本件業務に係る情報セキュリティインシデントが発生した場合には、本件業務のIPA担当者に、速やかに連絡すること。また、業務実施に支障をきたさないよう対策を準備し、対策内容を事前に書面にて説明すること。</w:t>
      </w:r>
    </w:p>
    <w:p w14:paraId="2A9EB49F" w14:textId="77777777" w:rsidR="00B93126" w:rsidRPr="0044430D" w:rsidRDefault="00B93126" w:rsidP="00B93126">
      <w:pPr>
        <w:autoSpaceDE w:val="0"/>
        <w:autoSpaceDN w:val="0"/>
        <w:spacing w:before="1" w:line="312" w:lineRule="auto"/>
        <w:ind w:leftChars="169" w:left="680" w:hangingChars="168" w:hanging="339"/>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7）本件業務の過程で収集・作成する情報のうち、IPAが秘密情報であると指定するものについての受け渡しは、直接、IPA担当者に手渡しする場合を除き、アクセス制御、暗号化、通信の保護等の適切な情報セキュリティ対策が施された手段にて行うこと。</w:t>
      </w:r>
    </w:p>
    <w:p w14:paraId="25840B02" w14:textId="77777777" w:rsidR="00B93126" w:rsidRPr="0044430D" w:rsidRDefault="00B93126" w:rsidP="00B93126">
      <w:pPr>
        <w:autoSpaceDE w:val="0"/>
        <w:autoSpaceDN w:val="0"/>
        <w:spacing w:before="1" w:line="312" w:lineRule="auto"/>
        <w:ind w:leftChars="169" w:left="680" w:hangingChars="168" w:hanging="339"/>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8）本件業務の過程で収集・作成する情報のうち、IPAが別途秘密情報であると指定するものについては、本件業務終了後、IPAとの間で合意した安全な方法により廃棄抹消し、その事実を（3）に記載の管理体制の責任者が確認し、書面にて報告すること。</w:t>
      </w:r>
    </w:p>
    <w:p w14:paraId="55A71DFF" w14:textId="77777777" w:rsidR="00B93126" w:rsidRPr="0044430D" w:rsidRDefault="00B93126" w:rsidP="00B93126">
      <w:pPr>
        <w:autoSpaceDE w:val="0"/>
        <w:autoSpaceDN w:val="0"/>
        <w:spacing w:before="1" w:line="312" w:lineRule="auto"/>
        <w:ind w:leftChars="169" w:left="680" w:hangingChars="168" w:hanging="339"/>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（9）情報セキュリティ対策の履行状況について、IPAが必要と判断し説明を求めた場合には、随時書面にて説明すること。</w:t>
      </w:r>
    </w:p>
    <w:p w14:paraId="0736AA6A" w14:textId="77777777" w:rsidR="00B93126" w:rsidRPr="0044430D" w:rsidRDefault="00B93126" w:rsidP="00B93126">
      <w:pPr>
        <w:autoSpaceDE w:val="0"/>
        <w:autoSpaceDN w:val="0"/>
        <w:spacing w:before="1" w:line="312" w:lineRule="auto"/>
        <w:ind w:leftChars="169" w:left="680" w:hangingChars="168" w:hanging="339"/>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（10）本件業務の過程で情報セキュリティ対策が不十分であることが判明した場合は、対処についてIPAと速やかに協議し、必要な対策を行うこと。</w:t>
      </w:r>
    </w:p>
    <w:p w14:paraId="573451C3" w14:textId="77777777" w:rsidR="00B93126" w:rsidRPr="0044430D" w:rsidRDefault="00B93126" w:rsidP="00B93126">
      <w:pPr>
        <w:autoSpaceDE w:val="0"/>
        <w:autoSpaceDN w:val="0"/>
        <w:spacing w:before="1" w:line="312" w:lineRule="auto"/>
        <w:ind w:leftChars="170" w:left="817" w:hangingChars="235" w:hanging="474"/>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11）本件業務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D319AF5" w14:textId="77777777" w:rsidR="00B93126" w:rsidRPr="0044430D" w:rsidRDefault="00B93126" w:rsidP="00B93126">
      <w:pPr>
        <w:autoSpaceDE w:val="0"/>
        <w:autoSpaceDN w:val="0"/>
        <w:spacing w:before="1" w:line="312" w:lineRule="auto"/>
        <w:ind w:leftChars="170" w:left="817" w:hangingChars="235" w:hanging="474"/>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12）本件業務の過程で収集・作成する情報のうち、IPAが秘密情報であると指定するものを保管する際やIPAとの間で秘密情報の受け渡しをする際にクラウドサービスを利用する場合は「クラウドサービス利用のための情報セキュリティマネジメントガイドライン」に記載されている情報セキュリティ対策を行うこと。</w:t>
      </w:r>
    </w:p>
    <w:p w14:paraId="431258CF" w14:textId="77777777" w:rsidR="00B93126" w:rsidRPr="0044430D" w:rsidRDefault="00B93126" w:rsidP="00B93126">
      <w:pPr>
        <w:autoSpaceDE w:val="0"/>
        <w:autoSpaceDN w:val="0"/>
        <w:spacing w:before="1" w:line="312" w:lineRule="auto"/>
        <w:ind w:leftChars="170" w:left="817" w:hangingChars="235" w:hanging="474"/>
        <w:jc w:val="left"/>
        <w:rPr>
          <w:rFonts w:asciiTheme="minorEastAsia" w:eastAsiaTheme="minorEastAsia" w:hAnsiTheme="minorEastAsia" w:cs="ＭＳ 明朝"/>
          <w:kern w:val="0"/>
          <w:szCs w:val="21"/>
        </w:rPr>
      </w:pPr>
      <w:r w:rsidRPr="0044430D">
        <w:rPr>
          <w:rFonts w:asciiTheme="minorEastAsia" w:eastAsiaTheme="minorEastAsia" w:hAnsiTheme="minorEastAsia" w:cs="ＭＳ 明朝" w:hint="eastAsia"/>
          <w:kern w:val="0"/>
          <w:szCs w:val="21"/>
        </w:rPr>
        <w:t>（13）IPAから提供した資料又はIPAが指定した資料の取扱い（返却・削除等）については、担当職員の指示に従うこと。業務日誌を始めとする経理処理に関する資料については適切に保</w:t>
      </w:r>
      <w:r w:rsidRPr="0044430D">
        <w:rPr>
          <w:rFonts w:asciiTheme="minorEastAsia" w:eastAsiaTheme="minorEastAsia" w:hAnsiTheme="minorEastAsia" w:cs="ＭＳ 明朝" w:hint="eastAsia"/>
          <w:kern w:val="0"/>
          <w:szCs w:val="21"/>
        </w:rPr>
        <w:lastRenderedPageBreak/>
        <w:t>管すること。</w:t>
      </w:r>
    </w:p>
    <w:p w14:paraId="58D0B3CE" w14:textId="77777777" w:rsidR="00B93126" w:rsidRPr="0044430D" w:rsidRDefault="00B93126" w:rsidP="00B93126">
      <w:pPr>
        <w:rPr>
          <w:rFonts w:asciiTheme="minorEastAsia" w:eastAsiaTheme="minorEastAsia" w:hAnsiTheme="minorEastAsia"/>
          <w:szCs w:val="21"/>
        </w:rPr>
      </w:pPr>
    </w:p>
    <w:p w14:paraId="598EC811" w14:textId="08E6DB80" w:rsidR="00B93126" w:rsidRPr="0044430D" w:rsidRDefault="003A063F" w:rsidP="00B93126">
      <w:pPr>
        <w:rPr>
          <w:rFonts w:asciiTheme="minorEastAsia" w:eastAsiaTheme="minorEastAsia" w:hAnsiTheme="minorEastAsia"/>
          <w:szCs w:val="21"/>
        </w:rPr>
      </w:pPr>
      <w:r>
        <w:rPr>
          <w:rFonts w:asciiTheme="minorEastAsia" w:eastAsiaTheme="minorEastAsia" w:hAnsiTheme="minorEastAsia" w:hint="eastAsia"/>
          <w:szCs w:val="21"/>
        </w:rPr>
        <w:t>ⅴ</w:t>
      </w:r>
      <w:r w:rsidR="00B93126" w:rsidRPr="0044430D">
        <w:rPr>
          <w:rFonts w:asciiTheme="minorEastAsia" w:eastAsiaTheme="minorEastAsia" w:hAnsiTheme="minorEastAsia" w:hint="eastAsia"/>
          <w:szCs w:val="21"/>
        </w:rPr>
        <w:t>．納品物</w:t>
      </w:r>
    </w:p>
    <w:p w14:paraId="559E1309" w14:textId="77777777" w:rsidR="00B93126" w:rsidRPr="0044430D" w:rsidRDefault="00B93126" w:rsidP="00B93126">
      <w:pPr>
        <w:ind w:leftChars="171" w:left="547"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１．アウトソーシングサービス</w:t>
      </w:r>
    </w:p>
    <w:p w14:paraId="2C4D1876" w14:textId="77777777" w:rsidR="00B93126" w:rsidRPr="0044430D" w:rsidRDefault="00B93126" w:rsidP="00B93126">
      <w:pPr>
        <w:ind w:leftChars="200" w:left="605" w:hangingChars="100" w:hanging="202"/>
        <w:rPr>
          <w:rFonts w:asciiTheme="minorEastAsia" w:eastAsiaTheme="minorEastAsia" w:hAnsiTheme="minorEastAsia"/>
          <w:szCs w:val="21"/>
        </w:rPr>
      </w:pPr>
      <w:r w:rsidRPr="0044430D">
        <w:rPr>
          <w:rFonts w:asciiTheme="minorEastAsia" w:eastAsiaTheme="minorEastAsia" w:hAnsiTheme="minorEastAsia" w:hint="eastAsia"/>
          <w:szCs w:val="21"/>
        </w:rPr>
        <w:t>(1)受付システムの稼働環境構築終了後に次の①、②に示す設計書等を納品すること。OSのバージョンアップ、機能追加による改修、またはセキュリティ対策によって、既存文書に変更が生じた場合については、次の①に示す設計書等を納品すること。</w:t>
      </w:r>
    </w:p>
    <w:p w14:paraId="24B038B1"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①設計書</w:t>
      </w:r>
    </w:p>
    <w:p w14:paraId="177B9F44"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サービスレベル記述書</w:t>
      </w:r>
    </w:p>
    <w:p w14:paraId="7C99B9AF"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システム環境設計書</w:t>
      </w:r>
    </w:p>
    <w:p w14:paraId="30756171"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ハードウェア、ソフトウェア一覧表</w:t>
      </w:r>
    </w:p>
    <w:p w14:paraId="2227F110"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セキュリティ設計書</w:t>
      </w:r>
    </w:p>
    <w:p w14:paraId="7157B173"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業務運用設計書</w:t>
      </w:r>
    </w:p>
    <w:p w14:paraId="4C3F8349"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IDC運用手順書</w:t>
      </w:r>
    </w:p>
    <w:p w14:paraId="3B9C60C2"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②稼働テスト、負荷テスト</w:t>
      </w:r>
    </w:p>
    <w:p w14:paraId="7938D920"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テスト仕様書</w:t>
      </w:r>
    </w:p>
    <w:p w14:paraId="14EE9AFC" w14:textId="77777777" w:rsidR="00B93126" w:rsidRPr="0044430D" w:rsidRDefault="00B93126" w:rsidP="00B93126">
      <w:pPr>
        <w:ind w:leftChars="400" w:left="806"/>
        <w:rPr>
          <w:rFonts w:asciiTheme="minorEastAsia" w:eastAsiaTheme="minorEastAsia" w:hAnsiTheme="minorEastAsia"/>
          <w:szCs w:val="21"/>
        </w:rPr>
      </w:pPr>
      <w:r w:rsidRPr="0044430D">
        <w:rPr>
          <w:rFonts w:asciiTheme="minorEastAsia" w:eastAsiaTheme="minorEastAsia" w:hAnsiTheme="minorEastAsia" w:hint="eastAsia"/>
          <w:szCs w:val="21"/>
        </w:rPr>
        <w:t>テスト報告書</w:t>
      </w:r>
    </w:p>
    <w:p w14:paraId="20BC80DA" w14:textId="77777777" w:rsidR="00B93126" w:rsidRPr="0044430D" w:rsidRDefault="00B93126" w:rsidP="00B93126">
      <w:pPr>
        <w:ind w:leftChars="200" w:left="403"/>
        <w:rPr>
          <w:rFonts w:asciiTheme="minorEastAsia" w:eastAsiaTheme="minorEastAsia" w:hAnsiTheme="minorEastAsia"/>
          <w:szCs w:val="21"/>
        </w:rPr>
      </w:pPr>
      <w:r w:rsidRPr="0044430D">
        <w:rPr>
          <w:rFonts w:asciiTheme="minorEastAsia" w:eastAsiaTheme="minorEastAsia" w:hAnsiTheme="minorEastAsia" w:hint="eastAsia"/>
          <w:szCs w:val="21"/>
        </w:rPr>
        <w:t>(2)受付システムのアウトソーシングサービス契約期間を通じて、次の報告書等を提出すること。</w:t>
      </w:r>
    </w:p>
    <w:p w14:paraId="7AA7F3B9"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①日次運用報告書（受付期間中毎日）</w:t>
      </w:r>
    </w:p>
    <w:p w14:paraId="183DF9D2"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②スケジュール表、進捗状況管理表、課題管理表等（定例会時等）</w:t>
      </w:r>
    </w:p>
    <w:p w14:paraId="1CA59946" w14:textId="77777777" w:rsidR="00B93126" w:rsidRPr="0044430D" w:rsidRDefault="00B93126" w:rsidP="00B93126">
      <w:pPr>
        <w:ind w:leftChars="300" w:left="605"/>
        <w:rPr>
          <w:rFonts w:asciiTheme="minorEastAsia" w:eastAsiaTheme="minorEastAsia" w:hAnsiTheme="minorEastAsia"/>
          <w:szCs w:val="21"/>
        </w:rPr>
      </w:pPr>
      <w:r w:rsidRPr="0044430D">
        <w:rPr>
          <w:rFonts w:asciiTheme="minorEastAsia" w:eastAsiaTheme="minorEastAsia" w:hAnsiTheme="minorEastAsia" w:hint="eastAsia"/>
          <w:szCs w:val="21"/>
        </w:rPr>
        <w:t>③稼働報告書（稼働期間終了後）</w:t>
      </w:r>
    </w:p>
    <w:p w14:paraId="17F5DDCF" w14:textId="77777777" w:rsidR="00B93126" w:rsidRPr="0044430D" w:rsidRDefault="00B93126" w:rsidP="00B93126">
      <w:pPr>
        <w:rPr>
          <w:rFonts w:asciiTheme="minorEastAsia" w:eastAsiaTheme="minorEastAsia" w:hAnsiTheme="minorEastAsia"/>
          <w:szCs w:val="21"/>
        </w:rPr>
      </w:pPr>
    </w:p>
    <w:p w14:paraId="4E4B1DB3" w14:textId="00AB54B0" w:rsidR="00B93126" w:rsidRPr="0044430D" w:rsidRDefault="003A063F" w:rsidP="00B93126">
      <w:pPr>
        <w:rPr>
          <w:rFonts w:asciiTheme="minorEastAsia" w:eastAsiaTheme="minorEastAsia" w:hAnsiTheme="minorEastAsia"/>
          <w:szCs w:val="21"/>
        </w:rPr>
      </w:pPr>
      <w:r>
        <w:rPr>
          <w:rFonts w:asciiTheme="minorEastAsia" w:eastAsiaTheme="minorEastAsia" w:hAnsiTheme="minorEastAsia" w:hint="eastAsia"/>
          <w:szCs w:val="21"/>
        </w:rPr>
        <w:t>ⅵ</w:t>
      </w:r>
      <w:r w:rsidR="00B93126" w:rsidRPr="0044430D">
        <w:rPr>
          <w:rFonts w:asciiTheme="minorEastAsia" w:eastAsiaTheme="minorEastAsia" w:hAnsiTheme="minorEastAsia" w:hint="eastAsia"/>
          <w:szCs w:val="21"/>
        </w:rPr>
        <w:t>．検収要件</w:t>
      </w:r>
    </w:p>
    <w:p w14:paraId="32BF2B27" w14:textId="77777777" w:rsidR="00B93126" w:rsidRPr="0044430D" w:rsidRDefault="00B93126" w:rsidP="00B93126">
      <w:pPr>
        <w:pStyle w:val="af"/>
        <w:wordWrap/>
        <w:autoSpaceDE/>
        <w:adjustRightInd/>
        <w:spacing w:line="240" w:lineRule="auto"/>
        <w:ind w:leftChars="85" w:left="171"/>
        <w:rPr>
          <w:rFonts w:asciiTheme="minorEastAsia" w:eastAsiaTheme="minorEastAsia" w:hAnsiTheme="minorEastAsia"/>
        </w:rPr>
      </w:pPr>
      <w:r w:rsidRPr="0044430D">
        <w:rPr>
          <w:rFonts w:asciiTheme="minorEastAsia" w:eastAsiaTheme="minorEastAsia" w:hAnsiTheme="minorEastAsia" w:hint="eastAsia"/>
        </w:rPr>
        <w:t>１．アウトソーシングサービス</w:t>
      </w:r>
    </w:p>
    <w:p w14:paraId="6AE749D0" w14:textId="77777777" w:rsidR="00B93126" w:rsidRPr="0044430D" w:rsidRDefault="00B93126" w:rsidP="00B93126">
      <w:pPr>
        <w:pStyle w:val="af"/>
        <w:wordWrap/>
        <w:autoSpaceDE/>
        <w:adjustRightInd/>
        <w:spacing w:line="240" w:lineRule="auto"/>
        <w:ind w:leftChars="200" w:left="403"/>
        <w:rPr>
          <w:rFonts w:asciiTheme="minorEastAsia" w:eastAsiaTheme="minorEastAsia" w:hAnsiTheme="minorEastAsia"/>
        </w:rPr>
      </w:pPr>
      <w:r w:rsidRPr="0044430D">
        <w:rPr>
          <w:rFonts w:asciiTheme="minorEastAsia" w:eastAsiaTheme="minorEastAsia" w:hAnsiTheme="minorEastAsia" w:hint="eastAsia"/>
        </w:rPr>
        <w:t>(1)受付システムの稼働環境構築時</w:t>
      </w:r>
    </w:p>
    <w:p w14:paraId="460797D0" w14:textId="77777777" w:rsidR="00B93126" w:rsidRPr="0044430D" w:rsidRDefault="00B93126" w:rsidP="00B93126">
      <w:pPr>
        <w:pStyle w:val="af"/>
        <w:wordWrap/>
        <w:autoSpaceDE/>
        <w:adjustRightInd/>
        <w:spacing w:line="240" w:lineRule="auto"/>
        <w:ind w:leftChars="300" w:left="605"/>
        <w:rPr>
          <w:rFonts w:asciiTheme="minorEastAsia" w:eastAsiaTheme="minorEastAsia" w:hAnsiTheme="minorEastAsia"/>
        </w:rPr>
      </w:pPr>
      <w:r w:rsidRPr="0044430D">
        <w:rPr>
          <w:rFonts w:asciiTheme="minorEastAsia" w:eastAsiaTheme="minorEastAsia" w:hAnsiTheme="minorEastAsia" w:hint="eastAsia"/>
        </w:rPr>
        <w:t xml:space="preserve">　仕様書に示す納品物及び要件が満たされていること。</w:t>
      </w:r>
    </w:p>
    <w:p w14:paraId="2C57EC18" w14:textId="77777777" w:rsidR="00B93126" w:rsidRPr="0044430D" w:rsidRDefault="00B93126" w:rsidP="00B93126">
      <w:pPr>
        <w:pStyle w:val="af"/>
        <w:wordWrap/>
        <w:autoSpaceDE/>
        <w:adjustRightInd/>
        <w:spacing w:line="240" w:lineRule="auto"/>
        <w:ind w:leftChars="200" w:left="403"/>
        <w:rPr>
          <w:rFonts w:asciiTheme="minorEastAsia" w:eastAsiaTheme="minorEastAsia" w:hAnsiTheme="minorEastAsia"/>
        </w:rPr>
      </w:pPr>
      <w:r w:rsidRPr="0044430D">
        <w:rPr>
          <w:rFonts w:asciiTheme="minorEastAsia" w:eastAsiaTheme="minorEastAsia" w:hAnsiTheme="minorEastAsia" w:hint="eastAsia"/>
        </w:rPr>
        <w:t>(2)受付システムのアウトソーシングサービス運用時</w:t>
      </w:r>
    </w:p>
    <w:p w14:paraId="44090CEA" w14:textId="77777777" w:rsidR="00B93126" w:rsidRPr="0044430D" w:rsidRDefault="00B93126" w:rsidP="00B93126">
      <w:pPr>
        <w:pStyle w:val="af"/>
        <w:wordWrap/>
        <w:autoSpaceDE/>
        <w:adjustRightInd/>
        <w:spacing w:line="240" w:lineRule="auto"/>
        <w:ind w:leftChars="300" w:left="605"/>
        <w:rPr>
          <w:rFonts w:asciiTheme="minorEastAsia" w:eastAsiaTheme="minorEastAsia" w:hAnsiTheme="minorEastAsia"/>
        </w:rPr>
      </w:pPr>
      <w:r w:rsidRPr="0044430D">
        <w:rPr>
          <w:rFonts w:asciiTheme="minorEastAsia" w:eastAsiaTheme="minorEastAsia" w:hAnsiTheme="minorEastAsia" w:hint="eastAsia"/>
        </w:rPr>
        <w:t xml:space="preserve">　受付期間中、定められた内容で日次運用報告書が提出されており、日々の運用が確実に行われていることが確認できること。また、稼働期間終了後、定められた内容で稼働報告書が提出されており、サービスレベルの達成状況が確認できること。</w:t>
      </w:r>
    </w:p>
    <w:p w14:paraId="2A414FB1" w14:textId="77777777" w:rsidR="00B93126" w:rsidRPr="0044430D" w:rsidRDefault="00B93126" w:rsidP="00B93126">
      <w:pPr>
        <w:rPr>
          <w:rFonts w:asciiTheme="minorEastAsia" w:eastAsiaTheme="minorEastAsia" w:hAnsiTheme="minorEastAsia"/>
        </w:rPr>
      </w:pPr>
    </w:p>
    <w:p w14:paraId="608A39F0" w14:textId="77777777" w:rsidR="0092699C" w:rsidRPr="0044430D" w:rsidRDefault="0092699C" w:rsidP="0092699C">
      <w:pPr>
        <w:rPr>
          <w:rFonts w:asciiTheme="minorEastAsia" w:eastAsiaTheme="minorEastAsia" w:hAnsiTheme="minorEastAsia"/>
        </w:rPr>
      </w:pP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41AFA426" w:rsidR="000F713F" w:rsidRPr="007C3BFB" w:rsidRDefault="00FD69D3" w:rsidP="00295524">
      <w:pPr>
        <w:pStyle w:val="af3"/>
      </w:pPr>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510853C2" w:rsidR="00FD69D3" w:rsidRPr="00D35D6C" w:rsidRDefault="00FD69D3" w:rsidP="00FD69D3">
      <w:pPr>
        <w:rPr>
          <w:rFonts w:ascii="ＭＳ 明朝" w:hAnsi="ＭＳ 明朝"/>
        </w:rPr>
      </w:pPr>
      <w:r w:rsidRPr="00D35D6C">
        <w:rPr>
          <w:rFonts w:ascii="ＭＳ 明朝" w:hAnsi="ＭＳ 明朝" w:hint="eastAsia"/>
        </w:rPr>
        <w:t>（担当部署：</w:t>
      </w:r>
      <w:r w:rsidR="0041559C">
        <w:rPr>
          <w:rFonts w:ascii="ＭＳ 明朝" w:hAnsi="ＭＳ 明朝" w:hint="eastAsia"/>
        </w:rPr>
        <w:t>IT人材育成センター国家資格・試験部管理グループ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75CB270C" w:rsidR="00FD69D3" w:rsidRPr="00D35D6C" w:rsidRDefault="00FD69D3" w:rsidP="00FD69D3">
      <w:pPr>
        <w:ind w:firstLineChars="100" w:firstLine="202"/>
        <w:rPr>
          <w:rFonts w:ascii="ＭＳ 明朝" w:hAnsi="ＭＳ 明朝"/>
        </w:rPr>
      </w:pPr>
      <w:r w:rsidRPr="009C4712">
        <w:rPr>
          <w:rFonts w:ascii="ＭＳ 明朝" w:hAnsi="ＭＳ 明朝" w:hint="eastAsia"/>
        </w:rPr>
        <w:t>「</w:t>
      </w:r>
      <w:r w:rsidR="009C4712" w:rsidRPr="009C4712">
        <w:rPr>
          <w:rFonts w:ascii="ＭＳ 明朝" w:hAnsi="ＭＳ 明朝" w:hint="eastAsia"/>
        </w:rPr>
        <w:t>インターネット願書受付システムのアウトソーシングサー</w:t>
      </w:r>
      <w:r w:rsidR="009C4712" w:rsidRPr="00B51B69">
        <w:rPr>
          <w:rFonts w:ascii="ＭＳ 明朝" w:hAnsi="ＭＳ 明朝" w:hint="eastAsia"/>
        </w:rPr>
        <w:t>ビス</w:t>
      </w:r>
      <w:r w:rsidRPr="00B51B69">
        <w:rPr>
          <w:rFonts w:ascii="ＭＳ 明朝" w:hAnsi="ＭＳ 明朝" w:hint="eastAsia"/>
        </w:rPr>
        <w:t>」（</w:t>
      </w:r>
      <w:r w:rsidR="0041559C" w:rsidRPr="00B51B69">
        <w:rPr>
          <w:rFonts w:ascii="ＭＳ 明朝" w:hAnsi="ＭＳ 明朝" w:hint="eastAsia"/>
        </w:rPr>
        <w:t>2021年5月</w:t>
      </w:r>
      <w:r w:rsidR="00332D63">
        <w:rPr>
          <w:rFonts w:ascii="ＭＳ 明朝" w:hAnsi="ＭＳ 明朝"/>
        </w:rPr>
        <w:t>7</w:t>
      </w:r>
      <w:r w:rsidR="0041559C" w:rsidRPr="00B51B69">
        <w:rPr>
          <w:rFonts w:ascii="ＭＳ 明朝" w:hAnsi="ＭＳ 明朝" w:hint="eastAsia"/>
        </w:rPr>
        <w:t>日付公告</w:t>
      </w:r>
      <w:r w:rsidRPr="00B51B69">
        <w:rPr>
          <w:rFonts w:ascii="ＭＳ 明朝" w:hAnsi="ＭＳ 明朝" w:hint="eastAsia"/>
        </w:rPr>
        <w:t>）に</w:t>
      </w:r>
      <w:r w:rsidRPr="00D35D6C">
        <w:rPr>
          <w:rFonts w:ascii="ＭＳ 明朝" w:hAnsi="ＭＳ 明朝" w:hint="eastAsia"/>
        </w:rPr>
        <w:t>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0BECE0F0"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w:t>
      </w:r>
      <w:r w:rsidRPr="009C4712">
        <w:rPr>
          <w:rFonts w:ascii="ＭＳ 明朝" w:hAnsi="ＭＳ 明朝" w:hint="eastAsia"/>
        </w:rPr>
        <w:t>め、「</w:t>
      </w:r>
      <w:r w:rsidR="009C4712" w:rsidRPr="009C4712">
        <w:rPr>
          <w:rFonts w:ascii="ＭＳ 明朝" w:hAnsi="ＭＳ 明朝" w:hint="eastAsia"/>
        </w:rPr>
        <w:t>インターネット願書受付システムのアウトソーシングサービス</w:t>
      </w:r>
      <w:r w:rsidRPr="009C4712">
        <w:rPr>
          <w:rFonts w:ascii="ＭＳ 明朝" w:hAnsi="ＭＳ 明朝"/>
        </w:rPr>
        <w:t>」</w:t>
      </w:r>
      <w:r w:rsidRPr="009C4712">
        <w:rPr>
          <w:rFonts w:ascii="ＭＳ 明朝" w:hAnsi="ＭＳ 明朝" w:hint="eastAsia"/>
        </w:rPr>
        <w:t>の入札に関する一切の権限を</w:t>
      </w:r>
      <w:r>
        <w:rPr>
          <w:rFonts w:ascii="ＭＳ 明朝" w:hAnsi="ＭＳ 明朝" w:hint="eastAsia"/>
        </w:rPr>
        <w:t>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7103EF">
        <w:rPr>
          <w:rFonts w:ascii="ＭＳ 明朝" w:hAnsi="ＭＳ 明朝" w:hint="eastAsia"/>
          <w:spacing w:val="70"/>
          <w:kern w:val="0"/>
          <w:fitText w:val="1260" w:id="593771264"/>
        </w:rPr>
        <w:t>使用印</w:t>
      </w:r>
      <w:r w:rsidRPr="007103EF">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6080B417" w:rsidR="00FD69D3" w:rsidRPr="009C4712" w:rsidRDefault="00FD69D3" w:rsidP="00A4470B">
      <w:pPr>
        <w:jc w:val="center"/>
        <w:rPr>
          <w:rFonts w:ascii="ＭＳ 明朝" w:hAnsi="ＭＳ 明朝"/>
        </w:rPr>
      </w:pPr>
      <w:r w:rsidRPr="00FC0D06">
        <w:rPr>
          <w:rFonts w:ascii="ＭＳ 明朝" w:hAnsi="ＭＳ 明朝" w:hint="eastAsia"/>
        </w:rPr>
        <w:t>件名</w:t>
      </w:r>
      <w:r w:rsidRPr="009C4712">
        <w:rPr>
          <w:rFonts w:ascii="ＭＳ 明朝" w:hAnsi="ＭＳ 明朝" w:hint="eastAsia"/>
        </w:rPr>
        <w:t>「</w:t>
      </w:r>
      <w:r w:rsidR="009C4712" w:rsidRPr="009C4712">
        <w:rPr>
          <w:rFonts w:ascii="ＭＳ 明朝" w:hAnsi="ＭＳ 明朝" w:hint="eastAsia"/>
        </w:rPr>
        <w:t>インターネット願書受付システムのアウトソーシングサービス</w:t>
      </w:r>
      <w:r w:rsidRPr="009C4712">
        <w:rPr>
          <w:rFonts w:ascii="ＭＳ 明朝" w:hAnsi="ＭＳ 明朝" w:cs="ＭＳ ゴシック" w:hint="eastAsia"/>
          <w:bCs/>
          <w:szCs w:val="21"/>
        </w:rPr>
        <w:t>」</w:t>
      </w:r>
    </w:p>
    <w:p w14:paraId="4AD01D84" w14:textId="77777777" w:rsidR="00FD69D3" w:rsidRPr="009C4712"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32BE04FF" w:rsidR="00FD69D3" w:rsidRPr="00DE1AE8" w:rsidRDefault="00FD69D3" w:rsidP="00FD69D3">
      <w:pPr>
        <w:ind w:firstLineChars="100" w:firstLine="202"/>
        <w:rPr>
          <w:color w:val="000000" w:themeColor="text1"/>
        </w:rPr>
      </w:pPr>
      <w:r w:rsidRPr="009C4712">
        <w:rPr>
          <w:rFonts w:ascii="ＭＳ 明朝" w:hAnsi="ＭＳ 明朝" w:hint="eastAsia"/>
        </w:rPr>
        <w:t>「</w:t>
      </w:r>
      <w:r w:rsidR="009C4712" w:rsidRPr="009C4712">
        <w:rPr>
          <w:rFonts w:ascii="ＭＳ 明朝" w:hAnsi="ＭＳ 明朝" w:hint="eastAsia"/>
        </w:rPr>
        <w:t>インターネット願書受付システムのアウトソーシングサービ</w:t>
      </w:r>
      <w:r w:rsidR="009C4712" w:rsidRPr="00B51B69">
        <w:rPr>
          <w:rFonts w:ascii="ＭＳ 明朝" w:hAnsi="ＭＳ 明朝" w:hint="eastAsia"/>
        </w:rPr>
        <w:t>ス</w:t>
      </w:r>
      <w:r w:rsidRPr="00B51B69">
        <w:rPr>
          <w:rFonts w:ascii="ＭＳ 明朝" w:hAnsi="ＭＳ 明朝" w:hint="eastAsia"/>
        </w:rPr>
        <w:t>」（</w:t>
      </w:r>
      <w:r w:rsidR="0041559C" w:rsidRPr="00B51B69">
        <w:rPr>
          <w:rFonts w:ascii="ＭＳ 明朝" w:hAnsi="ＭＳ 明朝" w:hint="eastAsia"/>
        </w:rPr>
        <w:t>2021</w:t>
      </w:r>
      <w:r w:rsidRPr="00B51B69">
        <w:rPr>
          <w:rFonts w:ascii="ＭＳ 明朝" w:hAnsi="ＭＳ 明朝" w:hint="eastAsia"/>
        </w:rPr>
        <w:t>年</w:t>
      </w:r>
      <w:r w:rsidR="0041559C" w:rsidRPr="00B51B69">
        <w:rPr>
          <w:rFonts w:ascii="ＭＳ 明朝" w:hAnsi="ＭＳ 明朝" w:hint="eastAsia"/>
        </w:rPr>
        <w:t>5</w:t>
      </w:r>
      <w:r w:rsidRPr="00B51B69">
        <w:rPr>
          <w:rFonts w:ascii="ＭＳ 明朝" w:hAnsi="ＭＳ 明朝" w:hint="eastAsia"/>
        </w:rPr>
        <w:t>月</w:t>
      </w:r>
      <w:r w:rsidR="00332D63">
        <w:rPr>
          <w:rFonts w:ascii="ＭＳ 明朝" w:hAnsi="ＭＳ 明朝"/>
        </w:rPr>
        <w:t>7</w:t>
      </w:r>
      <w:r w:rsidRPr="00B51B69">
        <w:rPr>
          <w:rFonts w:ascii="ＭＳ 明朝" w:hAnsi="ＭＳ 明朝" w:hint="eastAsia"/>
        </w:rPr>
        <w:t>日付公告）</w:t>
      </w:r>
      <w:r w:rsidRPr="00B51B69">
        <w:rPr>
          <w:rFonts w:hint="eastAsia"/>
        </w:rPr>
        <w:t>の</w:t>
      </w:r>
      <w:r w:rsidRPr="00BE021B">
        <w:rPr>
          <w:rFonts w:hint="eastAsia"/>
        </w:rPr>
        <w:t>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26"/>
          <w:footerReference w:type="even" r:id="rId27"/>
          <w:footerReference w:type="default" r:id="rId28"/>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23248"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23248" w:rsidRDefault="00F673AE" w:rsidP="006819F7">
            <w:pPr>
              <w:jc w:val="center"/>
              <w:rPr>
                <w:rFonts w:ascii="ＭＳ 明朝" w:hAnsi="ＭＳ 明朝"/>
              </w:rPr>
            </w:pPr>
            <w:r w:rsidRPr="00023248">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7426CC" w:rsidRDefault="00F673AE" w:rsidP="006819F7">
            <w:pPr>
              <w:jc w:val="center"/>
              <w:rPr>
                <w:rFonts w:ascii="ＭＳ 明朝" w:hAnsi="ＭＳ 明朝"/>
              </w:rPr>
            </w:pPr>
            <w:r w:rsidRPr="007426CC">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171C86">
        <w:trPr>
          <w:trHeight w:val="1267"/>
          <w:jc w:val="center"/>
        </w:trPr>
        <w:tc>
          <w:tcPr>
            <w:tcW w:w="462" w:type="dxa"/>
          </w:tcPr>
          <w:p w14:paraId="3AB94452" w14:textId="77777777" w:rsidR="00F673AE" w:rsidRPr="00023248" w:rsidRDefault="00F673AE" w:rsidP="00B51B69">
            <w:pPr>
              <w:jc w:val="center"/>
              <w:rPr>
                <w:rFonts w:ascii="ＭＳ 明朝" w:hAnsi="ＭＳ 明朝"/>
              </w:rPr>
            </w:pPr>
            <w:r w:rsidRPr="00023248">
              <w:rPr>
                <w:rFonts w:ascii="ＭＳ 明朝" w:hAnsi="ＭＳ 明朝" w:hint="eastAsia"/>
              </w:rPr>
              <w:t>1</w:t>
            </w:r>
          </w:p>
        </w:tc>
        <w:tc>
          <w:tcPr>
            <w:tcW w:w="4008" w:type="dxa"/>
          </w:tcPr>
          <w:p w14:paraId="707ED348" w14:textId="31237B56" w:rsidR="00F673AE" w:rsidRPr="00023248" w:rsidRDefault="000B52EE" w:rsidP="00117D96">
            <w:pPr>
              <w:rPr>
                <w:rFonts w:ascii="ＭＳ 明朝" w:hAnsi="ＭＳ 明朝"/>
              </w:rPr>
            </w:pPr>
            <w:r w:rsidRPr="00023248">
              <w:rPr>
                <w:rFonts w:ascii="ＭＳ 明朝" w:hAnsi="ＭＳ 明朝" w:hint="eastAsia"/>
              </w:rPr>
              <w:t>インターネットによる受付業務を行うシステムのアウトソーシングサービスを3年以上請け負った実績があること。</w:t>
            </w:r>
          </w:p>
        </w:tc>
        <w:tc>
          <w:tcPr>
            <w:tcW w:w="3860" w:type="dxa"/>
          </w:tcPr>
          <w:p w14:paraId="4C7C54A9" w14:textId="2EB77F2B" w:rsidR="00F673AE" w:rsidRPr="007426CC" w:rsidRDefault="00F673AE" w:rsidP="003A5B2A">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117D96">
        <w:trPr>
          <w:trHeight w:val="1275"/>
          <w:jc w:val="center"/>
        </w:trPr>
        <w:tc>
          <w:tcPr>
            <w:tcW w:w="462" w:type="dxa"/>
            <w:tcBorders>
              <w:bottom w:val="single" w:sz="4" w:space="0" w:color="auto"/>
            </w:tcBorders>
          </w:tcPr>
          <w:p w14:paraId="5CD354BC" w14:textId="77777777" w:rsidR="00F673AE" w:rsidRDefault="00F673AE" w:rsidP="00B51B69">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1BA487B3" w:rsidR="00F673AE" w:rsidRPr="007426CC" w:rsidRDefault="009D3499" w:rsidP="00C05968">
            <w:pPr>
              <w:rPr>
                <w:rFonts w:ascii="ＭＳ 明朝" w:hAnsi="ＭＳ 明朝"/>
              </w:rPr>
            </w:pPr>
            <w:r w:rsidRPr="009D3499">
              <w:rPr>
                <w:rFonts w:ascii="ＭＳ 明朝" w:hAnsi="ＭＳ 明朝" w:hint="eastAsia"/>
              </w:rPr>
              <w:t>年間利用者数20万人以上のシステムを運用した実績があること。</w:t>
            </w:r>
          </w:p>
        </w:tc>
        <w:tc>
          <w:tcPr>
            <w:tcW w:w="3860" w:type="dxa"/>
            <w:tcBorders>
              <w:bottom w:val="single" w:sz="4" w:space="0" w:color="auto"/>
            </w:tcBorders>
          </w:tcPr>
          <w:p w14:paraId="275A5E03" w14:textId="0C51BF79" w:rsidR="00F673AE" w:rsidRPr="007426CC"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9D3499" w:rsidRPr="000A1513" w14:paraId="7337B88E" w14:textId="77777777" w:rsidTr="00117D96">
        <w:trPr>
          <w:trHeight w:val="1395"/>
          <w:jc w:val="center"/>
        </w:trPr>
        <w:tc>
          <w:tcPr>
            <w:tcW w:w="462" w:type="dxa"/>
          </w:tcPr>
          <w:p w14:paraId="21F3E2B8" w14:textId="77777777" w:rsidR="009D3499" w:rsidRPr="000A1513" w:rsidRDefault="009D3499" w:rsidP="00B51B69">
            <w:pPr>
              <w:jc w:val="center"/>
              <w:rPr>
                <w:rFonts w:ascii="ＭＳ 明朝" w:hAnsi="ＭＳ 明朝"/>
              </w:rPr>
            </w:pPr>
            <w:r>
              <w:rPr>
                <w:rFonts w:ascii="ＭＳ 明朝" w:hAnsi="ＭＳ 明朝" w:hint="eastAsia"/>
              </w:rPr>
              <w:t>3</w:t>
            </w:r>
          </w:p>
        </w:tc>
        <w:tc>
          <w:tcPr>
            <w:tcW w:w="4008" w:type="dxa"/>
          </w:tcPr>
          <w:p w14:paraId="244D6484" w14:textId="7967BC02" w:rsidR="009D3499" w:rsidRPr="007426CC" w:rsidRDefault="009D3499" w:rsidP="008A251A">
            <w:pPr>
              <w:rPr>
                <w:rFonts w:ascii="ＭＳ 明朝" w:hAnsi="ＭＳ 明朝"/>
              </w:rPr>
            </w:pPr>
            <w:r w:rsidRPr="007426CC">
              <w:rPr>
                <w:rFonts w:ascii="ＭＳ 明朝" w:hAnsi="ＭＳ 明朝" w:hint="eastAsia"/>
                <w:szCs w:val="21"/>
              </w:rPr>
              <w:t>情報処理技術者試験制度・試験事務の流れを十分理解していること。</w:t>
            </w:r>
          </w:p>
        </w:tc>
        <w:tc>
          <w:tcPr>
            <w:tcW w:w="3860" w:type="dxa"/>
          </w:tcPr>
          <w:p w14:paraId="4815F438" w14:textId="5742448B" w:rsidR="009D3499" w:rsidRPr="007426CC" w:rsidRDefault="009D3499" w:rsidP="009D3499">
            <w:pPr>
              <w:rPr>
                <w:rFonts w:ascii="ＭＳ 明朝" w:hAnsi="ＭＳ 明朝"/>
              </w:rPr>
            </w:pPr>
          </w:p>
        </w:tc>
        <w:tc>
          <w:tcPr>
            <w:tcW w:w="730" w:type="dxa"/>
          </w:tcPr>
          <w:p w14:paraId="0D46E123" w14:textId="77777777" w:rsidR="009D3499" w:rsidRPr="000A1513" w:rsidRDefault="009D3499" w:rsidP="009D3499">
            <w:pPr>
              <w:rPr>
                <w:rFonts w:ascii="ＭＳ 明朝" w:hAnsi="ＭＳ 明朝"/>
              </w:rPr>
            </w:pPr>
          </w:p>
        </w:tc>
      </w:tr>
      <w:tr w:rsidR="009D3499" w:rsidRPr="000A1513" w14:paraId="4E1A1CE0" w14:textId="77777777" w:rsidTr="00171C86">
        <w:trPr>
          <w:trHeight w:val="1554"/>
          <w:jc w:val="center"/>
        </w:trPr>
        <w:tc>
          <w:tcPr>
            <w:tcW w:w="462" w:type="dxa"/>
          </w:tcPr>
          <w:p w14:paraId="3BB00C4F" w14:textId="77777777" w:rsidR="009D3499" w:rsidRDefault="009D3499" w:rsidP="00B51B69">
            <w:pPr>
              <w:jc w:val="center"/>
              <w:rPr>
                <w:rFonts w:ascii="ＭＳ 明朝" w:hAnsi="ＭＳ 明朝"/>
              </w:rPr>
            </w:pPr>
            <w:r>
              <w:rPr>
                <w:rFonts w:ascii="ＭＳ 明朝" w:hAnsi="ＭＳ 明朝" w:hint="eastAsia"/>
              </w:rPr>
              <w:t>4</w:t>
            </w:r>
          </w:p>
        </w:tc>
        <w:tc>
          <w:tcPr>
            <w:tcW w:w="4008" w:type="dxa"/>
          </w:tcPr>
          <w:p w14:paraId="6BD4FBC1" w14:textId="3CD6CE35" w:rsidR="009D3499" w:rsidRPr="007426CC" w:rsidRDefault="00171C86" w:rsidP="009D3499">
            <w:pPr>
              <w:rPr>
                <w:rFonts w:ascii="ＭＳ 明朝" w:hAnsi="ＭＳ 明朝"/>
              </w:rPr>
            </w:pPr>
            <w:r>
              <w:rPr>
                <w:rFonts w:ascii="ＭＳ 明朝" w:hAnsi="ＭＳ 明朝" w:hint="eastAsia"/>
              </w:rPr>
              <w:t>受付ソフトウエアの検証・</w:t>
            </w:r>
            <w:r w:rsidRPr="00522DD6">
              <w:rPr>
                <w:rFonts w:ascii="ＭＳ 明朝" w:hAnsi="ＭＳ 明朝" w:hint="eastAsia"/>
              </w:rPr>
              <w:t>改修</w:t>
            </w:r>
            <w:r w:rsidR="000C7E63">
              <w:rPr>
                <w:rFonts w:ascii="ＭＳ 明朝" w:hAnsi="ＭＳ 明朝" w:hint="eastAsia"/>
              </w:rPr>
              <w:t>が</w:t>
            </w:r>
            <w:r w:rsidRPr="009D4AEB">
              <w:rPr>
                <w:rFonts w:ascii="ＭＳ 明朝" w:hAnsi="ＭＳ 明朝" w:hint="eastAsia"/>
              </w:rPr>
              <w:t>必要なときは、請負者が実施すること。また、必要に応じて開発元事業者と連携すること。</w:t>
            </w:r>
          </w:p>
        </w:tc>
        <w:tc>
          <w:tcPr>
            <w:tcW w:w="3860" w:type="dxa"/>
          </w:tcPr>
          <w:p w14:paraId="64CAF8C6" w14:textId="0662E9A1" w:rsidR="009D3499" w:rsidRPr="007426CC" w:rsidRDefault="009D3499" w:rsidP="009D3499">
            <w:pPr>
              <w:rPr>
                <w:rFonts w:ascii="ＭＳ 明朝" w:hAnsi="ＭＳ 明朝"/>
              </w:rPr>
            </w:pPr>
          </w:p>
        </w:tc>
        <w:tc>
          <w:tcPr>
            <w:tcW w:w="730" w:type="dxa"/>
          </w:tcPr>
          <w:p w14:paraId="59B69FB7" w14:textId="77777777" w:rsidR="009D3499" w:rsidRPr="000A1513" w:rsidRDefault="009D3499" w:rsidP="009D3499">
            <w:pPr>
              <w:rPr>
                <w:rFonts w:ascii="ＭＳ 明朝" w:hAnsi="ＭＳ 明朝"/>
              </w:rPr>
            </w:pPr>
          </w:p>
        </w:tc>
      </w:tr>
      <w:tr w:rsidR="009D3499" w:rsidRPr="000A1513" w14:paraId="424D0480" w14:textId="77777777" w:rsidTr="00BE0207">
        <w:trPr>
          <w:trHeight w:val="1704"/>
          <w:jc w:val="center"/>
        </w:trPr>
        <w:tc>
          <w:tcPr>
            <w:tcW w:w="462" w:type="dxa"/>
          </w:tcPr>
          <w:p w14:paraId="5AD29EB5" w14:textId="77777777" w:rsidR="009D3499" w:rsidRDefault="009D3499" w:rsidP="00B51B69">
            <w:pPr>
              <w:jc w:val="center"/>
              <w:rPr>
                <w:rFonts w:ascii="ＭＳ 明朝" w:hAnsi="ＭＳ 明朝"/>
              </w:rPr>
            </w:pPr>
            <w:r>
              <w:rPr>
                <w:rFonts w:ascii="ＭＳ 明朝" w:hAnsi="ＭＳ 明朝" w:hint="eastAsia"/>
              </w:rPr>
              <w:t>5</w:t>
            </w:r>
          </w:p>
        </w:tc>
        <w:tc>
          <w:tcPr>
            <w:tcW w:w="4008" w:type="dxa"/>
          </w:tcPr>
          <w:p w14:paraId="1249F2EA" w14:textId="77777777" w:rsidR="009D3499" w:rsidRDefault="00171C86" w:rsidP="009D3499">
            <w:pPr>
              <w:rPr>
                <w:rFonts w:ascii="ＭＳ 明朝" w:hAnsi="ＭＳ 明朝"/>
              </w:rPr>
            </w:pPr>
            <w:r w:rsidRPr="00171C86">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p w14:paraId="5D1F5DB8" w14:textId="149AD0D3" w:rsidR="00171C86" w:rsidRPr="007426CC" w:rsidRDefault="00171C86" w:rsidP="009D3499">
            <w:pPr>
              <w:rPr>
                <w:rFonts w:ascii="ＭＳ 明朝" w:hAnsi="ＭＳ 明朝"/>
              </w:rPr>
            </w:pPr>
          </w:p>
        </w:tc>
        <w:tc>
          <w:tcPr>
            <w:tcW w:w="3860" w:type="dxa"/>
          </w:tcPr>
          <w:p w14:paraId="175B3F20" w14:textId="77777777" w:rsidR="009D3499" w:rsidRPr="007426CC" w:rsidRDefault="009D3499" w:rsidP="009D3499">
            <w:pPr>
              <w:rPr>
                <w:rFonts w:ascii="ＭＳ 明朝" w:hAnsi="ＭＳ 明朝"/>
              </w:rPr>
            </w:pPr>
          </w:p>
        </w:tc>
        <w:tc>
          <w:tcPr>
            <w:tcW w:w="730" w:type="dxa"/>
          </w:tcPr>
          <w:p w14:paraId="22917BF4" w14:textId="77777777" w:rsidR="009D3499" w:rsidRPr="000A1513" w:rsidRDefault="009D3499" w:rsidP="009D3499">
            <w:pPr>
              <w:rPr>
                <w:rFonts w:ascii="ＭＳ 明朝" w:hAnsi="ＭＳ 明朝"/>
              </w:rPr>
            </w:pPr>
          </w:p>
        </w:tc>
      </w:tr>
      <w:tr w:rsidR="00522DD6" w:rsidRPr="000A1513" w14:paraId="126DF9F1" w14:textId="77777777" w:rsidTr="00171C86">
        <w:trPr>
          <w:trHeight w:val="1309"/>
          <w:jc w:val="center"/>
        </w:trPr>
        <w:tc>
          <w:tcPr>
            <w:tcW w:w="462" w:type="dxa"/>
          </w:tcPr>
          <w:p w14:paraId="3BC843B2" w14:textId="1C29CBBD" w:rsidR="00522DD6" w:rsidRDefault="006C150D" w:rsidP="00B51B69">
            <w:pPr>
              <w:jc w:val="center"/>
              <w:rPr>
                <w:rFonts w:ascii="ＭＳ 明朝" w:hAnsi="ＭＳ 明朝"/>
              </w:rPr>
            </w:pPr>
            <w:r>
              <w:rPr>
                <w:rFonts w:ascii="ＭＳ 明朝" w:hAnsi="ＭＳ 明朝" w:hint="eastAsia"/>
              </w:rPr>
              <w:t>6</w:t>
            </w:r>
          </w:p>
        </w:tc>
        <w:tc>
          <w:tcPr>
            <w:tcW w:w="4008" w:type="dxa"/>
          </w:tcPr>
          <w:p w14:paraId="0CD9D8A3" w14:textId="26F30718" w:rsidR="00522DD6" w:rsidRPr="008A251A" w:rsidRDefault="00171C86" w:rsidP="008A251A">
            <w:pPr>
              <w:rPr>
                <w:rFonts w:ascii="ＭＳ 明朝" w:hAnsi="ＭＳ 明朝"/>
              </w:rPr>
            </w:pPr>
            <w:r w:rsidRPr="00171C86">
              <w:rPr>
                <w:rFonts w:ascii="ＭＳ 明朝" w:hAnsi="ＭＳ 明朝" w:hint="eastAsia"/>
              </w:rPr>
              <w:t>情報管理に対する社内規則等（社内規則がない場合は代わりとなるもの。）</w:t>
            </w:r>
            <w:r w:rsidR="00187CCB">
              <w:rPr>
                <w:rFonts w:ascii="ＭＳ 明朝" w:hAnsi="ＭＳ 明朝" w:hint="eastAsia"/>
              </w:rPr>
              <w:t>を</w:t>
            </w:r>
            <w:r w:rsidRPr="00171C86">
              <w:rPr>
                <w:rFonts w:ascii="ＭＳ 明朝" w:hAnsi="ＭＳ 明朝" w:hint="eastAsia"/>
              </w:rPr>
              <w:t>提出すること。</w:t>
            </w:r>
          </w:p>
        </w:tc>
        <w:tc>
          <w:tcPr>
            <w:tcW w:w="3860" w:type="dxa"/>
          </w:tcPr>
          <w:p w14:paraId="1C5897F2" w14:textId="77777777" w:rsidR="00522DD6" w:rsidRPr="007426CC" w:rsidRDefault="00522DD6" w:rsidP="009D3499">
            <w:pPr>
              <w:rPr>
                <w:rFonts w:ascii="ＭＳ 明朝" w:hAnsi="ＭＳ 明朝"/>
              </w:rPr>
            </w:pPr>
          </w:p>
        </w:tc>
        <w:tc>
          <w:tcPr>
            <w:tcW w:w="730" w:type="dxa"/>
          </w:tcPr>
          <w:p w14:paraId="0DC9D145" w14:textId="77777777" w:rsidR="00522DD6" w:rsidRPr="000A1513" w:rsidRDefault="00522DD6" w:rsidP="009D3499">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4EF7BBA7" w14:textId="67F1DB9F" w:rsidR="006C150D" w:rsidRDefault="006C150D">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ED0E5FB" w:rsidR="00093905" w:rsidRDefault="00093905" w:rsidP="00093905">
      <w:pPr>
        <w:rPr>
          <w:rFonts w:ascii="ＭＳ 明朝" w:hAnsi="ＭＳ 明朝"/>
        </w:rPr>
      </w:pPr>
      <w:r>
        <w:rPr>
          <w:rFonts w:ascii="ＭＳ 明朝" w:hAnsi="ＭＳ 明朝" w:hint="eastAsia"/>
        </w:rPr>
        <w:t>件名：</w:t>
      </w:r>
      <w:r w:rsidRPr="009C4712">
        <w:rPr>
          <w:rFonts w:ascii="ＭＳ 明朝" w:hAnsi="ＭＳ 明朝" w:hint="eastAsia"/>
        </w:rPr>
        <w:t>「</w:t>
      </w:r>
      <w:r w:rsidR="009C4712" w:rsidRPr="009C4712">
        <w:rPr>
          <w:rFonts w:ascii="ＭＳ 明朝" w:hAnsi="ＭＳ 明朝" w:hint="eastAsia"/>
        </w:rPr>
        <w:t>インターネット願書受付システムのアウトソーシングサービス</w:t>
      </w:r>
      <w:r w:rsidRPr="009C4712">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546"/>
        <w:gridCol w:w="703"/>
        <w:gridCol w:w="824"/>
        <w:gridCol w:w="519"/>
        <w:gridCol w:w="2246"/>
        <w:gridCol w:w="863"/>
        <w:gridCol w:w="840"/>
      </w:tblGrid>
      <w:tr w:rsidR="00093905" w14:paraId="4195A8A5" w14:textId="77777777" w:rsidTr="00A4470B">
        <w:tc>
          <w:tcPr>
            <w:tcW w:w="525"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46"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3"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24"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46"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863"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0"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A4470B">
        <w:tc>
          <w:tcPr>
            <w:tcW w:w="525"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46"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3"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24"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46"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863"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0"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A4470B">
        <w:tc>
          <w:tcPr>
            <w:tcW w:w="525"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46"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3"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24"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46"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863"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0"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A4470B">
        <w:tc>
          <w:tcPr>
            <w:tcW w:w="525"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46"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3"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24"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auto"/>
            <w:vAlign w:val="center"/>
          </w:tcPr>
          <w:p w14:paraId="3C5F1EC6" w14:textId="7F08A2E0" w:rsidR="00BE0207" w:rsidRPr="009E13FD" w:rsidRDefault="00BE0207" w:rsidP="00BE0207">
            <w:pPr>
              <w:jc w:val="center"/>
              <w:rPr>
                <w:rFonts w:ascii="ＭＳ 明朝" w:hAnsi="ＭＳ 明朝"/>
              </w:rPr>
            </w:pPr>
          </w:p>
        </w:tc>
        <w:tc>
          <w:tcPr>
            <w:tcW w:w="2246" w:type="dxa"/>
            <w:shd w:val="clear" w:color="auto" w:fill="auto"/>
            <w:vAlign w:val="center"/>
          </w:tcPr>
          <w:p w14:paraId="282C5C1C" w14:textId="095D6C2E" w:rsidR="00BE0207" w:rsidRPr="009E13FD" w:rsidRDefault="00BE0207" w:rsidP="00BE0207">
            <w:pPr>
              <w:rPr>
                <w:rFonts w:ascii="ＭＳ 明朝" w:hAnsi="ＭＳ 明朝"/>
              </w:rPr>
            </w:pPr>
          </w:p>
        </w:tc>
        <w:tc>
          <w:tcPr>
            <w:tcW w:w="863" w:type="dxa"/>
            <w:shd w:val="clear" w:color="auto" w:fill="auto"/>
            <w:vAlign w:val="center"/>
          </w:tcPr>
          <w:p w14:paraId="48D67144" w14:textId="423C7713" w:rsidR="00BE0207" w:rsidRPr="009E13FD" w:rsidRDefault="00BE0207" w:rsidP="00BE0207">
            <w:pPr>
              <w:jc w:val="right"/>
              <w:rPr>
                <w:rFonts w:ascii="ＭＳ 明朝" w:hAnsi="ＭＳ 明朝"/>
              </w:rPr>
            </w:pPr>
          </w:p>
        </w:tc>
        <w:tc>
          <w:tcPr>
            <w:tcW w:w="840" w:type="dxa"/>
            <w:shd w:val="clear" w:color="auto" w:fill="auto"/>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5A49FCF"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9C4712">
        <w:rPr>
          <w:rFonts w:ascii="ＭＳ 明朝" w:hAnsi="ＭＳ 明朝" w:hint="eastAsia"/>
          <w:u w:val="single"/>
        </w:rPr>
        <w:t>「</w:t>
      </w:r>
      <w:r w:rsidR="009C4712" w:rsidRPr="009C4712">
        <w:rPr>
          <w:rFonts w:ascii="ＭＳ 明朝" w:hAnsi="ＭＳ 明朝" w:hint="eastAsia"/>
          <w:szCs w:val="21"/>
          <w:u w:val="single"/>
        </w:rPr>
        <w:t>インターネット願書受付システムのアウトソーシングサービス</w:t>
      </w:r>
      <w:r w:rsidRPr="009C4712">
        <w:rPr>
          <w:rFonts w:ascii="ＭＳ 明朝" w:hAnsi="ＭＳ 明朝" w:hint="eastAsia"/>
          <w:u w:val="single"/>
        </w:rPr>
        <w:t>」</w:t>
      </w:r>
      <w:r w:rsidR="00AF6CAC" w:rsidRPr="009C4712">
        <w:rPr>
          <w:rFonts w:ascii="ＭＳ 明朝" w:hAnsi="ＭＳ 明朝" w:hint="eastAsia"/>
          <w:u w:val="single"/>
        </w:rPr>
        <w:t>に関</w:t>
      </w:r>
      <w:r w:rsidR="00AF6CAC" w:rsidRPr="00437360">
        <w:rPr>
          <w:rFonts w:ascii="ＭＳ 明朝" w:hAnsi="ＭＳ 明朝" w:hint="eastAsia"/>
          <w:u w:val="single"/>
        </w:rPr>
        <w:t>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484661B"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92E52">
        <w:rPr>
          <w:rFonts w:ascii="ＭＳ 明朝" w:hAnsi="ＭＳ 明朝" w:hint="eastAsia"/>
        </w:rPr>
        <w:t>IT人材育成センター国家資格・試験部管理グループ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4AFCA77F" w14:textId="5FAA6611" w:rsidR="0065713F" w:rsidRPr="00D53B9A" w:rsidRDefault="0065713F" w:rsidP="0065713F">
      <w:pPr>
        <w:widowControl/>
        <w:jc w:val="left"/>
        <w:rPr>
          <w:rFonts w:asciiTheme="minorEastAsia" w:eastAsiaTheme="minorEastAsia" w:hAnsiTheme="minorEastAsia"/>
        </w:rPr>
      </w:pPr>
      <w:r w:rsidRPr="00D53B9A">
        <w:rPr>
          <w:rFonts w:asciiTheme="minorEastAsia" w:eastAsiaTheme="minorEastAsia" w:hAnsiTheme="minorEastAsia" w:hint="eastAsia"/>
        </w:rPr>
        <w:lastRenderedPageBreak/>
        <w:t>（様式</w:t>
      </w:r>
      <w:r w:rsidR="006C150D">
        <w:rPr>
          <w:rFonts w:asciiTheme="minorEastAsia" w:eastAsiaTheme="minorEastAsia" w:hAnsiTheme="minorEastAsia" w:hint="eastAsia"/>
        </w:rPr>
        <w:t>６</w:t>
      </w:r>
      <w:r w:rsidRPr="00D53B9A">
        <w:rPr>
          <w:rFonts w:asciiTheme="minorEastAsia" w:eastAsiaTheme="minorEastAsia" w:hAnsiTheme="minorEastAsia" w:hint="eastAsia"/>
        </w:rPr>
        <w:t>）</w:t>
      </w:r>
    </w:p>
    <w:p w14:paraId="59B2A1BB" w14:textId="77777777" w:rsidR="0065713F" w:rsidRPr="00D53B9A" w:rsidRDefault="0065713F" w:rsidP="0065713F">
      <w:pPr>
        <w:widowControl/>
        <w:jc w:val="right"/>
        <w:rPr>
          <w:rFonts w:asciiTheme="minorEastAsia" w:eastAsiaTheme="minorEastAsia" w:hAnsiTheme="minorEastAsia"/>
        </w:rPr>
      </w:pPr>
      <w:r w:rsidRPr="00D53B9A">
        <w:rPr>
          <w:rFonts w:asciiTheme="minorEastAsia" w:eastAsiaTheme="minorEastAsia" w:hAnsiTheme="minorEastAsia" w:hint="eastAsia"/>
        </w:rPr>
        <w:t>年　　月　　日</w:t>
      </w:r>
    </w:p>
    <w:p w14:paraId="34F360AB" w14:textId="77777777" w:rsidR="0065713F" w:rsidRPr="00D53B9A" w:rsidRDefault="0065713F" w:rsidP="0065713F">
      <w:pPr>
        <w:widowControl/>
        <w:jc w:val="left"/>
        <w:rPr>
          <w:rFonts w:asciiTheme="minorEastAsia" w:eastAsiaTheme="minorEastAsia" w:hAnsiTheme="minorEastAsia"/>
        </w:rPr>
      </w:pPr>
      <w:r w:rsidRPr="00D53B9A">
        <w:rPr>
          <w:rFonts w:asciiTheme="minorEastAsia" w:eastAsiaTheme="minorEastAsia" w:hAnsiTheme="minorEastAsia" w:hint="eastAsia"/>
        </w:rPr>
        <w:t>独立行政法人情報処理推進機構</w:t>
      </w:r>
    </w:p>
    <w:p w14:paraId="77D062E0" w14:textId="77777777" w:rsidR="0065713F" w:rsidRPr="00D53B9A" w:rsidRDefault="0065713F" w:rsidP="0065713F">
      <w:pPr>
        <w:widowControl/>
        <w:jc w:val="left"/>
        <w:rPr>
          <w:rFonts w:asciiTheme="minorEastAsia" w:eastAsiaTheme="minorEastAsia" w:hAnsiTheme="minorEastAsia"/>
        </w:rPr>
      </w:pPr>
      <w:r w:rsidRPr="00D53B9A">
        <w:rPr>
          <w:rFonts w:asciiTheme="minorEastAsia" w:eastAsiaTheme="minorEastAsia" w:hAnsiTheme="minorEastAsia" w:hint="eastAsia"/>
        </w:rPr>
        <w:t xml:space="preserve">　　理事長　富田　達夫　殿</w:t>
      </w:r>
    </w:p>
    <w:p w14:paraId="106E14A7" w14:textId="77777777" w:rsidR="0065713F" w:rsidRPr="00D53B9A" w:rsidRDefault="0065713F" w:rsidP="0065713F">
      <w:pPr>
        <w:widowControl/>
        <w:wordWrap w:val="0"/>
        <w:jc w:val="right"/>
        <w:rPr>
          <w:rFonts w:asciiTheme="minorEastAsia" w:eastAsiaTheme="minorEastAsia" w:hAnsiTheme="minorEastAsia"/>
        </w:rPr>
      </w:pPr>
    </w:p>
    <w:p w14:paraId="6A1B0615" w14:textId="77777777" w:rsidR="0065713F" w:rsidRPr="00D53B9A" w:rsidRDefault="0065713F" w:rsidP="0065713F">
      <w:pPr>
        <w:widowControl/>
        <w:jc w:val="right"/>
        <w:rPr>
          <w:rFonts w:asciiTheme="minorEastAsia" w:eastAsiaTheme="minorEastAsia" w:hAnsiTheme="minorEastAsia"/>
        </w:rPr>
      </w:pPr>
    </w:p>
    <w:p w14:paraId="29C55568" w14:textId="77777777" w:rsidR="0065713F" w:rsidRPr="00D53B9A" w:rsidRDefault="0065713F" w:rsidP="0065713F">
      <w:pPr>
        <w:widowControl/>
        <w:wordWrap w:val="0"/>
        <w:spacing w:line="480" w:lineRule="auto"/>
        <w:jc w:val="right"/>
        <w:rPr>
          <w:rFonts w:asciiTheme="minorEastAsia" w:eastAsiaTheme="minorEastAsia" w:hAnsiTheme="minorEastAsia"/>
        </w:rPr>
      </w:pPr>
      <w:r w:rsidRPr="00D53B9A">
        <w:rPr>
          <w:rFonts w:asciiTheme="minorEastAsia" w:eastAsiaTheme="minorEastAsia" w:hAnsiTheme="minorEastAsia" w:hint="eastAsia"/>
        </w:rPr>
        <w:t xml:space="preserve">所在地　　　　　　　　　　　　　　</w:t>
      </w:r>
    </w:p>
    <w:p w14:paraId="126A4157" w14:textId="77777777" w:rsidR="0065713F" w:rsidRPr="00D53B9A" w:rsidRDefault="0065713F" w:rsidP="0065713F">
      <w:pPr>
        <w:widowControl/>
        <w:wordWrap w:val="0"/>
        <w:spacing w:line="480" w:lineRule="auto"/>
        <w:jc w:val="right"/>
        <w:rPr>
          <w:rFonts w:asciiTheme="minorEastAsia" w:eastAsiaTheme="minorEastAsia" w:hAnsiTheme="minorEastAsia"/>
        </w:rPr>
      </w:pPr>
      <w:r w:rsidRPr="00D53B9A">
        <w:rPr>
          <w:rFonts w:asciiTheme="minorEastAsia" w:eastAsiaTheme="minorEastAsia" w:hAnsiTheme="minorEastAsia" w:hint="eastAsia"/>
        </w:rPr>
        <w:t xml:space="preserve">商号又は名称　　　　　　　　　　　　　　</w:t>
      </w:r>
    </w:p>
    <w:p w14:paraId="11594FD2" w14:textId="77777777" w:rsidR="0065713F" w:rsidRPr="00D53B9A" w:rsidRDefault="0065713F" w:rsidP="0065713F">
      <w:pPr>
        <w:widowControl/>
        <w:wordWrap w:val="0"/>
        <w:jc w:val="right"/>
        <w:rPr>
          <w:rFonts w:asciiTheme="minorEastAsia" w:eastAsiaTheme="minorEastAsia" w:hAnsiTheme="minorEastAsia"/>
        </w:rPr>
      </w:pPr>
      <w:r w:rsidRPr="00D53B9A">
        <w:rPr>
          <w:rFonts w:asciiTheme="minorEastAsia" w:eastAsiaTheme="minorEastAsia" w:hAnsiTheme="minorEastAsia" w:hint="eastAsia"/>
        </w:rPr>
        <w:t xml:space="preserve">代表者氏名　　　　　　　　　　　　　　</w:t>
      </w:r>
    </w:p>
    <w:p w14:paraId="2A57DB05" w14:textId="77777777" w:rsidR="0065713F" w:rsidRPr="00D53B9A" w:rsidRDefault="0065713F" w:rsidP="0065713F">
      <w:pPr>
        <w:widowControl/>
        <w:jc w:val="right"/>
        <w:rPr>
          <w:rFonts w:asciiTheme="minorEastAsia" w:eastAsiaTheme="minorEastAsia" w:hAnsiTheme="minorEastAsia"/>
        </w:rPr>
      </w:pPr>
    </w:p>
    <w:p w14:paraId="077A1D58" w14:textId="77777777" w:rsidR="0065713F" w:rsidRPr="00D53B9A" w:rsidRDefault="0065713F" w:rsidP="0065713F">
      <w:pPr>
        <w:rPr>
          <w:rFonts w:asciiTheme="minorEastAsia" w:eastAsiaTheme="minorEastAsia" w:hAnsiTheme="minorEastAsia"/>
        </w:rPr>
      </w:pPr>
    </w:p>
    <w:p w14:paraId="72C47A3B" w14:textId="77777777" w:rsidR="0065713F" w:rsidRPr="00D53B9A" w:rsidRDefault="0065713F" w:rsidP="0065713F">
      <w:pPr>
        <w:widowControl/>
        <w:jc w:val="left"/>
        <w:rPr>
          <w:rFonts w:asciiTheme="minorEastAsia" w:eastAsiaTheme="minorEastAsia" w:hAnsiTheme="minorEastAsia"/>
        </w:rPr>
      </w:pPr>
    </w:p>
    <w:p w14:paraId="76920B49" w14:textId="77777777" w:rsidR="0065713F" w:rsidRPr="00D53B9A" w:rsidRDefault="0065713F" w:rsidP="0065713F">
      <w:pPr>
        <w:widowControl/>
        <w:jc w:val="left"/>
        <w:rPr>
          <w:rFonts w:asciiTheme="minorEastAsia" w:eastAsiaTheme="minorEastAsia" w:hAnsiTheme="minorEastAsia"/>
        </w:rPr>
      </w:pPr>
    </w:p>
    <w:p w14:paraId="5BC7F86A" w14:textId="77777777" w:rsidR="0065713F" w:rsidRPr="00D53B9A" w:rsidRDefault="0065713F" w:rsidP="0065713F">
      <w:pPr>
        <w:widowControl/>
        <w:jc w:val="center"/>
        <w:rPr>
          <w:rFonts w:asciiTheme="minorEastAsia" w:eastAsiaTheme="minorEastAsia" w:hAnsiTheme="minorEastAsia"/>
          <w:sz w:val="32"/>
        </w:rPr>
      </w:pPr>
      <w:r w:rsidRPr="00D53B9A">
        <w:rPr>
          <w:rFonts w:asciiTheme="minorEastAsia" w:eastAsiaTheme="minorEastAsia" w:hAnsiTheme="minorEastAsia" w:hint="eastAsia"/>
          <w:sz w:val="32"/>
        </w:rPr>
        <w:t>データ受領に係る誓約書</w:t>
      </w:r>
    </w:p>
    <w:p w14:paraId="2191CEF4" w14:textId="77777777" w:rsidR="0065713F" w:rsidRPr="00D53B9A" w:rsidRDefault="0065713F" w:rsidP="0065713F">
      <w:pPr>
        <w:widowControl/>
        <w:jc w:val="left"/>
        <w:rPr>
          <w:rFonts w:asciiTheme="minorEastAsia" w:eastAsiaTheme="minorEastAsia" w:hAnsiTheme="minorEastAsia"/>
        </w:rPr>
      </w:pPr>
    </w:p>
    <w:p w14:paraId="71BD3550" w14:textId="451AA56A" w:rsidR="0065713F" w:rsidRPr="00D53B9A" w:rsidRDefault="0065713F" w:rsidP="0065713F">
      <w:pPr>
        <w:widowControl/>
        <w:ind w:firstLineChars="100" w:firstLine="202"/>
        <w:jc w:val="left"/>
        <w:rPr>
          <w:rFonts w:asciiTheme="minorEastAsia" w:eastAsiaTheme="minorEastAsia" w:hAnsiTheme="minorEastAsia"/>
        </w:rPr>
      </w:pPr>
      <w:r w:rsidRPr="00D53B9A">
        <w:rPr>
          <w:rFonts w:asciiTheme="minorEastAsia" w:eastAsiaTheme="minorEastAsia" w:hAnsiTheme="minorEastAsia"/>
        </w:rPr>
        <w:t>2021</w:t>
      </w:r>
      <w:r w:rsidRPr="00D53B9A">
        <w:rPr>
          <w:rFonts w:asciiTheme="minorEastAsia" w:eastAsiaTheme="minorEastAsia" w:hAnsiTheme="minorEastAsia" w:hint="eastAsia"/>
        </w:rPr>
        <w:t>年5月</w:t>
      </w:r>
      <w:r w:rsidR="002456EE">
        <w:rPr>
          <w:rFonts w:asciiTheme="minorEastAsia" w:eastAsiaTheme="minorEastAsia" w:hAnsiTheme="minorEastAsia" w:hint="eastAsia"/>
        </w:rPr>
        <w:t>7</w:t>
      </w:r>
      <w:r w:rsidRPr="00D53B9A">
        <w:rPr>
          <w:rFonts w:asciiTheme="minorEastAsia" w:eastAsiaTheme="minorEastAsia" w:hAnsiTheme="minorEastAsia" w:hint="eastAsia"/>
        </w:rPr>
        <w:t>日公告の入札案件「インターネット願書受付システムのアウトソーシングサービス」への参加にあたり、下記資料の貸与を希望します。</w:t>
      </w:r>
      <w:r w:rsidRPr="00D53B9A">
        <w:rPr>
          <w:rFonts w:asciiTheme="minorEastAsia" w:eastAsiaTheme="minorEastAsia" w:hAnsiTheme="minorEastAsia"/>
        </w:rPr>
        <w:br/>
      </w:r>
      <w:r w:rsidRPr="00D53B9A">
        <w:rPr>
          <w:rFonts w:asciiTheme="minorEastAsia" w:eastAsiaTheme="minorEastAsia" w:hAnsiTheme="minorEastAsia" w:hint="eastAsia"/>
        </w:rPr>
        <w:t xml:space="preserve">　つきましては、受領しました資料に関し、以下のことを誓約いたします。</w:t>
      </w:r>
    </w:p>
    <w:p w14:paraId="02B333A1" w14:textId="77777777" w:rsidR="0065713F" w:rsidRPr="00D53B9A" w:rsidRDefault="0065713F" w:rsidP="0065713F">
      <w:pPr>
        <w:widowControl/>
        <w:ind w:firstLineChars="100" w:firstLine="202"/>
        <w:jc w:val="left"/>
        <w:rPr>
          <w:rFonts w:asciiTheme="minorEastAsia" w:eastAsiaTheme="minorEastAsia" w:hAnsiTheme="minorEastAsia"/>
        </w:rPr>
      </w:pPr>
    </w:p>
    <w:p w14:paraId="2FD05AD1" w14:textId="77777777" w:rsidR="0065713F" w:rsidRPr="00D53B9A" w:rsidRDefault="0065713F" w:rsidP="0065713F">
      <w:pPr>
        <w:widowControl/>
        <w:ind w:firstLineChars="100" w:firstLine="202"/>
        <w:jc w:val="left"/>
        <w:rPr>
          <w:rFonts w:asciiTheme="minorEastAsia" w:eastAsiaTheme="minorEastAsia" w:hAnsiTheme="minorEastAsia"/>
        </w:rPr>
      </w:pPr>
    </w:p>
    <w:p w14:paraId="6738C7A9" w14:textId="77777777" w:rsidR="0065713F" w:rsidRPr="00D53B9A" w:rsidRDefault="0065713F" w:rsidP="0065713F">
      <w:pPr>
        <w:widowControl/>
        <w:numPr>
          <w:ilvl w:val="0"/>
          <w:numId w:val="20"/>
        </w:numPr>
        <w:spacing w:line="600" w:lineRule="auto"/>
        <w:ind w:left="420"/>
        <w:jc w:val="left"/>
        <w:rPr>
          <w:rFonts w:asciiTheme="minorEastAsia" w:eastAsiaTheme="minorEastAsia" w:hAnsiTheme="minorEastAsia"/>
        </w:rPr>
      </w:pPr>
      <w:r w:rsidRPr="00D53B9A">
        <w:rPr>
          <w:rFonts w:asciiTheme="minorEastAsia" w:eastAsiaTheme="minorEastAsia" w:hAnsiTheme="minorEastAsia" w:hint="eastAsia"/>
        </w:rPr>
        <w:t xml:space="preserve">　提案書作成担当者以外の者への開示、漏えい等を行いません。</w:t>
      </w:r>
    </w:p>
    <w:p w14:paraId="08509708" w14:textId="77777777" w:rsidR="0065713F" w:rsidRPr="00D53B9A" w:rsidRDefault="0065713F" w:rsidP="0065713F">
      <w:pPr>
        <w:widowControl/>
        <w:numPr>
          <w:ilvl w:val="0"/>
          <w:numId w:val="20"/>
        </w:numPr>
        <w:spacing w:line="276" w:lineRule="auto"/>
        <w:ind w:left="420"/>
        <w:jc w:val="left"/>
        <w:rPr>
          <w:rFonts w:asciiTheme="minorEastAsia" w:eastAsiaTheme="minorEastAsia" w:hAnsiTheme="minorEastAsia"/>
        </w:rPr>
      </w:pPr>
      <w:r w:rsidRPr="00D53B9A">
        <w:rPr>
          <w:rFonts w:asciiTheme="minorEastAsia" w:eastAsiaTheme="minorEastAsia" w:hAnsiTheme="minorEastAsia" w:hint="eastAsia"/>
        </w:rPr>
        <w:t xml:space="preserve">　本入札の提案書作成作業にのみ使用し、作業終了後は責任をもって削除いたします。</w:t>
      </w:r>
      <w:r w:rsidRPr="00D53B9A">
        <w:rPr>
          <w:rFonts w:asciiTheme="minorEastAsia" w:eastAsiaTheme="minorEastAsia" w:hAnsiTheme="minorEastAsia"/>
        </w:rPr>
        <w:br/>
      </w:r>
      <w:r w:rsidRPr="00D53B9A">
        <w:rPr>
          <w:rFonts w:asciiTheme="minorEastAsia" w:eastAsiaTheme="minorEastAsia" w:hAnsiTheme="minorEastAsia" w:hint="eastAsia"/>
        </w:rPr>
        <w:t xml:space="preserve">　コピーした場合には、破棄いたします。</w:t>
      </w:r>
    </w:p>
    <w:p w14:paraId="16BED252" w14:textId="77777777" w:rsidR="0065713F" w:rsidRPr="00D53B9A" w:rsidRDefault="0065713F" w:rsidP="0065713F">
      <w:pPr>
        <w:widowControl/>
        <w:jc w:val="left"/>
        <w:rPr>
          <w:rFonts w:asciiTheme="minorEastAsia" w:eastAsiaTheme="minorEastAsia" w:hAnsiTheme="minorEastAsia"/>
        </w:rPr>
      </w:pPr>
    </w:p>
    <w:p w14:paraId="3197410C" w14:textId="77777777" w:rsidR="0065713F" w:rsidRPr="00D53B9A" w:rsidRDefault="0065713F" w:rsidP="0065713F">
      <w:pPr>
        <w:widowControl/>
        <w:jc w:val="left"/>
        <w:rPr>
          <w:rFonts w:asciiTheme="minorEastAsia" w:eastAsiaTheme="minorEastAsia" w:hAnsiTheme="minorEastAsia"/>
        </w:rPr>
      </w:pPr>
    </w:p>
    <w:p w14:paraId="12A7381D" w14:textId="77777777" w:rsidR="0065713F" w:rsidRPr="00D53B9A" w:rsidRDefault="0065713F" w:rsidP="0065713F">
      <w:pPr>
        <w:widowControl/>
        <w:jc w:val="left"/>
        <w:rPr>
          <w:rFonts w:asciiTheme="minorEastAsia" w:eastAsiaTheme="minorEastAsia" w:hAnsiTheme="minorEastAsia"/>
        </w:rPr>
      </w:pPr>
    </w:p>
    <w:p w14:paraId="34206057" w14:textId="77777777" w:rsidR="0065713F" w:rsidRPr="00D53B9A" w:rsidRDefault="0065713F" w:rsidP="0065713F">
      <w:pPr>
        <w:widowControl/>
        <w:jc w:val="center"/>
        <w:rPr>
          <w:rFonts w:asciiTheme="minorEastAsia" w:eastAsiaTheme="minorEastAsia" w:hAnsiTheme="minorEastAsia"/>
        </w:rPr>
      </w:pPr>
      <w:r w:rsidRPr="00D53B9A">
        <w:rPr>
          <w:rFonts w:asciiTheme="minorEastAsia" w:eastAsiaTheme="minorEastAsia" w:hAnsiTheme="minorEastAsia" w:hint="eastAsia"/>
        </w:rPr>
        <w:t>記</w:t>
      </w:r>
    </w:p>
    <w:p w14:paraId="591CBF19" w14:textId="77777777" w:rsidR="0065713F" w:rsidRPr="00D53B9A" w:rsidRDefault="0065713F" w:rsidP="0065713F">
      <w:pPr>
        <w:widowControl/>
        <w:jc w:val="left"/>
        <w:rPr>
          <w:rFonts w:asciiTheme="minorEastAsia" w:eastAsiaTheme="minorEastAsia" w:hAnsiTheme="minorEastAsia"/>
        </w:rPr>
      </w:pPr>
    </w:p>
    <w:p w14:paraId="3EDC0596" w14:textId="77777777" w:rsidR="0065713F" w:rsidRPr="00D53B9A" w:rsidRDefault="0065713F" w:rsidP="0065713F">
      <w:pPr>
        <w:widowControl/>
        <w:jc w:val="left"/>
        <w:rPr>
          <w:rFonts w:asciiTheme="minorEastAsia" w:eastAsiaTheme="minorEastAsia" w:hAnsiTheme="minorEastAsia"/>
        </w:rPr>
      </w:pPr>
    </w:p>
    <w:p w14:paraId="19CF2DBA" w14:textId="77777777" w:rsidR="0065713F" w:rsidRPr="00D53B9A" w:rsidRDefault="0065713F" w:rsidP="0065713F">
      <w:pPr>
        <w:widowControl/>
        <w:jc w:val="left"/>
        <w:rPr>
          <w:rFonts w:asciiTheme="minorEastAsia" w:eastAsiaTheme="minorEastAsia" w:hAnsiTheme="minorEastAsia"/>
        </w:rPr>
      </w:pPr>
    </w:p>
    <w:p w14:paraId="3C19F111" w14:textId="266B96CB" w:rsidR="0065713F" w:rsidRPr="00D53B9A" w:rsidRDefault="0065713F" w:rsidP="0065713F">
      <w:pPr>
        <w:widowControl/>
        <w:jc w:val="center"/>
        <w:rPr>
          <w:rFonts w:asciiTheme="minorEastAsia" w:eastAsiaTheme="minorEastAsia" w:hAnsiTheme="minorEastAsia"/>
        </w:rPr>
      </w:pPr>
      <w:r w:rsidRPr="00D53B9A">
        <w:rPr>
          <w:rFonts w:asciiTheme="minorEastAsia" w:eastAsiaTheme="minorEastAsia" w:hAnsiTheme="minorEastAsia" w:hint="eastAsia"/>
        </w:rPr>
        <w:t>「</w:t>
      </w:r>
      <w:r w:rsidR="00A12438">
        <w:rPr>
          <w:rFonts w:asciiTheme="minorEastAsia" w:eastAsiaTheme="minorEastAsia" w:hAnsiTheme="minorEastAsia" w:hint="eastAsia"/>
        </w:rPr>
        <w:t>稼働環境</w:t>
      </w:r>
      <w:r w:rsidRPr="00D53B9A">
        <w:rPr>
          <w:rFonts w:asciiTheme="minorEastAsia" w:eastAsiaTheme="minorEastAsia" w:hAnsiTheme="minorEastAsia" w:hint="eastAsia"/>
        </w:rPr>
        <w:t>ソフトウェアバージョン一覧」一式</w:t>
      </w:r>
    </w:p>
    <w:p w14:paraId="4A41F15E" w14:textId="77777777" w:rsidR="0065713F" w:rsidRPr="00D53B9A" w:rsidRDefault="0065713F" w:rsidP="0065713F">
      <w:pPr>
        <w:widowControl/>
        <w:ind w:firstLineChars="800" w:firstLine="1612"/>
        <w:jc w:val="left"/>
        <w:rPr>
          <w:rFonts w:asciiTheme="minorEastAsia" w:eastAsiaTheme="minorEastAsia" w:hAnsiTheme="minorEastAsia"/>
        </w:rPr>
      </w:pPr>
    </w:p>
    <w:p w14:paraId="5ED574F8" w14:textId="77777777" w:rsidR="0065713F" w:rsidRPr="00D53B9A" w:rsidRDefault="0065713F" w:rsidP="0065713F">
      <w:pPr>
        <w:widowControl/>
        <w:jc w:val="center"/>
        <w:rPr>
          <w:rFonts w:asciiTheme="minorEastAsia" w:eastAsiaTheme="minorEastAsia" w:hAnsiTheme="minorEastAsia"/>
        </w:rPr>
      </w:pPr>
    </w:p>
    <w:p w14:paraId="3DF5356C" w14:textId="77777777" w:rsidR="0065713F" w:rsidRPr="00D53B9A" w:rsidRDefault="0065713F" w:rsidP="0065713F">
      <w:pPr>
        <w:widowControl/>
        <w:jc w:val="center"/>
        <w:rPr>
          <w:rFonts w:asciiTheme="minorEastAsia" w:eastAsiaTheme="minorEastAsia" w:hAnsiTheme="minorEastAsia"/>
        </w:rPr>
      </w:pPr>
    </w:p>
    <w:p w14:paraId="09E53430" w14:textId="0173D49A" w:rsidR="00093905" w:rsidRPr="00D53B9A" w:rsidRDefault="0065713F" w:rsidP="0065713F">
      <w:pPr>
        <w:widowControl/>
        <w:jc w:val="right"/>
        <w:rPr>
          <w:rFonts w:asciiTheme="minorEastAsia" w:eastAsiaTheme="minorEastAsia" w:hAnsiTheme="minorEastAsia"/>
          <w:sz w:val="24"/>
        </w:rPr>
      </w:pPr>
      <w:r w:rsidRPr="00D53B9A">
        <w:rPr>
          <w:rFonts w:asciiTheme="minorEastAsia" w:eastAsiaTheme="minorEastAsia" w:hAnsiTheme="minorEastAsia" w:hint="eastAsia"/>
        </w:rPr>
        <w:t>以上</w:t>
      </w:r>
    </w:p>
    <w:sectPr w:rsidR="00093905" w:rsidRPr="00D53B9A"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57D5D" w14:textId="77777777" w:rsidR="00A705CF" w:rsidRDefault="00A705CF">
      <w:r>
        <w:separator/>
      </w:r>
    </w:p>
  </w:endnote>
  <w:endnote w:type="continuationSeparator" w:id="0">
    <w:p w14:paraId="32EB5C65" w14:textId="77777777" w:rsidR="00A705CF" w:rsidRDefault="00A7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IPAexゴシック">
    <w:altName w:val="游ゴシック"/>
    <w:panose1 w:val="020B0500000000000000"/>
    <w:charset w:val="80"/>
    <w:family w:val="modern"/>
    <w:pitch w:val="variable"/>
    <w:sig w:usb0="E00002FF" w:usb1="3AC7EDFA" w:usb2="00000012" w:usb3="00000000" w:csb0="00020001"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74383" w14:textId="77777777" w:rsidR="00BD12F4" w:rsidRDefault="00BD12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CFF43" w14:textId="77777777" w:rsidR="00BD12F4" w:rsidRDefault="00BD12F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D314D" w14:textId="77777777" w:rsidR="00BD12F4" w:rsidRDefault="00BD12F4">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3B43" w14:textId="468B360F" w:rsidR="00C128FE" w:rsidRPr="00197171" w:rsidRDefault="00C128FE"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DD5F2" w14:textId="77777777" w:rsidR="00C128FE" w:rsidRDefault="00C128FE"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C128FE" w:rsidRDefault="00C128FE">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5E82" w14:textId="1F02E2A1" w:rsidR="00C128FE" w:rsidRPr="00A104E7" w:rsidRDefault="00C128FE"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CF200" w14:textId="77777777" w:rsidR="00A705CF" w:rsidRDefault="00A705CF">
      <w:r>
        <w:separator/>
      </w:r>
    </w:p>
  </w:footnote>
  <w:footnote w:type="continuationSeparator" w:id="0">
    <w:p w14:paraId="69285F1D" w14:textId="77777777" w:rsidR="00A705CF" w:rsidRDefault="00A705CF">
      <w:r>
        <w:continuationSeparator/>
      </w:r>
    </w:p>
  </w:footnote>
  <w:footnote w:id="1">
    <w:p w14:paraId="65C19726" w14:textId="77777777" w:rsidR="00C128FE" w:rsidRPr="00C43761" w:rsidRDefault="00C128FE" w:rsidP="00B93126">
      <w:pPr>
        <w:pStyle w:val="af4"/>
        <w:rPr>
          <w:rFonts w:asciiTheme="minorEastAsia" w:eastAsiaTheme="minorEastAsia" w:hAnsiTheme="minorEastAsia"/>
        </w:rPr>
      </w:pPr>
      <w:r w:rsidRPr="00C43761">
        <w:rPr>
          <w:rStyle w:val="af6"/>
          <w:rFonts w:asciiTheme="minorEastAsia" w:eastAsiaTheme="minorEastAsia" w:hAnsiTheme="minorEastAsia"/>
        </w:rPr>
        <w:footnoteRef/>
      </w:r>
      <w:r w:rsidRPr="00C43761">
        <w:rPr>
          <w:rFonts w:asciiTheme="minorEastAsia" w:eastAsiaTheme="minorEastAsia" w:hAnsiTheme="minorEastAsia" w:hint="eastAsia"/>
          <w:sz w:val="18"/>
          <w:szCs w:val="18"/>
        </w:rPr>
        <w:t xml:space="preserve"> 件／分は、1分当たり新規にアクセス可能な件数。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67CCA" w14:textId="77777777" w:rsidR="00BD12F4" w:rsidRDefault="00BD12F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A362" w14:textId="77777777" w:rsidR="00BD12F4" w:rsidRDefault="00BD12F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6ABA9" w14:textId="77777777" w:rsidR="00BD12F4" w:rsidRDefault="00BD12F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FC98" w14:textId="2D610739" w:rsidR="00C128FE" w:rsidRPr="006738D0" w:rsidRDefault="00C128FE"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C128FE" w:rsidRDefault="00C128FE">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45"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C128FE" w:rsidRDefault="00C128FE">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E3EED"/>
    <w:multiLevelType w:val="multilevel"/>
    <w:tmpl w:val="2070C8C8"/>
    <w:lvl w:ilvl="0">
      <w:start w:val="1"/>
      <w:numFmt w:val="lowerRoman"/>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9BF676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0355648"/>
    <w:multiLevelType w:val="hybridMultilevel"/>
    <w:tmpl w:val="461E70BE"/>
    <w:lvl w:ilvl="0" w:tplc="18641D5A">
      <w:start w:val="1"/>
      <w:numFmt w:val="decimal"/>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09C7FB3"/>
    <w:multiLevelType w:val="hybridMultilevel"/>
    <w:tmpl w:val="09123B4E"/>
    <w:lvl w:ilvl="0" w:tplc="7A429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A0C6BFB"/>
    <w:multiLevelType w:val="hybridMultilevel"/>
    <w:tmpl w:val="8C645EA0"/>
    <w:lvl w:ilvl="0" w:tplc="97FADF00">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7"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6"/>
  </w:num>
  <w:num w:numId="3">
    <w:abstractNumId w:val="12"/>
  </w:num>
  <w:num w:numId="4">
    <w:abstractNumId w:val="8"/>
  </w:num>
  <w:num w:numId="5">
    <w:abstractNumId w:val="7"/>
  </w:num>
  <w:num w:numId="6">
    <w:abstractNumId w:val="20"/>
  </w:num>
  <w:num w:numId="7">
    <w:abstractNumId w:val="11"/>
  </w:num>
  <w:num w:numId="8">
    <w:abstractNumId w:val="0"/>
  </w:num>
  <w:num w:numId="9">
    <w:abstractNumId w:val="3"/>
  </w:num>
  <w:num w:numId="10">
    <w:abstractNumId w:val="14"/>
  </w:num>
  <w:num w:numId="11">
    <w:abstractNumId w:val="17"/>
  </w:num>
  <w:num w:numId="12">
    <w:abstractNumId w:val="1"/>
  </w:num>
  <w:num w:numId="13">
    <w:abstractNumId w:val="15"/>
  </w:num>
  <w:num w:numId="14">
    <w:abstractNumId w:val="10"/>
  </w:num>
  <w:num w:numId="15">
    <w:abstractNumId w:val="21"/>
  </w:num>
  <w:num w:numId="16">
    <w:abstractNumId w:val="19"/>
  </w:num>
  <w:num w:numId="17">
    <w:abstractNumId w:val="16"/>
  </w:num>
  <w:num w:numId="18">
    <w:abstractNumId w:val="5"/>
  </w:num>
  <w:num w:numId="19">
    <w:abstractNumId w:val="9"/>
  </w:num>
  <w:num w:numId="20">
    <w:abstractNumId w:val="1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248"/>
    <w:rsid w:val="0002488D"/>
    <w:rsid w:val="000259CF"/>
    <w:rsid w:val="00033D67"/>
    <w:rsid w:val="00054DB0"/>
    <w:rsid w:val="00055171"/>
    <w:rsid w:val="0005686C"/>
    <w:rsid w:val="000632F1"/>
    <w:rsid w:val="00065E8F"/>
    <w:rsid w:val="00070D44"/>
    <w:rsid w:val="00084853"/>
    <w:rsid w:val="000851F8"/>
    <w:rsid w:val="00093905"/>
    <w:rsid w:val="00095E8D"/>
    <w:rsid w:val="000A2FFE"/>
    <w:rsid w:val="000B4304"/>
    <w:rsid w:val="000B506F"/>
    <w:rsid w:val="000B52EE"/>
    <w:rsid w:val="000C151F"/>
    <w:rsid w:val="000C2005"/>
    <w:rsid w:val="000C7E63"/>
    <w:rsid w:val="000D11C0"/>
    <w:rsid w:val="000D4AC1"/>
    <w:rsid w:val="000D67D9"/>
    <w:rsid w:val="000E1896"/>
    <w:rsid w:val="000F0F49"/>
    <w:rsid w:val="000F713F"/>
    <w:rsid w:val="00117D96"/>
    <w:rsid w:val="00121E8E"/>
    <w:rsid w:val="00125DE9"/>
    <w:rsid w:val="00126618"/>
    <w:rsid w:val="0013314B"/>
    <w:rsid w:val="001344AB"/>
    <w:rsid w:val="00135203"/>
    <w:rsid w:val="00136628"/>
    <w:rsid w:val="001373F4"/>
    <w:rsid w:val="001529A6"/>
    <w:rsid w:val="001532B2"/>
    <w:rsid w:val="0015555F"/>
    <w:rsid w:val="001573B7"/>
    <w:rsid w:val="001579B8"/>
    <w:rsid w:val="00162CFE"/>
    <w:rsid w:val="0016391C"/>
    <w:rsid w:val="00164575"/>
    <w:rsid w:val="0016487A"/>
    <w:rsid w:val="00171C86"/>
    <w:rsid w:val="00174B5C"/>
    <w:rsid w:val="001768F8"/>
    <w:rsid w:val="00184F80"/>
    <w:rsid w:val="001851D9"/>
    <w:rsid w:val="00187CCB"/>
    <w:rsid w:val="0019675D"/>
    <w:rsid w:val="00197116"/>
    <w:rsid w:val="00197171"/>
    <w:rsid w:val="00197313"/>
    <w:rsid w:val="001A107F"/>
    <w:rsid w:val="001A1554"/>
    <w:rsid w:val="001A5ACD"/>
    <w:rsid w:val="001B166B"/>
    <w:rsid w:val="001B6BC3"/>
    <w:rsid w:val="001C185A"/>
    <w:rsid w:val="001C2091"/>
    <w:rsid w:val="001C4AC3"/>
    <w:rsid w:val="001C61F1"/>
    <w:rsid w:val="001C74FB"/>
    <w:rsid w:val="001E26E1"/>
    <w:rsid w:val="001E4FF0"/>
    <w:rsid w:val="001E78E8"/>
    <w:rsid w:val="001F5B2F"/>
    <w:rsid w:val="001F709A"/>
    <w:rsid w:val="00203EB2"/>
    <w:rsid w:val="00206290"/>
    <w:rsid w:val="002072A1"/>
    <w:rsid w:val="00211CF5"/>
    <w:rsid w:val="00215560"/>
    <w:rsid w:val="00221354"/>
    <w:rsid w:val="0022466C"/>
    <w:rsid w:val="00232E63"/>
    <w:rsid w:val="002371F5"/>
    <w:rsid w:val="002433B5"/>
    <w:rsid w:val="002456EE"/>
    <w:rsid w:val="002525DB"/>
    <w:rsid w:val="00253772"/>
    <w:rsid w:val="00264AFA"/>
    <w:rsid w:val="002663C1"/>
    <w:rsid w:val="0027770F"/>
    <w:rsid w:val="00292D13"/>
    <w:rsid w:val="00294A87"/>
    <w:rsid w:val="00295524"/>
    <w:rsid w:val="00295942"/>
    <w:rsid w:val="002971BC"/>
    <w:rsid w:val="002A220B"/>
    <w:rsid w:val="002A3FA8"/>
    <w:rsid w:val="002C07DD"/>
    <w:rsid w:val="002C109F"/>
    <w:rsid w:val="002E3130"/>
    <w:rsid w:val="002F1B38"/>
    <w:rsid w:val="002F5C75"/>
    <w:rsid w:val="002F6CE4"/>
    <w:rsid w:val="002F7607"/>
    <w:rsid w:val="002F7ED5"/>
    <w:rsid w:val="00300457"/>
    <w:rsid w:val="00301A28"/>
    <w:rsid w:val="003043D7"/>
    <w:rsid w:val="003150FC"/>
    <w:rsid w:val="00316B91"/>
    <w:rsid w:val="00321A22"/>
    <w:rsid w:val="0032721E"/>
    <w:rsid w:val="00332D63"/>
    <w:rsid w:val="0033527E"/>
    <w:rsid w:val="003377A1"/>
    <w:rsid w:val="00341988"/>
    <w:rsid w:val="003428E2"/>
    <w:rsid w:val="003431FF"/>
    <w:rsid w:val="00346922"/>
    <w:rsid w:val="00356025"/>
    <w:rsid w:val="003570FD"/>
    <w:rsid w:val="0037113A"/>
    <w:rsid w:val="0037487D"/>
    <w:rsid w:val="0038198C"/>
    <w:rsid w:val="00381C45"/>
    <w:rsid w:val="00381D58"/>
    <w:rsid w:val="00383AAE"/>
    <w:rsid w:val="0038591B"/>
    <w:rsid w:val="003A063F"/>
    <w:rsid w:val="003A3A14"/>
    <w:rsid w:val="003A3D8F"/>
    <w:rsid w:val="003A5B2A"/>
    <w:rsid w:val="003A5D04"/>
    <w:rsid w:val="003C0304"/>
    <w:rsid w:val="003C2D75"/>
    <w:rsid w:val="003C4747"/>
    <w:rsid w:val="003D7802"/>
    <w:rsid w:val="00411E66"/>
    <w:rsid w:val="0041559C"/>
    <w:rsid w:val="004172DE"/>
    <w:rsid w:val="00424565"/>
    <w:rsid w:val="0042545E"/>
    <w:rsid w:val="00426695"/>
    <w:rsid w:val="00433522"/>
    <w:rsid w:val="00437360"/>
    <w:rsid w:val="0044430D"/>
    <w:rsid w:val="0045236A"/>
    <w:rsid w:val="00461630"/>
    <w:rsid w:val="00462292"/>
    <w:rsid w:val="00471C43"/>
    <w:rsid w:val="00471E07"/>
    <w:rsid w:val="0047582E"/>
    <w:rsid w:val="00482D84"/>
    <w:rsid w:val="00483511"/>
    <w:rsid w:val="00494200"/>
    <w:rsid w:val="004A27E6"/>
    <w:rsid w:val="004B53F5"/>
    <w:rsid w:val="004B6A63"/>
    <w:rsid w:val="004C5071"/>
    <w:rsid w:val="004D2FE1"/>
    <w:rsid w:val="004E3D78"/>
    <w:rsid w:val="004E3E3B"/>
    <w:rsid w:val="004F2DD3"/>
    <w:rsid w:val="00500446"/>
    <w:rsid w:val="005004B0"/>
    <w:rsid w:val="00502CC9"/>
    <w:rsid w:val="00503E47"/>
    <w:rsid w:val="0050407A"/>
    <w:rsid w:val="00522DD6"/>
    <w:rsid w:val="00533FB2"/>
    <w:rsid w:val="00536E17"/>
    <w:rsid w:val="005415FA"/>
    <w:rsid w:val="00545B27"/>
    <w:rsid w:val="00545D34"/>
    <w:rsid w:val="005529D9"/>
    <w:rsid w:val="005638AA"/>
    <w:rsid w:val="005654AA"/>
    <w:rsid w:val="00566716"/>
    <w:rsid w:val="005672C2"/>
    <w:rsid w:val="00575B1D"/>
    <w:rsid w:val="00577253"/>
    <w:rsid w:val="00587282"/>
    <w:rsid w:val="00590611"/>
    <w:rsid w:val="005A6ABC"/>
    <w:rsid w:val="005C0DE5"/>
    <w:rsid w:val="005C4FF4"/>
    <w:rsid w:val="005C7D64"/>
    <w:rsid w:val="005D01BE"/>
    <w:rsid w:val="005D08DF"/>
    <w:rsid w:val="005E04FB"/>
    <w:rsid w:val="005E2580"/>
    <w:rsid w:val="005E45C4"/>
    <w:rsid w:val="005F394D"/>
    <w:rsid w:val="005F3B81"/>
    <w:rsid w:val="00601B28"/>
    <w:rsid w:val="0060275D"/>
    <w:rsid w:val="00605020"/>
    <w:rsid w:val="0061283F"/>
    <w:rsid w:val="00614390"/>
    <w:rsid w:val="00614DA0"/>
    <w:rsid w:val="0061617F"/>
    <w:rsid w:val="006163D3"/>
    <w:rsid w:val="0062128F"/>
    <w:rsid w:val="00625DF4"/>
    <w:rsid w:val="00626872"/>
    <w:rsid w:val="00626D28"/>
    <w:rsid w:val="00630266"/>
    <w:rsid w:val="006346E9"/>
    <w:rsid w:val="0064725B"/>
    <w:rsid w:val="0065079E"/>
    <w:rsid w:val="00651960"/>
    <w:rsid w:val="00654E8C"/>
    <w:rsid w:val="006560D1"/>
    <w:rsid w:val="0065713F"/>
    <w:rsid w:val="00657E22"/>
    <w:rsid w:val="00661285"/>
    <w:rsid w:val="0066486A"/>
    <w:rsid w:val="0066758B"/>
    <w:rsid w:val="00673AF0"/>
    <w:rsid w:val="006819F7"/>
    <w:rsid w:val="00684466"/>
    <w:rsid w:val="00685065"/>
    <w:rsid w:val="0068554F"/>
    <w:rsid w:val="0068686E"/>
    <w:rsid w:val="00695C7D"/>
    <w:rsid w:val="006B00B7"/>
    <w:rsid w:val="006C150D"/>
    <w:rsid w:val="006C42BE"/>
    <w:rsid w:val="006C64DC"/>
    <w:rsid w:val="006D22B9"/>
    <w:rsid w:val="006D371E"/>
    <w:rsid w:val="006E3648"/>
    <w:rsid w:val="006E713B"/>
    <w:rsid w:val="006F0BB9"/>
    <w:rsid w:val="006F4BB5"/>
    <w:rsid w:val="00704CB2"/>
    <w:rsid w:val="007103EF"/>
    <w:rsid w:val="007132BB"/>
    <w:rsid w:val="00721B1E"/>
    <w:rsid w:val="007244E9"/>
    <w:rsid w:val="0072562B"/>
    <w:rsid w:val="00731DFD"/>
    <w:rsid w:val="007338EC"/>
    <w:rsid w:val="00733ED1"/>
    <w:rsid w:val="007426CC"/>
    <w:rsid w:val="00745B19"/>
    <w:rsid w:val="0074720D"/>
    <w:rsid w:val="00760785"/>
    <w:rsid w:val="00763AD5"/>
    <w:rsid w:val="00763BB3"/>
    <w:rsid w:val="0076424A"/>
    <w:rsid w:val="00772F22"/>
    <w:rsid w:val="00776848"/>
    <w:rsid w:val="00777497"/>
    <w:rsid w:val="00777D01"/>
    <w:rsid w:val="00780CCA"/>
    <w:rsid w:val="00781DA1"/>
    <w:rsid w:val="00783F69"/>
    <w:rsid w:val="007903E6"/>
    <w:rsid w:val="007A4F79"/>
    <w:rsid w:val="007C3BFB"/>
    <w:rsid w:val="007D1C98"/>
    <w:rsid w:val="007E3036"/>
    <w:rsid w:val="007E6CED"/>
    <w:rsid w:val="007F2680"/>
    <w:rsid w:val="007F31E5"/>
    <w:rsid w:val="007F6BCB"/>
    <w:rsid w:val="007F7672"/>
    <w:rsid w:val="00800B2C"/>
    <w:rsid w:val="00812881"/>
    <w:rsid w:val="00817DA6"/>
    <w:rsid w:val="00830780"/>
    <w:rsid w:val="008361AD"/>
    <w:rsid w:val="00843EE8"/>
    <w:rsid w:val="00850BD3"/>
    <w:rsid w:val="00852870"/>
    <w:rsid w:val="00857EFE"/>
    <w:rsid w:val="00861C43"/>
    <w:rsid w:val="008714B2"/>
    <w:rsid w:val="008723CF"/>
    <w:rsid w:val="008739C3"/>
    <w:rsid w:val="00877682"/>
    <w:rsid w:val="00882009"/>
    <w:rsid w:val="0088620A"/>
    <w:rsid w:val="00896BE1"/>
    <w:rsid w:val="008A0A3F"/>
    <w:rsid w:val="008A251A"/>
    <w:rsid w:val="008B1D11"/>
    <w:rsid w:val="008B610B"/>
    <w:rsid w:val="008B74C1"/>
    <w:rsid w:val="008C7006"/>
    <w:rsid w:val="008C707F"/>
    <w:rsid w:val="008D7E9D"/>
    <w:rsid w:val="008F149B"/>
    <w:rsid w:val="008F2049"/>
    <w:rsid w:val="008F233D"/>
    <w:rsid w:val="00910B77"/>
    <w:rsid w:val="00921802"/>
    <w:rsid w:val="00923C8E"/>
    <w:rsid w:val="0092699C"/>
    <w:rsid w:val="00927B1E"/>
    <w:rsid w:val="0093430B"/>
    <w:rsid w:val="0093467C"/>
    <w:rsid w:val="009453FB"/>
    <w:rsid w:val="00964EC4"/>
    <w:rsid w:val="009805E1"/>
    <w:rsid w:val="0098422A"/>
    <w:rsid w:val="00990318"/>
    <w:rsid w:val="00992165"/>
    <w:rsid w:val="00993272"/>
    <w:rsid w:val="009957B0"/>
    <w:rsid w:val="009A0AB9"/>
    <w:rsid w:val="009A2FC8"/>
    <w:rsid w:val="009B2E53"/>
    <w:rsid w:val="009B6A93"/>
    <w:rsid w:val="009C1FB8"/>
    <w:rsid w:val="009C3B16"/>
    <w:rsid w:val="009C4712"/>
    <w:rsid w:val="009C51B4"/>
    <w:rsid w:val="009C70F3"/>
    <w:rsid w:val="009D24D3"/>
    <w:rsid w:val="009D3499"/>
    <w:rsid w:val="009D49D7"/>
    <w:rsid w:val="009D4AEB"/>
    <w:rsid w:val="009D7B29"/>
    <w:rsid w:val="009E13FD"/>
    <w:rsid w:val="009E3D08"/>
    <w:rsid w:val="009F0235"/>
    <w:rsid w:val="00A017A1"/>
    <w:rsid w:val="00A02323"/>
    <w:rsid w:val="00A065A2"/>
    <w:rsid w:val="00A12438"/>
    <w:rsid w:val="00A17A15"/>
    <w:rsid w:val="00A24096"/>
    <w:rsid w:val="00A25633"/>
    <w:rsid w:val="00A30B86"/>
    <w:rsid w:val="00A33E9C"/>
    <w:rsid w:val="00A34A7B"/>
    <w:rsid w:val="00A34AEE"/>
    <w:rsid w:val="00A36415"/>
    <w:rsid w:val="00A37C01"/>
    <w:rsid w:val="00A40800"/>
    <w:rsid w:val="00A4206A"/>
    <w:rsid w:val="00A4470B"/>
    <w:rsid w:val="00A54C54"/>
    <w:rsid w:val="00A63B51"/>
    <w:rsid w:val="00A64252"/>
    <w:rsid w:val="00A64584"/>
    <w:rsid w:val="00A65357"/>
    <w:rsid w:val="00A66F43"/>
    <w:rsid w:val="00A705CF"/>
    <w:rsid w:val="00A75B09"/>
    <w:rsid w:val="00A75E82"/>
    <w:rsid w:val="00A76336"/>
    <w:rsid w:val="00A913E4"/>
    <w:rsid w:val="00A952AB"/>
    <w:rsid w:val="00AA0DC7"/>
    <w:rsid w:val="00AA394E"/>
    <w:rsid w:val="00AC2467"/>
    <w:rsid w:val="00AD1082"/>
    <w:rsid w:val="00AD340D"/>
    <w:rsid w:val="00AD3AB5"/>
    <w:rsid w:val="00AD7F4B"/>
    <w:rsid w:val="00AE4313"/>
    <w:rsid w:val="00AF6CAC"/>
    <w:rsid w:val="00B1699B"/>
    <w:rsid w:val="00B21447"/>
    <w:rsid w:val="00B217F6"/>
    <w:rsid w:val="00B2506C"/>
    <w:rsid w:val="00B27014"/>
    <w:rsid w:val="00B275D2"/>
    <w:rsid w:val="00B30315"/>
    <w:rsid w:val="00B46070"/>
    <w:rsid w:val="00B512FF"/>
    <w:rsid w:val="00B51B69"/>
    <w:rsid w:val="00B65CFA"/>
    <w:rsid w:val="00B70403"/>
    <w:rsid w:val="00B72A42"/>
    <w:rsid w:val="00B72A9F"/>
    <w:rsid w:val="00B93126"/>
    <w:rsid w:val="00B94532"/>
    <w:rsid w:val="00B94F07"/>
    <w:rsid w:val="00BA235C"/>
    <w:rsid w:val="00BA57E4"/>
    <w:rsid w:val="00BC4AB9"/>
    <w:rsid w:val="00BC4CF6"/>
    <w:rsid w:val="00BC511E"/>
    <w:rsid w:val="00BD129A"/>
    <w:rsid w:val="00BD12F4"/>
    <w:rsid w:val="00BD5808"/>
    <w:rsid w:val="00BE0207"/>
    <w:rsid w:val="00BE1790"/>
    <w:rsid w:val="00BE1FCF"/>
    <w:rsid w:val="00BE6160"/>
    <w:rsid w:val="00BF0E29"/>
    <w:rsid w:val="00BF6B2D"/>
    <w:rsid w:val="00C00E5D"/>
    <w:rsid w:val="00C05968"/>
    <w:rsid w:val="00C11F8A"/>
    <w:rsid w:val="00C128FE"/>
    <w:rsid w:val="00C24AA4"/>
    <w:rsid w:val="00C3383B"/>
    <w:rsid w:val="00C41D0D"/>
    <w:rsid w:val="00C43761"/>
    <w:rsid w:val="00C527A9"/>
    <w:rsid w:val="00C6316D"/>
    <w:rsid w:val="00C70D10"/>
    <w:rsid w:val="00C73A49"/>
    <w:rsid w:val="00C80DAA"/>
    <w:rsid w:val="00C839FC"/>
    <w:rsid w:val="00C87465"/>
    <w:rsid w:val="00C93040"/>
    <w:rsid w:val="00C93F8B"/>
    <w:rsid w:val="00CA578E"/>
    <w:rsid w:val="00CB02C2"/>
    <w:rsid w:val="00CB47F5"/>
    <w:rsid w:val="00CB63A1"/>
    <w:rsid w:val="00CB7124"/>
    <w:rsid w:val="00CC6550"/>
    <w:rsid w:val="00CC73D5"/>
    <w:rsid w:val="00CD07B5"/>
    <w:rsid w:val="00CD50B9"/>
    <w:rsid w:val="00CE3521"/>
    <w:rsid w:val="00CE365D"/>
    <w:rsid w:val="00CE5439"/>
    <w:rsid w:val="00CE7AE4"/>
    <w:rsid w:val="00CF3B67"/>
    <w:rsid w:val="00CF51A6"/>
    <w:rsid w:val="00CF7C31"/>
    <w:rsid w:val="00D005F1"/>
    <w:rsid w:val="00D12A56"/>
    <w:rsid w:val="00D172E7"/>
    <w:rsid w:val="00D2217A"/>
    <w:rsid w:val="00D2233C"/>
    <w:rsid w:val="00D247FA"/>
    <w:rsid w:val="00D2626A"/>
    <w:rsid w:val="00D35681"/>
    <w:rsid w:val="00D37387"/>
    <w:rsid w:val="00D53B9A"/>
    <w:rsid w:val="00D60919"/>
    <w:rsid w:val="00D6428D"/>
    <w:rsid w:val="00D64E04"/>
    <w:rsid w:val="00D775FB"/>
    <w:rsid w:val="00D81982"/>
    <w:rsid w:val="00D85A6B"/>
    <w:rsid w:val="00D85BA7"/>
    <w:rsid w:val="00D9123C"/>
    <w:rsid w:val="00DA5994"/>
    <w:rsid w:val="00DD4E33"/>
    <w:rsid w:val="00DD4E81"/>
    <w:rsid w:val="00DE1AE8"/>
    <w:rsid w:val="00DE3773"/>
    <w:rsid w:val="00DF066B"/>
    <w:rsid w:val="00DF55EC"/>
    <w:rsid w:val="00DF5FA4"/>
    <w:rsid w:val="00E013FF"/>
    <w:rsid w:val="00E02371"/>
    <w:rsid w:val="00E07200"/>
    <w:rsid w:val="00E11586"/>
    <w:rsid w:val="00E15F4B"/>
    <w:rsid w:val="00E264C8"/>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92E52"/>
    <w:rsid w:val="00EA06BE"/>
    <w:rsid w:val="00EA2DA4"/>
    <w:rsid w:val="00EA3705"/>
    <w:rsid w:val="00EB07ED"/>
    <w:rsid w:val="00EC3C15"/>
    <w:rsid w:val="00ED4677"/>
    <w:rsid w:val="00EE24AD"/>
    <w:rsid w:val="00EE4AA6"/>
    <w:rsid w:val="00EF29F9"/>
    <w:rsid w:val="00EF5D8C"/>
    <w:rsid w:val="00F04B02"/>
    <w:rsid w:val="00F07F51"/>
    <w:rsid w:val="00F1357C"/>
    <w:rsid w:val="00F17AED"/>
    <w:rsid w:val="00F23386"/>
    <w:rsid w:val="00F262DB"/>
    <w:rsid w:val="00F366D4"/>
    <w:rsid w:val="00F5110C"/>
    <w:rsid w:val="00F53E94"/>
    <w:rsid w:val="00F56D48"/>
    <w:rsid w:val="00F579AF"/>
    <w:rsid w:val="00F57D33"/>
    <w:rsid w:val="00F60867"/>
    <w:rsid w:val="00F673AE"/>
    <w:rsid w:val="00F72780"/>
    <w:rsid w:val="00F7341F"/>
    <w:rsid w:val="00F84D15"/>
    <w:rsid w:val="00F876ED"/>
    <w:rsid w:val="00F91C2E"/>
    <w:rsid w:val="00F935CF"/>
    <w:rsid w:val="00F9769C"/>
    <w:rsid w:val="00FA0BDF"/>
    <w:rsid w:val="00FA570A"/>
    <w:rsid w:val="00FA572D"/>
    <w:rsid w:val="00FA6629"/>
    <w:rsid w:val="00FC1F90"/>
    <w:rsid w:val="00FC3A64"/>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semiHidden/>
    <w:rsid w:val="00B21447"/>
    <w:rPr>
      <w:sz w:val="18"/>
      <w:szCs w:val="18"/>
    </w:rPr>
  </w:style>
  <w:style w:type="paragraph" w:styleId="ab">
    <w:name w:val="annotation text"/>
    <w:basedOn w:val="a"/>
    <w:link w:val="ac"/>
    <w:uiPriority w:val="99"/>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footnote text"/>
    <w:basedOn w:val="a"/>
    <w:link w:val="af5"/>
    <w:semiHidden/>
    <w:rsid w:val="0093467C"/>
    <w:pPr>
      <w:snapToGrid w:val="0"/>
      <w:jc w:val="left"/>
    </w:pPr>
    <w:rPr>
      <w:rFonts w:ascii="ＭＳ ゴシック" w:eastAsia="ＭＳ ゴシック"/>
      <w:sz w:val="24"/>
    </w:rPr>
  </w:style>
  <w:style w:type="character" w:customStyle="1" w:styleId="af5">
    <w:name w:val="脚注文字列 (文字)"/>
    <w:basedOn w:val="a0"/>
    <w:link w:val="af4"/>
    <w:semiHidden/>
    <w:rsid w:val="0093467C"/>
    <w:rPr>
      <w:rFonts w:ascii="ＭＳ ゴシック" w:eastAsia="ＭＳ ゴシック"/>
      <w:kern w:val="2"/>
      <w:sz w:val="24"/>
      <w:szCs w:val="24"/>
    </w:rPr>
  </w:style>
  <w:style w:type="character" w:styleId="af6">
    <w:name w:val="footnote reference"/>
    <w:semiHidden/>
    <w:rsid w:val="0093467C"/>
    <w:rPr>
      <w:vertAlign w:val="superscript"/>
    </w:rPr>
  </w:style>
  <w:style w:type="character" w:customStyle="1" w:styleId="ac">
    <w:name w:val="コメント文字列 (文字)"/>
    <w:basedOn w:val="a0"/>
    <w:link w:val="ab"/>
    <w:uiPriority w:val="99"/>
    <w:semiHidden/>
    <w:rsid w:val="00B931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874629">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0C3E1E-BF02-47A0-8C7A-217ECE34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36027</Words>
  <Characters>3724</Characters>
  <Application>Microsoft Office Word</Application>
  <DocSecurity>0</DocSecurity>
  <Lines>31</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2021-04-22T03:06:00Z</dcterms:created>
  <dcterms:modified xsi:type="dcterms:W3CDTF">2021-04-27T06:50:00Z</dcterms:modified>
</cp:coreProperties>
</file>