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0B73" w14:textId="092C1706" w:rsidR="007F4CAD" w:rsidRDefault="00C067D8" w:rsidP="00355105">
      <w:bookmarkStart w:id="0" w:name="_GoBack"/>
      <w:bookmarkEnd w:id="0"/>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51479CF4" w:rsidR="007F4CAD" w:rsidRPr="00582D9A" w:rsidRDefault="007F4CAD" w:rsidP="005F0064">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5F0064" w:rsidRPr="005F0064">
        <w:rPr>
          <w:rFonts w:ascii="ＭＳ Ｐゴシック" w:eastAsia="ＭＳ Ｐゴシック" w:hAnsi="ＭＳ Ｐゴシック" w:hint="eastAsia"/>
          <w:b/>
          <w:spacing w:val="20"/>
          <w:sz w:val="36"/>
          <w:szCs w:val="36"/>
        </w:rPr>
        <w:t>事例調査業務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4E2B55D8"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6C08EF22" w14:textId="2DCADFCB" w:rsidR="005F0064" w:rsidRDefault="005F0064">
      <w:pPr>
        <w:pStyle w:val="a3"/>
        <w:rPr>
          <w:rFonts w:ascii="ＭＳ Ｐゴシック" w:eastAsia="ＭＳ Ｐゴシック" w:hAnsi="ＭＳ Ｐゴシック"/>
          <w:spacing w:val="0"/>
        </w:rPr>
      </w:pPr>
    </w:p>
    <w:p w14:paraId="5AF82CB6" w14:textId="7DD82445" w:rsidR="005F0064" w:rsidRDefault="005F0064">
      <w:pPr>
        <w:pStyle w:val="a3"/>
        <w:rPr>
          <w:rFonts w:ascii="ＭＳ Ｐゴシック" w:eastAsia="ＭＳ Ｐゴシック" w:hAnsi="ＭＳ Ｐゴシック"/>
          <w:spacing w:val="0"/>
        </w:rPr>
      </w:pPr>
    </w:p>
    <w:p w14:paraId="67F46952" w14:textId="26794B2D" w:rsidR="005F0064" w:rsidRDefault="005F0064">
      <w:pPr>
        <w:pStyle w:val="a3"/>
        <w:rPr>
          <w:rFonts w:ascii="ＭＳ Ｐゴシック" w:eastAsia="ＭＳ Ｐゴシック" w:hAnsi="ＭＳ Ｐゴシック"/>
          <w:spacing w:val="0"/>
        </w:rPr>
      </w:pPr>
    </w:p>
    <w:p w14:paraId="1645D5C4" w14:textId="10268092" w:rsidR="005F0064" w:rsidRDefault="005F0064">
      <w:pPr>
        <w:pStyle w:val="a3"/>
        <w:rPr>
          <w:rFonts w:ascii="ＭＳ Ｐゴシック" w:eastAsia="ＭＳ Ｐゴシック" w:hAnsi="ＭＳ Ｐゴシック"/>
          <w:spacing w:val="0"/>
        </w:rPr>
      </w:pPr>
    </w:p>
    <w:p w14:paraId="301F15A4" w14:textId="338DFBB0" w:rsidR="005F0064" w:rsidRDefault="005F0064">
      <w:pPr>
        <w:pStyle w:val="a3"/>
        <w:rPr>
          <w:rFonts w:ascii="ＭＳ Ｐゴシック" w:eastAsia="ＭＳ Ｐゴシック" w:hAnsi="ＭＳ Ｐゴシック"/>
          <w:spacing w:val="0"/>
        </w:rPr>
      </w:pPr>
    </w:p>
    <w:p w14:paraId="68FD50DF" w14:textId="59147538" w:rsidR="005F0064" w:rsidRDefault="005F0064">
      <w:pPr>
        <w:pStyle w:val="a3"/>
        <w:rPr>
          <w:rFonts w:ascii="ＭＳ Ｐゴシック" w:eastAsia="ＭＳ Ｐゴシック" w:hAnsi="ＭＳ Ｐゴシック"/>
          <w:spacing w:val="0"/>
        </w:rPr>
      </w:pPr>
    </w:p>
    <w:p w14:paraId="00E1C901" w14:textId="70E8CECD" w:rsidR="005F0064" w:rsidRDefault="005F0064">
      <w:pPr>
        <w:pStyle w:val="a3"/>
        <w:rPr>
          <w:rFonts w:ascii="ＭＳ Ｐゴシック" w:eastAsia="ＭＳ Ｐゴシック" w:hAnsi="ＭＳ Ｐゴシック"/>
          <w:spacing w:val="0"/>
        </w:rPr>
      </w:pPr>
    </w:p>
    <w:p w14:paraId="2E528B75" w14:textId="2FBCC59F" w:rsidR="005F0064" w:rsidRDefault="005F0064">
      <w:pPr>
        <w:pStyle w:val="a3"/>
        <w:rPr>
          <w:rFonts w:ascii="ＭＳ Ｐゴシック" w:eastAsia="ＭＳ Ｐゴシック" w:hAnsi="ＭＳ Ｐゴシック"/>
          <w:spacing w:val="0"/>
        </w:rPr>
      </w:pPr>
    </w:p>
    <w:p w14:paraId="77F62E7D" w14:textId="3A62676C" w:rsidR="005F0064" w:rsidRDefault="005F0064">
      <w:pPr>
        <w:pStyle w:val="a3"/>
        <w:rPr>
          <w:rFonts w:ascii="ＭＳ Ｐゴシック" w:eastAsia="ＭＳ Ｐゴシック" w:hAnsi="ＭＳ Ｐゴシック"/>
          <w:spacing w:val="0"/>
        </w:rPr>
      </w:pPr>
    </w:p>
    <w:p w14:paraId="6C26775E" w14:textId="1ABE48E3" w:rsidR="005F0064" w:rsidRDefault="005F0064">
      <w:pPr>
        <w:pStyle w:val="a3"/>
        <w:rPr>
          <w:rFonts w:ascii="ＭＳ Ｐゴシック" w:eastAsia="ＭＳ Ｐゴシック" w:hAnsi="ＭＳ Ｐゴシック"/>
          <w:spacing w:val="0"/>
        </w:rPr>
      </w:pPr>
    </w:p>
    <w:p w14:paraId="10FEEA22" w14:textId="1E68E0A3" w:rsidR="005F0064" w:rsidRDefault="005F0064">
      <w:pPr>
        <w:pStyle w:val="a3"/>
        <w:rPr>
          <w:rFonts w:ascii="ＭＳ Ｐゴシック" w:eastAsia="ＭＳ Ｐゴシック" w:hAnsi="ＭＳ Ｐゴシック"/>
          <w:spacing w:val="0"/>
        </w:rPr>
      </w:pPr>
    </w:p>
    <w:p w14:paraId="387E8F3A" w14:textId="6A497EE2" w:rsidR="005F0064" w:rsidRDefault="005F0064">
      <w:pPr>
        <w:pStyle w:val="a3"/>
        <w:rPr>
          <w:rFonts w:ascii="ＭＳ Ｐゴシック" w:eastAsia="ＭＳ Ｐゴシック" w:hAnsi="ＭＳ Ｐゴシック"/>
          <w:spacing w:val="0"/>
        </w:rPr>
      </w:pPr>
    </w:p>
    <w:p w14:paraId="209583A3" w14:textId="22E7CE65" w:rsidR="005F0064" w:rsidRDefault="005F0064">
      <w:pPr>
        <w:pStyle w:val="a3"/>
        <w:rPr>
          <w:rFonts w:ascii="ＭＳ Ｐゴシック" w:eastAsia="ＭＳ Ｐゴシック" w:hAnsi="ＭＳ Ｐゴシック"/>
          <w:spacing w:val="0"/>
        </w:rPr>
      </w:pPr>
    </w:p>
    <w:p w14:paraId="31E5CBCA" w14:textId="57C7C8B7" w:rsidR="005F0064" w:rsidRDefault="005F0064">
      <w:pPr>
        <w:pStyle w:val="a3"/>
        <w:rPr>
          <w:rFonts w:ascii="ＭＳ Ｐゴシック" w:eastAsia="ＭＳ Ｐゴシック" w:hAnsi="ＭＳ Ｐゴシック"/>
          <w:spacing w:val="0"/>
        </w:rPr>
      </w:pPr>
    </w:p>
    <w:p w14:paraId="266C077F" w14:textId="19686603" w:rsidR="005F0064" w:rsidRDefault="005F0064">
      <w:pPr>
        <w:pStyle w:val="a3"/>
        <w:rPr>
          <w:rFonts w:ascii="ＭＳ Ｐゴシック" w:eastAsia="ＭＳ Ｐゴシック" w:hAnsi="ＭＳ Ｐゴシック"/>
          <w:spacing w:val="0"/>
        </w:rPr>
      </w:pPr>
    </w:p>
    <w:p w14:paraId="551E3085" w14:textId="02383756" w:rsidR="005F0064" w:rsidRDefault="005F0064">
      <w:pPr>
        <w:pStyle w:val="a3"/>
        <w:rPr>
          <w:rFonts w:ascii="ＭＳ Ｐゴシック" w:eastAsia="ＭＳ Ｐゴシック" w:hAnsi="ＭＳ Ｐゴシック"/>
          <w:spacing w:val="0"/>
        </w:rPr>
      </w:pPr>
    </w:p>
    <w:p w14:paraId="41AF89A0" w14:textId="063F9F7D" w:rsidR="005F0064" w:rsidRDefault="005F0064">
      <w:pPr>
        <w:pStyle w:val="a3"/>
        <w:rPr>
          <w:rFonts w:ascii="ＭＳ Ｐゴシック" w:eastAsia="ＭＳ Ｐゴシック" w:hAnsi="ＭＳ Ｐゴシック"/>
          <w:spacing w:val="0"/>
        </w:rPr>
      </w:pPr>
    </w:p>
    <w:p w14:paraId="51D63927" w14:textId="225B7698" w:rsidR="005F0064" w:rsidRDefault="005F0064">
      <w:pPr>
        <w:pStyle w:val="a3"/>
        <w:rPr>
          <w:rFonts w:ascii="ＭＳ Ｐゴシック" w:eastAsia="ＭＳ Ｐゴシック" w:hAnsi="ＭＳ Ｐゴシック"/>
          <w:spacing w:val="0"/>
        </w:rPr>
      </w:pPr>
    </w:p>
    <w:p w14:paraId="29E16E80" w14:textId="77777777" w:rsidR="005F0064" w:rsidRDefault="005F0064">
      <w:pPr>
        <w:pStyle w:val="a3"/>
        <w:rPr>
          <w:rFonts w:ascii="ＭＳ Ｐゴシック" w:eastAsia="ＭＳ Ｐゴシック" w:hAnsi="ＭＳ Ｐゴシック"/>
          <w:spacing w:val="0"/>
        </w:rPr>
      </w:pPr>
    </w:p>
    <w:p w14:paraId="7DF90B9A" w14:textId="77777777" w:rsidR="007F4CAD" w:rsidRDefault="007F4CAD">
      <w:pPr>
        <w:pStyle w:val="a3"/>
      </w:pPr>
    </w:p>
    <w:p w14:paraId="7DF90B9B" w14:textId="082A2B77"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5F0064">
        <w:rPr>
          <w:rFonts w:ascii="ＭＳ Ｐゴシック" w:eastAsia="ＭＳ Ｐゴシック" w:hAnsi="ＭＳ Ｐゴシック" w:hint="eastAsia"/>
          <w:sz w:val="28"/>
          <w:szCs w:val="28"/>
        </w:rPr>
        <w:t>2</w:t>
      </w:r>
      <w:r w:rsidR="005F0064">
        <w:rPr>
          <w:rFonts w:ascii="ＭＳ Ｐゴシック" w:eastAsia="ＭＳ Ｐゴシック" w:hAnsi="ＭＳ Ｐゴシック"/>
          <w:sz w:val="28"/>
          <w:szCs w:val="28"/>
        </w:rPr>
        <w:t>1</w:t>
      </w:r>
      <w:r w:rsidR="007F4CAD">
        <w:rPr>
          <w:rFonts w:ascii="ＭＳ Ｐゴシック" w:eastAsia="ＭＳ Ｐゴシック" w:hAnsi="ＭＳ Ｐゴシック" w:hint="eastAsia"/>
          <w:sz w:val="28"/>
          <w:szCs w:val="28"/>
        </w:rPr>
        <w:t>年</w:t>
      </w:r>
      <w:r w:rsidR="005F0064">
        <w:rPr>
          <w:rFonts w:ascii="ＭＳ Ｐゴシック" w:eastAsia="ＭＳ Ｐゴシック" w:hAnsi="ＭＳ Ｐゴシック" w:hint="eastAsia"/>
          <w:sz w:val="28"/>
          <w:szCs w:val="28"/>
        </w:rPr>
        <w:t>8</w:t>
      </w:r>
      <w:r w:rsidR="00A45647">
        <w:rPr>
          <w:rFonts w:ascii="ＭＳ Ｐゴシック" w:eastAsia="ＭＳ Ｐゴシック" w:hAnsi="ＭＳ Ｐゴシック" w:hint="eastAsia"/>
          <w:sz w:val="28"/>
          <w:szCs w:val="28"/>
        </w:rPr>
        <w:t>月</w:t>
      </w:r>
      <w:r w:rsidR="005F0064">
        <w:rPr>
          <w:rFonts w:ascii="ＭＳ Ｐゴシック" w:eastAsia="ＭＳ Ｐゴシック" w:hAnsi="ＭＳ Ｐゴシック" w:hint="eastAsia"/>
          <w:sz w:val="28"/>
          <w:szCs w:val="28"/>
        </w:rPr>
        <w:t>2</w:t>
      </w:r>
      <w:r w:rsidR="005F0064">
        <w:rPr>
          <w:rFonts w:ascii="ＭＳ Ｐゴシック" w:eastAsia="ＭＳ Ｐゴシック" w:hAnsi="ＭＳ Ｐゴシック"/>
          <w:sz w:val="28"/>
          <w:szCs w:val="28"/>
        </w:rPr>
        <w:t>6</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6C3F582" w14:textId="77777777" w:rsidR="009F0DBB" w:rsidRDefault="007F4CAD">
      <w:pPr>
        <w:pStyle w:val="a3"/>
        <w:spacing w:line="360" w:lineRule="auto"/>
        <w:rPr>
          <w:rFonts w:ascii="ＭＳ 明朝" w:hAnsi="ＭＳ 明朝"/>
          <w:noProof/>
          <w:spacing w:val="0"/>
        </w:rPr>
        <w:sectPr w:rsidR="009F0DBB" w:rsidSect="0058476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6AE6907" w14:textId="77777777" w:rsidR="009F0DBB" w:rsidRDefault="009F0DBB">
      <w:pPr>
        <w:pStyle w:val="12"/>
        <w:rPr>
          <w:noProof/>
        </w:rPr>
      </w:pPr>
      <w:r>
        <w:rPr>
          <w:rFonts w:hint="eastAsia"/>
          <w:noProof/>
        </w:rPr>
        <w:t>Ⅰ．</w:t>
      </w:r>
      <w:r w:rsidRPr="001B29D1">
        <w:rPr>
          <w:rFonts w:hint="eastAsia"/>
          <w:noProof/>
          <w:spacing w:val="2"/>
        </w:rPr>
        <w:t>入札説明書</w:t>
      </w:r>
      <w:r>
        <w:rPr>
          <w:noProof/>
        </w:rPr>
        <w:tab/>
        <w:t>1</w:t>
      </w:r>
    </w:p>
    <w:p w14:paraId="6BFFDB20" w14:textId="6BDE3E8F" w:rsidR="009F0DBB" w:rsidRDefault="009F0DBB">
      <w:pPr>
        <w:pStyle w:val="12"/>
        <w:rPr>
          <w:noProof/>
        </w:rPr>
      </w:pPr>
      <w:r>
        <w:rPr>
          <w:rFonts w:hint="eastAsia"/>
          <w:noProof/>
        </w:rPr>
        <w:t>Ⅱ．契約書（案）</w:t>
      </w:r>
      <w:r>
        <w:rPr>
          <w:noProof/>
        </w:rPr>
        <w:tab/>
        <w:t>6</w:t>
      </w:r>
    </w:p>
    <w:p w14:paraId="5186538F" w14:textId="77777777" w:rsidR="009F0DBB" w:rsidRDefault="009F0DBB">
      <w:pPr>
        <w:pStyle w:val="12"/>
        <w:rPr>
          <w:noProof/>
        </w:rPr>
      </w:pPr>
      <w:r>
        <w:rPr>
          <w:rFonts w:hint="eastAsia"/>
          <w:noProof/>
        </w:rPr>
        <w:t>Ⅲ．仕様書</w:t>
      </w:r>
      <w:r>
        <w:rPr>
          <w:noProof/>
        </w:rPr>
        <w:tab/>
        <w:t>15</w:t>
      </w:r>
    </w:p>
    <w:p w14:paraId="29407562" w14:textId="77777777" w:rsidR="009F0DBB" w:rsidRDefault="009F0DBB">
      <w:pPr>
        <w:pStyle w:val="12"/>
        <w:rPr>
          <w:noProof/>
        </w:rPr>
      </w:pPr>
      <w:r w:rsidRPr="001B29D1">
        <w:rPr>
          <w:rFonts w:cs="ＭＳ Ｐゴシック" w:hint="eastAsia"/>
          <w:noProof/>
        </w:rPr>
        <w:t>Ⅳ．入札資料作成要領</w:t>
      </w:r>
      <w:r>
        <w:rPr>
          <w:noProof/>
        </w:rPr>
        <w:tab/>
        <w:t>21</w:t>
      </w:r>
    </w:p>
    <w:p w14:paraId="28E401AD" w14:textId="77777777" w:rsidR="009F0DBB" w:rsidRDefault="009F0DBB">
      <w:pPr>
        <w:pStyle w:val="12"/>
        <w:rPr>
          <w:noProof/>
        </w:rPr>
      </w:pPr>
      <w:r w:rsidRPr="001B29D1">
        <w:rPr>
          <w:rFonts w:ascii="ＭＳ 明朝" w:hAnsi="ＭＳ 明朝" w:cs="ＭＳ Ｐゴシック" w:hint="eastAsia"/>
          <w:noProof/>
        </w:rPr>
        <w:t>Ⅴ．評価項目一覧</w:t>
      </w:r>
      <w:r>
        <w:rPr>
          <w:noProof/>
        </w:rPr>
        <w:tab/>
        <w:t>28</w:t>
      </w:r>
    </w:p>
    <w:p w14:paraId="4E2111DA" w14:textId="77777777" w:rsidR="009F0DBB" w:rsidRDefault="009F0DBB">
      <w:pPr>
        <w:pStyle w:val="12"/>
        <w:rPr>
          <w:noProof/>
        </w:rPr>
      </w:pPr>
      <w:r w:rsidRPr="001B29D1">
        <w:rPr>
          <w:rFonts w:cs="ＭＳ Ｐゴシック" w:hint="eastAsia"/>
          <w:noProof/>
        </w:rPr>
        <w:t>Ⅵ．評価手順書</w:t>
      </w:r>
      <w:r>
        <w:rPr>
          <w:noProof/>
        </w:rPr>
        <w:tab/>
        <w:t>33</w:t>
      </w:r>
    </w:p>
    <w:p w14:paraId="65B6C763" w14:textId="77777777" w:rsidR="009F0DBB" w:rsidRDefault="009F0DBB">
      <w:pPr>
        <w:pStyle w:val="12"/>
        <w:rPr>
          <w:noProof/>
        </w:rPr>
      </w:pPr>
      <w:r w:rsidRPr="001B29D1">
        <w:rPr>
          <w:rFonts w:ascii="ＭＳ 明朝" w:hAnsi="ＭＳ 明朝" w:hint="eastAsia"/>
          <w:noProof/>
        </w:rPr>
        <w:t>Ⅶ．その他関係資料</w:t>
      </w:r>
      <w:r>
        <w:rPr>
          <w:noProof/>
        </w:rPr>
        <w:tab/>
        <w:t>37</w:t>
      </w:r>
    </w:p>
    <w:p w14:paraId="22BB4103" w14:textId="04B9CB96" w:rsidR="009F0DBB" w:rsidRDefault="009F0DBB">
      <w:pPr>
        <w:pStyle w:val="a3"/>
        <w:spacing w:line="360" w:lineRule="auto"/>
        <w:rPr>
          <w:rFonts w:ascii="ＭＳ 明朝" w:hAnsi="ＭＳ 明朝"/>
          <w:noProof/>
          <w:spacing w:val="0"/>
        </w:rPr>
        <w:sectPr w:rsidR="009F0DBB" w:rsidSect="009F0DBB">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Pr="00EC7F93" w:rsidRDefault="007F4CAD">
      <w:pPr>
        <w:pStyle w:val="a3"/>
        <w:rPr>
          <w:rFonts w:ascii="ＭＳ 明朝" w:hAnsi="ＭＳ 明朝"/>
        </w:rPr>
      </w:pPr>
    </w:p>
    <w:p w14:paraId="7DF90BBA" w14:textId="0C54BDE8" w:rsidR="007F4CAD" w:rsidRPr="00EC7F93" w:rsidRDefault="007F4CAD">
      <w:pPr>
        <w:pStyle w:val="a3"/>
        <w:ind w:firstLineChars="100" w:firstLine="212"/>
        <w:rPr>
          <w:rFonts w:ascii="ＭＳ 明朝" w:hAnsi="ＭＳ 明朝"/>
        </w:rPr>
      </w:pPr>
      <w:r w:rsidRPr="00EC7F93">
        <w:rPr>
          <w:rFonts w:ascii="ＭＳ 明朝" w:hAnsi="ＭＳ 明朝" w:hint="eastAsia"/>
        </w:rPr>
        <w:t>独立行政法人情報処理推進機構の請負契約に係る入札公告（20</w:t>
      </w:r>
      <w:r w:rsidR="005F0064" w:rsidRPr="00EC7F93">
        <w:rPr>
          <w:rFonts w:ascii="ＭＳ 明朝" w:hAnsi="ＭＳ 明朝" w:hint="eastAsia"/>
        </w:rPr>
        <w:t>2</w:t>
      </w:r>
      <w:r w:rsidR="005F0064" w:rsidRPr="00EC7F93">
        <w:rPr>
          <w:rFonts w:ascii="ＭＳ 明朝" w:hAnsi="ＭＳ 明朝"/>
        </w:rPr>
        <w:t>1</w:t>
      </w:r>
      <w:r w:rsidRPr="00EC7F93">
        <w:rPr>
          <w:rFonts w:ascii="ＭＳ 明朝" w:hAnsi="ＭＳ 明朝" w:hint="eastAsia"/>
        </w:rPr>
        <w:t>年</w:t>
      </w:r>
      <w:r w:rsidR="005F0064" w:rsidRPr="00EC7F93">
        <w:rPr>
          <w:rFonts w:ascii="ＭＳ 明朝" w:hAnsi="ＭＳ 明朝" w:hint="eastAsia"/>
        </w:rPr>
        <w:t>8</w:t>
      </w:r>
      <w:r w:rsidRPr="00EC7F93">
        <w:rPr>
          <w:rFonts w:ascii="ＭＳ 明朝" w:hAnsi="ＭＳ 明朝" w:hint="eastAsia"/>
        </w:rPr>
        <w:t>月</w:t>
      </w:r>
      <w:r w:rsidR="005F0064" w:rsidRPr="00EC7F93">
        <w:rPr>
          <w:rFonts w:ascii="ＭＳ 明朝" w:hAnsi="ＭＳ 明朝" w:hint="eastAsia"/>
        </w:rPr>
        <w:t>2</w:t>
      </w:r>
      <w:r w:rsidR="005F0064" w:rsidRPr="00EC7F93">
        <w:rPr>
          <w:rFonts w:ascii="ＭＳ 明朝" w:hAnsi="ＭＳ 明朝"/>
        </w:rPr>
        <w:t>6</w:t>
      </w:r>
      <w:r w:rsidRPr="00EC7F93">
        <w:rPr>
          <w:rFonts w:ascii="ＭＳ 明朝" w:hAnsi="ＭＳ 明朝" w:hint="eastAsia"/>
        </w:rPr>
        <w:t>日付け</w:t>
      </w:r>
      <w:r w:rsidR="00C25E14" w:rsidRPr="00EC7F93">
        <w:rPr>
          <w:rFonts w:ascii="ＭＳ 明朝" w:hAnsi="ＭＳ 明朝" w:hint="eastAsia"/>
        </w:rPr>
        <w:t>公告</w:t>
      </w:r>
      <w:r w:rsidRPr="00EC7F93">
        <w:rPr>
          <w:rFonts w:ascii="ＭＳ 明朝" w:hAnsi="ＭＳ 明朝" w:hint="eastAsia"/>
        </w:rPr>
        <w:t>）に基づく入札については、関係法令</w:t>
      </w:r>
      <w:r w:rsidR="00A22C66" w:rsidRPr="00EC7F93">
        <w:rPr>
          <w:rFonts w:ascii="ＭＳ 明朝" w:hAnsi="ＭＳ 明朝" w:hint="eastAsia"/>
        </w:rPr>
        <w:t>並びに</w:t>
      </w:r>
      <w:r w:rsidRPr="00EC7F93">
        <w:rPr>
          <w:rFonts w:ascii="ＭＳ 明朝" w:hAnsi="ＭＳ 明朝" w:hint="eastAsia"/>
        </w:rPr>
        <w:t>独立行政法人情報処理推進機構</w:t>
      </w:r>
      <w:r w:rsidR="00A22C66" w:rsidRPr="00EC7F93">
        <w:rPr>
          <w:rFonts w:ascii="ＭＳ 明朝" w:hAnsi="ＭＳ 明朝" w:hint="eastAsia"/>
        </w:rPr>
        <w:t>会計規程及び同</w:t>
      </w:r>
      <w:r w:rsidRPr="00EC7F93">
        <w:rPr>
          <w:rFonts w:ascii="ＭＳ 明朝" w:hAnsi="ＭＳ 明朝" w:hint="eastAsia"/>
        </w:rPr>
        <w:t>入札心得に定めるもののほか</w:t>
      </w:r>
      <w:r w:rsidR="006C7089" w:rsidRPr="00EC7F93">
        <w:rPr>
          <w:rFonts w:ascii="ＭＳ 明朝" w:hAnsi="ＭＳ 明朝" w:hint="eastAsia"/>
        </w:rPr>
        <w:t>、</w:t>
      </w:r>
      <w:r w:rsidRPr="00EC7F93">
        <w:rPr>
          <w:rFonts w:ascii="ＭＳ 明朝" w:hAnsi="ＭＳ 明朝" w:hint="eastAsia"/>
        </w:rPr>
        <w:t>下記に定めるところによ</w:t>
      </w:r>
      <w:r w:rsidR="006C7089" w:rsidRPr="00EC7F93">
        <w:rPr>
          <w:rFonts w:ascii="ＭＳ 明朝" w:hAnsi="ＭＳ 明朝" w:hint="eastAsia"/>
        </w:rPr>
        <w:t>り実施す</w:t>
      </w:r>
      <w:r w:rsidRPr="00EC7F93">
        <w:rPr>
          <w:rFonts w:ascii="ＭＳ 明朝" w:hAnsi="ＭＳ 明朝" w:hint="eastAsia"/>
        </w:rPr>
        <w:t>る。</w:t>
      </w:r>
    </w:p>
    <w:p w14:paraId="7DF90BBB" w14:textId="77777777" w:rsidR="007F4CAD" w:rsidRPr="00EC7F93" w:rsidRDefault="007F4CAD">
      <w:pPr>
        <w:pStyle w:val="a3"/>
        <w:rPr>
          <w:rFonts w:ascii="ＭＳ 明朝" w:hAnsi="ＭＳ 明朝"/>
          <w:spacing w:val="0"/>
        </w:rPr>
      </w:pPr>
    </w:p>
    <w:p w14:paraId="7DF90BBC" w14:textId="77777777" w:rsidR="007F4CAD" w:rsidRPr="00EC7F93" w:rsidRDefault="007F4CAD">
      <w:pPr>
        <w:pStyle w:val="a3"/>
        <w:jc w:val="center"/>
        <w:rPr>
          <w:rFonts w:ascii="ＭＳ 明朝" w:hAnsi="ＭＳ 明朝"/>
          <w:spacing w:val="0"/>
        </w:rPr>
      </w:pPr>
      <w:r w:rsidRPr="00EC7F93">
        <w:rPr>
          <w:rFonts w:ascii="ＭＳ 明朝" w:hAnsi="ＭＳ 明朝" w:hint="eastAsia"/>
        </w:rPr>
        <w:t>記</w:t>
      </w:r>
    </w:p>
    <w:p w14:paraId="7DF90BBD" w14:textId="77777777" w:rsidR="007F4CAD" w:rsidRPr="00EC7F93" w:rsidRDefault="007F4CAD">
      <w:pPr>
        <w:pStyle w:val="a3"/>
        <w:rPr>
          <w:rFonts w:ascii="ＭＳ 明朝" w:hAnsi="ＭＳ 明朝"/>
          <w:spacing w:val="0"/>
        </w:rPr>
      </w:pPr>
    </w:p>
    <w:p w14:paraId="7DF90BBE" w14:textId="77777777" w:rsidR="007F4CAD" w:rsidRPr="00EC7F93" w:rsidRDefault="007F4CAD">
      <w:pPr>
        <w:pStyle w:val="a3"/>
        <w:spacing w:afterLines="50" w:after="120"/>
        <w:rPr>
          <w:rFonts w:ascii="ＭＳ 明朝" w:hAnsi="ＭＳ 明朝"/>
          <w:spacing w:val="0"/>
        </w:rPr>
      </w:pPr>
      <w:r w:rsidRPr="00EC7F93">
        <w:rPr>
          <w:rFonts w:ascii="ＭＳ 明朝" w:hAnsi="ＭＳ 明朝" w:hint="eastAsia"/>
        </w:rPr>
        <w:t>1．競争入札に付する事項</w:t>
      </w:r>
    </w:p>
    <w:p w14:paraId="7DF90BBF" w14:textId="2A06301E" w:rsidR="007F4CAD" w:rsidRPr="00EC7F93" w:rsidRDefault="007F4CAD" w:rsidP="003D78A5">
      <w:pPr>
        <w:pStyle w:val="a3"/>
        <w:ind w:leftChars="50" w:left="105"/>
        <w:rPr>
          <w:rFonts w:ascii="ＭＳ 明朝" w:hAnsi="ＭＳ 明朝"/>
        </w:rPr>
      </w:pPr>
      <w:r w:rsidRPr="00EC7F93">
        <w:rPr>
          <w:rFonts w:ascii="ＭＳ 明朝" w:hAnsi="ＭＳ 明朝" w:hint="eastAsia"/>
        </w:rPr>
        <w:t>(1)</w:t>
      </w:r>
      <w:r w:rsidRPr="00EC7F93">
        <w:rPr>
          <w:rFonts w:ascii="ＭＳ 明朝" w:hAnsi="ＭＳ 明朝" w:hint="eastAsia"/>
          <w:spacing w:val="0"/>
        </w:rPr>
        <w:t xml:space="preserve"> </w:t>
      </w:r>
      <w:r w:rsidRPr="00EC7F93">
        <w:rPr>
          <w:rFonts w:ascii="ＭＳ 明朝" w:hAnsi="ＭＳ 明朝" w:hint="eastAsia"/>
        </w:rPr>
        <w:t>作業の名称</w:t>
      </w:r>
      <w:r w:rsidRPr="00EC7F93">
        <w:rPr>
          <w:rFonts w:ascii="ＭＳ 明朝" w:hAnsi="ＭＳ 明朝" w:hint="eastAsia"/>
        </w:rPr>
        <w:tab/>
      </w:r>
      <w:r w:rsidR="005F0064" w:rsidRPr="00EC7F93">
        <w:rPr>
          <w:rFonts w:ascii="ＭＳ 明朝" w:hAnsi="ＭＳ 明朝" w:hint="eastAsia"/>
        </w:rPr>
        <w:t>事例調査業務</w:t>
      </w:r>
    </w:p>
    <w:p w14:paraId="7DF90BC0" w14:textId="77777777" w:rsidR="007F4CAD" w:rsidRPr="00EC7F93" w:rsidRDefault="007F4CAD" w:rsidP="003D78A5">
      <w:pPr>
        <w:pStyle w:val="a3"/>
        <w:ind w:leftChars="50" w:left="105"/>
        <w:rPr>
          <w:rFonts w:ascii="ＭＳ 明朝" w:hAnsi="ＭＳ 明朝"/>
          <w:spacing w:val="0"/>
        </w:rPr>
      </w:pPr>
      <w:r w:rsidRPr="00EC7F93">
        <w:rPr>
          <w:rFonts w:ascii="ＭＳ 明朝" w:hAnsi="ＭＳ 明朝" w:hint="eastAsia"/>
        </w:rPr>
        <w:t>(2)</w:t>
      </w:r>
      <w:r w:rsidRPr="00EC7F93">
        <w:rPr>
          <w:rFonts w:ascii="ＭＳ 明朝" w:hAnsi="ＭＳ 明朝" w:hint="eastAsia"/>
          <w:spacing w:val="0"/>
        </w:rPr>
        <w:t xml:space="preserve"> </w:t>
      </w:r>
      <w:r w:rsidRPr="00EC7F93">
        <w:rPr>
          <w:rFonts w:ascii="ＭＳ 明朝" w:hAnsi="ＭＳ 明朝" w:hint="eastAsia"/>
        </w:rPr>
        <w:t>作業内容等</w:t>
      </w:r>
      <w:r w:rsidRPr="00EC7F93">
        <w:rPr>
          <w:rFonts w:ascii="ＭＳ 明朝" w:hAnsi="ＭＳ 明朝" w:hint="eastAsia"/>
        </w:rPr>
        <w:tab/>
        <w:t>別紙仕様書のとおり。</w:t>
      </w:r>
    </w:p>
    <w:p w14:paraId="7DF90BC1" w14:textId="77777777" w:rsidR="007F4CAD" w:rsidRPr="00EC7F93" w:rsidRDefault="007F4CAD" w:rsidP="003D78A5">
      <w:pPr>
        <w:pStyle w:val="a3"/>
        <w:ind w:leftChars="50" w:left="105"/>
        <w:rPr>
          <w:rFonts w:ascii="ＭＳ 明朝" w:hAnsi="ＭＳ 明朝"/>
          <w:spacing w:val="0"/>
        </w:rPr>
      </w:pPr>
      <w:r w:rsidRPr="00EC7F93">
        <w:rPr>
          <w:rFonts w:ascii="ＭＳ 明朝" w:hAnsi="ＭＳ 明朝" w:hint="eastAsia"/>
        </w:rPr>
        <w:t>(3)</w:t>
      </w:r>
      <w:r w:rsidRPr="00EC7F93">
        <w:rPr>
          <w:rFonts w:ascii="ＭＳ 明朝" w:hAnsi="ＭＳ 明朝" w:hint="eastAsia"/>
          <w:spacing w:val="0"/>
        </w:rPr>
        <w:t xml:space="preserve"> </w:t>
      </w:r>
      <w:r w:rsidRPr="00EC7F93">
        <w:rPr>
          <w:rFonts w:ascii="ＭＳ 明朝" w:hAnsi="ＭＳ 明朝" w:hint="eastAsia"/>
          <w:spacing w:val="30"/>
          <w:fitText w:val="1060" w:id="-970208244"/>
        </w:rPr>
        <w:t>履行期</w:t>
      </w:r>
      <w:r w:rsidRPr="00EC7F93">
        <w:rPr>
          <w:rFonts w:ascii="ＭＳ 明朝" w:hAnsi="ＭＳ 明朝" w:hint="eastAsia"/>
          <w:spacing w:val="15"/>
          <w:fitText w:val="1060" w:id="-970208244"/>
        </w:rPr>
        <w:t>限</w:t>
      </w:r>
      <w:r w:rsidRPr="00EC7F93">
        <w:rPr>
          <w:rFonts w:ascii="ＭＳ 明朝" w:hAnsi="ＭＳ 明朝" w:hint="eastAsia"/>
          <w:spacing w:val="0"/>
        </w:rPr>
        <w:tab/>
      </w:r>
      <w:r w:rsidRPr="00EC7F93">
        <w:rPr>
          <w:rFonts w:ascii="ＭＳ 明朝" w:hAnsi="ＭＳ 明朝" w:hint="eastAsia"/>
        </w:rPr>
        <w:t>別紙仕様書のとおり。</w:t>
      </w:r>
    </w:p>
    <w:p w14:paraId="7DF90BC3" w14:textId="568FB4D8" w:rsidR="007F4CAD" w:rsidRPr="00EC7F93" w:rsidRDefault="007F4CAD" w:rsidP="003D78A5">
      <w:pPr>
        <w:pStyle w:val="a3"/>
        <w:ind w:leftChars="50" w:left="105" w:firstLineChars="6" w:firstLine="13"/>
        <w:rPr>
          <w:rFonts w:ascii="ＭＳ 明朝" w:hAnsi="ＭＳ 明朝"/>
        </w:rPr>
      </w:pPr>
      <w:r w:rsidRPr="00EC7F93">
        <w:rPr>
          <w:rFonts w:ascii="ＭＳ 明朝" w:hAnsi="ＭＳ 明朝" w:hint="eastAsia"/>
        </w:rPr>
        <w:t>(</w:t>
      </w:r>
      <w:r w:rsidR="005F0064" w:rsidRPr="00EC7F93">
        <w:rPr>
          <w:rFonts w:ascii="ＭＳ 明朝" w:hAnsi="ＭＳ 明朝" w:hint="eastAsia"/>
        </w:rPr>
        <w:t>4</w:t>
      </w:r>
      <w:r w:rsidRPr="00EC7F93">
        <w:rPr>
          <w:rFonts w:ascii="ＭＳ 明朝" w:hAnsi="ＭＳ 明朝" w:hint="eastAsia"/>
        </w:rPr>
        <w:t>)</w:t>
      </w:r>
      <w:r w:rsidRPr="00EC7F93">
        <w:rPr>
          <w:rFonts w:ascii="ＭＳ 明朝" w:hAnsi="ＭＳ 明朝" w:hint="eastAsia"/>
          <w:spacing w:val="0"/>
        </w:rPr>
        <w:t xml:space="preserve"> </w:t>
      </w:r>
      <w:r w:rsidRPr="00EC7F93">
        <w:rPr>
          <w:rFonts w:ascii="ＭＳ 明朝" w:hAnsi="ＭＳ 明朝" w:hint="eastAsia"/>
          <w:spacing w:val="30"/>
          <w:fitText w:val="1060" w:id="-970208242"/>
        </w:rPr>
        <w:t>入札方</w:t>
      </w:r>
      <w:r w:rsidRPr="00EC7F93">
        <w:rPr>
          <w:rFonts w:ascii="ＭＳ 明朝" w:hAnsi="ＭＳ 明朝" w:hint="eastAsia"/>
          <w:spacing w:val="15"/>
          <w:fitText w:val="1060" w:id="-970208242"/>
        </w:rPr>
        <w:t>法</w:t>
      </w:r>
      <w:r w:rsidRPr="00EC7F93">
        <w:rPr>
          <w:rFonts w:ascii="ＭＳ 明朝" w:hAnsi="ＭＳ 明朝" w:hint="eastAsia"/>
          <w:spacing w:val="0"/>
        </w:rPr>
        <w:tab/>
      </w:r>
      <w:r w:rsidRPr="00EC7F93">
        <w:rPr>
          <w:rFonts w:ascii="ＭＳ 明朝" w:hAnsi="ＭＳ 明朝" w:hint="eastAsia"/>
        </w:rPr>
        <w:t>落札者の決定は総合評価落札方式をもって行うので、</w:t>
      </w:r>
    </w:p>
    <w:p w14:paraId="7DF90BC4" w14:textId="77777777" w:rsidR="007F4CAD" w:rsidRPr="00EC7F93" w:rsidRDefault="007F4CAD">
      <w:pPr>
        <w:pStyle w:val="a3"/>
        <w:ind w:leftChars="1018" w:left="2350" w:hangingChars="100" w:hanging="212"/>
        <w:rPr>
          <w:rFonts w:ascii="ＭＳ 明朝" w:hAnsi="ＭＳ 明朝"/>
        </w:rPr>
      </w:pPr>
      <w:r w:rsidRPr="00EC7F93">
        <w:rPr>
          <w:rFonts w:ascii="ＭＳ 明朝" w:hAnsi="ＭＳ 明朝" w:hint="eastAsia"/>
        </w:rPr>
        <w:t>①　入札に参加を希望する者（以下「入札者」という。）は「6.(4)提出書類一覧」に記載の提出書類を提出すること。</w:t>
      </w:r>
    </w:p>
    <w:p w14:paraId="7DF90BC5" w14:textId="77777777" w:rsidR="007F4CAD" w:rsidRPr="00EC7F93" w:rsidRDefault="007F4CAD">
      <w:pPr>
        <w:pStyle w:val="a3"/>
        <w:ind w:leftChars="1016" w:left="2348" w:hangingChars="101" w:hanging="214"/>
        <w:rPr>
          <w:rFonts w:ascii="ＭＳ 明朝" w:hAnsi="ＭＳ 明朝"/>
        </w:rPr>
      </w:pPr>
      <w:r w:rsidRPr="00EC7F93">
        <w:rPr>
          <w:rFonts w:ascii="ＭＳ 明朝" w:hAnsi="ＭＳ 明朝" w:hint="eastAsia"/>
        </w:rPr>
        <w:t>②　上記①の提出書類のうち提案書については、入札資料作成要領に従って作成、提出すること。</w:t>
      </w:r>
    </w:p>
    <w:p w14:paraId="7DF90BC6" w14:textId="621997E3" w:rsidR="007F4CAD" w:rsidRPr="00EC7F93" w:rsidRDefault="007F4CAD">
      <w:pPr>
        <w:pStyle w:val="a3"/>
        <w:ind w:leftChars="1016" w:left="2348" w:hangingChars="101" w:hanging="214"/>
        <w:rPr>
          <w:rFonts w:ascii="ＭＳ 明朝" w:hAnsi="ＭＳ 明朝"/>
        </w:rPr>
      </w:pPr>
      <w:r w:rsidRPr="00EC7F93">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EC7F93">
        <w:rPr>
          <w:rFonts w:ascii="ＭＳ 明朝" w:hAnsi="ＭＳ 明朝" w:hint="eastAsia"/>
        </w:rPr>
        <w:t>「</w:t>
      </w:r>
      <w:r w:rsidR="005F0064" w:rsidRPr="00EC7F93">
        <w:rPr>
          <w:rFonts w:ascii="ＭＳ 明朝" w:hAnsi="ＭＳ 明朝" w:hint="eastAsia"/>
        </w:rPr>
        <w:t>事例調査業務</w:t>
      </w:r>
      <w:r w:rsidR="0010023A" w:rsidRPr="00EC7F93">
        <w:rPr>
          <w:rFonts w:ascii="ＭＳ 明朝" w:hAnsi="ＭＳ 明朝" w:hint="eastAsia"/>
        </w:rPr>
        <w:t>」</w:t>
      </w:r>
      <w:r w:rsidRPr="00EC7F93">
        <w:rPr>
          <w:rFonts w:ascii="ＭＳ 明朝" w:hAnsi="ＭＳ 明朝" w:hint="eastAsia"/>
        </w:rPr>
        <w:t>に関する総価とし、総価には本件業務に係る一切の費用を含むものとする。</w:t>
      </w:r>
    </w:p>
    <w:p w14:paraId="7DF90BC7" w14:textId="1FEF3BC5" w:rsidR="007F4CAD" w:rsidRPr="00EC7F93" w:rsidRDefault="007F4CAD">
      <w:pPr>
        <w:pStyle w:val="a3"/>
        <w:ind w:leftChars="1016" w:left="2348" w:hangingChars="101" w:hanging="214"/>
        <w:rPr>
          <w:rFonts w:ascii="ＭＳ 明朝" w:hAnsi="ＭＳ 明朝"/>
        </w:rPr>
      </w:pPr>
      <w:r w:rsidRPr="00EC7F93">
        <w:rPr>
          <w:rFonts w:ascii="ＭＳ 明朝" w:hAnsi="ＭＳ 明朝" w:hint="eastAsia"/>
        </w:rPr>
        <w:t>④　落札決定に当たっては、入札書に記載された金額に当該金額の</w:t>
      </w:r>
      <w:r w:rsidR="00FB4977" w:rsidRPr="00EC7F93">
        <w:rPr>
          <w:rFonts w:ascii="ＭＳ 明朝" w:hAnsi="ＭＳ 明朝"/>
        </w:rPr>
        <w:t>10</w:t>
      </w:r>
      <w:r w:rsidRPr="00EC7F93">
        <w:rPr>
          <w:rFonts w:ascii="ＭＳ 明朝" w:hAnsi="ＭＳ 明朝" w:hint="eastAsia"/>
        </w:rPr>
        <w:t>パーセントに相当する額を加算した金額（当該金額に</w:t>
      </w:r>
      <w:r w:rsidRPr="00EC7F93">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EC7F93">
        <w:rPr>
          <w:rFonts w:ascii="ＭＳ 明朝" w:hAnsi="ＭＳ 明朝"/>
        </w:rPr>
        <w:t>1</w:t>
      </w:r>
      <w:r w:rsidR="00FB4977" w:rsidRPr="00EC7F93">
        <w:rPr>
          <w:rFonts w:ascii="ＭＳ 明朝" w:hAnsi="ＭＳ 明朝"/>
        </w:rPr>
        <w:t>10</w:t>
      </w:r>
      <w:r w:rsidRPr="00EC7F93">
        <w:rPr>
          <w:rFonts w:ascii="ＭＳ 明朝" w:hAnsi="ＭＳ 明朝" w:hint="eastAsia"/>
        </w:rPr>
        <w:t>分の100に相当する金額を入札書に記載すること。</w:t>
      </w:r>
    </w:p>
    <w:p w14:paraId="7DF90BC8" w14:textId="77777777" w:rsidR="007F4CAD" w:rsidRPr="00EC7F93" w:rsidRDefault="007F4CAD">
      <w:pPr>
        <w:pStyle w:val="a3"/>
        <w:ind w:leftChars="1018" w:left="2350" w:hangingChars="100" w:hanging="212"/>
        <w:rPr>
          <w:rFonts w:ascii="ＭＳ 明朝" w:hAnsi="ＭＳ 明朝"/>
          <w:spacing w:val="0"/>
        </w:rPr>
      </w:pPr>
      <w:r w:rsidRPr="00EC7F93">
        <w:rPr>
          <w:rFonts w:ascii="ＭＳ 明朝" w:hAnsi="ＭＳ 明朝" w:hint="eastAsia"/>
        </w:rPr>
        <w:t>⑤　入札者は、提出した入札書の引き換え、変更又は取り消しをすることはできないものとする。</w:t>
      </w:r>
    </w:p>
    <w:p w14:paraId="7DF90BCA" w14:textId="77777777" w:rsidR="007F4CAD" w:rsidRPr="00EC7F93" w:rsidRDefault="007F4CAD">
      <w:pPr>
        <w:pStyle w:val="a3"/>
        <w:rPr>
          <w:rFonts w:ascii="ＭＳ 明朝" w:hAnsi="ＭＳ 明朝"/>
          <w:spacing w:val="0"/>
        </w:rPr>
      </w:pPr>
    </w:p>
    <w:p w14:paraId="7DF90BCB" w14:textId="77777777" w:rsidR="007F4CAD" w:rsidRPr="00EC7F93" w:rsidRDefault="007F4CAD">
      <w:pPr>
        <w:pStyle w:val="a3"/>
        <w:spacing w:afterLines="50" w:after="120"/>
        <w:rPr>
          <w:rFonts w:ascii="ＭＳ 明朝" w:hAnsi="ＭＳ 明朝"/>
          <w:spacing w:val="0"/>
        </w:rPr>
      </w:pPr>
      <w:r w:rsidRPr="00EC7F93">
        <w:rPr>
          <w:rFonts w:ascii="ＭＳ 明朝" w:hAnsi="ＭＳ 明朝" w:hint="eastAsia"/>
        </w:rPr>
        <w:t>2．競争参加資格</w:t>
      </w:r>
    </w:p>
    <w:p w14:paraId="7DF90BCC" w14:textId="77777777" w:rsidR="007F4CAD" w:rsidRPr="00EC7F93" w:rsidRDefault="007F4CAD" w:rsidP="003D78A5">
      <w:pPr>
        <w:pStyle w:val="a3"/>
        <w:ind w:leftChars="50" w:left="431" w:hangingChars="154" w:hanging="326"/>
        <w:rPr>
          <w:rFonts w:ascii="ＭＳ 明朝" w:hAnsi="ＭＳ 明朝"/>
        </w:rPr>
      </w:pPr>
      <w:r w:rsidRPr="00EC7F93">
        <w:rPr>
          <w:rFonts w:ascii="ＭＳ 明朝" w:hAnsi="ＭＳ 明朝" w:hint="eastAsia"/>
        </w:rPr>
        <w:t>(1)　予算決算及び会計令（以下「予決令」という。）第70条の規定に該当しない者であること。</w:t>
      </w:r>
    </w:p>
    <w:p w14:paraId="7DF90BCD" w14:textId="77777777" w:rsidR="007F4CAD" w:rsidRPr="00EC7F93" w:rsidRDefault="007F4CAD">
      <w:pPr>
        <w:pStyle w:val="a3"/>
        <w:ind w:leftChars="220" w:left="462" w:firstLineChars="100" w:firstLine="212"/>
        <w:rPr>
          <w:rFonts w:ascii="ＭＳ 明朝" w:hAnsi="ＭＳ 明朝"/>
        </w:rPr>
      </w:pPr>
      <w:r w:rsidRPr="00EC7F93">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EC7F93" w:rsidRDefault="007F4CAD" w:rsidP="003D78A5">
      <w:pPr>
        <w:pStyle w:val="a3"/>
        <w:ind w:leftChars="50" w:left="431" w:hangingChars="154" w:hanging="326"/>
        <w:rPr>
          <w:rFonts w:ascii="ＭＳ 明朝" w:hAnsi="ＭＳ 明朝"/>
        </w:rPr>
      </w:pPr>
      <w:r w:rsidRPr="00EC7F93">
        <w:rPr>
          <w:rFonts w:ascii="ＭＳ 明朝" w:hAnsi="ＭＳ 明朝" w:hint="eastAsia"/>
        </w:rPr>
        <w:t>(2)</w:t>
      </w:r>
      <w:r w:rsidRPr="00EC7F93">
        <w:rPr>
          <w:rFonts w:ascii="ＭＳ 明朝" w:hAnsi="ＭＳ 明朝" w:hint="eastAsia"/>
          <w:spacing w:val="0"/>
        </w:rPr>
        <w:t xml:space="preserve">　</w:t>
      </w:r>
      <w:r w:rsidRPr="00EC7F93">
        <w:rPr>
          <w:rFonts w:ascii="ＭＳ 明朝" w:hAnsi="ＭＳ 明朝" w:hint="eastAsia"/>
        </w:rPr>
        <w:t>予決令第71条の規定に該当しない者であること。</w:t>
      </w:r>
    </w:p>
    <w:p w14:paraId="6D70A8B3" w14:textId="5F5F52B4" w:rsidR="004E37D4" w:rsidRPr="00EC7F93" w:rsidRDefault="00791E54" w:rsidP="003D78A5">
      <w:pPr>
        <w:pStyle w:val="a3"/>
        <w:ind w:leftChars="50" w:left="317" w:hangingChars="100" w:hanging="212"/>
        <w:rPr>
          <w:rFonts w:ascii="ＭＳ 明朝" w:hAnsi="ＭＳ 明朝"/>
          <w:spacing w:val="0"/>
        </w:rPr>
      </w:pPr>
      <w:r w:rsidRPr="00EC7F93">
        <w:rPr>
          <w:rFonts w:ascii="ＭＳ 明朝" w:hAnsi="ＭＳ 明朝" w:hint="eastAsia"/>
        </w:rPr>
        <w:t>(</w:t>
      </w:r>
      <w:r w:rsidR="00F04FE7" w:rsidRPr="00EC7F93">
        <w:rPr>
          <w:rFonts w:ascii="ＭＳ 明朝" w:hAnsi="ＭＳ 明朝"/>
        </w:rPr>
        <w:t>3</w:t>
      </w:r>
      <w:r w:rsidRPr="00EC7F93">
        <w:rPr>
          <w:rFonts w:ascii="ＭＳ 明朝" w:hAnsi="ＭＳ 明朝" w:hint="eastAsia"/>
        </w:rPr>
        <w:t>)</w:t>
      </w:r>
      <w:r w:rsidR="003D78A5" w:rsidRPr="00EC7F93">
        <w:rPr>
          <w:rFonts w:ascii="ＭＳ 明朝" w:hAnsi="ＭＳ 明朝" w:hint="eastAsia"/>
        </w:rPr>
        <w:t xml:space="preserve">　</w:t>
      </w:r>
      <w:r w:rsidR="00C21FAD" w:rsidRPr="00EC7F93">
        <w:rPr>
          <w:rFonts w:ascii="ＭＳ 明朝" w:hAnsi="ＭＳ 明朝" w:hint="eastAsia"/>
        </w:rPr>
        <w:t>令和</w:t>
      </w:r>
      <w:r w:rsidR="00C21FAD" w:rsidRPr="00EC7F93">
        <w:rPr>
          <w:rFonts w:ascii="ＭＳ 明朝" w:hAnsi="ＭＳ 明朝"/>
        </w:rPr>
        <w:t>1・2・3年度（平成</w:t>
      </w:r>
      <w:bookmarkStart w:id="1" w:name="_Hlk3393165"/>
      <w:r w:rsidR="00C21FAD" w:rsidRPr="00EC7F93">
        <w:rPr>
          <w:rFonts w:ascii="ＭＳ 明朝" w:hAnsi="ＭＳ 明朝"/>
        </w:rPr>
        <w:t>31・32・33</w:t>
      </w:r>
      <w:bookmarkEnd w:id="1"/>
      <w:r w:rsidR="00C21FAD" w:rsidRPr="00EC7F93">
        <w:rPr>
          <w:rFonts w:ascii="ＭＳ 明朝" w:hAnsi="ＭＳ 明朝" w:hint="eastAsia"/>
        </w:rPr>
        <w:t>年度）</w:t>
      </w:r>
      <w:r w:rsidRPr="00EC7F93">
        <w:rPr>
          <w:rFonts w:ascii="ＭＳ 明朝" w:hAnsi="ＭＳ 明朝" w:hint="eastAsia"/>
        </w:rPr>
        <w:t>競争参加資格（全省庁統一資格）において「役務の提供等」で、「</w:t>
      </w:r>
      <w:r w:rsidR="005F0064" w:rsidRPr="00EC7F93">
        <w:rPr>
          <w:rFonts w:ascii="ＭＳ 明朝" w:hAnsi="ＭＳ 明朝"/>
        </w:rPr>
        <w:t>A</w:t>
      </w:r>
      <w:r w:rsidRPr="00EC7F93">
        <w:rPr>
          <w:rFonts w:ascii="ＭＳ 明朝" w:hAnsi="ＭＳ 明朝" w:hint="eastAsia"/>
        </w:rPr>
        <w:t>」</w:t>
      </w:r>
      <w:r w:rsidR="003A2CBC">
        <w:rPr>
          <w:rFonts w:ascii="ＭＳ 明朝" w:hAnsi="ＭＳ 明朝" w:hint="eastAsia"/>
        </w:rPr>
        <w:t>、「B」、「C」及び「D」</w:t>
      </w:r>
      <w:r w:rsidRPr="00EC7F93">
        <w:rPr>
          <w:rFonts w:ascii="ＭＳ 明朝" w:hAnsi="ＭＳ 明朝" w:hint="eastAsia"/>
        </w:rPr>
        <w:t>の等級に格付けされ、関東・甲信越地域の資格を有する者であること。</w:t>
      </w:r>
    </w:p>
    <w:p w14:paraId="7DF90BD1" w14:textId="636EA10F" w:rsidR="003F40A6" w:rsidRPr="00EC7F93" w:rsidRDefault="003F40A6" w:rsidP="00032CB6">
      <w:pPr>
        <w:pStyle w:val="a3"/>
        <w:ind w:leftChars="50" w:left="428" w:hangingChars="154" w:hanging="323"/>
        <w:rPr>
          <w:rFonts w:ascii="ＭＳ 明朝" w:hAnsi="ＭＳ 明朝"/>
          <w:spacing w:val="0"/>
        </w:rPr>
      </w:pPr>
      <w:r w:rsidRPr="00EC7F93">
        <w:rPr>
          <w:rFonts w:ascii="ＭＳ 明朝" w:hAnsi="ＭＳ 明朝" w:hint="eastAsia"/>
          <w:spacing w:val="0"/>
        </w:rPr>
        <w:t>(</w:t>
      </w:r>
      <w:r w:rsidR="00F04FE7" w:rsidRPr="00EC7F93">
        <w:rPr>
          <w:rFonts w:ascii="ＭＳ 明朝" w:hAnsi="ＭＳ 明朝"/>
          <w:spacing w:val="0"/>
        </w:rPr>
        <w:t>4</w:t>
      </w:r>
      <w:r w:rsidRPr="00EC7F93">
        <w:rPr>
          <w:rFonts w:ascii="ＭＳ 明朝" w:hAnsi="ＭＳ 明朝" w:hint="eastAsia"/>
          <w:spacing w:val="0"/>
        </w:rPr>
        <w:t>)</w:t>
      </w:r>
      <w:r w:rsidR="001367A7">
        <w:rPr>
          <w:rFonts w:ascii="ＭＳ 明朝" w:hAnsi="ＭＳ 明朝" w:hint="eastAsia"/>
          <w:spacing w:val="0"/>
        </w:rPr>
        <w:t xml:space="preserve">　</w:t>
      </w:r>
      <w:r w:rsidR="00D20101" w:rsidRPr="00EC7F93">
        <w:rPr>
          <w:rFonts w:ascii="ＭＳ 明朝" w:hAnsi="ＭＳ 明朝" w:hint="eastAsia"/>
          <w:spacing w:val="0"/>
        </w:rPr>
        <w:t>各省各庁及び政府関係法人等から取引停止又は</w:t>
      </w:r>
      <w:r w:rsidRPr="00EC7F93">
        <w:rPr>
          <w:rFonts w:ascii="ＭＳ 明朝" w:hAnsi="ＭＳ 明朝" w:hint="eastAsia"/>
          <w:spacing w:val="0"/>
        </w:rPr>
        <w:t>指名停止処分等を受けていない者（理事長が特に認める場合を含む。）であること。</w:t>
      </w:r>
    </w:p>
    <w:p w14:paraId="7DF90BD2" w14:textId="4D05F187" w:rsidR="007F4CAD" w:rsidRDefault="003F40A6" w:rsidP="00032CB6">
      <w:pPr>
        <w:pStyle w:val="a3"/>
        <w:ind w:leftChars="50" w:left="428" w:hangingChars="154" w:hanging="323"/>
        <w:rPr>
          <w:rFonts w:ascii="ＭＳ 明朝" w:hAnsi="ＭＳ 明朝"/>
          <w:spacing w:val="0"/>
        </w:rPr>
      </w:pPr>
      <w:r w:rsidRPr="00EC7F93">
        <w:rPr>
          <w:rFonts w:ascii="ＭＳ 明朝" w:hAnsi="ＭＳ 明朝" w:hint="eastAsia"/>
          <w:spacing w:val="0"/>
        </w:rPr>
        <w:t>(</w:t>
      </w:r>
      <w:r w:rsidR="00F04FE7" w:rsidRPr="00EC7F93">
        <w:rPr>
          <w:rFonts w:ascii="ＭＳ 明朝" w:hAnsi="ＭＳ 明朝"/>
          <w:spacing w:val="0"/>
        </w:rPr>
        <w:t>5</w:t>
      </w:r>
      <w:r w:rsidRPr="00EC7F93">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780FB7E8" w14:textId="17D29763" w:rsidR="00B3198C" w:rsidRPr="00EC7F93" w:rsidRDefault="00B319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6)</w:t>
      </w:r>
      <w:r>
        <w:rPr>
          <w:rFonts w:ascii="ＭＳ 明朝" w:hAnsi="ＭＳ 明朝" w:hint="eastAsia"/>
          <w:spacing w:val="0"/>
        </w:rPr>
        <w:t xml:space="preserve">　</w:t>
      </w:r>
      <w:r w:rsidRPr="00B3198C">
        <w:rPr>
          <w:rFonts w:cs="Times New Roman" w:hint="eastAsia"/>
          <w:spacing w:val="0"/>
          <w:kern w:val="2"/>
          <w:szCs w:val="24"/>
        </w:rPr>
        <w:t xml:space="preserve"> </w:t>
      </w:r>
      <w:r w:rsidRPr="00B3198C">
        <w:rPr>
          <w:rFonts w:ascii="ＭＳ 明朝" w:hAnsi="ＭＳ 明朝" w:hint="eastAsia"/>
          <w:spacing w:val="0"/>
        </w:rPr>
        <w:t>過去3年以内に情報管理の不備を理由に</w:t>
      </w:r>
      <w:r>
        <w:rPr>
          <w:rFonts w:ascii="ＭＳ 明朝" w:hAnsi="ＭＳ 明朝" w:hint="eastAsia"/>
          <w:spacing w:val="0"/>
        </w:rPr>
        <w:t>I</w:t>
      </w:r>
      <w:r>
        <w:rPr>
          <w:rFonts w:ascii="ＭＳ 明朝" w:hAnsi="ＭＳ 明朝"/>
          <w:spacing w:val="0"/>
        </w:rPr>
        <w:t>PA</w:t>
      </w:r>
      <w:r w:rsidRPr="00B3198C">
        <w:rPr>
          <w:rFonts w:ascii="ＭＳ 明朝" w:hAnsi="ＭＳ 明朝" w:hint="eastAsia"/>
          <w:spacing w:val="0"/>
        </w:rPr>
        <w:t>から契約を解除されている者ではないこと</w:t>
      </w:r>
    </w:p>
    <w:p w14:paraId="7C7A866C" w14:textId="77777777" w:rsidR="00791E54" w:rsidRPr="00EC7F93" w:rsidRDefault="00791E54">
      <w:pPr>
        <w:pStyle w:val="a3"/>
        <w:rPr>
          <w:rFonts w:ascii="ＭＳ 明朝" w:hAnsi="ＭＳ 明朝"/>
          <w:spacing w:val="0"/>
        </w:rPr>
      </w:pPr>
    </w:p>
    <w:p w14:paraId="7DF90BD4" w14:textId="77777777" w:rsidR="007F4CAD" w:rsidRPr="00EC7F93" w:rsidRDefault="007F4CAD">
      <w:pPr>
        <w:pStyle w:val="a3"/>
        <w:spacing w:afterLines="50" w:after="120"/>
        <w:rPr>
          <w:rFonts w:ascii="ＭＳ 明朝" w:hAnsi="ＭＳ 明朝"/>
          <w:spacing w:val="0"/>
        </w:rPr>
      </w:pPr>
      <w:r w:rsidRPr="00EC7F93">
        <w:rPr>
          <w:rFonts w:ascii="ＭＳ 明朝" w:hAnsi="ＭＳ 明朝" w:hint="eastAsia"/>
        </w:rPr>
        <w:t>3．入札者の義務</w:t>
      </w:r>
    </w:p>
    <w:p w14:paraId="7DF90BD5" w14:textId="77777777" w:rsidR="007F4CAD" w:rsidRPr="00EC7F93" w:rsidRDefault="00CB7113" w:rsidP="00032CB6">
      <w:pPr>
        <w:pStyle w:val="a3"/>
        <w:ind w:leftChars="50" w:left="281" w:hangingChars="83" w:hanging="176"/>
        <w:rPr>
          <w:rFonts w:ascii="ＭＳ 明朝" w:hAnsi="ＭＳ 明朝"/>
        </w:rPr>
      </w:pPr>
      <w:r w:rsidRPr="00EC7F93">
        <w:rPr>
          <w:rFonts w:ascii="ＭＳ 明朝" w:hAnsi="ＭＳ 明朝" w:hint="eastAsia"/>
        </w:rPr>
        <w:t xml:space="preserve">(1) </w:t>
      </w:r>
      <w:r w:rsidR="00CB70F8" w:rsidRPr="00EC7F93">
        <w:rPr>
          <w:rFonts w:ascii="ＭＳ 明朝" w:hAnsi="ＭＳ 明朝" w:hint="eastAsia"/>
        </w:rPr>
        <w:t>入札者は、当入札説明書及び独立行政法人情報処理推進機構入札心得を了知のうえ、入札に参加しなければならない。</w:t>
      </w:r>
    </w:p>
    <w:p w14:paraId="7DF90BD7" w14:textId="2BC0E9C1" w:rsidR="006C7089" w:rsidRDefault="00CB7113" w:rsidP="00EC7F93">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C01" w14:textId="77777777" w:rsidR="007F4CAD" w:rsidRDefault="007F4CAD">
      <w:pPr>
        <w:pStyle w:val="a3"/>
        <w:rPr>
          <w:rFonts w:ascii="ＭＳ 明朝" w:hAnsi="ＭＳ 明朝"/>
          <w:spacing w:val="0"/>
        </w:rPr>
      </w:pPr>
    </w:p>
    <w:p w14:paraId="7441C88A" w14:textId="77777777" w:rsidR="00C30A12" w:rsidRDefault="00C30A12" w:rsidP="00C30A12">
      <w:pPr>
        <w:pStyle w:val="a3"/>
        <w:spacing w:afterLines="50" w:after="120"/>
        <w:rPr>
          <w:rFonts w:ascii="ＭＳ 明朝" w:hAnsi="ＭＳ 明朝"/>
          <w:spacing w:val="0"/>
        </w:rPr>
      </w:pPr>
      <w:r>
        <w:rPr>
          <w:rFonts w:ascii="ＭＳ 明朝" w:hAnsi="ＭＳ 明朝" w:hint="eastAsia"/>
          <w:spacing w:val="0"/>
        </w:rPr>
        <w:t>4</w:t>
      </w:r>
      <w:r>
        <w:rPr>
          <w:rFonts w:ascii="ＭＳ 明朝" w:hAnsi="ＭＳ 明朝"/>
          <w:spacing w:val="0"/>
        </w:rPr>
        <w:t>.</w:t>
      </w:r>
      <w:r w:rsidRPr="00C30A12">
        <w:rPr>
          <w:rFonts w:hint="eastAsia"/>
        </w:rPr>
        <w:t xml:space="preserve"> </w:t>
      </w:r>
      <w:r w:rsidRPr="00C30A12">
        <w:rPr>
          <w:rFonts w:ascii="ＭＳ 明朝" w:hAnsi="ＭＳ 明朝" w:hint="eastAsia"/>
          <w:spacing w:val="0"/>
        </w:rPr>
        <w:t>入札説明会の日時及び場所</w:t>
      </w:r>
    </w:p>
    <w:p w14:paraId="494675C2" w14:textId="2BA501C6" w:rsidR="00C30A12" w:rsidRDefault="00C30A12" w:rsidP="00176E53">
      <w:pPr>
        <w:pStyle w:val="a3"/>
        <w:spacing w:afterLines="50" w:after="120"/>
        <w:ind w:firstLineChars="100" w:firstLine="210"/>
        <w:rPr>
          <w:rFonts w:ascii="ＭＳ 明朝" w:hAnsi="ＭＳ 明朝"/>
          <w:spacing w:val="0"/>
        </w:rPr>
      </w:pPr>
      <w:r w:rsidRPr="00C30A12">
        <w:rPr>
          <w:rFonts w:ascii="ＭＳ 明朝" w:hAnsi="ＭＳ 明朝" w:hint="eastAsia"/>
          <w:spacing w:val="0"/>
        </w:rPr>
        <w:t>入札説明会は実施しない。</w:t>
      </w:r>
    </w:p>
    <w:p w14:paraId="0C30B587" w14:textId="77777777" w:rsidR="00C30A12" w:rsidRDefault="00C30A12">
      <w:pPr>
        <w:pStyle w:val="a3"/>
        <w:spacing w:afterLines="50" w:after="120"/>
        <w:rPr>
          <w:rFonts w:ascii="ＭＳ 明朝" w:hAnsi="ＭＳ 明朝"/>
          <w:spacing w:val="0"/>
        </w:rPr>
      </w:pPr>
    </w:p>
    <w:p w14:paraId="7DF90C03" w14:textId="2F207B8E" w:rsidR="007F4CAD" w:rsidRDefault="00C30A12">
      <w:pPr>
        <w:pStyle w:val="a3"/>
        <w:spacing w:afterLines="50" w:after="120"/>
        <w:rPr>
          <w:rFonts w:ascii="ＭＳ 明朝" w:hAnsi="ＭＳ 明朝"/>
          <w:spacing w:val="0"/>
        </w:rPr>
      </w:pPr>
      <w:r>
        <w:rPr>
          <w:rFonts w:ascii="ＭＳ 明朝" w:hAnsi="ＭＳ 明朝"/>
          <w:spacing w:val="0"/>
        </w:rPr>
        <w:t>5</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105628FE" w:rsidR="007F4CAD" w:rsidRDefault="007F4CAD">
      <w:pPr>
        <w:pStyle w:val="a3"/>
        <w:ind w:leftChars="303" w:left="636"/>
        <w:rPr>
          <w:rFonts w:ascii="ＭＳ 明朝" w:hAnsi="ＭＳ 明朝"/>
          <w:spacing w:val="0"/>
        </w:rPr>
      </w:pPr>
      <w:r>
        <w:rPr>
          <w:rFonts w:ascii="ＭＳ 明朝" w:hAnsi="ＭＳ 明朝" w:hint="eastAsia"/>
        </w:rPr>
        <w:t>20</w:t>
      </w:r>
      <w:r w:rsidR="005F0064">
        <w:rPr>
          <w:rFonts w:ascii="ＭＳ 明朝" w:hAnsi="ＭＳ 明朝" w:hint="eastAsia"/>
        </w:rPr>
        <w:t>2</w:t>
      </w:r>
      <w:r w:rsidR="005F0064">
        <w:rPr>
          <w:rFonts w:ascii="ＭＳ 明朝" w:hAnsi="ＭＳ 明朝"/>
        </w:rPr>
        <w:t>1</w:t>
      </w:r>
      <w:r>
        <w:rPr>
          <w:rFonts w:ascii="ＭＳ 明朝" w:hAnsi="ＭＳ 明朝" w:hint="eastAsia"/>
        </w:rPr>
        <w:t>年</w:t>
      </w:r>
      <w:r w:rsidR="005F0064">
        <w:rPr>
          <w:rFonts w:ascii="ＭＳ 明朝" w:hAnsi="ＭＳ 明朝" w:hint="eastAsia"/>
        </w:rPr>
        <w:t>8</w:t>
      </w:r>
      <w:r>
        <w:rPr>
          <w:rFonts w:ascii="ＭＳ 明朝" w:hAnsi="ＭＳ 明朝" w:hint="eastAsia"/>
        </w:rPr>
        <w:t>月</w:t>
      </w:r>
      <w:r w:rsidR="005F0064">
        <w:rPr>
          <w:rFonts w:ascii="ＭＳ 明朝" w:hAnsi="ＭＳ 明朝" w:hint="eastAsia"/>
        </w:rPr>
        <w:t>2</w:t>
      </w:r>
      <w:r w:rsidR="005F0064">
        <w:rPr>
          <w:rFonts w:ascii="ＭＳ 明朝" w:hAnsi="ＭＳ 明朝"/>
        </w:rPr>
        <w:t>6</w:t>
      </w:r>
      <w:r>
        <w:rPr>
          <w:rFonts w:ascii="ＭＳ 明朝" w:hAnsi="ＭＳ 明朝" w:hint="eastAsia"/>
        </w:rPr>
        <w:t>日（</w:t>
      </w:r>
      <w:r w:rsidR="005F0064">
        <w:rPr>
          <w:rFonts w:ascii="ＭＳ 明朝" w:hAnsi="ＭＳ 明朝" w:hint="eastAsia"/>
        </w:rPr>
        <w:t>木</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5F0064">
        <w:rPr>
          <w:rFonts w:ascii="ＭＳ 明朝" w:hAnsi="ＭＳ 明朝" w:hint="eastAsia"/>
        </w:rPr>
        <w:t>2</w:t>
      </w:r>
      <w:r w:rsidR="005F0064">
        <w:rPr>
          <w:rFonts w:ascii="ＭＳ 明朝" w:hAnsi="ＭＳ 明朝"/>
        </w:rPr>
        <w:t>1</w:t>
      </w:r>
      <w:r>
        <w:rPr>
          <w:rFonts w:ascii="ＭＳ 明朝" w:hAnsi="ＭＳ 明朝" w:hint="eastAsia"/>
        </w:rPr>
        <w:t>年</w:t>
      </w:r>
      <w:r w:rsidR="005F0064">
        <w:rPr>
          <w:rFonts w:ascii="ＭＳ 明朝" w:hAnsi="ＭＳ 明朝" w:hint="eastAsia"/>
        </w:rPr>
        <w:t>9</w:t>
      </w:r>
      <w:r>
        <w:rPr>
          <w:rFonts w:ascii="ＭＳ 明朝" w:hAnsi="ＭＳ 明朝" w:hint="eastAsia"/>
        </w:rPr>
        <w:t>月</w:t>
      </w:r>
      <w:r w:rsidR="005F0064">
        <w:rPr>
          <w:rFonts w:ascii="ＭＳ 明朝" w:hAnsi="ＭＳ 明朝"/>
        </w:rPr>
        <w:t>10</w:t>
      </w:r>
      <w:r>
        <w:rPr>
          <w:rFonts w:ascii="ＭＳ 明朝" w:hAnsi="ＭＳ 明朝" w:hint="eastAsia"/>
        </w:rPr>
        <w:t>日（</w:t>
      </w:r>
      <w:r w:rsidR="005F0064">
        <w:rPr>
          <w:rFonts w:ascii="ＭＳ 明朝" w:hAnsi="ＭＳ 明朝" w:hint="eastAsia"/>
        </w:rPr>
        <w:t>金</w:t>
      </w:r>
      <w:r>
        <w:rPr>
          <w:rFonts w:ascii="ＭＳ 明朝" w:hAnsi="ＭＳ 明朝" w:hint="eastAsia"/>
        </w:rPr>
        <w:t xml:space="preserve">）　</w:t>
      </w:r>
      <w:r w:rsidR="005F0064">
        <w:rPr>
          <w:rFonts w:ascii="ＭＳ 明朝" w:hAnsi="ＭＳ 明朝" w:hint="eastAsia"/>
        </w:rPr>
        <w:t>1</w:t>
      </w:r>
      <w:r w:rsidR="005F0064">
        <w:rPr>
          <w:rFonts w:ascii="ＭＳ 明朝" w:hAnsi="ＭＳ 明朝"/>
        </w:rPr>
        <w:t>7</w:t>
      </w:r>
      <w:r>
        <w:rPr>
          <w:rFonts w:ascii="ＭＳ 明朝" w:hAnsi="ＭＳ 明朝" w:hint="eastAsia"/>
          <w:spacing w:val="0"/>
        </w:rPr>
        <w:t>時</w:t>
      </w:r>
      <w:r w:rsidR="005F0064">
        <w:rPr>
          <w:rFonts w:ascii="ＭＳ 明朝" w:hAnsi="ＭＳ 明朝" w:hint="eastAsia"/>
          <w:spacing w:val="0"/>
        </w:rPr>
        <w:t>0</w:t>
      </w:r>
      <w:r w:rsidR="005F0064">
        <w:rPr>
          <w:rFonts w:ascii="ＭＳ 明朝" w:hAnsi="ＭＳ 明朝"/>
          <w:spacing w:val="0"/>
        </w:rPr>
        <w:t>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2F94F2E8" w14:textId="77777777" w:rsidR="005F0064" w:rsidRDefault="005F0064" w:rsidP="005F0064">
      <w:pPr>
        <w:pStyle w:val="a3"/>
        <w:ind w:firstLineChars="300" w:firstLine="636"/>
        <w:rPr>
          <w:rFonts w:ascii="ＭＳ 明朝" w:hAnsi="ＭＳ 明朝"/>
        </w:rPr>
      </w:pPr>
      <w:r>
        <w:rPr>
          <w:rFonts w:ascii="ＭＳ 明朝" w:hAnsi="ＭＳ 明朝" w:hint="eastAsia"/>
        </w:rPr>
        <w:t>202</w:t>
      </w:r>
      <w:r>
        <w:rPr>
          <w:rFonts w:ascii="ＭＳ 明朝" w:hAnsi="ＭＳ 明朝"/>
        </w:rPr>
        <w:t>1</w:t>
      </w:r>
      <w:r>
        <w:rPr>
          <w:rFonts w:ascii="ＭＳ 明朝" w:hAnsi="ＭＳ 明朝" w:hint="eastAsia"/>
        </w:rPr>
        <w:t>年9月1</w:t>
      </w:r>
      <w:r>
        <w:rPr>
          <w:rFonts w:ascii="ＭＳ 明朝" w:hAnsi="ＭＳ 明朝"/>
        </w:rPr>
        <w:t>4</w:t>
      </w:r>
      <w:r>
        <w:rPr>
          <w:rFonts w:ascii="ＭＳ 明朝" w:hAnsi="ＭＳ 明朝" w:hint="eastAsia"/>
        </w:rPr>
        <w:t>日（火）</w:t>
      </w:r>
      <w:r>
        <w:rPr>
          <w:rFonts w:ascii="ＭＳ 明朝" w:hAnsi="ＭＳ 明朝" w:hint="eastAsia"/>
          <w:spacing w:val="0"/>
        </w:rPr>
        <w:t>から</w:t>
      </w:r>
      <w:r>
        <w:rPr>
          <w:rFonts w:ascii="ＭＳ 明朝" w:hAnsi="ＭＳ 明朝" w:hint="eastAsia"/>
        </w:rPr>
        <w:t>202</w:t>
      </w:r>
      <w:r>
        <w:rPr>
          <w:rFonts w:ascii="ＭＳ 明朝" w:hAnsi="ＭＳ 明朝"/>
        </w:rPr>
        <w:t>1</w:t>
      </w:r>
      <w:r>
        <w:rPr>
          <w:rFonts w:ascii="ＭＳ 明朝" w:hAnsi="ＭＳ 明朝" w:hint="eastAsia"/>
        </w:rPr>
        <w:t>年9月1</w:t>
      </w:r>
      <w:r>
        <w:rPr>
          <w:rFonts w:ascii="ＭＳ 明朝" w:hAnsi="ＭＳ 明朝"/>
        </w:rPr>
        <w:t>6</w:t>
      </w:r>
      <w:r>
        <w:rPr>
          <w:rFonts w:ascii="ＭＳ 明朝" w:hAnsi="ＭＳ 明朝" w:hint="eastAsia"/>
        </w:rPr>
        <w:t>日（木）。</w:t>
      </w:r>
    </w:p>
    <w:p w14:paraId="7DF90C0F" w14:textId="1BBAF2E1" w:rsidR="007F4CAD" w:rsidRPr="00EC7F93"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w:t>
      </w:r>
      <w:r w:rsidRPr="00EC7F93">
        <w:rPr>
          <w:rFonts w:ascii="ＭＳ 明朝" w:hAnsi="ＭＳ 明朝"/>
        </w:rPr>
        <w:t>10時00分から1</w:t>
      </w:r>
      <w:r w:rsidR="00087EC5" w:rsidRPr="00EC7F93">
        <w:rPr>
          <w:rFonts w:ascii="ＭＳ 明朝" w:hAnsi="ＭＳ 明朝"/>
        </w:rPr>
        <w:t>6</w:t>
      </w:r>
      <w:r w:rsidRPr="00EC7F93">
        <w:rPr>
          <w:rFonts w:ascii="ＭＳ 明朝" w:hAnsi="ＭＳ 明朝"/>
        </w:rPr>
        <w:t>時00分</w:t>
      </w:r>
      <w:r w:rsidRPr="00EC7F93">
        <w:rPr>
          <w:rFonts w:ascii="ＭＳ 明朝" w:hAnsi="ＭＳ 明朝"/>
        </w:rPr>
        <w:br/>
      </w:r>
      <w:r w:rsidRPr="00EC7F93">
        <w:rPr>
          <w:rFonts w:ascii="ＭＳ 明朝" w:hAnsi="ＭＳ 明朝" w:hint="eastAsia"/>
        </w:rPr>
        <w:t>（12時30分～13時30分の間は除く）とする。</w:t>
      </w:r>
    </w:p>
    <w:p w14:paraId="7DF90C10" w14:textId="77777777" w:rsidR="007F4CAD" w:rsidRPr="00EC7F93" w:rsidRDefault="007F4CAD" w:rsidP="00032CB6">
      <w:pPr>
        <w:pStyle w:val="a3"/>
        <w:ind w:leftChars="50" w:left="105"/>
        <w:rPr>
          <w:rFonts w:ascii="ＭＳ 明朝" w:hAnsi="ＭＳ 明朝"/>
        </w:rPr>
      </w:pPr>
      <w:r w:rsidRPr="00EC7F93">
        <w:rPr>
          <w:rFonts w:ascii="ＭＳ 明朝" w:hAnsi="ＭＳ 明朝" w:hint="eastAsia"/>
        </w:rPr>
        <w:t>(2) 提出期限</w:t>
      </w:r>
    </w:p>
    <w:p w14:paraId="0C7CD69A" w14:textId="39B5259E" w:rsidR="005F0064" w:rsidRPr="00EC7F93" w:rsidRDefault="005F0064" w:rsidP="005F0064">
      <w:pPr>
        <w:pStyle w:val="a3"/>
        <w:ind w:leftChars="202" w:left="424" w:firstLineChars="100" w:firstLine="212"/>
        <w:rPr>
          <w:rFonts w:ascii="ＭＳ 明朝" w:hAnsi="ＭＳ 明朝"/>
        </w:rPr>
      </w:pPr>
      <w:r w:rsidRPr="00EC7F93">
        <w:rPr>
          <w:rFonts w:ascii="ＭＳ 明朝" w:hAnsi="ＭＳ 明朝" w:hint="eastAsia"/>
        </w:rPr>
        <w:t>202</w:t>
      </w:r>
      <w:r w:rsidRPr="00EC7F93">
        <w:rPr>
          <w:rFonts w:ascii="ＭＳ 明朝" w:hAnsi="ＭＳ 明朝"/>
        </w:rPr>
        <w:t>1</w:t>
      </w:r>
      <w:r w:rsidRPr="00EC7F93">
        <w:rPr>
          <w:rFonts w:ascii="ＭＳ 明朝" w:hAnsi="ＭＳ 明朝" w:hint="eastAsia"/>
        </w:rPr>
        <w:t>年9月1</w:t>
      </w:r>
      <w:r w:rsidRPr="00EC7F93">
        <w:rPr>
          <w:rFonts w:ascii="ＭＳ 明朝" w:hAnsi="ＭＳ 明朝"/>
        </w:rPr>
        <w:t>6</w:t>
      </w:r>
      <w:r w:rsidRPr="00EC7F93">
        <w:rPr>
          <w:rFonts w:ascii="ＭＳ 明朝" w:hAnsi="ＭＳ 明朝" w:hint="eastAsia"/>
        </w:rPr>
        <w:t xml:space="preserve">日（木） </w:t>
      </w:r>
      <w:r w:rsidRPr="00EC7F93">
        <w:rPr>
          <w:rFonts w:ascii="ＭＳ 明朝" w:hAnsi="ＭＳ 明朝"/>
        </w:rPr>
        <w:t>1</w:t>
      </w:r>
      <w:r w:rsidR="00087EC5" w:rsidRPr="00EC7F93">
        <w:rPr>
          <w:rFonts w:ascii="ＭＳ 明朝" w:hAnsi="ＭＳ 明朝"/>
        </w:rPr>
        <w:t>6</w:t>
      </w:r>
      <w:r w:rsidRPr="00EC7F93">
        <w:rPr>
          <w:rFonts w:ascii="ＭＳ 明朝" w:hAnsi="ＭＳ 明朝" w:hint="eastAsia"/>
        </w:rPr>
        <w:t>時</w:t>
      </w:r>
      <w:r w:rsidRPr="00EC7F93">
        <w:rPr>
          <w:rFonts w:ascii="ＭＳ 明朝" w:hAnsi="ＭＳ 明朝"/>
        </w:rPr>
        <w:t>00</w:t>
      </w:r>
      <w:r w:rsidRPr="00EC7F93">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sidRPr="00EC7F93">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34248F">
              <w:rPr>
                <w:rFonts w:ascii="ＭＳ 明朝" w:hAnsi="ＭＳ 明朝" w:hint="eastAsia"/>
                <w:szCs w:val="21"/>
              </w:rPr>
              <w:t>（</w:t>
            </w:r>
            <w:r w:rsidR="00AD5F8C" w:rsidRPr="003A2CBC">
              <w:rPr>
                <w:rFonts w:ascii="ＭＳ 明朝" w:hAnsi="ＭＳ 明朝" w:hint="eastAsia"/>
                <w:szCs w:val="21"/>
              </w:rPr>
              <w:t>封緘</w:t>
            </w:r>
            <w:r w:rsidR="00AD5F8C" w:rsidRPr="0034248F">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1E307C63" w:rsidR="007F4CAD" w:rsidRDefault="005F0064"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4520A147" w:rsidR="007F4CAD" w:rsidRDefault="005F0064"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34D08D06" w:rsidR="00F04FE7" w:rsidRPr="00FB4977" w:rsidRDefault="00C21FAD" w:rsidP="00EC7F93">
            <w:pPr>
              <w:rPr>
                <w:rFonts w:ascii="ＭＳ 明朝" w:hAnsi="ＭＳ 明朝"/>
              </w:rPr>
            </w:pPr>
            <w:r w:rsidRPr="008178BF">
              <w:rPr>
                <w:rFonts w:ascii="ＭＳ 明朝" w:hAnsi="ＭＳ 明朝" w:hint="eastAsia"/>
                <w:color w:val="000000" w:themeColor="text1"/>
              </w:rPr>
              <w:t>令和</w:t>
            </w:r>
            <w:r w:rsidRPr="008178BF">
              <w:rPr>
                <w:rFonts w:ascii="ＭＳ 明朝" w:hAnsi="ＭＳ 明朝"/>
                <w:color w:val="000000" w:themeColor="text1"/>
              </w:rPr>
              <w:t>1・2・3年度（平成31・32・33年度）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0E75DEDB"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56FBAE1C"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5F0064" w:rsidRPr="00667137">
        <w:rPr>
          <w:rFonts w:ascii="ＭＳ 明朝" w:hAnsi="ＭＳ 明朝" w:hint="eastAsia"/>
        </w:rPr>
        <w:t>事例調査業務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5F0064" w:rsidRPr="00667137">
        <w:rPr>
          <w:rFonts w:ascii="ＭＳ 明朝" w:hAnsi="ＭＳ 明朝" w:hint="eastAsia"/>
        </w:rPr>
        <w:t>事例調査業務</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10535EDD"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5F0064" w:rsidRPr="00667137">
        <w:rPr>
          <w:rFonts w:ascii="ＭＳ 明朝" w:hAnsi="ＭＳ 明朝" w:hint="eastAsia"/>
        </w:rPr>
        <w:t>事例調査業務</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75A04D35"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5F0064">
        <w:rPr>
          <w:rFonts w:ascii="ＭＳ 明朝" w:hAnsi="ＭＳ 明朝" w:hint="eastAsia"/>
        </w:rPr>
        <w:t>2</w:t>
      </w:r>
      <w:r w:rsidR="005F0064">
        <w:rPr>
          <w:rFonts w:ascii="ＭＳ 明朝" w:hAnsi="ＭＳ 明朝"/>
        </w:rPr>
        <w:t>1</w:t>
      </w:r>
      <w:r w:rsidRPr="00B47DD1">
        <w:rPr>
          <w:rFonts w:ascii="ＭＳ 明朝" w:hAnsi="ＭＳ 明朝" w:hint="eastAsia"/>
        </w:rPr>
        <w:t>年</w:t>
      </w:r>
      <w:r w:rsidR="005F0064">
        <w:rPr>
          <w:rFonts w:ascii="ＭＳ 明朝" w:hAnsi="ＭＳ 明朝" w:hint="eastAsia"/>
        </w:rPr>
        <w:t>9</w:t>
      </w:r>
      <w:r w:rsidRPr="00B47DD1">
        <w:rPr>
          <w:rFonts w:ascii="ＭＳ 明朝" w:hAnsi="ＭＳ 明朝" w:hint="eastAsia"/>
        </w:rPr>
        <w:t>月</w:t>
      </w:r>
      <w:r w:rsidR="005F0064">
        <w:rPr>
          <w:rFonts w:ascii="ＭＳ 明朝" w:hAnsi="ＭＳ 明朝" w:hint="eastAsia"/>
        </w:rPr>
        <w:t>2</w:t>
      </w:r>
      <w:r w:rsidR="005F0064">
        <w:rPr>
          <w:rFonts w:ascii="ＭＳ 明朝" w:hAnsi="ＭＳ 明朝"/>
        </w:rPr>
        <w:t>4</w:t>
      </w:r>
      <w:r w:rsidRPr="00B47DD1">
        <w:rPr>
          <w:rFonts w:ascii="ＭＳ 明朝" w:hAnsi="ＭＳ 明朝" w:hint="eastAsia"/>
        </w:rPr>
        <w:t>日（</w:t>
      </w:r>
      <w:r w:rsidR="005F0064">
        <w:rPr>
          <w:rFonts w:ascii="ＭＳ 明朝" w:hAnsi="ＭＳ 明朝" w:hint="eastAsia"/>
        </w:rPr>
        <w:t>金</w:t>
      </w:r>
      <w:r w:rsidRPr="00B47DD1">
        <w:rPr>
          <w:rFonts w:ascii="ＭＳ 明朝" w:hAnsi="ＭＳ 明朝" w:hint="eastAsia"/>
        </w:rPr>
        <w:t>）10時30分～17時30分の間（1者あたり1時間を予定）</w:t>
      </w:r>
    </w:p>
    <w:p w14:paraId="7DF90C50" w14:textId="77777777" w:rsidR="007F4CAD" w:rsidRPr="00B47DD1" w:rsidRDefault="00F532D7">
      <w:pPr>
        <w:pStyle w:val="a3"/>
        <w:rPr>
          <w:rFonts w:ascii="ＭＳ 明朝" w:hAnsi="ＭＳ 明朝"/>
        </w:rPr>
      </w:pPr>
      <w:r w:rsidRPr="00B47DD1">
        <w:rPr>
          <w:rFonts w:ascii="ＭＳ 明朝" w:hAnsi="ＭＳ 明朝" w:hint="eastAsia"/>
        </w:rPr>
        <w:t xml:space="preserve">　　　　場所：下記7．(2)と同じ</w:t>
      </w: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開札の日時</w:t>
      </w:r>
    </w:p>
    <w:p w14:paraId="7DF90C55" w14:textId="6813E9CC" w:rsidR="007F4CAD" w:rsidRDefault="007F4CAD">
      <w:pPr>
        <w:pStyle w:val="a3"/>
        <w:ind w:leftChars="270" w:left="567"/>
        <w:rPr>
          <w:rFonts w:ascii="ＭＳ 明朝" w:hAnsi="ＭＳ 明朝"/>
        </w:rPr>
      </w:pPr>
      <w:r>
        <w:rPr>
          <w:rFonts w:ascii="ＭＳ 明朝" w:hAnsi="ＭＳ 明朝" w:hint="eastAsia"/>
        </w:rPr>
        <w:t>20</w:t>
      </w:r>
      <w:r w:rsidR="005F0064">
        <w:rPr>
          <w:rFonts w:ascii="ＭＳ 明朝" w:hAnsi="ＭＳ 明朝" w:hint="eastAsia"/>
        </w:rPr>
        <w:t>2</w:t>
      </w:r>
      <w:r w:rsidR="005F0064">
        <w:rPr>
          <w:rFonts w:ascii="ＭＳ 明朝" w:hAnsi="ＭＳ 明朝"/>
        </w:rPr>
        <w:t>1</w:t>
      </w:r>
      <w:r>
        <w:rPr>
          <w:rFonts w:ascii="ＭＳ 明朝" w:hAnsi="ＭＳ 明朝" w:hint="eastAsia"/>
        </w:rPr>
        <w:t>年</w:t>
      </w:r>
      <w:r w:rsidR="005F0064">
        <w:rPr>
          <w:rFonts w:ascii="ＭＳ 明朝" w:hAnsi="ＭＳ 明朝" w:hint="eastAsia"/>
        </w:rPr>
        <w:t>9</w:t>
      </w:r>
      <w:r>
        <w:rPr>
          <w:rFonts w:ascii="ＭＳ 明朝" w:hAnsi="ＭＳ 明朝" w:hint="eastAsia"/>
        </w:rPr>
        <w:t>月</w:t>
      </w:r>
      <w:r w:rsidR="005F0064">
        <w:rPr>
          <w:rFonts w:ascii="ＭＳ 明朝" w:hAnsi="ＭＳ 明朝" w:hint="eastAsia"/>
        </w:rPr>
        <w:t>2</w:t>
      </w:r>
      <w:r w:rsidR="005F0064">
        <w:rPr>
          <w:rFonts w:ascii="ＭＳ 明朝" w:hAnsi="ＭＳ 明朝"/>
        </w:rPr>
        <w:t>8</w:t>
      </w:r>
      <w:r>
        <w:rPr>
          <w:rFonts w:ascii="ＭＳ 明朝" w:hAnsi="ＭＳ 明朝" w:hint="eastAsia"/>
        </w:rPr>
        <w:t>日（</w:t>
      </w:r>
      <w:r w:rsidR="005F0064">
        <w:rPr>
          <w:rFonts w:ascii="ＭＳ 明朝" w:hAnsi="ＭＳ 明朝" w:hint="eastAsia"/>
        </w:rPr>
        <w:t>火</w:t>
      </w:r>
      <w:r>
        <w:rPr>
          <w:rFonts w:ascii="ＭＳ 明朝" w:hAnsi="ＭＳ 明朝" w:hint="eastAsia"/>
        </w:rPr>
        <w:t xml:space="preserve">）　</w:t>
      </w:r>
      <w:r w:rsidR="005F0064">
        <w:rPr>
          <w:rFonts w:ascii="ＭＳ 明朝" w:hAnsi="ＭＳ 明朝" w:hint="eastAsia"/>
        </w:rPr>
        <w:t>1</w:t>
      </w:r>
      <w:r w:rsidR="005F0064">
        <w:rPr>
          <w:rFonts w:ascii="ＭＳ 明朝" w:hAnsi="ＭＳ 明朝"/>
        </w:rPr>
        <w:t>1</w:t>
      </w:r>
      <w:r>
        <w:rPr>
          <w:rFonts w:ascii="ＭＳ 明朝" w:hAnsi="ＭＳ 明朝" w:hint="eastAsia"/>
        </w:rPr>
        <w:t>時</w:t>
      </w:r>
      <w:r w:rsidR="005F0064">
        <w:rPr>
          <w:rFonts w:ascii="ＭＳ 明朝" w:hAnsi="ＭＳ 明朝" w:hint="eastAsia"/>
        </w:rPr>
        <w:t>0</w:t>
      </w:r>
      <w:r w:rsidR="005F0064">
        <w:rPr>
          <w:rFonts w:ascii="ＭＳ 明朝" w:hAnsi="ＭＳ 明朝"/>
        </w:rPr>
        <w:t>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5EFD34D6"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5F0064">
        <w:rPr>
          <w:rFonts w:ascii="ＭＳ 明朝" w:hAnsi="ＭＳ 明朝" w:hint="eastAsia"/>
        </w:rPr>
        <w:t>B</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40AE1546"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833D8E" w:rsidRPr="001D50B1">
        <w:rPr>
          <w:rFonts w:ascii="ＭＳ 明朝" w:hAnsi="ＭＳ 明朝" w:hint="eastAsia"/>
        </w:rPr>
        <w:t>富田</w:t>
      </w:r>
      <w:r w:rsidRPr="001D50B1">
        <w:rPr>
          <w:rFonts w:ascii="ＭＳ 明朝" w:hAnsi="ＭＳ 明朝" w:hint="eastAsia"/>
        </w:rPr>
        <w:t xml:space="preserve">　</w:t>
      </w:r>
      <w:r w:rsidR="00833D8E" w:rsidRPr="001D50B1">
        <w:rPr>
          <w:rFonts w:ascii="ＭＳ 明朝" w:hAnsi="ＭＳ 明朝" w:hint="eastAsia"/>
        </w:rPr>
        <w:t>達夫</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B74ABCB" w:rsidR="007F4CAD" w:rsidRDefault="007F4CAD" w:rsidP="00032CB6">
      <w:pPr>
        <w:pStyle w:val="a3"/>
        <w:ind w:leftChars="50" w:left="429" w:hangingChars="153" w:hanging="324"/>
        <w:rPr>
          <w:rFonts w:ascii="ＭＳ 明朝" w:hAnsi="ＭＳ 明朝"/>
        </w:rPr>
      </w:pPr>
      <w:r>
        <w:rPr>
          <w:rFonts w:ascii="ＭＳ 明朝" w:hAnsi="ＭＳ 明朝" w:hint="eastAsia"/>
        </w:rPr>
        <w:t>(4)</w:t>
      </w:r>
      <w:r w:rsidR="001367A7">
        <w:rPr>
          <w:rFonts w:ascii="ＭＳ 明朝" w:hAnsi="ＭＳ 明朝" w:hint="eastAsia"/>
        </w:rPr>
        <w:t xml:space="preserve">  </w:t>
      </w:r>
      <w:r>
        <w:rPr>
          <w:rFonts w:ascii="ＭＳ 明朝" w:hAnsi="ＭＳ 明朝" w:hint="eastAsia"/>
        </w:rPr>
        <w:t>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32E0EE0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F0064">
        <w:rPr>
          <w:rFonts w:ascii="ＭＳ 明朝" w:hAnsi="ＭＳ 明朝" w:hint="eastAsia"/>
        </w:rPr>
        <w:t>1</w:t>
      </w:r>
      <w:r w:rsidR="005F0064">
        <w:rPr>
          <w:rFonts w:ascii="ＭＳ 明朝" w:hAnsi="ＭＳ 明朝"/>
        </w:rPr>
        <w:t>7</w:t>
      </w:r>
      <w:r>
        <w:rPr>
          <w:rFonts w:ascii="ＭＳ 明朝" w:hAnsi="ＭＳ 明朝" w:hint="eastAsia"/>
        </w:rPr>
        <w:t>階</w:t>
      </w:r>
    </w:p>
    <w:p w14:paraId="083C67B8" w14:textId="77777777" w:rsidR="005F0064"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F0064">
        <w:rPr>
          <w:rFonts w:ascii="ＭＳ 明朝" w:hAnsi="ＭＳ 明朝" w:hint="eastAsia"/>
        </w:rPr>
        <w:t>産業サイバーセキュリティセンター事業推進部</w:t>
      </w:r>
    </w:p>
    <w:p w14:paraId="7DF90C77" w14:textId="559B2A19" w:rsidR="007F4CAD" w:rsidRDefault="007F4CAD">
      <w:pPr>
        <w:pStyle w:val="a3"/>
        <w:ind w:leftChars="207" w:left="435" w:firstLineChars="150" w:firstLine="318"/>
        <w:rPr>
          <w:rFonts w:ascii="ＭＳ 明朝" w:hAnsi="ＭＳ 明朝"/>
        </w:rPr>
      </w:pPr>
      <w:r>
        <w:rPr>
          <w:rFonts w:ascii="ＭＳ 明朝" w:hAnsi="ＭＳ 明朝" w:hint="eastAsia"/>
        </w:rPr>
        <w:t>担当：</w:t>
      </w:r>
      <w:r w:rsidR="005F0064">
        <w:rPr>
          <w:rFonts w:ascii="ＭＳ 明朝" w:hAnsi="ＭＳ 明朝" w:hint="eastAsia"/>
        </w:rPr>
        <w:t>九嶋</w:t>
      </w:r>
      <w:r>
        <w:rPr>
          <w:rFonts w:ascii="ＭＳ 明朝" w:hAnsi="ＭＳ 明朝" w:hint="eastAsia"/>
        </w:rPr>
        <w:t>、</w:t>
      </w:r>
      <w:r w:rsidR="005F0064">
        <w:rPr>
          <w:rFonts w:ascii="ＭＳ 明朝" w:hAnsi="ＭＳ 明朝" w:hint="eastAsia"/>
        </w:rPr>
        <w:t>中山</w:t>
      </w:r>
    </w:p>
    <w:p w14:paraId="7DF90C78" w14:textId="3CAAF3B9"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F0064">
        <w:rPr>
          <w:rFonts w:ascii="ＭＳ 明朝" w:hAnsi="ＭＳ 明朝" w:hint="eastAsia"/>
        </w:rPr>
        <w:t>7</w:t>
      </w:r>
      <w:r w:rsidR="005F0064">
        <w:rPr>
          <w:rFonts w:ascii="ＭＳ 明朝" w:hAnsi="ＭＳ 明朝"/>
        </w:rPr>
        <w:t>554</w:t>
      </w:r>
    </w:p>
    <w:p w14:paraId="7DF90C79" w14:textId="047162CB" w:rsidR="007F4CAD" w:rsidRDefault="007F4CAD">
      <w:pPr>
        <w:pStyle w:val="a3"/>
        <w:ind w:leftChars="207" w:left="435" w:firstLineChars="150" w:firstLine="318"/>
        <w:rPr>
          <w:rFonts w:ascii="ＭＳ 明朝" w:hAnsi="ＭＳ 明朝"/>
        </w:rPr>
      </w:pPr>
      <w:r w:rsidRPr="0034248F">
        <w:rPr>
          <w:rFonts w:ascii="ＭＳ 明朝" w:hAnsi="ＭＳ 明朝"/>
        </w:rPr>
        <w:t>E-mail：</w:t>
      </w:r>
      <w:r w:rsidR="001A6D43" w:rsidRPr="001A6D43">
        <w:rPr>
          <w:rFonts w:ascii="ＭＳ 明朝" w:hAnsi="ＭＳ 明朝"/>
        </w:rPr>
        <w:t>coe-kobo-p</w:t>
      </w:r>
      <w:r w:rsidRPr="0034248F">
        <w:rPr>
          <w:rFonts w:ascii="ＭＳ 明朝" w:hAnsi="ＭＳ 明朝"/>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26C36C37"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E31656">
        <w:rPr>
          <w:rFonts w:ascii="ＭＳ 明朝" w:hAnsi="ＭＳ 明朝" w:hint="eastAsia"/>
        </w:rPr>
        <w:t>斎藤、田埜入</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4241E" w:rsidRDefault="0014241E" w:rsidP="00F7778A">
                            <w:pPr>
                              <w:rPr>
                                <w:rFonts w:ascii="ＭＳ Ｐゴシック" w:eastAsia="ＭＳ Ｐゴシック" w:hAnsi="ＭＳ Ｐゴシック"/>
                                <w:sz w:val="22"/>
                                <w:szCs w:val="22"/>
                              </w:rPr>
                            </w:pPr>
                          </w:p>
                          <w:p w14:paraId="7DF91346"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4241E" w:rsidRPr="0019326E" w:rsidRDefault="0014241E"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4241E" w:rsidRPr="0019326E" w:rsidRDefault="001424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4241E" w:rsidRPr="0019326E" w:rsidRDefault="0014241E"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4241E" w:rsidRDefault="0014241E" w:rsidP="00F7778A">
                            <w:pPr>
                              <w:rPr>
                                <w:rFonts w:ascii="ＭＳ Ｐゴシック" w:eastAsia="ＭＳ Ｐゴシック" w:hAnsi="ＭＳ Ｐゴシック"/>
                                <w:sz w:val="22"/>
                                <w:szCs w:val="22"/>
                              </w:rPr>
                            </w:pPr>
                          </w:p>
                          <w:p w14:paraId="7DF9134C"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4241E" w:rsidRDefault="0014241E"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4241E" w:rsidRPr="000C251E" w:rsidRDefault="0014241E"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4241E" w:rsidRPr="0019326E" w:rsidRDefault="001424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4241E" w:rsidRPr="0019326E" w:rsidRDefault="0014241E"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4241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4241E" w:rsidRPr="0019326E" w:rsidRDefault="0014241E" w:rsidP="00F7778A">
                            <w:pPr>
                              <w:ind w:firstLineChars="100" w:firstLine="220"/>
                              <w:rPr>
                                <w:rFonts w:ascii="ＭＳ Ｐゴシック" w:eastAsia="ＭＳ Ｐゴシック" w:hAnsi="ＭＳ Ｐゴシック"/>
                                <w:sz w:val="22"/>
                                <w:szCs w:val="22"/>
                              </w:rPr>
                            </w:pPr>
                          </w:p>
                          <w:p w14:paraId="7DF91355"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4241E" w:rsidRPr="0019326E" w:rsidRDefault="001424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4241E" w:rsidRDefault="0014241E" w:rsidP="00F7778A">
                            <w:pPr>
                              <w:rPr>
                                <w:rFonts w:ascii="ＭＳ Ｐゴシック" w:eastAsia="ＭＳ Ｐゴシック" w:hAnsi="ＭＳ Ｐゴシック"/>
                                <w:sz w:val="22"/>
                                <w:szCs w:val="22"/>
                              </w:rPr>
                            </w:pPr>
                          </w:p>
                          <w:p w14:paraId="7DF91359"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4241E" w:rsidRPr="0019326E" w:rsidRDefault="0014241E"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4241E" w:rsidRDefault="0014241E" w:rsidP="00F7778A">
                            <w:pPr>
                              <w:rPr>
                                <w:rFonts w:ascii="ＭＳ Ｐゴシック" w:eastAsia="ＭＳ Ｐゴシック" w:hAnsi="ＭＳ Ｐゴシック"/>
                                <w:sz w:val="22"/>
                                <w:szCs w:val="22"/>
                              </w:rPr>
                            </w:pPr>
                          </w:p>
                          <w:p w14:paraId="7DF9135C" w14:textId="77777777" w:rsidR="0014241E" w:rsidRDefault="0014241E"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4241E" w:rsidRDefault="0014241E"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4241E" w:rsidRDefault="0014241E" w:rsidP="00F7778A">
                            <w:pPr>
                              <w:rPr>
                                <w:rFonts w:ascii="ＭＳ Ｐゴシック" w:eastAsia="ＭＳ Ｐゴシック" w:hAnsi="ＭＳ Ｐゴシック"/>
                                <w:sz w:val="22"/>
                                <w:szCs w:val="22"/>
                              </w:rPr>
                            </w:pPr>
                          </w:p>
                          <w:p w14:paraId="7DF9135F" w14:textId="77777777" w:rsidR="0014241E" w:rsidRPr="0019326E" w:rsidRDefault="0014241E"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4241E" w:rsidRDefault="0014241E"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">
                <v:textbox inset="5.85pt,.7pt,5.85pt,.7pt">
                  <w:txbxContent>
                    <w:p w14:paraId="7DF91342"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4241E" w:rsidRDefault="0014241E" w:rsidP="00F7778A">
                      <w:pPr>
                        <w:rPr>
                          <w:rFonts w:ascii="ＭＳ Ｐゴシック" w:eastAsia="ＭＳ Ｐゴシック" w:hAnsi="ＭＳ Ｐゴシック"/>
                          <w:sz w:val="22"/>
                          <w:szCs w:val="22"/>
                        </w:rPr>
                      </w:pPr>
                    </w:p>
                    <w:p w14:paraId="7DF91346"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4241E" w:rsidRPr="0019326E" w:rsidRDefault="0014241E"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4241E" w:rsidRPr="0019326E" w:rsidRDefault="001424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4241E" w:rsidRPr="0019326E" w:rsidRDefault="0014241E"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4241E" w:rsidRDefault="0014241E" w:rsidP="00F7778A">
                      <w:pPr>
                        <w:rPr>
                          <w:rFonts w:ascii="ＭＳ Ｐゴシック" w:eastAsia="ＭＳ Ｐゴシック" w:hAnsi="ＭＳ Ｐゴシック"/>
                          <w:sz w:val="22"/>
                          <w:szCs w:val="22"/>
                        </w:rPr>
                      </w:pPr>
                    </w:p>
                    <w:p w14:paraId="7DF9134C"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4241E" w:rsidRDefault="0014241E"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4241E" w:rsidRPr="000C251E" w:rsidRDefault="0014241E"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4241E" w:rsidRPr="0019326E" w:rsidRDefault="001424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4241E" w:rsidRPr="0019326E" w:rsidRDefault="0014241E"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4241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4241E" w:rsidRPr="0019326E" w:rsidRDefault="0014241E" w:rsidP="00F7778A">
                      <w:pPr>
                        <w:ind w:firstLineChars="100" w:firstLine="220"/>
                        <w:rPr>
                          <w:rFonts w:ascii="ＭＳ Ｐゴシック" w:eastAsia="ＭＳ Ｐゴシック" w:hAnsi="ＭＳ Ｐゴシック"/>
                          <w:sz w:val="22"/>
                          <w:szCs w:val="22"/>
                        </w:rPr>
                      </w:pPr>
                    </w:p>
                    <w:p w14:paraId="7DF91355"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4241E" w:rsidRPr="0019326E" w:rsidRDefault="001424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4241E" w:rsidRPr="0019326E" w:rsidRDefault="001424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4241E" w:rsidRDefault="0014241E" w:rsidP="00F7778A">
                      <w:pPr>
                        <w:rPr>
                          <w:rFonts w:ascii="ＭＳ Ｐゴシック" w:eastAsia="ＭＳ Ｐゴシック" w:hAnsi="ＭＳ Ｐゴシック"/>
                          <w:sz w:val="22"/>
                          <w:szCs w:val="22"/>
                        </w:rPr>
                      </w:pPr>
                    </w:p>
                    <w:p w14:paraId="7DF91359" w14:textId="77777777" w:rsidR="0014241E" w:rsidRPr="0019326E" w:rsidRDefault="001424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4241E" w:rsidRPr="0019326E" w:rsidRDefault="0014241E"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4241E" w:rsidRDefault="0014241E" w:rsidP="00F7778A">
                      <w:pPr>
                        <w:rPr>
                          <w:rFonts w:ascii="ＭＳ Ｐゴシック" w:eastAsia="ＭＳ Ｐゴシック" w:hAnsi="ＭＳ Ｐゴシック"/>
                          <w:sz w:val="22"/>
                          <w:szCs w:val="22"/>
                        </w:rPr>
                      </w:pPr>
                    </w:p>
                    <w:p w14:paraId="7DF9135C" w14:textId="77777777" w:rsidR="0014241E" w:rsidRDefault="0014241E"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4241E" w:rsidRDefault="0014241E"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4241E" w:rsidRDefault="0014241E" w:rsidP="00F7778A">
                      <w:pPr>
                        <w:rPr>
                          <w:rFonts w:ascii="ＭＳ Ｐゴシック" w:eastAsia="ＭＳ Ｐゴシック" w:hAnsi="ＭＳ Ｐゴシック"/>
                          <w:sz w:val="22"/>
                          <w:szCs w:val="22"/>
                        </w:rPr>
                      </w:pPr>
                    </w:p>
                    <w:p w14:paraId="7DF9135F" w14:textId="77777777" w:rsidR="0014241E" w:rsidRPr="0019326E" w:rsidRDefault="0014241E"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4241E" w:rsidRDefault="0014241E"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22B995FB"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076B5B" w:rsidRPr="00076B5B">
        <w:rPr>
          <w:rFonts w:asciiTheme="minorEastAsia" w:eastAsiaTheme="minorEastAsia" w:hAnsiTheme="minorEastAsia" w:hint="eastAsia"/>
          <w:color w:val="000000" w:themeColor="text1"/>
          <w:szCs w:val="21"/>
        </w:rPr>
        <w:t>事例調査業務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5D826FE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D665B2" w:rsidRPr="00D665B2">
        <w:rPr>
          <w:rFonts w:asciiTheme="minorEastAsia" w:eastAsiaTheme="minorEastAsia" w:hAnsiTheme="minorEastAsia" w:hint="eastAsia"/>
          <w:color w:val="000000" w:themeColor="text1"/>
          <w:szCs w:val="21"/>
        </w:rPr>
        <w:t>事例調査業務</w:t>
      </w:r>
      <w:r w:rsidRPr="001C6D83">
        <w:rPr>
          <w:rFonts w:asciiTheme="minorEastAsia" w:eastAsiaTheme="minorEastAsia" w:hAnsiTheme="minorEastAsia" w:hint="eastAsia"/>
          <w:color w:val="000000" w:themeColor="text1"/>
          <w:szCs w:val="21"/>
        </w:rPr>
        <w:t>」（以下、「請負業務」という。）の完遂を乙に注文し、乙は本契約に従って誠実に請負業務を完遂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00CB5E1"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4　乙は、本契約を終了又は契約解除する場合には、乙において本契約遂行中に得た本契約に関する情報</w:t>
      </w:r>
      <w:r w:rsidRPr="00EC7F93">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EC7F93" w:rsidRDefault="00FF2D68" w:rsidP="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EC7F93" w:rsidRDefault="00FF2D68">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44BB9553" w:rsidR="00077FB2" w:rsidRPr="00EC7F93" w:rsidRDefault="00FF2D68" w:rsidP="00077FB2">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hint="eastAsia"/>
          <w:szCs w:val="21"/>
        </w:rPr>
        <w:t>10</w:t>
      </w:r>
      <w:r w:rsidR="00077FB2" w:rsidRPr="00EC7F93">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6B5C7481" w:rsidR="00077FB2" w:rsidRPr="00EC7F93" w:rsidRDefault="00FF2D68" w:rsidP="00077FB2">
      <w:pPr>
        <w:wordWrap w:val="0"/>
        <w:ind w:left="166" w:right="-88" w:hangingChars="79" w:hanging="166"/>
        <w:jc w:val="left"/>
        <w:rPr>
          <w:rFonts w:asciiTheme="minorEastAsia" w:eastAsiaTheme="minorEastAsia" w:hAnsiTheme="minorEastAsia"/>
          <w:szCs w:val="21"/>
        </w:rPr>
      </w:pPr>
      <w:r w:rsidRPr="00EC7F93">
        <w:rPr>
          <w:rFonts w:asciiTheme="minorEastAsia" w:eastAsiaTheme="minorEastAsia" w:hAnsiTheme="minorEastAsia"/>
          <w:szCs w:val="21"/>
        </w:rPr>
        <w:t>11</w:t>
      </w:r>
      <w:r w:rsidR="00077FB2" w:rsidRPr="00EC7F93">
        <w:rPr>
          <w:rFonts w:asciiTheme="minorEastAsia" w:eastAsiaTheme="minorEastAsia" w:hAnsiTheme="minorEastAsia" w:hint="eastAsia"/>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独占禁止法第49条に規定する排除措置命令が確定したとき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7777777"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独占禁止法第7条の2第18項又は第21項の課徴金納付命令を命じない旨の通知があったとき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独占禁止法第7条の2第18項又は第21項の課徴金納付命令を命じない旨の通知文書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富田　達夫</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028AD70C" w14:textId="77777777" w:rsidR="00452079" w:rsidRDefault="00452079" w:rsidP="00452079">
      <w:pPr>
        <w:jc w:val="center"/>
        <w:rPr>
          <w:rFonts w:ascii="ＭＳ 明朝" w:hAnsi="ＭＳ 明朝"/>
        </w:rPr>
      </w:pPr>
    </w:p>
    <w:p w14:paraId="23689EA9" w14:textId="77777777" w:rsidR="00452079" w:rsidRDefault="00452079" w:rsidP="00452079">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F9B6ED1" w14:textId="77777777" w:rsidR="00452079" w:rsidRPr="00E85B8F" w:rsidRDefault="00452079" w:rsidP="00452079">
      <w:pPr>
        <w:rPr>
          <w:rFonts w:ascii="ＭＳ 明朝" w:hAnsi="ＭＳ 明朝"/>
          <w:szCs w:val="21"/>
        </w:rPr>
      </w:pPr>
    </w:p>
    <w:p w14:paraId="08F74C54" w14:textId="77777777" w:rsidR="00452079" w:rsidRPr="00E85B8F" w:rsidRDefault="00452079" w:rsidP="00452079">
      <w:pPr>
        <w:rPr>
          <w:rFonts w:ascii="ＭＳ 明朝" w:hAnsi="ＭＳ 明朝"/>
          <w:szCs w:val="21"/>
        </w:rPr>
      </w:pPr>
    </w:p>
    <w:p w14:paraId="1237E47F" w14:textId="77777777" w:rsidR="00452079" w:rsidRPr="00E85B8F" w:rsidRDefault="00452079" w:rsidP="00452079">
      <w:pPr>
        <w:rPr>
          <w:rFonts w:ascii="ＭＳ 明朝" w:hAnsi="ＭＳ 明朝"/>
          <w:szCs w:val="21"/>
        </w:rPr>
      </w:pPr>
    </w:p>
    <w:p w14:paraId="05459589" w14:textId="77777777" w:rsidR="00452079" w:rsidRPr="00E85B8F" w:rsidRDefault="00452079" w:rsidP="00452079">
      <w:pPr>
        <w:rPr>
          <w:rFonts w:ascii="ＭＳ 明朝" w:hAnsi="ＭＳ 明朝"/>
          <w:szCs w:val="21"/>
        </w:rPr>
      </w:pPr>
    </w:p>
    <w:p w14:paraId="5986617D" w14:textId="77777777" w:rsidR="00452079" w:rsidRPr="00E85B8F" w:rsidRDefault="00452079" w:rsidP="00452079">
      <w:pPr>
        <w:rPr>
          <w:rFonts w:ascii="ＭＳ 明朝" w:hAnsi="ＭＳ 明朝"/>
          <w:szCs w:val="21"/>
        </w:rPr>
      </w:pPr>
    </w:p>
    <w:p w14:paraId="1356E582" w14:textId="77777777" w:rsidR="00452079" w:rsidRPr="00E85B8F" w:rsidRDefault="00452079" w:rsidP="00452079">
      <w:pPr>
        <w:rPr>
          <w:rFonts w:ascii="ＭＳ 明朝" w:hAnsi="ＭＳ 明朝"/>
          <w:szCs w:val="21"/>
        </w:rPr>
      </w:pPr>
    </w:p>
    <w:p w14:paraId="07AF71B0" w14:textId="77777777" w:rsidR="00452079" w:rsidRPr="00E85B8F" w:rsidRDefault="00452079" w:rsidP="00452079">
      <w:pPr>
        <w:rPr>
          <w:rFonts w:ascii="ＭＳ 明朝" w:hAnsi="ＭＳ 明朝"/>
          <w:szCs w:val="21"/>
        </w:rPr>
      </w:pPr>
    </w:p>
    <w:p w14:paraId="70A92F06" w14:textId="7AFDF945" w:rsidR="00452079" w:rsidRPr="0010023A" w:rsidRDefault="00452079" w:rsidP="00452079">
      <w:pPr>
        <w:jc w:val="center"/>
        <w:rPr>
          <w:rFonts w:ascii="ＭＳ 明朝" w:hAnsi="ＭＳ 明朝"/>
          <w:b/>
          <w:sz w:val="32"/>
          <w:szCs w:val="32"/>
        </w:rPr>
      </w:pPr>
      <w:r w:rsidRPr="00375EE9">
        <w:rPr>
          <w:rFonts w:ascii="ＭＳ 明朝" w:hAnsi="ＭＳ 明朝" w:hint="eastAsia"/>
          <w:b/>
          <w:sz w:val="32"/>
          <w:szCs w:val="32"/>
        </w:rPr>
        <w:t>「事例調査業務」</w:t>
      </w:r>
    </w:p>
    <w:p w14:paraId="257DDAF7" w14:textId="77777777" w:rsidR="00452079" w:rsidRPr="00E85B8F" w:rsidRDefault="00452079" w:rsidP="00452079">
      <w:pPr>
        <w:rPr>
          <w:rFonts w:ascii="ＭＳ 明朝" w:hAnsi="ＭＳ 明朝"/>
          <w:szCs w:val="21"/>
        </w:rPr>
      </w:pPr>
    </w:p>
    <w:p w14:paraId="6845EADA" w14:textId="77777777" w:rsidR="00452079" w:rsidRPr="00E85B8F" w:rsidRDefault="00452079" w:rsidP="00452079">
      <w:pPr>
        <w:rPr>
          <w:rFonts w:ascii="ＭＳ 明朝" w:hAnsi="ＭＳ 明朝"/>
          <w:szCs w:val="21"/>
        </w:rPr>
      </w:pPr>
    </w:p>
    <w:p w14:paraId="5D4FA514" w14:textId="77777777" w:rsidR="00452079" w:rsidRPr="00E85B8F" w:rsidRDefault="00452079" w:rsidP="00452079">
      <w:pPr>
        <w:rPr>
          <w:rFonts w:ascii="ＭＳ 明朝" w:hAnsi="ＭＳ 明朝"/>
          <w:szCs w:val="21"/>
        </w:rPr>
      </w:pPr>
    </w:p>
    <w:p w14:paraId="537CE215" w14:textId="77777777" w:rsidR="00452079" w:rsidRPr="00E85B8F" w:rsidRDefault="00452079" w:rsidP="00452079">
      <w:pPr>
        <w:rPr>
          <w:rFonts w:ascii="ＭＳ 明朝" w:hAnsi="ＭＳ 明朝"/>
          <w:szCs w:val="21"/>
        </w:rPr>
      </w:pPr>
    </w:p>
    <w:p w14:paraId="78FA1618" w14:textId="77777777" w:rsidR="00452079" w:rsidRPr="00E85B8F" w:rsidRDefault="00452079" w:rsidP="00452079">
      <w:pPr>
        <w:rPr>
          <w:rFonts w:ascii="ＭＳ 明朝" w:hAnsi="ＭＳ 明朝"/>
          <w:szCs w:val="21"/>
        </w:rPr>
      </w:pPr>
    </w:p>
    <w:p w14:paraId="2D2E8816" w14:textId="77777777" w:rsidR="00452079" w:rsidRDefault="00452079" w:rsidP="00452079">
      <w:pPr>
        <w:jc w:val="center"/>
        <w:rPr>
          <w:rFonts w:ascii="ＭＳ 明朝" w:hAnsi="ＭＳ 明朝"/>
          <w:sz w:val="32"/>
          <w:szCs w:val="32"/>
        </w:rPr>
      </w:pPr>
      <w:r>
        <w:rPr>
          <w:rFonts w:ascii="ＭＳ 明朝" w:hAnsi="ＭＳ 明朝"/>
          <w:sz w:val="32"/>
          <w:szCs w:val="32"/>
        </w:rPr>
        <w:t>事業内容（仕様書）</w:t>
      </w:r>
    </w:p>
    <w:p w14:paraId="6D278716" w14:textId="77777777" w:rsidR="00452079" w:rsidRDefault="00452079" w:rsidP="00452079">
      <w:pPr>
        <w:rPr>
          <w:rFonts w:ascii="ＭＳ 明朝" w:hAnsi="ＭＳ 明朝"/>
        </w:rPr>
      </w:pPr>
    </w:p>
    <w:p w14:paraId="207641B1" w14:textId="77777777" w:rsidR="00452079" w:rsidRDefault="00452079" w:rsidP="00452079">
      <w:pPr>
        <w:rPr>
          <w:rFonts w:ascii="ＭＳ 明朝" w:hAnsi="ＭＳ 明朝"/>
        </w:rPr>
      </w:pPr>
    </w:p>
    <w:p w14:paraId="73C2EFF3" w14:textId="77777777" w:rsidR="00452079" w:rsidRDefault="00452079" w:rsidP="00452079">
      <w:pPr>
        <w:rPr>
          <w:rFonts w:ascii="ＭＳ 明朝" w:hAnsi="ＭＳ 明朝"/>
        </w:rPr>
      </w:pPr>
    </w:p>
    <w:p w14:paraId="187C3684" w14:textId="77777777" w:rsidR="00452079" w:rsidRDefault="00452079" w:rsidP="00452079">
      <w:pPr>
        <w:jc w:val="left"/>
        <w:rPr>
          <w:rFonts w:ascii="ＭＳ ゴシック" w:eastAsia="ＭＳ ゴシック" w:hAnsi="ＭＳ ゴシック"/>
          <w:color w:val="FF0000"/>
          <w:szCs w:val="21"/>
        </w:rPr>
      </w:pPr>
    </w:p>
    <w:p w14:paraId="70441588" w14:textId="77777777" w:rsidR="00452079" w:rsidRDefault="00452079" w:rsidP="00452079">
      <w:pPr>
        <w:jc w:val="left"/>
        <w:rPr>
          <w:rFonts w:ascii="ＭＳ ゴシック" w:eastAsia="ＭＳ ゴシック" w:hAnsi="ＭＳ ゴシック"/>
          <w:color w:val="FF0000"/>
          <w:szCs w:val="21"/>
        </w:rPr>
      </w:pPr>
    </w:p>
    <w:p w14:paraId="7EFAE95B" w14:textId="77777777" w:rsidR="00452079" w:rsidRDefault="00452079" w:rsidP="00452079">
      <w:pPr>
        <w:jc w:val="left"/>
        <w:rPr>
          <w:rFonts w:ascii="ＭＳ ゴシック" w:eastAsia="ＭＳ ゴシック" w:hAnsi="ＭＳ ゴシック"/>
          <w:color w:val="FF0000"/>
          <w:szCs w:val="21"/>
        </w:rPr>
      </w:pPr>
    </w:p>
    <w:p w14:paraId="7AD73813" w14:textId="77777777" w:rsidR="00452079" w:rsidRDefault="00452079" w:rsidP="00452079">
      <w:pPr>
        <w:jc w:val="left"/>
        <w:rPr>
          <w:rFonts w:ascii="ＭＳ ゴシック" w:eastAsia="ＭＳ ゴシック" w:hAnsi="ＭＳ ゴシック"/>
          <w:color w:val="FF0000"/>
          <w:szCs w:val="21"/>
        </w:rPr>
      </w:pPr>
    </w:p>
    <w:p w14:paraId="2D8F2006" w14:textId="77777777" w:rsidR="00452079" w:rsidRDefault="00452079" w:rsidP="00452079">
      <w:pPr>
        <w:jc w:val="left"/>
        <w:rPr>
          <w:rFonts w:ascii="ＭＳ ゴシック" w:eastAsia="ＭＳ ゴシック" w:hAnsi="ＭＳ ゴシック"/>
          <w:color w:val="FF0000"/>
          <w:szCs w:val="21"/>
        </w:rPr>
      </w:pPr>
    </w:p>
    <w:p w14:paraId="66CC480A" w14:textId="77777777" w:rsidR="00452079" w:rsidRDefault="00452079" w:rsidP="00452079">
      <w:pPr>
        <w:jc w:val="left"/>
        <w:rPr>
          <w:rFonts w:ascii="ＭＳ ゴシック" w:eastAsia="ＭＳ ゴシック" w:hAnsi="ＭＳ ゴシック"/>
          <w:color w:val="FF0000"/>
          <w:szCs w:val="21"/>
        </w:rPr>
      </w:pPr>
    </w:p>
    <w:p w14:paraId="45F49ADF" w14:textId="77777777" w:rsidR="00452079" w:rsidRDefault="00452079" w:rsidP="00452079">
      <w:pPr>
        <w:jc w:val="left"/>
        <w:rPr>
          <w:rFonts w:ascii="ＭＳ ゴシック" w:eastAsia="ＭＳ ゴシック" w:hAnsi="ＭＳ ゴシック"/>
          <w:color w:val="FF0000"/>
          <w:szCs w:val="21"/>
        </w:rPr>
      </w:pPr>
    </w:p>
    <w:p w14:paraId="53E644C9" w14:textId="77777777" w:rsidR="00452079" w:rsidRDefault="00452079" w:rsidP="00452079">
      <w:pPr>
        <w:jc w:val="left"/>
        <w:rPr>
          <w:rFonts w:ascii="ＭＳ ゴシック" w:eastAsia="ＭＳ ゴシック" w:hAnsi="ＭＳ ゴシック"/>
          <w:color w:val="FF0000"/>
          <w:szCs w:val="21"/>
        </w:rPr>
      </w:pPr>
    </w:p>
    <w:p w14:paraId="43E9C2D0" w14:textId="77777777" w:rsidR="00452079" w:rsidRDefault="00452079" w:rsidP="00452079">
      <w:pPr>
        <w:jc w:val="left"/>
        <w:rPr>
          <w:rFonts w:ascii="ＭＳ ゴシック" w:eastAsia="ＭＳ ゴシック" w:hAnsi="ＭＳ ゴシック"/>
          <w:color w:val="FF0000"/>
          <w:szCs w:val="21"/>
        </w:rPr>
      </w:pPr>
    </w:p>
    <w:p w14:paraId="79E37FB3" w14:textId="77777777" w:rsidR="00452079" w:rsidRDefault="00452079" w:rsidP="00452079">
      <w:pPr>
        <w:jc w:val="left"/>
        <w:rPr>
          <w:rFonts w:ascii="ＭＳ ゴシック" w:eastAsia="ＭＳ ゴシック" w:hAnsi="ＭＳ ゴシック"/>
          <w:color w:val="FF0000"/>
          <w:szCs w:val="21"/>
        </w:rPr>
      </w:pPr>
    </w:p>
    <w:p w14:paraId="27A6E393" w14:textId="77777777" w:rsidR="00452079" w:rsidRDefault="00452079" w:rsidP="00452079">
      <w:pPr>
        <w:rPr>
          <w:rFonts w:ascii="ＭＳ 明朝" w:hAnsi="ＭＳ 明朝"/>
          <w:color w:val="FF0000"/>
        </w:rPr>
      </w:pPr>
    </w:p>
    <w:p w14:paraId="48754775" w14:textId="77777777" w:rsidR="00452079" w:rsidRDefault="00452079" w:rsidP="00452079">
      <w:pPr>
        <w:rPr>
          <w:rFonts w:ascii="ＭＳ 明朝" w:hAnsi="ＭＳ 明朝"/>
        </w:rPr>
      </w:pPr>
    </w:p>
    <w:p w14:paraId="5643312A" w14:textId="77777777" w:rsidR="00452079" w:rsidRDefault="00452079" w:rsidP="00452079">
      <w:pPr>
        <w:rPr>
          <w:rFonts w:ascii="ＭＳ 明朝" w:hAnsi="ＭＳ 明朝"/>
        </w:rPr>
      </w:pPr>
    </w:p>
    <w:p w14:paraId="6AC1F40B" w14:textId="77777777" w:rsidR="00452079" w:rsidRDefault="00452079" w:rsidP="00452079">
      <w:pPr>
        <w:rPr>
          <w:rFonts w:ascii="ＭＳ 明朝" w:hAnsi="ＭＳ 明朝"/>
        </w:rPr>
      </w:pPr>
    </w:p>
    <w:p w14:paraId="2DBC3765" w14:textId="77777777" w:rsidR="00452079" w:rsidRDefault="00452079" w:rsidP="00452079">
      <w:pPr>
        <w:rPr>
          <w:rFonts w:ascii="ＭＳ 明朝" w:hAnsi="ＭＳ 明朝"/>
        </w:rPr>
      </w:pPr>
    </w:p>
    <w:p w14:paraId="28A5D8A9" w14:textId="77777777" w:rsidR="00452079" w:rsidRPr="00E85B8F" w:rsidRDefault="00452079" w:rsidP="00452079">
      <w:pPr>
        <w:jc w:val="left"/>
        <w:rPr>
          <w:rFonts w:ascii="ＭＳ ゴシック" w:eastAsia="ＭＳ ゴシック" w:hAnsi="ＭＳ ゴシック"/>
          <w:color w:val="FF0000"/>
          <w:szCs w:val="21"/>
        </w:rPr>
      </w:pPr>
    </w:p>
    <w:p w14:paraId="7D75A35B" w14:textId="77777777" w:rsidR="00452079" w:rsidRPr="00E85B8F" w:rsidRDefault="00452079" w:rsidP="00452079">
      <w:pPr>
        <w:jc w:val="left"/>
        <w:rPr>
          <w:rFonts w:ascii="ＭＳ ゴシック" w:eastAsia="ＭＳ ゴシック" w:hAnsi="ＭＳ ゴシック"/>
          <w:color w:val="FF0000"/>
          <w:szCs w:val="21"/>
        </w:rPr>
      </w:pPr>
    </w:p>
    <w:p w14:paraId="2508E3B4" w14:textId="77777777" w:rsidR="00452079" w:rsidRPr="00E85B8F" w:rsidRDefault="00452079" w:rsidP="00452079">
      <w:pPr>
        <w:jc w:val="left"/>
        <w:rPr>
          <w:rFonts w:ascii="ＭＳ ゴシック" w:eastAsia="ＭＳ ゴシック" w:hAnsi="ＭＳ ゴシック"/>
          <w:color w:val="FF0000"/>
          <w:szCs w:val="21"/>
        </w:rPr>
      </w:pPr>
    </w:p>
    <w:p w14:paraId="61143DCA" w14:textId="77777777" w:rsidR="00452079" w:rsidRPr="00E85B8F" w:rsidRDefault="00452079" w:rsidP="00452079">
      <w:pPr>
        <w:jc w:val="left"/>
        <w:rPr>
          <w:rFonts w:ascii="ＭＳ ゴシック" w:eastAsia="ＭＳ ゴシック" w:hAnsi="ＭＳ ゴシック"/>
          <w:color w:val="FF0000"/>
          <w:szCs w:val="21"/>
        </w:rPr>
      </w:pPr>
    </w:p>
    <w:p w14:paraId="60936092" w14:textId="77777777" w:rsidR="00452079" w:rsidRPr="00E85B8F" w:rsidRDefault="00452079" w:rsidP="00452079">
      <w:pPr>
        <w:jc w:val="left"/>
        <w:rPr>
          <w:rFonts w:ascii="ＭＳ ゴシック" w:eastAsia="ＭＳ ゴシック" w:hAnsi="ＭＳ ゴシック"/>
          <w:color w:val="FF0000"/>
          <w:szCs w:val="21"/>
        </w:rPr>
      </w:pPr>
    </w:p>
    <w:p w14:paraId="10ECBA5A" w14:textId="77777777" w:rsidR="00452079" w:rsidRPr="00E85B8F" w:rsidRDefault="00452079" w:rsidP="00452079">
      <w:pPr>
        <w:jc w:val="left"/>
        <w:rPr>
          <w:rFonts w:ascii="ＭＳ ゴシック" w:eastAsia="ＭＳ ゴシック" w:hAnsi="ＭＳ ゴシック"/>
          <w:color w:val="FF0000"/>
          <w:szCs w:val="21"/>
        </w:rPr>
      </w:pPr>
    </w:p>
    <w:p w14:paraId="64B5C517" w14:textId="77777777" w:rsidR="00452079" w:rsidRPr="00E85B8F" w:rsidRDefault="00452079" w:rsidP="00452079">
      <w:pPr>
        <w:jc w:val="left"/>
        <w:rPr>
          <w:rFonts w:ascii="ＭＳ ゴシック" w:eastAsia="ＭＳ ゴシック" w:hAnsi="ＭＳ ゴシック"/>
          <w:color w:val="FF0000"/>
          <w:szCs w:val="21"/>
        </w:rPr>
      </w:pPr>
    </w:p>
    <w:p w14:paraId="2C56FE9D" w14:textId="77777777" w:rsidR="00452079" w:rsidRDefault="00452079" w:rsidP="00452079">
      <w:pPr>
        <w:jc w:val="center"/>
        <w:rPr>
          <w:rFonts w:ascii="ＭＳ 明朝" w:hAnsi="ＭＳ 明朝"/>
        </w:rPr>
      </w:pPr>
      <w:r>
        <w:rPr>
          <w:noProof/>
        </w:rPr>
        <w:drawing>
          <wp:inline distT="0" distB="0" distL="0" distR="0" wp14:anchorId="227EF4C6" wp14:editId="7B810B7F">
            <wp:extent cx="3241675" cy="213995"/>
            <wp:effectExtent l="0" t="0" r="0" b="0"/>
            <wp:docPr id="8" name="図 8"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0729F29" w14:textId="77777777" w:rsidR="00452079" w:rsidRPr="00E85B8F" w:rsidRDefault="00452079" w:rsidP="00452079">
      <w:pPr>
        <w:rPr>
          <w:rFonts w:ascii="ＭＳ 明朝" w:hAnsi="ＭＳ 明朝"/>
        </w:rPr>
      </w:pPr>
    </w:p>
    <w:p w14:paraId="68509E5E" w14:textId="77777777" w:rsidR="00452079" w:rsidRPr="00E85B8F" w:rsidRDefault="00452079" w:rsidP="00452079">
      <w:pPr>
        <w:rPr>
          <w:rFonts w:ascii="ＭＳ 明朝" w:hAnsi="ＭＳ 明朝"/>
        </w:rPr>
      </w:pPr>
      <w:r w:rsidRPr="00E85B8F">
        <w:rPr>
          <w:rFonts w:ascii="ＭＳ 明朝" w:hAnsi="ＭＳ 明朝"/>
        </w:rPr>
        <w:br w:type="page"/>
      </w:r>
    </w:p>
    <w:p w14:paraId="77D85802" w14:textId="77777777" w:rsidR="00452079" w:rsidRDefault="00452079" w:rsidP="00452079">
      <w:pPr>
        <w:jc w:val="center"/>
        <w:rPr>
          <w:rFonts w:ascii="ＭＳ 明朝" w:hAnsi="ＭＳ 明朝"/>
          <w:sz w:val="24"/>
        </w:rPr>
      </w:pPr>
    </w:p>
    <w:p w14:paraId="41B53917" w14:textId="77777777" w:rsidR="00452079" w:rsidRPr="007E0E42" w:rsidRDefault="00452079" w:rsidP="00452079">
      <w:pPr>
        <w:jc w:val="center"/>
        <w:rPr>
          <w:rFonts w:ascii="ＭＳ 明朝" w:hAnsi="ＭＳ ゴシック"/>
          <w:color w:val="7F7F7F"/>
          <w:sz w:val="24"/>
        </w:rPr>
      </w:pPr>
      <w:r w:rsidRPr="007E0E42">
        <w:rPr>
          <w:rFonts w:ascii="ＭＳ 明朝" w:hAnsi="ＭＳ ゴシック"/>
          <w:sz w:val="24"/>
        </w:rPr>
        <w:t>事業内容（仕様書）</w:t>
      </w:r>
    </w:p>
    <w:p w14:paraId="605C04A4" w14:textId="77777777" w:rsidR="00452079" w:rsidRPr="007E0E42" w:rsidRDefault="00452079" w:rsidP="00452079">
      <w:pPr>
        <w:rPr>
          <w:rFonts w:ascii="ＭＳ 明朝" w:hAnsi="ＭＳ ゴシック"/>
          <w:color w:val="7F7F7F"/>
        </w:rPr>
      </w:pPr>
    </w:p>
    <w:p w14:paraId="452AE6E3" w14:textId="77777777" w:rsidR="00452079" w:rsidRPr="00067A53" w:rsidRDefault="00452079" w:rsidP="00452079">
      <w:pPr>
        <w:pStyle w:val="1"/>
        <w:rPr>
          <w:b/>
          <w:bCs/>
          <w:sz w:val="22"/>
          <w:szCs w:val="28"/>
        </w:rPr>
      </w:pPr>
      <w:r w:rsidRPr="00067A53">
        <w:rPr>
          <w:b/>
          <w:bCs/>
          <w:sz w:val="22"/>
          <w:szCs w:val="28"/>
        </w:rPr>
        <w:t>件名</w:t>
      </w:r>
    </w:p>
    <w:p w14:paraId="19E86E1B" w14:textId="7C50B530" w:rsidR="00452079" w:rsidRPr="007E0E42" w:rsidRDefault="00452079" w:rsidP="00452079">
      <w:pPr>
        <w:ind w:firstLineChars="200" w:firstLine="420"/>
        <w:rPr>
          <w:rFonts w:ascii="ＭＳ 明朝" w:hAnsi="ＭＳ ゴシック"/>
        </w:rPr>
      </w:pPr>
      <w:r w:rsidRPr="00375EE9">
        <w:rPr>
          <w:rFonts w:ascii="ＭＳ 明朝" w:hAnsi="ＭＳ ゴシック" w:hint="eastAsia"/>
        </w:rPr>
        <w:t>「事例調査業務」</w:t>
      </w:r>
    </w:p>
    <w:p w14:paraId="04D4BAE8" w14:textId="77777777" w:rsidR="00452079" w:rsidRPr="007E0E42" w:rsidRDefault="00452079" w:rsidP="00452079">
      <w:pPr>
        <w:rPr>
          <w:rFonts w:ascii="ＭＳ 明朝" w:hAnsi="ＭＳ ゴシック"/>
          <w:color w:val="7F7F7F"/>
        </w:rPr>
      </w:pPr>
    </w:p>
    <w:p w14:paraId="7013197D" w14:textId="77777777" w:rsidR="00452079" w:rsidRPr="007E0E42" w:rsidRDefault="00452079" w:rsidP="00452079">
      <w:pPr>
        <w:rPr>
          <w:rFonts w:ascii="ＭＳ 明朝" w:hAnsi="ＭＳ ゴシック"/>
          <w:color w:val="7F7F7F"/>
        </w:rPr>
      </w:pPr>
    </w:p>
    <w:p w14:paraId="27C5CDFE" w14:textId="77777777" w:rsidR="00452079" w:rsidRPr="00067A53" w:rsidRDefault="00452079" w:rsidP="00452079">
      <w:pPr>
        <w:pStyle w:val="1"/>
        <w:rPr>
          <w:b/>
          <w:bCs/>
          <w:sz w:val="22"/>
          <w:szCs w:val="28"/>
        </w:rPr>
      </w:pPr>
      <w:r w:rsidRPr="00067A53">
        <w:rPr>
          <w:b/>
          <w:bCs/>
          <w:sz w:val="22"/>
          <w:szCs w:val="28"/>
        </w:rPr>
        <w:t>背景・目的</w:t>
      </w:r>
    </w:p>
    <w:p w14:paraId="6A7C4D3B" w14:textId="77777777" w:rsidR="00452079" w:rsidRPr="0034248F" w:rsidRDefault="00452079">
      <w:pPr>
        <w:ind w:leftChars="100" w:left="210" w:firstLineChars="100" w:firstLine="210"/>
        <w:rPr>
          <w:rFonts w:asciiTheme="minorEastAsia" w:eastAsiaTheme="minorEastAsia" w:hAnsiTheme="minorEastAsia"/>
        </w:rPr>
      </w:pPr>
      <w:r w:rsidRPr="0034248F">
        <w:rPr>
          <w:rFonts w:asciiTheme="minorEastAsia" w:eastAsiaTheme="minorEastAsia" w:hAnsiTheme="minorEastAsia" w:hint="eastAsia"/>
        </w:rPr>
        <w:t>近年、社会インフラに物理的なダメージを与えるサイバー攻撃のリスクが増大し、海外においては、他国家等からなされるサイバー攻撃により、重要インフラ・産業基盤の安全が脅かされる事案が発生している。このような状況下において、我が国の経済・社会を支える重要インフラや産業基盤のサイバー攻撃に対する防護力を抜本的に強化する必要がある。</w:t>
      </w:r>
    </w:p>
    <w:p w14:paraId="3DABC6F8" w14:textId="1B34B01C" w:rsidR="00452079" w:rsidRDefault="00452079" w:rsidP="001A6D43">
      <w:pPr>
        <w:ind w:leftChars="100" w:left="210" w:firstLineChars="100" w:firstLine="210"/>
        <w:rPr>
          <w:rFonts w:asciiTheme="minorEastAsia" w:eastAsiaTheme="minorEastAsia" w:hAnsiTheme="minorEastAsia"/>
        </w:rPr>
      </w:pPr>
      <w:r w:rsidRPr="0034248F">
        <w:rPr>
          <w:rFonts w:asciiTheme="minorEastAsia" w:eastAsiaTheme="minorEastAsia" w:hAnsiTheme="minorEastAsia" w:hint="eastAsia"/>
        </w:rPr>
        <w:t>そこで、</w:t>
      </w:r>
      <w:r w:rsidRPr="0034248F">
        <w:rPr>
          <w:rFonts w:asciiTheme="minorEastAsia" w:eastAsiaTheme="minorEastAsia" w:hAnsiTheme="minorEastAsia"/>
        </w:rPr>
        <w:t>2017年4月1日に発足した独立行政法人情報処理推進機構（以下「IPA」という。）産業サイバーセキュリティセンター（以下「</w:t>
      </w:r>
      <w:proofErr w:type="spellStart"/>
      <w:r w:rsidRPr="0034248F">
        <w:rPr>
          <w:rFonts w:asciiTheme="minorEastAsia" w:eastAsiaTheme="minorEastAsia" w:hAnsiTheme="minorEastAsia"/>
        </w:rPr>
        <w:t>ICSCoE</w:t>
      </w:r>
      <w:proofErr w:type="spellEnd"/>
      <w:r w:rsidRPr="0034248F">
        <w:rPr>
          <w:rFonts w:asciiTheme="minorEastAsia" w:eastAsiaTheme="minorEastAsia" w:hAnsiTheme="minorEastAsia"/>
        </w:rPr>
        <w:t>」という。）では、模擬プラントを用いた演習や、攻撃防御の実践経験、最新のサイバー攻撃情報の調査・分析等を通じて、社会インフラ・産業基盤へのサイバーセキュリティリスクに対応する人材・組織・システム・技術を生み出してきた。</w:t>
      </w:r>
    </w:p>
    <w:p w14:paraId="4F54DC64" w14:textId="063163DB" w:rsidR="001A6D43" w:rsidRDefault="001A6D43" w:rsidP="001A6D43">
      <w:pPr>
        <w:ind w:leftChars="100" w:left="210" w:firstLineChars="100" w:firstLine="210"/>
        <w:rPr>
          <w:rFonts w:asciiTheme="minorEastAsia" w:eastAsiaTheme="minorEastAsia" w:hAnsiTheme="minorEastAsia"/>
        </w:rPr>
      </w:pPr>
      <w:r w:rsidRPr="001A6D43">
        <w:rPr>
          <w:rFonts w:asciiTheme="minorEastAsia" w:eastAsiaTheme="minorEastAsia" w:hAnsiTheme="minorEastAsia" w:hint="eastAsia"/>
        </w:rPr>
        <w:t>その後、サイバー攻撃の</w:t>
      </w:r>
      <w:r w:rsidRPr="001A6D43">
        <w:rPr>
          <w:rFonts w:ascii="Microsoft YaHei" w:eastAsia="Microsoft YaHei" w:hAnsi="Microsoft YaHei" w:cs="Microsoft YaHei" w:hint="eastAsia"/>
        </w:rPr>
        <w:t>⾼</w:t>
      </w:r>
      <w:r w:rsidRPr="001A6D43">
        <w:rPr>
          <w:rFonts w:ascii="ＭＳ 明朝" w:hAnsi="ＭＳ 明朝" w:cs="ＭＳ 明朝" w:hint="eastAsia"/>
        </w:rPr>
        <w:t>度化・激化が進む中、サイバー攻撃がフィジカル領域に大きな</w:t>
      </w:r>
      <w:r>
        <w:rPr>
          <w:rFonts w:ascii="ＭＳ 明朝" w:hAnsi="ＭＳ 明朝" w:cs="ＭＳ 明朝" w:hint="eastAsia"/>
        </w:rPr>
        <w:t>影響を</w:t>
      </w:r>
      <w:r w:rsidRPr="001A6D43">
        <w:rPr>
          <w:rFonts w:ascii="ＭＳ 明朝" w:hAnsi="ＭＳ 明朝" w:cs="ＭＳ 明朝" w:hint="eastAsia"/>
        </w:rPr>
        <w:t>及ぼすようになり、経済活動の基盤を守るためには</w:t>
      </w:r>
      <w:r>
        <w:rPr>
          <w:rFonts w:ascii="ＭＳ 明朝" w:hAnsi="ＭＳ 明朝" w:cs="ＭＳ 明朝" w:hint="eastAsia"/>
        </w:rPr>
        <w:t>、プラント等の事故が発生した場合に、サイバーインシデントの観点から</w:t>
      </w:r>
      <w:r w:rsidR="007178AE" w:rsidRPr="00EE477F">
        <w:rPr>
          <w:rFonts w:asciiTheme="minorEastAsia" w:eastAsiaTheme="minorEastAsia" w:hAnsiTheme="minorEastAsia" w:hint="eastAsia"/>
        </w:rPr>
        <w:t>の原因究明可能な機能を有することが求められるようになった。このため、</w:t>
      </w:r>
      <w:r w:rsidR="007178AE" w:rsidRPr="00EE477F">
        <w:rPr>
          <w:rFonts w:asciiTheme="minorEastAsia" w:eastAsiaTheme="minorEastAsia" w:hAnsiTheme="minorEastAsia"/>
        </w:rPr>
        <w:t>2025</w:t>
      </w:r>
      <w:r w:rsidR="007178AE" w:rsidRPr="00EE477F">
        <w:rPr>
          <w:rFonts w:asciiTheme="minorEastAsia" w:eastAsiaTheme="minorEastAsia" w:hAnsiTheme="minorEastAsia" w:hint="eastAsia"/>
        </w:rPr>
        <w:t>年を目処に「サイバーインシデントに係る事故調査」機能を整備するため、国内及び欧米における「事故調査」に関する実施体制、法制度及び最新動向の調査を実施する。</w:t>
      </w:r>
    </w:p>
    <w:p w14:paraId="366C3CA1" w14:textId="77777777" w:rsidR="00452079" w:rsidRPr="007E0E42" w:rsidRDefault="00452079" w:rsidP="00452079">
      <w:pPr>
        <w:rPr>
          <w:rFonts w:ascii="ＭＳ 明朝" w:hAnsi="ＭＳ ゴシック"/>
          <w:color w:val="7F7F7F"/>
        </w:rPr>
      </w:pPr>
    </w:p>
    <w:p w14:paraId="715EC92C" w14:textId="77777777" w:rsidR="00452079" w:rsidRPr="00067A53" w:rsidRDefault="00452079" w:rsidP="00452079">
      <w:pPr>
        <w:pStyle w:val="1"/>
        <w:rPr>
          <w:b/>
          <w:bCs/>
          <w:sz w:val="22"/>
          <w:szCs w:val="28"/>
        </w:rPr>
      </w:pPr>
      <w:r w:rsidRPr="00067A53">
        <w:rPr>
          <w:rFonts w:hint="eastAsia"/>
          <w:b/>
          <w:bCs/>
          <w:sz w:val="22"/>
          <w:szCs w:val="28"/>
        </w:rPr>
        <w:t>業務内容</w:t>
      </w:r>
    </w:p>
    <w:p w14:paraId="5C589146" w14:textId="77777777" w:rsidR="00452079" w:rsidRPr="00E90D01" w:rsidRDefault="00452079" w:rsidP="00452079">
      <w:pPr>
        <w:pStyle w:val="2"/>
        <w:ind w:left="632" w:firstLineChars="0" w:hanging="632"/>
        <w:rPr>
          <w:b/>
          <w:bCs/>
          <w:color w:val="auto"/>
        </w:rPr>
      </w:pPr>
      <w:r w:rsidRPr="00E90D01">
        <w:rPr>
          <w:rFonts w:hint="eastAsia"/>
          <w:b/>
          <w:bCs/>
          <w:color w:val="auto"/>
        </w:rPr>
        <w:t>業務概要</w:t>
      </w:r>
    </w:p>
    <w:p w14:paraId="4CCA00AC" w14:textId="77777777" w:rsidR="00452079" w:rsidRPr="00CE1284" w:rsidRDefault="00452079" w:rsidP="00452079">
      <w:pPr>
        <w:ind w:leftChars="100" w:left="210" w:firstLineChars="100" w:firstLine="210"/>
        <w:rPr>
          <w:rFonts w:ascii="ＭＳ 明朝" w:hAnsi="ＭＳ ゴシック"/>
        </w:rPr>
      </w:pPr>
      <w:r w:rsidRPr="00CE1284">
        <w:rPr>
          <w:rFonts w:ascii="ＭＳ 明朝" w:hAnsi="ＭＳ ゴシック" w:hint="eastAsia"/>
        </w:rPr>
        <w:t>本調査では、2.の目的を達成するために、</w:t>
      </w:r>
      <w:r>
        <w:rPr>
          <w:rFonts w:ascii="ＭＳ 明朝" w:hAnsi="ＭＳ ゴシック" w:hint="eastAsia"/>
        </w:rPr>
        <w:t>有識者へのヒアリング・</w:t>
      </w:r>
      <w:r w:rsidRPr="00CE1284">
        <w:rPr>
          <w:rFonts w:ascii="ＭＳ 明朝" w:hAnsi="ＭＳ ゴシック" w:hint="eastAsia"/>
        </w:rPr>
        <w:t>文献・Web調査等の手段により、以下の動向調査を実施する。</w:t>
      </w:r>
    </w:p>
    <w:p w14:paraId="7C88A2F1" w14:textId="77777777" w:rsidR="00452079" w:rsidRPr="00CE1284" w:rsidRDefault="00452079" w:rsidP="00452079">
      <w:pPr>
        <w:rPr>
          <w:rFonts w:ascii="ＭＳ 明朝" w:hAnsi="ＭＳ ゴシック"/>
        </w:rPr>
      </w:pPr>
    </w:p>
    <w:p w14:paraId="20DFFD4D" w14:textId="77777777" w:rsidR="00452079" w:rsidRDefault="00452079" w:rsidP="00452079">
      <w:pPr>
        <w:pStyle w:val="afb"/>
        <w:numPr>
          <w:ilvl w:val="0"/>
          <w:numId w:val="19"/>
        </w:numPr>
        <w:spacing w:line="240" w:lineRule="atLeast"/>
        <w:ind w:leftChars="100" w:left="630"/>
        <w:rPr>
          <w:rFonts w:hAnsi="ＭＳ ゴシック"/>
          <w:szCs w:val="20"/>
        </w:rPr>
      </w:pPr>
      <w:r>
        <w:rPr>
          <w:rFonts w:hAnsi="ＭＳ ゴシック" w:hint="eastAsia"/>
          <w:szCs w:val="20"/>
        </w:rPr>
        <w:t>欧米</w:t>
      </w:r>
      <w:r w:rsidRPr="007E0E42">
        <w:rPr>
          <w:rFonts w:hAnsi="ＭＳ ゴシック" w:hint="eastAsia"/>
          <w:szCs w:val="20"/>
        </w:rPr>
        <w:t>各国における</w:t>
      </w:r>
      <w:r>
        <w:rPr>
          <w:rFonts w:hAnsi="ＭＳ ゴシック" w:hint="eastAsia"/>
          <w:szCs w:val="20"/>
        </w:rPr>
        <w:t>「事故調査」及び「サイバーインシデントに係る事故調査」の</w:t>
      </w:r>
      <w:r w:rsidRPr="007E0E42">
        <w:rPr>
          <w:rFonts w:hAnsi="ＭＳ ゴシック" w:hint="eastAsia"/>
          <w:szCs w:val="20"/>
        </w:rPr>
        <w:t>動向調査</w:t>
      </w:r>
    </w:p>
    <w:p w14:paraId="4C052F4A" w14:textId="480C3381" w:rsidR="00452079" w:rsidRPr="00CE6503" w:rsidRDefault="00452079" w:rsidP="00452079">
      <w:pPr>
        <w:pStyle w:val="afb"/>
        <w:numPr>
          <w:ilvl w:val="0"/>
          <w:numId w:val="19"/>
        </w:numPr>
        <w:spacing w:line="240" w:lineRule="atLeast"/>
        <w:ind w:leftChars="100" w:left="630"/>
        <w:rPr>
          <w:rFonts w:hAnsi="ＭＳ ゴシック"/>
        </w:rPr>
      </w:pPr>
      <w:r>
        <w:rPr>
          <w:rFonts w:hAnsi="ＭＳ ゴシック" w:hint="eastAsia"/>
          <w:szCs w:val="20"/>
        </w:rPr>
        <w:t>国内における重要インフラ・産業基盤の各業界における「事故調査」のしくみの調査</w:t>
      </w:r>
    </w:p>
    <w:p w14:paraId="1720B3C2" w14:textId="580F82CF" w:rsidR="007178AE" w:rsidRDefault="007178AE" w:rsidP="007178AE">
      <w:pPr>
        <w:spacing w:line="240" w:lineRule="atLeast"/>
        <w:ind w:left="210"/>
        <w:rPr>
          <w:rFonts w:hAnsi="ＭＳ ゴシック"/>
        </w:rPr>
      </w:pPr>
    </w:p>
    <w:p w14:paraId="661A112B" w14:textId="1732B6DF" w:rsidR="007178AE" w:rsidRDefault="007178AE" w:rsidP="007178AE">
      <w:pPr>
        <w:spacing w:line="240" w:lineRule="atLeast"/>
        <w:ind w:left="210"/>
        <w:rPr>
          <w:rFonts w:hAnsi="ＭＳ ゴシック"/>
        </w:rPr>
      </w:pPr>
      <w:r>
        <w:rPr>
          <w:rFonts w:hAnsi="ＭＳ ゴシック" w:hint="eastAsia"/>
        </w:rPr>
        <w:t xml:space="preserve">　調査にあたっては、以下の項目</w:t>
      </w:r>
      <w:r w:rsidR="00904D12">
        <w:rPr>
          <w:rFonts w:hAnsi="ＭＳ ゴシック" w:hint="eastAsia"/>
        </w:rPr>
        <w:t>を必須とする</w:t>
      </w:r>
      <w:r>
        <w:rPr>
          <w:rFonts w:hAnsi="ＭＳ ゴシック" w:hint="eastAsia"/>
        </w:rPr>
        <w:t>。</w:t>
      </w:r>
    </w:p>
    <w:p w14:paraId="34417CC0" w14:textId="7681BD17" w:rsidR="007178AE" w:rsidRDefault="007178AE" w:rsidP="007178AE">
      <w:pPr>
        <w:pStyle w:val="afb"/>
        <w:numPr>
          <w:ilvl w:val="0"/>
          <w:numId w:val="19"/>
        </w:numPr>
        <w:spacing w:line="240" w:lineRule="atLeast"/>
        <w:ind w:leftChars="100" w:left="630"/>
        <w:rPr>
          <w:rFonts w:hAnsi="ＭＳ ゴシック"/>
          <w:szCs w:val="20"/>
        </w:rPr>
      </w:pPr>
      <w:r>
        <w:rPr>
          <w:rFonts w:hAnsi="ＭＳ ゴシック" w:hint="eastAsia"/>
          <w:szCs w:val="20"/>
        </w:rPr>
        <w:t>両調査において、</w:t>
      </w:r>
      <w:r w:rsidRPr="00A03BFA">
        <w:rPr>
          <w:rFonts w:hAnsi="ＭＳ ゴシック" w:hint="eastAsia"/>
          <w:szCs w:val="20"/>
        </w:rPr>
        <w:t>日本国内においてNISCで定める「重要インフラ分野」のうち、「航空」、「空港」、「鉄道」、「電力」、「ガス」、「水道」、「化学」及び「石油」</w:t>
      </w:r>
      <w:r>
        <w:rPr>
          <w:rFonts w:hAnsi="ＭＳ ゴシック" w:hint="eastAsia"/>
          <w:szCs w:val="20"/>
        </w:rPr>
        <w:t>から共通の3分野以上を選定して、</w:t>
      </w:r>
      <w:r w:rsidRPr="00A03BFA">
        <w:rPr>
          <w:rFonts w:hAnsi="ＭＳ ゴシック" w:hint="eastAsia"/>
          <w:szCs w:val="20"/>
        </w:rPr>
        <w:t>文献・Web調査を行うこと</w:t>
      </w:r>
      <w:r>
        <w:rPr>
          <w:rFonts w:hAnsi="ＭＳ ゴシック" w:hint="eastAsia"/>
          <w:szCs w:val="20"/>
        </w:rPr>
        <w:t>。必要に応じて有識者等へのヒアリング調査を行うこと。</w:t>
      </w:r>
    </w:p>
    <w:p w14:paraId="640BFA7B" w14:textId="4122400F" w:rsidR="007178AE" w:rsidRPr="0034248F" w:rsidRDefault="007178AE">
      <w:pPr>
        <w:pStyle w:val="afb"/>
        <w:numPr>
          <w:ilvl w:val="0"/>
          <w:numId w:val="19"/>
        </w:numPr>
        <w:spacing w:line="240" w:lineRule="atLeast"/>
        <w:ind w:leftChars="100" w:left="630"/>
        <w:rPr>
          <w:rFonts w:hAnsi="ＭＳ ゴシック"/>
        </w:rPr>
      </w:pPr>
      <w:r w:rsidRPr="007178AE">
        <w:rPr>
          <w:rFonts w:hAnsi="ＭＳ ゴシック" w:hint="eastAsia"/>
          <w:szCs w:val="20"/>
        </w:rPr>
        <w:t>調査を実施する分野は、</w:t>
      </w:r>
      <w:r w:rsidRPr="007178AE">
        <w:rPr>
          <w:rFonts w:hAnsi="ＭＳ ゴシック"/>
          <w:szCs w:val="20"/>
        </w:rPr>
        <w:t>IPA</w:t>
      </w:r>
      <w:r w:rsidRPr="007178AE">
        <w:rPr>
          <w:rFonts w:hAnsi="ＭＳ ゴシック" w:hint="eastAsia"/>
          <w:szCs w:val="20"/>
        </w:rPr>
        <w:t>と協議のうえ決定すること。</w:t>
      </w:r>
    </w:p>
    <w:p w14:paraId="7DF40C2F" w14:textId="77777777" w:rsidR="00452079" w:rsidRPr="00E835DF" w:rsidRDefault="00452079" w:rsidP="00452079">
      <w:pPr>
        <w:rPr>
          <w:rFonts w:ascii="ＭＳ 明朝" w:hAnsi="ＭＳ ゴシック"/>
        </w:rPr>
      </w:pPr>
    </w:p>
    <w:p w14:paraId="16847345" w14:textId="77777777" w:rsidR="00452079" w:rsidRDefault="00452079" w:rsidP="00452079">
      <w:pPr>
        <w:pStyle w:val="2"/>
        <w:ind w:left="632" w:firstLineChars="0" w:hanging="632"/>
        <w:rPr>
          <w:b/>
          <w:bCs/>
          <w:color w:val="auto"/>
        </w:rPr>
      </w:pPr>
      <w:r w:rsidRPr="00E90D01">
        <w:rPr>
          <w:rFonts w:hint="eastAsia"/>
          <w:b/>
          <w:bCs/>
          <w:color w:val="auto"/>
        </w:rPr>
        <w:t>業務内容</w:t>
      </w:r>
    </w:p>
    <w:p w14:paraId="7246CBD8" w14:textId="77777777" w:rsidR="00452079" w:rsidRPr="001E6A1F" w:rsidRDefault="00452079" w:rsidP="00452079">
      <w:pPr>
        <w:pStyle w:val="3"/>
        <w:ind w:leftChars="202" w:left="1132" w:hangingChars="336" w:hanging="708"/>
        <w:rPr>
          <w:b/>
          <w:bCs/>
          <w:color w:val="auto"/>
        </w:rPr>
      </w:pPr>
      <w:r w:rsidRPr="00E835DF">
        <w:rPr>
          <w:rFonts w:hint="eastAsia"/>
          <w:b/>
          <w:bCs/>
          <w:color w:val="auto"/>
        </w:rPr>
        <w:t>欧米各国における</w:t>
      </w:r>
      <w:r>
        <w:rPr>
          <w:rFonts w:hint="eastAsia"/>
          <w:b/>
          <w:bCs/>
          <w:color w:val="auto"/>
        </w:rPr>
        <w:t>「事故調査」及び「</w:t>
      </w:r>
      <w:r w:rsidRPr="00E835DF">
        <w:rPr>
          <w:rFonts w:hint="eastAsia"/>
          <w:b/>
          <w:bCs/>
          <w:color w:val="auto"/>
        </w:rPr>
        <w:t>サイバーインシデントに係る事故調査」の動向調査</w:t>
      </w:r>
    </w:p>
    <w:p w14:paraId="21071D00" w14:textId="77777777" w:rsidR="00452079" w:rsidRPr="007E0E42" w:rsidRDefault="00452079" w:rsidP="00452079">
      <w:pPr>
        <w:ind w:leftChars="100" w:left="210" w:firstLineChars="100" w:firstLine="210"/>
        <w:rPr>
          <w:rFonts w:ascii="ＭＳ 明朝" w:hAnsi="ＭＳ ゴシック"/>
        </w:rPr>
      </w:pPr>
      <w:r w:rsidRPr="007E0E42">
        <w:rPr>
          <w:rFonts w:ascii="ＭＳ 明朝" w:hAnsi="ＭＳ ゴシック" w:hint="eastAsia"/>
        </w:rPr>
        <w:t>欧米各国における、</w:t>
      </w:r>
      <w:r>
        <w:rPr>
          <w:rFonts w:ascii="ＭＳ 明朝" w:hAnsi="ＭＳ ゴシック" w:hint="eastAsia"/>
        </w:rPr>
        <w:t>「事故調査」及び</w:t>
      </w:r>
      <w:r w:rsidRPr="00B13723">
        <w:rPr>
          <w:rFonts w:ascii="ＭＳ 明朝" w:hAnsi="ＭＳ ゴシック" w:hint="eastAsia"/>
        </w:rPr>
        <w:t>「サイバーインシデントに係る事故調査」</w:t>
      </w:r>
      <w:r>
        <w:rPr>
          <w:rFonts w:ascii="ＭＳ 明朝" w:hAnsi="ＭＳ ゴシック" w:hint="eastAsia"/>
        </w:rPr>
        <w:t>について</w:t>
      </w:r>
      <w:r w:rsidRPr="007E0E42">
        <w:rPr>
          <w:rFonts w:ascii="ＭＳ 明朝" w:hAnsi="ＭＳ ゴシック" w:hint="eastAsia"/>
        </w:rPr>
        <w:t>、政府機関のほか、地方自治</w:t>
      </w:r>
      <w:r>
        <w:rPr>
          <w:rFonts w:ascii="ＭＳ 明朝" w:hAnsi="ＭＳ ゴシック" w:hint="eastAsia"/>
        </w:rPr>
        <w:t>体</w:t>
      </w:r>
      <w:r w:rsidRPr="007E0E42">
        <w:rPr>
          <w:rFonts w:ascii="ＭＳ 明朝" w:hAnsi="ＭＳ ゴシック" w:hint="eastAsia"/>
        </w:rPr>
        <w:t>、重要インフラや</w:t>
      </w:r>
      <w:r>
        <w:rPr>
          <w:rFonts w:ascii="ＭＳ 明朝" w:hAnsi="ＭＳ ゴシック" w:hint="eastAsia"/>
        </w:rPr>
        <w:t>産業基盤等</w:t>
      </w:r>
      <w:r w:rsidRPr="007E0E42">
        <w:rPr>
          <w:rFonts w:ascii="ＭＳ 明朝" w:hAnsi="ＭＳ ゴシック" w:hint="eastAsia"/>
        </w:rPr>
        <w:t>、公共性が高い団体等の動向</w:t>
      </w:r>
      <w:r>
        <w:rPr>
          <w:rFonts w:ascii="ＭＳ 明朝" w:hAnsi="ＭＳ ゴシック" w:hint="eastAsia"/>
        </w:rPr>
        <w:t>も含む。</w:t>
      </w:r>
    </w:p>
    <w:p w14:paraId="28F04279" w14:textId="77777777" w:rsidR="00452079" w:rsidRPr="007E0E42" w:rsidRDefault="00452079" w:rsidP="00452079">
      <w:pPr>
        <w:rPr>
          <w:rFonts w:ascii="ＭＳ 明朝" w:hAnsi="ＭＳ ゴシック"/>
        </w:rPr>
      </w:pPr>
    </w:p>
    <w:p w14:paraId="2432DBA6" w14:textId="77777777" w:rsidR="00452079" w:rsidRDefault="00452079" w:rsidP="00452079">
      <w:pPr>
        <w:ind w:leftChars="100" w:left="210" w:firstLineChars="100" w:firstLine="210"/>
        <w:rPr>
          <w:rFonts w:ascii="ＭＳ 明朝" w:hAnsi="ＭＳ ゴシック"/>
        </w:rPr>
      </w:pPr>
      <w:r w:rsidRPr="007E0E42">
        <w:rPr>
          <w:rFonts w:ascii="ＭＳ 明朝" w:hAnsi="ＭＳ ゴシック" w:hint="eastAsia"/>
        </w:rPr>
        <w:t>調査にあたっては、以下の項目を必須とする。</w:t>
      </w:r>
    </w:p>
    <w:p w14:paraId="4E2131EA" w14:textId="77777777" w:rsidR="00452079" w:rsidRPr="007E0E42" w:rsidRDefault="00452079" w:rsidP="00452079">
      <w:pPr>
        <w:rPr>
          <w:rFonts w:ascii="ＭＳ 明朝" w:hAnsi="ＭＳ ゴシック"/>
        </w:rPr>
      </w:pPr>
    </w:p>
    <w:p w14:paraId="6A84CA34" w14:textId="77777777" w:rsidR="00452079" w:rsidRPr="00FB3910" w:rsidRDefault="00452079" w:rsidP="00452079">
      <w:pPr>
        <w:pStyle w:val="afb"/>
        <w:numPr>
          <w:ilvl w:val="0"/>
          <w:numId w:val="19"/>
        </w:numPr>
        <w:spacing w:line="240" w:lineRule="atLeast"/>
        <w:ind w:leftChars="100" w:left="630"/>
        <w:rPr>
          <w:rFonts w:hAnsi="ＭＳ ゴシック"/>
          <w:szCs w:val="20"/>
        </w:rPr>
      </w:pPr>
      <w:r w:rsidRPr="00FB3910">
        <w:rPr>
          <w:rFonts w:hAnsi="ＭＳ ゴシック" w:hint="eastAsia"/>
          <w:szCs w:val="20"/>
        </w:rPr>
        <w:t>少なくとも、米国、英国、フランス、ドイツ、エストニアの5</w:t>
      </w:r>
      <w:r w:rsidRPr="00FB3910">
        <w:rPr>
          <w:rFonts w:hAnsi="ＭＳ ゴシック"/>
          <w:szCs w:val="20"/>
        </w:rPr>
        <w:t>か国</w:t>
      </w:r>
      <w:r w:rsidRPr="00FB3910">
        <w:rPr>
          <w:rFonts w:hAnsi="ＭＳ ゴシック" w:hint="eastAsia"/>
          <w:szCs w:val="20"/>
        </w:rPr>
        <w:t>及び</w:t>
      </w:r>
      <w:r w:rsidRPr="00FB3910">
        <w:rPr>
          <w:rFonts w:hAnsi="ＭＳ ゴシック"/>
          <w:szCs w:val="20"/>
        </w:rPr>
        <w:t>EU</w:t>
      </w:r>
      <w:r w:rsidRPr="00FB3910">
        <w:rPr>
          <w:rFonts w:hAnsi="ＭＳ ゴシック" w:hint="eastAsia"/>
          <w:szCs w:val="20"/>
        </w:rPr>
        <w:t>について文献・</w:t>
      </w:r>
      <w:r w:rsidRPr="00FB3910">
        <w:rPr>
          <w:rFonts w:hAnsi="ＭＳ ゴシック"/>
          <w:szCs w:val="20"/>
        </w:rPr>
        <w:t>Web</w:t>
      </w:r>
      <w:r w:rsidRPr="00FB3910">
        <w:rPr>
          <w:rFonts w:hAnsi="ＭＳ ゴシック" w:hint="eastAsia"/>
          <w:szCs w:val="20"/>
        </w:rPr>
        <w:t>調査を行うこと</w:t>
      </w:r>
      <w:r>
        <w:rPr>
          <w:rFonts w:hAnsi="ＭＳ ゴシック" w:hint="eastAsia"/>
          <w:szCs w:val="20"/>
        </w:rPr>
        <w:t>。必要に応じて有識者等へのヒアリング調査を行うこと。</w:t>
      </w:r>
    </w:p>
    <w:p w14:paraId="034E11D3" w14:textId="64B9286A" w:rsidR="00452079" w:rsidRDefault="00452079" w:rsidP="00452079">
      <w:pPr>
        <w:pStyle w:val="afb"/>
        <w:numPr>
          <w:ilvl w:val="0"/>
          <w:numId w:val="19"/>
        </w:numPr>
        <w:spacing w:line="240" w:lineRule="atLeast"/>
        <w:ind w:leftChars="100" w:left="630"/>
        <w:rPr>
          <w:rFonts w:hAnsi="ＭＳ ゴシック"/>
          <w:szCs w:val="20"/>
        </w:rPr>
      </w:pPr>
      <w:r w:rsidRPr="00FB3910">
        <w:rPr>
          <w:rFonts w:hAnsi="ＭＳ ゴシック" w:hint="eastAsia"/>
          <w:szCs w:val="20"/>
        </w:rPr>
        <w:t>米国は</w:t>
      </w:r>
      <w:r>
        <w:rPr>
          <w:rFonts w:hAnsi="ＭＳ ゴシック" w:hint="eastAsia"/>
          <w:szCs w:val="20"/>
        </w:rPr>
        <w:t>5</w:t>
      </w:r>
      <w:r w:rsidRPr="00FB3910">
        <w:rPr>
          <w:rFonts w:hAnsi="ＭＳ ゴシック" w:hint="eastAsia"/>
          <w:szCs w:val="20"/>
        </w:rPr>
        <w:t>件以上、米国以外は1か国（EUを含む）当たり</w:t>
      </w:r>
      <w:r>
        <w:rPr>
          <w:rFonts w:hAnsi="ＭＳ ゴシック" w:hint="eastAsia"/>
          <w:szCs w:val="20"/>
        </w:rPr>
        <w:t>3</w:t>
      </w:r>
      <w:r w:rsidRPr="00FB3910">
        <w:rPr>
          <w:rFonts w:hAnsi="ＭＳ ゴシック" w:hint="eastAsia"/>
          <w:szCs w:val="20"/>
        </w:rPr>
        <w:t>件以上の文献・Web調査を行うこと。調査内容は、以下の「報告書に記載する項目」として取り上げる内容の文献・Web等に関するエグゼクティブサマリーベースとする。調査対象は2</w:t>
      </w:r>
      <w:r w:rsidRPr="00FB3910">
        <w:rPr>
          <w:rFonts w:hAnsi="ＭＳ ゴシック"/>
          <w:szCs w:val="20"/>
        </w:rPr>
        <w:t>0</w:t>
      </w:r>
      <w:r>
        <w:rPr>
          <w:rFonts w:hAnsi="ＭＳ ゴシック"/>
          <w:szCs w:val="20"/>
        </w:rPr>
        <w:t>10</w:t>
      </w:r>
      <w:r w:rsidRPr="00FB3910">
        <w:rPr>
          <w:rFonts w:hAnsi="ＭＳ ゴシック" w:hint="eastAsia"/>
        </w:rPr>
        <w:t>年</w:t>
      </w:r>
      <w:r>
        <w:rPr>
          <w:rFonts w:hAnsi="ＭＳ ゴシック" w:hint="eastAsia"/>
        </w:rPr>
        <w:t>1</w:t>
      </w:r>
      <w:r w:rsidRPr="00FB3910">
        <w:rPr>
          <w:rFonts w:hAnsi="ＭＳ ゴシック" w:hint="eastAsia"/>
        </w:rPr>
        <w:t>月以降に制定または公開されたもので、かつ2</w:t>
      </w:r>
      <w:r w:rsidRPr="00FB3910">
        <w:rPr>
          <w:rFonts w:hAnsi="ＭＳ ゴシック"/>
        </w:rPr>
        <w:t>021</w:t>
      </w:r>
      <w:r w:rsidRPr="00FB3910">
        <w:rPr>
          <w:rFonts w:hAnsi="ＭＳ ゴシック" w:hint="eastAsia"/>
        </w:rPr>
        <w:t>年7月末時点で有効なものとし、</w:t>
      </w:r>
      <w:r w:rsidRPr="00FB3910">
        <w:rPr>
          <w:rFonts w:hAnsi="ＭＳ ゴシック" w:hint="eastAsia"/>
          <w:szCs w:val="20"/>
        </w:rPr>
        <w:t>最終的な調査対象は、IPAと協議のうえ、決定する。</w:t>
      </w:r>
    </w:p>
    <w:p w14:paraId="2E505DE6" w14:textId="654BC852" w:rsidR="00982501" w:rsidRDefault="00982501" w:rsidP="00452079">
      <w:pPr>
        <w:pStyle w:val="afb"/>
        <w:numPr>
          <w:ilvl w:val="0"/>
          <w:numId w:val="19"/>
        </w:numPr>
        <w:spacing w:line="240" w:lineRule="atLeast"/>
        <w:ind w:leftChars="100" w:left="630"/>
        <w:rPr>
          <w:rFonts w:hAnsi="ＭＳ ゴシック"/>
          <w:szCs w:val="20"/>
        </w:rPr>
      </w:pPr>
      <w:r w:rsidRPr="00982501">
        <w:rPr>
          <w:rFonts w:hAnsi="ＭＳ ゴシック" w:hint="eastAsia"/>
          <w:szCs w:val="20"/>
        </w:rPr>
        <w:t>調査する分野は3.1に記載のとおり。</w:t>
      </w:r>
    </w:p>
    <w:p w14:paraId="764A1C84" w14:textId="77777777" w:rsidR="00452079" w:rsidRDefault="00452079" w:rsidP="00452079">
      <w:pPr>
        <w:pStyle w:val="afb"/>
        <w:numPr>
          <w:ilvl w:val="0"/>
          <w:numId w:val="19"/>
        </w:numPr>
        <w:spacing w:line="240" w:lineRule="atLeast"/>
        <w:ind w:leftChars="100" w:left="630"/>
        <w:rPr>
          <w:rFonts w:hAnsi="ＭＳ ゴシック"/>
          <w:szCs w:val="20"/>
        </w:rPr>
      </w:pPr>
      <w:r w:rsidRPr="00CE1284">
        <w:rPr>
          <w:rFonts w:hAnsi="ＭＳ ゴシック" w:hint="eastAsia"/>
          <w:szCs w:val="20"/>
        </w:rPr>
        <w:lastRenderedPageBreak/>
        <w:t>以下を必ず</w:t>
      </w:r>
      <w:r>
        <w:rPr>
          <w:rFonts w:hAnsi="ＭＳ ゴシック" w:hint="eastAsia"/>
          <w:szCs w:val="20"/>
        </w:rPr>
        <w:t>報告書の</w:t>
      </w:r>
      <w:r w:rsidRPr="00CE1284">
        <w:rPr>
          <w:rFonts w:hAnsi="ＭＳ ゴシック" w:hint="eastAsia"/>
          <w:szCs w:val="20"/>
        </w:rPr>
        <w:t>項目に含めること。</w:t>
      </w:r>
    </w:p>
    <w:p w14:paraId="1434EA45" w14:textId="77777777" w:rsidR="00452079" w:rsidRPr="00D9352C" w:rsidRDefault="00452079" w:rsidP="00452079">
      <w:pPr>
        <w:rPr>
          <w:rFonts w:ascii="ＭＳ 明朝" w:hAnsi="ＭＳ ゴシック"/>
        </w:rPr>
      </w:pPr>
    </w:p>
    <w:p w14:paraId="4D0C0559" w14:textId="77777777" w:rsidR="00452079" w:rsidRPr="00D9352C" w:rsidRDefault="00452079" w:rsidP="00452079">
      <w:pPr>
        <w:rPr>
          <w:rFonts w:ascii="ＭＳ 明朝" w:hAnsi="ＭＳ ゴシック"/>
        </w:rPr>
      </w:pPr>
    </w:p>
    <w:p w14:paraId="61360E95" w14:textId="77777777" w:rsidR="00452079" w:rsidRPr="00BD35BB" w:rsidRDefault="00452079" w:rsidP="00452079">
      <w:pPr>
        <w:ind w:firstLineChars="200" w:firstLine="420"/>
        <w:rPr>
          <w:rFonts w:hAnsi="ＭＳ ゴシック"/>
          <w:szCs w:val="20"/>
        </w:rPr>
      </w:pPr>
      <w:r w:rsidRPr="00BD35BB">
        <w:rPr>
          <w:rFonts w:hAnsi="ＭＳ ゴシック" w:hint="eastAsia"/>
          <w:szCs w:val="20"/>
        </w:rPr>
        <w:t>＜＜　報告書に記載する項目　＞＞</w:t>
      </w:r>
    </w:p>
    <w:p w14:paraId="71DA4F81" w14:textId="77777777" w:rsidR="00452079" w:rsidRPr="00CE1284" w:rsidRDefault="00452079" w:rsidP="00452079">
      <w:pPr>
        <w:pStyle w:val="afb"/>
        <w:numPr>
          <w:ilvl w:val="1"/>
          <w:numId w:val="19"/>
        </w:numPr>
        <w:spacing w:line="240" w:lineRule="atLeast"/>
        <w:ind w:leftChars="0" w:left="993" w:hanging="426"/>
        <w:rPr>
          <w:rFonts w:hAnsi="ＭＳ ゴシック"/>
          <w:szCs w:val="20"/>
        </w:rPr>
      </w:pPr>
      <w:r w:rsidRPr="00A03BFA">
        <w:rPr>
          <w:rFonts w:hAnsi="ＭＳ ゴシック" w:hint="eastAsia"/>
          <w:szCs w:val="20"/>
        </w:rPr>
        <w:t>「事故調査」及び「サイバーインシデントに係る事故調査」</w:t>
      </w:r>
      <w:r w:rsidRPr="00CE1284">
        <w:rPr>
          <w:rFonts w:hAnsi="ＭＳ ゴシック" w:hint="eastAsia"/>
          <w:szCs w:val="20"/>
        </w:rPr>
        <w:t>に関する組織体制・役割</w:t>
      </w:r>
    </w:p>
    <w:p w14:paraId="5F28FED9" w14:textId="77777777" w:rsidR="00452079" w:rsidRPr="00CE1284" w:rsidRDefault="00452079" w:rsidP="00452079">
      <w:pPr>
        <w:pStyle w:val="afb"/>
        <w:numPr>
          <w:ilvl w:val="1"/>
          <w:numId w:val="19"/>
        </w:numPr>
        <w:spacing w:line="240" w:lineRule="atLeast"/>
        <w:ind w:leftChars="0" w:left="993" w:hanging="426"/>
        <w:rPr>
          <w:rFonts w:hAnsi="ＭＳ ゴシック"/>
          <w:szCs w:val="20"/>
        </w:rPr>
      </w:pPr>
      <w:r w:rsidRPr="00A03BFA">
        <w:rPr>
          <w:rFonts w:hAnsi="ＭＳ ゴシック" w:hint="eastAsia"/>
          <w:szCs w:val="20"/>
        </w:rPr>
        <w:t>「事故調査」及び「サイバーインシデントに係る事故調査」</w:t>
      </w:r>
      <w:r w:rsidRPr="00CE1284">
        <w:rPr>
          <w:rFonts w:hAnsi="ＭＳ ゴシック" w:hint="eastAsia"/>
          <w:szCs w:val="20"/>
        </w:rPr>
        <w:t>の遂行に関連する法制度（特に、組織の設置根拠や権限・役割</w:t>
      </w:r>
      <w:r>
        <w:rPr>
          <w:rFonts w:hAnsi="ＭＳ ゴシック" w:hint="eastAsia"/>
          <w:szCs w:val="20"/>
        </w:rPr>
        <w:t>等政策方針</w:t>
      </w:r>
      <w:r w:rsidRPr="00CE1284">
        <w:rPr>
          <w:rFonts w:hAnsi="ＭＳ ゴシック" w:hint="eastAsia"/>
          <w:szCs w:val="20"/>
        </w:rPr>
        <w:t>を定めたもの）</w:t>
      </w:r>
    </w:p>
    <w:p w14:paraId="42C5B5C1" w14:textId="77777777" w:rsidR="00452079" w:rsidRDefault="00452079" w:rsidP="00452079">
      <w:pPr>
        <w:pStyle w:val="afb"/>
        <w:numPr>
          <w:ilvl w:val="1"/>
          <w:numId w:val="19"/>
        </w:numPr>
        <w:spacing w:line="240" w:lineRule="atLeast"/>
        <w:ind w:leftChars="0" w:left="993" w:hanging="426"/>
        <w:rPr>
          <w:rFonts w:hAnsi="ＭＳ ゴシック"/>
          <w:szCs w:val="20"/>
        </w:rPr>
      </w:pPr>
      <w:r w:rsidRPr="00A03BFA">
        <w:rPr>
          <w:rFonts w:hAnsi="ＭＳ ゴシック" w:hint="eastAsia"/>
          <w:szCs w:val="20"/>
        </w:rPr>
        <w:t>「事故調査」及び「サイバーインシデントに係る事故調査」</w:t>
      </w:r>
      <w:r w:rsidRPr="0061578A">
        <w:rPr>
          <w:rFonts w:hAnsi="ＭＳ ゴシック" w:hint="eastAsia"/>
          <w:szCs w:val="20"/>
        </w:rPr>
        <w:t>に</w:t>
      </w:r>
      <w:r>
        <w:rPr>
          <w:rFonts w:hAnsi="ＭＳ ゴシック" w:hint="eastAsia"/>
          <w:szCs w:val="20"/>
        </w:rPr>
        <w:t>関連する</w:t>
      </w:r>
      <w:r w:rsidRPr="0061578A">
        <w:rPr>
          <w:rFonts w:hAnsi="ＭＳ ゴシック" w:hint="eastAsia"/>
          <w:szCs w:val="20"/>
        </w:rPr>
        <w:t>法制度やガイドライン</w:t>
      </w:r>
      <w:r>
        <w:rPr>
          <w:rFonts w:hAnsi="ＭＳ ゴシック" w:hint="eastAsia"/>
          <w:szCs w:val="20"/>
        </w:rPr>
        <w:t>等</w:t>
      </w:r>
    </w:p>
    <w:p w14:paraId="35DA8EAC" w14:textId="77777777" w:rsidR="00452079" w:rsidRPr="00CE1284" w:rsidRDefault="00452079" w:rsidP="00452079">
      <w:pPr>
        <w:pStyle w:val="afb"/>
        <w:numPr>
          <w:ilvl w:val="1"/>
          <w:numId w:val="19"/>
        </w:numPr>
        <w:spacing w:line="240" w:lineRule="atLeast"/>
        <w:ind w:leftChars="0" w:left="993" w:hanging="426"/>
        <w:rPr>
          <w:rFonts w:hAnsi="ＭＳ ゴシック"/>
          <w:szCs w:val="20"/>
        </w:rPr>
      </w:pPr>
      <w:r>
        <w:rPr>
          <w:rFonts w:hAnsi="ＭＳ ゴシック" w:hint="eastAsia"/>
          <w:szCs w:val="20"/>
        </w:rPr>
        <w:t>実際の事故事例についての調査経緯（どのように各種事故調査が実施されているか（事故調査を行う組織の立ち上げから終わりまで）、サイバーインシデントの観点からの調査の有無）</w:t>
      </w:r>
    </w:p>
    <w:p w14:paraId="1CA022FF" w14:textId="77777777" w:rsidR="00452079" w:rsidRPr="006D58C7" w:rsidRDefault="00452079" w:rsidP="00452079">
      <w:pPr>
        <w:rPr>
          <w:rFonts w:ascii="ＭＳ 明朝" w:hAnsi="ＭＳ ゴシック"/>
        </w:rPr>
      </w:pPr>
    </w:p>
    <w:p w14:paraId="466B4131" w14:textId="77777777" w:rsidR="00452079" w:rsidRDefault="00452079" w:rsidP="00452079">
      <w:pPr>
        <w:ind w:leftChars="100" w:left="210" w:firstLineChars="100" w:firstLine="210"/>
        <w:rPr>
          <w:rFonts w:ascii="ＭＳ 明朝" w:hAnsi="ＭＳ ゴシック"/>
        </w:rPr>
      </w:pPr>
      <w:r w:rsidRPr="007E0E42">
        <w:rPr>
          <w:rFonts w:ascii="ＭＳ 明朝" w:hAnsi="ＭＳ ゴシック" w:hint="eastAsia"/>
        </w:rPr>
        <w:t>最終的には、調査対象国（EUを含む）の状況が比較できるように、極力、同じ章構成にて国ごとに調査結果を取りまとめること。また、比較表を含めること。</w:t>
      </w:r>
    </w:p>
    <w:p w14:paraId="1BB0C341" w14:textId="77777777" w:rsidR="00452079" w:rsidRPr="007E0E42" w:rsidRDefault="00452079" w:rsidP="00452079">
      <w:pPr>
        <w:rPr>
          <w:rFonts w:ascii="ＭＳ 明朝" w:hAnsi="ＭＳ ゴシック"/>
        </w:rPr>
      </w:pPr>
    </w:p>
    <w:p w14:paraId="673F4EE8" w14:textId="5439EA13" w:rsidR="00452079" w:rsidRDefault="00452079" w:rsidP="00452079">
      <w:pPr>
        <w:pStyle w:val="afb"/>
        <w:numPr>
          <w:ilvl w:val="0"/>
          <w:numId w:val="19"/>
        </w:numPr>
        <w:spacing w:line="240" w:lineRule="atLeast"/>
        <w:ind w:leftChars="100" w:left="630"/>
        <w:rPr>
          <w:rFonts w:hAnsi="ＭＳ ゴシック"/>
          <w:szCs w:val="20"/>
        </w:rPr>
      </w:pPr>
      <w:r>
        <w:rPr>
          <w:rFonts w:hAnsi="ＭＳ ゴシック" w:hint="eastAsia"/>
          <w:szCs w:val="20"/>
        </w:rPr>
        <w:t>調査対象国</w:t>
      </w:r>
      <w:r w:rsidR="007178AE">
        <w:rPr>
          <w:rFonts w:hAnsi="ＭＳ ゴシック" w:hint="eastAsia"/>
          <w:szCs w:val="20"/>
        </w:rPr>
        <w:t>の事情により</w:t>
      </w:r>
      <w:r w:rsidRPr="00CE1284">
        <w:rPr>
          <w:rFonts w:hAnsi="ＭＳ ゴシック" w:hint="eastAsia"/>
          <w:szCs w:val="20"/>
        </w:rPr>
        <w:t>調査件数がやむを得ず不足する</w:t>
      </w:r>
      <w:r w:rsidR="007178AE">
        <w:rPr>
          <w:rFonts w:hAnsi="ＭＳ ゴシック" w:hint="eastAsia"/>
          <w:szCs w:val="20"/>
        </w:rPr>
        <w:t>等の不具合が生じた</w:t>
      </w:r>
      <w:r w:rsidRPr="00CE1284">
        <w:rPr>
          <w:rFonts w:hAnsi="ＭＳ ゴシック" w:hint="eastAsia"/>
          <w:szCs w:val="20"/>
        </w:rPr>
        <w:t>場合には、IPAと協議のうえ、</w:t>
      </w:r>
      <w:r>
        <w:rPr>
          <w:rFonts w:hAnsi="ＭＳ ゴシック" w:hint="eastAsia"/>
          <w:szCs w:val="20"/>
        </w:rPr>
        <w:t>有識者のヒアリングで代用を認める場合がある。</w:t>
      </w:r>
    </w:p>
    <w:p w14:paraId="02C30043" w14:textId="77777777" w:rsidR="00452079" w:rsidRDefault="00452079" w:rsidP="00452079">
      <w:pPr>
        <w:rPr>
          <w:rFonts w:ascii="ＭＳ 明朝" w:hAnsi="ＭＳ ゴシック"/>
        </w:rPr>
      </w:pPr>
    </w:p>
    <w:p w14:paraId="0DEDC5FC" w14:textId="77777777" w:rsidR="00452079" w:rsidRPr="00D9352C" w:rsidRDefault="00452079" w:rsidP="00452079">
      <w:pPr>
        <w:pStyle w:val="3"/>
        <w:ind w:leftChars="202" w:left="1132" w:hangingChars="336" w:hanging="708"/>
        <w:rPr>
          <w:b/>
          <w:bCs/>
          <w:color w:val="auto"/>
        </w:rPr>
      </w:pPr>
      <w:r w:rsidRPr="00D9352C">
        <w:rPr>
          <w:rFonts w:hint="eastAsia"/>
          <w:b/>
          <w:bCs/>
          <w:color w:val="auto"/>
        </w:rPr>
        <w:t>国内における重要インフラ・産業基盤の各業界における「事故調査」のしくみの調査</w:t>
      </w:r>
    </w:p>
    <w:p w14:paraId="75D11E80" w14:textId="77777777" w:rsidR="00452079" w:rsidRPr="007E0E42" w:rsidRDefault="00452079" w:rsidP="00452079">
      <w:pPr>
        <w:ind w:leftChars="100" w:left="210" w:firstLineChars="100" w:firstLine="210"/>
        <w:rPr>
          <w:rFonts w:ascii="ＭＳ 明朝" w:hAnsi="ＭＳ ゴシック"/>
        </w:rPr>
      </w:pPr>
      <w:r>
        <w:rPr>
          <w:rFonts w:ascii="ＭＳ 明朝" w:hAnsi="ＭＳ ゴシック" w:hint="eastAsia"/>
        </w:rPr>
        <w:t>国内</w:t>
      </w:r>
      <w:r w:rsidRPr="007E0E42">
        <w:rPr>
          <w:rFonts w:ascii="ＭＳ 明朝" w:hAnsi="ＭＳ ゴシック" w:hint="eastAsia"/>
        </w:rPr>
        <w:t>における、</w:t>
      </w:r>
      <w:r>
        <w:rPr>
          <w:rFonts w:ascii="ＭＳ 明朝" w:hAnsi="ＭＳ ゴシック" w:hint="eastAsia"/>
        </w:rPr>
        <w:t>「事故調査」のしくみについて</w:t>
      </w:r>
      <w:r w:rsidRPr="007E0E42">
        <w:rPr>
          <w:rFonts w:ascii="ＭＳ 明朝" w:hAnsi="ＭＳ ゴシック" w:hint="eastAsia"/>
        </w:rPr>
        <w:t>、政府機関のほか、地方自治</w:t>
      </w:r>
      <w:r>
        <w:rPr>
          <w:rFonts w:ascii="ＭＳ 明朝" w:hAnsi="ＭＳ ゴシック" w:hint="eastAsia"/>
        </w:rPr>
        <w:t>体</w:t>
      </w:r>
      <w:r w:rsidRPr="007E0E42">
        <w:rPr>
          <w:rFonts w:ascii="ＭＳ 明朝" w:hAnsi="ＭＳ ゴシック" w:hint="eastAsia"/>
        </w:rPr>
        <w:t>、重要インフラや</w:t>
      </w:r>
      <w:r>
        <w:rPr>
          <w:rFonts w:ascii="ＭＳ 明朝" w:hAnsi="ＭＳ ゴシック" w:hint="eastAsia"/>
        </w:rPr>
        <w:t>産業基盤等</w:t>
      </w:r>
      <w:r w:rsidRPr="007E0E42">
        <w:rPr>
          <w:rFonts w:ascii="ＭＳ 明朝" w:hAnsi="ＭＳ ゴシック" w:hint="eastAsia"/>
        </w:rPr>
        <w:t>、公共性が高い団体等の動向</w:t>
      </w:r>
      <w:r>
        <w:rPr>
          <w:rFonts w:ascii="ＭＳ 明朝" w:hAnsi="ＭＳ ゴシック" w:hint="eastAsia"/>
        </w:rPr>
        <w:t>も含む。</w:t>
      </w:r>
    </w:p>
    <w:p w14:paraId="728C100E" w14:textId="77777777" w:rsidR="00452079" w:rsidRPr="007E0E42" w:rsidRDefault="00452079" w:rsidP="00452079">
      <w:pPr>
        <w:rPr>
          <w:rFonts w:ascii="ＭＳ 明朝" w:hAnsi="ＭＳ ゴシック"/>
        </w:rPr>
      </w:pPr>
    </w:p>
    <w:p w14:paraId="0250D729" w14:textId="77777777" w:rsidR="00452079" w:rsidRDefault="00452079" w:rsidP="00452079">
      <w:pPr>
        <w:ind w:leftChars="100" w:left="210" w:firstLineChars="100" w:firstLine="210"/>
        <w:rPr>
          <w:rFonts w:ascii="ＭＳ 明朝" w:hAnsi="ＭＳ ゴシック"/>
        </w:rPr>
      </w:pPr>
      <w:r w:rsidRPr="007E0E42">
        <w:rPr>
          <w:rFonts w:ascii="ＭＳ 明朝" w:hAnsi="ＭＳ ゴシック" w:hint="eastAsia"/>
        </w:rPr>
        <w:t>調査にあたっては、以下の項目を必須とする。</w:t>
      </w:r>
    </w:p>
    <w:p w14:paraId="725AECEC" w14:textId="77777777" w:rsidR="00452079" w:rsidRPr="007E0E42" w:rsidRDefault="00452079" w:rsidP="00452079">
      <w:pPr>
        <w:rPr>
          <w:rFonts w:ascii="ＭＳ 明朝" w:hAnsi="ＭＳ ゴシック"/>
        </w:rPr>
      </w:pPr>
    </w:p>
    <w:p w14:paraId="282449F2" w14:textId="106368B4" w:rsidR="00452079" w:rsidRDefault="00982501" w:rsidP="00452079">
      <w:pPr>
        <w:pStyle w:val="afb"/>
        <w:numPr>
          <w:ilvl w:val="0"/>
          <w:numId w:val="19"/>
        </w:numPr>
        <w:spacing w:line="240" w:lineRule="atLeast"/>
        <w:ind w:leftChars="100" w:left="630"/>
        <w:rPr>
          <w:rFonts w:hAnsi="ＭＳ ゴシック"/>
        </w:rPr>
      </w:pPr>
      <w:r>
        <w:rPr>
          <w:rFonts w:hAnsi="ＭＳ ゴシック" w:hint="eastAsia"/>
        </w:rPr>
        <w:t>調査する分野は3</w:t>
      </w:r>
      <w:r>
        <w:rPr>
          <w:rFonts w:hAnsi="ＭＳ ゴシック"/>
        </w:rPr>
        <w:t>.1</w:t>
      </w:r>
      <w:r>
        <w:rPr>
          <w:rFonts w:hAnsi="ＭＳ ゴシック" w:hint="eastAsia"/>
        </w:rPr>
        <w:t>に記載の分野に加え、</w:t>
      </w:r>
      <w:r w:rsidR="00452079">
        <w:rPr>
          <w:rFonts w:hAnsi="ＭＳ ゴシック" w:hint="eastAsia"/>
        </w:rPr>
        <w:t>日本国内の「産業基盤分野」のうち、「自動車」、「自動車部品」、「鉄鋼」、「建築」について、</w:t>
      </w:r>
      <w:r w:rsidR="00452079" w:rsidRPr="00D9352C">
        <w:rPr>
          <w:rFonts w:hAnsi="ＭＳ ゴシック" w:hint="eastAsia"/>
        </w:rPr>
        <w:t>文献・Web調査を行うこと</w:t>
      </w:r>
      <w:r w:rsidR="00452079">
        <w:rPr>
          <w:rFonts w:hAnsi="ＭＳ ゴシック" w:hint="eastAsia"/>
        </w:rPr>
        <w:t>。必要に応じて有識者等へのヒアリング調査を行うこと。</w:t>
      </w:r>
    </w:p>
    <w:p w14:paraId="375BB494" w14:textId="5ECED7B7" w:rsidR="00982501" w:rsidRDefault="00982501" w:rsidP="00452079">
      <w:pPr>
        <w:pStyle w:val="afb"/>
        <w:numPr>
          <w:ilvl w:val="0"/>
          <w:numId w:val="19"/>
        </w:numPr>
        <w:spacing w:line="240" w:lineRule="atLeast"/>
        <w:ind w:leftChars="100" w:left="630"/>
        <w:rPr>
          <w:rFonts w:hAnsi="ＭＳ ゴシック"/>
        </w:rPr>
      </w:pPr>
      <w:r>
        <w:rPr>
          <w:rFonts w:hAnsi="ＭＳ ゴシック" w:hint="eastAsia"/>
        </w:rPr>
        <w:t>「産業基盤分野」の4分野以外に、参考になる分野があれば併せて調査を実施する</w:t>
      </w:r>
      <w:r w:rsidR="00352BF3">
        <w:rPr>
          <w:rFonts w:hAnsi="ＭＳ ゴシック" w:hint="eastAsia"/>
        </w:rPr>
        <w:t>こと</w:t>
      </w:r>
      <w:r>
        <w:rPr>
          <w:rFonts w:hAnsi="ＭＳ ゴシック" w:hint="eastAsia"/>
        </w:rPr>
        <w:t>。</w:t>
      </w:r>
    </w:p>
    <w:p w14:paraId="13359B30" w14:textId="77777777" w:rsidR="00452079" w:rsidRDefault="00452079" w:rsidP="00452079">
      <w:pPr>
        <w:pStyle w:val="afb"/>
        <w:numPr>
          <w:ilvl w:val="0"/>
          <w:numId w:val="19"/>
        </w:numPr>
        <w:spacing w:line="240" w:lineRule="atLeast"/>
        <w:ind w:leftChars="100" w:left="630"/>
        <w:rPr>
          <w:rFonts w:hAnsi="ＭＳ ゴシック"/>
        </w:rPr>
      </w:pPr>
      <w:r w:rsidRPr="00D9352C">
        <w:rPr>
          <w:rFonts w:hAnsi="ＭＳ ゴシック" w:hint="eastAsia"/>
        </w:rPr>
        <w:t>以下を必ず報告書の項目に含めること。</w:t>
      </w:r>
    </w:p>
    <w:p w14:paraId="0A8F44DA" w14:textId="77777777" w:rsidR="00452079" w:rsidRPr="00D9352C" w:rsidRDefault="00452079" w:rsidP="00452079">
      <w:pPr>
        <w:rPr>
          <w:rFonts w:ascii="ＭＳ 明朝" w:hAnsi="ＭＳ ゴシック"/>
        </w:rPr>
      </w:pPr>
    </w:p>
    <w:p w14:paraId="35510C74" w14:textId="77777777" w:rsidR="00452079" w:rsidRPr="00BD35BB" w:rsidRDefault="00452079" w:rsidP="00452079">
      <w:pPr>
        <w:ind w:firstLineChars="200" w:firstLine="420"/>
        <w:rPr>
          <w:rFonts w:hAnsi="ＭＳ ゴシック"/>
          <w:szCs w:val="20"/>
        </w:rPr>
      </w:pPr>
      <w:r w:rsidRPr="00BD35BB">
        <w:rPr>
          <w:rFonts w:hAnsi="ＭＳ ゴシック" w:hint="eastAsia"/>
          <w:szCs w:val="20"/>
        </w:rPr>
        <w:t>＜＜　報告書に記載する項目　＞＞</w:t>
      </w:r>
    </w:p>
    <w:p w14:paraId="01578CE5" w14:textId="77777777" w:rsidR="00452079" w:rsidRPr="00CE1284" w:rsidRDefault="00452079" w:rsidP="00452079">
      <w:pPr>
        <w:pStyle w:val="afb"/>
        <w:numPr>
          <w:ilvl w:val="1"/>
          <w:numId w:val="19"/>
        </w:numPr>
        <w:spacing w:line="240" w:lineRule="atLeast"/>
        <w:ind w:leftChars="0" w:left="993" w:hanging="426"/>
        <w:rPr>
          <w:rFonts w:hAnsi="ＭＳ ゴシック"/>
          <w:szCs w:val="20"/>
        </w:rPr>
      </w:pPr>
      <w:r w:rsidRPr="00A03BFA">
        <w:rPr>
          <w:rFonts w:hAnsi="ＭＳ ゴシック" w:hint="eastAsia"/>
          <w:szCs w:val="20"/>
        </w:rPr>
        <w:t>「事故調査」</w:t>
      </w:r>
      <w:r w:rsidRPr="00CE1284">
        <w:rPr>
          <w:rFonts w:hAnsi="ＭＳ ゴシック" w:hint="eastAsia"/>
          <w:szCs w:val="20"/>
        </w:rPr>
        <w:t>に関する組織体制・役割</w:t>
      </w:r>
    </w:p>
    <w:p w14:paraId="16C4DD00" w14:textId="77777777" w:rsidR="00452079" w:rsidRPr="00CE1284" w:rsidRDefault="00452079" w:rsidP="00452079">
      <w:pPr>
        <w:pStyle w:val="afb"/>
        <w:numPr>
          <w:ilvl w:val="1"/>
          <w:numId w:val="19"/>
        </w:numPr>
        <w:spacing w:line="240" w:lineRule="atLeast"/>
        <w:ind w:leftChars="0" w:left="993" w:hanging="426"/>
        <w:rPr>
          <w:rFonts w:hAnsi="ＭＳ ゴシック"/>
          <w:szCs w:val="20"/>
        </w:rPr>
      </w:pPr>
      <w:r w:rsidRPr="00A03BFA">
        <w:rPr>
          <w:rFonts w:hAnsi="ＭＳ ゴシック" w:hint="eastAsia"/>
          <w:szCs w:val="20"/>
        </w:rPr>
        <w:t>「事故調査」</w:t>
      </w:r>
      <w:r w:rsidRPr="00CE1284">
        <w:rPr>
          <w:rFonts w:hAnsi="ＭＳ ゴシック" w:hint="eastAsia"/>
          <w:szCs w:val="20"/>
        </w:rPr>
        <w:t>の遂行に関連する法制度（特に、組織の設置根拠や権限・役割</w:t>
      </w:r>
      <w:r>
        <w:rPr>
          <w:rFonts w:hAnsi="ＭＳ ゴシック" w:hint="eastAsia"/>
          <w:szCs w:val="20"/>
        </w:rPr>
        <w:t>等政策方針</w:t>
      </w:r>
      <w:r w:rsidRPr="00CE1284">
        <w:rPr>
          <w:rFonts w:hAnsi="ＭＳ ゴシック" w:hint="eastAsia"/>
          <w:szCs w:val="20"/>
        </w:rPr>
        <w:t>を定めたもの）</w:t>
      </w:r>
    </w:p>
    <w:p w14:paraId="195EF822" w14:textId="77777777" w:rsidR="00452079" w:rsidRPr="006D58C7" w:rsidRDefault="00452079" w:rsidP="00452079">
      <w:pPr>
        <w:pStyle w:val="afb"/>
        <w:numPr>
          <w:ilvl w:val="1"/>
          <w:numId w:val="19"/>
        </w:numPr>
        <w:spacing w:line="240" w:lineRule="atLeast"/>
        <w:ind w:leftChars="0" w:left="993" w:hanging="426"/>
        <w:rPr>
          <w:rFonts w:hAnsi="ＭＳ ゴシック"/>
        </w:rPr>
      </w:pPr>
      <w:r w:rsidRPr="00A03BFA">
        <w:rPr>
          <w:rFonts w:hAnsi="ＭＳ ゴシック" w:hint="eastAsia"/>
          <w:szCs w:val="20"/>
        </w:rPr>
        <w:t>「事故調査」</w:t>
      </w:r>
      <w:r w:rsidRPr="0061578A">
        <w:rPr>
          <w:rFonts w:hAnsi="ＭＳ ゴシック" w:hint="eastAsia"/>
          <w:szCs w:val="20"/>
        </w:rPr>
        <w:t>に</w:t>
      </w:r>
      <w:r>
        <w:rPr>
          <w:rFonts w:hAnsi="ＭＳ ゴシック" w:hint="eastAsia"/>
          <w:szCs w:val="20"/>
        </w:rPr>
        <w:t>関連する</w:t>
      </w:r>
      <w:r w:rsidRPr="0061578A">
        <w:rPr>
          <w:rFonts w:hAnsi="ＭＳ ゴシック" w:hint="eastAsia"/>
          <w:szCs w:val="20"/>
        </w:rPr>
        <w:t>法制度やガイドライン</w:t>
      </w:r>
      <w:r>
        <w:rPr>
          <w:rFonts w:hAnsi="ＭＳ ゴシック" w:hint="eastAsia"/>
          <w:szCs w:val="20"/>
        </w:rPr>
        <w:t>等</w:t>
      </w:r>
    </w:p>
    <w:p w14:paraId="6B61F8FE" w14:textId="77777777" w:rsidR="00452079" w:rsidRPr="00CE1284" w:rsidRDefault="00452079" w:rsidP="00452079">
      <w:pPr>
        <w:pStyle w:val="afb"/>
        <w:numPr>
          <w:ilvl w:val="1"/>
          <w:numId w:val="19"/>
        </w:numPr>
        <w:spacing w:line="240" w:lineRule="atLeast"/>
        <w:ind w:leftChars="0" w:left="993" w:hanging="426"/>
        <w:rPr>
          <w:rFonts w:hAnsi="ＭＳ ゴシック"/>
          <w:szCs w:val="20"/>
        </w:rPr>
      </w:pPr>
      <w:r>
        <w:rPr>
          <w:rFonts w:hAnsi="ＭＳ ゴシック" w:hint="eastAsia"/>
          <w:szCs w:val="20"/>
        </w:rPr>
        <w:t>実際の事故事例についての調査経緯（どのように各種事故調査が実施されているか（事故調査を行う組織の立ち上げから終わりまで）、サイバーインシデントの観点からの調査の有無）</w:t>
      </w:r>
    </w:p>
    <w:p w14:paraId="289A1928" w14:textId="77777777" w:rsidR="00452079" w:rsidRPr="007E0E42" w:rsidRDefault="00452079" w:rsidP="00452079">
      <w:pPr>
        <w:rPr>
          <w:rFonts w:ascii="ＭＳ 明朝" w:hAnsi="ＭＳ ゴシック"/>
        </w:rPr>
      </w:pPr>
    </w:p>
    <w:p w14:paraId="3AC3CC8D" w14:textId="77777777" w:rsidR="00452079" w:rsidRDefault="00452079" w:rsidP="00452079">
      <w:pPr>
        <w:ind w:leftChars="100" w:left="210" w:firstLineChars="100" w:firstLine="210"/>
        <w:rPr>
          <w:rFonts w:ascii="ＭＳ 明朝" w:hAnsi="ＭＳ ゴシック"/>
        </w:rPr>
      </w:pPr>
      <w:r w:rsidRPr="007E0E42">
        <w:rPr>
          <w:rFonts w:ascii="ＭＳ 明朝" w:hAnsi="ＭＳ ゴシック" w:hint="eastAsia"/>
        </w:rPr>
        <w:t>最終的には、調査対象</w:t>
      </w:r>
      <w:r>
        <w:rPr>
          <w:rFonts w:ascii="ＭＳ 明朝" w:hAnsi="ＭＳ ゴシック" w:hint="eastAsia"/>
        </w:rPr>
        <w:t>分野</w:t>
      </w:r>
      <w:r w:rsidRPr="007E0E42">
        <w:rPr>
          <w:rFonts w:ascii="ＭＳ 明朝" w:hAnsi="ＭＳ ゴシック" w:hint="eastAsia"/>
        </w:rPr>
        <w:t>の状況が比較できるように、極力、同じ章構成にて</w:t>
      </w:r>
      <w:r>
        <w:rPr>
          <w:rFonts w:ascii="ＭＳ 明朝" w:hAnsi="ＭＳ ゴシック" w:hint="eastAsia"/>
        </w:rPr>
        <w:t>業界</w:t>
      </w:r>
      <w:r w:rsidRPr="007E0E42">
        <w:rPr>
          <w:rFonts w:ascii="ＭＳ 明朝" w:hAnsi="ＭＳ ゴシック" w:hint="eastAsia"/>
        </w:rPr>
        <w:t>ごとに調査結果を取りまとめること。また、比較表を含めること。</w:t>
      </w:r>
    </w:p>
    <w:p w14:paraId="048B1FD5" w14:textId="77777777" w:rsidR="00452079" w:rsidRPr="007E0E42" w:rsidRDefault="00452079" w:rsidP="00452079">
      <w:pPr>
        <w:rPr>
          <w:rFonts w:ascii="ＭＳ 明朝" w:hAnsi="ＭＳ ゴシック"/>
        </w:rPr>
      </w:pPr>
    </w:p>
    <w:p w14:paraId="6850E35A" w14:textId="77777777" w:rsidR="00452079" w:rsidRPr="001E6A1F" w:rsidRDefault="00452079" w:rsidP="00452079">
      <w:pPr>
        <w:pStyle w:val="3"/>
        <w:ind w:leftChars="202" w:left="1132" w:hangingChars="336" w:hanging="708"/>
        <w:rPr>
          <w:b/>
          <w:bCs/>
          <w:color w:val="auto"/>
        </w:rPr>
      </w:pPr>
      <w:r w:rsidRPr="001E6A1F">
        <w:rPr>
          <w:rFonts w:hint="eastAsia"/>
          <w:b/>
          <w:bCs/>
          <w:color w:val="auto"/>
        </w:rPr>
        <w:t>調査報告書等の作成</w:t>
      </w:r>
    </w:p>
    <w:p w14:paraId="022EDDA6" w14:textId="77777777" w:rsidR="00452079" w:rsidRDefault="00452079" w:rsidP="00452079">
      <w:pPr>
        <w:ind w:leftChars="100" w:left="210" w:firstLineChars="100" w:firstLine="210"/>
        <w:rPr>
          <w:rFonts w:ascii="ＭＳ 明朝" w:hAnsi="ＭＳ ゴシック"/>
        </w:rPr>
      </w:pPr>
      <w:r w:rsidRPr="00F6003A">
        <w:rPr>
          <w:rFonts w:ascii="ＭＳ 明朝" w:hAnsi="ＭＳ ゴシック" w:hint="eastAsia"/>
        </w:rPr>
        <w:t>3.2.1</w:t>
      </w:r>
      <w:r>
        <w:rPr>
          <w:rFonts w:ascii="ＭＳ 明朝" w:hAnsi="ＭＳ ゴシック" w:hint="eastAsia"/>
        </w:rPr>
        <w:t>及び3</w:t>
      </w:r>
      <w:r>
        <w:rPr>
          <w:rFonts w:ascii="ＭＳ 明朝" w:hAnsi="ＭＳ ゴシック"/>
        </w:rPr>
        <w:t>.2.2</w:t>
      </w:r>
      <w:r w:rsidRPr="00F6003A">
        <w:rPr>
          <w:rFonts w:ascii="ＭＳ 明朝" w:hAnsi="ＭＳ ゴシック" w:hint="eastAsia"/>
        </w:rPr>
        <w:t>の</w:t>
      </w:r>
      <w:r>
        <w:rPr>
          <w:rFonts w:ascii="ＭＳ 明朝" w:hAnsi="ＭＳ ゴシック" w:hint="eastAsia"/>
        </w:rPr>
        <w:t>調査</w:t>
      </w:r>
      <w:r w:rsidRPr="00F6003A">
        <w:rPr>
          <w:rFonts w:ascii="ＭＳ 明朝" w:hAnsi="ＭＳ ゴシック" w:hint="eastAsia"/>
        </w:rPr>
        <w:t>結果に基づいて、報告書等を作成する。</w:t>
      </w:r>
    </w:p>
    <w:p w14:paraId="5AF9D6A3" w14:textId="77777777" w:rsidR="00452079" w:rsidRPr="007E0E42" w:rsidRDefault="00452079" w:rsidP="00452079">
      <w:pPr>
        <w:rPr>
          <w:rFonts w:ascii="ＭＳ 明朝" w:hAnsi="ＭＳ ゴシック"/>
        </w:rPr>
      </w:pPr>
    </w:p>
    <w:p w14:paraId="3DAC00F0" w14:textId="77777777" w:rsidR="00452079" w:rsidRPr="00EE4230" w:rsidRDefault="00452079" w:rsidP="00452079">
      <w:pPr>
        <w:pStyle w:val="afb"/>
        <w:numPr>
          <w:ilvl w:val="0"/>
          <w:numId w:val="19"/>
        </w:numPr>
        <w:spacing w:line="240" w:lineRule="atLeast"/>
        <w:ind w:leftChars="100" w:left="630"/>
        <w:rPr>
          <w:rFonts w:hAnsi="ＭＳ ゴシック"/>
          <w:szCs w:val="20"/>
        </w:rPr>
      </w:pPr>
      <w:r w:rsidRPr="00EE4230">
        <w:rPr>
          <w:rFonts w:hAnsi="ＭＳ ゴシック" w:hint="eastAsia"/>
          <w:szCs w:val="20"/>
        </w:rPr>
        <w:t>調査報告書</w:t>
      </w:r>
    </w:p>
    <w:p w14:paraId="0AACB9E1" w14:textId="77777777" w:rsidR="00452079" w:rsidRPr="00EE4230" w:rsidRDefault="00452079" w:rsidP="00452079">
      <w:pPr>
        <w:pStyle w:val="afb"/>
        <w:numPr>
          <w:ilvl w:val="1"/>
          <w:numId w:val="22"/>
        </w:numPr>
        <w:spacing w:line="240" w:lineRule="atLeast"/>
        <w:ind w:leftChars="0" w:left="420"/>
        <w:rPr>
          <w:rFonts w:hAnsi="ＭＳ ゴシック"/>
          <w:szCs w:val="20"/>
        </w:rPr>
      </w:pPr>
      <w:r w:rsidRPr="00EE4230">
        <w:rPr>
          <w:rFonts w:hAnsi="ＭＳ ゴシック"/>
          <w:szCs w:val="20"/>
        </w:rPr>
        <w:t>A4</w:t>
      </w:r>
      <w:r w:rsidRPr="00EE4230">
        <w:rPr>
          <w:rFonts w:hAnsi="ＭＳ ゴシック" w:hint="eastAsia"/>
          <w:szCs w:val="20"/>
        </w:rPr>
        <w:t>版のMicrosoft Word形式とし、</w:t>
      </w:r>
      <w:r>
        <w:rPr>
          <w:rFonts w:hAnsi="ＭＳ ゴシック" w:hint="eastAsia"/>
          <w:szCs w:val="20"/>
        </w:rPr>
        <w:t>5</w:t>
      </w:r>
      <w:r>
        <w:rPr>
          <w:rFonts w:hAnsi="ＭＳ ゴシック"/>
          <w:szCs w:val="20"/>
        </w:rPr>
        <w:t>0</w:t>
      </w:r>
      <w:r w:rsidRPr="00EE4230">
        <w:rPr>
          <w:rFonts w:hAnsi="ＭＳ ゴシック" w:hint="eastAsia"/>
          <w:szCs w:val="20"/>
        </w:rPr>
        <w:t>ページ以上で取りまとめること。</w:t>
      </w:r>
    </w:p>
    <w:p w14:paraId="1F63932E" w14:textId="77777777" w:rsidR="00452079" w:rsidRPr="00EE4230" w:rsidRDefault="00452079" w:rsidP="00452079">
      <w:pPr>
        <w:pStyle w:val="afb"/>
        <w:numPr>
          <w:ilvl w:val="1"/>
          <w:numId w:val="22"/>
        </w:numPr>
        <w:spacing w:line="240" w:lineRule="atLeast"/>
        <w:ind w:leftChars="0" w:left="420"/>
        <w:rPr>
          <w:rFonts w:hAnsi="ＭＳ ゴシック"/>
          <w:szCs w:val="20"/>
        </w:rPr>
      </w:pPr>
      <w:r w:rsidRPr="00EE4230">
        <w:rPr>
          <w:rFonts w:hAnsi="ＭＳ ゴシック" w:hint="eastAsia"/>
          <w:szCs w:val="20"/>
        </w:rPr>
        <w:t>目次を作成すること。</w:t>
      </w:r>
    </w:p>
    <w:p w14:paraId="4A120628" w14:textId="77777777" w:rsidR="00452079" w:rsidRPr="00EE4230" w:rsidRDefault="00452079" w:rsidP="00452079">
      <w:pPr>
        <w:pStyle w:val="afb"/>
        <w:numPr>
          <w:ilvl w:val="1"/>
          <w:numId w:val="22"/>
        </w:numPr>
        <w:spacing w:line="240" w:lineRule="atLeast"/>
        <w:ind w:leftChars="0" w:left="420"/>
        <w:rPr>
          <w:rFonts w:hAnsi="ＭＳ ゴシック"/>
          <w:szCs w:val="20"/>
        </w:rPr>
      </w:pPr>
      <w:r w:rsidRPr="00EE4230">
        <w:rPr>
          <w:rFonts w:hAnsi="ＭＳ ゴシック" w:hint="eastAsia"/>
          <w:szCs w:val="20"/>
        </w:rPr>
        <w:t>調査対象国における「事故調査」及び「サイバーインシデントに係る事故調査」に関する政策動向調査については比較表を含めること。</w:t>
      </w:r>
    </w:p>
    <w:p w14:paraId="3082FA15" w14:textId="77777777" w:rsidR="00452079" w:rsidRPr="00EE4230" w:rsidRDefault="00452079" w:rsidP="00452079">
      <w:pPr>
        <w:pStyle w:val="afb"/>
        <w:numPr>
          <w:ilvl w:val="1"/>
          <w:numId w:val="22"/>
        </w:numPr>
        <w:spacing w:line="240" w:lineRule="atLeast"/>
        <w:ind w:leftChars="0" w:left="420"/>
        <w:rPr>
          <w:rFonts w:hAnsi="ＭＳ ゴシック"/>
          <w:szCs w:val="20"/>
        </w:rPr>
      </w:pPr>
      <w:r w:rsidRPr="00EE4230">
        <w:rPr>
          <w:rFonts w:hAnsi="ＭＳ ゴシック" w:hint="eastAsia"/>
          <w:szCs w:val="20"/>
        </w:rPr>
        <w:t>アルファベット等の略語については初出箇所のページ下部に脚注を挿入し、説明すること。</w:t>
      </w:r>
    </w:p>
    <w:p w14:paraId="2BC0D165" w14:textId="77777777" w:rsidR="00452079" w:rsidRPr="00EE4230" w:rsidRDefault="00452079" w:rsidP="00452079">
      <w:pPr>
        <w:pStyle w:val="afb"/>
        <w:numPr>
          <w:ilvl w:val="1"/>
          <w:numId w:val="22"/>
        </w:numPr>
        <w:spacing w:line="240" w:lineRule="atLeast"/>
        <w:ind w:leftChars="0" w:left="420"/>
        <w:rPr>
          <w:rFonts w:hAnsi="ＭＳ ゴシック"/>
          <w:szCs w:val="20"/>
        </w:rPr>
      </w:pPr>
      <w:r w:rsidRPr="00EE4230">
        <w:rPr>
          <w:rFonts w:hAnsi="ＭＳ ゴシック" w:hint="eastAsia"/>
          <w:szCs w:val="20"/>
        </w:rPr>
        <w:t>文章や図、写真等を引用する際には、引用部分それぞれにおいて出典元を明記すること。</w:t>
      </w:r>
    </w:p>
    <w:p w14:paraId="1F2DDA66" w14:textId="77777777" w:rsidR="00452079" w:rsidRPr="00EE4230" w:rsidRDefault="00452079" w:rsidP="00452079">
      <w:pPr>
        <w:pStyle w:val="afb"/>
        <w:numPr>
          <w:ilvl w:val="1"/>
          <w:numId w:val="22"/>
        </w:numPr>
        <w:spacing w:line="240" w:lineRule="atLeast"/>
        <w:ind w:leftChars="0" w:left="420"/>
        <w:rPr>
          <w:rFonts w:hAnsi="ＭＳ ゴシック"/>
          <w:szCs w:val="20"/>
        </w:rPr>
      </w:pPr>
      <w:r w:rsidRPr="00EE4230">
        <w:rPr>
          <w:rFonts w:hAnsi="ＭＳ ゴシック" w:hint="eastAsia"/>
          <w:szCs w:val="20"/>
        </w:rPr>
        <w:t>公開を前提とするので、図表を用い、理解し易いよう配慮の上、体系的に整理された記述にすること。</w:t>
      </w:r>
    </w:p>
    <w:p w14:paraId="3D203234" w14:textId="77777777" w:rsidR="00452079" w:rsidRPr="00EE4230" w:rsidRDefault="00452079" w:rsidP="00452079">
      <w:pPr>
        <w:rPr>
          <w:rFonts w:hAnsi="ＭＳ ゴシック" w:cs="ＭＳ 明朝"/>
          <w:szCs w:val="20"/>
        </w:rPr>
      </w:pPr>
    </w:p>
    <w:p w14:paraId="1732C2BE" w14:textId="77777777" w:rsidR="00452079" w:rsidRPr="00EE4230" w:rsidRDefault="00452079" w:rsidP="00452079">
      <w:pPr>
        <w:pStyle w:val="afb"/>
        <w:numPr>
          <w:ilvl w:val="0"/>
          <w:numId w:val="19"/>
        </w:numPr>
        <w:spacing w:line="240" w:lineRule="atLeast"/>
        <w:ind w:leftChars="100" w:left="630"/>
        <w:rPr>
          <w:rFonts w:hAnsi="ＭＳ ゴシック"/>
          <w:szCs w:val="20"/>
        </w:rPr>
      </w:pPr>
      <w:r w:rsidRPr="00EE4230">
        <w:rPr>
          <w:rFonts w:hAnsi="ＭＳ ゴシック" w:hint="eastAsia"/>
          <w:szCs w:val="20"/>
        </w:rPr>
        <w:lastRenderedPageBreak/>
        <w:t>概要説明資料</w:t>
      </w:r>
    </w:p>
    <w:p w14:paraId="1165C24D" w14:textId="77777777" w:rsidR="00452079" w:rsidRPr="00EE4230" w:rsidRDefault="00452079" w:rsidP="00452079">
      <w:pPr>
        <w:pStyle w:val="afb"/>
        <w:numPr>
          <w:ilvl w:val="0"/>
          <w:numId w:val="23"/>
        </w:numPr>
        <w:spacing w:line="240" w:lineRule="atLeast"/>
        <w:ind w:leftChars="0" w:left="420"/>
        <w:rPr>
          <w:rFonts w:hAnsi="ＭＳ ゴシック"/>
          <w:szCs w:val="20"/>
        </w:rPr>
      </w:pPr>
      <w:r w:rsidRPr="00EE4230">
        <w:rPr>
          <w:rFonts w:hAnsi="ＭＳ ゴシック" w:hint="eastAsia"/>
          <w:szCs w:val="20"/>
        </w:rPr>
        <w:t>横書き（1</w:t>
      </w:r>
      <w:r w:rsidRPr="00EE4230">
        <w:rPr>
          <w:rFonts w:hAnsi="ＭＳ ゴシック"/>
          <w:szCs w:val="20"/>
        </w:rPr>
        <w:t>6:9</w:t>
      </w:r>
      <w:r w:rsidRPr="00EE4230">
        <w:rPr>
          <w:rFonts w:hAnsi="ＭＳ ゴシック" w:hint="eastAsia"/>
          <w:szCs w:val="20"/>
        </w:rPr>
        <w:t>サイズ）のMicrosoft PowerPoint形式とし、以下の項目ごとに取りまとめること。</w:t>
      </w:r>
    </w:p>
    <w:p w14:paraId="07DBBE32" w14:textId="77777777" w:rsidR="00452079" w:rsidRPr="00EE4230" w:rsidRDefault="00452079" w:rsidP="00452079">
      <w:pPr>
        <w:pStyle w:val="afb"/>
        <w:numPr>
          <w:ilvl w:val="2"/>
          <w:numId w:val="19"/>
        </w:numPr>
        <w:spacing w:line="240" w:lineRule="atLeast"/>
        <w:ind w:leftChars="0"/>
        <w:rPr>
          <w:rFonts w:hAnsi="ＭＳ ゴシック"/>
          <w:szCs w:val="20"/>
        </w:rPr>
      </w:pPr>
      <w:r w:rsidRPr="00EE4230">
        <w:rPr>
          <w:rFonts w:hAnsi="ＭＳ ゴシック" w:hint="eastAsia"/>
          <w:szCs w:val="20"/>
        </w:rPr>
        <w:t>調査目的・方法等</w:t>
      </w:r>
    </w:p>
    <w:p w14:paraId="141C3CD0" w14:textId="77777777" w:rsidR="00452079" w:rsidRPr="00EE4230" w:rsidRDefault="00452079" w:rsidP="00452079">
      <w:pPr>
        <w:pStyle w:val="afb"/>
        <w:numPr>
          <w:ilvl w:val="2"/>
          <w:numId w:val="19"/>
        </w:numPr>
        <w:spacing w:line="240" w:lineRule="atLeast"/>
        <w:ind w:leftChars="0"/>
        <w:rPr>
          <w:rFonts w:hAnsi="ＭＳ ゴシック"/>
          <w:szCs w:val="20"/>
        </w:rPr>
      </w:pPr>
      <w:r w:rsidRPr="00EE4230">
        <w:rPr>
          <w:rFonts w:hAnsi="ＭＳ ゴシック" w:hint="eastAsia"/>
          <w:szCs w:val="20"/>
        </w:rPr>
        <w:t>調査対象国ごとの、「事故調査」及び「サイバーインシデントに係る事故調査」に関わる政策に関する組織体制図、調査した法制度・ガイドラインの一覧</w:t>
      </w:r>
      <w:r w:rsidRPr="00EE4230">
        <w:rPr>
          <w:rFonts w:ascii="Century" w:hAnsi="ＭＳ ゴシック" w:hint="eastAsia"/>
          <w:szCs w:val="20"/>
        </w:rPr>
        <w:t>、並びに概要</w:t>
      </w:r>
    </w:p>
    <w:p w14:paraId="1A55B754" w14:textId="77777777" w:rsidR="00452079" w:rsidRPr="00EE4230" w:rsidRDefault="00452079" w:rsidP="00452079">
      <w:pPr>
        <w:pStyle w:val="afb"/>
        <w:numPr>
          <w:ilvl w:val="2"/>
          <w:numId w:val="19"/>
        </w:numPr>
        <w:spacing w:line="240" w:lineRule="atLeast"/>
        <w:ind w:leftChars="0"/>
        <w:rPr>
          <w:rFonts w:hAnsi="ＭＳ ゴシック"/>
          <w:szCs w:val="20"/>
        </w:rPr>
      </w:pPr>
      <w:r w:rsidRPr="00EE4230">
        <w:rPr>
          <w:rFonts w:ascii="Century" w:hAnsi="ＭＳ ゴシック" w:hint="eastAsia"/>
          <w:szCs w:val="20"/>
        </w:rPr>
        <w:t>調査対象業界ごとの「事故調査」に関わる政策に関する組織体制図、調査した法制度・ガイドラインの一覧、並びに概要</w:t>
      </w:r>
    </w:p>
    <w:p w14:paraId="6566DB18" w14:textId="77777777" w:rsidR="00452079" w:rsidRPr="00EE4230" w:rsidRDefault="00452079" w:rsidP="00452079">
      <w:pPr>
        <w:rPr>
          <w:rFonts w:ascii="ＭＳ 明朝" w:hAnsi="ＭＳ ゴシック"/>
        </w:rPr>
      </w:pPr>
    </w:p>
    <w:p w14:paraId="35F00FCC" w14:textId="77777777" w:rsidR="00452079" w:rsidRPr="00EE4230" w:rsidRDefault="00452079" w:rsidP="00452079">
      <w:pPr>
        <w:ind w:leftChars="100" w:left="210" w:firstLineChars="100" w:firstLine="210"/>
        <w:rPr>
          <w:rFonts w:ascii="ＭＳ 明朝" w:hAnsi="ＭＳ ゴシック"/>
        </w:rPr>
      </w:pPr>
      <w:r w:rsidRPr="00EE4230">
        <w:rPr>
          <w:rFonts w:ascii="ＭＳ 明朝" w:hAnsi="ＭＳ ゴシック" w:hint="eastAsia"/>
        </w:rPr>
        <w:t>なお、以下の内容を遵守することとする。</w:t>
      </w:r>
    </w:p>
    <w:p w14:paraId="559AC40C" w14:textId="77777777" w:rsidR="00452079" w:rsidRPr="00EE4230" w:rsidRDefault="00452079" w:rsidP="00452079">
      <w:pPr>
        <w:pStyle w:val="afb"/>
        <w:numPr>
          <w:ilvl w:val="0"/>
          <w:numId w:val="19"/>
        </w:numPr>
        <w:spacing w:line="240" w:lineRule="atLeast"/>
        <w:ind w:leftChars="100" w:left="630"/>
        <w:rPr>
          <w:rFonts w:hAnsi="ＭＳ ゴシック"/>
          <w:szCs w:val="20"/>
        </w:rPr>
      </w:pPr>
      <w:r w:rsidRPr="00EE4230">
        <w:rPr>
          <w:rFonts w:hAnsi="ＭＳ ゴシック" w:hint="eastAsia"/>
          <w:szCs w:val="20"/>
        </w:rPr>
        <w:t>共通の注意事項</w:t>
      </w:r>
    </w:p>
    <w:p w14:paraId="2D5FF061" w14:textId="77777777" w:rsidR="00452079" w:rsidRPr="00EE4230" w:rsidRDefault="00452079" w:rsidP="00452079">
      <w:pPr>
        <w:pStyle w:val="afb"/>
        <w:numPr>
          <w:ilvl w:val="0"/>
          <w:numId w:val="24"/>
        </w:numPr>
        <w:spacing w:line="240" w:lineRule="atLeast"/>
        <w:ind w:leftChars="0" w:left="420"/>
        <w:rPr>
          <w:rFonts w:hAnsi="ＭＳ ゴシック"/>
          <w:szCs w:val="20"/>
        </w:rPr>
      </w:pPr>
      <w:r w:rsidRPr="00EE4230">
        <w:rPr>
          <w:rFonts w:hAnsi="ＭＳ ゴシック" w:hint="eastAsia"/>
        </w:rPr>
        <w:t>日本語で作成すること（ただし、固有名詞や文献参照等に外国語表記を用いることは可能。その場合は日本語での解説も併記すること）。</w:t>
      </w:r>
    </w:p>
    <w:p w14:paraId="549581EB" w14:textId="77777777" w:rsidR="00452079" w:rsidRPr="00EE4230" w:rsidRDefault="00452079" w:rsidP="00452079">
      <w:pPr>
        <w:pStyle w:val="afb"/>
        <w:numPr>
          <w:ilvl w:val="0"/>
          <w:numId w:val="24"/>
        </w:numPr>
        <w:spacing w:line="240" w:lineRule="atLeast"/>
        <w:ind w:leftChars="0" w:left="420"/>
        <w:rPr>
          <w:rFonts w:hAnsi="ＭＳ ゴシック"/>
          <w:szCs w:val="20"/>
        </w:rPr>
      </w:pPr>
      <w:r w:rsidRPr="00EE4230">
        <w:rPr>
          <w:rFonts w:hAnsi="ＭＳ ゴシック" w:hint="eastAsia"/>
        </w:rPr>
        <w:t>誤記・誤植を含まないこと。</w:t>
      </w:r>
    </w:p>
    <w:p w14:paraId="06A5F58F" w14:textId="77777777" w:rsidR="00452079" w:rsidRPr="00EE4230" w:rsidRDefault="00452079" w:rsidP="00452079">
      <w:pPr>
        <w:pStyle w:val="afb"/>
        <w:numPr>
          <w:ilvl w:val="0"/>
          <w:numId w:val="24"/>
        </w:numPr>
        <w:spacing w:line="240" w:lineRule="atLeast"/>
        <w:ind w:leftChars="0" w:left="420"/>
        <w:rPr>
          <w:rFonts w:hAnsi="ＭＳ ゴシック"/>
          <w:szCs w:val="20"/>
        </w:rPr>
      </w:pPr>
      <w:r w:rsidRPr="00EE4230">
        <w:rPr>
          <w:rFonts w:hAnsi="ＭＳ ゴシック" w:hint="eastAsia"/>
        </w:rPr>
        <w:t>IPAからの依頼（説明の追記や、図表のサイズ変更や統合・分離等）を反映すること。</w:t>
      </w:r>
    </w:p>
    <w:p w14:paraId="27CA129E" w14:textId="77777777" w:rsidR="00452079" w:rsidRPr="00EE4230" w:rsidRDefault="00452079" w:rsidP="00452079">
      <w:pPr>
        <w:pStyle w:val="afb"/>
        <w:numPr>
          <w:ilvl w:val="0"/>
          <w:numId w:val="24"/>
        </w:numPr>
        <w:spacing w:line="240" w:lineRule="atLeast"/>
        <w:ind w:leftChars="0" w:left="420"/>
        <w:rPr>
          <w:rFonts w:hAnsi="ＭＳ ゴシック"/>
          <w:szCs w:val="20"/>
        </w:rPr>
      </w:pPr>
      <w:r w:rsidRPr="00EE4230">
        <w:rPr>
          <w:rFonts w:hAnsi="ＭＳ ゴシック" w:hint="eastAsia"/>
        </w:rPr>
        <w:t>予め記述項目、記載内容及び記載水準に対してIPAの了解を得ること。</w:t>
      </w:r>
    </w:p>
    <w:p w14:paraId="0E38FC90" w14:textId="77777777" w:rsidR="00452079" w:rsidRPr="00EE4230" w:rsidRDefault="00452079" w:rsidP="00452079">
      <w:pPr>
        <w:rPr>
          <w:rFonts w:hAnsi="ＭＳ ゴシック"/>
        </w:rPr>
      </w:pPr>
    </w:p>
    <w:p w14:paraId="3B3DC687" w14:textId="77777777" w:rsidR="00452079" w:rsidRPr="00EE4230" w:rsidRDefault="00452079" w:rsidP="00452079">
      <w:pPr>
        <w:autoSpaceDE w:val="0"/>
        <w:autoSpaceDN w:val="0"/>
        <w:spacing w:beforeLines="50" w:before="120" w:afterLines="50" w:after="120"/>
        <w:contextualSpacing/>
        <w:rPr>
          <w:rFonts w:ascii="ＭＳ 明朝" w:hAnsi="ＭＳ ゴシック" w:cs="ＭＳ 明朝"/>
          <w:szCs w:val="20"/>
        </w:rPr>
      </w:pPr>
    </w:p>
    <w:p w14:paraId="4BF5F4F2" w14:textId="77777777" w:rsidR="00452079" w:rsidRPr="00EE4230" w:rsidRDefault="00452079" w:rsidP="00452079">
      <w:pPr>
        <w:pStyle w:val="1"/>
        <w:rPr>
          <w:b/>
          <w:bCs/>
          <w:sz w:val="22"/>
          <w:szCs w:val="28"/>
        </w:rPr>
      </w:pPr>
      <w:r w:rsidRPr="00EE4230">
        <w:rPr>
          <w:rFonts w:hint="eastAsia"/>
          <w:b/>
          <w:bCs/>
          <w:sz w:val="22"/>
          <w:szCs w:val="28"/>
        </w:rPr>
        <w:t>事業の実施体制</w:t>
      </w:r>
    </w:p>
    <w:p w14:paraId="35C2C1D4" w14:textId="77777777" w:rsidR="00452079" w:rsidRPr="00EE4230" w:rsidRDefault="00452079" w:rsidP="00452079">
      <w:pPr>
        <w:numPr>
          <w:ilvl w:val="0"/>
          <w:numId w:val="4"/>
        </w:numPr>
        <w:rPr>
          <w:rFonts w:ascii="ＭＳ 明朝" w:hAnsi="ＭＳ ゴシック"/>
        </w:rPr>
      </w:pPr>
      <w:r w:rsidRPr="00EE4230">
        <w:rPr>
          <w:rFonts w:ascii="ＭＳ 明朝" w:hAnsi="ＭＳ ゴシック" w:hint="eastAsia"/>
        </w:rPr>
        <w:t>業務の役割を定めた実働可能な人数を確保すること。</w:t>
      </w:r>
    </w:p>
    <w:p w14:paraId="0B92BAA9" w14:textId="77777777" w:rsidR="00452079" w:rsidRPr="00EE4230" w:rsidRDefault="00452079" w:rsidP="00452079">
      <w:pPr>
        <w:numPr>
          <w:ilvl w:val="0"/>
          <w:numId w:val="4"/>
        </w:numPr>
        <w:rPr>
          <w:rFonts w:ascii="ＭＳ 明朝" w:hAnsi="ＭＳ ゴシック"/>
        </w:rPr>
      </w:pPr>
      <w:r w:rsidRPr="00EE4230">
        <w:rPr>
          <w:rFonts w:ascii="ＭＳ 明朝" w:hAnsi="ＭＳ ゴシック" w:hint="eastAsia"/>
        </w:rPr>
        <w:t>プロジェクトリーダを定めること。なお、プロジェクトリーダは、セキュリティに関する調査事業のとりまとめを経験した者であること（特に、セキュリティ政策や法制度・関連ガイドラインの動向調査についての経験があると望ましい）。</w:t>
      </w:r>
    </w:p>
    <w:p w14:paraId="170F944D" w14:textId="77777777" w:rsidR="00452079" w:rsidRPr="00EE4230" w:rsidRDefault="00452079" w:rsidP="00452079">
      <w:pPr>
        <w:numPr>
          <w:ilvl w:val="0"/>
          <w:numId w:val="4"/>
        </w:numPr>
        <w:rPr>
          <w:rFonts w:ascii="ＭＳ 明朝" w:hAnsi="ＭＳ ゴシック"/>
        </w:rPr>
      </w:pPr>
      <w:r w:rsidRPr="00EE4230">
        <w:rPr>
          <w:rFonts w:ascii="ＭＳ 明朝" w:hAnsi="ＭＳ ゴシック" w:hint="eastAsia"/>
        </w:rPr>
        <w:t>実施要員に、国内外でのセキュリティ政策やセキュリティに関する法制度・関連ガイドライン等に知見がある者を含めること。</w:t>
      </w:r>
    </w:p>
    <w:p w14:paraId="4BB91C92" w14:textId="77777777" w:rsidR="00452079" w:rsidRPr="007E0E42" w:rsidRDefault="00452079" w:rsidP="00452079">
      <w:pPr>
        <w:numPr>
          <w:ilvl w:val="0"/>
          <w:numId w:val="4"/>
        </w:numPr>
        <w:rPr>
          <w:rFonts w:ascii="ＭＳ 明朝" w:hAnsi="ＭＳ ゴシック"/>
        </w:rPr>
      </w:pPr>
      <w:r w:rsidRPr="00EE4230">
        <w:rPr>
          <w:rFonts w:ascii="ＭＳ 明朝" w:hAnsi="ＭＳ ゴシック" w:hint="eastAsia"/>
        </w:rPr>
        <w:t>実施要員に、海外調査を行うのに必要な能力</w:t>
      </w:r>
      <w:r>
        <w:rPr>
          <w:rFonts w:ascii="ＭＳ 明朝" w:hAnsi="ＭＳ ゴシック" w:hint="eastAsia"/>
        </w:rPr>
        <w:t>（語学力等）</w:t>
      </w:r>
      <w:r w:rsidRPr="007E0E42">
        <w:rPr>
          <w:rFonts w:ascii="ＭＳ 明朝" w:hAnsi="ＭＳ ゴシック" w:hint="eastAsia"/>
        </w:rPr>
        <w:t>を有している者を含めること。</w:t>
      </w:r>
    </w:p>
    <w:p w14:paraId="1789FBA3" w14:textId="77777777" w:rsidR="00452079" w:rsidRPr="00E85B8F" w:rsidRDefault="00452079" w:rsidP="00452079">
      <w:pPr>
        <w:rPr>
          <w:rFonts w:ascii="ＭＳ 明朝" w:hAnsi="ＭＳ ゴシック"/>
        </w:rPr>
      </w:pPr>
    </w:p>
    <w:p w14:paraId="23875397" w14:textId="77777777" w:rsidR="00452079" w:rsidRPr="00E85B8F" w:rsidRDefault="00452079" w:rsidP="00452079">
      <w:pPr>
        <w:rPr>
          <w:rFonts w:ascii="ＭＳ 明朝" w:hAnsi="ＭＳ ゴシック"/>
        </w:rPr>
      </w:pPr>
    </w:p>
    <w:p w14:paraId="199E8440" w14:textId="77777777" w:rsidR="00452079" w:rsidRPr="0007270F" w:rsidRDefault="00452079" w:rsidP="00452079">
      <w:pPr>
        <w:pStyle w:val="1"/>
        <w:rPr>
          <w:b/>
          <w:bCs/>
          <w:sz w:val="22"/>
          <w:szCs w:val="28"/>
        </w:rPr>
      </w:pPr>
      <w:r w:rsidRPr="0007270F">
        <w:rPr>
          <w:rFonts w:hint="eastAsia"/>
          <w:b/>
          <w:bCs/>
          <w:sz w:val="22"/>
          <w:szCs w:val="28"/>
        </w:rPr>
        <w:t>適切な情報管理に</w:t>
      </w:r>
      <w:r>
        <w:rPr>
          <w:rFonts w:hint="eastAsia"/>
          <w:b/>
          <w:bCs/>
          <w:sz w:val="22"/>
          <w:szCs w:val="28"/>
        </w:rPr>
        <w:t>係る要件</w:t>
      </w:r>
    </w:p>
    <w:p w14:paraId="71444E29" w14:textId="77777777" w:rsidR="00452079" w:rsidRPr="0007270F" w:rsidRDefault="00452079" w:rsidP="00103BFD">
      <w:pPr>
        <w:numPr>
          <w:ilvl w:val="0"/>
          <w:numId w:val="25"/>
        </w:numPr>
        <w:ind w:left="760" w:hanging="420"/>
        <w:rPr>
          <w:rFonts w:ascii="ＭＳ 明朝" w:hAnsi="ＭＳ ゴシック"/>
        </w:rPr>
      </w:pPr>
      <w:r w:rsidRPr="0007270F">
        <w:rPr>
          <w:rFonts w:ascii="ＭＳ 明朝" w:hAnsi="ＭＳ ゴシック" w:hint="eastAsia"/>
        </w:rPr>
        <w:t>情報管理体制</w:t>
      </w:r>
    </w:p>
    <w:p w14:paraId="64775C99" w14:textId="3C92398F" w:rsidR="00452079" w:rsidRPr="00103BFD" w:rsidRDefault="00452079" w:rsidP="00103BFD">
      <w:pPr>
        <w:pStyle w:val="afb"/>
        <w:numPr>
          <w:ilvl w:val="1"/>
          <w:numId w:val="25"/>
        </w:numPr>
        <w:autoSpaceDE w:val="0"/>
        <w:autoSpaceDN w:val="0"/>
        <w:spacing w:beforeLines="50" w:before="120" w:afterLines="50" w:after="120"/>
        <w:ind w:leftChars="0"/>
        <w:contextualSpacing/>
        <w:rPr>
          <w:rFonts w:hAnsi="ＭＳ ゴシック" w:cs="ＭＳ 明朝"/>
          <w:szCs w:val="20"/>
        </w:rPr>
      </w:pPr>
      <w:r w:rsidRPr="00103BFD">
        <w:rPr>
          <w:rFonts w:hAnsi="ＭＳ ゴシック" w:cs="ＭＳ 明朝" w:hint="eastAsia"/>
          <w:szCs w:val="20"/>
        </w:rPr>
        <w:t xml:space="preserve">　受注者は本事業で知り得た情報を適切に管理するため、次の履行体制を確保し、発注者に対し「情報セキュリティを確保するための体制を定めた書面（情報管理体制図）」及び「情報取扱者名簿」（氏名、住所、生年月日、所属部署、役職等が記載されたもの）を</w:t>
      </w:r>
      <w:r w:rsidR="002D6061" w:rsidRPr="00103BFD">
        <w:rPr>
          <w:rFonts w:hAnsi="ＭＳ ゴシック" w:cs="ＭＳ 明朝" w:hint="eastAsia"/>
          <w:szCs w:val="20"/>
        </w:rPr>
        <w:t>契約前に</w:t>
      </w:r>
      <w:r w:rsidRPr="00103BFD">
        <w:rPr>
          <w:rFonts w:hAnsi="ＭＳ ゴシック" w:cs="ＭＳ 明朝" w:hint="eastAsia"/>
          <w:szCs w:val="20"/>
        </w:rPr>
        <w:t>提出し、担当部門の同意を得ること。</w:t>
      </w:r>
      <w:r w:rsidR="002D6061" w:rsidRPr="00103BFD">
        <w:rPr>
          <w:rFonts w:hAnsi="ＭＳ ゴシック" w:cs="ＭＳ 明朝" w:hint="eastAsia"/>
          <w:szCs w:val="20"/>
        </w:rPr>
        <w:t>（</w:t>
      </w:r>
      <w:r w:rsidR="002D6061" w:rsidRPr="002D6061">
        <w:rPr>
          <w:rFonts w:hAnsi="ＭＳ ゴシック" w:cs="ＭＳ 明朝" w:hint="eastAsia"/>
          <w:szCs w:val="20"/>
        </w:rPr>
        <w:t>住所、生年月日については、必ずしも契約前に提出することを要しないが、その場合であっても担当部門から求められた場合は速やかに提出すること。</w:t>
      </w:r>
      <w:r w:rsidR="002D6061" w:rsidRPr="00103BFD">
        <w:rPr>
          <w:rFonts w:hAnsi="ＭＳ ゴシック" w:cs="ＭＳ 明朝" w:hint="eastAsia"/>
          <w:szCs w:val="20"/>
        </w:rPr>
        <w:t>）</w:t>
      </w:r>
      <w:r w:rsidRPr="00103BFD">
        <w:rPr>
          <w:rFonts w:hAnsi="ＭＳ ゴシック" w:cs="ＭＳ 明朝" w:hint="eastAsia"/>
          <w:szCs w:val="20"/>
        </w:rPr>
        <w:t>なお、情報取扱者名簿は、業務の遂行のため最低限必要な範囲で情報取扱者を掲載すること。</w:t>
      </w:r>
    </w:p>
    <w:p w14:paraId="52285464" w14:textId="77777777" w:rsidR="00452079" w:rsidRPr="00ED5949" w:rsidRDefault="00452079" w:rsidP="00452079">
      <w:pPr>
        <w:snapToGrid w:val="0"/>
        <w:ind w:leftChars="440" w:left="924"/>
        <w:rPr>
          <w:rFonts w:ascii="ＭＳ 明朝" w:hAnsi="ＭＳ ゴシック"/>
          <w:szCs w:val="21"/>
        </w:rPr>
      </w:pPr>
      <w:r w:rsidRPr="00ED5949">
        <w:rPr>
          <w:rFonts w:ascii="ＭＳ 明朝" w:hAnsi="ＭＳ ゴシック" w:hint="eastAsia"/>
          <w:szCs w:val="21"/>
        </w:rPr>
        <w:t>（確保すべき履行体制）</w:t>
      </w:r>
    </w:p>
    <w:p w14:paraId="703A4F00" w14:textId="77777777" w:rsidR="00452079" w:rsidRPr="00E85B8F" w:rsidRDefault="00452079" w:rsidP="00452079">
      <w:pPr>
        <w:snapToGrid w:val="0"/>
        <w:ind w:leftChars="440" w:left="924" w:firstLineChars="100" w:firstLine="210"/>
        <w:rPr>
          <w:rFonts w:ascii="ＭＳ 明朝" w:hAnsi="ＭＳ ゴシック"/>
          <w:szCs w:val="21"/>
        </w:rPr>
      </w:pPr>
      <w:r w:rsidRPr="00ED5949">
        <w:rPr>
          <w:rFonts w:ascii="ＭＳ 明朝" w:hAnsi="ＭＳ ゴシック" w:hint="eastAsia"/>
          <w:szCs w:val="21"/>
        </w:rPr>
        <w:t>契約を履行する一環として契約相手方が収集、整理、作成等した一切の情報が、</w:t>
      </w:r>
      <w:r w:rsidRPr="00ED5949">
        <w:rPr>
          <w:rFonts w:ascii="ＭＳ 明朝" w:hAnsi="ＭＳ ゴシック"/>
          <w:szCs w:val="21"/>
        </w:rPr>
        <w:t>IPA</w:t>
      </w:r>
      <w:r w:rsidRPr="00ED5949">
        <w:rPr>
          <w:rFonts w:ascii="ＭＳ 明朝" w:hAnsi="ＭＳ ゴシック" w:hint="eastAsia"/>
          <w:szCs w:val="21"/>
        </w:rPr>
        <w:t>が保護を要さないと確認するまでは、情報取扱者名簿に記載のある者以外に伝達又は漏えいされないことを保</w:t>
      </w:r>
      <w:r w:rsidRPr="00E85B8F">
        <w:rPr>
          <w:rFonts w:ascii="ＭＳ 明朝" w:hAnsi="ＭＳ ゴシック" w:hint="eastAsia"/>
          <w:szCs w:val="21"/>
        </w:rPr>
        <w:t>証する履行体制を有していること</w:t>
      </w:r>
    </w:p>
    <w:p w14:paraId="76507600" w14:textId="77777777" w:rsidR="00452079" w:rsidRPr="0007270F" w:rsidRDefault="00452079" w:rsidP="00452079">
      <w:pPr>
        <w:rPr>
          <w:rFonts w:ascii="ＭＳ 明朝" w:hAnsi="ＭＳ ゴシック" w:cs="ＭＳ 明朝"/>
          <w:szCs w:val="20"/>
        </w:rPr>
      </w:pPr>
    </w:p>
    <w:p w14:paraId="07CBC81A" w14:textId="77777777" w:rsidR="00452079" w:rsidRPr="0007270F" w:rsidRDefault="00452079" w:rsidP="00452079">
      <w:pPr>
        <w:autoSpaceDE w:val="0"/>
        <w:autoSpaceDN w:val="0"/>
        <w:spacing w:beforeLines="50" w:before="120" w:afterLines="50" w:after="120"/>
        <w:ind w:leftChars="303" w:left="1056" w:hanging="420"/>
        <w:contextualSpacing/>
        <w:rPr>
          <w:rFonts w:ascii="ＭＳ 明朝" w:hAnsi="ＭＳ ゴシック" w:cs="ＭＳ 明朝"/>
          <w:szCs w:val="20"/>
        </w:rPr>
      </w:pPr>
      <w:r w:rsidRPr="0007270F">
        <w:rPr>
          <w:rFonts w:ascii="ＭＳ 明朝" w:hAnsi="ＭＳ ゴシック" w:cs="ＭＳ 明朝" w:hint="eastAsia"/>
          <w:szCs w:val="20"/>
        </w:rPr>
        <w:t>②　本事業で知り得た一切の情報について、情報取扱者以外の者に開示又は漏えいしてはならないものとする。ただし、担当部門の承認を得た場合は、この限りではない。</w:t>
      </w:r>
    </w:p>
    <w:p w14:paraId="2FC848B7" w14:textId="77777777" w:rsidR="00452079" w:rsidRPr="0007270F" w:rsidRDefault="00452079" w:rsidP="00452079">
      <w:pPr>
        <w:rPr>
          <w:rFonts w:ascii="ＭＳ 明朝" w:hAnsi="ＭＳ ゴシック" w:cs="ＭＳ 明朝"/>
          <w:szCs w:val="20"/>
        </w:rPr>
      </w:pPr>
    </w:p>
    <w:p w14:paraId="319A61F5" w14:textId="77777777" w:rsidR="00452079" w:rsidRPr="0007270F" w:rsidRDefault="00452079" w:rsidP="00452079">
      <w:pPr>
        <w:autoSpaceDE w:val="0"/>
        <w:autoSpaceDN w:val="0"/>
        <w:spacing w:beforeLines="50" w:before="120" w:afterLines="50" w:after="120"/>
        <w:ind w:leftChars="303" w:left="1056" w:hanging="420"/>
        <w:contextualSpacing/>
        <w:rPr>
          <w:rFonts w:ascii="ＭＳ 明朝" w:hAnsi="ＭＳ ゴシック" w:cs="ＭＳ 明朝"/>
          <w:szCs w:val="20"/>
        </w:rPr>
      </w:pPr>
      <w:r w:rsidRPr="0007270F">
        <w:rPr>
          <w:rFonts w:ascii="ＭＳ 明朝" w:hAnsi="ＭＳ ゴシック" w:cs="ＭＳ 明朝" w:hint="eastAsia"/>
          <w:szCs w:val="20"/>
        </w:rPr>
        <w:t>③　①の情報セキュリティを確保するための体制を定めた書面又は情報取扱者名簿に変更がある場合は、予め担当部門へ届出を行い、同意を得なければならない。</w:t>
      </w:r>
    </w:p>
    <w:p w14:paraId="0AACC6CE" w14:textId="77777777" w:rsidR="00452079" w:rsidRPr="0007270F" w:rsidRDefault="00452079" w:rsidP="00452079">
      <w:pPr>
        <w:rPr>
          <w:rFonts w:ascii="ＭＳ 明朝" w:hAnsi="ＭＳ ゴシック" w:cs="ＭＳ 明朝"/>
          <w:szCs w:val="20"/>
        </w:rPr>
      </w:pPr>
    </w:p>
    <w:p w14:paraId="2153754D" w14:textId="77777777" w:rsidR="00452079" w:rsidRPr="00ED5949" w:rsidRDefault="00452079" w:rsidP="00103BFD">
      <w:pPr>
        <w:numPr>
          <w:ilvl w:val="0"/>
          <w:numId w:val="25"/>
        </w:numPr>
        <w:ind w:left="760" w:hanging="420"/>
        <w:rPr>
          <w:rFonts w:ascii="ＭＳ 明朝" w:hAnsi="ＭＳ ゴシック"/>
        </w:rPr>
      </w:pPr>
      <w:r w:rsidRPr="00ED5949">
        <w:rPr>
          <w:rFonts w:ascii="ＭＳ 明朝" w:hAnsi="ＭＳ ゴシック" w:hint="eastAsia"/>
        </w:rPr>
        <w:t>業務従事者の経歴</w:t>
      </w:r>
    </w:p>
    <w:p w14:paraId="19C7C1BF" w14:textId="77777777" w:rsidR="00452079" w:rsidRPr="00ED5949" w:rsidRDefault="00452079" w:rsidP="00452079">
      <w:pPr>
        <w:snapToGrid w:val="0"/>
        <w:ind w:leftChars="200" w:left="420" w:firstLineChars="100" w:firstLine="210"/>
        <w:rPr>
          <w:rFonts w:ascii="ＭＳ 明朝" w:hAnsi="ＭＳ ゴシック"/>
          <w:szCs w:val="21"/>
        </w:rPr>
      </w:pPr>
      <w:r w:rsidRPr="00ED5949">
        <w:rPr>
          <w:rFonts w:ascii="ＭＳ 明朝" w:hAnsi="ＭＳ ゴシック" w:hint="eastAsia"/>
          <w:szCs w:val="21"/>
        </w:rPr>
        <w:t>業務従事者の経歴（氏名、所属、役職、学歴、職歴、業務経験、研修実績その他の経歴、専門的知識その他の知見、母語及び外国語能力、国籍等がわかる資料）を提出すること。</w:t>
      </w:r>
    </w:p>
    <w:p w14:paraId="1F608DC3" w14:textId="77777777" w:rsidR="00452079" w:rsidRPr="0007270F" w:rsidRDefault="00452079" w:rsidP="00452079">
      <w:pPr>
        <w:rPr>
          <w:rFonts w:ascii="ＭＳ 明朝" w:hAnsi="ＭＳ ゴシック" w:cs="ＭＳ 明朝"/>
          <w:szCs w:val="20"/>
        </w:rPr>
      </w:pPr>
    </w:p>
    <w:p w14:paraId="562B2F5B" w14:textId="77777777" w:rsidR="00452079" w:rsidRPr="00ED5949" w:rsidRDefault="00452079" w:rsidP="00103BFD">
      <w:pPr>
        <w:numPr>
          <w:ilvl w:val="0"/>
          <w:numId w:val="25"/>
        </w:numPr>
        <w:ind w:left="760" w:hanging="420"/>
        <w:rPr>
          <w:rFonts w:ascii="ＭＳ 明朝" w:hAnsi="ＭＳ ゴシック"/>
        </w:rPr>
      </w:pPr>
      <w:r w:rsidRPr="00ED5949">
        <w:rPr>
          <w:rFonts w:ascii="ＭＳ 明朝" w:hAnsi="ＭＳ ゴシック" w:hint="eastAsia"/>
        </w:rPr>
        <w:t>履行完了後の情報の取扱い</w:t>
      </w:r>
    </w:p>
    <w:p w14:paraId="51C494C4" w14:textId="77777777" w:rsidR="00452079" w:rsidRPr="00ED5949" w:rsidRDefault="00452079" w:rsidP="00452079">
      <w:pPr>
        <w:snapToGrid w:val="0"/>
        <w:ind w:leftChars="200" w:left="420" w:firstLineChars="100" w:firstLine="210"/>
        <w:rPr>
          <w:rFonts w:ascii="ＭＳ 明朝" w:hAnsi="ＭＳ ゴシック"/>
          <w:szCs w:val="21"/>
        </w:rPr>
      </w:pPr>
      <w:r>
        <w:rPr>
          <w:rFonts w:ascii="ＭＳ 明朝" w:hAnsi="ＭＳ ゴシック" w:hint="eastAsia"/>
          <w:szCs w:val="21"/>
        </w:rPr>
        <w:lastRenderedPageBreak/>
        <w:t>I</w:t>
      </w:r>
      <w:r>
        <w:rPr>
          <w:rFonts w:ascii="ＭＳ 明朝" w:hAnsi="ＭＳ ゴシック"/>
          <w:szCs w:val="21"/>
        </w:rPr>
        <w:t>PA</w:t>
      </w:r>
      <w:r w:rsidRPr="00ED5949">
        <w:rPr>
          <w:rFonts w:ascii="ＭＳ 明朝" w:hAnsi="ＭＳ ゴシック" w:hint="eastAsia"/>
          <w:szCs w:val="21"/>
        </w:rPr>
        <w:t>から提供した資料又は</w:t>
      </w:r>
      <w:r>
        <w:rPr>
          <w:rFonts w:ascii="ＭＳ 明朝" w:hAnsi="ＭＳ ゴシック" w:hint="eastAsia"/>
          <w:szCs w:val="21"/>
        </w:rPr>
        <w:t>I</w:t>
      </w:r>
      <w:r>
        <w:rPr>
          <w:rFonts w:ascii="ＭＳ 明朝" w:hAnsi="ＭＳ ゴシック"/>
          <w:szCs w:val="21"/>
        </w:rPr>
        <w:t>PA</w:t>
      </w:r>
      <w:r w:rsidRPr="00ED5949">
        <w:rPr>
          <w:rFonts w:ascii="ＭＳ 明朝" w:hAnsi="ＭＳ ゴシック" w:hint="eastAsia"/>
          <w:szCs w:val="21"/>
        </w:rPr>
        <w:t>が指定した資料の取扱い（返却・削除等）については、担当職員の指示に従うこと。業務日誌を始めとする経理処理に関する資料については適切に保管すること。</w:t>
      </w:r>
    </w:p>
    <w:p w14:paraId="7D8C13D1" w14:textId="77777777" w:rsidR="00452079" w:rsidRDefault="00452079" w:rsidP="00452079">
      <w:pPr>
        <w:rPr>
          <w:rFonts w:ascii="ＭＳ 明朝" w:hAnsi="ＭＳ ゴシック" w:cs="ＭＳ 明朝"/>
          <w:szCs w:val="20"/>
        </w:rPr>
      </w:pPr>
    </w:p>
    <w:p w14:paraId="01E1395B" w14:textId="77777777" w:rsidR="00452079" w:rsidRDefault="00452079" w:rsidP="00452079">
      <w:pPr>
        <w:rPr>
          <w:rFonts w:ascii="ＭＳ 明朝" w:hAnsi="ＭＳ ゴシック" w:cs="ＭＳ 明朝"/>
          <w:szCs w:val="20"/>
        </w:rPr>
      </w:pPr>
    </w:p>
    <w:p w14:paraId="3862186C" w14:textId="77777777" w:rsidR="00452079" w:rsidRPr="00067A53" w:rsidRDefault="00452079" w:rsidP="00452079">
      <w:pPr>
        <w:pStyle w:val="1"/>
        <w:rPr>
          <w:b/>
          <w:bCs/>
          <w:sz w:val="22"/>
          <w:szCs w:val="28"/>
        </w:rPr>
      </w:pPr>
      <w:r w:rsidRPr="00067A53">
        <w:rPr>
          <w:rFonts w:hint="eastAsia"/>
          <w:b/>
          <w:bCs/>
          <w:sz w:val="22"/>
          <w:szCs w:val="28"/>
        </w:rPr>
        <w:t>情報セキュリティ対策に係る要件</w:t>
      </w:r>
    </w:p>
    <w:p w14:paraId="264FC234" w14:textId="77777777" w:rsidR="00452079" w:rsidRPr="006F01CE" w:rsidRDefault="00452079" w:rsidP="00F53A2C">
      <w:pPr>
        <w:pStyle w:val="afb"/>
        <w:numPr>
          <w:ilvl w:val="0"/>
          <w:numId w:val="21"/>
        </w:numPr>
        <w:ind w:leftChars="200" w:left="840" w:hanging="420"/>
        <w:rPr>
          <w:rFonts w:hAnsi="ＭＳ 明朝"/>
        </w:rPr>
      </w:pPr>
      <w:r w:rsidRPr="006F01CE">
        <w:rPr>
          <w:rFonts w:hAnsi="ＭＳ 明朝"/>
        </w:rPr>
        <w:t>IPA</w:t>
      </w:r>
      <w:r w:rsidRPr="006F01CE">
        <w:rPr>
          <w:rFonts w:hAnsi="ＭＳ 明朝" w:hint="eastAsia"/>
        </w:rPr>
        <w:t>から提示する秘密情報及び個人情報は、</w:t>
      </w:r>
      <w:r w:rsidRPr="006F01CE">
        <w:rPr>
          <w:rFonts w:hAnsi="ＭＳ 明朝"/>
        </w:rPr>
        <w:t>IPAの許可なく本事業の目的の他に利用しないこと。</w:t>
      </w:r>
    </w:p>
    <w:p w14:paraId="5CD9FCA3" w14:textId="77777777" w:rsidR="00452079" w:rsidRPr="006F01CE" w:rsidRDefault="00452079" w:rsidP="00452079">
      <w:pPr>
        <w:numPr>
          <w:ilvl w:val="0"/>
          <w:numId w:val="21"/>
        </w:numPr>
        <w:ind w:left="840" w:hanging="420"/>
        <w:rPr>
          <w:rFonts w:ascii="ＭＳ 明朝" w:hAnsi="ＭＳ 明朝"/>
        </w:rPr>
      </w:pPr>
      <w:r w:rsidRPr="006F01CE">
        <w:rPr>
          <w:rFonts w:ascii="ＭＳ 明朝" w:hAnsi="ＭＳ 明朝" w:hint="eastAsia"/>
        </w:rPr>
        <w:t>請負者は秘密情報及び個人情報の取り扱いに留意し、情報漏えい防止対策や情報の暗号化、脆弱性への対応</w:t>
      </w:r>
      <w:r>
        <w:rPr>
          <w:rFonts w:ascii="ＭＳ 明朝" w:hAnsi="ＭＳ 明朝" w:hint="eastAsia"/>
        </w:rPr>
        <w:t>等</w:t>
      </w:r>
      <w:r w:rsidRPr="006F01CE">
        <w:rPr>
          <w:rFonts w:ascii="ＭＳ 明朝" w:hAnsi="ＭＳ 明朝" w:hint="eastAsia"/>
        </w:rPr>
        <w:t>適切に情報セキュリティ対策を実施すること。また、本件の一部を第三者（再請負先）に再請負する場合、請負者は再請負先が十分な情報セキュリティ対策を実施していることを担保し、</w:t>
      </w:r>
      <w:r w:rsidRPr="006F01CE">
        <w:rPr>
          <w:rFonts w:ascii="ＭＳ 明朝" w:hAnsi="ＭＳ 明朝"/>
        </w:rPr>
        <w:t>IPA</w:t>
      </w:r>
      <w:r w:rsidRPr="006F01CE">
        <w:rPr>
          <w:rFonts w:ascii="ＭＳ 明朝" w:hAnsi="ＭＳ 明朝" w:hint="eastAsia"/>
        </w:rPr>
        <w:t>の求めがあれば再請負先の情報セキュリティ対策の実施状況を確認・報告すること。</w:t>
      </w:r>
    </w:p>
    <w:p w14:paraId="31BDD873" w14:textId="77777777" w:rsidR="00452079" w:rsidRPr="006F01CE" w:rsidRDefault="00452079" w:rsidP="00452079">
      <w:pPr>
        <w:numPr>
          <w:ilvl w:val="0"/>
          <w:numId w:val="21"/>
        </w:numPr>
        <w:ind w:left="840" w:hanging="420"/>
        <w:rPr>
          <w:rFonts w:ascii="ＭＳ 明朝" w:hAnsi="ＭＳ 明朝"/>
        </w:rPr>
      </w:pPr>
      <w:r w:rsidRPr="006F01CE">
        <w:rPr>
          <w:rFonts w:ascii="ＭＳ 明朝" w:hAnsi="ＭＳ 明朝" w:hint="eastAsia"/>
        </w:rPr>
        <w:t>本事業に係る情報セキュリティ対策の管理体制を、契約締結前までに示すこと。</w:t>
      </w:r>
    </w:p>
    <w:p w14:paraId="5B258872" w14:textId="77777777" w:rsidR="00452079" w:rsidRPr="006F01CE" w:rsidRDefault="00452079" w:rsidP="00452079">
      <w:pPr>
        <w:numPr>
          <w:ilvl w:val="0"/>
          <w:numId w:val="21"/>
        </w:numPr>
        <w:ind w:left="840" w:hanging="420"/>
        <w:rPr>
          <w:rFonts w:ascii="ＭＳ 明朝" w:hAnsi="ＭＳ 明朝"/>
        </w:rPr>
      </w:pPr>
      <w:r w:rsidRPr="006F01CE">
        <w:rPr>
          <w:rFonts w:ascii="ＭＳ 明朝" w:hAnsi="ＭＳ 明朝" w:hint="eastAsia"/>
        </w:rPr>
        <w:t>資本関係・役員等の情報、事業の実施場所、</w:t>
      </w:r>
      <w:r>
        <w:rPr>
          <w:rFonts w:ascii="ＭＳ 明朝" w:hAnsi="ＭＳ 明朝" w:hint="eastAsia"/>
        </w:rPr>
        <w:t>業務</w:t>
      </w:r>
      <w:r w:rsidRPr="006F01CE">
        <w:rPr>
          <w:rFonts w:ascii="ＭＳ 明朝" w:hAnsi="ＭＳ 明朝" w:hint="eastAsia"/>
        </w:rPr>
        <w:t>従事者の所属・専門性（情報セキュリティに係る資格・研修実績等）・実績及び国籍等に関する情報提供を行うこと。</w:t>
      </w:r>
    </w:p>
    <w:p w14:paraId="49F060FE" w14:textId="77777777" w:rsidR="00452079" w:rsidRPr="006F01CE" w:rsidRDefault="00452079" w:rsidP="00452079">
      <w:pPr>
        <w:numPr>
          <w:ilvl w:val="0"/>
          <w:numId w:val="21"/>
        </w:numPr>
        <w:ind w:left="840" w:hanging="420"/>
        <w:rPr>
          <w:rFonts w:ascii="ＭＳ 明朝" w:hAnsi="ＭＳ 明朝" w:cs="Arial"/>
          <w:szCs w:val="22"/>
        </w:rPr>
      </w:pPr>
      <w:r w:rsidRPr="006F01CE">
        <w:rPr>
          <w:rFonts w:ascii="ＭＳ 明朝" w:hAnsi="ＭＳ 明朝" w:cs="Arial" w:hint="eastAsia"/>
          <w:szCs w:val="22"/>
        </w:rPr>
        <w:t>情報セキュリティインシデントが発生した場合、</w:t>
      </w:r>
      <w:r w:rsidRPr="006F01CE">
        <w:rPr>
          <w:rFonts w:ascii="ＭＳ 明朝" w:hAnsi="ＭＳ 明朝" w:cs="Arial"/>
          <w:szCs w:val="22"/>
        </w:rPr>
        <w:t>IPAの指示に基づき適切に対応すること。</w:t>
      </w:r>
    </w:p>
    <w:p w14:paraId="25C5D97A" w14:textId="77777777" w:rsidR="00452079" w:rsidRPr="006F01CE" w:rsidRDefault="00452079" w:rsidP="00452079">
      <w:pPr>
        <w:numPr>
          <w:ilvl w:val="0"/>
          <w:numId w:val="21"/>
        </w:numPr>
        <w:ind w:left="840" w:hanging="420"/>
        <w:rPr>
          <w:rFonts w:ascii="ＭＳ 明朝" w:hAnsi="ＭＳ 明朝"/>
        </w:rPr>
      </w:pPr>
      <w:r w:rsidRPr="006F01CE">
        <w:rPr>
          <w:rFonts w:ascii="ＭＳ 明朝" w:hAnsi="ＭＳ 明朝" w:cs="Arial" w:hint="eastAsia"/>
          <w:szCs w:val="22"/>
        </w:rPr>
        <w:t>保護すべき情報は適切な暗号化</w:t>
      </w:r>
      <w:r>
        <w:rPr>
          <w:rFonts w:ascii="ＭＳ 明朝" w:hAnsi="ＭＳ 明朝" w:cs="Arial" w:hint="eastAsia"/>
          <w:szCs w:val="22"/>
        </w:rPr>
        <w:t>等</w:t>
      </w:r>
      <w:r w:rsidRPr="006F01CE">
        <w:rPr>
          <w:rFonts w:ascii="ＭＳ 明朝" w:hAnsi="ＭＳ 明朝" w:cs="Arial" w:hint="eastAsia"/>
          <w:szCs w:val="22"/>
        </w:rPr>
        <w:t>、安全な方法で受け渡しをすること。また、契約中／契約終了後の如何に依らず、一時的に</w:t>
      </w:r>
      <w:r w:rsidRPr="006F01CE">
        <w:rPr>
          <w:rFonts w:ascii="ＭＳ 明朝" w:hAnsi="ＭＳ 明朝" w:cs="Arial"/>
          <w:szCs w:val="22"/>
        </w:rPr>
        <w:t>IPAから提示する</w:t>
      </w:r>
      <w:r w:rsidRPr="006F01CE">
        <w:rPr>
          <w:rFonts w:ascii="ＭＳ 明朝" w:hAnsi="ＭＳ 明朝" w:cs="Arial" w:hint="eastAsia"/>
          <w:szCs w:val="22"/>
        </w:rPr>
        <w:t>秘密情報や個人情報は、不要になった段階で、</w:t>
      </w:r>
      <w:r w:rsidRPr="006F01CE">
        <w:rPr>
          <w:rFonts w:ascii="ＭＳ 明朝" w:hAnsi="ＭＳ 明朝" w:cs="Arial"/>
          <w:szCs w:val="22"/>
        </w:rPr>
        <w:t>IPAとの間で合意した安全な方法により廃棄/抹消し、その事実を(3)に記載の管理体制の責任者が確認し、書面にて報告すること。</w:t>
      </w:r>
    </w:p>
    <w:p w14:paraId="3234D1B2" w14:textId="77777777" w:rsidR="00452079" w:rsidRPr="006F01CE" w:rsidRDefault="00452079" w:rsidP="00452079">
      <w:pPr>
        <w:numPr>
          <w:ilvl w:val="0"/>
          <w:numId w:val="21"/>
        </w:numPr>
        <w:ind w:left="840" w:hanging="420"/>
        <w:rPr>
          <w:rFonts w:ascii="ＭＳ 明朝" w:hAnsi="ＭＳ 明朝"/>
        </w:rPr>
      </w:pPr>
      <w:r w:rsidRPr="006F01CE">
        <w:rPr>
          <w:rFonts w:ascii="ＭＳ 明朝" w:hAnsi="ＭＳ 明朝" w:hint="eastAsia"/>
        </w:rPr>
        <w:t>請負者の情報セキュリティ対策の履行状況を確認する必要が生じた場合、対応すること。</w:t>
      </w:r>
    </w:p>
    <w:p w14:paraId="2F5D723B" w14:textId="77777777" w:rsidR="00452079" w:rsidRPr="006F01CE" w:rsidRDefault="00452079" w:rsidP="00452079">
      <w:pPr>
        <w:numPr>
          <w:ilvl w:val="0"/>
          <w:numId w:val="21"/>
        </w:numPr>
        <w:ind w:left="840" w:hanging="420"/>
        <w:rPr>
          <w:rFonts w:ascii="ＭＳ 明朝" w:hAnsi="ＭＳ 明朝" w:cs="ＭＳ 明朝"/>
          <w:szCs w:val="20"/>
        </w:rPr>
      </w:pPr>
      <w:r w:rsidRPr="006F01CE">
        <w:rPr>
          <w:rFonts w:ascii="ＭＳ 明朝" w:hAnsi="ＭＳ 明朝" w:cs="ＭＳ Ｐゴシック" w:hint="eastAsia"/>
          <w:kern w:val="0"/>
          <w:szCs w:val="21"/>
        </w:rPr>
        <w:t>情報セキュリティ対策が不十分であることが判明した場合、</w:t>
      </w:r>
      <w:r w:rsidRPr="006F01CE">
        <w:rPr>
          <w:rFonts w:ascii="ＭＳ 明朝" w:hAnsi="ＭＳ 明朝" w:cs="ＭＳ Ｐゴシック"/>
          <w:kern w:val="0"/>
          <w:szCs w:val="21"/>
        </w:rPr>
        <w:t>IPAと調整し、適切に対処すること。</w:t>
      </w:r>
    </w:p>
    <w:p w14:paraId="2EF40FBC" w14:textId="77777777" w:rsidR="00452079" w:rsidRPr="00ED5949" w:rsidRDefault="00452079" w:rsidP="00452079">
      <w:pPr>
        <w:rPr>
          <w:rFonts w:ascii="ＭＳ 明朝" w:hAnsi="ＭＳ ゴシック" w:cs="ＭＳ 明朝"/>
          <w:szCs w:val="20"/>
        </w:rPr>
      </w:pPr>
    </w:p>
    <w:p w14:paraId="640C7204" w14:textId="77777777" w:rsidR="00452079" w:rsidRPr="006A373B" w:rsidRDefault="00452079" w:rsidP="00452079">
      <w:pPr>
        <w:rPr>
          <w:rFonts w:ascii="ＭＳ 明朝" w:hAnsi="ＭＳ ゴシック" w:cs="ＭＳ 明朝"/>
          <w:szCs w:val="20"/>
        </w:rPr>
      </w:pPr>
    </w:p>
    <w:p w14:paraId="4C7EF1AC" w14:textId="77777777" w:rsidR="00452079" w:rsidRPr="00067A53" w:rsidRDefault="00452079" w:rsidP="00452079">
      <w:pPr>
        <w:pStyle w:val="1"/>
        <w:rPr>
          <w:b/>
          <w:bCs/>
          <w:sz w:val="22"/>
          <w:szCs w:val="28"/>
        </w:rPr>
      </w:pPr>
      <w:r w:rsidRPr="00067A53">
        <w:rPr>
          <w:rFonts w:hint="eastAsia"/>
          <w:b/>
          <w:bCs/>
          <w:sz w:val="22"/>
          <w:szCs w:val="28"/>
        </w:rPr>
        <w:t>留意事項</w:t>
      </w:r>
    </w:p>
    <w:p w14:paraId="3D0A34BE" w14:textId="77777777" w:rsidR="00452079" w:rsidRPr="007E0E42" w:rsidRDefault="00452079" w:rsidP="00452079">
      <w:pPr>
        <w:pStyle w:val="afb"/>
        <w:numPr>
          <w:ilvl w:val="0"/>
          <w:numId w:val="20"/>
        </w:numPr>
        <w:ind w:leftChars="0" w:left="420" w:hanging="420"/>
        <w:rPr>
          <w:rFonts w:hAnsi="ＭＳ ゴシック"/>
        </w:rPr>
      </w:pPr>
      <w:r w:rsidRPr="007E0E42">
        <w:rPr>
          <w:rFonts w:hAnsi="ＭＳ ゴシック" w:hint="eastAsia"/>
        </w:rPr>
        <w:t>作業はIPAの指示に基づき行うものとし、必要に応じて適宜ミーティング等により作業内容の調整を行うものとする</w:t>
      </w:r>
      <w:r>
        <w:rPr>
          <w:rFonts w:hAnsi="ＭＳ ゴシック" w:hint="eastAsia"/>
        </w:rPr>
        <w:t>こと。</w:t>
      </w:r>
    </w:p>
    <w:p w14:paraId="4B962E05" w14:textId="77777777" w:rsidR="00452079" w:rsidRPr="00AE2FAD" w:rsidRDefault="00452079" w:rsidP="00452079">
      <w:pPr>
        <w:pStyle w:val="afb"/>
        <w:numPr>
          <w:ilvl w:val="0"/>
          <w:numId w:val="20"/>
        </w:numPr>
        <w:ind w:leftChars="0" w:left="420" w:hanging="420"/>
        <w:rPr>
          <w:rFonts w:hAnsi="ＭＳ ゴシック"/>
        </w:rPr>
      </w:pPr>
      <w:r w:rsidRPr="00AE2FAD">
        <w:rPr>
          <w:rFonts w:hAnsi="ＭＳ ゴシック" w:hint="eastAsia"/>
        </w:rPr>
        <w:t>請負者は、契約後、具体的な作業計画を立案し、IPA担当者の承認を得ること。</w:t>
      </w:r>
    </w:p>
    <w:p w14:paraId="5B705D37" w14:textId="77777777" w:rsidR="00452079" w:rsidRPr="007E0E42" w:rsidRDefault="00452079" w:rsidP="00452079">
      <w:pPr>
        <w:pStyle w:val="afb"/>
        <w:numPr>
          <w:ilvl w:val="0"/>
          <w:numId w:val="20"/>
        </w:numPr>
        <w:ind w:leftChars="0" w:left="420" w:hanging="420"/>
        <w:rPr>
          <w:rFonts w:hAnsi="ＭＳ ゴシック"/>
        </w:rPr>
      </w:pPr>
      <w:r w:rsidRPr="007E0E42">
        <w:rPr>
          <w:rFonts w:hAnsi="ＭＳ ゴシック" w:hint="eastAsia"/>
        </w:rPr>
        <w:t>請負者は、各調査項目について、調査が一定程度終了したものから随時IPAに報告すること</w:t>
      </w:r>
      <w:r>
        <w:rPr>
          <w:rFonts w:hAnsi="ＭＳ ゴシック" w:hint="eastAsia"/>
        </w:rPr>
        <w:t>。</w:t>
      </w:r>
    </w:p>
    <w:p w14:paraId="00B4FA4D" w14:textId="77777777" w:rsidR="00452079" w:rsidRPr="00AE2FAD" w:rsidRDefault="00452079" w:rsidP="00452079">
      <w:pPr>
        <w:pStyle w:val="afb"/>
        <w:numPr>
          <w:ilvl w:val="0"/>
          <w:numId w:val="20"/>
        </w:numPr>
        <w:ind w:leftChars="0" w:left="420" w:hanging="420"/>
        <w:rPr>
          <w:rFonts w:hAnsi="ＭＳ ゴシック"/>
        </w:rPr>
      </w:pPr>
      <w:r w:rsidRPr="00AE2FAD">
        <w:rPr>
          <w:rFonts w:hAnsi="ＭＳ ゴシック" w:hint="eastAsia"/>
        </w:rPr>
        <w:t>IPAから調査に関する報告要求があった際には、速やかに対応すること。</w:t>
      </w:r>
    </w:p>
    <w:p w14:paraId="39F2FDFE" w14:textId="77777777" w:rsidR="00452079" w:rsidRPr="00AE2FAD" w:rsidRDefault="00452079" w:rsidP="00452079">
      <w:pPr>
        <w:pStyle w:val="afb"/>
        <w:numPr>
          <w:ilvl w:val="0"/>
          <w:numId w:val="20"/>
        </w:numPr>
        <w:ind w:leftChars="0" w:left="420" w:hanging="420"/>
        <w:rPr>
          <w:rFonts w:hAnsi="ＭＳ ゴシック"/>
        </w:rPr>
      </w:pPr>
      <w:r w:rsidRPr="00AE2FAD">
        <w:rPr>
          <w:rFonts w:hAnsi="ＭＳ ゴシック" w:hint="eastAsia"/>
        </w:rPr>
        <w:t>IPAとの打合せ等で必要となる全ての会話は日本語を用いること。</w:t>
      </w:r>
    </w:p>
    <w:p w14:paraId="3A06BE95" w14:textId="77777777" w:rsidR="00452079" w:rsidRPr="00140B14" w:rsidRDefault="00452079" w:rsidP="00452079">
      <w:pPr>
        <w:pStyle w:val="afb"/>
        <w:numPr>
          <w:ilvl w:val="0"/>
          <w:numId w:val="20"/>
        </w:numPr>
        <w:ind w:leftChars="0" w:left="420" w:hanging="420"/>
        <w:rPr>
          <w:rFonts w:hAnsi="ＭＳ ゴシック"/>
          <w:szCs w:val="20"/>
        </w:rPr>
      </w:pPr>
      <w:r w:rsidRPr="00AE2FAD">
        <w:rPr>
          <w:rFonts w:hAnsi="ＭＳ ゴシック" w:hint="eastAsia"/>
        </w:rPr>
        <w:t>プロジェクト管理等により、作業計画を明確に定め、作業項目ごとの工程管理を行い、もし作業の遅延等が生じた場合にはIPAに報告すること。</w:t>
      </w:r>
    </w:p>
    <w:p w14:paraId="2FCA401C" w14:textId="77777777" w:rsidR="00452079" w:rsidRPr="00E85B8F" w:rsidRDefault="00452079" w:rsidP="00452079">
      <w:pPr>
        <w:rPr>
          <w:rFonts w:ascii="ＭＳ 明朝" w:hAnsi="ＭＳ ゴシック" w:cs="ＭＳ 明朝"/>
          <w:szCs w:val="20"/>
        </w:rPr>
      </w:pPr>
    </w:p>
    <w:p w14:paraId="7D0A2DD0" w14:textId="77777777" w:rsidR="00452079" w:rsidRPr="007E0E42" w:rsidRDefault="00452079" w:rsidP="00452079">
      <w:pPr>
        <w:rPr>
          <w:rFonts w:ascii="ＭＳ 明朝" w:hAnsi="ＭＳ ゴシック" w:cs="ＭＳ 明朝"/>
          <w:szCs w:val="20"/>
        </w:rPr>
      </w:pPr>
    </w:p>
    <w:p w14:paraId="0A8C74E2" w14:textId="77777777" w:rsidR="00452079" w:rsidRPr="00067A53" w:rsidRDefault="00452079" w:rsidP="00452079">
      <w:pPr>
        <w:pStyle w:val="1"/>
        <w:rPr>
          <w:b/>
          <w:bCs/>
          <w:sz w:val="22"/>
          <w:szCs w:val="28"/>
        </w:rPr>
      </w:pPr>
      <w:r w:rsidRPr="00067A53">
        <w:rPr>
          <w:rFonts w:hint="eastAsia"/>
          <w:b/>
          <w:bCs/>
          <w:sz w:val="22"/>
          <w:szCs w:val="28"/>
        </w:rPr>
        <w:t>納入関連</w:t>
      </w:r>
    </w:p>
    <w:p w14:paraId="496CC05E" w14:textId="77777777" w:rsidR="00452079" w:rsidRPr="0045634C" w:rsidRDefault="00452079" w:rsidP="00452079">
      <w:pPr>
        <w:pStyle w:val="2"/>
        <w:ind w:left="840" w:firstLineChars="0" w:hanging="420"/>
        <w:rPr>
          <w:color w:val="auto"/>
        </w:rPr>
      </w:pPr>
      <w:r w:rsidRPr="0045634C">
        <w:rPr>
          <w:rFonts w:hint="eastAsia"/>
          <w:color w:val="auto"/>
        </w:rPr>
        <w:t>納入期限・納入場所</w:t>
      </w:r>
    </w:p>
    <w:p w14:paraId="6C1CADD0" w14:textId="47112CAE" w:rsidR="00452079" w:rsidRPr="00EE4230" w:rsidRDefault="00452079" w:rsidP="00452079">
      <w:pPr>
        <w:snapToGrid w:val="0"/>
        <w:ind w:firstLineChars="200" w:firstLine="420"/>
        <w:rPr>
          <w:rFonts w:ascii="ＭＳ 明朝" w:hAnsi="ＭＳ ゴシック"/>
          <w:szCs w:val="21"/>
        </w:rPr>
      </w:pPr>
      <w:r w:rsidRPr="00EE4230">
        <w:rPr>
          <w:rFonts w:ascii="ＭＳ 明朝" w:hAnsi="ＭＳ ゴシック" w:hint="eastAsia"/>
          <w:szCs w:val="21"/>
        </w:rPr>
        <w:t>202</w:t>
      </w:r>
      <w:r w:rsidRPr="00EE4230">
        <w:rPr>
          <w:rFonts w:ascii="ＭＳ 明朝" w:hAnsi="ＭＳ ゴシック"/>
          <w:szCs w:val="21"/>
        </w:rPr>
        <w:t>2</w:t>
      </w:r>
      <w:r w:rsidRPr="00EE4230">
        <w:rPr>
          <w:rFonts w:ascii="ＭＳ 明朝" w:hAnsi="ＭＳ ゴシック" w:hint="eastAsia"/>
          <w:szCs w:val="21"/>
        </w:rPr>
        <w:t>年3月</w:t>
      </w:r>
      <w:r w:rsidR="00087EC5">
        <w:rPr>
          <w:rFonts w:ascii="ＭＳ 明朝" w:hAnsi="ＭＳ ゴシック" w:hint="eastAsia"/>
          <w:szCs w:val="21"/>
        </w:rPr>
        <w:t>1</w:t>
      </w:r>
      <w:r w:rsidR="00087EC5">
        <w:rPr>
          <w:rFonts w:ascii="ＭＳ 明朝" w:hAnsi="ＭＳ ゴシック"/>
          <w:szCs w:val="21"/>
        </w:rPr>
        <w:t>1</w:t>
      </w:r>
      <w:r w:rsidRPr="00EE4230">
        <w:rPr>
          <w:rFonts w:ascii="ＭＳ 明朝" w:hAnsi="ＭＳ ゴシック" w:hint="eastAsia"/>
          <w:szCs w:val="21"/>
        </w:rPr>
        <w:t>日（</w:t>
      </w:r>
      <w:r w:rsidR="00087EC5">
        <w:rPr>
          <w:rFonts w:ascii="ＭＳ 明朝" w:hAnsi="ＭＳ ゴシック" w:hint="eastAsia"/>
          <w:szCs w:val="21"/>
        </w:rPr>
        <w:t>金</w:t>
      </w:r>
      <w:r w:rsidRPr="00EE4230">
        <w:rPr>
          <w:rFonts w:ascii="ＭＳ 明朝" w:hAnsi="ＭＳ ゴシック" w:hint="eastAsia"/>
          <w:szCs w:val="21"/>
        </w:rPr>
        <w:t>）</w:t>
      </w:r>
    </w:p>
    <w:p w14:paraId="2344F256" w14:textId="77777777" w:rsidR="00452079" w:rsidRPr="00EE4230" w:rsidRDefault="00452079" w:rsidP="00452079">
      <w:pPr>
        <w:snapToGrid w:val="0"/>
        <w:ind w:firstLineChars="200" w:firstLine="420"/>
        <w:rPr>
          <w:rFonts w:ascii="ＭＳ 明朝" w:hAnsi="ＭＳ ゴシック"/>
          <w:szCs w:val="21"/>
        </w:rPr>
      </w:pPr>
      <w:r w:rsidRPr="00EE4230">
        <w:rPr>
          <w:rFonts w:ascii="ＭＳ 明朝" w:hAnsi="ＭＳ ゴシック"/>
          <w:szCs w:val="21"/>
        </w:rPr>
        <w:t>〒113-6591</w:t>
      </w:r>
    </w:p>
    <w:p w14:paraId="271184C4" w14:textId="77777777" w:rsidR="00452079" w:rsidRPr="00EE4230" w:rsidRDefault="00452079" w:rsidP="00452079">
      <w:pPr>
        <w:snapToGrid w:val="0"/>
        <w:ind w:firstLineChars="200" w:firstLine="420"/>
        <w:rPr>
          <w:rFonts w:ascii="ＭＳ 明朝" w:hAnsi="ＭＳ ゴシック"/>
          <w:szCs w:val="21"/>
        </w:rPr>
      </w:pPr>
      <w:r w:rsidRPr="00EE4230">
        <w:rPr>
          <w:rFonts w:ascii="ＭＳ 明朝" w:hAnsi="ＭＳ ゴシック" w:hint="eastAsia"/>
          <w:szCs w:val="21"/>
        </w:rPr>
        <w:t>東京都文京区本駒込2丁目</w:t>
      </w:r>
      <w:r w:rsidRPr="00EE4230">
        <w:rPr>
          <w:rFonts w:ascii="ＭＳ 明朝" w:hAnsi="ＭＳ ゴシック"/>
          <w:szCs w:val="21"/>
        </w:rPr>
        <w:t>28番8号　文京グリーンコートセンターオフィス17階</w:t>
      </w:r>
    </w:p>
    <w:p w14:paraId="661F1D88" w14:textId="77777777" w:rsidR="00452079" w:rsidRPr="00EE4230" w:rsidRDefault="00452079" w:rsidP="00452079">
      <w:pPr>
        <w:snapToGrid w:val="0"/>
        <w:ind w:firstLineChars="200" w:firstLine="420"/>
        <w:rPr>
          <w:rFonts w:ascii="ＭＳ 明朝" w:hAnsi="ＭＳ ゴシック"/>
          <w:szCs w:val="21"/>
        </w:rPr>
      </w:pPr>
      <w:r w:rsidRPr="00EE4230">
        <w:rPr>
          <w:rFonts w:ascii="ＭＳ 明朝" w:hAnsi="ＭＳ ゴシック" w:hint="eastAsia"/>
          <w:szCs w:val="21"/>
        </w:rPr>
        <w:t>独立行政法人情報処理推進機構　産業サイバーセキュリティセンター</w:t>
      </w:r>
    </w:p>
    <w:p w14:paraId="52BCCB70" w14:textId="77777777" w:rsidR="00452079" w:rsidRPr="007E0E42" w:rsidRDefault="00452079" w:rsidP="00452079">
      <w:pPr>
        <w:snapToGrid w:val="0"/>
        <w:ind w:firstLineChars="200" w:firstLine="420"/>
        <w:rPr>
          <w:rFonts w:ascii="ＭＳ 明朝" w:hAnsi="ＭＳ ゴシック"/>
          <w:szCs w:val="21"/>
        </w:rPr>
      </w:pPr>
      <w:r w:rsidRPr="00EE4230">
        <w:rPr>
          <w:rFonts w:ascii="ＭＳ 明朝" w:hAnsi="ＭＳ ゴシック" w:hint="eastAsia"/>
          <w:szCs w:val="21"/>
        </w:rPr>
        <w:t xml:space="preserve">　事業推進部　事業推進グループ</w:t>
      </w:r>
    </w:p>
    <w:p w14:paraId="2FD56A25" w14:textId="77777777" w:rsidR="00452079" w:rsidRPr="007E0E42" w:rsidRDefault="00452079" w:rsidP="00452079">
      <w:pPr>
        <w:rPr>
          <w:rFonts w:ascii="ＭＳ 明朝" w:hAnsi="ＭＳ ゴシック"/>
          <w:szCs w:val="21"/>
        </w:rPr>
      </w:pPr>
    </w:p>
    <w:p w14:paraId="2955DAD8" w14:textId="77777777" w:rsidR="00452079" w:rsidRPr="0045634C" w:rsidRDefault="00452079" w:rsidP="00452079">
      <w:pPr>
        <w:pStyle w:val="2"/>
        <w:ind w:left="840" w:firstLineChars="0" w:hanging="420"/>
        <w:rPr>
          <w:color w:val="auto"/>
        </w:rPr>
      </w:pPr>
      <w:r w:rsidRPr="0045634C">
        <w:rPr>
          <w:rFonts w:hint="eastAsia"/>
          <w:color w:val="auto"/>
        </w:rPr>
        <w:t>納入物件</w:t>
      </w:r>
    </w:p>
    <w:p w14:paraId="5DB95C4B" w14:textId="77777777" w:rsidR="00452079" w:rsidRPr="007E0E42" w:rsidRDefault="00452079" w:rsidP="00452079">
      <w:pPr>
        <w:snapToGrid w:val="0"/>
        <w:ind w:left="360" w:firstLineChars="100" w:firstLine="210"/>
        <w:rPr>
          <w:rFonts w:ascii="ＭＳ 明朝" w:hAnsi="ＭＳ ゴシック"/>
          <w:szCs w:val="21"/>
        </w:rPr>
      </w:pPr>
      <w:r w:rsidRPr="007E0E42">
        <w:rPr>
          <w:rFonts w:ascii="ＭＳ 明朝" w:hAnsi="ＭＳ ゴシック"/>
          <w:szCs w:val="21"/>
        </w:rPr>
        <w:t>以下の報告書</w:t>
      </w:r>
      <w:r>
        <w:rPr>
          <w:rFonts w:ascii="ＭＳ 明朝" w:hAnsi="ＭＳ ゴシック" w:hint="eastAsia"/>
          <w:szCs w:val="21"/>
        </w:rPr>
        <w:t>等</w:t>
      </w:r>
      <w:r w:rsidRPr="007E0E42">
        <w:rPr>
          <w:rFonts w:ascii="ＭＳ 明朝" w:hAnsi="ＭＳ ゴシック"/>
          <w:szCs w:val="21"/>
        </w:rPr>
        <w:t>を収めた電子媒体（CD-R</w:t>
      </w:r>
      <w:r>
        <w:rPr>
          <w:rFonts w:ascii="ＭＳ 明朝" w:hAnsi="ＭＳ ゴシック" w:hint="eastAsia"/>
          <w:szCs w:val="21"/>
        </w:rPr>
        <w:t>等</w:t>
      </w:r>
      <w:r w:rsidRPr="007E0E42">
        <w:rPr>
          <w:rFonts w:ascii="ＭＳ 明朝" w:hAnsi="ＭＳ ゴシック"/>
          <w:szCs w:val="21"/>
        </w:rPr>
        <w:t>）を納入すること。</w:t>
      </w:r>
    </w:p>
    <w:p w14:paraId="2B16A28E" w14:textId="77777777" w:rsidR="00452079" w:rsidRPr="007E0E42" w:rsidRDefault="00452079" w:rsidP="00452079">
      <w:pPr>
        <w:snapToGrid w:val="0"/>
        <w:ind w:left="360" w:firstLineChars="171" w:firstLine="359"/>
        <w:rPr>
          <w:rFonts w:ascii="ＭＳ 明朝" w:hAnsi="ＭＳ ゴシック"/>
          <w:szCs w:val="21"/>
        </w:rPr>
      </w:pPr>
      <w:r w:rsidRPr="007E0E42">
        <w:rPr>
          <w:rFonts w:ascii="ＭＳ 明朝" w:hAnsi="ＭＳ ゴシック" w:hint="eastAsia"/>
          <w:szCs w:val="21"/>
        </w:rPr>
        <w:t>(1) 調査報告書</w:t>
      </w:r>
      <w:r w:rsidRPr="007E0E42">
        <w:rPr>
          <w:rFonts w:ascii="ＭＳ 明朝" w:hAnsi="ＭＳ ゴシック" w:hint="eastAsia"/>
          <w:szCs w:val="21"/>
        </w:rPr>
        <w:tab/>
        <w:t xml:space="preserve">                    　　　 </w:t>
      </w:r>
      <w:r w:rsidRPr="007E0E42">
        <w:rPr>
          <w:rFonts w:ascii="ＭＳ 明朝" w:hAnsi="ＭＳ ゴシック" w:hint="eastAsia"/>
          <w:szCs w:val="21"/>
        </w:rPr>
        <w:tab/>
        <w:t>一式</w:t>
      </w:r>
    </w:p>
    <w:p w14:paraId="1E66FE59" w14:textId="77777777" w:rsidR="00452079" w:rsidRDefault="00452079" w:rsidP="00452079">
      <w:pPr>
        <w:snapToGrid w:val="0"/>
        <w:ind w:left="360" w:firstLineChars="171" w:firstLine="359"/>
        <w:rPr>
          <w:rFonts w:ascii="ＭＳ 明朝" w:hAnsi="ＭＳ ゴシック"/>
          <w:szCs w:val="21"/>
        </w:rPr>
      </w:pPr>
      <w:r w:rsidRPr="007E0E42">
        <w:rPr>
          <w:rFonts w:ascii="ＭＳ 明朝" w:hAnsi="ＭＳ ゴシック" w:hint="eastAsia"/>
          <w:szCs w:val="21"/>
        </w:rPr>
        <w:t>(2) 概要説明資料</w:t>
      </w:r>
      <w:r w:rsidRPr="007E0E42">
        <w:rPr>
          <w:rFonts w:ascii="ＭＳ 明朝" w:hAnsi="ＭＳ ゴシック" w:hint="eastAsia"/>
          <w:szCs w:val="21"/>
        </w:rPr>
        <w:tab/>
        <w:t xml:space="preserve">                         　</w:t>
      </w:r>
      <w:r w:rsidRPr="007E0E42">
        <w:rPr>
          <w:rFonts w:ascii="ＭＳ 明朝" w:hAnsi="ＭＳ ゴシック" w:hint="eastAsia"/>
          <w:szCs w:val="21"/>
        </w:rPr>
        <w:tab/>
        <w:t>一式</w:t>
      </w:r>
    </w:p>
    <w:p w14:paraId="70387139" w14:textId="77777777" w:rsidR="00452079" w:rsidRPr="007E0E42" w:rsidRDefault="00452079" w:rsidP="00452079">
      <w:pPr>
        <w:snapToGrid w:val="0"/>
        <w:rPr>
          <w:rFonts w:ascii="ＭＳ 明朝" w:hAnsi="ＭＳ ゴシック"/>
        </w:rPr>
      </w:pPr>
    </w:p>
    <w:p w14:paraId="405C9031" w14:textId="77777777" w:rsidR="00452079" w:rsidRPr="007E0E42" w:rsidRDefault="00452079" w:rsidP="00452079">
      <w:pPr>
        <w:ind w:leftChars="100" w:left="210"/>
        <w:rPr>
          <w:rFonts w:ascii="ＭＳ 明朝" w:hAnsi="ＭＳ ゴシック"/>
        </w:rPr>
      </w:pPr>
      <w:r w:rsidRPr="007E0E42">
        <w:rPr>
          <w:rFonts w:ascii="ＭＳ 明朝" w:hAnsi="ＭＳ ゴシック" w:hint="eastAsia"/>
        </w:rPr>
        <w:t>＜注＞</w:t>
      </w:r>
    </w:p>
    <w:p w14:paraId="3A1484A3" w14:textId="77777777" w:rsidR="00452079" w:rsidRDefault="00452079" w:rsidP="00452079">
      <w:pPr>
        <w:pStyle w:val="afb"/>
        <w:numPr>
          <w:ilvl w:val="0"/>
          <w:numId w:val="20"/>
        </w:numPr>
        <w:ind w:leftChars="0" w:left="420" w:hanging="420"/>
        <w:rPr>
          <w:rFonts w:hAnsi="ＭＳ ゴシック"/>
        </w:rPr>
      </w:pPr>
      <w:r w:rsidRPr="007E0E42">
        <w:rPr>
          <w:rFonts w:hAnsi="ＭＳ ゴシック" w:hint="eastAsia"/>
        </w:rPr>
        <w:t>上記資料</w:t>
      </w:r>
      <w:r>
        <w:rPr>
          <w:rFonts w:hAnsi="ＭＳ ゴシック" w:hint="eastAsia"/>
        </w:rPr>
        <w:t>(</w:t>
      </w:r>
      <w:r>
        <w:rPr>
          <w:rFonts w:hAnsi="ＭＳ ゴシック"/>
        </w:rPr>
        <w:t>1)(2)</w:t>
      </w:r>
      <w:r>
        <w:rPr>
          <w:rFonts w:hAnsi="ＭＳ ゴシック" w:hint="eastAsia"/>
        </w:rPr>
        <w:t>については</w:t>
      </w:r>
      <w:r w:rsidRPr="007E0E42">
        <w:rPr>
          <w:rFonts w:hAnsi="ＭＳ ゴシック" w:hint="eastAsia"/>
        </w:rPr>
        <w:t>紙媒体1部を検収用として添付すること</w:t>
      </w:r>
      <w:r>
        <w:rPr>
          <w:rFonts w:hAnsi="ＭＳ ゴシック" w:hint="eastAsia"/>
        </w:rPr>
        <w:t>。</w:t>
      </w:r>
    </w:p>
    <w:p w14:paraId="40313D14" w14:textId="77777777" w:rsidR="00452079" w:rsidRPr="00C22FE2" w:rsidRDefault="00452079" w:rsidP="00452079">
      <w:pPr>
        <w:pStyle w:val="afb"/>
        <w:numPr>
          <w:ilvl w:val="0"/>
          <w:numId w:val="20"/>
        </w:numPr>
        <w:ind w:leftChars="0" w:left="420" w:hanging="420"/>
        <w:rPr>
          <w:rFonts w:hAnsi="ＭＳ ゴシック"/>
        </w:rPr>
      </w:pPr>
      <w:r w:rsidRPr="00E51CFE">
        <w:rPr>
          <w:rFonts w:hAnsi="ＭＳ ゴシック" w:hint="eastAsia"/>
        </w:rPr>
        <w:t>調査の過程で入手したデータ、文献、資料、ヒアリングシート等は電子ファイル形式で(原則pdf互換)とし、全て併せて提出すること。なお、インターネットから入手したデータ、文献、資料等については、URLの情報だけでなく、本体も含めること</w:t>
      </w:r>
      <w:r>
        <w:rPr>
          <w:rFonts w:hAnsi="ＭＳ ゴシック" w:hint="eastAsia"/>
        </w:rPr>
        <w:t>。</w:t>
      </w:r>
    </w:p>
    <w:p w14:paraId="3C00F644" w14:textId="77777777" w:rsidR="00452079" w:rsidRPr="00E85B8F" w:rsidRDefault="00452079" w:rsidP="00452079">
      <w:pPr>
        <w:snapToGrid w:val="0"/>
        <w:rPr>
          <w:rFonts w:ascii="ＭＳ 明朝" w:hAnsi="ＭＳ ゴシック"/>
        </w:rPr>
      </w:pPr>
    </w:p>
    <w:p w14:paraId="0BF46BEB" w14:textId="77777777" w:rsidR="00452079" w:rsidRPr="007E0E42" w:rsidRDefault="00452079" w:rsidP="00452079">
      <w:pPr>
        <w:snapToGrid w:val="0"/>
        <w:rPr>
          <w:rFonts w:ascii="ＭＳ 明朝" w:hAnsi="ＭＳ ゴシック"/>
        </w:rPr>
      </w:pPr>
    </w:p>
    <w:p w14:paraId="3ADCC859" w14:textId="77777777" w:rsidR="00452079" w:rsidRPr="00067A53" w:rsidRDefault="00452079" w:rsidP="00452079">
      <w:pPr>
        <w:pStyle w:val="1"/>
        <w:rPr>
          <w:b/>
          <w:bCs/>
          <w:sz w:val="22"/>
          <w:szCs w:val="28"/>
        </w:rPr>
      </w:pPr>
      <w:r w:rsidRPr="00067A53">
        <w:rPr>
          <w:rFonts w:hint="eastAsia"/>
          <w:b/>
          <w:bCs/>
          <w:sz w:val="22"/>
          <w:szCs w:val="28"/>
        </w:rPr>
        <w:t>検収関連</w:t>
      </w:r>
    </w:p>
    <w:p w14:paraId="42FEDE17" w14:textId="77777777" w:rsidR="00452079" w:rsidRPr="0045634C" w:rsidRDefault="00452079" w:rsidP="00452079">
      <w:pPr>
        <w:pStyle w:val="2"/>
        <w:ind w:left="840" w:firstLineChars="0" w:hanging="420"/>
        <w:rPr>
          <w:color w:val="auto"/>
        </w:rPr>
      </w:pPr>
      <w:r w:rsidRPr="0045634C">
        <w:rPr>
          <w:rFonts w:hint="eastAsia"/>
          <w:color w:val="auto"/>
        </w:rPr>
        <w:t>検収条件</w:t>
      </w:r>
    </w:p>
    <w:p w14:paraId="469AF770" w14:textId="77777777" w:rsidR="00452079" w:rsidRPr="00E51CFE" w:rsidRDefault="00452079" w:rsidP="00452079">
      <w:pPr>
        <w:ind w:leftChars="100" w:left="210" w:firstLineChars="100" w:firstLine="210"/>
        <w:rPr>
          <w:rFonts w:ascii="ＭＳ 明朝" w:hAnsi="ＭＳ ゴシック"/>
        </w:rPr>
      </w:pPr>
      <w:r w:rsidRPr="007E0E42">
        <w:rPr>
          <w:rFonts w:ascii="ＭＳ 明朝" w:hAnsi="ＭＳ ゴシック"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421370C9" w14:textId="77777777" w:rsidR="00452079" w:rsidRPr="00E85B8F" w:rsidRDefault="00452079" w:rsidP="00452079">
      <w:pPr>
        <w:rPr>
          <w:rFonts w:ascii="ＭＳ 明朝" w:hAnsi="ＭＳ ゴシック" w:cs="ＭＳ 明朝"/>
          <w:szCs w:val="20"/>
        </w:rPr>
      </w:pPr>
    </w:p>
    <w:p w14:paraId="7EDA9479" w14:textId="77777777" w:rsidR="00452079" w:rsidRPr="00E85B8F" w:rsidRDefault="00452079" w:rsidP="00452079">
      <w:pPr>
        <w:rPr>
          <w:rFonts w:ascii="ＭＳ 明朝" w:hAnsi="ＭＳ ゴシック" w:cs="ＭＳ 明朝"/>
          <w:szCs w:val="20"/>
        </w:rPr>
      </w:pPr>
    </w:p>
    <w:p w14:paraId="2A5CA2A4" w14:textId="2B945BA0" w:rsidR="00A67C52" w:rsidRDefault="00087EC5" w:rsidP="00A67C52">
      <w:pPr>
        <w:jc w:val="center"/>
        <w:rPr>
          <w:rFonts w:asciiTheme="minorEastAsia" w:eastAsiaTheme="minorEastAsia" w:hAnsiTheme="minorEastAsia"/>
          <w:sz w:val="36"/>
          <w:szCs w:val="36"/>
        </w:rPr>
      </w:pPr>
      <w:r w:rsidRPr="00EC7F93">
        <w:rPr>
          <w:rFonts w:ascii="ＭＳ ゴシック" w:eastAsia="ＭＳ ゴシック" w:hAnsi="ＭＳ ゴシック"/>
          <w:color w:val="7F7F7F"/>
        </w:rPr>
        <w:br w:type="page"/>
      </w:r>
      <w:bookmarkEnd w:id="2"/>
      <w:bookmarkEnd w:id="3"/>
    </w:p>
    <w:p w14:paraId="09473069" w14:textId="77777777" w:rsidR="00A67C52" w:rsidRPr="0034248F" w:rsidRDefault="00A67C52" w:rsidP="0034248F">
      <w:pPr>
        <w:jc w:val="center"/>
        <w:rPr>
          <w:rFonts w:asciiTheme="minorEastAsia" w:eastAsiaTheme="minorEastAsia" w:hAnsiTheme="minorEastAsia"/>
          <w:sz w:val="36"/>
          <w:szCs w:val="36"/>
        </w:rPr>
      </w:pPr>
    </w:p>
    <w:p w14:paraId="7DF90E51" w14:textId="4AA8AE10" w:rsidR="007F4CAD" w:rsidRPr="0034248F" w:rsidRDefault="007F4CAD" w:rsidP="0034248F">
      <w:pPr>
        <w:jc w:val="center"/>
        <w:rPr>
          <w:sz w:val="36"/>
          <w:szCs w:val="36"/>
        </w:rPr>
      </w:pPr>
      <w:r w:rsidRPr="0034248F">
        <w:rPr>
          <w:rFonts w:cs="ＭＳ Ｐゴシック" w:hint="eastAsia"/>
          <w:sz w:val="36"/>
          <w:szCs w:val="36"/>
        </w:rPr>
        <w:t>Ⅳ．入札資料作成要領</w:t>
      </w:r>
      <w:r w:rsidRPr="0034248F">
        <w:rPr>
          <w:rFonts w:cs="ＭＳ Ｐゴシック"/>
          <w:sz w:val="36"/>
          <w:szCs w:val="36"/>
        </w:rPr>
        <w:fldChar w:fldCharType="begin"/>
      </w:r>
      <w:r w:rsidRPr="0034248F">
        <w:rPr>
          <w:sz w:val="36"/>
          <w:szCs w:val="36"/>
        </w:rPr>
        <w:instrText xml:space="preserve"> XE "</w:instrText>
      </w:r>
      <w:r w:rsidRPr="0034248F">
        <w:rPr>
          <w:rFonts w:cs="ＭＳ Ｐゴシック" w:hint="eastAsia"/>
          <w:sz w:val="36"/>
          <w:szCs w:val="36"/>
        </w:rPr>
        <w:instrText>Ⅳ．入札資料作成要領</w:instrText>
      </w:r>
      <w:r w:rsidRPr="0034248F">
        <w:rPr>
          <w:sz w:val="36"/>
          <w:szCs w:val="36"/>
        </w:rPr>
        <w:instrText>" \y "</w:instrText>
      </w:r>
      <w:r w:rsidRPr="0034248F">
        <w:rPr>
          <w:sz w:val="36"/>
          <w:szCs w:val="36"/>
        </w:rPr>
        <w:instrText>４</w:instrText>
      </w:r>
      <w:r w:rsidRPr="0034248F">
        <w:rPr>
          <w:sz w:val="36"/>
          <w:szCs w:val="36"/>
        </w:rPr>
        <w:instrText>.</w:instrText>
      </w:r>
      <w:r w:rsidRPr="0034248F">
        <w:rPr>
          <w:sz w:val="36"/>
          <w:szCs w:val="36"/>
        </w:rPr>
        <w:instrText>にゅうさつしりょうさくせいようりょう</w:instrText>
      </w:r>
      <w:r w:rsidRPr="0034248F">
        <w:rPr>
          <w:sz w:val="36"/>
          <w:szCs w:val="36"/>
        </w:rPr>
        <w:instrText xml:space="preserve">" </w:instrText>
      </w:r>
      <w:r w:rsidRPr="0034248F">
        <w:rPr>
          <w:rFonts w:cs="ＭＳ Ｐゴシック"/>
          <w:sz w:val="36"/>
          <w:szCs w:val="36"/>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3F5A74DD" w:rsidR="007F4CAD" w:rsidRPr="0010023A" w:rsidRDefault="007F4CAD" w:rsidP="00452079">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bookmarkStart w:id="4" w:name="OLE_LINK1"/>
      <w:bookmarkStart w:id="5" w:name="OLE_LINK2"/>
      <w:r w:rsidR="00452079" w:rsidRPr="00452079">
        <w:rPr>
          <w:rFonts w:ascii="ＭＳ 明朝" w:hAnsi="ＭＳ 明朝" w:cs="ＭＳ Ｐゴシック" w:hint="eastAsia"/>
          <w:b/>
          <w:sz w:val="32"/>
          <w:szCs w:val="32"/>
        </w:rPr>
        <w:t>事例調査業務</w:t>
      </w:r>
      <w:bookmarkEnd w:id="4"/>
      <w:bookmarkEnd w:id="5"/>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4E54097B" w:rsidR="007F4CAD" w:rsidRPr="00EC7F93"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EC7F93">
        <w:rPr>
          <w:rFonts w:ascii="ＭＳ 明朝" w:hAnsi="ＭＳ 明朝" w:cs="ＭＳ Ｐゴシック" w:hint="eastAsia"/>
        </w:rPr>
        <w:t>、「</w:t>
      </w:r>
      <w:r w:rsidR="00452079" w:rsidRPr="00EC7F93">
        <w:rPr>
          <w:rFonts w:ascii="ＭＳ 明朝" w:hAnsi="ＭＳ 明朝" w:cs="ＭＳ Ｐゴシック" w:hint="eastAsia"/>
        </w:rPr>
        <w:t>事例調査業務</w:t>
      </w:r>
      <w:r w:rsidRPr="00EC7F93">
        <w:rPr>
          <w:rFonts w:ascii="ＭＳ 明朝" w:hAnsi="ＭＳ 明朝" w:cs="ＭＳ Ｐゴシック" w:hint="eastAsia"/>
        </w:rPr>
        <w:t>」に係る</w:t>
      </w:r>
      <w:r w:rsidRPr="00EC7F93">
        <w:rPr>
          <w:rFonts w:ascii="ＭＳ 明朝" w:hAnsi="ＭＳ 明朝" w:cs="ＭＳ Ｐゴシック" w:hint="eastAsia"/>
          <w:bCs/>
        </w:rPr>
        <w:t>入札</w:t>
      </w:r>
      <w:r w:rsidRPr="00EC7F93">
        <w:rPr>
          <w:rFonts w:ascii="ＭＳ 明朝" w:hAnsi="ＭＳ 明朝" w:cs="ＭＳ Ｐゴシック" w:hint="eastAsia"/>
        </w:rPr>
        <w:t>資料の作成要領を取りまとめたものである。</w:t>
      </w:r>
    </w:p>
    <w:p w14:paraId="7DF90E8D" w14:textId="77777777" w:rsidR="007F4CAD" w:rsidRPr="00EC7F93" w:rsidRDefault="007F4CAD">
      <w:pPr>
        <w:pStyle w:val="a3"/>
        <w:rPr>
          <w:rFonts w:ascii="ＭＳ 明朝" w:hAnsi="ＭＳ 明朝"/>
        </w:rPr>
      </w:pPr>
    </w:p>
    <w:p w14:paraId="7DF90E8E" w14:textId="77777777" w:rsidR="007F4CAD" w:rsidRPr="00EC7F93" w:rsidRDefault="007F4CAD">
      <w:pPr>
        <w:pStyle w:val="a3"/>
        <w:rPr>
          <w:rFonts w:ascii="ＭＳ 明朝" w:hAnsi="ＭＳ 明朝"/>
        </w:rPr>
      </w:pPr>
    </w:p>
    <w:p w14:paraId="7DF90E8F" w14:textId="77777777" w:rsidR="007F4CAD" w:rsidRPr="00EC7F93" w:rsidRDefault="007F4CAD">
      <w:pPr>
        <w:pStyle w:val="a3"/>
        <w:rPr>
          <w:rFonts w:ascii="ＭＳ 明朝" w:hAnsi="ＭＳ 明朝"/>
        </w:rPr>
      </w:pPr>
    </w:p>
    <w:p w14:paraId="7DF90E90" w14:textId="77777777" w:rsidR="007F4CAD" w:rsidRPr="00EC7F93" w:rsidRDefault="007F4CAD" w:rsidP="00C067D8">
      <w:pPr>
        <w:pStyle w:val="a3"/>
        <w:spacing w:line="276" w:lineRule="auto"/>
        <w:ind w:left="808" w:hangingChars="250" w:hanging="808"/>
        <w:rPr>
          <w:rFonts w:ascii="ＭＳ 明朝" w:hAnsi="ＭＳ 明朝"/>
        </w:rPr>
      </w:pPr>
      <w:r w:rsidRPr="00EC7F93">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EC7F93" w:rsidRDefault="007F4CAD">
      <w:pPr>
        <w:pStyle w:val="a3"/>
        <w:ind w:leftChars="202" w:left="424" w:firstLineChars="100" w:firstLine="212"/>
        <w:rPr>
          <w:rFonts w:ascii="ＭＳ 明朝" w:hAnsi="ＭＳ 明朝"/>
        </w:rPr>
      </w:pPr>
      <w:r w:rsidRPr="00EC7F93">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EC7F93" w:rsidRDefault="007F4CAD">
      <w:pPr>
        <w:pStyle w:val="a3"/>
        <w:ind w:left="212"/>
        <w:rPr>
          <w:rFonts w:ascii="ＭＳ 明朝" w:hAnsi="ＭＳ 明朝"/>
        </w:rPr>
      </w:pPr>
    </w:p>
    <w:p w14:paraId="7DF90E93" w14:textId="77777777" w:rsidR="007F4CAD" w:rsidRPr="00EC7F93" w:rsidRDefault="007F4CAD">
      <w:pPr>
        <w:pStyle w:val="a3"/>
        <w:rPr>
          <w:rFonts w:ascii="ＭＳ 明朝" w:hAnsi="ＭＳ 明朝"/>
        </w:rPr>
      </w:pPr>
      <w:r w:rsidRPr="00EC7F93">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087EC5" w:rsidRPr="00EC7F93"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EC7F93" w:rsidRDefault="007F4CAD">
            <w:pPr>
              <w:pStyle w:val="a3"/>
              <w:jc w:val="center"/>
              <w:rPr>
                <w:rFonts w:ascii="ＭＳ 明朝" w:hAnsi="ＭＳ 明朝"/>
              </w:rPr>
            </w:pPr>
            <w:r w:rsidRPr="00EC7F93">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EC7F93" w:rsidRDefault="007F4CAD">
            <w:pPr>
              <w:pStyle w:val="a3"/>
              <w:jc w:val="center"/>
              <w:rPr>
                <w:rFonts w:ascii="ＭＳ 明朝" w:hAnsi="ＭＳ 明朝"/>
              </w:rPr>
            </w:pPr>
            <w:r w:rsidRPr="00EC7F93">
              <w:rPr>
                <w:rFonts w:ascii="ＭＳ 明朝" w:hAnsi="ＭＳ 明朝" w:cs="ＭＳ Ｐゴシック" w:hint="eastAsia"/>
              </w:rPr>
              <w:t>資料内容</w:t>
            </w:r>
          </w:p>
        </w:tc>
      </w:tr>
      <w:tr w:rsidR="00087EC5" w:rsidRPr="00EC7F93" w14:paraId="7DF90E99" w14:textId="77777777" w:rsidTr="00452079">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EC7F93" w:rsidRDefault="007F4CAD">
            <w:pPr>
              <w:pStyle w:val="a3"/>
              <w:rPr>
                <w:rFonts w:ascii="ＭＳ 明朝" w:hAnsi="ＭＳ 明朝"/>
              </w:rPr>
            </w:pPr>
            <w:r w:rsidRPr="00EC7F93">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vAlign w:val="center"/>
          </w:tcPr>
          <w:p w14:paraId="7DF90E98" w14:textId="08FC8655" w:rsidR="007F4CAD" w:rsidRPr="00EC7F93" w:rsidRDefault="007F4CAD">
            <w:pPr>
              <w:pStyle w:val="a3"/>
              <w:ind w:firstLineChars="100" w:firstLine="212"/>
              <w:rPr>
                <w:rFonts w:ascii="ＭＳ 明朝" w:hAnsi="ＭＳ 明朝" w:cs="ＭＳ Ｐゴシック"/>
              </w:rPr>
            </w:pPr>
            <w:r w:rsidRPr="00EC7F93">
              <w:rPr>
                <w:rFonts w:ascii="ＭＳ 明朝" w:hAnsi="ＭＳ 明朝" w:cs="ＭＳ Ｐゴシック" w:hint="eastAsia"/>
              </w:rPr>
              <w:t>本件</w:t>
            </w:r>
            <w:r w:rsidR="0010023A" w:rsidRPr="00EC7F93">
              <w:rPr>
                <w:rFonts w:ascii="ＭＳ 明朝" w:hAnsi="ＭＳ 明朝" w:cs="ＭＳ Ｐゴシック" w:hint="eastAsia"/>
              </w:rPr>
              <w:t>「</w:t>
            </w:r>
            <w:r w:rsidR="00452079" w:rsidRPr="00EC7F93">
              <w:rPr>
                <w:rFonts w:ascii="ＭＳ 明朝" w:hAnsi="ＭＳ 明朝" w:cs="ＭＳ Ｐゴシック" w:hint="eastAsia"/>
              </w:rPr>
              <w:t>事例調査業務</w:t>
            </w:r>
            <w:r w:rsidR="0010023A" w:rsidRPr="00EC7F93">
              <w:rPr>
                <w:rFonts w:ascii="ＭＳ 明朝" w:hAnsi="ＭＳ 明朝" w:cs="ＭＳ Ｐゴシック" w:hint="eastAsia"/>
              </w:rPr>
              <w:t>」</w:t>
            </w:r>
            <w:r w:rsidRPr="00EC7F93">
              <w:rPr>
                <w:rFonts w:ascii="ＭＳ 明朝" w:hAnsi="ＭＳ 明朝" w:cs="ＭＳ Ｐゴシック" w:hint="eastAsia"/>
              </w:rPr>
              <w:t>の仕様を記述（目的・内容等）。</w:t>
            </w:r>
          </w:p>
        </w:tc>
      </w:tr>
      <w:tr w:rsidR="00087EC5" w:rsidRPr="00EC7F93"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EC7F93" w:rsidRDefault="007F4CAD">
            <w:pPr>
              <w:pStyle w:val="a3"/>
              <w:rPr>
                <w:rFonts w:ascii="ＭＳ 明朝" w:hAnsi="ＭＳ 明朝"/>
              </w:rPr>
            </w:pPr>
            <w:r w:rsidRPr="00EC7F93">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EC7F93" w:rsidRDefault="007F4CAD">
            <w:pPr>
              <w:pStyle w:val="a3"/>
              <w:ind w:firstLineChars="100" w:firstLine="212"/>
              <w:rPr>
                <w:rFonts w:ascii="ＭＳ 明朝" w:hAnsi="ＭＳ 明朝"/>
              </w:rPr>
            </w:pPr>
            <w:r w:rsidRPr="00EC7F93">
              <w:rPr>
                <w:rFonts w:ascii="ＭＳ 明朝" w:hAnsi="ＭＳ 明朝" w:cs="ＭＳ Ｐゴシック" w:hint="eastAsia"/>
              </w:rPr>
              <w:t>入札者が、評価項目一覧及び提案書に記載すべき項目の概要等を記述。</w:t>
            </w:r>
          </w:p>
        </w:tc>
      </w:tr>
      <w:tr w:rsidR="00087EC5" w:rsidRPr="00EC7F93"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EC7F93" w:rsidRDefault="007F4CAD">
            <w:pPr>
              <w:pStyle w:val="a3"/>
              <w:rPr>
                <w:rFonts w:ascii="ＭＳ 明朝" w:hAnsi="ＭＳ 明朝"/>
              </w:rPr>
            </w:pPr>
            <w:r w:rsidRPr="00EC7F93">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EC7F93" w:rsidRDefault="007F4CAD">
            <w:pPr>
              <w:pStyle w:val="a3"/>
              <w:ind w:firstLineChars="100" w:firstLine="212"/>
              <w:rPr>
                <w:rFonts w:ascii="ＭＳ 明朝" w:hAnsi="ＭＳ 明朝"/>
              </w:rPr>
            </w:pPr>
            <w:r w:rsidRPr="00EC7F93">
              <w:rPr>
                <w:rFonts w:ascii="ＭＳ 明朝" w:hAnsi="ＭＳ 明朝" w:cs="ＭＳ Ｐゴシック" w:hint="eastAsia"/>
              </w:rPr>
              <w:t>提案書に記載すべき提案要求事項一覧、必須項目及び任意項目の区分、得点配分等を記述。</w:t>
            </w:r>
          </w:p>
        </w:tc>
      </w:tr>
      <w:tr w:rsidR="00087EC5" w:rsidRPr="00EC7F93"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EC7F93" w:rsidRDefault="007F4CAD">
            <w:pPr>
              <w:pStyle w:val="a3"/>
              <w:rPr>
                <w:rFonts w:ascii="ＭＳ 明朝" w:hAnsi="ＭＳ 明朝"/>
              </w:rPr>
            </w:pPr>
            <w:r w:rsidRPr="00EC7F93">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EC7F93" w:rsidRDefault="007F4CAD">
            <w:pPr>
              <w:pStyle w:val="a3"/>
              <w:ind w:firstLineChars="100" w:firstLine="212"/>
              <w:rPr>
                <w:rFonts w:ascii="ＭＳ 明朝" w:hAnsi="ＭＳ 明朝"/>
              </w:rPr>
            </w:pPr>
            <w:r w:rsidRPr="00EC7F93">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C30A12">
        <w:trPr>
          <w:trHeight w:hRule="exact" w:val="2138"/>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51CA19C1"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w:t>
            </w:r>
            <w:r w:rsidR="00CB3A5D">
              <w:rPr>
                <w:rFonts w:ascii="ＭＳ 明朝" w:hAnsi="ＭＳ 明朝" w:cs="ＭＳ Ｐゴシック" w:hint="eastAsia"/>
              </w:rPr>
              <w:t>（情報管理に対する社内規則等（社内規則がない場合は代わりとなるもの））</w:t>
            </w:r>
            <w:r>
              <w:rPr>
                <w:rFonts w:ascii="ＭＳ 明朝" w:hAnsi="ＭＳ 明朝" w:cs="ＭＳ Ｐゴシック" w:hint="eastAsia"/>
              </w:rPr>
              <w:t>、スケジュール。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ABA2BC4" w:rsidR="007F4CAD" w:rsidRDefault="00565A6E">
            <w:pPr>
              <w:pStyle w:val="a3"/>
              <w:ind w:firstLineChars="100" w:firstLine="212"/>
              <w:rPr>
                <w:rFonts w:ascii="ＭＳ 明朝" w:hAnsi="ＭＳ 明朝"/>
              </w:rPr>
            </w:pPr>
            <w:r w:rsidRPr="00EC7F93">
              <w:rPr>
                <w:rFonts w:ascii="ＭＳ 明朝" w:hAnsi="ＭＳ 明朝" w:cs="ＭＳ Ｐゴシック" w:hint="eastAsia"/>
              </w:rPr>
              <w:t>「</w:t>
            </w:r>
            <w:r w:rsidR="00452079" w:rsidRPr="00EC7F93">
              <w:rPr>
                <w:rFonts w:ascii="ＭＳ 明朝" w:hAnsi="ＭＳ 明朝" w:cs="ＭＳ Ｐゴシック" w:hint="eastAsia"/>
              </w:rPr>
              <w:t>事例調査業務</w:t>
            </w:r>
            <w:r w:rsidRPr="00EC7F93">
              <w:rPr>
                <w:rFonts w:ascii="ＭＳ 明朝" w:hAnsi="ＭＳ 明朝" w:cs="ＭＳ Ｐゴシック" w:hint="eastAsia"/>
              </w:rPr>
              <w:t>」</w:t>
            </w:r>
            <w:r w:rsidR="007F4CAD" w:rsidRPr="00EC7F93">
              <w:rPr>
                <w:rFonts w:ascii="ＭＳ 明朝" w:hAnsi="ＭＳ 明朝" w:cs="ＭＳ Ｐゴシック" w:hint="eastAsia"/>
              </w:rPr>
              <w:t>を実施する上で遵守すべき事項。これら事項に係る具体的内容の提案は</w:t>
            </w:r>
            <w:r w:rsidR="007F4CAD">
              <w:rPr>
                <w:rFonts w:ascii="ＭＳ 明朝" w:hAnsi="ＭＳ 明朝" w:cs="ＭＳ Ｐゴシック" w:hint="eastAsia"/>
              </w:rPr>
              <w:t>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5EBDE431" w14:textId="15D6DDC7" w:rsidR="00167A78" w:rsidRDefault="00167A78" w:rsidP="00F7778A">
            <w:pPr>
              <w:pStyle w:val="a3"/>
              <w:ind w:firstLineChars="100" w:firstLine="212"/>
              <w:rPr>
                <w:rFonts w:ascii="ＭＳ 明朝" w:hAnsi="ＭＳ 明朝" w:cs="ＭＳ Ｐゴシック"/>
              </w:rPr>
            </w:pPr>
            <w:r w:rsidRPr="0034248F">
              <w:rPr>
                <w:rFonts w:ascii="ＭＳ 明朝" w:hAnsi="ＭＳ 明朝" w:cs="ＭＳ Ｐゴシック" w:hint="eastAsia"/>
              </w:rPr>
              <w:t>・</w:t>
            </w:r>
            <w:r>
              <w:rPr>
                <w:rFonts w:ascii="ＭＳ 明朝" w:hAnsi="ＭＳ 明朝" w:cs="ＭＳ Ｐゴシック" w:hint="eastAsia"/>
              </w:rPr>
              <w:t>各調査における調査内容の提示、調査対象文献・W</w:t>
            </w:r>
            <w:r>
              <w:rPr>
                <w:rFonts w:ascii="ＭＳ 明朝" w:hAnsi="ＭＳ 明朝" w:cs="ＭＳ Ｐゴシック"/>
              </w:rPr>
              <w:t>eb</w:t>
            </w:r>
            <w:r>
              <w:rPr>
                <w:rFonts w:ascii="ＭＳ 明朝" w:hAnsi="ＭＳ 明朝" w:cs="ＭＳ Ｐゴシック" w:hint="eastAsia"/>
              </w:rPr>
              <w:t>等の例の提示</w:t>
            </w:r>
          </w:p>
          <w:p w14:paraId="64FC2D55" w14:textId="03EB0B2C" w:rsidR="00167A78" w:rsidRDefault="00167A78" w:rsidP="00F7778A">
            <w:pPr>
              <w:pStyle w:val="a3"/>
              <w:ind w:firstLineChars="100" w:firstLine="212"/>
              <w:rPr>
                <w:rFonts w:ascii="ＭＳ 明朝" w:hAnsi="ＭＳ 明朝" w:cs="ＭＳ Ｐゴシック"/>
              </w:rPr>
            </w:pPr>
            <w:r>
              <w:rPr>
                <w:rFonts w:ascii="ＭＳ 明朝" w:hAnsi="ＭＳ 明朝" w:cs="ＭＳ Ｐゴシック" w:hint="eastAsia"/>
              </w:rPr>
              <w:t>・</w:t>
            </w:r>
            <w:r w:rsidRPr="00167A78">
              <w:rPr>
                <w:rFonts w:ascii="ＭＳ 明朝" w:hAnsi="ＭＳ 明朝" w:cs="ＭＳ Ｐゴシック" w:hint="eastAsia"/>
              </w:rPr>
              <w:t>業務の実施体制及び作業実施場所での情報管理方針</w:t>
            </w:r>
          </w:p>
          <w:p w14:paraId="6B184690" w14:textId="22A38E83" w:rsidR="00167A78" w:rsidRDefault="00167A78" w:rsidP="00F7778A">
            <w:pPr>
              <w:pStyle w:val="a3"/>
              <w:ind w:firstLineChars="100" w:firstLine="212"/>
              <w:rPr>
                <w:rFonts w:ascii="ＭＳ 明朝" w:hAnsi="ＭＳ 明朝" w:cs="ＭＳ Ｐゴシック"/>
              </w:rPr>
            </w:pPr>
            <w:r>
              <w:rPr>
                <w:rFonts w:ascii="ＭＳ 明朝" w:hAnsi="ＭＳ 明朝" w:cs="ＭＳ Ｐゴシック" w:hint="eastAsia"/>
              </w:rPr>
              <w:t>・</w:t>
            </w:r>
            <w:r w:rsidRPr="00167A78">
              <w:rPr>
                <w:rFonts w:ascii="ＭＳ 明朝" w:hAnsi="ＭＳ 明朝" w:cs="ＭＳ Ｐゴシック" w:hint="eastAsia"/>
              </w:rPr>
              <w:t>実施体制に含まれるすべての要員の資格、役割（作業内容等）、所属、雇用形態及び国籍等</w:t>
            </w:r>
          </w:p>
          <w:p w14:paraId="779F0CDB" w14:textId="2BE487BD" w:rsidR="00167A78" w:rsidRDefault="00167A78" w:rsidP="00F7778A">
            <w:pPr>
              <w:pStyle w:val="a3"/>
              <w:ind w:firstLineChars="100" w:firstLine="212"/>
              <w:rPr>
                <w:rFonts w:ascii="ＭＳ 明朝" w:hAnsi="ＭＳ 明朝" w:cs="ＭＳ Ｐゴシック"/>
              </w:rPr>
            </w:pPr>
            <w:r>
              <w:rPr>
                <w:rFonts w:ascii="ＭＳ 明朝" w:hAnsi="ＭＳ 明朝" w:cs="ＭＳ Ｐゴシック" w:hint="eastAsia"/>
              </w:rPr>
              <w:t>・</w:t>
            </w:r>
            <w:r w:rsidRPr="00167A78">
              <w:rPr>
                <w:rFonts w:ascii="ＭＳ 明朝" w:hAnsi="ＭＳ 明朝" w:cs="ＭＳ Ｐゴシック" w:hint="eastAsia"/>
              </w:rPr>
              <w:t>実施スケジュール</w:t>
            </w:r>
          </w:p>
          <w:p w14:paraId="793838C5" w14:textId="7CE6D8F8" w:rsidR="00167A78" w:rsidRDefault="00167A78" w:rsidP="00167A78">
            <w:pPr>
              <w:pStyle w:val="a3"/>
              <w:rPr>
                <w:rFonts w:ascii="ＭＳ 明朝" w:hAnsi="ＭＳ 明朝" w:cs="ＭＳ Ｐゴシック"/>
              </w:rPr>
            </w:pPr>
          </w:p>
          <w:p w14:paraId="1F2F0522" w14:textId="50D6812C" w:rsidR="00167A78" w:rsidRDefault="00167A78" w:rsidP="00167A78">
            <w:pPr>
              <w:pStyle w:val="Default"/>
              <w:jc w:val="both"/>
              <w:rPr>
                <w:sz w:val="21"/>
                <w:szCs w:val="21"/>
              </w:rPr>
            </w:pPr>
            <w:r>
              <w:rPr>
                <w:rFonts w:hint="eastAsia"/>
                <w:sz w:val="21"/>
                <w:szCs w:val="21"/>
              </w:rPr>
              <w:t>仕様書「事例調査業務」に記載の実施方法の他に、より適切な方法など事業の効果・効率を高める工夫があれば提案すること。</w:t>
            </w:r>
            <w:r>
              <w:rPr>
                <w:sz w:val="21"/>
                <w:szCs w:val="21"/>
              </w:rPr>
              <w:t xml:space="preserve"> </w:t>
            </w:r>
          </w:p>
          <w:p w14:paraId="69E4B806" w14:textId="77777777" w:rsidR="00167A78" w:rsidRDefault="00167A78" w:rsidP="00167A78">
            <w:pPr>
              <w:pStyle w:val="Default"/>
              <w:jc w:val="both"/>
              <w:rPr>
                <w:sz w:val="21"/>
                <w:szCs w:val="21"/>
              </w:rPr>
            </w:pPr>
            <w:r>
              <w:rPr>
                <w:rFonts w:hint="eastAsia"/>
                <w:sz w:val="21"/>
                <w:szCs w:val="21"/>
              </w:rPr>
              <w:t>（例）</w:t>
            </w:r>
            <w:r>
              <w:rPr>
                <w:sz w:val="21"/>
                <w:szCs w:val="21"/>
              </w:rPr>
              <w:t xml:space="preserve"> </w:t>
            </w:r>
          </w:p>
          <w:p w14:paraId="621BA558" w14:textId="77777777" w:rsidR="00167A78" w:rsidRDefault="00167A78" w:rsidP="00167A78">
            <w:pPr>
              <w:pStyle w:val="Default"/>
              <w:jc w:val="both"/>
              <w:rPr>
                <w:rFonts w:hAnsi="Wingdings" w:hint="eastAsia"/>
                <w:sz w:val="21"/>
                <w:szCs w:val="21"/>
              </w:rPr>
            </w:pPr>
            <w:r>
              <w:rPr>
                <w:rFonts w:hAnsi="Wingdings" w:hint="eastAsia"/>
                <w:sz w:val="21"/>
                <w:szCs w:val="21"/>
              </w:rPr>
              <w:t>・仕様書で指定した件数を超える調査対象の提示</w:t>
            </w:r>
            <w:r>
              <w:rPr>
                <w:rFonts w:hAnsi="Wingdings" w:hint="eastAsia"/>
                <w:sz w:val="21"/>
                <w:szCs w:val="21"/>
              </w:rPr>
              <w:t xml:space="preserve"> </w:t>
            </w:r>
          </w:p>
          <w:p w14:paraId="59A306B8" w14:textId="3F2A298E" w:rsidR="00167A78" w:rsidRDefault="00167A78" w:rsidP="00167A78">
            <w:pPr>
              <w:pStyle w:val="Default"/>
              <w:jc w:val="both"/>
              <w:rPr>
                <w:rFonts w:hAnsi="Wingdings" w:hint="eastAsia"/>
                <w:sz w:val="21"/>
                <w:szCs w:val="21"/>
              </w:rPr>
            </w:pPr>
            <w:r>
              <w:rPr>
                <w:rFonts w:hAnsi="Wingdings" w:hint="eastAsia"/>
                <w:sz w:val="21"/>
                <w:szCs w:val="21"/>
              </w:rPr>
              <w:t>・仕様書で指定されている以外の分野について調査を行う場合の具体的な提示</w:t>
            </w:r>
            <w:r>
              <w:rPr>
                <w:rFonts w:hAnsi="Wingdings" w:hint="eastAsia"/>
                <w:sz w:val="21"/>
                <w:szCs w:val="21"/>
              </w:rPr>
              <w:t xml:space="preserve"> </w:t>
            </w:r>
          </w:p>
          <w:p w14:paraId="5E45B44F" w14:textId="555EEE73" w:rsidR="00167A78" w:rsidRDefault="00167A78" w:rsidP="00167A78">
            <w:pPr>
              <w:pStyle w:val="Default"/>
              <w:jc w:val="both"/>
              <w:rPr>
                <w:rFonts w:hAnsi="Wingdings" w:hint="eastAsia"/>
                <w:sz w:val="21"/>
                <w:szCs w:val="21"/>
              </w:rPr>
            </w:pPr>
            <w:r>
              <w:rPr>
                <w:rFonts w:hAnsi="Wingdings" w:hint="eastAsia"/>
                <w:sz w:val="21"/>
                <w:szCs w:val="21"/>
              </w:rPr>
              <w:t>・選定した分野が本調査に対して有効であることの提示</w:t>
            </w:r>
            <w:r>
              <w:rPr>
                <w:rFonts w:hAnsi="Wingdings" w:hint="eastAsia"/>
                <w:sz w:val="21"/>
                <w:szCs w:val="21"/>
              </w:rPr>
              <w:t xml:space="preserve"> </w:t>
            </w:r>
          </w:p>
          <w:p w14:paraId="33231105" w14:textId="170F2106" w:rsidR="00167A78" w:rsidRDefault="00167A78" w:rsidP="00167A78">
            <w:pPr>
              <w:pStyle w:val="Default"/>
              <w:jc w:val="both"/>
              <w:rPr>
                <w:rFonts w:hAnsi="Wingdings" w:hint="eastAsia"/>
                <w:sz w:val="21"/>
                <w:szCs w:val="21"/>
              </w:rPr>
            </w:pPr>
            <w:r>
              <w:rPr>
                <w:rFonts w:hAnsi="Wingdings" w:hint="eastAsia"/>
                <w:sz w:val="21"/>
                <w:szCs w:val="21"/>
              </w:rPr>
              <w:t>・文献</w:t>
            </w:r>
            <w:r w:rsidRPr="0034248F">
              <w:rPr>
                <w:rFonts w:asciiTheme="minorEastAsia" w:eastAsiaTheme="minorEastAsia" w:hAnsiTheme="minorEastAsia" w:hint="eastAsia"/>
                <w:sz w:val="21"/>
                <w:szCs w:val="21"/>
              </w:rPr>
              <w:t>・</w:t>
            </w:r>
            <w:r w:rsidRPr="0034248F">
              <w:rPr>
                <w:rFonts w:asciiTheme="minorEastAsia" w:eastAsiaTheme="minorEastAsia" w:hAnsiTheme="minorEastAsia" w:cs="ＭＳg....." w:hint="eastAsia"/>
                <w:sz w:val="21"/>
                <w:szCs w:val="21"/>
              </w:rPr>
              <w:t>Web</w:t>
            </w:r>
            <w:r w:rsidRPr="0034248F">
              <w:rPr>
                <w:rFonts w:asciiTheme="minorEastAsia" w:eastAsiaTheme="minorEastAsia" w:hAnsiTheme="minorEastAsia" w:hint="eastAsia"/>
                <w:sz w:val="21"/>
                <w:szCs w:val="21"/>
              </w:rPr>
              <w:t>調査</w:t>
            </w:r>
            <w:r>
              <w:rPr>
                <w:rFonts w:hAnsi="Wingdings" w:hint="eastAsia"/>
                <w:sz w:val="21"/>
                <w:szCs w:val="21"/>
              </w:rPr>
              <w:t>における調査や有識者へのヒアリング、とりまとめ等についての具体的な実施内容の提案</w:t>
            </w:r>
            <w:r>
              <w:rPr>
                <w:rFonts w:hAnsi="Wingdings" w:hint="eastAsia"/>
                <w:sz w:val="21"/>
                <w:szCs w:val="21"/>
              </w:rPr>
              <w:t xml:space="preserve"> </w:t>
            </w:r>
          </w:p>
          <w:p w14:paraId="6350A9E2" w14:textId="3D05D16F" w:rsidR="00167A78" w:rsidRDefault="00167A78" w:rsidP="00167A78">
            <w:pPr>
              <w:pStyle w:val="Default"/>
              <w:jc w:val="both"/>
              <w:rPr>
                <w:rFonts w:hAnsi="Wingdings" w:hint="eastAsia"/>
                <w:sz w:val="21"/>
                <w:szCs w:val="21"/>
              </w:rPr>
            </w:pPr>
            <w:r>
              <w:rPr>
                <w:rFonts w:hAnsi="Wingdings" w:hint="eastAsia"/>
                <w:sz w:val="21"/>
                <w:szCs w:val="21"/>
              </w:rPr>
              <w:t>・文献・</w:t>
            </w:r>
            <w:r w:rsidRPr="0034248F">
              <w:rPr>
                <w:rFonts w:asciiTheme="minorEastAsia" w:eastAsiaTheme="minorEastAsia" w:hAnsiTheme="minorEastAsia" w:cs="ＭＳg....." w:hint="eastAsia"/>
                <w:sz w:val="21"/>
                <w:szCs w:val="21"/>
              </w:rPr>
              <w:t>Web</w:t>
            </w:r>
            <w:r w:rsidRPr="0034248F">
              <w:rPr>
                <w:rFonts w:asciiTheme="minorEastAsia" w:eastAsiaTheme="minorEastAsia" w:hAnsiTheme="minorEastAsia" w:hint="eastAsia"/>
                <w:sz w:val="21"/>
                <w:szCs w:val="21"/>
              </w:rPr>
              <w:t>調査</w:t>
            </w:r>
            <w:r>
              <w:rPr>
                <w:rFonts w:asciiTheme="minorEastAsia" w:eastAsiaTheme="minorEastAsia" w:hAnsiTheme="minorEastAsia" w:hint="eastAsia"/>
                <w:sz w:val="21"/>
                <w:szCs w:val="21"/>
              </w:rPr>
              <w:t>、有識者へのヒアリング</w:t>
            </w:r>
            <w:r>
              <w:rPr>
                <w:rFonts w:hAnsi="Wingdings" w:hint="eastAsia"/>
                <w:sz w:val="21"/>
                <w:szCs w:val="21"/>
              </w:rPr>
              <w:t>以外の具体的な調査方法の提示</w:t>
            </w:r>
            <w:r>
              <w:rPr>
                <w:rFonts w:hAnsi="Wingdings" w:hint="eastAsia"/>
                <w:sz w:val="21"/>
                <w:szCs w:val="21"/>
              </w:rPr>
              <w:t xml:space="preserve"> </w:t>
            </w:r>
          </w:p>
          <w:p w14:paraId="7DF90F31" w14:textId="1E7FB255" w:rsidR="00F7778A" w:rsidRPr="0034248F" w:rsidRDefault="00167A78" w:rsidP="0034248F">
            <w:pPr>
              <w:pStyle w:val="Default"/>
              <w:jc w:val="both"/>
              <w:rPr>
                <w:rFonts w:hAnsi="Wingdings" w:hint="eastAsia"/>
              </w:rPr>
            </w:pPr>
            <w:r>
              <w:rPr>
                <w:rFonts w:hAnsi="Wingdings" w:hint="eastAsia"/>
                <w:sz w:val="21"/>
                <w:szCs w:val="21"/>
              </w:rPr>
              <w:t>・仕様書に記載した調査項目以外の有効な調査項目の提案</w:t>
            </w:r>
            <w:r>
              <w:rPr>
                <w:rFonts w:hAnsi="Wingdings" w:hint="eastAsia"/>
                <w:sz w:val="21"/>
                <w:szCs w:val="21"/>
              </w:rPr>
              <w:t xml:space="preserve"> </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3D5EFB8A"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p w14:paraId="5F592801" w14:textId="77777777" w:rsidR="0087306F" w:rsidRDefault="0087306F">
            <w:pPr>
              <w:pStyle w:val="a3"/>
              <w:ind w:firstLineChars="100" w:firstLine="212"/>
              <w:rPr>
                <w:rFonts w:ascii="ＭＳ 明朝" w:hAnsi="ＭＳ 明朝" w:cs="ＭＳ Ｐゴシック"/>
              </w:rPr>
            </w:pPr>
            <w:r>
              <w:rPr>
                <w:rFonts w:ascii="ＭＳ 明朝" w:hAnsi="ＭＳ 明朝" w:cs="ＭＳ Ｐゴシック" w:hint="eastAsia"/>
              </w:rPr>
              <w:t>・プロジェクトリーダが取りまとめを行った、セキュリティに関する調査事業の一覧を示すこと。</w:t>
            </w:r>
          </w:p>
          <w:p w14:paraId="2E2DBC1E" w14:textId="36F67912" w:rsidR="0087306F" w:rsidRPr="0087306F" w:rsidRDefault="0087306F" w:rsidP="0087306F">
            <w:pPr>
              <w:pStyle w:val="a3"/>
              <w:ind w:firstLineChars="100" w:firstLine="212"/>
              <w:rPr>
                <w:rFonts w:ascii="ＭＳ 明朝" w:hAnsi="ＭＳ 明朝" w:cs="ＭＳ Ｐゴシック"/>
              </w:rPr>
            </w:pPr>
            <w:r>
              <w:rPr>
                <w:rFonts w:ascii="ＭＳ 明朝" w:hAnsi="ＭＳ 明朝" w:cs="ＭＳ Ｐゴシック" w:hint="eastAsia"/>
              </w:rPr>
              <w:t>・</w:t>
            </w:r>
            <w:r w:rsidRPr="0087306F">
              <w:rPr>
                <w:rFonts w:ascii="ＭＳ 明朝" w:hAnsi="ＭＳ 明朝" w:cs="ＭＳ Ｐゴシック" w:hint="eastAsia"/>
              </w:rPr>
              <w:t>セキュリティ政策や法制度・関連ガイドラインの動向調査についての経験</w:t>
            </w:r>
            <w:r>
              <w:rPr>
                <w:rFonts w:ascii="ＭＳ 明朝" w:hAnsi="ＭＳ 明朝" w:cs="ＭＳ Ｐゴシック" w:hint="eastAsia"/>
              </w:rPr>
              <w:t>の有無</w:t>
            </w:r>
          </w:p>
          <w:p w14:paraId="2B9698D3" w14:textId="7A651E5C" w:rsidR="0087306F" w:rsidRPr="0087306F" w:rsidRDefault="0087306F" w:rsidP="0087306F">
            <w:pPr>
              <w:pStyle w:val="a3"/>
              <w:ind w:firstLineChars="100" w:firstLine="212"/>
              <w:rPr>
                <w:rFonts w:ascii="ＭＳ 明朝" w:hAnsi="ＭＳ 明朝" w:cs="ＭＳ Ｐゴシック"/>
              </w:rPr>
            </w:pPr>
            <w:r>
              <w:rPr>
                <w:rFonts w:ascii="ＭＳ 明朝" w:hAnsi="ＭＳ 明朝" w:cs="ＭＳ Ｐゴシック" w:hint="eastAsia"/>
              </w:rPr>
              <w:t>・</w:t>
            </w:r>
            <w:r w:rsidRPr="0087306F">
              <w:rPr>
                <w:rFonts w:ascii="ＭＳ 明朝" w:hAnsi="ＭＳ 明朝" w:cs="ＭＳ Ｐゴシック" w:hint="eastAsia"/>
              </w:rPr>
              <w:t>国内外でのセキュリティ政策やセキュリティに関する法制度・関連ガイドライン等に</w:t>
            </w:r>
            <w:r>
              <w:rPr>
                <w:rFonts w:ascii="ＭＳ 明朝" w:hAnsi="ＭＳ 明朝" w:cs="ＭＳ Ｐゴシック" w:hint="eastAsia"/>
              </w:rPr>
              <w:t>対する</w:t>
            </w:r>
            <w:r w:rsidRPr="0087306F">
              <w:rPr>
                <w:rFonts w:ascii="ＭＳ 明朝" w:hAnsi="ＭＳ 明朝" w:cs="ＭＳ Ｐゴシック" w:hint="eastAsia"/>
              </w:rPr>
              <w:t>知見</w:t>
            </w:r>
            <w:r>
              <w:rPr>
                <w:rFonts w:ascii="ＭＳ 明朝" w:hAnsi="ＭＳ 明朝" w:cs="ＭＳ Ｐゴシック" w:hint="eastAsia"/>
              </w:rPr>
              <w:t>の有無</w:t>
            </w:r>
          </w:p>
          <w:p w14:paraId="7DF90F39" w14:textId="7ECBEE17" w:rsidR="0087306F" w:rsidRDefault="0087306F" w:rsidP="0087306F">
            <w:pPr>
              <w:pStyle w:val="a3"/>
              <w:ind w:firstLineChars="100" w:firstLine="212"/>
              <w:rPr>
                <w:rFonts w:ascii="ＭＳ 明朝" w:hAnsi="ＭＳ 明朝" w:cs="ＭＳ Ｐゴシック"/>
              </w:rPr>
            </w:pPr>
            <w:r>
              <w:rPr>
                <w:rFonts w:ascii="ＭＳ 明朝" w:hAnsi="ＭＳ 明朝" w:cs="ＭＳ Ｐゴシック" w:hint="eastAsia"/>
              </w:rPr>
              <w:t>・</w:t>
            </w:r>
            <w:r w:rsidRPr="0087306F">
              <w:rPr>
                <w:rFonts w:ascii="ＭＳ 明朝" w:hAnsi="ＭＳ 明朝" w:cs="ＭＳ Ｐゴシック" w:hint="eastAsia"/>
              </w:rPr>
              <w:t>海外調査を行うのに必要な能力（語学力等）</w:t>
            </w:r>
            <w:r>
              <w:rPr>
                <w:rFonts w:ascii="ＭＳ 明朝" w:hAnsi="ＭＳ 明朝" w:cs="ＭＳ Ｐゴシック" w:hint="eastAsia"/>
              </w:rPr>
              <w:t>の有無</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7719C07D" w:rsidR="007F4CAD" w:rsidRDefault="007F4CAD">
      <w:pPr>
        <w:pStyle w:val="a3"/>
        <w:tabs>
          <w:tab w:val="left" w:pos="1216"/>
        </w:tabs>
        <w:ind w:leftChars="404" w:left="1185" w:hangingChars="159" w:hanging="337"/>
        <w:rPr>
          <w:rFonts w:ascii="ＭＳ 明朝" w:hAnsi="ＭＳ 明朝" w:cs="ＭＳ Ｐゴシック"/>
        </w:rPr>
      </w:pPr>
      <w:r w:rsidRPr="00CE6503">
        <w:rPr>
          <w:rFonts w:ascii="ＭＳ 明朝" w:hAnsi="ＭＳ 明朝" w:cs="ＭＳ Ｐゴシック" w:hint="eastAsia"/>
        </w:rPr>
        <w:t>②　提案書は、電子媒体の提出を求める場合がある。その際のファイル形式は、原則として、</w:t>
      </w:r>
      <w:r w:rsidRPr="0034248F">
        <w:rPr>
          <w:rFonts w:ascii="ＭＳ 明朝" w:hAnsi="ＭＳ 明朝"/>
        </w:rPr>
        <w:t xml:space="preserve">Microsoft </w:t>
      </w:r>
      <w:r w:rsidR="000D70D0" w:rsidRPr="0034248F">
        <w:rPr>
          <w:rFonts w:ascii="ＭＳ 明朝" w:hAnsi="ＭＳ 明朝"/>
        </w:rPr>
        <w:t>Office365</w:t>
      </w:r>
      <w:r w:rsidRPr="0034248F">
        <w:rPr>
          <w:rFonts w:ascii="ＭＳ 明朝" w:hAnsi="ＭＳ 明朝" w:hint="eastAsia"/>
        </w:rPr>
        <w:t>互換または</w:t>
      </w:r>
      <w:r w:rsidR="00D20101" w:rsidRPr="0034248F">
        <w:rPr>
          <w:rFonts w:ascii="ＭＳ 明朝" w:hAnsi="ＭＳ 明朝" w:hint="eastAsia"/>
        </w:rPr>
        <w:t>ＰＤＦ</w:t>
      </w:r>
      <w:r w:rsidRPr="0034248F">
        <w:rPr>
          <w:rFonts w:ascii="ＭＳ 明朝" w:hAnsi="ＭＳ 明朝" w:cs="ＭＳ Ｐゴシック" w:hint="eastAsia"/>
        </w:rPr>
        <w:t>形式のいずれか</w:t>
      </w:r>
      <w:r w:rsidRPr="00CE6503">
        <w:rPr>
          <w:rFonts w:ascii="ＭＳ 明朝" w:hAnsi="ＭＳ 明朝" w:cs="ＭＳ Ｐゴシック" w:hint="eastAsia"/>
        </w:rPr>
        <w:t>とする（これに拠りがたい場合は、機構</w:t>
      </w:r>
      <w:r>
        <w:rPr>
          <w:rFonts w:ascii="ＭＳ 明朝" w:hAnsi="ＭＳ 明朝" w:cs="ＭＳ Ｐゴシック" w:hint="eastAsia"/>
        </w:rPr>
        <w:t>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37D44B0B" w:rsidR="007F4CAD" w:rsidRDefault="007F4CAD" w:rsidP="00452079">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452079" w:rsidRPr="00452079">
        <w:rPr>
          <w:rFonts w:ascii="ＭＳ 明朝" w:hAnsi="ＭＳ 明朝" w:cs="ＭＳ Ｐゴシック" w:hint="eastAsia"/>
          <w:b/>
          <w:sz w:val="32"/>
          <w:szCs w:val="32"/>
        </w:rPr>
        <w:t>事例調査業務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55FF951C" w14:textId="441D1B4E" w:rsidR="00864D66" w:rsidRDefault="00864D66">
      <w:pPr>
        <w:pStyle w:val="a3"/>
        <w:jc w:val="center"/>
        <w:rPr>
          <w:rFonts w:ascii="ＭＳ 明朝" w:hAnsi="ＭＳ 明朝"/>
        </w:rPr>
      </w:pPr>
    </w:p>
    <w:p w14:paraId="2BAD4625" w14:textId="3168C5DF" w:rsidR="00A903FD" w:rsidRDefault="00A903FD">
      <w:pPr>
        <w:pStyle w:val="a3"/>
        <w:jc w:val="center"/>
        <w:rPr>
          <w:rFonts w:ascii="ＭＳ 明朝" w:hAnsi="ＭＳ 明朝"/>
        </w:rPr>
      </w:pPr>
    </w:p>
    <w:p w14:paraId="1B7BB9FB" w14:textId="749A8DF9" w:rsidR="00A903FD" w:rsidRDefault="00A903FD">
      <w:pPr>
        <w:pStyle w:val="a3"/>
        <w:jc w:val="center"/>
        <w:rPr>
          <w:rFonts w:ascii="ＭＳ 明朝" w:hAnsi="ＭＳ 明朝"/>
        </w:rPr>
      </w:pPr>
    </w:p>
    <w:p w14:paraId="684587B6" w14:textId="4E742D81" w:rsidR="00A903FD" w:rsidRDefault="00A903FD">
      <w:pPr>
        <w:pStyle w:val="a3"/>
        <w:jc w:val="center"/>
        <w:rPr>
          <w:rFonts w:ascii="ＭＳ 明朝" w:hAnsi="ＭＳ 明朝"/>
        </w:rPr>
      </w:pPr>
    </w:p>
    <w:p w14:paraId="5A028647" w14:textId="2DE63885" w:rsidR="00A903FD" w:rsidRDefault="00A903FD">
      <w:pPr>
        <w:pStyle w:val="a3"/>
        <w:jc w:val="center"/>
        <w:rPr>
          <w:rFonts w:ascii="ＭＳ 明朝" w:hAnsi="ＭＳ 明朝"/>
        </w:rPr>
      </w:pPr>
    </w:p>
    <w:p w14:paraId="74132147" w14:textId="1CF08E44" w:rsidR="00A903FD" w:rsidRDefault="00A903FD">
      <w:pPr>
        <w:pStyle w:val="a3"/>
        <w:jc w:val="center"/>
        <w:rPr>
          <w:rFonts w:ascii="ＭＳ 明朝" w:hAnsi="ＭＳ 明朝"/>
        </w:rPr>
      </w:pPr>
    </w:p>
    <w:p w14:paraId="538E88B7" w14:textId="1E1FAF4C" w:rsidR="00A903FD" w:rsidRDefault="00A903FD">
      <w:pPr>
        <w:pStyle w:val="a3"/>
        <w:jc w:val="center"/>
        <w:rPr>
          <w:rFonts w:ascii="ＭＳ 明朝" w:hAnsi="ＭＳ 明朝"/>
        </w:rPr>
      </w:pPr>
    </w:p>
    <w:p w14:paraId="4094AFC8" w14:textId="232855D6" w:rsidR="00A903FD" w:rsidRDefault="00A903FD">
      <w:pPr>
        <w:pStyle w:val="a3"/>
        <w:jc w:val="center"/>
        <w:rPr>
          <w:rFonts w:ascii="ＭＳ 明朝" w:hAnsi="ＭＳ 明朝"/>
        </w:rPr>
      </w:pPr>
    </w:p>
    <w:p w14:paraId="5D71C5D6" w14:textId="70BF8D70" w:rsidR="00A903FD" w:rsidRDefault="00A903FD">
      <w:pPr>
        <w:pStyle w:val="a3"/>
        <w:jc w:val="center"/>
        <w:rPr>
          <w:rFonts w:ascii="ＭＳ 明朝" w:hAnsi="ＭＳ 明朝"/>
        </w:rPr>
      </w:pPr>
    </w:p>
    <w:p w14:paraId="7FA1F4B3" w14:textId="03357057" w:rsidR="00A903FD" w:rsidRDefault="00A903FD">
      <w:pPr>
        <w:pStyle w:val="a3"/>
        <w:jc w:val="center"/>
        <w:rPr>
          <w:rFonts w:ascii="ＭＳ 明朝" w:hAnsi="ＭＳ 明朝"/>
        </w:rPr>
      </w:pPr>
    </w:p>
    <w:p w14:paraId="34237014" w14:textId="4E8F8B21" w:rsidR="00A903FD" w:rsidRDefault="00A903FD">
      <w:pPr>
        <w:pStyle w:val="a3"/>
        <w:jc w:val="center"/>
        <w:rPr>
          <w:rFonts w:ascii="ＭＳ 明朝" w:hAnsi="ＭＳ 明朝"/>
        </w:rPr>
      </w:pPr>
    </w:p>
    <w:p w14:paraId="73D955FD" w14:textId="73C4C56A" w:rsidR="00A903FD" w:rsidRDefault="00A903FD">
      <w:pPr>
        <w:pStyle w:val="a3"/>
        <w:jc w:val="center"/>
        <w:rPr>
          <w:rFonts w:ascii="ＭＳ 明朝" w:hAnsi="ＭＳ 明朝"/>
        </w:rPr>
      </w:pPr>
    </w:p>
    <w:p w14:paraId="5ED6731C" w14:textId="77777777" w:rsidR="00A903FD" w:rsidRDefault="00A903FD">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A903FD"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62B8A0DB" w:rsidR="00CB70F8" w:rsidRPr="0034248F" w:rsidRDefault="00FC0D06" w:rsidP="00CB70F8">
            <w:pPr>
              <w:widowControl/>
              <w:jc w:val="center"/>
              <w:rPr>
                <w:rFonts w:ascii="ＭＳ ゴシック" w:eastAsia="ＭＳ ゴシック" w:hAnsi="ＭＳ ゴシック"/>
                <w:sz w:val="28"/>
                <w:szCs w:val="28"/>
              </w:rPr>
            </w:pPr>
            <w:r w:rsidRPr="0034248F">
              <w:rPr>
                <w:rFonts w:ascii="ＭＳ 明朝" w:hAnsi="ＭＳ 明朝"/>
              </w:rPr>
              <w:lastRenderedPageBreak/>
              <w:br w:type="page"/>
            </w:r>
          </w:p>
          <w:p w14:paraId="7DF90F9C" w14:textId="77777777" w:rsidR="00CB70F8" w:rsidRPr="0034248F" w:rsidRDefault="00CB70F8" w:rsidP="00EC04E3">
            <w:pPr>
              <w:widowControl/>
              <w:jc w:val="left"/>
              <w:rPr>
                <w:rFonts w:ascii="ＭＳ 明朝" w:hAnsi="ＭＳ 明朝"/>
              </w:rPr>
            </w:pPr>
          </w:p>
          <w:p w14:paraId="7DF90F9D" w14:textId="77777777" w:rsidR="00FC0D06" w:rsidRPr="0034248F" w:rsidRDefault="00FC0D06" w:rsidP="00EC04E3">
            <w:pPr>
              <w:widowControl/>
              <w:jc w:val="left"/>
              <w:rPr>
                <w:rFonts w:ascii="ＭＳ 明朝" w:hAnsi="ＭＳ 明朝" w:cs="ＭＳ Ｐゴシック"/>
                <w:b/>
                <w:bCs/>
                <w:kern w:val="0"/>
                <w:sz w:val="24"/>
              </w:rPr>
            </w:pPr>
            <w:r w:rsidRPr="0034248F">
              <w:rPr>
                <w:rFonts w:ascii="ＭＳ 明朝" w:hAnsi="ＭＳ 明朝" w:hint="eastAsia"/>
                <w:b/>
                <w:sz w:val="28"/>
                <w:szCs w:val="28"/>
              </w:rPr>
              <w:t>１．評価項目一覧－</w:t>
            </w:r>
            <w:r w:rsidRPr="0034248F">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34248F" w:rsidRDefault="00FC0D06" w:rsidP="00EC04E3">
            <w:pPr>
              <w:widowControl/>
              <w:jc w:val="left"/>
              <w:rPr>
                <w:rFonts w:ascii="ＭＳ 明朝" w:hAnsi="ＭＳ 明朝" w:cs="ＭＳ Ｐゴシック"/>
                <w:b/>
                <w:bCs/>
                <w:kern w:val="0"/>
                <w:sz w:val="18"/>
                <w:szCs w:val="18"/>
              </w:rPr>
            </w:pPr>
            <w:r w:rsidRPr="0034248F">
              <w:rPr>
                <w:rFonts w:ascii="ＭＳ 明朝" w:hAnsi="ＭＳ 明朝" w:cs="ＭＳ Ｐゴシック" w:hint="eastAsia"/>
                <w:b/>
                <w:bCs/>
                <w:kern w:val="0"/>
                <w:sz w:val="18"/>
                <w:szCs w:val="18"/>
              </w:rPr>
              <w:t xml:space="preserve">　</w:t>
            </w:r>
          </w:p>
        </w:tc>
      </w:tr>
      <w:tr w:rsidR="00FC0D06" w:rsidRPr="00A903FD"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遵守確認</w:t>
            </w:r>
          </w:p>
        </w:tc>
      </w:tr>
      <w:tr w:rsidR="00FC0D06" w:rsidRPr="00A903FD"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0　遵守確認事項</w:t>
            </w:r>
          </w:p>
        </w:tc>
      </w:tr>
      <w:tr w:rsidR="00FC0D06" w:rsidRPr="00A903FD"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34248F" w:rsidRDefault="00FC0D06" w:rsidP="00EC04E3">
            <w:pPr>
              <w:widowControl/>
              <w:ind w:firstLineChars="100" w:firstLine="180"/>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w:t>
            </w:r>
          </w:p>
        </w:tc>
      </w:tr>
      <w:tr w:rsidR="00FC0D06" w:rsidRPr="00A903FD"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77777777" w:rsidR="00FC0D06" w:rsidRPr="0034248F" w:rsidRDefault="00FC0D06" w:rsidP="00EC04E3">
            <w:pPr>
              <w:widowControl/>
              <w:ind w:firstLineChars="100" w:firstLine="180"/>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Ⅲ</w:t>
            </w:r>
            <w:r w:rsidRPr="0034248F">
              <w:rPr>
                <w:rFonts w:ascii="ＭＳ 明朝" w:hAnsi="ＭＳ 明朝" w:cs="ＭＳ Ｐゴシック"/>
                <w:kern w:val="0"/>
                <w:sz w:val="18"/>
                <w:szCs w:val="18"/>
              </w:rPr>
              <w:t>.仕様書「3.業務内容」に記載している項目を一括して受託すること（部分についての提案は認めない）。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w:t>
            </w:r>
          </w:p>
        </w:tc>
      </w:tr>
      <w:tr w:rsidR="00FC0D06" w:rsidRPr="00A903FD"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34248F"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 xml:space="preserve">0.3 </w:t>
            </w:r>
            <w:r w:rsidRPr="0034248F">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7777777" w:rsidR="00FC0D06" w:rsidRPr="0034248F" w:rsidRDefault="00FC0D06" w:rsidP="00EC04E3">
            <w:pPr>
              <w:widowControl/>
              <w:ind w:firstLineChars="100" w:firstLine="180"/>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Ⅲ</w:t>
            </w:r>
            <w:r w:rsidRPr="0034248F">
              <w:rPr>
                <w:rFonts w:ascii="ＭＳ 明朝" w:hAnsi="ＭＳ 明朝" w:cs="ＭＳ Ｐゴシック"/>
                <w:kern w:val="0"/>
                <w:sz w:val="18"/>
                <w:szCs w:val="18"/>
              </w:rPr>
              <w:t>.仕様書「4.事業の実施体制」に記載している実施要員に関する要件を満たすこと。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34248F" w:rsidRDefault="00FC0D06" w:rsidP="00EC04E3">
            <w:pPr>
              <w:widowControl/>
              <w:jc w:val="left"/>
              <w:rPr>
                <w:rFonts w:ascii="ＭＳ 明朝" w:hAnsi="ＭＳ 明朝" w:cs="ＭＳ Ｐゴシック"/>
                <w:kern w:val="0"/>
                <w:sz w:val="18"/>
                <w:szCs w:val="18"/>
              </w:rPr>
            </w:pPr>
          </w:p>
        </w:tc>
      </w:tr>
      <w:tr w:rsidR="00FC0D06" w:rsidRPr="00A903FD"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34248F"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 xml:space="preserve">0.4 </w:t>
            </w:r>
            <w:r w:rsidRPr="0034248F">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34248F" w:rsidRDefault="00FC0D06"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34248F" w:rsidRDefault="00FC0D06" w:rsidP="00EC04E3">
            <w:pPr>
              <w:widowControl/>
              <w:jc w:val="left"/>
              <w:rPr>
                <w:rFonts w:ascii="ＭＳ 明朝" w:hAnsi="ＭＳ 明朝" w:cs="ＭＳ Ｐゴシック"/>
                <w:kern w:val="0"/>
                <w:sz w:val="18"/>
                <w:szCs w:val="18"/>
              </w:rPr>
            </w:pPr>
          </w:p>
        </w:tc>
      </w:tr>
    </w:tbl>
    <w:p w14:paraId="7DF90FBB" w14:textId="77777777" w:rsidR="00FC0D06" w:rsidRPr="0034248F" w:rsidRDefault="00FC0D06" w:rsidP="00FC0D06">
      <w:pPr>
        <w:rPr>
          <w:rFonts w:ascii="ＭＳ 明朝" w:hAnsi="ＭＳ 明朝"/>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91" w:type="dxa"/>
        <w:tblInd w:w="99" w:type="dxa"/>
        <w:tblLayout w:type="fixed"/>
        <w:tblCellMar>
          <w:left w:w="99" w:type="dxa"/>
          <w:right w:w="99" w:type="dxa"/>
        </w:tblCellMar>
        <w:tblLook w:val="04A0" w:firstRow="1" w:lastRow="0" w:firstColumn="1" w:lastColumn="0" w:noHBand="0" w:noVBand="1"/>
      </w:tblPr>
      <w:tblGrid>
        <w:gridCol w:w="520"/>
        <w:gridCol w:w="803"/>
        <w:gridCol w:w="1139"/>
        <w:gridCol w:w="890"/>
        <w:gridCol w:w="218"/>
        <w:gridCol w:w="3277"/>
        <w:gridCol w:w="709"/>
        <w:gridCol w:w="567"/>
        <w:gridCol w:w="693"/>
        <w:gridCol w:w="633"/>
        <w:gridCol w:w="442"/>
      </w:tblGrid>
      <w:tr w:rsidR="00323229" w:rsidRPr="00A903FD" w14:paraId="7DF90FD9" w14:textId="77777777" w:rsidTr="00C30A12">
        <w:trPr>
          <w:trHeight w:val="225"/>
        </w:trPr>
        <w:tc>
          <w:tcPr>
            <w:tcW w:w="3352" w:type="dxa"/>
            <w:gridSpan w:val="4"/>
            <w:tcBorders>
              <w:top w:val="nil"/>
              <w:left w:val="nil"/>
              <w:bottom w:val="single" w:sz="4" w:space="0" w:color="auto"/>
              <w:right w:val="nil"/>
            </w:tcBorders>
            <w:shd w:val="clear" w:color="000000" w:fill="FFFFFF"/>
            <w:noWrap/>
            <w:vAlign w:val="center"/>
          </w:tcPr>
          <w:p w14:paraId="7DF90FD2"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r w:rsidRPr="0034248F">
              <w:rPr>
                <w:rFonts w:ascii="ＭＳ ゴシック" w:eastAsia="ＭＳ ゴシック" w:hAnsi="ＭＳ ゴシック"/>
              </w:rPr>
              <w:lastRenderedPageBreak/>
              <w:br w:type="page"/>
            </w:r>
            <w:r w:rsidRPr="0034248F">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p>
        </w:tc>
        <w:tc>
          <w:tcPr>
            <w:tcW w:w="3986" w:type="dxa"/>
            <w:gridSpan w:val="2"/>
            <w:tcBorders>
              <w:top w:val="nil"/>
              <w:left w:val="nil"/>
              <w:bottom w:val="single" w:sz="4" w:space="0" w:color="auto"/>
              <w:right w:val="nil"/>
            </w:tcBorders>
            <w:shd w:val="clear" w:color="000000" w:fill="FFFFFF"/>
            <w:noWrap/>
            <w:vAlign w:val="center"/>
          </w:tcPr>
          <w:p w14:paraId="7DF90FD4"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p>
        </w:tc>
        <w:tc>
          <w:tcPr>
            <w:tcW w:w="693" w:type="dxa"/>
            <w:tcBorders>
              <w:top w:val="nil"/>
              <w:left w:val="nil"/>
              <w:bottom w:val="single" w:sz="4" w:space="0" w:color="auto"/>
              <w:right w:val="nil"/>
            </w:tcBorders>
            <w:shd w:val="clear" w:color="000000" w:fill="FFFFFF"/>
            <w:noWrap/>
            <w:vAlign w:val="center"/>
          </w:tcPr>
          <w:p w14:paraId="7DF90FD6"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p>
        </w:tc>
        <w:tc>
          <w:tcPr>
            <w:tcW w:w="633" w:type="dxa"/>
            <w:tcBorders>
              <w:top w:val="nil"/>
              <w:left w:val="nil"/>
              <w:right w:val="nil"/>
            </w:tcBorders>
            <w:shd w:val="clear" w:color="000000" w:fill="FFFFFF"/>
            <w:noWrap/>
            <w:vAlign w:val="center"/>
          </w:tcPr>
          <w:p w14:paraId="7DF90FD7"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p>
        </w:tc>
        <w:tc>
          <w:tcPr>
            <w:tcW w:w="442" w:type="dxa"/>
            <w:tcBorders>
              <w:top w:val="nil"/>
              <w:left w:val="nil"/>
              <w:right w:val="nil"/>
            </w:tcBorders>
            <w:shd w:val="clear" w:color="auto" w:fill="auto"/>
            <w:noWrap/>
          </w:tcPr>
          <w:p w14:paraId="7DF90FD8" w14:textId="77777777" w:rsidR="00FC0D06" w:rsidRPr="0034248F" w:rsidRDefault="00FC0D06" w:rsidP="00EC04E3">
            <w:pPr>
              <w:widowControl/>
              <w:jc w:val="left"/>
              <w:rPr>
                <w:rFonts w:ascii="ＭＳ ゴシック" w:eastAsia="ＭＳ ゴシック" w:hAnsi="ＭＳ ゴシック" w:cs="ＭＳ Ｐゴシック"/>
                <w:b/>
                <w:bCs/>
                <w:kern w:val="0"/>
                <w:sz w:val="18"/>
                <w:szCs w:val="18"/>
              </w:rPr>
            </w:pPr>
          </w:p>
        </w:tc>
      </w:tr>
      <w:tr w:rsidR="00323229" w:rsidRPr="00A903FD" w14:paraId="7DF90FE0" w14:textId="77777777" w:rsidTr="00C30A12">
        <w:trPr>
          <w:trHeight w:val="454"/>
        </w:trPr>
        <w:tc>
          <w:tcPr>
            <w:tcW w:w="2462" w:type="dxa"/>
            <w:gridSpan w:val="3"/>
            <w:tcBorders>
              <w:top w:val="nil"/>
              <w:left w:val="single" w:sz="4" w:space="0" w:color="auto"/>
              <w:bottom w:val="single" w:sz="4" w:space="0" w:color="auto"/>
              <w:right w:val="single" w:sz="4" w:space="0" w:color="auto"/>
            </w:tcBorders>
            <w:shd w:val="clear" w:color="000000" w:fill="99CCFF"/>
            <w:vAlign w:val="center"/>
          </w:tcPr>
          <w:p w14:paraId="7DF90FDA" w14:textId="77777777" w:rsidR="00B1084B" w:rsidRPr="0034248F" w:rsidRDefault="00B1084B" w:rsidP="00A67C52">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提案書の目次</w:t>
            </w:r>
          </w:p>
        </w:tc>
        <w:tc>
          <w:tcPr>
            <w:tcW w:w="4385" w:type="dxa"/>
            <w:gridSpan w:val="3"/>
            <w:vMerge w:val="restart"/>
            <w:tcBorders>
              <w:top w:val="nil"/>
              <w:left w:val="single" w:sz="4" w:space="0" w:color="auto"/>
              <w:right w:val="single" w:sz="4" w:space="0" w:color="auto"/>
            </w:tcBorders>
            <w:shd w:val="clear" w:color="000000" w:fill="99CCFF"/>
            <w:vAlign w:val="center"/>
          </w:tcPr>
          <w:p w14:paraId="7DF90FDB" w14:textId="4208D1F3" w:rsidR="00B1084B" w:rsidRPr="0034248F" w:rsidRDefault="00B1084B">
            <w:pPr>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提案要求事項</w:t>
            </w:r>
          </w:p>
        </w:tc>
        <w:tc>
          <w:tcPr>
            <w:tcW w:w="709" w:type="dxa"/>
            <w:vMerge w:val="restart"/>
            <w:tcBorders>
              <w:top w:val="nil"/>
              <w:left w:val="nil"/>
              <w:right w:val="single" w:sz="4" w:space="0" w:color="auto"/>
            </w:tcBorders>
            <w:shd w:val="clear" w:color="000000" w:fill="99CCFF"/>
            <w:vAlign w:val="center"/>
          </w:tcPr>
          <w:p w14:paraId="7DF90FDC" w14:textId="77777777" w:rsidR="00B1084B" w:rsidRPr="0034248F" w:rsidRDefault="00B1084B">
            <w:pPr>
              <w:spacing w:line="360" w:lineRule="auto"/>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評価</w:t>
            </w:r>
          </w:p>
          <w:p w14:paraId="7DF90FDD" w14:textId="77777777" w:rsidR="00B1084B" w:rsidRPr="0034248F" w:rsidRDefault="00B1084B">
            <w:pPr>
              <w:spacing w:line="360" w:lineRule="auto"/>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区分</w:t>
            </w:r>
          </w:p>
        </w:tc>
        <w:tc>
          <w:tcPr>
            <w:tcW w:w="1893" w:type="dxa"/>
            <w:gridSpan w:val="3"/>
            <w:tcBorders>
              <w:top w:val="single" w:sz="4" w:space="0" w:color="auto"/>
              <w:left w:val="nil"/>
              <w:bottom w:val="single" w:sz="4" w:space="0" w:color="auto"/>
              <w:right w:val="single" w:sz="4" w:space="0" w:color="000000"/>
            </w:tcBorders>
            <w:shd w:val="clear" w:color="000000" w:fill="99CCFF"/>
            <w:vAlign w:val="center"/>
          </w:tcPr>
          <w:p w14:paraId="7DF90FDE" w14:textId="77777777" w:rsidR="00B1084B" w:rsidRPr="0034248F" w:rsidRDefault="00B1084B">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得点配分</w:t>
            </w:r>
          </w:p>
        </w:tc>
        <w:tc>
          <w:tcPr>
            <w:tcW w:w="442" w:type="dxa"/>
            <w:vMerge w:val="restart"/>
            <w:tcBorders>
              <w:top w:val="single" w:sz="4" w:space="0" w:color="auto"/>
              <w:left w:val="nil"/>
              <w:right w:val="single" w:sz="4" w:space="0" w:color="auto"/>
            </w:tcBorders>
            <w:shd w:val="clear" w:color="000000" w:fill="99CCFF"/>
            <w:vAlign w:val="center"/>
          </w:tcPr>
          <w:p w14:paraId="7DF90FDF" w14:textId="25ED33E0" w:rsidR="00B1084B" w:rsidRPr="0034248F" w:rsidRDefault="00B1084B">
            <w:pPr>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提案書頁番号</w:t>
            </w:r>
          </w:p>
        </w:tc>
      </w:tr>
      <w:tr w:rsidR="0014241E" w:rsidRPr="00A903FD" w14:paraId="7DF90FEA" w14:textId="77777777" w:rsidTr="00323229">
        <w:trPr>
          <w:trHeight w:val="907"/>
        </w:trPr>
        <w:tc>
          <w:tcPr>
            <w:tcW w:w="52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大項目</w:t>
            </w:r>
          </w:p>
        </w:tc>
        <w:tc>
          <w:tcPr>
            <w:tcW w:w="803" w:type="dxa"/>
            <w:tcBorders>
              <w:top w:val="nil"/>
              <w:left w:val="nil"/>
              <w:bottom w:val="single" w:sz="4" w:space="0" w:color="auto"/>
              <w:right w:val="single" w:sz="4" w:space="0" w:color="auto"/>
            </w:tcBorders>
            <w:shd w:val="clear" w:color="000000" w:fill="99CCFF"/>
            <w:vAlign w:val="center"/>
          </w:tcPr>
          <w:p w14:paraId="7DF90FE2"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中項目</w:t>
            </w:r>
          </w:p>
        </w:tc>
        <w:tc>
          <w:tcPr>
            <w:tcW w:w="1139" w:type="dxa"/>
            <w:tcBorders>
              <w:top w:val="nil"/>
              <w:left w:val="nil"/>
              <w:bottom w:val="single" w:sz="4" w:space="0" w:color="auto"/>
              <w:right w:val="single" w:sz="4" w:space="0" w:color="auto"/>
            </w:tcBorders>
            <w:shd w:val="clear" w:color="000000" w:fill="99CCFF"/>
            <w:vAlign w:val="center"/>
          </w:tcPr>
          <w:p w14:paraId="7DF90FE3" w14:textId="77777777" w:rsidR="00B1084B" w:rsidRPr="0034248F" w:rsidRDefault="00B1084B" w:rsidP="00A67C52">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小項目</w:t>
            </w:r>
          </w:p>
        </w:tc>
        <w:tc>
          <w:tcPr>
            <w:tcW w:w="4385" w:type="dxa"/>
            <w:gridSpan w:val="3"/>
            <w:vMerge/>
            <w:tcBorders>
              <w:left w:val="single" w:sz="4" w:space="0" w:color="auto"/>
              <w:bottom w:val="single" w:sz="4" w:space="0" w:color="auto"/>
              <w:right w:val="single" w:sz="4" w:space="0" w:color="auto"/>
            </w:tcBorders>
            <w:shd w:val="clear" w:color="000000" w:fill="99CCFF"/>
            <w:vAlign w:val="center"/>
          </w:tcPr>
          <w:p w14:paraId="7DF90FE4" w14:textId="63F8274E" w:rsidR="00B1084B" w:rsidRPr="0034248F" w:rsidRDefault="00B1084B" w:rsidP="00EC04E3">
            <w:pPr>
              <w:widowControl/>
              <w:jc w:val="center"/>
              <w:rPr>
                <w:rFonts w:ascii="ＭＳ ゴシック" w:eastAsia="ＭＳ ゴシック" w:hAnsi="ＭＳ ゴシック" w:cs="ＭＳ Ｐゴシック"/>
                <w:kern w:val="0"/>
                <w:sz w:val="18"/>
                <w:szCs w:val="18"/>
              </w:rPr>
            </w:pPr>
          </w:p>
        </w:tc>
        <w:tc>
          <w:tcPr>
            <w:tcW w:w="709" w:type="dxa"/>
            <w:vMerge/>
            <w:tcBorders>
              <w:left w:val="nil"/>
              <w:bottom w:val="single" w:sz="4" w:space="0" w:color="auto"/>
              <w:right w:val="single" w:sz="4" w:space="0" w:color="auto"/>
            </w:tcBorders>
            <w:shd w:val="clear" w:color="000000" w:fill="99CCFF"/>
            <w:vAlign w:val="center"/>
          </w:tcPr>
          <w:p w14:paraId="7DF90FE5" w14:textId="77777777" w:rsidR="00B1084B" w:rsidRPr="0034248F" w:rsidRDefault="00B1084B" w:rsidP="0034248F">
            <w:pPr>
              <w:widowControl/>
              <w:jc w:val="center"/>
              <w:rPr>
                <w:rFonts w:ascii="ＭＳ ゴシック" w:eastAsia="ＭＳ ゴシック" w:hAnsi="ＭＳ 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B1084B" w:rsidRPr="0034248F" w:rsidRDefault="00B1084B" w:rsidP="00A67C52">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基礎点</w:t>
            </w:r>
          </w:p>
        </w:tc>
        <w:tc>
          <w:tcPr>
            <w:tcW w:w="693"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B1084B" w:rsidRPr="0034248F" w:rsidRDefault="00B1084B">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加点</w:t>
            </w:r>
          </w:p>
        </w:tc>
        <w:tc>
          <w:tcPr>
            <w:tcW w:w="633"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B1084B" w:rsidRPr="0034248F" w:rsidRDefault="00B1084B">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合計</w:t>
            </w:r>
          </w:p>
        </w:tc>
        <w:tc>
          <w:tcPr>
            <w:tcW w:w="442" w:type="dxa"/>
            <w:vMerge/>
            <w:tcBorders>
              <w:left w:val="nil"/>
              <w:bottom w:val="single" w:sz="4" w:space="0" w:color="auto"/>
              <w:right w:val="single" w:sz="4" w:space="0" w:color="auto"/>
            </w:tcBorders>
            <w:shd w:val="clear" w:color="000000" w:fill="99CCFF"/>
            <w:vAlign w:val="bottom"/>
          </w:tcPr>
          <w:p w14:paraId="7DF90FE9" w14:textId="57990F4F" w:rsidR="00B1084B" w:rsidRPr="0034248F" w:rsidRDefault="00B1084B" w:rsidP="00EC04E3">
            <w:pPr>
              <w:widowControl/>
              <w:jc w:val="center"/>
              <w:rPr>
                <w:rFonts w:ascii="ＭＳ ゴシック" w:eastAsia="ＭＳ ゴシック" w:hAnsi="ＭＳ ゴシック" w:cs="ＭＳ Ｐゴシック"/>
                <w:kern w:val="0"/>
                <w:sz w:val="18"/>
                <w:szCs w:val="18"/>
              </w:rPr>
            </w:pPr>
          </w:p>
        </w:tc>
      </w:tr>
      <w:tr w:rsidR="00FC0D06" w:rsidRPr="00A903FD" w14:paraId="7DF90FEC" w14:textId="77777777" w:rsidTr="00C30A12">
        <w:trPr>
          <w:trHeight w:val="567"/>
        </w:trPr>
        <w:tc>
          <w:tcPr>
            <w:tcW w:w="9891" w:type="dxa"/>
            <w:gridSpan w:val="11"/>
            <w:tcBorders>
              <w:top w:val="nil"/>
              <w:left w:val="single" w:sz="4" w:space="0" w:color="auto"/>
              <w:bottom w:val="nil"/>
              <w:right w:val="single" w:sz="4" w:space="0" w:color="auto"/>
            </w:tcBorders>
            <w:shd w:val="clear" w:color="000000" w:fill="CCFFFF"/>
            <w:noWrap/>
            <w:vAlign w:val="center"/>
          </w:tcPr>
          <w:p w14:paraId="7DF90FEB" w14:textId="77777777" w:rsidR="00FC0D06" w:rsidRPr="0034248F" w:rsidRDefault="00FC0D06" w:rsidP="00EC04E3">
            <w:pPr>
              <w:widowControl/>
              <w:jc w:val="left"/>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1　調査業務の実施方針等</w:t>
            </w:r>
          </w:p>
        </w:tc>
      </w:tr>
      <w:tr w:rsidR="00323229" w:rsidRPr="00A903FD" w14:paraId="7DF90FF6" w14:textId="77777777" w:rsidTr="00C30A12">
        <w:trPr>
          <w:trHeight w:val="567"/>
        </w:trPr>
        <w:tc>
          <w:tcPr>
            <w:tcW w:w="52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34248F" w:rsidRPr="0034248F" w:rsidRDefault="0034248F" w:rsidP="00EC04E3">
            <w:pPr>
              <w:widowControl/>
              <w:jc w:val="center"/>
              <w:rPr>
                <w:rFonts w:ascii="ＭＳ ゴシック" w:eastAsia="ＭＳ ゴシック" w:hAnsi="ＭＳ ゴシック" w:cs="ＭＳ Ｐゴシック"/>
                <w:kern w:val="0"/>
                <w:sz w:val="18"/>
                <w:szCs w:val="18"/>
              </w:rPr>
            </w:pPr>
          </w:p>
        </w:tc>
        <w:tc>
          <w:tcPr>
            <w:tcW w:w="1942" w:type="dxa"/>
            <w:gridSpan w:val="2"/>
            <w:vMerge w:val="restart"/>
            <w:tcBorders>
              <w:top w:val="single" w:sz="4" w:space="0" w:color="auto"/>
              <w:left w:val="single" w:sz="4" w:space="0" w:color="auto"/>
              <w:right w:val="single" w:sz="4" w:space="0" w:color="auto"/>
            </w:tcBorders>
            <w:shd w:val="clear" w:color="auto" w:fill="auto"/>
            <w:noWrap/>
            <w:vAlign w:val="center"/>
          </w:tcPr>
          <w:p w14:paraId="7DF90FEE" w14:textId="77777777" w:rsidR="0034248F" w:rsidRPr="0034248F" w:rsidRDefault="0034248F" w:rsidP="00EC04E3">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 xml:space="preserve">1.1 </w:t>
            </w:r>
            <w:r w:rsidRPr="0034248F">
              <w:rPr>
                <w:rFonts w:ascii="ＭＳ ゴシック" w:eastAsia="ＭＳ ゴシック" w:hAnsi="ＭＳ ゴシック" w:cs="ＭＳ Ｐゴシック" w:hint="eastAsia"/>
                <w:kern w:val="0"/>
                <w:sz w:val="18"/>
                <w:szCs w:val="18"/>
              </w:rPr>
              <w:t>調査内容の妥当性</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F90FF0" w14:textId="1ABBB75E" w:rsidR="0034248F" w:rsidRPr="0034248F" w:rsidRDefault="0034248F"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仕様書の調査内容について、全て記載されているか。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1" w14:textId="77777777" w:rsidR="0034248F" w:rsidRPr="0034248F" w:rsidRDefault="0034248F"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2" w14:textId="20B4A875" w:rsidR="0034248F" w:rsidRPr="0034248F" w:rsidRDefault="001D08B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6F7802">
              <w:rPr>
                <w:rFonts w:ascii="ＭＳ ゴシック" w:eastAsia="ＭＳ ゴシック" w:hAnsi="ＭＳ ゴシック" w:cs="ＭＳ Ｐゴシック"/>
                <w:kern w:val="0"/>
                <w:sz w:val="18"/>
                <w:szCs w:val="18"/>
              </w:rPr>
              <w:t>5</w:t>
            </w:r>
          </w:p>
        </w:tc>
        <w:tc>
          <w:tcPr>
            <w:tcW w:w="693" w:type="dxa"/>
            <w:tcBorders>
              <w:top w:val="single" w:sz="4" w:space="0" w:color="auto"/>
              <w:left w:val="nil"/>
              <w:bottom w:val="single" w:sz="4" w:space="0" w:color="auto"/>
              <w:right w:val="single" w:sz="4" w:space="0" w:color="auto"/>
            </w:tcBorders>
            <w:shd w:val="clear" w:color="auto" w:fill="auto"/>
            <w:vAlign w:val="center"/>
          </w:tcPr>
          <w:p w14:paraId="7DF90FF3" w14:textId="77777777" w:rsidR="0034248F" w:rsidRPr="0034248F" w:rsidRDefault="0034248F"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33" w:type="dxa"/>
            <w:vMerge w:val="restart"/>
            <w:tcBorders>
              <w:top w:val="single" w:sz="4" w:space="0" w:color="auto"/>
              <w:left w:val="single" w:sz="4" w:space="0" w:color="auto"/>
              <w:right w:val="single" w:sz="4" w:space="0" w:color="auto"/>
            </w:tcBorders>
            <w:shd w:val="clear" w:color="auto" w:fill="auto"/>
            <w:vAlign w:val="center"/>
          </w:tcPr>
          <w:p w14:paraId="7DF90FF4" w14:textId="4DAF4EC5" w:rsidR="0034248F" w:rsidRPr="0034248F" w:rsidRDefault="0032322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42" w:type="dxa"/>
            <w:tcBorders>
              <w:top w:val="single" w:sz="4" w:space="0" w:color="auto"/>
              <w:left w:val="nil"/>
              <w:bottom w:val="single" w:sz="4" w:space="0" w:color="auto"/>
              <w:right w:val="single" w:sz="4" w:space="0" w:color="auto"/>
            </w:tcBorders>
            <w:shd w:val="clear" w:color="auto" w:fill="auto"/>
            <w:vAlign w:val="center"/>
          </w:tcPr>
          <w:p w14:paraId="7DF90FF5" w14:textId="77777777" w:rsidR="0034248F" w:rsidRPr="0034248F" w:rsidRDefault="0034248F" w:rsidP="00EC04E3">
            <w:pPr>
              <w:jc w:val="center"/>
              <w:rPr>
                <w:rFonts w:ascii="ＭＳ ゴシック" w:eastAsia="ＭＳ ゴシック" w:hAnsi="ＭＳ ゴシック" w:cs="ＭＳ Ｐゴシック"/>
                <w:kern w:val="0"/>
                <w:sz w:val="18"/>
                <w:szCs w:val="18"/>
              </w:rPr>
            </w:pPr>
          </w:p>
        </w:tc>
      </w:tr>
      <w:tr w:rsidR="00323229" w:rsidRPr="00A903FD" w14:paraId="4567695C" w14:textId="77777777" w:rsidTr="00C30A12">
        <w:trPr>
          <w:trHeight w:val="483"/>
        </w:trPr>
        <w:tc>
          <w:tcPr>
            <w:tcW w:w="520" w:type="dxa"/>
            <w:vMerge/>
            <w:tcBorders>
              <w:top w:val="single" w:sz="4" w:space="0" w:color="auto"/>
              <w:left w:val="single" w:sz="4" w:space="0" w:color="auto"/>
              <w:right w:val="single" w:sz="4" w:space="0" w:color="auto"/>
            </w:tcBorders>
            <w:shd w:val="clear" w:color="auto" w:fill="auto"/>
            <w:noWrap/>
            <w:vAlign w:val="center"/>
          </w:tcPr>
          <w:p w14:paraId="388FF90C" w14:textId="77777777" w:rsidR="0034248F" w:rsidRPr="0034248F" w:rsidRDefault="0034248F" w:rsidP="00EC04E3">
            <w:pPr>
              <w:widowControl/>
              <w:jc w:val="center"/>
              <w:rPr>
                <w:rFonts w:ascii="ＭＳ ゴシック" w:eastAsia="ＭＳ ゴシック" w:hAnsi="ＭＳ ゴシック" w:cs="ＭＳ Ｐゴシック"/>
                <w:kern w:val="0"/>
                <w:sz w:val="18"/>
                <w:szCs w:val="18"/>
              </w:rPr>
            </w:pPr>
          </w:p>
        </w:tc>
        <w:tc>
          <w:tcPr>
            <w:tcW w:w="1942" w:type="dxa"/>
            <w:gridSpan w:val="2"/>
            <w:vMerge/>
            <w:tcBorders>
              <w:left w:val="single" w:sz="4" w:space="0" w:color="auto"/>
              <w:bottom w:val="single" w:sz="4" w:space="0" w:color="000000"/>
              <w:right w:val="single" w:sz="4" w:space="0" w:color="auto"/>
            </w:tcBorders>
            <w:shd w:val="clear" w:color="auto" w:fill="auto"/>
            <w:noWrap/>
            <w:vAlign w:val="center"/>
          </w:tcPr>
          <w:p w14:paraId="06521D73" w14:textId="77777777" w:rsidR="0034248F" w:rsidRPr="0034248F" w:rsidRDefault="0034248F"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17408152" w14:textId="339029B9" w:rsidR="0034248F" w:rsidRDefault="0034248F"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偏った内容の調査になっていないか。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20ADF7A4" w14:textId="1BF0489A" w:rsidR="0034248F" w:rsidRPr="0051340B" w:rsidRDefault="0034248F"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D0201AE" w14:textId="57876517" w:rsidR="0034248F" w:rsidRPr="0034248F" w:rsidRDefault="0034248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61074567" w14:textId="003E0118" w:rsidR="0034248F" w:rsidRPr="0034248F" w:rsidRDefault="0034248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33" w:type="dxa"/>
            <w:vMerge/>
            <w:tcBorders>
              <w:left w:val="single" w:sz="4" w:space="0" w:color="auto"/>
              <w:bottom w:val="single" w:sz="4" w:space="0" w:color="auto"/>
              <w:right w:val="single" w:sz="4" w:space="0" w:color="auto"/>
            </w:tcBorders>
            <w:shd w:val="clear" w:color="auto" w:fill="auto"/>
            <w:vAlign w:val="center"/>
          </w:tcPr>
          <w:p w14:paraId="6EFE6E69" w14:textId="77777777" w:rsidR="0034248F" w:rsidRPr="0034248F" w:rsidRDefault="0034248F"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31DEA4DC" w14:textId="77777777" w:rsidR="0034248F" w:rsidRPr="0034248F" w:rsidRDefault="0034248F" w:rsidP="00EC04E3">
            <w:pPr>
              <w:jc w:val="center"/>
              <w:rPr>
                <w:rFonts w:ascii="ＭＳ ゴシック" w:eastAsia="ＭＳ ゴシック" w:hAnsi="ＭＳ ゴシック" w:cs="ＭＳ Ｐゴシック"/>
                <w:kern w:val="0"/>
                <w:sz w:val="18"/>
                <w:szCs w:val="18"/>
              </w:rPr>
            </w:pPr>
          </w:p>
        </w:tc>
      </w:tr>
      <w:tr w:rsidR="00323229" w:rsidRPr="00A903FD" w14:paraId="7DF91000" w14:textId="77777777" w:rsidTr="00C30A12">
        <w:trPr>
          <w:trHeight w:val="567"/>
        </w:trPr>
        <w:tc>
          <w:tcPr>
            <w:tcW w:w="520" w:type="dxa"/>
            <w:vMerge/>
            <w:tcBorders>
              <w:left w:val="single" w:sz="4" w:space="0" w:color="auto"/>
              <w:right w:val="single" w:sz="4" w:space="0" w:color="auto"/>
            </w:tcBorders>
            <w:vAlign w:val="center"/>
          </w:tcPr>
          <w:p w14:paraId="7DF90FF7" w14:textId="77777777" w:rsidR="00B1084B" w:rsidRPr="0034248F"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val="restart"/>
            <w:tcBorders>
              <w:top w:val="single" w:sz="4" w:space="0" w:color="000000"/>
              <w:left w:val="single" w:sz="4" w:space="0" w:color="auto"/>
              <w:right w:val="single" w:sz="4" w:space="0" w:color="auto"/>
            </w:tcBorders>
            <w:shd w:val="clear" w:color="auto" w:fill="auto"/>
            <w:noWrap/>
            <w:vAlign w:val="center"/>
          </w:tcPr>
          <w:p w14:paraId="7DF90FF8" w14:textId="77777777" w:rsidR="00B1084B" w:rsidRPr="0034248F" w:rsidRDefault="00B1084B" w:rsidP="00EC04E3">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 xml:space="preserve">1.2 </w:t>
            </w:r>
            <w:r w:rsidRPr="0034248F">
              <w:rPr>
                <w:rFonts w:ascii="ＭＳ ゴシック" w:eastAsia="ＭＳ ゴシック" w:hAnsi="ＭＳ ゴシック" w:cs="ＭＳ Ｐゴシック" w:hint="eastAsia"/>
                <w:kern w:val="0"/>
                <w:sz w:val="18"/>
                <w:szCs w:val="18"/>
              </w:rPr>
              <w:t>調査方法の妥当性、独創性</w:t>
            </w:r>
          </w:p>
        </w:tc>
        <w:tc>
          <w:tcPr>
            <w:tcW w:w="1139" w:type="dxa"/>
            <w:vMerge w:val="restart"/>
            <w:tcBorders>
              <w:top w:val="single" w:sz="4" w:space="0" w:color="000000"/>
              <w:left w:val="single" w:sz="4" w:space="0" w:color="auto"/>
              <w:right w:val="single" w:sz="4" w:space="0" w:color="auto"/>
            </w:tcBorders>
            <w:shd w:val="clear" w:color="auto" w:fill="auto"/>
            <w:vAlign w:val="center"/>
          </w:tcPr>
          <w:p w14:paraId="7DF90FF9" w14:textId="1612A82A" w:rsidR="00B1084B" w:rsidRPr="0034248F" w:rsidRDefault="00B1084B" w:rsidP="00EC04E3">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1.2.1</w:t>
            </w:r>
            <w:r>
              <w:rPr>
                <w:rFonts w:ascii="ＭＳ ゴシック" w:eastAsia="ＭＳ ゴシック" w:hAnsi="ＭＳ ゴシック" w:cs="ＭＳ Ｐゴシック" w:hint="eastAsia"/>
                <w:kern w:val="0"/>
                <w:sz w:val="18"/>
                <w:szCs w:val="18"/>
              </w:rPr>
              <w:t xml:space="preserve"> </w:t>
            </w:r>
            <w:r w:rsidRPr="00B72C27">
              <w:rPr>
                <w:rFonts w:ascii="ＭＳ ゴシック" w:eastAsia="ＭＳ ゴシック" w:hAnsi="ＭＳ ゴシック" w:cs="ＭＳ Ｐゴシック" w:hint="eastAsia"/>
                <w:kern w:val="0"/>
                <w:sz w:val="18"/>
                <w:szCs w:val="18"/>
              </w:rPr>
              <w:t>欧米各国における「事故調査」及び「サイバーインシデントに係る事故調査」の動向調査</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F90FFA" w14:textId="60DD9E34" w:rsidR="00B1084B" w:rsidRPr="0034248F" w:rsidRDefault="00B1084B"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調査項目</w:t>
            </w:r>
            <w:r w:rsidR="00904D12">
              <w:rPr>
                <w:rFonts w:ascii="ＭＳ ゴシック" w:eastAsia="ＭＳ ゴシック" w:hAnsi="ＭＳ ゴシック" w:cs="ＭＳ Ｐゴシック" w:hint="eastAsia"/>
                <w:kern w:val="0"/>
                <w:sz w:val="18"/>
                <w:szCs w:val="18"/>
              </w:rPr>
              <w:t>は必須項目を網羅しているか。また、</w:t>
            </w:r>
            <w:r w:rsidRPr="0034248F">
              <w:rPr>
                <w:rFonts w:ascii="ＭＳ ゴシック" w:eastAsia="ＭＳ ゴシック" w:hAnsi="ＭＳ ゴシック" w:cs="ＭＳ Ｐゴシック" w:hint="eastAsia"/>
                <w:kern w:val="0"/>
                <w:sz w:val="18"/>
                <w:szCs w:val="18"/>
              </w:rPr>
              <w:t>調査手法</w:t>
            </w:r>
            <w:r w:rsidR="00904D12">
              <w:rPr>
                <w:rFonts w:ascii="ＭＳ ゴシック" w:eastAsia="ＭＳ ゴシック" w:hAnsi="ＭＳ ゴシック" w:cs="ＭＳ Ｐゴシック" w:hint="eastAsia"/>
                <w:kern w:val="0"/>
                <w:sz w:val="18"/>
                <w:szCs w:val="18"/>
              </w:rPr>
              <w:t>は示されている</w:t>
            </w:r>
            <w:r w:rsidRPr="0034248F">
              <w:rPr>
                <w:rFonts w:ascii="ＭＳ ゴシック" w:eastAsia="ＭＳ ゴシック" w:hAnsi="ＭＳ ゴシック" w:cs="ＭＳ Ｐゴシック" w:hint="eastAsia"/>
                <w:kern w:val="0"/>
                <w:sz w:val="18"/>
                <w:szCs w:val="18"/>
              </w:rPr>
              <w:t>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B"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C" w14:textId="596DB33B" w:rsidR="00B1084B" w:rsidRPr="0034248F" w:rsidRDefault="0032322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nil"/>
            </w:tcBorders>
            <w:shd w:val="clear" w:color="auto" w:fill="auto"/>
            <w:noWrap/>
            <w:vAlign w:val="center"/>
          </w:tcPr>
          <w:p w14:paraId="7DF90FFD" w14:textId="77777777" w:rsidR="00B1084B" w:rsidRPr="0034248F" w:rsidRDefault="00B1084B" w:rsidP="00EC04E3">
            <w:pPr>
              <w:widowControl/>
              <w:jc w:val="center"/>
              <w:rPr>
                <w:rFonts w:ascii="ＭＳ ゴシック" w:eastAsia="ＭＳ ゴシック" w:hAnsi="ＭＳ ゴシック" w:cs="ＭＳ Ｐゴシック"/>
                <w:kern w:val="0"/>
                <w:sz w:val="22"/>
                <w:szCs w:val="22"/>
              </w:rPr>
            </w:pPr>
            <w:r w:rsidRPr="0034248F">
              <w:rPr>
                <w:rFonts w:ascii="ＭＳ ゴシック" w:eastAsia="ＭＳ ゴシック" w:hAnsi="ＭＳ ゴシック" w:cs="ＭＳ Ｐゴシック"/>
                <w:kern w:val="0"/>
                <w:sz w:val="18"/>
                <w:szCs w:val="18"/>
              </w:rPr>
              <w:t>-</w:t>
            </w:r>
          </w:p>
        </w:tc>
        <w:tc>
          <w:tcPr>
            <w:tcW w:w="633" w:type="dxa"/>
            <w:vMerge w:val="restart"/>
            <w:tcBorders>
              <w:top w:val="single" w:sz="4" w:space="0" w:color="auto"/>
              <w:left w:val="single" w:sz="4" w:space="0" w:color="auto"/>
              <w:right w:val="single" w:sz="4" w:space="0" w:color="auto"/>
            </w:tcBorders>
            <w:shd w:val="clear" w:color="auto" w:fill="auto"/>
            <w:vAlign w:val="center"/>
          </w:tcPr>
          <w:p w14:paraId="7DF90FFE" w14:textId="6E83C4B3" w:rsidR="00B1084B" w:rsidRPr="0034248F"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323229">
              <w:rPr>
                <w:rFonts w:ascii="ＭＳ ゴシック" w:eastAsia="ＭＳ ゴシック" w:hAnsi="ＭＳ ゴシック" w:cs="ＭＳ Ｐゴシック"/>
                <w:kern w:val="0"/>
                <w:sz w:val="18"/>
                <w:szCs w:val="18"/>
              </w:rPr>
              <w:t>90</w:t>
            </w:r>
          </w:p>
        </w:tc>
        <w:tc>
          <w:tcPr>
            <w:tcW w:w="442" w:type="dxa"/>
            <w:tcBorders>
              <w:top w:val="single" w:sz="4" w:space="0" w:color="auto"/>
              <w:left w:val="nil"/>
              <w:bottom w:val="single" w:sz="4" w:space="0" w:color="auto"/>
              <w:right w:val="single" w:sz="4" w:space="0" w:color="auto"/>
            </w:tcBorders>
            <w:shd w:val="clear" w:color="auto" w:fill="auto"/>
            <w:vAlign w:val="center"/>
          </w:tcPr>
          <w:p w14:paraId="7DF90FFF"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7DF9100A" w14:textId="77777777" w:rsidTr="00C30A12">
        <w:trPr>
          <w:trHeight w:val="794"/>
        </w:trPr>
        <w:tc>
          <w:tcPr>
            <w:tcW w:w="520" w:type="dxa"/>
            <w:vMerge/>
            <w:tcBorders>
              <w:left w:val="single" w:sz="4" w:space="0" w:color="auto"/>
              <w:right w:val="single" w:sz="4" w:space="0" w:color="auto"/>
            </w:tcBorders>
            <w:vAlign w:val="center"/>
          </w:tcPr>
          <w:p w14:paraId="7DF91001" w14:textId="77777777" w:rsidR="00B1084B" w:rsidRPr="0034248F"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7DF91002" w14:textId="77777777" w:rsidR="00B1084B" w:rsidRPr="0034248F" w:rsidRDefault="00B1084B" w:rsidP="00EC04E3">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7DF91003" w14:textId="77777777" w:rsidR="00B1084B" w:rsidRPr="0034248F" w:rsidRDefault="00B1084B"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F91004" w14:textId="0F11EDCD" w:rsidR="00B1084B" w:rsidRPr="0034248F"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調査する対象国について、仕様書で指定した調査対象国（E</w:t>
            </w:r>
            <w:r>
              <w:rPr>
                <w:rFonts w:ascii="ＭＳ ゴシック" w:eastAsia="ＭＳ ゴシック" w:hAnsi="ＭＳ ゴシック" w:cs="ＭＳ Ｐゴシック"/>
                <w:kern w:val="0"/>
                <w:sz w:val="18"/>
                <w:szCs w:val="18"/>
              </w:rPr>
              <w:t>U</w:t>
            </w:r>
            <w:r>
              <w:rPr>
                <w:rFonts w:ascii="ＭＳ ゴシック" w:eastAsia="ＭＳ ゴシック" w:hAnsi="ＭＳ ゴシック" w:cs="ＭＳ Ｐゴシック" w:hint="eastAsia"/>
                <w:kern w:val="0"/>
                <w:sz w:val="18"/>
                <w:szCs w:val="18"/>
              </w:rPr>
              <w:t>を含む）が含まれているか。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05" w14:textId="3DDC9343" w:rsidR="00B1084B" w:rsidRPr="0034248F"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6" w14:textId="501DF0C0" w:rsidR="00B1084B" w:rsidRPr="0034248F" w:rsidRDefault="0032322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nil"/>
            </w:tcBorders>
            <w:shd w:val="clear" w:color="auto" w:fill="auto"/>
            <w:noWrap/>
            <w:vAlign w:val="center"/>
          </w:tcPr>
          <w:p w14:paraId="7DF91007" w14:textId="6CF657C8" w:rsidR="00B1084B" w:rsidRPr="0034248F" w:rsidRDefault="005C6CF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633" w:type="dxa"/>
            <w:vMerge/>
            <w:tcBorders>
              <w:left w:val="single" w:sz="4" w:space="0" w:color="auto"/>
              <w:right w:val="single" w:sz="4" w:space="0" w:color="auto"/>
            </w:tcBorders>
            <w:shd w:val="clear" w:color="auto" w:fill="auto"/>
            <w:vAlign w:val="center"/>
          </w:tcPr>
          <w:p w14:paraId="7DF91008"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7DF91009"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7DF91014" w14:textId="77777777" w:rsidTr="00C30A12">
        <w:trPr>
          <w:trHeight w:val="567"/>
        </w:trPr>
        <w:tc>
          <w:tcPr>
            <w:tcW w:w="520" w:type="dxa"/>
            <w:vMerge/>
            <w:tcBorders>
              <w:left w:val="single" w:sz="4" w:space="0" w:color="auto"/>
              <w:right w:val="single" w:sz="4" w:space="0" w:color="auto"/>
            </w:tcBorders>
            <w:vAlign w:val="center"/>
          </w:tcPr>
          <w:p w14:paraId="7DF9100B" w14:textId="77777777" w:rsidR="00B1084B" w:rsidRPr="0034248F"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7DF9100C" w14:textId="77777777" w:rsidR="00B1084B" w:rsidRPr="0034248F" w:rsidRDefault="00B1084B" w:rsidP="00EC04E3">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7DF9100D" w14:textId="77777777" w:rsidR="00B1084B" w:rsidRPr="0034248F" w:rsidRDefault="00B1084B"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F9100E" w14:textId="2CBB4DA4" w:rsidR="00B1084B" w:rsidRPr="0034248F"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調査件数を満たすために有効な調査方法が提案されているか。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0F"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0"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7DF91011"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15</w:t>
            </w:r>
          </w:p>
        </w:tc>
        <w:tc>
          <w:tcPr>
            <w:tcW w:w="633" w:type="dxa"/>
            <w:vMerge/>
            <w:tcBorders>
              <w:left w:val="single" w:sz="4" w:space="0" w:color="auto"/>
              <w:right w:val="single" w:sz="4" w:space="0" w:color="auto"/>
            </w:tcBorders>
            <w:shd w:val="clear" w:color="auto" w:fill="auto"/>
            <w:vAlign w:val="center"/>
          </w:tcPr>
          <w:p w14:paraId="7DF91012"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7DF91013"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1963E771" w14:textId="77777777" w:rsidTr="00C30A12">
        <w:trPr>
          <w:trHeight w:val="567"/>
        </w:trPr>
        <w:tc>
          <w:tcPr>
            <w:tcW w:w="520" w:type="dxa"/>
            <w:vMerge/>
            <w:tcBorders>
              <w:left w:val="single" w:sz="4" w:space="0" w:color="auto"/>
              <w:right w:val="single" w:sz="4" w:space="0" w:color="auto"/>
            </w:tcBorders>
            <w:vAlign w:val="center"/>
          </w:tcPr>
          <w:p w14:paraId="5E6EBB83" w14:textId="77777777" w:rsidR="00B1084B" w:rsidRPr="00A903FD"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591C876D"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36843D96"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0A3B66EE" w14:textId="59B11907" w:rsidR="00B1084B" w:rsidRPr="0034248F"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調査する分野の選定理由を具体的に提示しているか。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23E87E39" w14:textId="33367A8D"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93F084E" w14:textId="1683FF37"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722E69A1" w14:textId="4F4B4ADE"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799748C2"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3BCF43AC"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2BCEF84C" w14:textId="77777777" w:rsidTr="00C30A12">
        <w:trPr>
          <w:trHeight w:val="624"/>
        </w:trPr>
        <w:tc>
          <w:tcPr>
            <w:tcW w:w="520" w:type="dxa"/>
            <w:vMerge/>
            <w:tcBorders>
              <w:left w:val="single" w:sz="4" w:space="0" w:color="auto"/>
              <w:right w:val="single" w:sz="4" w:space="0" w:color="auto"/>
            </w:tcBorders>
            <w:vAlign w:val="center"/>
          </w:tcPr>
          <w:p w14:paraId="50697F10" w14:textId="77777777" w:rsidR="00B1084B" w:rsidRPr="00A903FD"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7A3C6A97"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7AD224A1"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6AD42567" w14:textId="7A1A13E1" w:rsidR="00B1084B" w:rsidRPr="00A903FD"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文献・W</w:t>
            </w:r>
            <w:r>
              <w:rPr>
                <w:rFonts w:ascii="ＭＳ ゴシック" w:eastAsia="ＭＳ ゴシック" w:hAnsi="ＭＳ ゴシック" w:cs="ＭＳ Ｐゴシック"/>
                <w:kern w:val="0"/>
                <w:sz w:val="18"/>
                <w:szCs w:val="18"/>
              </w:rPr>
              <w:t>eb</w:t>
            </w:r>
            <w:r>
              <w:rPr>
                <w:rFonts w:ascii="ＭＳ ゴシック" w:eastAsia="ＭＳ ゴシック" w:hAnsi="ＭＳ ゴシック" w:cs="ＭＳ Ｐゴシック" w:hint="eastAsia"/>
                <w:kern w:val="0"/>
                <w:sz w:val="18"/>
                <w:szCs w:val="18"/>
              </w:rPr>
              <w:t>調査における調査や有識者へのヒアリング調査について具体的な実施内容を提案しているか。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7ABD66E" w14:textId="49B6F89C"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64E1719" w14:textId="60E2AF47"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3CD8EB74" w14:textId="72189297"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68CDA505"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34408F87"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415A5502" w14:textId="77777777" w:rsidTr="00C30A12">
        <w:trPr>
          <w:trHeight w:val="794"/>
        </w:trPr>
        <w:tc>
          <w:tcPr>
            <w:tcW w:w="520" w:type="dxa"/>
            <w:vMerge/>
            <w:tcBorders>
              <w:left w:val="single" w:sz="4" w:space="0" w:color="auto"/>
              <w:right w:val="single" w:sz="4" w:space="0" w:color="auto"/>
            </w:tcBorders>
            <w:vAlign w:val="center"/>
          </w:tcPr>
          <w:p w14:paraId="0E96844C" w14:textId="77777777" w:rsidR="00B1084B" w:rsidRPr="00A903FD"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3F5E1AE5"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183AA161"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1C4DC614" w14:textId="41FDB392" w:rsidR="00B1084B"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調査対象国（E</w:t>
            </w:r>
            <w:r>
              <w:rPr>
                <w:rFonts w:ascii="ＭＳ ゴシック" w:eastAsia="ＭＳ ゴシック" w:hAnsi="ＭＳ ゴシック" w:cs="ＭＳ Ｐゴシック"/>
                <w:kern w:val="0"/>
                <w:sz w:val="18"/>
                <w:szCs w:val="18"/>
              </w:rPr>
              <w:t>U</w:t>
            </w:r>
            <w:r>
              <w:rPr>
                <w:rFonts w:ascii="ＭＳ ゴシック" w:eastAsia="ＭＳ ゴシック" w:hAnsi="ＭＳ ゴシック" w:cs="ＭＳ Ｐゴシック" w:hint="eastAsia"/>
                <w:kern w:val="0"/>
                <w:sz w:val="18"/>
                <w:szCs w:val="18"/>
              </w:rPr>
              <w:t>を含む）の状況が比較できるように、取りまとめの工夫ができているか。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EB4BDD0" w14:textId="07ADE059"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6E2B885" w14:textId="33BCB28D"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62CD85C7" w14:textId="31AF700C"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01921DBB"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5D8B3AC4"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520B8FCD" w14:textId="77777777" w:rsidTr="00C30A12">
        <w:trPr>
          <w:trHeight w:val="794"/>
        </w:trPr>
        <w:tc>
          <w:tcPr>
            <w:tcW w:w="520" w:type="dxa"/>
            <w:vMerge/>
            <w:tcBorders>
              <w:left w:val="single" w:sz="4" w:space="0" w:color="auto"/>
              <w:right w:val="single" w:sz="4" w:space="0" w:color="auto"/>
            </w:tcBorders>
            <w:vAlign w:val="center"/>
          </w:tcPr>
          <w:p w14:paraId="48C549DD" w14:textId="77777777" w:rsidR="00B1084B" w:rsidRPr="00A903FD"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53AF7ABA"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0E040A70" w14:textId="77777777" w:rsidR="00B1084B" w:rsidRPr="00A903FD" w:rsidRDefault="00B1084B" w:rsidP="00EC04E3">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4C112E7F" w14:textId="7E2B6527" w:rsidR="00B1084B" w:rsidRPr="00070C64"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調査項目や調査方法について、仕様書に記載した項目以外の有用な提案を具体的にしているか。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A31A6BC" w14:textId="5AF9925B"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DD66A03" w14:textId="326A4FE8"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55ADEE9F" w14:textId="0CE8231B" w:rsidR="00B1084B" w:rsidRPr="00A903FD" w:rsidRDefault="00B1084B"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0CA83B95"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2D02733C" w14:textId="77777777" w:rsidR="00B1084B" w:rsidRPr="00A903FD"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7DF9101E" w14:textId="77777777" w:rsidTr="00C30A12">
        <w:trPr>
          <w:trHeight w:val="567"/>
        </w:trPr>
        <w:tc>
          <w:tcPr>
            <w:tcW w:w="520" w:type="dxa"/>
            <w:vMerge/>
            <w:tcBorders>
              <w:left w:val="single" w:sz="4" w:space="0" w:color="auto"/>
              <w:right w:val="single" w:sz="4" w:space="0" w:color="auto"/>
            </w:tcBorders>
            <w:vAlign w:val="center"/>
          </w:tcPr>
          <w:p w14:paraId="7DF91015" w14:textId="77777777" w:rsidR="00B1084B" w:rsidRPr="0034248F" w:rsidRDefault="00B1084B" w:rsidP="00EC04E3">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7DF91016" w14:textId="77777777" w:rsidR="00B1084B" w:rsidRPr="0034248F" w:rsidRDefault="00B1084B" w:rsidP="00EC04E3">
            <w:pPr>
              <w:widowControl/>
              <w:rPr>
                <w:rFonts w:ascii="ＭＳ ゴシック" w:eastAsia="ＭＳ ゴシック" w:hAnsi="ＭＳ ゴシック" w:cs="ＭＳ Ｐゴシック"/>
                <w:kern w:val="0"/>
                <w:sz w:val="18"/>
                <w:szCs w:val="18"/>
              </w:rPr>
            </w:pPr>
          </w:p>
        </w:tc>
        <w:tc>
          <w:tcPr>
            <w:tcW w:w="1139" w:type="dxa"/>
            <w:vMerge w:val="restart"/>
            <w:tcBorders>
              <w:top w:val="single" w:sz="4" w:space="0" w:color="000000"/>
              <w:left w:val="single" w:sz="4" w:space="0" w:color="auto"/>
              <w:right w:val="single" w:sz="4" w:space="0" w:color="auto"/>
            </w:tcBorders>
            <w:shd w:val="clear" w:color="auto" w:fill="auto"/>
            <w:vAlign w:val="center"/>
          </w:tcPr>
          <w:p w14:paraId="7DF91017" w14:textId="5B623B5E" w:rsidR="00B1084B" w:rsidRPr="0034248F" w:rsidRDefault="00B1084B" w:rsidP="00EC04E3">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1.2.2</w:t>
            </w:r>
            <w:r>
              <w:rPr>
                <w:rFonts w:ascii="ＭＳ ゴシック" w:eastAsia="ＭＳ ゴシック" w:hAnsi="ＭＳ ゴシック" w:cs="ＭＳ Ｐゴシック" w:hint="eastAsia"/>
                <w:kern w:val="0"/>
                <w:sz w:val="18"/>
                <w:szCs w:val="18"/>
              </w:rPr>
              <w:t xml:space="preserve"> </w:t>
            </w:r>
            <w:r w:rsidRPr="00B72C27">
              <w:rPr>
                <w:rFonts w:ascii="ＭＳ ゴシック" w:eastAsia="ＭＳ ゴシック" w:hAnsi="ＭＳ ゴシック" w:cs="ＭＳ Ｐゴシック" w:hint="eastAsia"/>
                <w:kern w:val="0"/>
                <w:sz w:val="18"/>
                <w:szCs w:val="18"/>
              </w:rPr>
              <w:t>国内における重要インフラ・産業基盤の各業界における「事故調査」のしくみの調査</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F91018" w14:textId="0887C12A" w:rsidR="00B1084B" w:rsidRPr="0034248F" w:rsidRDefault="00B1084B"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調査項目</w:t>
            </w:r>
            <w:r w:rsidR="00904D12">
              <w:rPr>
                <w:rFonts w:ascii="ＭＳ ゴシック" w:eastAsia="ＭＳ ゴシック" w:hAnsi="ＭＳ ゴシック" w:cs="ＭＳ Ｐゴシック" w:hint="eastAsia"/>
                <w:kern w:val="0"/>
                <w:sz w:val="18"/>
                <w:szCs w:val="18"/>
              </w:rPr>
              <w:t>は必須項目を網羅しているか。また、</w:t>
            </w:r>
            <w:r w:rsidRPr="0034248F">
              <w:rPr>
                <w:rFonts w:ascii="ＭＳ ゴシック" w:eastAsia="ＭＳ ゴシック" w:hAnsi="ＭＳ ゴシック" w:cs="ＭＳ Ｐゴシック" w:hint="eastAsia"/>
                <w:kern w:val="0"/>
                <w:sz w:val="18"/>
                <w:szCs w:val="18"/>
              </w:rPr>
              <w:t>調査手法</w:t>
            </w:r>
            <w:r w:rsidR="00904D12">
              <w:rPr>
                <w:rFonts w:ascii="ＭＳ ゴシック" w:eastAsia="ＭＳ ゴシック" w:hAnsi="ＭＳ ゴシック" w:cs="ＭＳ Ｐゴシック" w:hint="eastAsia"/>
                <w:kern w:val="0"/>
                <w:sz w:val="18"/>
                <w:szCs w:val="18"/>
              </w:rPr>
              <w:t>は示されている</w:t>
            </w:r>
            <w:r w:rsidR="00904D12" w:rsidRPr="0034248F">
              <w:rPr>
                <w:rFonts w:ascii="ＭＳ ゴシック" w:eastAsia="ＭＳ ゴシック" w:hAnsi="ＭＳ ゴシック" w:cs="ＭＳ Ｐゴシック" w:hint="eastAsia"/>
                <w:kern w:val="0"/>
                <w:sz w:val="18"/>
                <w:szCs w:val="18"/>
              </w:rPr>
              <w:t>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19"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A" w14:textId="27A9DAFB" w:rsidR="00B1084B" w:rsidRPr="0034248F" w:rsidRDefault="0032322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nil"/>
            </w:tcBorders>
            <w:shd w:val="clear" w:color="auto" w:fill="auto"/>
            <w:noWrap/>
            <w:vAlign w:val="center"/>
          </w:tcPr>
          <w:p w14:paraId="7DF9101B"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33" w:type="dxa"/>
            <w:vMerge/>
            <w:tcBorders>
              <w:left w:val="single" w:sz="4" w:space="0" w:color="auto"/>
              <w:right w:val="single" w:sz="4" w:space="0" w:color="auto"/>
            </w:tcBorders>
            <w:shd w:val="clear" w:color="auto" w:fill="auto"/>
            <w:vAlign w:val="center"/>
          </w:tcPr>
          <w:p w14:paraId="7DF9101C"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7DF9101D" w14:textId="77777777" w:rsidR="00B1084B" w:rsidRPr="0034248F" w:rsidRDefault="00B1084B" w:rsidP="00EC04E3">
            <w:pPr>
              <w:widowControl/>
              <w:jc w:val="center"/>
              <w:rPr>
                <w:rFonts w:ascii="ＭＳ ゴシック" w:eastAsia="ＭＳ ゴシック" w:hAnsi="ＭＳ ゴシック" w:cs="ＭＳ Ｐゴシック"/>
                <w:kern w:val="0"/>
                <w:sz w:val="18"/>
                <w:szCs w:val="18"/>
              </w:rPr>
            </w:pPr>
          </w:p>
        </w:tc>
      </w:tr>
      <w:tr w:rsidR="00323229" w:rsidRPr="00A903FD" w14:paraId="224833AA" w14:textId="77777777" w:rsidTr="00C30A12">
        <w:trPr>
          <w:trHeight w:val="567"/>
        </w:trPr>
        <w:tc>
          <w:tcPr>
            <w:tcW w:w="520" w:type="dxa"/>
            <w:vMerge/>
            <w:tcBorders>
              <w:left w:val="single" w:sz="4" w:space="0" w:color="auto"/>
              <w:right w:val="single" w:sz="4" w:space="0" w:color="auto"/>
            </w:tcBorders>
            <w:vAlign w:val="center"/>
          </w:tcPr>
          <w:p w14:paraId="0A1046BF" w14:textId="77777777" w:rsidR="00B1084B" w:rsidRPr="00A903FD" w:rsidRDefault="00B1084B" w:rsidP="00070C64">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2D76D372" w14:textId="77777777" w:rsidR="00B1084B" w:rsidRPr="00A903FD" w:rsidRDefault="00B1084B" w:rsidP="00070C64">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429A8FE2" w14:textId="77777777" w:rsidR="00B1084B" w:rsidRPr="00A903FD" w:rsidRDefault="00B1084B" w:rsidP="00070C64">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3E8EB847" w14:textId="19530036" w:rsidR="00B1084B" w:rsidRPr="00A903FD"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調査件数を満たすために有効な調査方法が提案されているか。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4405A35" w14:textId="64EBA59B" w:rsidR="00B1084B" w:rsidRPr="00A903FD" w:rsidRDefault="00B1084B" w:rsidP="00070C6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3D151A3" w14:textId="40977190" w:rsidR="00B1084B" w:rsidRPr="00A903FD" w:rsidRDefault="00B1084B" w:rsidP="00070C6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00359E67" w14:textId="69374214" w:rsidR="00B1084B" w:rsidRPr="00A903FD" w:rsidRDefault="00B1084B" w:rsidP="00070C6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240A9423" w14:textId="77777777" w:rsidR="00B1084B" w:rsidRPr="00A903FD" w:rsidRDefault="00B1084B" w:rsidP="00070C64">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44E1B777" w14:textId="77777777" w:rsidR="00B1084B" w:rsidRPr="00A903FD" w:rsidRDefault="00B1084B" w:rsidP="00070C64">
            <w:pPr>
              <w:widowControl/>
              <w:jc w:val="center"/>
              <w:rPr>
                <w:rFonts w:ascii="ＭＳ ゴシック" w:eastAsia="ＭＳ ゴシック" w:hAnsi="ＭＳ ゴシック" w:cs="ＭＳ Ｐゴシック"/>
                <w:kern w:val="0"/>
                <w:sz w:val="18"/>
                <w:szCs w:val="18"/>
              </w:rPr>
            </w:pPr>
          </w:p>
        </w:tc>
      </w:tr>
      <w:tr w:rsidR="00323229" w:rsidRPr="00A903FD" w14:paraId="426156DD" w14:textId="77777777" w:rsidTr="00C30A12">
        <w:trPr>
          <w:trHeight w:val="567"/>
        </w:trPr>
        <w:tc>
          <w:tcPr>
            <w:tcW w:w="520" w:type="dxa"/>
            <w:vMerge/>
            <w:tcBorders>
              <w:left w:val="single" w:sz="4" w:space="0" w:color="auto"/>
              <w:right w:val="single" w:sz="4" w:space="0" w:color="auto"/>
            </w:tcBorders>
            <w:vAlign w:val="center"/>
          </w:tcPr>
          <w:p w14:paraId="6F1621F2" w14:textId="77777777" w:rsidR="00B1084B" w:rsidRPr="00A903FD" w:rsidRDefault="00B1084B" w:rsidP="001B6A94">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3F2123BF"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75652057"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43968E29" w14:textId="203BC70D" w:rsidR="00B1084B" w:rsidRPr="00A903FD"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調査する分野の選定理由を具体的に提示しているか。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1D88BBF" w14:textId="7ABCFEDC"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B75D17C" w14:textId="0F82BAB1"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21F27D9C" w14:textId="2540D778"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6EC981F1"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438AE433"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r>
      <w:tr w:rsidR="00323229" w:rsidRPr="00A903FD" w14:paraId="3DFB4407" w14:textId="77777777" w:rsidTr="00C30A12">
        <w:trPr>
          <w:trHeight w:val="794"/>
        </w:trPr>
        <w:tc>
          <w:tcPr>
            <w:tcW w:w="520" w:type="dxa"/>
            <w:vMerge/>
            <w:tcBorders>
              <w:left w:val="single" w:sz="4" w:space="0" w:color="auto"/>
              <w:right w:val="single" w:sz="4" w:space="0" w:color="auto"/>
            </w:tcBorders>
            <w:vAlign w:val="center"/>
          </w:tcPr>
          <w:p w14:paraId="419629C3" w14:textId="77777777" w:rsidR="00B1084B" w:rsidRPr="00A903FD" w:rsidRDefault="00B1084B" w:rsidP="001B6A94">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38CCE3F9"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2752A1E6"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2819B140" w14:textId="304FF060" w:rsidR="00B1084B" w:rsidRPr="00A903FD"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文献・W</w:t>
            </w:r>
            <w:r>
              <w:rPr>
                <w:rFonts w:ascii="ＭＳ ゴシック" w:eastAsia="ＭＳ ゴシック" w:hAnsi="ＭＳ ゴシック" w:cs="ＭＳ Ｐゴシック"/>
                <w:kern w:val="0"/>
                <w:sz w:val="18"/>
                <w:szCs w:val="18"/>
              </w:rPr>
              <w:t>eb</w:t>
            </w:r>
            <w:r>
              <w:rPr>
                <w:rFonts w:ascii="ＭＳ ゴシック" w:eastAsia="ＭＳ ゴシック" w:hAnsi="ＭＳ ゴシック" w:cs="ＭＳ Ｐゴシック" w:hint="eastAsia"/>
                <w:kern w:val="0"/>
                <w:sz w:val="18"/>
                <w:szCs w:val="18"/>
              </w:rPr>
              <w:t>調査における調査や有識者へのヒアリング調査について具体的な実施内容を提案しているか。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CB19CAB" w14:textId="1A91C118"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4D443B5" w14:textId="169185B8"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1E364CB3" w14:textId="67C396A5"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24292F9E"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5B1489E7"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r>
      <w:tr w:rsidR="00323229" w:rsidRPr="00A903FD" w14:paraId="380E3B18" w14:textId="77777777" w:rsidTr="00C30A12">
        <w:trPr>
          <w:trHeight w:val="567"/>
        </w:trPr>
        <w:tc>
          <w:tcPr>
            <w:tcW w:w="520" w:type="dxa"/>
            <w:vMerge/>
            <w:tcBorders>
              <w:left w:val="single" w:sz="4" w:space="0" w:color="auto"/>
              <w:right w:val="single" w:sz="4" w:space="0" w:color="auto"/>
            </w:tcBorders>
            <w:vAlign w:val="center"/>
          </w:tcPr>
          <w:p w14:paraId="353AC68C" w14:textId="77777777" w:rsidR="00B1084B" w:rsidRPr="00A903FD" w:rsidRDefault="00B1084B" w:rsidP="001B6A94">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2ADFC65F"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right w:val="single" w:sz="4" w:space="0" w:color="auto"/>
            </w:tcBorders>
            <w:shd w:val="clear" w:color="auto" w:fill="auto"/>
            <w:vAlign w:val="center"/>
          </w:tcPr>
          <w:p w14:paraId="65C9F85C"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1049D710" w14:textId="11B67EC1" w:rsidR="00B1084B"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調査対象分野の状況が比較できるように、取りまとめの工夫ができているか。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BCC3B07" w14:textId="64491D9B"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50180EA" w14:textId="30B2E9C3"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05BB7724" w14:textId="5ABEADDD"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03D6434C"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4DE07C52"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r>
      <w:tr w:rsidR="00323229" w:rsidRPr="00A903FD" w14:paraId="002A32AA" w14:textId="77777777" w:rsidTr="00C30A12">
        <w:trPr>
          <w:trHeight w:val="794"/>
        </w:trPr>
        <w:tc>
          <w:tcPr>
            <w:tcW w:w="520" w:type="dxa"/>
            <w:vMerge/>
            <w:tcBorders>
              <w:left w:val="single" w:sz="4" w:space="0" w:color="auto"/>
              <w:right w:val="single" w:sz="4" w:space="0" w:color="auto"/>
            </w:tcBorders>
            <w:vAlign w:val="center"/>
          </w:tcPr>
          <w:p w14:paraId="7BC04737" w14:textId="77777777" w:rsidR="00B1084B" w:rsidRPr="00A903FD" w:rsidRDefault="00B1084B" w:rsidP="001B6A94">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noWrap/>
            <w:vAlign w:val="center"/>
          </w:tcPr>
          <w:p w14:paraId="1A78FFAB"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1139" w:type="dxa"/>
            <w:vMerge/>
            <w:tcBorders>
              <w:left w:val="single" w:sz="4" w:space="0" w:color="auto"/>
              <w:bottom w:val="single" w:sz="4" w:space="0" w:color="auto"/>
              <w:right w:val="single" w:sz="4" w:space="0" w:color="auto"/>
            </w:tcBorders>
            <w:shd w:val="clear" w:color="auto" w:fill="auto"/>
            <w:vAlign w:val="center"/>
          </w:tcPr>
          <w:p w14:paraId="2EF5122C" w14:textId="77777777" w:rsidR="00B1084B" w:rsidRPr="00A903FD" w:rsidRDefault="00B1084B" w:rsidP="001B6A94">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0AC6EDAA" w14:textId="05C564A0" w:rsidR="00B1084B" w:rsidRPr="00A903FD"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調査項目や調査方法について、仕様書に記載した項目以外の有用な提案を具体的にしているか。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C9857C5" w14:textId="1895997E"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B6BDF35" w14:textId="68BF8C58"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nil"/>
            </w:tcBorders>
            <w:shd w:val="clear" w:color="auto" w:fill="auto"/>
            <w:noWrap/>
            <w:vAlign w:val="center"/>
          </w:tcPr>
          <w:p w14:paraId="045EC867" w14:textId="17780402" w:rsidR="00B1084B" w:rsidRPr="00A903FD" w:rsidRDefault="00B1084B"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633" w:type="dxa"/>
            <w:vMerge/>
            <w:tcBorders>
              <w:left w:val="single" w:sz="4" w:space="0" w:color="auto"/>
              <w:right w:val="single" w:sz="4" w:space="0" w:color="auto"/>
            </w:tcBorders>
            <w:shd w:val="clear" w:color="auto" w:fill="auto"/>
            <w:vAlign w:val="center"/>
          </w:tcPr>
          <w:p w14:paraId="433ACA38"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416CA607" w14:textId="77777777" w:rsidR="00B1084B" w:rsidRPr="00A903FD" w:rsidRDefault="00B1084B" w:rsidP="001B6A94">
            <w:pPr>
              <w:widowControl/>
              <w:jc w:val="center"/>
              <w:rPr>
                <w:rFonts w:ascii="ＭＳ ゴシック" w:eastAsia="ＭＳ ゴシック" w:hAnsi="ＭＳ ゴシック" w:cs="ＭＳ Ｐゴシック"/>
                <w:kern w:val="0"/>
                <w:sz w:val="18"/>
                <w:szCs w:val="18"/>
              </w:rPr>
            </w:pPr>
          </w:p>
        </w:tc>
      </w:tr>
      <w:tr w:rsidR="00323229" w:rsidRPr="00A903FD" w14:paraId="7DF9105A" w14:textId="77777777" w:rsidTr="00C30A12">
        <w:trPr>
          <w:trHeight w:val="567"/>
        </w:trPr>
        <w:tc>
          <w:tcPr>
            <w:tcW w:w="520" w:type="dxa"/>
            <w:vMerge/>
            <w:tcBorders>
              <w:left w:val="single" w:sz="4" w:space="0" w:color="auto"/>
              <w:right w:val="single" w:sz="4" w:space="0" w:color="auto"/>
            </w:tcBorders>
            <w:vAlign w:val="center"/>
          </w:tcPr>
          <w:p w14:paraId="7DF91051" w14:textId="77777777" w:rsidR="001B6A94" w:rsidRPr="0034248F" w:rsidRDefault="001B6A94" w:rsidP="001B6A94">
            <w:pPr>
              <w:widowControl/>
              <w:jc w:val="left"/>
              <w:rPr>
                <w:rFonts w:ascii="ＭＳ ゴシック" w:eastAsia="ＭＳ ゴシック" w:hAnsi="ＭＳ ゴシック" w:cs="ＭＳ Ｐゴシック"/>
                <w:kern w:val="0"/>
                <w:sz w:val="18"/>
                <w:szCs w:val="18"/>
              </w:rPr>
            </w:pPr>
          </w:p>
        </w:tc>
        <w:tc>
          <w:tcPr>
            <w:tcW w:w="803" w:type="dxa"/>
            <w:vMerge/>
            <w:tcBorders>
              <w:left w:val="single" w:sz="4" w:space="0" w:color="auto"/>
              <w:right w:val="single" w:sz="4" w:space="0" w:color="auto"/>
            </w:tcBorders>
            <w:shd w:val="clear" w:color="auto" w:fill="auto"/>
            <w:vAlign w:val="center"/>
          </w:tcPr>
          <w:p w14:paraId="7DF91052" w14:textId="77777777" w:rsidR="001B6A94" w:rsidRPr="0034248F" w:rsidRDefault="001B6A94" w:rsidP="001B6A94">
            <w:pPr>
              <w:widowControl/>
              <w:jc w:val="left"/>
              <w:rPr>
                <w:rFonts w:ascii="ＭＳ ゴシック" w:eastAsia="ＭＳ ゴシック" w:hAnsi="ＭＳ ゴシック" w:cs="ＭＳ Ｐゴシック"/>
                <w:kern w:val="0"/>
                <w:sz w:val="18"/>
                <w:szCs w:val="18"/>
              </w:rPr>
            </w:pPr>
          </w:p>
        </w:tc>
        <w:tc>
          <w:tcPr>
            <w:tcW w:w="1139" w:type="dxa"/>
            <w:tcBorders>
              <w:left w:val="single" w:sz="4" w:space="0" w:color="auto"/>
              <w:right w:val="single" w:sz="4" w:space="0" w:color="auto"/>
            </w:tcBorders>
            <w:shd w:val="clear" w:color="auto" w:fill="auto"/>
            <w:vAlign w:val="center"/>
          </w:tcPr>
          <w:p w14:paraId="7DF91053" w14:textId="62D05909" w:rsidR="001B6A94" w:rsidRPr="0034248F" w:rsidRDefault="001B6A94" w:rsidP="001B6A94">
            <w:pPr>
              <w:widowControl/>
              <w:jc w:val="left"/>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1.2.</w:t>
            </w:r>
            <w:r>
              <w:rPr>
                <w:rFonts w:ascii="ＭＳ ゴシック" w:eastAsia="ＭＳ ゴシック" w:hAnsi="ＭＳ ゴシック" w:cs="ＭＳ Ｐゴシック"/>
                <w:kern w:val="0"/>
                <w:sz w:val="18"/>
                <w:szCs w:val="18"/>
              </w:rPr>
              <w:t>3</w:t>
            </w:r>
            <w:r w:rsidRPr="0034248F">
              <w:rPr>
                <w:rFonts w:ascii="ＭＳ ゴシック" w:eastAsia="ＭＳ ゴシック" w:hAnsi="ＭＳ ゴシック" w:cs="ＭＳ Ｐゴシック"/>
                <w:kern w:val="0"/>
                <w:sz w:val="18"/>
                <w:szCs w:val="18"/>
              </w:rPr>
              <w:t xml:space="preserve"> 調査実施報告書等の作成</w:t>
            </w:r>
          </w:p>
        </w:tc>
        <w:tc>
          <w:tcPr>
            <w:tcW w:w="4385" w:type="dxa"/>
            <w:gridSpan w:val="3"/>
            <w:tcBorders>
              <w:top w:val="nil"/>
              <w:left w:val="nil"/>
              <w:bottom w:val="single" w:sz="4" w:space="0" w:color="auto"/>
              <w:right w:val="single" w:sz="4" w:space="0" w:color="auto"/>
            </w:tcBorders>
            <w:shd w:val="clear" w:color="auto" w:fill="auto"/>
            <w:vAlign w:val="center"/>
          </w:tcPr>
          <w:p w14:paraId="7DF91054" w14:textId="5B0A1DD5" w:rsidR="001B6A94" w:rsidRPr="0034248F" w:rsidRDefault="001B6A94"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仕様上の遵守事項にそった調査実施報告書等の作成について明記されているか。</w:t>
            </w:r>
          </w:p>
        </w:tc>
        <w:tc>
          <w:tcPr>
            <w:tcW w:w="709" w:type="dxa"/>
            <w:tcBorders>
              <w:top w:val="nil"/>
              <w:left w:val="nil"/>
              <w:bottom w:val="single" w:sz="4" w:space="0" w:color="auto"/>
              <w:right w:val="single" w:sz="4" w:space="0" w:color="auto"/>
            </w:tcBorders>
            <w:shd w:val="clear" w:color="auto" w:fill="auto"/>
            <w:vAlign w:val="center"/>
          </w:tcPr>
          <w:p w14:paraId="7DF91055"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56" w14:textId="6DF4A3D4" w:rsidR="001B6A94" w:rsidRPr="0034248F" w:rsidRDefault="001B6A94"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single" w:sz="4" w:space="0" w:color="auto"/>
            </w:tcBorders>
            <w:shd w:val="clear" w:color="auto" w:fill="auto"/>
            <w:vAlign w:val="center"/>
          </w:tcPr>
          <w:p w14:paraId="7DF91057"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33" w:type="dxa"/>
            <w:vMerge/>
            <w:tcBorders>
              <w:left w:val="single" w:sz="4" w:space="0" w:color="auto"/>
              <w:right w:val="single" w:sz="4" w:space="0" w:color="auto"/>
            </w:tcBorders>
            <w:vAlign w:val="center"/>
          </w:tcPr>
          <w:p w14:paraId="7DF91058" w14:textId="77777777" w:rsidR="001B6A94" w:rsidRPr="0034248F" w:rsidRDefault="001B6A94" w:rsidP="001B6A94">
            <w:pPr>
              <w:jc w:val="left"/>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7DF91059"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p>
        </w:tc>
      </w:tr>
      <w:tr w:rsidR="00323229" w:rsidRPr="00A903FD" w14:paraId="7DF9106D" w14:textId="77777777" w:rsidTr="00C30A12">
        <w:trPr>
          <w:trHeight w:val="567"/>
        </w:trPr>
        <w:tc>
          <w:tcPr>
            <w:tcW w:w="520" w:type="dxa"/>
            <w:vMerge/>
            <w:tcBorders>
              <w:left w:val="single" w:sz="4" w:space="0" w:color="auto"/>
              <w:right w:val="single" w:sz="4" w:space="0" w:color="auto"/>
            </w:tcBorders>
            <w:vAlign w:val="center"/>
          </w:tcPr>
          <w:p w14:paraId="7DF91065" w14:textId="77777777" w:rsidR="001B6A94" w:rsidRPr="0034248F" w:rsidRDefault="001B6A94" w:rsidP="001B6A94">
            <w:pPr>
              <w:widowControl/>
              <w:jc w:val="left"/>
              <w:rPr>
                <w:rFonts w:ascii="ＭＳ ゴシック" w:eastAsia="ＭＳ ゴシック" w:hAnsi="ＭＳ ゴシック" w:cs="ＭＳ Ｐゴシック"/>
                <w:kern w:val="0"/>
                <w:sz w:val="18"/>
                <w:szCs w:val="18"/>
              </w:rPr>
            </w:pPr>
          </w:p>
        </w:tc>
        <w:tc>
          <w:tcPr>
            <w:tcW w:w="1942" w:type="dxa"/>
            <w:gridSpan w:val="2"/>
            <w:vMerge w:val="restart"/>
            <w:tcBorders>
              <w:top w:val="single" w:sz="4" w:space="0" w:color="auto"/>
              <w:left w:val="nil"/>
              <w:right w:val="single" w:sz="4" w:space="0" w:color="auto"/>
            </w:tcBorders>
            <w:shd w:val="clear" w:color="auto" w:fill="auto"/>
            <w:noWrap/>
            <w:vAlign w:val="center"/>
          </w:tcPr>
          <w:p w14:paraId="7DF91066" w14:textId="77777777" w:rsidR="001B6A94" w:rsidRPr="0034248F" w:rsidRDefault="001B6A94" w:rsidP="001B6A94">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 xml:space="preserve">1.3 </w:t>
            </w:r>
            <w:r w:rsidRPr="0034248F">
              <w:rPr>
                <w:rFonts w:ascii="ＭＳ ゴシック" w:eastAsia="ＭＳ ゴシック" w:hAnsi="ＭＳ ゴシック" w:cs="ＭＳ Ｐゴシック" w:hint="eastAsia"/>
                <w:kern w:val="0"/>
                <w:sz w:val="18"/>
                <w:szCs w:val="18"/>
              </w:rPr>
              <w:t>作業計画の妥当性、効率性</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F91067" w14:textId="3435B46C" w:rsidR="001B6A94" w:rsidRPr="0034248F" w:rsidRDefault="001B6A94"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手法、日程等に無理がなく、目的に沿った実現性はあるか。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68"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9" w14:textId="0B576BF4" w:rsidR="001B6A94" w:rsidRPr="0034248F" w:rsidRDefault="00904D12"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single" w:sz="4" w:space="0" w:color="auto"/>
            </w:tcBorders>
            <w:shd w:val="clear" w:color="auto" w:fill="auto"/>
            <w:vAlign w:val="center"/>
          </w:tcPr>
          <w:p w14:paraId="7DF9106A"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33" w:type="dxa"/>
            <w:vMerge w:val="restart"/>
            <w:tcBorders>
              <w:top w:val="single" w:sz="4" w:space="0" w:color="auto"/>
              <w:left w:val="single" w:sz="4" w:space="0" w:color="auto"/>
              <w:right w:val="single" w:sz="4" w:space="0" w:color="auto"/>
            </w:tcBorders>
            <w:shd w:val="clear" w:color="auto" w:fill="auto"/>
            <w:vAlign w:val="center"/>
          </w:tcPr>
          <w:p w14:paraId="7DF9106B" w14:textId="33D52584" w:rsidR="001B6A94" w:rsidRPr="0034248F" w:rsidRDefault="00904D12" w:rsidP="001B6A9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42" w:type="dxa"/>
            <w:tcBorders>
              <w:top w:val="single" w:sz="4" w:space="0" w:color="auto"/>
              <w:left w:val="nil"/>
              <w:bottom w:val="single" w:sz="4" w:space="0" w:color="auto"/>
              <w:right w:val="single" w:sz="4" w:space="0" w:color="auto"/>
            </w:tcBorders>
            <w:shd w:val="clear" w:color="auto" w:fill="auto"/>
            <w:vAlign w:val="center"/>
          </w:tcPr>
          <w:p w14:paraId="7DF9106C"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p>
        </w:tc>
      </w:tr>
      <w:tr w:rsidR="00323229" w:rsidRPr="00A903FD" w14:paraId="7DF91076" w14:textId="77777777" w:rsidTr="00C30A12">
        <w:trPr>
          <w:trHeight w:val="794"/>
        </w:trPr>
        <w:tc>
          <w:tcPr>
            <w:tcW w:w="520" w:type="dxa"/>
            <w:vMerge/>
            <w:tcBorders>
              <w:left w:val="single" w:sz="4" w:space="0" w:color="auto"/>
              <w:bottom w:val="single" w:sz="4" w:space="0" w:color="auto"/>
              <w:right w:val="single" w:sz="4" w:space="0" w:color="auto"/>
            </w:tcBorders>
            <w:vAlign w:val="center"/>
          </w:tcPr>
          <w:p w14:paraId="7DF9106E" w14:textId="77777777" w:rsidR="001B6A94" w:rsidRPr="0034248F" w:rsidRDefault="001B6A94" w:rsidP="001B6A94">
            <w:pPr>
              <w:widowControl/>
              <w:jc w:val="left"/>
              <w:rPr>
                <w:rFonts w:ascii="ＭＳ ゴシック" w:eastAsia="ＭＳ ゴシック" w:hAnsi="ＭＳ ゴシック" w:cs="ＭＳ Ｐゴシック"/>
                <w:kern w:val="0"/>
                <w:sz w:val="18"/>
                <w:szCs w:val="18"/>
              </w:rPr>
            </w:pPr>
          </w:p>
        </w:tc>
        <w:tc>
          <w:tcPr>
            <w:tcW w:w="1942" w:type="dxa"/>
            <w:gridSpan w:val="2"/>
            <w:vMerge/>
            <w:tcBorders>
              <w:left w:val="nil"/>
              <w:bottom w:val="single" w:sz="4" w:space="0" w:color="auto"/>
              <w:right w:val="single" w:sz="4" w:space="0" w:color="auto"/>
            </w:tcBorders>
            <w:shd w:val="clear" w:color="auto" w:fill="auto"/>
            <w:noWrap/>
            <w:vAlign w:val="center"/>
          </w:tcPr>
          <w:p w14:paraId="7DF9106F" w14:textId="77777777" w:rsidR="001B6A94" w:rsidRPr="0034248F" w:rsidRDefault="001B6A94" w:rsidP="001B6A94">
            <w:pPr>
              <w:widowControl/>
              <w:rPr>
                <w:rFonts w:ascii="ＭＳ ゴシック" w:eastAsia="ＭＳ ゴシック" w:hAnsi="ＭＳ ゴシック" w:cs="ＭＳ Ｐゴシック"/>
                <w:kern w:val="0"/>
                <w:sz w:val="18"/>
                <w:szCs w:val="18"/>
              </w:rPr>
            </w:pPr>
          </w:p>
        </w:tc>
        <w:tc>
          <w:tcPr>
            <w:tcW w:w="4385" w:type="dxa"/>
            <w:gridSpan w:val="3"/>
            <w:tcBorders>
              <w:top w:val="nil"/>
              <w:left w:val="nil"/>
              <w:bottom w:val="single" w:sz="4" w:space="0" w:color="auto"/>
              <w:right w:val="single" w:sz="4" w:space="0" w:color="auto"/>
            </w:tcBorders>
            <w:shd w:val="clear" w:color="auto" w:fill="auto"/>
            <w:vAlign w:val="center"/>
          </w:tcPr>
          <w:p w14:paraId="7DF91070" w14:textId="130D036F" w:rsidR="001B6A94" w:rsidRPr="0034248F" w:rsidRDefault="001B6A94" w:rsidP="00103BFD">
            <w:pPr>
              <w:widowControl/>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調査を効率的に進めるための工夫がなされており、それが妥当である事が説明されているか。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71"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2"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7DF91073"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10</w:t>
            </w:r>
          </w:p>
        </w:tc>
        <w:tc>
          <w:tcPr>
            <w:tcW w:w="633" w:type="dxa"/>
            <w:vMerge/>
            <w:tcBorders>
              <w:left w:val="single" w:sz="4" w:space="0" w:color="auto"/>
              <w:bottom w:val="single" w:sz="4" w:space="0" w:color="auto"/>
              <w:right w:val="single" w:sz="4" w:space="0" w:color="auto"/>
            </w:tcBorders>
            <w:shd w:val="clear" w:color="auto" w:fill="auto"/>
            <w:vAlign w:val="center"/>
          </w:tcPr>
          <w:p w14:paraId="7DF91074"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7DF91075" w14:textId="77777777" w:rsidR="001B6A94" w:rsidRPr="0034248F" w:rsidRDefault="001B6A94" w:rsidP="001B6A94">
            <w:pPr>
              <w:widowControl/>
              <w:jc w:val="center"/>
              <w:rPr>
                <w:rFonts w:ascii="ＭＳ ゴシック" w:eastAsia="ＭＳ ゴシック" w:hAnsi="ＭＳ ゴシック" w:cs="ＭＳ Ｐゴシック"/>
                <w:kern w:val="0"/>
                <w:sz w:val="18"/>
                <w:szCs w:val="18"/>
              </w:rPr>
            </w:pPr>
          </w:p>
        </w:tc>
      </w:tr>
      <w:tr w:rsidR="00132B15" w:rsidRPr="00A903FD" w14:paraId="762C41C3" w14:textId="77777777" w:rsidTr="00C30A12">
        <w:trPr>
          <w:trHeight w:val="567"/>
        </w:trPr>
        <w:tc>
          <w:tcPr>
            <w:tcW w:w="9891" w:type="dxa"/>
            <w:gridSpan w:val="11"/>
            <w:tcBorders>
              <w:top w:val="single" w:sz="4" w:space="0" w:color="auto"/>
              <w:left w:val="single" w:sz="4" w:space="0" w:color="auto"/>
              <w:bottom w:val="single" w:sz="4" w:space="0" w:color="auto"/>
              <w:right w:val="single" w:sz="4" w:space="0" w:color="auto"/>
            </w:tcBorders>
            <w:shd w:val="clear" w:color="auto" w:fill="CCFFFF"/>
            <w:vAlign w:val="center"/>
          </w:tcPr>
          <w:p w14:paraId="7C020FFC" w14:textId="12248265" w:rsidR="00132B15" w:rsidRPr="00A67C52" w:rsidRDefault="00132B15" w:rsidP="0034248F">
            <w:pPr>
              <w:widowControl/>
              <w:jc w:val="left"/>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lastRenderedPageBreak/>
              <w:t>2　組織の経験・能力</w:t>
            </w:r>
          </w:p>
        </w:tc>
      </w:tr>
      <w:tr w:rsidR="00323229" w:rsidRPr="00A903FD" w14:paraId="5C4BE37E" w14:textId="77777777" w:rsidTr="00C30A12">
        <w:trPr>
          <w:trHeight w:val="1701"/>
        </w:trPr>
        <w:tc>
          <w:tcPr>
            <w:tcW w:w="520" w:type="dxa"/>
            <w:vMerge w:val="restart"/>
            <w:tcBorders>
              <w:top w:val="single" w:sz="4" w:space="0" w:color="auto"/>
              <w:left w:val="single" w:sz="4" w:space="0" w:color="auto"/>
              <w:right w:val="single" w:sz="4" w:space="0" w:color="auto"/>
            </w:tcBorders>
            <w:vAlign w:val="center"/>
          </w:tcPr>
          <w:p w14:paraId="5F76F2D4" w14:textId="77777777" w:rsidR="00CB3A5D" w:rsidRPr="00A67C52" w:rsidRDefault="00CB3A5D" w:rsidP="00132B15">
            <w:pPr>
              <w:widowControl/>
              <w:jc w:val="left"/>
              <w:rPr>
                <w:rFonts w:ascii="ＭＳ ゴシック" w:eastAsia="ＭＳ ゴシック" w:hAnsi="ＭＳ ゴシック" w:cs="ＭＳ Ｐゴシック"/>
                <w:kern w:val="0"/>
                <w:sz w:val="18"/>
                <w:szCs w:val="18"/>
              </w:rPr>
            </w:pPr>
          </w:p>
        </w:tc>
        <w:tc>
          <w:tcPr>
            <w:tcW w:w="1942" w:type="dxa"/>
            <w:gridSpan w:val="2"/>
            <w:vMerge w:val="restart"/>
            <w:tcBorders>
              <w:top w:val="single" w:sz="4" w:space="0" w:color="auto"/>
              <w:left w:val="nil"/>
              <w:right w:val="single" w:sz="4" w:space="0" w:color="auto"/>
            </w:tcBorders>
            <w:shd w:val="clear" w:color="auto" w:fill="auto"/>
            <w:noWrap/>
            <w:vAlign w:val="center"/>
          </w:tcPr>
          <w:p w14:paraId="714E9A3C" w14:textId="56E832A3" w:rsidR="00CB3A5D" w:rsidRPr="00A67C52" w:rsidRDefault="00CB3A5D" w:rsidP="00132B15">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 xml:space="preserve">2.1 </w:t>
            </w:r>
            <w:r w:rsidRPr="002E1481">
              <w:rPr>
                <w:rFonts w:ascii="ＭＳ ゴシック" w:eastAsia="ＭＳ ゴシック" w:hAnsi="ＭＳ ゴシック" w:cs="ＭＳ Ｐゴシック" w:hint="eastAsia"/>
                <w:kern w:val="0"/>
                <w:sz w:val="18"/>
                <w:szCs w:val="18"/>
              </w:rPr>
              <w:t>調査実施能力</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24EB8942" w14:textId="77777777" w:rsidR="00CB3A5D" w:rsidRDefault="00CB3A5D"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実施要員の中に以下の知見を有する者が確保されているか。</w:t>
            </w:r>
          </w:p>
          <w:p w14:paraId="7AFD6DFB" w14:textId="77777777" w:rsidR="00CB3A5D" w:rsidRDefault="00CB3A5D"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A04E6E">
              <w:rPr>
                <w:rFonts w:ascii="ＭＳ ゴシック" w:eastAsia="ＭＳ ゴシック" w:hAnsi="ＭＳ ゴシック" w:cs="ＭＳ Ｐゴシック" w:hint="eastAsia"/>
                <w:kern w:val="0"/>
                <w:sz w:val="18"/>
                <w:szCs w:val="18"/>
              </w:rPr>
              <w:t>国内外でのセキュリティ政策やセキュリティに関する法制度・関連ガイドライン等に知見がある</w:t>
            </w:r>
          </w:p>
          <w:p w14:paraId="6F7FED39" w14:textId="6771418C" w:rsidR="00CB3A5D" w:rsidRPr="00A67C52" w:rsidRDefault="00CB3A5D"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A04E6E">
              <w:rPr>
                <w:rFonts w:ascii="ＭＳ ゴシック" w:eastAsia="ＭＳ ゴシック" w:hAnsi="ＭＳ ゴシック" w:cs="ＭＳ Ｐゴシック" w:hint="eastAsia"/>
                <w:kern w:val="0"/>
                <w:sz w:val="18"/>
                <w:szCs w:val="18"/>
              </w:rPr>
              <w:t>海外調査を行うのに必要な能力（語学力等）を有している</w:t>
            </w:r>
            <w:r>
              <w:rPr>
                <w:rFonts w:ascii="ＭＳ ゴシック" w:eastAsia="ＭＳ ゴシック" w:hAnsi="ＭＳ ゴシック" w:cs="ＭＳ Ｐゴシック" w:hint="eastAsia"/>
                <w:kern w:val="0"/>
                <w:sz w:val="18"/>
                <w:szCs w:val="18"/>
              </w:rPr>
              <w:t>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9BCA69C" w14:textId="7EEC925D" w:rsidR="00CB3A5D" w:rsidRPr="00A67C52" w:rsidRDefault="00CB3A5D"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5506EBC" w14:textId="3A4291DF" w:rsidR="00CB3A5D" w:rsidRPr="00A67C52" w:rsidRDefault="00CB3A5D"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323229">
              <w:rPr>
                <w:rFonts w:ascii="ＭＳ ゴシック" w:eastAsia="ＭＳ ゴシック" w:hAnsi="ＭＳ ゴシック" w:cs="ＭＳ Ｐゴシック"/>
                <w:kern w:val="0"/>
                <w:sz w:val="18"/>
                <w:szCs w:val="18"/>
              </w:rPr>
              <w:t>5</w:t>
            </w:r>
          </w:p>
        </w:tc>
        <w:tc>
          <w:tcPr>
            <w:tcW w:w="693" w:type="dxa"/>
            <w:tcBorders>
              <w:top w:val="single" w:sz="4" w:space="0" w:color="auto"/>
              <w:left w:val="nil"/>
              <w:bottom w:val="single" w:sz="4" w:space="0" w:color="auto"/>
              <w:right w:val="single" w:sz="4" w:space="0" w:color="auto"/>
            </w:tcBorders>
            <w:shd w:val="clear" w:color="auto" w:fill="auto"/>
            <w:vAlign w:val="center"/>
          </w:tcPr>
          <w:p w14:paraId="29B507C0" w14:textId="77777777" w:rsidR="00CB3A5D" w:rsidRPr="00A903FD" w:rsidRDefault="00CB3A5D" w:rsidP="00132B15">
            <w:pPr>
              <w:widowControl/>
              <w:jc w:val="center"/>
              <w:rPr>
                <w:rFonts w:ascii="ＭＳ ゴシック" w:eastAsia="ＭＳ ゴシック" w:hAnsi="ＭＳ ゴシック" w:cs="ＭＳ Ｐゴシック"/>
                <w:kern w:val="0"/>
                <w:sz w:val="18"/>
                <w:szCs w:val="18"/>
              </w:rPr>
            </w:pP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F7287E" w14:textId="26E2E4D1" w:rsidR="00CB3A5D" w:rsidRPr="00A67C52" w:rsidRDefault="00323229" w:rsidP="00132B1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CB3A5D">
              <w:rPr>
                <w:rFonts w:ascii="ＭＳ ゴシック" w:eastAsia="ＭＳ ゴシック" w:hAnsi="ＭＳ ゴシック" w:cs="ＭＳ Ｐゴシック"/>
                <w:kern w:val="0"/>
                <w:sz w:val="18"/>
                <w:szCs w:val="18"/>
              </w:rPr>
              <w:t>5</w:t>
            </w:r>
          </w:p>
        </w:tc>
        <w:tc>
          <w:tcPr>
            <w:tcW w:w="442" w:type="dxa"/>
            <w:tcBorders>
              <w:top w:val="single" w:sz="4" w:space="0" w:color="auto"/>
              <w:left w:val="nil"/>
              <w:bottom w:val="single" w:sz="4" w:space="0" w:color="auto"/>
              <w:right w:val="single" w:sz="4" w:space="0" w:color="auto"/>
            </w:tcBorders>
            <w:shd w:val="clear" w:color="auto" w:fill="auto"/>
            <w:vAlign w:val="center"/>
          </w:tcPr>
          <w:p w14:paraId="44D93826" w14:textId="77777777" w:rsidR="00CB3A5D" w:rsidRPr="00A903FD" w:rsidRDefault="00CB3A5D" w:rsidP="00132B15">
            <w:pPr>
              <w:widowControl/>
              <w:jc w:val="center"/>
              <w:rPr>
                <w:rFonts w:ascii="ＭＳ ゴシック" w:eastAsia="ＭＳ ゴシック" w:hAnsi="ＭＳ ゴシック" w:cs="ＭＳ Ｐゴシック"/>
                <w:kern w:val="0"/>
                <w:sz w:val="18"/>
                <w:szCs w:val="18"/>
              </w:rPr>
            </w:pPr>
          </w:p>
        </w:tc>
      </w:tr>
      <w:tr w:rsidR="00323229" w:rsidRPr="00A903FD" w14:paraId="42A21D5D" w14:textId="77777777" w:rsidTr="00C30A12">
        <w:trPr>
          <w:trHeight w:val="1020"/>
        </w:trPr>
        <w:tc>
          <w:tcPr>
            <w:tcW w:w="520" w:type="dxa"/>
            <w:vMerge/>
            <w:tcBorders>
              <w:left w:val="single" w:sz="4" w:space="0" w:color="auto"/>
              <w:right w:val="single" w:sz="4" w:space="0" w:color="auto"/>
            </w:tcBorders>
            <w:vAlign w:val="center"/>
          </w:tcPr>
          <w:p w14:paraId="4775DB4B" w14:textId="77777777" w:rsidR="00CB3A5D" w:rsidRPr="00A67C52" w:rsidRDefault="00CB3A5D" w:rsidP="00132B15">
            <w:pPr>
              <w:widowControl/>
              <w:jc w:val="left"/>
              <w:rPr>
                <w:rFonts w:ascii="ＭＳ ゴシック" w:eastAsia="ＭＳ ゴシック" w:hAnsi="ＭＳ ゴシック" w:cs="ＭＳ Ｐゴシック"/>
                <w:kern w:val="0"/>
                <w:sz w:val="18"/>
                <w:szCs w:val="18"/>
              </w:rPr>
            </w:pPr>
          </w:p>
        </w:tc>
        <w:tc>
          <w:tcPr>
            <w:tcW w:w="1942" w:type="dxa"/>
            <w:gridSpan w:val="2"/>
            <w:vMerge/>
            <w:tcBorders>
              <w:left w:val="nil"/>
              <w:right w:val="single" w:sz="4" w:space="0" w:color="auto"/>
            </w:tcBorders>
            <w:shd w:val="clear" w:color="auto" w:fill="auto"/>
            <w:noWrap/>
            <w:vAlign w:val="center"/>
          </w:tcPr>
          <w:p w14:paraId="0F6AA20B" w14:textId="77777777" w:rsidR="00CB3A5D" w:rsidRPr="00A903FD" w:rsidRDefault="00CB3A5D"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60A790DD" w14:textId="77777777" w:rsidR="00CB3A5D" w:rsidRDefault="00CB3A5D"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業務の役割を定めた実動可能な人数が確保されているか。</w:t>
            </w:r>
            <w:r>
              <w:rPr>
                <w:rFonts w:ascii="ＭＳ ゴシック" w:eastAsia="ＭＳ ゴシック" w:hAnsi="ＭＳ ゴシック" w:cs="ＭＳ Ｐゴシック" w:hint="eastAsia"/>
                <w:kern w:val="0"/>
                <w:sz w:val="18"/>
                <w:szCs w:val="18"/>
              </w:rPr>
              <w:t>また、実施体制及び役割分担が体制図を用いて具体的かつ明確に提案されているか。</w:t>
            </w:r>
          </w:p>
          <w:p w14:paraId="08D732A7" w14:textId="0729B01F" w:rsidR="00CB3A5D" w:rsidRPr="00A67C52" w:rsidRDefault="00CB3A5D"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情報管理に対する社内規則等資料（社内規則がない場合は代わりになるもの）が提出されているか。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2BEDC0D" w14:textId="4226A43E" w:rsidR="00CB3A5D" w:rsidRPr="00A67C52" w:rsidRDefault="00CB3A5D" w:rsidP="00132B15">
            <w:pPr>
              <w:widowControl/>
              <w:jc w:val="center"/>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F0CBF15" w14:textId="5F77C77F" w:rsidR="00CB3A5D" w:rsidRPr="00A67C52" w:rsidRDefault="00CB3A5D"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single" w:sz="4" w:space="0" w:color="auto"/>
            </w:tcBorders>
            <w:shd w:val="clear" w:color="auto" w:fill="auto"/>
            <w:vAlign w:val="center"/>
          </w:tcPr>
          <w:p w14:paraId="170B52BC" w14:textId="112D3F56" w:rsidR="00CB3A5D" w:rsidRPr="00A67C52" w:rsidRDefault="00CB3A5D"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71C26D" w14:textId="4193FD97" w:rsidR="00CB3A5D" w:rsidRPr="00A903FD" w:rsidRDefault="00CB3A5D" w:rsidP="00132B15">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2F3C980E" w14:textId="77777777" w:rsidR="00CB3A5D" w:rsidRPr="00A903FD" w:rsidRDefault="00CB3A5D" w:rsidP="00132B15">
            <w:pPr>
              <w:widowControl/>
              <w:jc w:val="center"/>
              <w:rPr>
                <w:rFonts w:ascii="ＭＳ ゴシック" w:eastAsia="ＭＳ ゴシック" w:hAnsi="ＭＳ ゴシック" w:cs="ＭＳ Ｐゴシック"/>
                <w:kern w:val="0"/>
                <w:sz w:val="18"/>
                <w:szCs w:val="18"/>
              </w:rPr>
            </w:pPr>
          </w:p>
        </w:tc>
      </w:tr>
      <w:tr w:rsidR="00323229" w:rsidRPr="00A903FD" w14:paraId="1515C556" w14:textId="77777777" w:rsidTr="00C30A12">
        <w:trPr>
          <w:trHeight w:val="794"/>
        </w:trPr>
        <w:tc>
          <w:tcPr>
            <w:tcW w:w="520" w:type="dxa"/>
            <w:vMerge/>
            <w:tcBorders>
              <w:left w:val="single" w:sz="4" w:space="0" w:color="auto"/>
              <w:right w:val="single" w:sz="4" w:space="0" w:color="auto"/>
            </w:tcBorders>
            <w:vAlign w:val="center"/>
          </w:tcPr>
          <w:p w14:paraId="02931F17" w14:textId="77777777" w:rsidR="00CB3A5D" w:rsidRPr="00A67C52" w:rsidRDefault="00CB3A5D" w:rsidP="00132B15">
            <w:pPr>
              <w:widowControl/>
              <w:jc w:val="left"/>
              <w:rPr>
                <w:rFonts w:ascii="ＭＳ ゴシック" w:eastAsia="ＭＳ ゴシック" w:hAnsi="ＭＳ ゴシック" w:cs="ＭＳ Ｐゴシック"/>
                <w:kern w:val="0"/>
                <w:sz w:val="18"/>
                <w:szCs w:val="18"/>
              </w:rPr>
            </w:pPr>
          </w:p>
        </w:tc>
        <w:tc>
          <w:tcPr>
            <w:tcW w:w="1942" w:type="dxa"/>
            <w:gridSpan w:val="2"/>
            <w:vMerge/>
            <w:tcBorders>
              <w:left w:val="nil"/>
              <w:right w:val="single" w:sz="4" w:space="0" w:color="auto"/>
            </w:tcBorders>
            <w:shd w:val="clear" w:color="auto" w:fill="auto"/>
            <w:noWrap/>
            <w:vAlign w:val="center"/>
          </w:tcPr>
          <w:p w14:paraId="611C74BE" w14:textId="77777777" w:rsidR="00CB3A5D" w:rsidRPr="00A903FD" w:rsidRDefault="00CB3A5D"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1BB7907E" w14:textId="266AC661" w:rsidR="00CB3A5D" w:rsidRPr="00A67C52" w:rsidRDefault="00CB3A5D"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プロジェクトリーダが定められ、取りまとめを行った</w:t>
            </w:r>
            <w:r w:rsidRPr="00A04E6E">
              <w:rPr>
                <w:rFonts w:ascii="ＭＳ ゴシック" w:eastAsia="ＭＳ ゴシック" w:hAnsi="ＭＳ ゴシック" w:cs="ＭＳ Ｐゴシック" w:hint="eastAsia"/>
                <w:kern w:val="0"/>
                <w:sz w:val="18"/>
                <w:szCs w:val="18"/>
              </w:rPr>
              <w:t>セキュリティに関する調査事業</w:t>
            </w:r>
            <w:r>
              <w:rPr>
                <w:rFonts w:ascii="ＭＳ ゴシック" w:eastAsia="ＭＳ ゴシック" w:hAnsi="ＭＳ ゴシック" w:cs="ＭＳ Ｐゴシック" w:hint="eastAsia"/>
                <w:kern w:val="0"/>
                <w:sz w:val="18"/>
                <w:szCs w:val="18"/>
              </w:rPr>
              <w:t>の一覧が示されているか。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C2EF8BA" w14:textId="69492E29" w:rsidR="00CB3A5D" w:rsidRPr="00A67C52" w:rsidRDefault="00CB3A5D"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108F84C" w14:textId="6970E05E" w:rsidR="00CB3A5D" w:rsidRPr="00A67C52" w:rsidRDefault="00323229"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3" w:type="dxa"/>
            <w:tcBorders>
              <w:top w:val="single" w:sz="4" w:space="0" w:color="auto"/>
              <w:left w:val="nil"/>
              <w:bottom w:val="single" w:sz="4" w:space="0" w:color="auto"/>
              <w:right w:val="single" w:sz="4" w:space="0" w:color="auto"/>
            </w:tcBorders>
            <w:shd w:val="clear" w:color="auto" w:fill="auto"/>
            <w:vAlign w:val="center"/>
          </w:tcPr>
          <w:p w14:paraId="302A57D9" w14:textId="47003887" w:rsidR="00CB3A5D" w:rsidRPr="00A67C52" w:rsidRDefault="00CB3A5D"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78EA4F" w14:textId="77777777" w:rsidR="00CB3A5D" w:rsidRPr="00A903FD" w:rsidRDefault="00CB3A5D" w:rsidP="00132B15">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30C1C7AB" w14:textId="77777777" w:rsidR="00CB3A5D" w:rsidRPr="00A903FD" w:rsidRDefault="00CB3A5D" w:rsidP="00132B15">
            <w:pPr>
              <w:widowControl/>
              <w:jc w:val="center"/>
              <w:rPr>
                <w:rFonts w:ascii="ＭＳ ゴシック" w:eastAsia="ＭＳ ゴシック" w:hAnsi="ＭＳ ゴシック" w:cs="ＭＳ Ｐゴシック"/>
                <w:kern w:val="0"/>
                <w:sz w:val="18"/>
                <w:szCs w:val="18"/>
              </w:rPr>
            </w:pPr>
          </w:p>
        </w:tc>
      </w:tr>
      <w:tr w:rsidR="00323229" w:rsidRPr="00A903FD" w14:paraId="582F37CB" w14:textId="77777777" w:rsidTr="00C30A12">
        <w:trPr>
          <w:trHeight w:val="1020"/>
        </w:trPr>
        <w:tc>
          <w:tcPr>
            <w:tcW w:w="520" w:type="dxa"/>
            <w:tcBorders>
              <w:left w:val="single" w:sz="4" w:space="0" w:color="auto"/>
              <w:right w:val="single" w:sz="4" w:space="0" w:color="auto"/>
            </w:tcBorders>
            <w:vAlign w:val="center"/>
          </w:tcPr>
          <w:p w14:paraId="05380F7C" w14:textId="77777777" w:rsidR="00B1084B" w:rsidRPr="00A67C52" w:rsidRDefault="00B1084B" w:rsidP="00132B15">
            <w:pPr>
              <w:widowControl/>
              <w:jc w:val="left"/>
              <w:rPr>
                <w:rFonts w:ascii="ＭＳ ゴシック" w:eastAsia="ＭＳ ゴシック" w:hAnsi="ＭＳ ゴシック" w:cs="ＭＳ Ｐゴシック"/>
                <w:kern w:val="0"/>
                <w:sz w:val="18"/>
                <w:szCs w:val="18"/>
              </w:rPr>
            </w:pPr>
          </w:p>
        </w:tc>
        <w:tc>
          <w:tcPr>
            <w:tcW w:w="1942" w:type="dxa"/>
            <w:gridSpan w:val="2"/>
            <w:vMerge/>
            <w:tcBorders>
              <w:left w:val="nil"/>
              <w:right w:val="single" w:sz="4" w:space="0" w:color="auto"/>
            </w:tcBorders>
            <w:shd w:val="clear" w:color="auto" w:fill="auto"/>
            <w:noWrap/>
            <w:vAlign w:val="center"/>
          </w:tcPr>
          <w:p w14:paraId="52B6AC9C" w14:textId="77777777" w:rsidR="00B1084B" w:rsidRPr="00A903FD" w:rsidRDefault="00B1084B"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4508CF16" w14:textId="6E857280" w:rsidR="00B1084B" w:rsidRPr="00A67C52"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プロジェクトリーダが取りまとめを行った</w:t>
            </w:r>
            <w:r w:rsidRPr="00A04E6E">
              <w:rPr>
                <w:rFonts w:ascii="ＭＳ ゴシック" w:eastAsia="ＭＳ ゴシック" w:hAnsi="ＭＳ ゴシック" w:cs="ＭＳ Ｐゴシック" w:hint="eastAsia"/>
                <w:kern w:val="0"/>
                <w:sz w:val="18"/>
                <w:szCs w:val="18"/>
              </w:rPr>
              <w:t>セキュリティに関する調査事業</w:t>
            </w:r>
            <w:r>
              <w:rPr>
                <w:rFonts w:ascii="ＭＳ ゴシック" w:eastAsia="ＭＳ ゴシック" w:hAnsi="ＭＳ ゴシック" w:cs="ＭＳ Ｐゴシック" w:hint="eastAsia"/>
                <w:kern w:val="0"/>
                <w:sz w:val="18"/>
                <w:szCs w:val="18"/>
              </w:rPr>
              <w:t>のうち、</w:t>
            </w:r>
            <w:r w:rsidRPr="00A04E6E">
              <w:rPr>
                <w:rFonts w:ascii="ＭＳ ゴシック" w:eastAsia="ＭＳ ゴシック" w:hAnsi="ＭＳ ゴシック" w:cs="ＭＳ Ｐゴシック" w:hint="eastAsia"/>
                <w:kern w:val="0"/>
                <w:sz w:val="18"/>
                <w:szCs w:val="18"/>
              </w:rPr>
              <w:t>セキュリティ政策や法制度・関連ガイドラインの動向調査に</w:t>
            </w:r>
            <w:r>
              <w:rPr>
                <w:rFonts w:ascii="ＭＳ ゴシック" w:eastAsia="ＭＳ ゴシック" w:hAnsi="ＭＳ ゴシック" w:cs="ＭＳ Ｐゴシック" w:hint="eastAsia"/>
                <w:kern w:val="0"/>
                <w:sz w:val="18"/>
                <w:szCs w:val="18"/>
              </w:rPr>
              <w:t>該当する事業が含まれているか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D66D7" w14:textId="10868214"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5F3CDD" w14:textId="1338EA32"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49AEE6BE" w14:textId="4951F7FF" w:rsidR="00B1084B" w:rsidRPr="00A67C52" w:rsidRDefault="001D08B9"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D6D59F"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2DCE235B"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r>
      <w:tr w:rsidR="00323229" w:rsidRPr="00A903FD" w14:paraId="7DA9B6D7" w14:textId="77777777" w:rsidTr="00C30A12">
        <w:trPr>
          <w:trHeight w:val="567"/>
        </w:trPr>
        <w:tc>
          <w:tcPr>
            <w:tcW w:w="520" w:type="dxa"/>
            <w:tcBorders>
              <w:left w:val="single" w:sz="4" w:space="0" w:color="auto"/>
              <w:right w:val="single" w:sz="4" w:space="0" w:color="auto"/>
            </w:tcBorders>
            <w:vAlign w:val="center"/>
          </w:tcPr>
          <w:p w14:paraId="709B651B" w14:textId="77777777" w:rsidR="00B1084B" w:rsidRPr="00A67C52" w:rsidRDefault="00B1084B" w:rsidP="00132B15">
            <w:pPr>
              <w:widowControl/>
              <w:jc w:val="left"/>
              <w:rPr>
                <w:rFonts w:ascii="ＭＳ ゴシック" w:eastAsia="ＭＳ ゴシック" w:hAnsi="ＭＳ ゴシック" w:cs="ＭＳ Ｐゴシック"/>
                <w:kern w:val="0"/>
                <w:sz w:val="18"/>
                <w:szCs w:val="18"/>
              </w:rPr>
            </w:pPr>
          </w:p>
        </w:tc>
        <w:tc>
          <w:tcPr>
            <w:tcW w:w="1942" w:type="dxa"/>
            <w:gridSpan w:val="2"/>
            <w:vMerge/>
            <w:tcBorders>
              <w:left w:val="nil"/>
              <w:bottom w:val="single" w:sz="4" w:space="0" w:color="auto"/>
              <w:right w:val="single" w:sz="4" w:space="0" w:color="auto"/>
            </w:tcBorders>
            <w:shd w:val="clear" w:color="auto" w:fill="auto"/>
            <w:noWrap/>
            <w:vAlign w:val="center"/>
          </w:tcPr>
          <w:p w14:paraId="1482A93C" w14:textId="77777777" w:rsidR="00B1084B" w:rsidRPr="00A903FD" w:rsidRDefault="00B1084B"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3A30FFA" w14:textId="26B6A3C6" w:rsidR="00B1084B" w:rsidRPr="00A67C52" w:rsidRDefault="00B1084B"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円滑な事業遂行のための人員補助体制が組み込まれた体制になっているか。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1A8D7F7" w14:textId="47B5A46B" w:rsidR="00B1084B" w:rsidRPr="00A67C52" w:rsidRDefault="00B1084B" w:rsidP="00132B15">
            <w:pPr>
              <w:widowControl/>
              <w:jc w:val="center"/>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571F92B" w14:textId="1E716D46" w:rsidR="00B1084B" w:rsidRPr="00A67C52" w:rsidRDefault="00B1084B" w:rsidP="00132B15">
            <w:pPr>
              <w:widowControl/>
              <w:jc w:val="center"/>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1070C9AE" w14:textId="68A3DCC8" w:rsidR="00B1084B" w:rsidRPr="00A67C52" w:rsidRDefault="001D08B9"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F5D0A2"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5E51A813"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r>
      <w:tr w:rsidR="00323229" w:rsidRPr="00A903FD" w14:paraId="7267DB6A" w14:textId="77777777" w:rsidTr="00C30A12">
        <w:trPr>
          <w:trHeight w:val="1020"/>
        </w:trPr>
        <w:tc>
          <w:tcPr>
            <w:tcW w:w="520" w:type="dxa"/>
            <w:tcBorders>
              <w:left w:val="single" w:sz="4" w:space="0" w:color="auto"/>
              <w:right w:val="single" w:sz="4" w:space="0" w:color="auto"/>
            </w:tcBorders>
            <w:vAlign w:val="center"/>
          </w:tcPr>
          <w:p w14:paraId="447E27A3" w14:textId="77777777" w:rsidR="00132B15" w:rsidRPr="00A67C52" w:rsidRDefault="00132B15" w:rsidP="00132B15">
            <w:pPr>
              <w:widowControl/>
              <w:jc w:val="left"/>
              <w:rPr>
                <w:rFonts w:ascii="ＭＳ ゴシック" w:eastAsia="ＭＳ ゴシック" w:hAnsi="ＭＳ ゴシック" w:cs="ＭＳ Ｐゴシック"/>
                <w:kern w:val="0"/>
                <w:sz w:val="18"/>
                <w:szCs w:val="18"/>
              </w:rPr>
            </w:pPr>
          </w:p>
        </w:tc>
        <w:tc>
          <w:tcPr>
            <w:tcW w:w="1942" w:type="dxa"/>
            <w:gridSpan w:val="2"/>
            <w:tcBorders>
              <w:top w:val="single" w:sz="4" w:space="0" w:color="auto"/>
              <w:left w:val="nil"/>
              <w:bottom w:val="single" w:sz="4" w:space="0" w:color="auto"/>
              <w:right w:val="single" w:sz="4" w:space="0" w:color="auto"/>
            </w:tcBorders>
            <w:shd w:val="clear" w:color="auto" w:fill="auto"/>
            <w:noWrap/>
            <w:vAlign w:val="center"/>
          </w:tcPr>
          <w:p w14:paraId="36C36145" w14:textId="5AB1018C" w:rsidR="00132B15" w:rsidRPr="00A67C52" w:rsidRDefault="00132B15" w:rsidP="00132B15">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 xml:space="preserve">2.2 </w:t>
            </w:r>
            <w:r w:rsidRPr="002E1481">
              <w:rPr>
                <w:rFonts w:ascii="ＭＳ ゴシック" w:eastAsia="ＭＳ ゴシック" w:hAnsi="ＭＳ ゴシック" w:cs="ＭＳ Ｐゴシック" w:hint="eastAsia"/>
                <w:kern w:val="0"/>
                <w:sz w:val="18"/>
                <w:szCs w:val="18"/>
              </w:rPr>
              <w:t>類似業務の経験</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5395439B" w14:textId="77777777" w:rsidR="00132B15" w:rsidRDefault="00132B15"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過去に組織として</w:t>
            </w:r>
            <w:r>
              <w:rPr>
                <w:rFonts w:ascii="ＭＳ ゴシック" w:eastAsia="ＭＳ ゴシック" w:hAnsi="ＭＳ ゴシック" w:cs="ＭＳ Ｐゴシック" w:hint="eastAsia"/>
                <w:kern w:val="0"/>
                <w:sz w:val="18"/>
                <w:szCs w:val="18"/>
              </w:rPr>
              <w:t>、本調査に類似した調査等を行った経験・実績があるか。</w:t>
            </w:r>
          </w:p>
          <w:p w14:paraId="007771BB" w14:textId="204F7E42" w:rsidR="00132B15" w:rsidRPr="00A67C52" w:rsidRDefault="00132B15"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ある場合には経験・実績を具体的に示しているか。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152C85D" w14:textId="24AB6180" w:rsidR="00132B15" w:rsidRPr="00A67C52" w:rsidRDefault="00132B15" w:rsidP="00132B15">
            <w:pPr>
              <w:widowControl/>
              <w:jc w:val="center"/>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FDD3874" w14:textId="5DC835D4" w:rsidR="00132B15" w:rsidRPr="00A67C52" w:rsidRDefault="00132B15" w:rsidP="00132B15">
            <w:pPr>
              <w:widowControl/>
              <w:jc w:val="center"/>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44CBA6F9" w14:textId="1F37EE69" w:rsidR="00132B15" w:rsidRPr="00A67C52" w:rsidRDefault="001D08B9"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633" w:type="dxa"/>
            <w:tcBorders>
              <w:top w:val="single" w:sz="4" w:space="0" w:color="auto"/>
              <w:left w:val="single" w:sz="4" w:space="0" w:color="auto"/>
              <w:right w:val="single" w:sz="4" w:space="0" w:color="auto"/>
            </w:tcBorders>
            <w:shd w:val="clear" w:color="auto" w:fill="auto"/>
            <w:vAlign w:val="center"/>
          </w:tcPr>
          <w:p w14:paraId="53D16E1B" w14:textId="0C4DD98A" w:rsidR="001D08B9" w:rsidRPr="00A67C52" w:rsidRDefault="001D08B9" w:rsidP="0051340B">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442" w:type="dxa"/>
            <w:tcBorders>
              <w:top w:val="single" w:sz="4" w:space="0" w:color="auto"/>
              <w:left w:val="nil"/>
              <w:bottom w:val="single" w:sz="4" w:space="0" w:color="auto"/>
              <w:right w:val="single" w:sz="4" w:space="0" w:color="auto"/>
            </w:tcBorders>
            <w:shd w:val="clear" w:color="auto" w:fill="auto"/>
            <w:vAlign w:val="center"/>
          </w:tcPr>
          <w:p w14:paraId="2479DEDF" w14:textId="77777777" w:rsidR="00132B15" w:rsidRPr="00A903FD" w:rsidRDefault="00132B15" w:rsidP="00132B15">
            <w:pPr>
              <w:widowControl/>
              <w:jc w:val="center"/>
              <w:rPr>
                <w:rFonts w:ascii="ＭＳ ゴシック" w:eastAsia="ＭＳ ゴシック" w:hAnsi="ＭＳ ゴシック" w:cs="ＭＳ Ｐゴシック"/>
                <w:kern w:val="0"/>
                <w:sz w:val="18"/>
                <w:szCs w:val="18"/>
              </w:rPr>
            </w:pPr>
          </w:p>
        </w:tc>
      </w:tr>
      <w:tr w:rsidR="00132B15" w:rsidRPr="00A903FD" w14:paraId="2D4FF743" w14:textId="77777777" w:rsidTr="00C30A12">
        <w:trPr>
          <w:trHeight w:val="567"/>
        </w:trPr>
        <w:tc>
          <w:tcPr>
            <w:tcW w:w="9891" w:type="dxa"/>
            <w:gridSpan w:val="11"/>
            <w:tcBorders>
              <w:top w:val="single" w:sz="4" w:space="0" w:color="auto"/>
              <w:left w:val="single" w:sz="4" w:space="0" w:color="auto"/>
              <w:bottom w:val="single" w:sz="4" w:space="0" w:color="auto"/>
              <w:right w:val="single" w:sz="4" w:space="0" w:color="auto"/>
            </w:tcBorders>
            <w:shd w:val="clear" w:color="auto" w:fill="CCFFFF"/>
            <w:vAlign w:val="center"/>
          </w:tcPr>
          <w:p w14:paraId="0F6EEB92" w14:textId="651E1ADB" w:rsidR="00132B15" w:rsidRPr="00A67C52" w:rsidRDefault="00132B15">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3　業務従事者の経験・能力</w:t>
            </w:r>
          </w:p>
        </w:tc>
      </w:tr>
      <w:tr w:rsidR="00323229" w:rsidRPr="00A903FD" w14:paraId="102F76C5" w14:textId="77777777" w:rsidTr="00C30A12">
        <w:trPr>
          <w:trHeight w:val="1247"/>
        </w:trPr>
        <w:tc>
          <w:tcPr>
            <w:tcW w:w="520" w:type="dxa"/>
            <w:tcBorders>
              <w:left w:val="single" w:sz="4" w:space="0" w:color="auto"/>
              <w:right w:val="single" w:sz="4" w:space="0" w:color="auto"/>
            </w:tcBorders>
            <w:vAlign w:val="center"/>
          </w:tcPr>
          <w:p w14:paraId="406D4C0E" w14:textId="77777777" w:rsidR="00B1084B" w:rsidRPr="00A67C52" w:rsidRDefault="00B1084B" w:rsidP="00132B15">
            <w:pPr>
              <w:widowControl/>
              <w:jc w:val="left"/>
              <w:rPr>
                <w:rFonts w:ascii="ＭＳ ゴシック" w:eastAsia="ＭＳ ゴシック" w:hAnsi="ＭＳ ゴシック" w:cs="ＭＳ Ｐゴシック"/>
                <w:kern w:val="0"/>
                <w:sz w:val="18"/>
                <w:szCs w:val="18"/>
              </w:rPr>
            </w:pPr>
          </w:p>
        </w:tc>
        <w:tc>
          <w:tcPr>
            <w:tcW w:w="1942" w:type="dxa"/>
            <w:gridSpan w:val="2"/>
            <w:vMerge w:val="restart"/>
            <w:tcBorders>
              <w:top w:val="single" w:sz="4" w:space="0" w:color="auto"/>
              <w:left w:val="nil"/>
              <w:right w:val="single" w:sz="4" w:space="0" w:color="auto"/>
            </w:tcBorders>
            <w:shd w:val="clear" w:color="auto" w:fill="auto"/>
            <w:noWrap/>
            <w:vAlign w:val="center"/>
          </w:tcPr>
          <w:p w14:paraId="3C0B8735" w14:textId="5AA566EA" w:rsidR="00B1084B" w:rsidRPr="00A67C52" w:rsidRDefault="00B1084B" w:rsidP="00132B15">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 xml:space="preserve">3.1 </w:t>
            </w:r>
            <w:r w:rsidRPr="002E1481">
              <w:rPr>
                <w:rFonts w:ascii="ＭＳ ゴシック" w:eastAsia="ＭＳ ゴシック" w:hAnsi="ＭＳ ゴシック" w:cs="ＭＳ Ｐゴシック" w:hint="eastAsia"/>
                <w:kern w:val="0"/>
                <w:sz w:val="18"/>
                <w:szCs w:val="18"/>
              </w:rPr>
              <w:t>類似調査業務の経験</w:t>
            </w: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214ED918" w14:textId="166A12A0" w:rsidR="00B1084B" w:rsidRPr="00A67C52" w:rsidRDefault="00B1084B" w:rsidP="00103BF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過去に、</w:t>
            </w:r>
            <w:r w:rsidRPr="00E56F57">
              <w:rPr>
                <w:rFonts w:ascii="ＭＳ ゴシック" w:eastAsia="ＭＳ ゴシック" w:hAnsi="ＭＳ ゴシック" w:cs="ＭＳ Ｐゴシック" w:hint="eastAsia"/>
                <w:kern w:val="0"/>
                <w:sz w:val="18"/>
                <w:szCs w:val="18"/>
              </w:rPr>
              <w:t>国内外でのセキュリティ政策やセキュリティに関する法制度・関連ガイドライン等</w:t>
            </w:r>
            <w:r w:rsidRPr="002E1481">
              <w:rPr>
                <w:rFonts w:ascii="ＭＳ ゴシック" w:eastAsia="ＭＳ ゴシック" w:hAnsi="ＭＳ ゴシック" w:cs="ＭＳ Ｐゴシック" w:hint="eastAsia"/>
                <w:kern w:val="0"/>
                <w:sz w:val="18"/>
                <w:szCs w:val="18"/>
              </w:rPr>
              <w:t>関する調査を行った</w:t>
            </w:r>
            <w:r>
              <w:rPr>
                <w:rFonts w:ascii="ＭＳ ゴシック" w:eastAsia="ＭＳ ゴシック" w:hAnsi="ＭＳ ゴシック" w:cs="ＭＳ Ｐゴシック" w:hint="eastAsia"/>
                <w:kern w:val="0"/>
                <w:sz w:val="18"/>
                <w:szCs w:val="18"/>
              </w:rPr>
              <w:t>ことがある実施要員の実績について、具体例をもって示されているか。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8EB2337" w14:textId="7E594203"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FB2E959" w14:textId="41466EA4"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2DAEB22E" w14:textId="219F4C57"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1D08B9">
              <w:rPr>
                <w:rFonts w:ascii="ＭＳ ゴシック" w:eastAsia="ＭＳ ゴシック" w:hAnsi="ＭＳ ゴシック" w:cs="ＭＳ Ｐゴシック"/>
                <w:kern w:val="0"/>
                <w:sz w:val="18"/>
                <w:szCs w:val="18"/>
              </w:rPr>
              <w:t>0</w:t>
            </w:r>
          </w:p>
        </w:tc>
        <w:tc>
          <w:tcPr>
            <w:tcW w:w="633" w:type="dxa"/>
            <w:vMerge w:val="restart"/>
            <w:tcBorders>
              <w:left w:val="single" w:sz="4" w:space="0" w:color="auto"/>
              <w:right w:val="single" w:sz="4" w:space="0" w:color="auto"/>
            </w:tcBorders>
            <w:shd w:val="clear" w:color="auto" w:fill="auto"/>
            <w:vAlign w:val="center"/>
          </w:tcPr>
          <w:p w14:paraId="21F6670E" w14:textId="77406AD6"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1D08B9">
              <w:rPr>
                <w:rFonts w:ascii="ＭＳ ゴシック" w:eastAsia="ＭＳ ゴシック" w:hAnsi="ＭＳ ゴシック" w:cs="ＭＳ Ｐゴシック"/>
                <w:kern w:val="0"/>
                <w:sz w:val="18"/>
                <w:szCs w:val="18"/>
              </w:rPr>
              <w:t>0</w:t>
            </w:r>
          </w:p>
        </w:tc>
        <w:tc>
          <w:tcPr>
            <w:tcW w:w="442" w:type="dxa"/>
            <w:tcBorders>
              <w:top w:val="single" w:sz="4" w:space="0" w:color="auto"/>
              <w:left w:val="nil"/>
              <w:bottom w:val="single" w:sz="4" w:space="0" w:color="auto"/>
              <w:right w:val="single" w:sz="4" w:space="0" w:color="auto"/>
            </w:tcBorders>
            <w:shd w:val="clear" w:color="auto" w:fill="auto"/>
            <w:vAlign w:val="center"/>
          </w:tcPr>
          <w:p w14:paraId="04DC3D7C"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r>
      <w:tr w:rsidR="00323229" w:rsidRPr="00A903FD" w14:paraId="1D732C97" w14:textId="77777777" w:rsidTr="00C30A12">
        <w:trPr>
          <w:trHeight w:val="737"/>
        </w:trPr>
        <w:tc>
          <w:tcPr>
            <w:tcW w:w="520" w:type="dxa"/>
            <w:tcBorders>
              <w:left w:val="single" w:sz="4" w:space="0" w:color="auto"/>
              <w:right w:val="single" w:sz="4" w:space="0" w:color="auto"/>
            </w:tcBorders>
            <w:vAlign w:val="center"/>
          </w:tcPr>
          <w:p w14:paraId="70AD13E7" w14:textId="77777777" w:rsidR="00B1084B" w:rsidRPr="00A67C52" w:rsidRDefault="00B1084B" w:rsidP="00132B15">
            <w:pPr>
              <w:widowControl/>
              <w:jc w:val="left"/>
              <w:rPr>
                <w:rFonts w:ascii="ＭＳ ゴシック" w:eastAsia="ＭＳ ゴシック" w:hAnsi="ＭＳ ゴシック" w:cs="ＭＳ Ｐゴシック"/>
                <w:kern w:val="0"/>
                <w:sz w:val="18"/>
                <w:szCs w:val="18"/>
              </w:rPr>
            </w:pPr>
          </w:p>
        </w:tc>
        <w:tc>
          <w:tcPr>
            <w:tcW w:w="1942" w:type="dxa"/>
            <w:gridSpan w:val="2"/>
            <w:vMerge/>
            <w:tcBorders>
              <w:left w:val="nil"/>
              <w:bottom w:val="single" w:sz="4" w:space="0" w:color="auto"/>
              <w:right w:val="single" w:sz="4" w:space="0" w:color="auto"/>
            </w:tcBorders>
            <w:shd w:val="clear" w:color="auto" w:fill="auto"/>
            <w:noWrap/>
            <w:vAlign w:val="center"/>
          </w:tcPr>
          <w:p w14:paraId="3AE165E1" w14:textId="77777777" w:rsidR="00B1084B" w:rsidRPr="00A903FD" w:rsidRDefault="00B1084B"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40E34F0" w14:textId="6465039B" w:rsidR="00B1084B" w:rsidRPr="00A67C52" w:rsidRDefault="00B1084B" w:rsidP="00103BFD">
            <w:pPr>
              <w:widowControl/>
              <w:rPr>
                <w:rFonts w:ascii="ＭＳ ゴシック" w:eastAsia="ＭＳ ゴシック" w:hAnsi="ＭＳ ゴシック" w:cs="ＭＳ Ｐゴシック"/>
                <w:kern w:val="0"/>
                <w:sz w:val="18"/>
                <w:szCs w:val="18"/>
              </w:rPr>
            </w:pPr>
            <w:r w:rsidRPr="00E56F57">
              <w:rPr>
                <w:rFonts w:ascii="ＭＳ ゴシック" w:eastAsia="ＭＳ ゴシック" w:hAnsi="ＭＳ ゴシック" w:cs="ＭＳ Ｐゴシック" w:hint="eastAsia"/>
                <w:kern w:val="0"/>
                <w:sz w:val="18"/>
                <w:szCs w:val="18"/>
              </w:rPr>
              <w:t>海外調査を行うのに必要な能力（語学力等）を有している</w:t>
            </w:r>
            <w:r>
              <w:rPr>
                <w:rFonts w:ascii="ＭＳ ゴシック" w:eastAsia="ＭＳ ゴシック" w:hAnsi="ＭＳ ゴシック" w:cs="ＭＳ Ｐゴシック" w:hint="eastAsia"/>
                <w:kern w:val="0"/>
                <w:sz w:val="18"/>
                <w:szCs w:val="18"/>
              </w:rPr>
              <w:t>実施要員の実績について、具体例をもって示されているか。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011D0F9" w14:textId="12482AC7"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68ACEFA" w14:textId="759DC31F"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36332397" w14:textId="40536A42" w:rsidR="00B1084B"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633" w:type="dxa"/>
            <w:vMerge/>
            <w:tcBorders>
              <w:left w:val="single" w:sz="4" w:space="0" w:color="auto"/>
              <w:right w:val="single" w:sz="4" w:space="0" w:color="auto"/>
            </w:tcBorders>
            <w:shd w:val="clear" w:color="auto" w:fill="auto"/>
            <w:vAlign w:val="center"/>
          </w:tcPr>
          <w:p w14:paraId="62E9185E"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c>
          <w:tcPr>
            <w:tcW w:w="442" w:type="dxa"/>
            <w:tcBorders>
              <w:top w:val="single" w:sz="4" w:space="0" w:color="auto"/>
              <w:left w:val="nil"/>
              <w:bottom w:val="single" w:sz="4" w:space="0" w:color="auto"/>
              <w:right w:val="single" w:sz="4" w:space="0" w:color="auto"/>
            </w:tcBorders>
            <w:shd w:val="clear" w:color="auto" w:fill="auto"/>
            <w:vAlign w:val="center"/>
          </w:tcPr>
          <w:p w14:paraId="2358B70D" w14:textId="77777777" w:rsidR="00B1084B" w:rsidRPr="00A903FD" w:rsidRDefault="00B1084B" w:rsidP="00132B15">
            <w:pPr>
              <w:widowControl/>
              <w:jc w:val="center"/>
              <w:rPr>
                <w:rFonts w:ascii="ＭＳ ゴシック" w:eastAsia="ＭＳ ゴシック" w:hAnsi="ＭＳ ゴシック" w:cs="ＭＳ Ｐゴシック"/>
                <w:kern w:val="0"/>
                <w:sz w:val="18"/>
                <w:szCs w:val="18"/>
              </w:rPr>
            </w:pPr>
          </w:p>
        </w:tc>
      </w:tr>
      <w:tr w:rsidR="00132B15" w:rsidRPr="00A903FD" w14:paraId="633CBC0B" w14:textId="77777777" w:rsidTr="00C30A12">
        <w:trPr>
          <w:trHeight w:val="567"/>
        </w:trPr>
        <w:tc>
          <w:tcPr>
            <w:tcW w:w="9891" w:type="dxa"/>
            <w:gridSpan w:val="11"/>
            <w:tcBorders>
              <w:top w:val="single" w:sz="4" w:space="0" w:color="auto"/>
              <w:left w:val="single" w:sz="4" w:space="0" w:color="auto"/>
              <w:bottom w:val="single" w:sz="4" w:space="0" w:color="auto"/>
              <w:right w:val="single" w:sz="4" w:space="0" w:color="auto"/>
            </w:tcBorders>
            <w:shd w:val="clear" w:color="auto" w:fill="CCFFFF"/>
            <w:vAlign w:val="center"/>
          </w:tcPr>
          <w:p w14:paraId="57FB6ACA" w14:textId="01148874" w:rsidR="00132B15" w:rsidRPr="00A67C52" w:rsidRDefault="00132B15">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kern w:val="0"/>
                <w:sz w:val="18"/>
                <w:szCs w:val="18"/>
              </w:rPr>
              <w:t>4</w:t>
            </w:r>
            <w:r w:rsidRPr="002E1481">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323229" w:rsidRPr="00A903FD" w14:paraId="2CE96D97" w14:textId="77777777" w:rsidTr="00C30A12">
        <w:trPr>
          <w:trHeight w:val="3175"/>
        </w:trPr>
        <w:tc>
          <w:tcPr>
            <w:tcW w:w="520" w:type="dxa"/>
            <w:tcBorders>
              <w:top w:val="single" w:sz="4" w:space="0" w:color="auto"/>
              <w:left w:val="single" w:sz="4" w:space="0" w:color="auto"/>
              <w:bottom w:val="single" w:sz="4" w:space="0" w:color="auto"/>
              <w:right w:val="single" w:sz="4" w:space="0" w:color="auto"/>
            </w:tcBorders>
            <w:vAlign w:val="center"/>
          </w:tcPr>
          <w:p w14:paraId="510B9772" w14:textId="77777777" w:rsidR="00132B15" w:rsidRPr="00A67C52" w:rsidRDefault="00132B15" w:rsidP="00132B15">
            <w:pPr>
              <w:widowControl/>
              <w:jc w:val="left"/>
              <w:rPr>
                <w:rFonts w:ascii="ＭＳ ゴシック" w:eastAsia="ＭＳ ゴシック" w:hAnsi="ＭＳ ゴシック" w:cs="ＭＳ Ｐゴシック"/>
                <w:kern w:val="0"/>
                <w:sz w:val="18"/>
                <w:szCs w:val="18"/>
              </w:rPr>
            </w:pPr>
          </w:p>
        </w:tc>
        <w:tc>
          <w:tcPr>
            <w:tcW w:w="1942" w:type="dxa"/>
            <w:gridSpan w:val="2"/>
            <w:tcBorders>
              <w:top w:val="single" w:sz="4" w:space="0" w:color="auto"/>
              <w:left w:val="nil"/>
              <w:bottom w:val="single" w:sz="4" w:space="0" w:color="auto"/>
              <w:right w:val="single" w:sz="4" w:space="0" w:color="auto"/>
            </w:tcBorders>
            <w:shd w:val="clear" w:color="auto" w:fill="auto"/>
            <w:noWrap/>
            <w:vAlign w:val="center"/>
          </w:tcPr>
          <w:p w14:paraId="44BDD232" w14:textId="77777777" w:rsidR="00132B15" w:rsidRPr="00A903FD" w:rsidRDefault="00132B15"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left w:val="nil"/>
              <w:bottom w:val="single" w:sz="4" w:space="0" w:color="auto"/>
              <w:right w:val="single" w:sz="4" w:space="0" w:color="auto"/>
            </w:tcBorders>
            <w:shd w:val="clear" w:color="auto" w:fill="auto"/>
            <w:vAlign w:val="center"/>
          </w:tcPr>
          <w:p w14:paraId="7DA0BC0B" w14:textId="5ED007F5" w:rsidR="00132B15" w:rsidRPr="002E1481" w:rsidRDefault="00132B15"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A5AE2EA" w14:textId="77777777" w:rsidR="00132B15" w:rsidRPr="002E1481" w:rsidRDefault="00132B15"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2BBFFAA8" w14:textId="77777777" w:rsidR="00132B15" w:rsidRPr="002E1481" w:rsidRDefault="00132B15"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②次世代育成支援対策推進法（次世代法）に基づく認定（くるみん認定企業・プラチナくるみん認定企業）</w:t>
            </w:r>
          </w:p>
          <w:p w14:paraId="4135A394" w14:textId="7EFFDC17" w:rsidR="00132B15" w:rsidRPr="00A67C52" w:rsidRDefault="00132B15" w:rsidP="00103BFD">
            <w:pPr>
              <w:widowControl/>
              <w:rPr>
                <w:rFonts w:ascii="ＭＳ ゴシック" w:eastAsia="ＭＳ ゴシック" w:hAnsi="ＭＳ ゴシック" w:cs="ＭＳ Ｐゴシック"/>
                <w:kern w:val="0"/>
                <w:sz w:val="18"/>
                <w:szCs w:val="18"/>
              </w:rPr>
            </w:pPr>
            <w:r w:rsidRPr="002E1481">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09" w:type="dxa"/>
            <w:tcBorders>
              <w:top w:val="single" w:sz="4" w:space="0" w:color="auto"/>
              <w:left w:val="nil"/>
              <w:bottom w:val="single" w:sz="4" w:space="0" w:color="auto"/>
              <w:right w:val="single" w:sz="4" w:space="0" w:color="auto"/>
            </w:tcBorders>
            <w:shd w:val="clear" w:color="auto" w:fill="auto"/>
            <w:vAlign w:val="center"/>
          </w:tcPr>
          <w:p w14:paraId="41D12F52" w14:textId="38AB4F20" w:rsidR="00132B15" w:rsidRPr="00A67C52" w:rsidRDefault="00132B15" w:rsidP="00132B15">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1112C5E" w14:textId="1F074057" w:rsidR="00132B15" w:rsidRPr="00A67C52" w:rsidRDefault="00132B15" w:rsidP="00132B15">
            <w:pPr>
              <w:widowControl/>
              <w:jc w:val="center"/>
              <w:rPr>
                <w:rFonts w:ascii="ＭＳ ゴシック" w:eastAsia="ＭＳ ゴシック" w:hAnsi="ＭＳ ゴシック" w:cs="ＭＳ Ｐゴシック"/>
                <w:kern w:val="0"/>
                <w:sz w:val="18"/>
                <w:szCs w:val="18"/>
              </w:rPr>
            </w:pPr>
            <w:r w:rsidRPr="0034248F">
              <w:rPr>
                <w:rFonts w:ascii="ＭＳ ゴシック" w:eastAsia="ＭＳ ゴシック" w:hAnsi="ＭＳ ゴシック" w:cs="ＭＳ Ｐゴシック"/>
                <w:kern w:val="0"/>
                <w:sz w:val="18"/>
                <w:szCs w:val="18"/>
              </w:rPr>
              <w:t>-</w:t>
            </w:r>
          </w:p>
        </w:tc>
        <w:tc>
          <w:tcPr>
            <w:tcW w:w="693" w:type="dxa"/>
            <w:tcBorders>
              <w:top w:val="single" w:sz="4" w:space="0" w:color="auto"/>
              <w:left w:val="nil"/>
              <w:bottom w:val="single" w:sz="4" w:space="0" w:color="auto"/>
              <w:right w:val="single" w:sz="4" w:space="0" w:color="auto"/>
            </w:tcBorders>
            <w:shd w:val="clear" w:color="auto" w:fill="auto"/>
            <w:vAlign w:val="center"/>
          </w:tcPr>
          <w:p w14:paraId="5ADFC1E0" w14:textId="10E6C322" w:rsidR="00132B15"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551DA343" w14:textId="2B583055" w:rsidR="00132B15"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42" w:type="dxa"/>
            <w:tcBorders>
              <w:top w:val="single" w:sz="4" w:space="0" w:color="auto"/>
              <w:left w:val="nil"/>
              <w:bottom w:val="single" w:sz="4" w:space="0" w:color="auto"/>
              <w:right w:val="single" w:sz="4" w:space="0" w:color="auto"/>
            </w:tcBorders>
            <w:shd w:val="clear" w:color="auto" w:fill="auto"/>
            <w:vAlign w:val="center"/>
          </w:tcPr>
          <w:p w14:paraId="6D0D28F7" w14:textId="77777777" w:rsidR="00132B15" w:rsidRPr="00A903FD" w:rsidRDefault="00132B15" w:rsidP="00132B15">
            <w:pPr>
              <w:widowControl/>
              <w:jc w:val="center"/>
              <w:rPr>
                <w:rFonts w:ascii="ＭＳ ゴシック" w:eastAsia="ＭＳ ゴシック" w:hAnsi="ＭＳ ゴシック" w:cs="ＭＳ Ｐゴシック"/>
                <w:kern w:val="0"/>
                <w:sz w:val="18"/>
                <w:szCs w:val="18"/>
              </w:rPr>
            </w:pPr>
          </w:p>
        </w:tc>
      </w:tr>
      <w:tr w:rsidR="00323229" w:rsidRPr="00A903FD" w14:paraId="71AEBEF6" w14:textId="77777777" w:rsidTr="00C30A12">
        <w:trPr>
          <w:trHeight w:val="685"/>
        </w:trPr>
        <w:tc>
          <w:tcPr>
            <w:tcW w:w="520" w:type="dxa"/>
            <w:tcBorders>
              <w:top w:val="single" w:sz="4" w:space="0" w:color="auto"/>
            </w:tcBorders>
            <w:vAlign w:val="center"/>
          </w:tcPr>
          <w:p w14:paraId="6AC1DF6D" w14:textId="77777777" w:rsidR="00132B15" w:rsidRPr="00A67C52" w:rsidRDefault="00132B15" w:rsidP="00132B15">
            <w:pPr>
              <w:widowControl/>
              <w:jc w:val="left"/>
              <w:rPr>
                <w:rFonts w:ascii="ＭＳ ゴシック" w:eastAsia="ＭＳ ゴシック" w:hAnsi="ＭＳ ゴシック" w:cs="ＭＳ Ｐゴシック"/>
                <w:kern w:val="0"/>
                <w:sz w:val="18"/>
                <w:szCs w:val="18"/>
              </w:rPr>
            </w:pPr>
          </w:p>
        </w:tc>
        <w:tc>
          <w:tcPr>
            <w:tcW w:w="1942" w:type="dxa"/>
            <w:gridSpan w:val="2"/>
            <w:tcBorders>
              <w:top w:val="single" w:sz="4" w:space="0" w:color="auto"/>
            </w:tcBorders>
            <w:shd w:val="clear" w:color="auto" w:fill="auto"/>
            <w:noWrap/>
            <w:vAlign w:val="center"/>
          </w:tcPr>
          <w:p w14:paraId="2AA55654" w14:textId="77777777" w:rsidR="00132B15" w:rsidRPr="00A903FD" w:rsidRDefault="00132B15" w:rsidP="00132B15">
            <w:pPr>
              <w:widowControl/>
              <w:rPr>
                <w:rFonts w:ascii="ＭＳ ゴシック" w:eastAsia="ＭＳ ゴシック" w:hAnsi="ＭＳ ゴシック" w:cs="ＭＳ Ｐゴシック"/>
                <w:kern w:val="0"/>
                <w:sz w:val="18"/>
                <w:szCs w:val="18"/>
              </w:rPr>
            </w:pPr>
          </w:p>
        </w:tc>
        <w:tc>
          <w:tcPr>
            <w:tcW w:w="4385" w:type="dxa"/>
            <w:gridSpan w:val="3"/>
            <w:tcBorders>
              <w:top w:val="single" w:sz="4" w:space="0" w:color="auto"/>
            </w:tcBorders>
            <w:shd w:val="clear" w:color="auto" w:fill="auto"/>
            <w:vAlign w:val="center"/>
          </w:tcPr>
          <w:p w14:paraId="23EDA66A" w14:textId="77777777" w:rsidR="00132B15" w:rsidRPr="00A903FD" w:rsidRDefault="00132B15" w:rsidP="00132B15">
            <w:pPr>
              <w:widowControl/>
              <w:jc w:val="left"/>
              <w:rPr>
                <w:rFonts w:ascii="ＭＳ ゴシック" w:eastAsia="ＭＳ ゴシック" w:hAnsi="ＭＳ ゴシック" w:cs="ＭＳ Ｐゴシック"/>
                <w:kern w:val="0"/>
                <w:sz w:val="18"/>
                <w:szCs w:val="18"/>
              </w:rPr>
            </w:pPr>
          </w:p>
        </w:tc>
        <w:tc>
          <w:tcPr>
            <w:tcW w:w="709" w:type="dxa"/>
            <w:tcBorders>
              <w:top w:val="single" w:sz="4" w:space="0" w:color="auto"/>
              <w:right w:val="single" w:sz="4" w:space="0" w:color="auto"/>
            </w:tcBorders>
            <w:shd w:val="clear" w:color="auto" w:fill="auto"/>
            <w:vAlign w:val="center"/>
          </w:tcPr>
          <w:p w14:paraId="6F15F870" w14:textId="78E02D5D" w:rsidR="00132B15" w:rsidRPr="00A903FD" w:rsidRDefault="00132B15" w:rsidP="00132B15">
            <w:pPr>
              <w:widowControl/>
              <w:jc w:val="center"/>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8C8EA" w14:textId="365DC194" w:rsidR="00132B15" w:rsidRPr="00A67C52" w:rsidRDefault="00323229"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557085F5" w14:textId="65FF8102" w:rsidR="00132B15"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904D12">
              <w:rPr>
                <w:rFonts w:ascii="ＭＳ ゴシック" w:eastAsia="ＭＳ ゴシック" w:hAnsi="ＭＳ ゴシック" w:cs="ＭＳ Ｐゴシック"/>
                <w:kern w:val="0"/>
                <w:sz w:val="18"/>
                <w:szCs w:val="18"/>
              </w:rPr>
              <w:t>3</w:t>
            </w:r>
            <w:r w:rsidR="001D08B9">
              <w:rPr>
                <w:rFonts w:ascii="ＭＳ ゴシック" w:eastAsia="ＭＳ ゴシック" w:hAnsi="ＭＳ ゴシック" w:cs="ＭＳ Ｐゴシック"/>
                <w:kern w:val="0"/>
                <w:sz w:val="18"/>
                <w:szCs w:val="18"/>
              </w:rPr>
              <w:t>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58CFF6BF" w14:textId="45D81578" w:rsidR="00132B15" w:rsidRPr="00A67C52" w:rsidRDefault="00B1084B" w:rsidP="00132B1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323229">
              <w:rPr>
                <w:rFonts w:ascii="ＭＳ ゴシック" w:eastAsia="ＭＳ ゴシック" w:hAnsi="ＭＳ ゴシック" w:cs="ＭＳ Ｐゴシック"/>
                <w:kern w:val="0"/>
                <w:sz w:val="18"/>
                <w:szCs w:val="18"/>
              </w:rPr>
              <w:t>3</w:t>
            </w:r>
            <w:r>
              <w:rPr>
                <w:rFonts w:ascii="ＭＳ ゴシック" w:eastAsia="ＭＳ ゴシック" w:hAnsi="ＭＳ ゴシック" w:cs="ＭＳ Ｐゴシック"/>
                <w:kern w:val="0"/>
                <w:sz w:val="18"/>
                <w:szCs w:val="18"/>
              </w:rPr>
              <w:t>0</w:t>
            </w:r>
          </w:p>
        </w:tc>
        <w:tc>
          <w:tcPr>
            <w:tcW w:w="442" w:type="dxa"/>
            <w:tcBorders>
              <w:top w:val="single" w:sz="4" w:space="0" w:color="auto"/>
              <w:left w:val="single" w:sz="4" w:space="0" w:color="auto"/>
            </w:tcBorders>
            <w:shd w:val="clear" w:color="auto" w:fill="auto"/>
            <w:vAlign w:val="center"/>
          </w:tcPr>
          <w:p w14:paraId="3D39E90F" w14:textId="77777777" w:rsidR="00132B15" w:rsidRPr="00A903FD" w:rsidRDefault="00132B15" w:rsidP="00132B15">
            <w:pPr>
              <w:widowControl/>
              <w:jc w:val="center"/>
              <w:rPr>
                <w:rFonts w:ascii="ＭＳ ゴシック" w:eastAsia="ＭＳ ゴシック" w:hAnsi="ＭＳ ゴシック" w:cs="ＭＳ Ｐゴシック"/>
                <w:kern w:val="0"/>
                <w:sz w:val="18"/>
                <w:szCs w:val="18"/>
              </w:rPr>
            </w:pPr>
          </w:p>
        </w:tc>
      </w:tr>
    </w:tbl>
    <w:p w14:paraId="7DF910E3" w14:textId="16052822" w:rsidR="00FC0D06" w:rsidRPr="00EC04E3" w:rsidRDefault="00FC0D06" w:rsidP="00103BFD">
      <w:pPr>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A903FD"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34248F" w:rsidRDefault="00FC0D06" w:rsidP="00EC04E3">
            <w:pPr>
              <w:widowControl/>
              <w:jc w:val="left"/>
              <w:rPr>
                <w:rFonts w:ascii="ＭＳ 明朝" w:hAnsi="ＭＳ 明朝" w:cs="ＭＳ Ｐゴシック"/>
                <w:b/>
                <w:bCs/>
                <w:kern w:val="0"/>
                <w:sz w:val="18"/>
                <w:szCs w:val="18"/>
              </w:rPr>
            </w:pPr>
            <w:r w:rsidRPr="0034248F">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34248F" w:rsidRDefault="00FC0D06" w:rsidP="00EC04E3">
            <w:pPr>
              <w:widowControl/>
              <w:jc w:val="left"/>
              <w:rPr>
                <w:rFonts w:ascii="ＭＳ 明朝" w:hAnsi="ＭＳ 明朝" w:cs="ＭＳ Ｐゴシック"/>
                <w:b/>
                <w:bCs/>
                <w:kern w:val="0"/>
                <w:sz w:val="18"/>
                <w:szCs w:val="18"/>
              </w:rPr>
            </w:pPr>
            <w:r w:rsidRPr="0034248F">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34248F" w:rsidRDefault="00FC0D06" w:rsidP="00EC04E3">
            <w:pPr>
              <w:widowControl/>
              <w:jc w:val="left"/>
              <w:rPr>
                <w:rFonts w:ascii="ＭＳ 明朝" w:hAnsi="ＭＳ 明朝" w:cs="ＭＳ Ｐゴシック"/>
                <w:b/>
                <w:bCs/>
                <w:kern w:val="0"/>
                <w:sz w:val="18"/>
                <w:szCs w:val="18"/>
              </w:rPr>
            </w:pPr>
            <w:r w:rsidRPr="0034248F">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34248F" w:rsidRDefault="00FC0D06" w:rsidP="00EC04E3">
            <w:pPr>
              <w:widowControl/>
              <w:jc w:val="left"/>
              <w:rPr>
                <w:rFonts w:ascii="ＭＳ 明朝" w:hAnsi="ＭＳ 明朝" w:cs="ＭＳ Ｐゴシック"/>
                <w:b/>
                <w:bCs/>
                <w:kern w:val="0"/>
                <w:sz w:val="18"/>
                <w:szCs w:val="18"/>
              </w:rPr>
            </w:pPr>
          </w:p>
        </w:tc>
      </w:tr>
      <w:tr w:rsidR="00FC0D06" w:rsidRPr="00A903FD"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提案書頁番号</w:t>
            </w:r>
          </w:p>
        </w:tc>
      </w:tr>
      <w:tr w:rsidR="00FC0D06" w:rsidRPr="00A903FD"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34248F" w:rsidRDefault="00FC0D06" w:rsidP="00EC04E3">
            <w:pPr>
              <w:widowControl/>
              <w:jc w:val="left"/>
              <w:rPr>
                <w:rFonts w:ascii="ＭＳ 明朝" w:hAnsi="ＭＳ 明朝" w:cs="ＭＳ Ｐゴシック"/>
                <w:kern w:val="0"/>
                <w:sz w:val="18"/>
                <w:szCs w:val="18"/>
              </w:rPr>
            </w:pPr>
          </w:p>
        </w:tc>
      </w:tr>
      <w:tr w:rsidR="00FC0D06" w:rsidRPr="00A903FD"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34248F" w:rsidRDefault="00B333FA"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5</w:t>
            </w:r>
            <w:r w:rsidR="00FC0D06" w:rsidRPr="0034248F">
              <w:rPr>
                <w:rFonts w:ascii="ＭＳ 明朝" w:hAnsi="ＭＳ 明朝" w:cs="ＭＳ Ｐゴシック" w:hint="eastAsia"/>
                <w:kern w:val="0"/>
                <w:sz w:val="18"/>
                <w:szCs w:val="18"/>
              </w:rPr>
              <w:t xml:space="preserve">　添付資料</w:t>
            </w:r>
          </w:p>
        </w:tc>
      </w:tr>
      <w:tr w:rsidR="00CB3A5D" w:rsidRPr="00A903FD"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CB3A5D" w:rsidRPr="0034248F" w:rsidRDefault="00CB3A5D"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CB3A5D" w:rsidRPr="0034248F" w:rsidRDefault="00CB3A5D"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 xml:space="preserve">5.1 </w:t>
            </w:r>
            <w:r w:rsidRPr="0034248F">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CB3A5D" w:rsidRPr="0034248F" w:rsidRDefault="00CB3A5D"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w:t>
            </w:r>
            <w:r w:rsidRPr="0034248F">
              <w:rPr>
                <w:rFonts w:ascii="ＭＳ 明朝" w:hAnsi="ＭＳ 明朝" w:cs="ＭＳ Ｐゴシック"/>
                <w:kern w:val="0"/>
                <w:sz w:val="18"/>
                <w:szCs w:val="18"/>
              </w:rPr>
              <w:t xml:space="preserve"> </w:t>
            </w:r>
            <w:r w:rsidRPr="0034248F">
              <w:rPr>
                <w:rFonts w:ascii="ＭＳ 明朝" w:hAnsi="ＭＳ 明朝" w:cs="ＭＳ Ｐゴシック" w:hint="eastAsia"/>
                <w:sz w:val="18"/>
                <w:szCs w:val="18"/>
              </w:rPr>
              <w:t>入札</w:t>
            </w:r>
            <w:r w:rsidRPr="0034248F">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CB3A5D" w:rsidRPr="0034248F" w:rsidRDefault="00CB3A5D"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CB3A5D" w:rsidRPr="0034248F" w:rsidRDefault="00CB3A5D" w:rsidP="00EC04E3">
            <w:pPr>
              <w:widowControl/>
              <w:jc w:val="center"/>
              <w:rPr>
                <w:rFonts w:ascii="ＭＳ 明朝" w:hAnsi="ＭＳ 明朝" w:cs="ＭＳ Ｐゴシック"/>
                <w:kern w:val="0"/>
                <w:sz w:val="18"/>
                <w:szCs w:val="18"/>
              </w:rPr>
            </w:pPr>
          </w:p>
        </w:tc>
      </w:tr>
      <w:tr w:rsidR="00CB3A5D" w:rsidRPr="00A903FD"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CB3A5D" w:rsidRPr="0034248F" w:rsidRDefault="00CB3A5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CB3A5D" w:rsidRPr="0034248F" w:rsidRDefault="00CB3A5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CB3A5D" w:rsidRPr="0034248F" w:rsidRDefault="00CB3A5D"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w:t>
            </w:r>
            <w:r w:rsidRPr="0034248F">
              <w:rPr>
                <w:rFonts w:ascii="ＭＳ 明朝" w:hAnsi="ＭＳ 明朝" w:cs="ＭＳ Ｐゴシック"/>
                <w:kern w:val="0"/>
                <w:sz w:val="18"/>
                <w:szCs w:val="18"/>
              </w:rPr>
              <w:t xml:space="preserve"> </w:t>
            </w:r>
            <w:r w:rsidRPr="0034248F">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1E3205F6" w:rsidR="00CB3A5D" w:rsidRPr="0034248F" w:rsidRDefault="00CB3A5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CB3A5D" w:rsidRPr="0034248F" w:rsidRDefault="00CB3A5D" w:rsidP="00EC04E3">
            <w:pPr>
              <w:widowControl/>
              <w:jc w:val="center"/>
              <w:rPr>
                <w:rFonts w:ascii="ＭＳ 明朝" w:hAnsi="ＭＳ 明朝" w:cs="ＭＳ Ｐゴシック"/>
                <w:kern w:val="0"/>
                <w:sz w:val="18"/>
                <w:szCs w:val="18"/>
              </w:rPr>
            </w:pPr>
          </w:p>
        </w:tc>
      </w:tr>
      <w:tr w:rsidR="00CB3A5D" w:rsidRPr="00A903FD" w14:paraId="7DF91107" w14:textId="77777777" w:rsidTr="00D665B2">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CB3A5D" w:rsidRPr="0034248F" w:rsidRDefault="00CB3A5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CB3A5D" w:rsidRPr="0034248F" w:rsidRDefault="00CB3A5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4161B26" w:rsidR="00CB3A5D" w:rsidRPr="0034248F" w:rsidRDefault="00CB3A5D" w:rsidP="00EC04E3">
            <w:pPr>
              <w:widowControl/>
              <w:jc w:val="left"/>
              <w:rPr>
                <w:rFonts w:ascii="ＭＳ 明朝" w:hAnsi="ＭＳ 明朝" w:cs="ＭＳ Ｐゴシック"/>
                <w:kern w:val="0"/>
                <w:sz w:val="18"/>
                <w:szCs w:val="18"/>
              </w:rPr>
            </w:pPr>
            <w:r w:rsidRPr="00CB3A5D">
              <w:rPr>
                <w:rFonts w:ascii="ＭＳ 明朝" w:hAnsi="ＭＳ 明朝" w:cs="ＭＳ Ｐゴシック" w:hint="eastAsia"/>
                <w:kern w:val="0"/>
                <w:sz w:val="18"/>
                <w:szCs w:val="18"/>
              </w:rPr>
              <w:t>各業務従事者</w:t>
            </w:r>
            <w:r w:rsidRPr="0034248F">
              <w:rPr>
                <w:rFonts w:ascii="ＭＳ 明朝" w:hAnsi="ＭＳ 明朝" w:cs="ＭＳ Ｐゴシック" w:hint="eastAsia"/>
                <w:kern w:val="0"/>
                <w:sz w:val="18"/>
                <w:szCs w:val="18"/>
              </w:rPr>
              <w:t>の略歴</w:t>
            </w:r>
            <w:r>
              <w:rPr>
                <w:rFonts w:ascii="ＭＳ 明朝" w:hAnsi="ＭＳ 明朝" w:cs="ＭＳ Ｐゴシック" w:hint="eastAsia"/>
                <w:kern w:val="0"/>
                <w:sz w:val="18"/>
                <w:szCs w:val="18"/>
              </w:rPr>
              <w:t>（</w:t>
            </w:r>
            <w:r w:rsidRPr="00CB3A5D">
              <w:rPr>
                <w:rFonts w:ascii="ＭＳ 明朝" w:hAnsi="ＭＳ 明朝" w:cs="ＭＳ Ｐゴシック" w:hint="eastAsia"/>
                <w:kern w:val="0"/>
                <w:sz w:val="18"/>
                <w:szCs w:val="18"/>
              </w:rPr>
              <w:t>氏名、所属、役職、学歴、職歴、業務経験、研修実績その他の経歴、専門的知識その他の知見、母語及び外国語能力、国籍等</w:t>
            </w:r>
            <w:r>
              <w:rPr>
                <w:rFonts w:ascii="ＭＳ 明朝"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7DF91105" w14:textId="001B67D7" w:rsidR="00CB3A5D" w:rsidRPr="0034248F" w:rsidRDefault="00CB3A5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CB3A5D" w:rsidRPr="0034248F" w:rsidRDefault="00CB3A5D" w:rsidP="00EC04E3">
            <w:pPr>
              <w:widowControl/>
              <w:jc w:val="center"/>
              <w:rPr>
                <w:rFonts w:ascii="ＭＳ 明朝" w:hAnsi="ＭＳ 明朝" w:cs="ＭＳ Ｐゴシック"/>
                <w:kern w:val="0"/>
                <w:sz w:val="18"/>
                <w:szCs w:val="18"/>
              </w:rPr>
            </w:pPr>
          </w:p>
        </w:tc>
      </w:tr>
      <w:tr w:rsidR="00CB3A5D" w:rsidRPr="00A903FD" w14:paraId="3295626F" w14:textId="77777777" w:rsidTr="001367A7">
        <w:trPr>
          <w:trHeight w:val="603"/>
        </w:trPr>
        <w:tc>
          <w:tcPr>
            <w:tcW w:w="909" w:type="dxa"/>
            <w:vMerge/>
            <w:tcBorders>
              <w:left w:val="single" w:sz="4" w:space="0" w:color="auto"/>
              <w:right w:val="single" w:sz="4" w:space="0" w:color="auto"/>
            </w:tcBorders>
            <w:shd w:val="clear" w:color="auto" w:fill="auto"/>
            <w:noWrap/>
            <w:vAlign w:val="center"/>
          </w:tcPr>
          <w:p w14:paraId="3DBBC3C8" w14:textId="77777777" w:rsidR="00CB3A5D" w:rsidRPr="00A903FD" w:rsidRDefault="00CB3A5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6752A29A" w14:textId="77777777" w:rsidR="00CB3A5D" w:rsidRPr="00A903FD" w:rsidRDefault="00CB3A5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834CAB4" w14:textId="12A52BAA" w:rsidR="00CB3A5D" w:rsidRPr="00A67C52" w:rsidRDefault="00CB3A5D"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受託者の情報管理体制がわかる「情報管理体制図」、情報を取扱う者の氏名・住所・生年月日・所属部署・役職等がわかる「情報取扱担当者名簿」を</w:t>
            </w:r>
            <w:r w:rsidR="00895CCD" w:rsidRPr="00895CCD">
              <w:rPr>
                <w:rFonts w:ascii="ＭＳ 明朝" w:hAnsi="ＭＳ 明朝" w:cs="ＭＳ Ｐゴシック" w:hint="eastAsia"/>
                <w:kern w:val="0"/>
                <w:sz w:val="18"/>
                <w:szCs w:val="18"/>
              </w:rPr>
              <w:t>契約時に提出できることを確約する</w:t>
            </w:r>
            <w:r>
              <w:rPr>
                <w:rFonts w:ascii="ＭＳ 明朝" w:hAnsi="ＭＳ 明朝" w:cs="ＭＳ Ｐゴシック" w:hint="eastAsia"/>
                <w:kern w:val="0"/>
                <w:sz w:val="18"/>
                <w:szCs w:val="18"/>
              </w:rPr>
              <w:t>。（「情報管理体制図」及び「情報取扱者名簿」に記載するべき事項等は次のページを参照）</w:t>
            </w:r>
          </w:p>
        </w:tc>
        <w:tc>
          <w:tcPr>
            <w:tcW w:w="2340" w:type="dxa"/>
            <w:tcBorders>
              <w:top w:val="nil"/>
              <w:left w:val="nil"/>
              <w:bottom w:val="single" w:sz="4" w:space="0" w:color="auto"/>
              <w:right w:val="single" w:sz="4" w:space="0" w:color="auto"/>
            </w:tcBorders>
            <w:shd w:val="clear" w:color="auto" w:fill="auto"/>
            <w:vAlign w:val="center"/>
          </w:tcPr>
          <w:p w14:paraId="4C5156A6" w14:textId="304FECE1" w:rsidR="00CB3A5D" w:rsidRPr="00A67C52" w:rsidRDefault="00CB3A5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6775F06D" w14:textId="77777777" w:rsidR="00CB3A5D" w:rsidRPr="00A903FD" w:rsidRDefault="00CB3A5D" w:rsidP="00EC04E3">
            <w:pPr>
              <w:widowControl/>
              <w:jc w:val="center"/>
              <w:rPr>
                <w:rFonts w:ascii="ＭＳ 明朝" w:hAnsi="ＭＳ 明朝" w:cs="ＭＳ Ｐゴシック"/>
                <w:kern w:val="0"/>
                <w:sz w:val="18"/>
                <w:szCs w:val="18"/>
              </w:rPr>
            </w:pPr>
          </w:p>
        </w:tc>
      </w:tr>
      <w:tr w:rsidR="006A7C23" w:rsidRPr="00A903FD"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34248F"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34248F" w:rsidRDefault="00B333FA"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5</w:t>
            </w:r>
            <w:r w:rsidR="006A7C23" w:rsidRPr="0034248F">
              <w:rPr>
                <w:rFonts w:ascii="ＭＳ 明朝" w:hAnsi="ＭＳ 明朝" w:cs="ＭＳ Ｐゴシック"/>
                <w:kern w:val="0"/>
                <w:sz w:val="18"/>
                <w:szCs w:val="18"/>
              </w:rPr>
              <w:t xml:space="preserve">.2 </w:t>
            </w:r>
            <w:r w:rsidR="006A7C23" w:rsidRPr="0034248F">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34248F" w:rsidRDefault="006A7C23"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w:t>
            </w:r>
            <w:r w:rsidRPr="0034248F">
              <w:rPr>
                <w:rFonts w:ascii="ＭＳ 明朝" w:hAnsi="ＭＳ 明朝" w:cs="ＭＳ Ｐゴシック"/>
                <w:kern w:val="0"/>
                <w:sz w:val="18"/>
                <w:szCs w:val="18"/>
              </w:rPr>
              <w:t xml:space="preserve"> </w:t>
            </w:r>
            <w:r w:rsidRPr="0034248F">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34248F" w:rsidRDefault="006A7C23"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34248F" w:rsidRDefault="006A7C23" w:rsidP="00EC04E3">
            <w:pPr>
              <w:widowControl/>
              <w:jc w:val="center"/>
              <w:rPr>
                <w:rFonts w:ascii="ＭＳ 明朝" w:hAnsi="ＭＳ 明朝" w:cs="ＭＳ Ｐゴシック"/>
                <w:kern w:val="0"/>
                <w:sz w:val="18"/>
                <w:szCs w:val="18"/>
              </w:rPr>
            </w:pPr>
          </w:p>
        </w:tc>
      </w:tr>
      <w:tr w:rsidR="006A7C23" w:rsidRPr="00A903FD"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34248F"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34248F"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34248F" w:rsidRDefault="006A7C23" w:rsidP="00EC04E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w:t>
            </w:r>
            <w:r w:rsidRPr="0034248F">
              <w:rPr>
                <w:rFonts w:ascii="ＭＳ 明朝" w:hAnsi="ＭＳ 明朝" w:cs="ＭＳ Ｐゴシック"/>
                <w:kern w:val="0"/>
                <w:sz w:val="18"/>
                <w:szCs w:val="18"/>
              </w:rPr>
              <w:t xml:space="preserve"> </w:t>
            </w:r>
            <w:r w:rsidRPr="0034248F">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34248F" w:rsidRDefault="006A7C23"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34248F" w:rsidRDefault="006A7C23" w:rsidP="00EC04E3">
            <w:pPr>
              <w:widowControl/>
              <w:jc w:val="center"/>
              <w:rPr>
                <w:rFonts w:ascii="ＭＳ 明朝" w:hAnsi="ＭＳ 明朝" w:cs="ＭＳ Ｐゴシック"/>
                <w:kern w:val="0"/>
                <w:sz w:val="18"/>
                <w:szCs w:val="18"/>
              </w:rPr>
            </w:pPr>
          </w:p>
        </w:tc>
      </w:tr>
      <w:tr w:rsidR="001D50B1" w:rsidRPr="00A903FD"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A903FD"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A903FD"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A903FD" w:rsidRDefault="006A7C23" w:rsidP="006A7C23">
            <w:pPr>
              <w:widowControl/>
              <w:jc w:val="left"/>
              <w:rPr>
                <w:rFonts w:ascii="ＭＳ 明朝" w:hAnsi="ＭＳ 明朝" w:cs="ＭＳ Ｐゴシック"/>
                <w:kern w:val="0"/>
                <w:sz w:val="18"/>
                <w:szCs w:val="18"/>
              </w:rPr>
            </w:pPr>
            <w:r w:rsidRPr="00A903FD">
              <w:rPr>
                <w:rFonts w:ascii="ＭＳ 明朝" w:hAnsi="ＭＳ 明朝" w:cs="ＭＳ Ｐゴシック" w:hint="eastAsia"/>
                <w:kern w:val="0"/>
                <w:sz w:val="18"/>
                <w:szCs w:val="18"/>
              </w:rPr>
              <w:t>・</w:t>
            </w:r>
            <w:r w:rsidRPr="00A903FD">
              <w:rPr>
                <w:rFonts w:ascii="ＭＳ 明朝" w:hAnsi="ＭＳ 明朝" w:cs="ＭＳ Ｐゴシック"/>
                <w:kern w:val="0"/>
                <w:sz w:val="18"/>
                <w:szCs w:val="18"/>
              </w:rPr>
              <w:t xml:space="preserve"> </w:t>
            </w:r>
            <w:r w:rsidRPr="00A903FD">
              <w:rPr>
                <w:rFonts w:ascii="ＭＳ 明朝" w:hAnsi="ＭＳ 明朝" w:cs="ＭＳ Ｐゴシック" w:hint="eastAsia"/>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A903FD" w:rsidRDefault="006A7C23" w:rsidP="00EC04E3">
            <w:pPr>
              <w:widowControl/>
              <w:jc w:val="center"/>
              <w:rPr>
                <w:rFonts w:ascii="ＭＳ 明朝" w:hAnsi="ＭＳ 明朝" w:cs="ＭＳ Ｐゴシック"/>
                <w:kern w:val="0"/>
                <w:sz w:val="18"/>
                <w:szCs w:val="18"/>
              </w:rPr>
            </w:pPr>
            <w:r w:rsidRPr="00A903FD">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A903FD" w:rsidRDefault="006A7C23" w:rsidP="00EC04E3">
            <w:pPr>
              <w:widowControl/>
              <w:jc w:val="center"/>
              <w:rPr>
                <w:rFonts w:ascii="ＭＳ 明朝" w:hAnsi="ＭＳ 明朝" w:cs="ＭＳ Ｐゴシック"/>
                <w:kern w:val="0"/>
                <w:sz w:val="18"/>
                <w:szCs w:val="18"/>
              </w:rPr>
            </w:pPr>
          </w:p>
        </w:tc>
      </w:tr>
      <w:tr w:rsidR="00FC0D06" w:rsidRPr="00A903FD"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34248F"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34248F" w:rsidRDefault="00B333FA" w:rsidP="00EC04E3">
            <w:pPr>
              <w:widowControl/>
              <w:jc w:val="left"/>
              <w:rPr>
                <w:rFonts w:ascii="ＭＳ 明朝" w:hAnsi="ＭＳ 明朝" w:cs="ＭＳ Ｐゴシック"/>
                <w:kern w:val="0"/>
                <w:sz w:val="18"/>
                <w:szCs w:val="18"/>
              </w:rPr>
            </w:pPr>
            <w:r w:rsidRPr="0034248F">
              <w:rPr>
                <w:rFonts w:ascii="ＭＳ 明朝" w:hAnsi="ＭＳ 明朝" w:cs="ＭＳ Ｐゴシック"/>
                <w:kern w:val="0"/>
                <w:sz w:val="18"/>
                <w:szCs w:val="18"/>
              </w:rPr>
              <w:t>5</w:t>
            </w:r>
            <w:r w:rsidR="00FC0D06" w:rsidRPr="0034248F">
              <w:rPr>
                <w:rFonts w:ascii="ＭＳ 明朝" w:hAnsi="ＭＳ 明朝" w:cs="ＭＳ Ｐゴシック"/>
                <w:kern w:val="0"/>
                <w:sz w:val="18"/>
                <w:szCs w:val="18"/>
              </w:rPr>
              <w:t xml:space="preserve">.3 </w:t>
            </w:r>
            <w:r w:rsidR="00FC0D06" w:rsidRPr="0034248F">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34248F" w:rsidRDefault="00FC0D06" w:rsidP="006A7C23">
            <w:pPr>
              <w:widowControl/>
              <w:jc w:val="left"/>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w:t>
            </w:r>
            <w:r w:rsidRPr="0034248F">
              <w:rPr>
                <w:rFonts w:ascii="ＭＳ 明朝" w:hAnsi="ＭＳ 明朝" w:cs="ＭＳ Ｐゴシック"/>
                <w:kern w:val="0"/>
                <w:sz w:val="18"/>
                <w:szCs w:val="18"/>
              </w:rPr>
              <w:t xml:space="preserve"> </w:t>
            </w:r>
            <w:r w:rsidRPr="0034248F">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34248F" w:rsidRDefault="00FC0D06" w:rsidP="00EC04E3">
            <w:pPr>
              <w:widowControl/>
              <w:jc w:val="center"/>
              <w:rPr>
                <w:rFonts w:ascii="ＭＳ 明朝" w:hAnsi="ＭＳ 明朝" w:cs="ＭＳ Ｐゴシック"/>
                <w:kern w:val="0"/>
                <w:sz w:val="18"/>
                <w:szCs w:val="18"/>
              </w:rPr>
            </w:pPr>
            <w:r w:rsidRPr="0034248F">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34248F" w:rsidRDefault="00FC0D06" w:rsidP="00EC04E3">
            <w:pPr>
              <w:widowControl/>
              <w:jc w:val="center"/>
              <w:rPr>
                <w:rFonts w:ascii="ＭＳ 明朝" w:hAnsi="ＭＳ 明朝" w:cs="ＭＳ Ｐゴシック"/>
                <w:kern w:val="0"/>
                <w:sz w:val="18"/>
                <w:szCs w:val="18"/>
              </w:rPr>
            </w:pPr>
          </w:p>
        </w:tc>
      </w:tr>
    </w:tbl>
    <w:p w14:paraId="38D37CB2" w14:textId="77777777" w:rsidR="007F4CAD" w:rsidRPr="00A903FD" w:rsidRDefault="007F4CAD">
      <w:pPr>
        <w:rPr>
          <w:rFonts w:ascii="ＭＳ 明朝" w:hAnsi="ＭＳ 明朝"/>
        </w:rPr>
      </w:pPr>
    </w:p>
    <w:p w14:paraId="3C6DFB32" w14:textId="77777777" w:rsidR="003C1368" w:rsidRDefault="003C1368" w:rsidP="008178BF">
      <w:pPr>
        <w:tabs>
          <w:tab w:val="left" w:pos="2790"/>
        </w:tabs>
        <w:rPr>
          <w:rFonts w:ascii="ＭＳ 明朝" w:hAnsi="ＭＳ 明朝"/>
        </w:rPr>
      </w:pPr>
    </w:p>
    <w:p w14:paraId="7DF9111A" w14:textId="6C004452" w:rsidR="00BC257E" w:rsidRDefault="00BC257E" w:rsidP="008178BF">
      <w:pPr>
        <w:tabs>
          <w:tab w:val="left" w:pos="2790"/>
        </w:tabs>
        <w:rPr>
          <w:rFonts w:ascii="ＭＳ 明朝" w:hAnsi="ＭＳ 明朝"/>
        </w:rPr>
      </w:pPr>
      <w:r>
        <w:rPr>
          <w:rFonts w:ascii="ＭＳ 明朝" w:hAnsi="ＭＳ 明朝"/>
        </w:rPr>
        <w:br w:type="page"/>
      </w:r>
    </w:p>
    <w:p w14:paraId="401AFE4D" w14:textId="77777777" w:rsidR="00D348BF" w:rsidRPr="00EC7F93" w:rsidRDefault="00D348BF" w:rsidP="00D348BF">
      <w:pPr>
        <w:tabs>
          <w:tab w:val="left" w:pos="3030"/>
        </w:tabs>
        <w:rPr>
          <w:rFonts w:asciiTheme="minorEastAsia" w:eastAsiaTheme="minorEastAsia" w:hAnsiTheme="minorEastAsia"/>
          <w:szCs w:val="21"/>
        </w:rPr>
      </w:pPr>
      <w:r w:rsidRPr="00EC7F93">
        <w:rPr>
          <w:rFonts w:asciiTheme="minorEastAsia" w:eastAsiaTheme="minorEastAsia" w:hAnsiTheme="minorEastAsia" w:hint="eastAsia"/>
          <w:szCs w:val="21"/>
        </w:rPr>
        <w:lastRenderedPageBreak/>
        <w:t>【情報管理体制図に記載すべき事項】</w:t>
      </w:r>
    </w:p>
    <w:p w14:paraId="669AA504" w14:textId="366B62CC" w:rsidR="00D348BF" w:rsidRPr="00EC7F93" w:rsidRDefault="00D348BF" w:rsidP="00D348BF">
      <w:pPr>
        <w:tabs>
          <w:tab w:val="left" w:pos="3030"/>
        </w:tabs>
        <w:rPr>
          <w:rFonts w:asciiTheme="minorEastAsia" w:eastAsiaTheme="minorEastAsia" w:hAnsiTheme="minorEastAsia"/>
          <w:szCs w:val="21"/>
        </w:rPr>
      </w:pPr>
      <w:r w:rsidRPr="00EC7F93">
        <w:rPr>
          <w:rFonts w:asciiTheme="minorEastAsia" w:eastAsiaTheme="minorEastAsia" w:hAnsiTheme="minorEastAsia" w:hint="eastAsia"/>
          <w:szCs w:val="21"/>
        </w:rPr>
        <w:t>・　本業務の遂行にあたって保護すべき情報を取り扱う全ての者。（再委託先も含む。）</w:t>
      </w:r>
    </w:p>
    <w:p w14:paraId="55B96A83" w14:textId="0506627F" w:rsidR="00D348BF" w:rsidRDefault="00D348BF" w:rsidP="00D348BF">
      <w:pPr>
        <w:tabs>
          <w:tab w:val="left" w:pos="3030"/>
        </w:tabs>
        <w:rPr>
          <w:rFonts w:asciiTheme="minorEastAsia" w:eastAsiaTheme="minorEastAsia" w:hAnsiTheme="minorEastAsia"/>
          <w:szCs w:val="21"/>
        </w:rPr>
      </w:pPr>
      <w:r w:rsidRPr="00EC7F93">
        <w:rPr>
          <w:rFonts w:asciiTheme="minorEastAsia" w:eastAsiaTheme="minorEastAsia" w:hAnsiTheme="minorEastAsia" w:hint="eastAsia"/>
          <w:szCs w:val="21"/>
        </w:rPr>
        <w:t xml:space="preserve">・　</w:t>
      </w:r>
      <w:r w:rsidR="00E94202">
        <w:rPr>
          <w:rFonts w:asciiTheme="minorEastAsia" w:eastAsiaTheme="minorEastAsia" w:hAnsiTheme="minorEastAsia" w:hint="eastAsia"/>
          <w:szCs w:val="21"/>
        </w:rPr>
        <w:t>本</w:t>
      </w:r>
      <w:r w:rsidRPr="00EC7F93">
        <w:rPr>
          <w:rFonts w:asciiTheme="minorEastAsia" w:eastAsiaTheme="minorEastAsia" w:hAnsiTheme="minorEastAsia" w:hint="eastAsia"/>
          <w:szCs w:val="21"/>
        </w:rPr>
        <w:t>業務の遂行のため最低限必要な範囲で情報取扱者を設定し記載すること。</w:t>
      </w:r>
    </w:p>
    <w:p w14:paraId="5EF781DD" w14:textId="77777777" w:rsidR="00D348BF" w:rsidRDefault="00D348BF" w:rsidP="0034248F">
      <w:pPr>
        <w:ind w:right="202"/>
        <w:jc w:val="left"/>
        <w:rPr>
          <w:rFonts w:asciiTheme="minorEastAsia" w:eastAsiaTheme="minorEastAsia" w:hAnsiTheme="minorEastAsia"/>
          <w:b/>
          <w:szCs w:val="21"/>
        </w:rPr>
      </w:pPr>
    </w:p>
    <w:p w14:paraId="64EA3BCA" w14:textId="77777777" w:rsidR="00D348BF" w:rsidRPr="00EC7F93" w:rsidRDefault="00D348BF" w:rsidP="00D348BF">
      <w:pPr>
        <w:ind w:right="202"/>
        <w:jc w:val="center"/>
        <w:rPr>
          <w:rFonts w:asciiTheme="minorEastAsia" w:eastAsiaTheme="minorEastAsia" w:hAnsiTheme="minorEastAsia"/>
          <w:b/>
          <w:szCs w:val="21"/>
        </w:rPr>
      </w:pPr>
      <w:r w:rsidRPr="00EC7F93">
        <w:rPr>
          <w:rFonts w:asciiTheme="minorEastAsia" w:eastAsiaTheme="minorEastAsia" w:hAnsiTheme="minorEastAsia"/>
          <w:noProof/>
          <w:szCs w:val="21"/>
        </w:rPr>
        <mc:AlternateContent>
          <mc:Choice Requires="wps">
            <w:drawing>
              <wp:anchor distT="0" distB="0" distL="114300" distR="114300" simplePos="0" relativeHeight="251668992" behindDoc="0" locked="0" layoutInCell="1" allowOverlap="1" wp14:anchorId="12C87FB4" wp14:editId="30D7CF91">
                <wp:simplePos x="0" y="0"/>
                <wp:positionH relativeFrom="margin">
                  <wp:align>center</wp:align>
                </wp:positionH>
                <wp:positionV relativeFrom="paragraph">
                  <wp:posOffset>75565</wp:posOffset>
                </wp:positionV>
                <wp:extent cx="1092731" cy="332715"/>
                <wp:effectExtent l="0" t="0" r="12700" b="10795"/>
                <wp:wrapNone/>
                <wp:docPr id="10"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664836B" w14:textId="77777777" w:rsidR="0014241E" w:rsidRDefault="0014241E" w:rsidP="00D348B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87FB4" id="正方形/長方形 29" o:spid="_x0000_s1027" style="position:absolute;left:0;text-align:left;margin-left:0;margin-top:5.95pt;width:86.05pt;height:26.2pt;z-index:2516689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" fillcolor="window" strokecolor="#385d8a" strokeweight="2pt">
                <v:textbox>
                  <w:txbxContent>
                    <w:p w14:paraId="5664836B" w14:textId="77777777" w:rsidR="0014241E" w:rsidRDefault="0014241E" w:rsidP="00D348B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9049472" w14:textId="77777777" w:rsidR="00D348BF" w:rsidRPr="00EC7F93" w:rsidRDefault="00D348BF" w:rsidP="00D348BF">
      <w:pPr>
        <w:ind w:right="202"/>
        <w:jc w:val="center"/>
        <w:rPr>
          <w:rFonts w:asciiTheme="minorEastAsia" w:eastAsiaTheme="minorEastAsia" w:hAnsiTheme="minorEastAsia"/>
          <w:b/>
          <w:szCs w:val="21"/>
        </w:rPr>
      </w:pPr>
      <w:r w:rsidRPr="00EC7F93">
        <w:rPr>
          <w:rFonts w:asciiTheme="minorEastAsia" w:eastAsiaTheme="minorEastAsia" w:hAnsiTheme="minorEastAsia"/>
          <w:noProof/>
          <w:szCs w:val="21"/>
        </w:rPr>
        <mc:AlternateContent>
          <mc:Choice Requires="wps">
            <w:drawing>
              <wp:anchor distT="0" distB="0" distL="114300" distR="114300" simplePos="0" relativeHeight="251667968" behindDoc="0" locked="0" layoutInCell="1" allowOverlap="1" wp14:anchorId="6242C9D6" wp14:editId="3746009E">
                <wp:simplePos x="0" y="0"/>
                <wp:positionH relativeFrom="column">
                  <wp:posOffset>163830</wp:posOffset>
                </wp:positionH>
                <wp:positionV relativeFrom="paragraph">
                  <wp:posOffset>19685</wp:posOffset>
                </wp:positionV>
                <wp:extent cx="5734050" cy="3686175"/>
                <wp:effectExtent l="0" t="0" r="19050" b="28575"/>
                <wp:wrapNone/>
                <wp:docPr id="11"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58364E7" w14:textId="77777777" w:rsidR="0014241E" w:rsidRDefault="0014241E" w:rsidP="00D348BF">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2C9D6" id="正方形/長方形 27" o:spid="_x0000_s1028" style="position:absolute;left:0;text-align:left;margin-left:12.9pt;margin-top:1.55pt;width:451.5pt;height:29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" filled="f" strokecolor="#385d8a" strokeweight="2pt">
                <v:textbox>
                  <w:txbxContent>
                    <w:p w14:paraId="058364E7" w14:textId="77777777" w:rsidR="0014241E" w:rsidRDefault="0014241E" w:rsidP="00D348BF">
                      <w:pPr>
                        <w:rPr>
                          <w:kern w:val="0"/>
                          <w:sz w:val="24"/>
                        </w:rPr>
                      </w:pPr>
                      <w:r>
                        <w:rPr>
                          <w:rFonts w:ascii="ＭＳ 明朝" w:hAnsi="ＭＳ 明朝" w:hint="eastAsia"/>
                          <w:color w:val="FFFFFF"/>
                          <w:sz w:val="22"/>
                          <w:szCs w:val="22"/>
                        </w:rPr>
                        <w:t> </w:t>
                      </w:r>
                    </w:p>
                  </w:txbxContent>
                </v:textbox>
              </v:rect>
            </w:pict>
          </mc:Fallback>
        </mc:AlternateContent>
      </w:r>
    </w:p>
    <w:p w14:paraId="0FBF87A6" w14:textId="77777777" w:rsidR="00D348BF" w:rsidRPr="00EC7F93" w:rsidRDefault="00D348BF" w:rsidP="00D348BF">
      <w:pPr>
        <w:ind w:right="202"/>
        <w:jc w:val="center"/>
        <w:rPr>
          <w:rFonts w:asciiTheme="minorEastAsia" w:eastAsiaTheme="minorEastAsia" w:hAnsiTheme="minorEastAsia"/>
          <w:szCs w:val="21"/>
        </w:rPr>
      </w:pPr>
      <w:r w:rsidRPr="00EC7F93">
        <w:rPr>
          <w:rFonts w:asciiTheme="minorEastAsia" w:eastAsiaTheme="minorEastAsia" w:hAnsiTheme="minorEastAsia"/>
          <w:noProof/>
          <w:szCs w:val="21"/>
        </w:rPr>
        <w:drawing>
          <wp:inline distT="0" distB="0" distL="0" distR="0" wp14:anchorId="13927A21" wp14:editId="7563F776">
            <wp:extent cx="5095875" cy="3438525"/>
            <wp:effectExtent l="0" t="0" r="9525" b="0"/>
            <wp:docPr id="12" name="図表 12">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1C3A18E" w14:textId="77777777" w:rsidR="00D348BF" w:rsidRPr="00EC7F93" w:rsidRDefault="00D348BF" w:rsidP="00D348BF">
      <w:pPr>
        <w:tabs>
          <w:tab w:val="left" w:pos="3030"/>
        </w:tabs>
        <w:rPr>
          <w:rFonts w:asciiTheme="minorEastAsia" w:eastAsiaTheme="minorEastAsia" w:hAnsiTheme="minorEastAsia"/>
          <w:szCs w:val="21"/>
        </w:rPr>
      </w:pPr>
      <w:r w:rsidRPr="00EC7F93">
        <w:rPr>
          <w:rFonts w:asciiTheme="minorEastAsia" w:eastAsiaTheme="minorEastAsia" w:hAnsiTheme="minorEastAsia"/>
          <w:szCs w:val="21"/>
        </w:rPr>
        <w:tab/>
      </w:r>
    </w:p>
    <w:p w14:paraId="782A88A1" w14:textId="651A26BB" w:rsidR="00D348BF" w:rsidRDefault="00D348BF" w:rsidP="00D348BF">
      <w:pPr>
        <w:tabs>
          <w:tab w:val="left" w:pos="2790"/>
        </w:tabs>
      </w:pPr>
    </w:p>
    <w:p w14:paraId="5988BE7B" w14:textId="6E005736" w:rsidR="00D348BF" w:rsidRDefault="00B3198C" w:rsidP="00D348BF">
      <w:pPr>
        <w:tabs>
          <w:tab w:val="left" w:pos="2790"/>
        </w:tabs>
      </w:pPr>
      <w:r>
        <w:br w:type="page"/>
      </w:r>
    </w:p>
    <w:p w14:paraId="16AD9D2E" w14:textId="698012C6" w:rsidR="00D348BF" w:rsidRDefault="00D348BF" w:rsidP="00D348BF">
      <w:pPr>
        <w:jc w:val="left"/>
        <w:rPr>
          <w:rFonts w:ascii="ＭＳ 明朝" w:hAnsi="ＭＳ 明朝"/>
        </w:rPr>
      </w:pPr>
      <w:r>
        <w:rPr>
          <w:rFonts w:ascii="ＭＳ 明朝" w:hAnsi="ＭＳ 明朝" w:hint="eastAsia"/>
        </w:rPr>
        <w:lastRenderedPageBreak/>
        <w:t>【情報取扱名簿に記載すべき事項】</w:t>
      </w:r>
    </w:p>
    <w:p w14:paraId="69117FEC" w14:textId="75B0D6C0" w:rsidR="00D348BF" w:rsidRPr="0034248F" w:rsidRDefault="00D348BF" w:rsidP="0034248F">
      <w:pPr>
        <w:pStyle w:val="afb"/>
        <w:numPr>
          <w:ilvl w:val="0"/>
          <w:numId w:val="26"/>
        </w:numPr>
        <w:ind w:leftChars="0" w:right="202"/>
        <w:jc w:val="left"/>
        <w:rPr>
          <w:rFonts w:asciiTheme="minorEastAsia" w:eastAsiaTheme="minorEastAsia" w:hAnsiTheme="minorEastAsia"/>
          <w:szCs w:val="21"/>
        </w:rPr>
      </w:pPr>
      <w:r w:rsidRPr="0034248F">
        <w:rPr>
          <w:rFonts w:asciiTheme="minorEastAsia" w:eastAsiaTheme="minorEastAsia" w:hAnsiTheme="minorEastAsia" w:hint="eastAsia"/>
          <w:szCs w:val="21"/>
        </w:rPr>
        <w:t>受託事業者としての情報取扱の全ての責任を有する者。必ず明記すること。</w:t>
      </w:r>
    </w:p>
    <w:p w14:paraId="5F656E0E" w14:textId="31C263DD" w:rsidR="00D348BF" w:rsidRPr="0034248F" w:rsidRDefault="00D348BF" w:rsidP="0034248F">
      <w:pPr>
        <w:pStyle w:val="afb"/>
        <w:numPr>
          <w:ilvl w:val="0"/>
          <w:numId w:val="26"/>
        </w:numPr>
        <w:ind w:leftChars="0"/>
        <w:rPr>
          <w:rFonts w:asciiTheme="minorEastAsia" w:eastAsiaTheme="minorEastAsia" w:hAnsiTheme="minorEastAsia"/>
          <w:szCs w:val="21"/>
        </w:rPr>
      </w:pPr>
      <w:r w:rsidRPr="0034248F">
        <w:rPr>
          <w:rFonts w:asciiTheme="minorEastAsia" w:eastAsiaTheme="minorEastAsia" w:hAnsiTheme="minorEastAsia" w:hint="eastAsia"/>
          <w:szCs w:val="21"/>
        </w:rPr>
        <w:t>本業務の遂行にあたって主に保護すべき情報を取り扱う者ではないが、本委託業務の進捗状況などの管理を行うもので、保護すべき情報を取り扱う可能性のある者。</w:t>
      </w:r>
    </w:p>
    <w:p w14:paraId="513BE973" w14:textId="097DDEF2" w:rsidR="00D348BF" w:rsidRPr="0034248F" w:rsidRDefault="00D348BF" w:rsidP="0034248F">
      <w:pPr>
        <w:pStyle w:val="afb"/>
        <w:numPr>
          <w:ilvl w:val="0"/>
          <w:numId w:val="26"/>
        </w:numPr>
        <w:ind w:leftChars="0" w:right="202"/>
        <w:jc w:val="left"/>
        <w:rPr>
          <w:rFonts w:asciiTheme="minorEastAsia" w:eastAsiaTheme="minorEastAsia" w:hAnsiTheme="minorEastAsia"/>
          <w:szCs w:val="21"/>
        </w:rPr>
      </w:pPr>
      <w:r w:rsidRPr="0034248F">
        <w:rPr>
          <w:rFonts w:asciiTheme="minorEastAsia" w:eastAsiaTheme="minorEastAsia" w:hAnsiTheme="minorEastAsia" w:hint="eastAsia"/>
          <w:szCs w:val="21"/>
        </w:rPr>
        <w:t>本業務の遂行にあたって保護すべき情報を取り扱う可能性のある者。</w:t>
      </w:r>
    </w:p>
    <w:p w14:paraId="75DB8CF0" w14:textId="77F19695" w:rsidR="00D348BF" w:rsidRDefault="00D348BF" w:rsidP="0034248F">
      <w:pPr>
        <w:pStyle w:val="afb"/>
        <w:numPr>
          <w:ilvl w:val="0"/>
          <w:numId w:val="26"/>
        </w:numPr>
        <w:ind w:leftChars="0"/>
        <w:jc w:val="left"/>
        <w:rPr>
          <w:rFonts w:asciiTheme="minorEastAsia" w:eastAsiaTheme="minorEastAsia" w:hAnsiTheme="minorEastAsia"/>
          <w:szCs w:val="21"/>
        </w:rPr>
      </w:pPr>
      <w:r w:rsidRPr="0034248F">
        <w:rPr>
          <w:rFonts w:asciiTheme="minorEastAsia" w:eastAsiaTheme="minorEastAsia" w:hAnsiTheme="minorEastAsia" w:hint="eastAsia"/>
          <w:szCs w:val="21"/>
        </w:rPr>
        <w:t>日本国籍を有する者及び法務大臣から永住の許可を受けた者（入管特例法の「特別永住者」を除く。</w:t>
      </w:r>
      <w:r w:rsidRPr="0034248F">
        <w:rPr>
          <w:rFonts w:asciiTheme="minorEastAsia" w:eastAsiaTheme="minorEastAsia" w:hAnsiTheme="minorEastAsia"/>
          <w:szCs w:val="21"/>
        </w:rPr>
        <w:t>)</w:t>
      </w:r>
      <w:r w:rsidRPr="0034248F">
        <w:rPr>
          <w:rFonts w:asciiTheme="minorEastAsia" w:eastAsiaTheme="minorEastAsia" w:hAnsiTheme="minorEastAsia" w:hint="eastAsia"/>
          <w:szCs w:val="21"/>
        </w:rPr>
        <w:t>以外の者は、パスポート番号等及び国籍を記載。</w:t>
      </w:r>
    </w:p>
    <w:p w14:paraId="0A2AB88F" w14:textId="2CF25957" w:rsidR="00B3198C" w:rsidRPr="00103BFD" w:rsidRDefault="00B3198C">
      <w:pPr>
        <w:pStyle w:val="afb"/>
        <w:numPr>
          <w:ilvl w:val="0"/>
          <w:numId w:val="26"/>
        </w:numPr>
        <w:ind w:leftChars="0"/>
        <w:jc w:val="left"/>
        <w:rPr>
          <w:rFonts w:asciiTheme="minorEastAsia" w:eastAsiaTheme="minorEastAsia" w:hAnsiTheme="minorEastAsia"/>
          <w:szCs w:val="21"/>
        </w:rPr>
      </w:pPr>
      <w:r w:rsidRPr="00B3198C">
        <w:rPr>
          <w:rFonts w:asciiTheme="minorEastAsia" w:eastAsiaTheme="minorEastAsia" w:hAnsiTheme="minorEastAsia" w:hint="eastAsia"/>
          <w:szCs w:val="21"/>
        </w:rPr>
        <w:t>個人住所、生年月日については、必ずしも契約前に提出</w:t>
      </w:r>
      <w:r w:rsidRPr="00103BFD">
        <w:rPr>
          <w:rFonts w:asciiTheme="minorEastAsia" w:eastAsiaTheme="minorEastAsia" w:hAnsiTheme="minorEastAsia" w:hint="eastAsia"/>
          <w:szCs w:val="21"/>
        </w:rPr>
        <w:t>することを要しないが、その場合であっても担当部門から求められた場合は速やかに提出すること。</w:t>
      </w:r>
    </w:p>
    <w:p w14:paraId="6F07116E" w14:textId="77777777" w:rsidR="00D348BF" w:rsidRDefault="00D348BF" w:rsidP="00D348BF">
      <w:pPr>
        <w:jc w:val="center"/>
        <w:rPr>
          <w:rFonts w:asciiTheme="minorEastAsia" w:eastAsiaTheme="minorEastAsia" w:hAnsiTheme="minorEastAsia"/>
          <w:b/>
          <w:szCs w:val="21"/>
        </w:rPr>
      </w:pPr>
    </w:p>
    <w:p w14:paraId="1B9AFB16" w14:textId="2D7B7F9E" w:rsidR="00D348BF" w:rsidRPr="0034248F" w:rsidRDefault="00D348BF" w:rsidP="00D348BF">
      <w:pPr>
        <w:jc w:val="center"/>
        <w:rPr>
          <w:rFonts w:asciiTheme="minorEastAsia" w:eastAsiaTheme="minorEastAsia" w:hAnsiTheme="minorEastAsia"/>
          <w:bCs/>
          <w:szCs w:val="21"/>
        </w:rPr>
      </w:pPr>
      <w:r w:rsidRPr="0034248F">
        <w:rPr>
          <w:rFonts w:asciiTheme="minorEastAsia" w:eastAsiaTheme="minorEastAsia" w:hAnsiTheme="minorEastAsia" w:hint="eastAsia"/>
          <w:bCs/>
          <w:szCs w:val="21"/>
        </w:rPr>
        <w:t>情報取扱者名簿</w:t>
      </w:r>
    </w:p>
    <w:p w14:paraId="239F4C11" w14:textId="77777777" w:rsidR="00D348BF" w:rsidRPr="00EC7F93" w:rsidRDefault="00D348BF" w:rsidP="00D348BF">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D348BF" w:rsidRPr="00EC7F93" w14:paraId="07D0D5E5" w14:textId="77777777" w:rsidTr="00D665B2">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35F02F"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4C03E7"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16"/>
                <w:szCs w:val="16"/>
              </w:rPr>
              <w:t>(しめい)</w:t>
            </w:r>
          </w:p>
          <w:p w14:paraId="683EA409"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27D57F"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363604"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C2F8DE"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22615"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0BB2E7" w14:textId="77777777" w:rsidR="00D348BF" w:rsidRPr="00EC7F93" w:rsidRDefault="00D348BF" w:rsidP="00D665B2">
            <w:pPr>
              <w:widowControl/>
              <w:jc w:val="center"/>
              <w:rPr>
                <w:rFonts w:ascii="ＭＳ Ｐゴシック" w:eastAsia="ＭＳ Ｐゴシック" w:hAnsi="ＭＳ Ｐゴシック"/>
                <w:sz w:val="20"/>
                <w:szCs w:val="20"/>
              </w:rPr>
            </w:pPr>
            <w:r w:rsidRPr="00EC7F93">
              <w:rPr>
                <w:rFonts w:ascii="ＭＳ Ｐゴシック" w:eastAsia="ＭＳ Ｐゴシック" w:hAnsi="ＭＳ Ｐゴシック" w:hint="eastAsia"/>
                <w:sz w:val="20"/>
                <w:szCs w:val="20"/>
              </w:rPr>
              <w:t>パスポート番号及び国籍</w:t>
            </w:r>
          </w:p>
          <w:p w14:paraId="45DB441D" w14:textId="77777777" w:rsidR="00D348BF" w:rsidRPr="00EC7F93" w:rsidRDefault="00D348BF" w:rsidP="00D665B2">
            <w:pPr>
              <w:widowControl/>
              <w:jc w:val="center"/>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（※４）</w:t>
            </w:r>
          </w:p>
        </w:tc>
      </w:tr>
      <w:tr w:rsidR="00D348BF" w:rsidRPr="00EC7F93" w14:paraId="4038D91E" w14:textId="77777777" w:rsidTr="00D665B2">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A5EFF" w14:textId="37011EC4" w:rsidR="00D348BF" w:rsidRPr="00EC7F93" w:rsidRDefault="00D348BF" w:rsidP="00D665B2">
            <w:pPr>
              <w:widowControl/>
              <w:jc w:val="left"/>
              <w:rPr>
                <w:rFonts w:ascii="Arial" w:eastAsia="ＭＳ Ｐゴシック" w:hAnsi="Arial" w:cs="Arial"/>
                <w:kern w:val="0"/>
                <w:sz w:val="36"/>
                <w:szCs w:val="36"/>
              </w:rPr>
            </w:pPr>
            <w:r>
              <w:rPr>
                <w:rFonts w:ascii="ＭＳ Ｐゴシック" w:eastAsia="ＭＳ Ｐゴシック" w:hAnsi="ＭＳ Ｐゴシック" w:hint="eastAsia"/>
                <w:sz w:val="20"/>
                <w:szCs w:val="20"/>
              </w:rPr>
              <w:t>a</w:t>
            </w:r>
            <w:r>
              <w:rPr>
                <w:rFonts w:ascii="ＭＳ Ｐゴシック" w:eastAsia="ＭＳ Ｐゴシック" w:hAnsi="ＭＳ Ｐゴシック"/>
                <w:sz w:val="20"/>
                <w:szCs w:val="20"/>
              </w:rPr>
              <w:t>.</w:t>
            </w:r>
            <w:r w:rsidRPr="00EC7F93">
              <w:rPr>
                <w:rFonts w:ascii="ＭＳ Ｐゴシック" w:eastAsia="ＭＳ Ｐゴシック" w:hAnsi="ＭＳ Ｐゴシック" w:hint="eastAsia"/>
                <w:sz w:val="20"/>
                <w:szCs w:val="20"/>
              </w:rPr>
              <w:t>情報管理責任者</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B4E4E"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7CEF1"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5ACDC3"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94A65B"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EB5D8"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52EF9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BD6E2F"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r>
      <w:tr w:rsidR="00D348BF" w:rsidRPr="00EC7F93" w14:paraId="0F15676B" w14:textId="77777777" w:rsidTr="00D665B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E17C8" w14:textId="69A05176" w:rsidR="00D348BF" w:rsidRPr="00EC7F93" w:rsidRDefault="00D348BF" w:rsidP="00D665B2">
            <w:pPr>
              <w:widowControl/>
              <w:jc w:val="left"/>
              <w:rPr>
                <w:rFonts w:ascii="Arial" w:eastAsia="ＭＳ Ｐゴシック" w:hAnsi="Arial" w:cs="Arial"/>
                <w:kern w:val="0"/>
                <w:sz w:val="36"/>
                <w:szCs w:val="36"/>
              </w:rPr>
            </w:pPr>
            <w:r>
              <w:rPr>
                <w:rFonts w:ascii="ＭＳ Ｐゴシック" w:eastAsia="ＭＳ Ｐゴシック" w:hAnsi="ＭＳ Ｐゴシック" w:hint="eastAsia"/>
                <w:sz w:val="20"/>
                <w:szCs w:val="20"/>
              </w:rPr>
              <w:t>b</w:t>
            </w:r>
            <w:r>
              <w:rPr>
                <w:rFonts w:ascii="ＭＳ Ｐゴシック" w:eastAsia="ＭＳ Ｐゴシック" w:hAnsi="ＭＳ Ｐゴシック"/>
                <w:sz w:val="20"/>
                <w:szCs w:val="20"/>
              </w:rPr>
              <w:t>.</w:t>
            </w:r>
            <w:r w:rsidRPr="00EC7F93">
              <w:rPr>
                <w:rFonts w:ascii="ＭＳ Ｐゴシック" w:eastAsia="ＭＳ Ｐゴシック" w:hAnsi="ＭＳ Ｐゴシック" w:hint="eastAsia"/>
                <w:sz w:val="20"/>
                <w:szCs w:val="20"/>
              </w:rPr>
              <w:t>情報取扱管理者</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134339"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6CD4F"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EFCE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831E1"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DE8564"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B02286"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29364F"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r>
      <w:tr w:rsidR="00D348BF" w:rsidRPr="00EC7F93" w14:paraId="4CFFB1B1" w14:textId="77777777" w:rsidTr="00D665B2">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32D2AF2" w14:textId="77777777" w:rsidR="00D348BF" w:rsidRPr="00EC7F93" w:rsidRDefault="00D348BF" w:rsidP="00D665B2">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D54CCC"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F0018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69213"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CE9F1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B949E9"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553759"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94B04"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r>
      <w:tr w:rsidR="00D348BF" w:rsidRPr="00EC7F93" w14:paraId="15133EBC" w14:textId="77777777" w:rsidTr="00D665B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50B9F5" w14:textId="4515A417" w:rsidR="00D348BF" w:rsidRPr="00EC7F93" w:rsidRDefault="00D348BF" w:rsidP="00D665B2">
            <w:pPr>
              <w:widowControl/>
              <w:jc w:val="left"/>
              <w:rPr>
                <w:rFonts w:ascii="Arial" w:eastAsia="ＭＳ Ｐゴシック" w:hAnsi="Arial" w:cs="Arial"/>
                <w:kern w:val="0"/>
                <w:sz w:val="36"/>
                <w:szCs w:val="36"/>
              </w:rPr>
            </w:pPr>
            <w:r>
              <w:rPr>
                <w:rFonts w:ascii="ＭＳ Ｐゴシック" w:eastAsia="ＭＳ Ｐゴシック" w:hAnsi="ＭＳ Ｐゴシック" w:hint="eastAsia"/>
                <w:sz w:val="20"/>
                <w:szCs w:val="20"/>
              </w:rPr>
              <w:t>c</w:t>
            </w:r>
            <w:r>
              <w:rPr>
                <w:rFonts w:ascii="ＭＳ Ｐゴシック" w:eastAsia="ＭＳ Ｐゴシック" w:hAnsi="ＭＳ Ｐゴシック"/>
                <w:sz w:val="20"/>
                <w:szCs w:val="20"/>
              </w:rPr>
              <w:t>.</w:t>
            </w:r>
            <w:r w:rsidRPr="00EC7F93">
              <w:rPr>
                <w:rFonts w:ascii="ＭＳ Ｐゴシック" w:eastAsia="ＭＳ Ｐゴシック" w:hAnsi="ＭＳ Ｐゴシック" w:hint="eastAsia"/>
                <w:sz w:val="20"/>
                <w:szCs w:val="20"/>
              </w:rPr>
              <w:t>業務従事者</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FA99A3"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E4CD71"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A4FFB"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CB0143"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C4034"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7F510"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14F7C"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r>
      <w:tr w:rsidR="00D348BF" w:rsidRPr="00EC7F93" w14:paraId="1DB6E5A5" w14:textId="77777777" w:rsidTr="00D665B2">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E5A8159" w14:textId="77777777" w:rsidR="00D348BF" w:rsidRPr="00EC7F93" w:rsidRDefault="00D348BF" w:rsidP="00D665B2">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20FF03"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3DB19"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593315"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9A72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5DC2F4"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CF15E"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47E1D"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r>
      <w:tr w:rsidR="00D348BF" w:rsidRPr="00EC7F93" w14:paraId="2368ECB4" w14:textId="77777777" w:rsidTr="00D665B2">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4ACE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B90795"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64C2C8"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162D3"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890F45"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1BA30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494E82"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58F58" w14:textId="77777777" w:rsidR="00D348BF" w:rsidRPr="00EC7F93" w:rsidRDefault="00D348BF" w:rsidP="00D665B2">
            <w:pPr>
              <w:widowControl/>
              <w:jc w:val="left"/>
              <w:rPr>
                <w:rFonts w:ascii="Arial" w:eastAsia="ＭＳ Ｐゴシック" w:hAnsi="Arial" w:cs="Arial"/>
                <w:kern w:val="0"/>
                <w:sz w:val="36"/>
                <w:szCs w:val="36"/>
              </w:rPr>
            </w:pPr>
            <w:r w:rsidRPr="00EC7F93">
              <w:rPr>
                <w:rFonts w:ascii="ＭＳ Ｐゴシック" w:eastAsia="ＭＳ Ｐゴシック" w:hAnsi="ＭＳ Ｐゴシック" w:hint="eastAsia"/>
                <w:sz w:val="20"/>
                <w:szCs w:val="20"/>
              </w:rPr>
              <w:t> </w:t>
            </w:r>
          </w:p>
        </w:tc>
      </w:tr>
    </w:tbl>
    <w:p w14:paraId="3D9A93B6" w14:textId="77777777" w:rsidR="00BC257E" w:rsidRPr="003C1368" w:rsidRDefault="00BC257E" w:rsidP="008178BF">
      <w:pPr>
        <w:tabs>
          <w:tab w:val="left" w:pos="2790"/>
        </w:tabs>
        <w:rPr>
          <w:rFonts w:ascii="ＭＳ 明朝" w:hAnsi="ＭＳ 明朝"/>
        </w:rPr>
        <w:sectPr w:rsidR="00BC257E"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16D07FB8" w:rsidR="007F4CAD" w:rsidRPr="00C067D8" w:rsidRDefault="007F4CAD" w:rsidP="00452079">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452079" w:rsidRPr="00452079">
        <w:rPr>
          <w:rFonts w:ascii="ＭＳ 明朝" w:hAnsi="ＭＳ 明朝" w:cs="ＭＳ Ｐゴシック" w:hint="eastAsia"/>
          <w:sz w:val="32"/>
          <w:szCs w:val="32"/>
        </w:rPr>
        <w:t>事例調査業務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602B3DCA" w:rsidR="007F4CAD" w:rsidRDefault="007F4CAD" w:rsidP="002F69DE">
      <w:pPr>
        <w:pStyle w:val="a3"/>
        <w:ind w:left="212"/>
        <w:rPr>
          <w:rFonts w:ascii="ＭＳ 明朝" w:hAnsi="ＭＳ 明朝"/>
        </w:rPr>
      </w:pPr>
    </w:p>
    <w:p w14:paraId="75EE5A0D" w14:textId="5401A599" w:rsidR="00452079" w:rsidRDefault="00452079" w:rsidP="002F69DE">
      <w:pPr>
        <w:pStyle w:val="a3"/>
        <w:ind w:left="212"/>
        <w:rPr>
          <w:rFonts w:ascii="ＭＳ 明朝" w:hAnsi="ＭＳ 明朝"/>
        </w:rPr>
      </w:pPr>
    </w:p>
    <w:p w14:paraId="5E3AC89B" w14:textId="77777777" w:rsidR="00452079" w:rsidRDefault="00452079"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1963081A" w:rsidR="00452079" w:rsidRDefault="00452079">
      <w:pPr>
        <w:pStyle w:val="a3"/>
        <w:ind w:firstLineChars="100" w:firstLine="212"/>
        <w:rPr>
          <w:rFonts w:ascii="ＭＳ 明朝" w:hAnsi="ＭＳ 明朝" w:cs="ＭＳ Ｐゴシック"/>
        </w:rPr>
      </w:pPr>
      <w:r>
        <w:rPr>
          <w:rFonts w:ascii="ＭＳ 明朝" w:hAnsi="ＭＳ 明朝" w:cs="ＭＳ Ｐゴシック"/>
        </w:rPr>
        <w:br w:type="page"/>
      </w:r>
    </w:p>
    <w:p w14:paraId="7DF9114D" w14:textId="57C06E7D"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4248F">
        <w:rPr>
          <w:rFonts w:ascii="ＭＳ 明朝" w:hAnsi="ＭＳ 明朝" w:cs="ＭＳ Ｐゴシック" w:hint="eastAsia"/>
        </w:rPr>
        <w:t>「</w:t>
      </w:r>
      <w:r w:rsidR="00452079" w:rsidRPr="0034248F">
        <w:rPr>
          <w:rFonts w:ascii="ＭＳ 明朝" w:hAnsi="ＭＳ 明朝" w:cs="ＭＳ Ｐゴシック" w:hint="eastAsia"/>
        </w:rPr>
        <w:t>事例調査業務</w:t>
      </w:r>
      <w:r w:rsidR="00124ED3" w:rsidRPr="0034248F">
        <w:rPr>
          <w:rFonts w:ascii="ＭＳ 明朝" w:hAnsi="ＭＳ 明朝" w:cs="ＭＳ ゴシック" w:hint="eastAsia"/>
          <w:bCs/>
        </w:rPr>
        <w:t>」</w:t>
      </w:r>
      <w:r w:rsidRPr="0076135A">
        <w:rPr>
          <w:rFonts w:ascii="ＭＳ 明朝" w:hAnsi="ＭＳ 明朝" w:cs="ＭＳ Ｐゴシック" w:hint="eastAsia"/>
        </w:rPr>
        <w:t>に係</w:t>
      </w:r>
      <w:r w:rsidRPr="00FC0D06">
        <w:rPr>
          <w:rFonts w:ascii="ＭＳ 明朝" w:hAnsi="ＭＳ 明朝" w:cs="ＭＳ Ｐゴシック" w:hint="eastAsia"/>
        </w:rPr>
        <w:t>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0AB20EF2"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51340B">
        <w:rPr>
          <w:rFonts w:ascii="ＭＳ 明朝" w:hAnsi="ＭＳ 明朝" w:cs="ＭＳ Ｐゴシック"/>
        </w:rPr>
        <w:t>3</w:t>
      </w:r>
      <w:r w:rsidR="001C72F8">
        <w:rPr>
          <w:rFonts w:ascii="ＭＳ 明朝" w:hAnsi="ＭＳ 明朝" w:cs="ＭＳ Ｐゴシック"/>
        </w:rPr>
        <w:t>3</w:t>
      </w:r>
      <w:r w:rsidR="0051340B">
        <w:rPr>
          <w:rFonts w:ascii="ＭＳ 明朝" w:hAnsi="ＭＳ 明朝" w:cs="ＭＳ Ｐゴシック"/>
        </w:rPr>
        <w:t>0</w:t>
      </w:r>
      <w:r>
        <w:rPr>
          <w:rFonts w:ascii="ＭＳ 明朝" w:hAnsi="ＭＳ 明朝" w:cs="ＭＳ Ｐゴシック" w:hint="eastAsia"/>
        </w:rPr>
        <w:t>点、価格点の配分を</w:t>
      </w:r>
      <w:r w:rsidR="0051340B">
        <w:rPr>
          <w:rFonts w:ascii="ＭＳ 明朝" w:hAnsi="ＭＳ 明朝" w:cs="ＭＳ Ｐゴシック"/>
        </w:rPr>
        <w:t>1</w:t>
      </w:r>
      <w:r w:rsidR="001C72F8">
        <w:rPr>
          <w:rFonts w:ascii="ＭＳ 明朝" w:hAnsi="ＭＳ 明朝" w:cs="ＭＳ Ｐゴシック"/>
        </w:rPr>
        <w:t>65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BF3FD94" w:rsidR="007F4CAD" w:rsidRPr="00EC7F93" w:rsidRDefault="0076135A">
            <w:pPr>
              <w:pStyle w:val="a3"/>
              <w:jc w:val="center"/>
              <w:rPr>
                <w:rFonts w:ascii="ＭＳ 明朝" w:hAnsi="ＭＳ 明朝"/>
              </w:rPr>
            </w:pPr>
            <w:r>
              <w:rPr>
                <w:rFonts w:ascii="ＭＳ 明朝" w:hAnsi="ＭＳ 明朝" w:cs="ＭＳ Ｐゴシック" w:hint="eastAsia"/>
              </w:rPr>
              <w:t>3</w:t>
            </w:r>
            <w:r w:rsidR="001C72F8">
              <w:rPr>
                <w:rFonts w:ascii="ＭＳ 明朝" w:hAnsi="ＭＳ 明朝" w:cs="ＭＳ Ｐゴシック"/>
              </w:rPr>
              <w:t>3</w:t>
            </w:r>
            <w:r>
              <w:rPr>
                <w:rFonts w:ascii="ＭＳ 明朝" w:hAnsi="ＭＳ 明朝" w:cs="ＭＳ Ｐゴシック"/>
              </w:rPr>
              <w:t>0</w:t>
            </w:r>
            <w:r w:rsidR="007F4CAD" w:rsidRPr="00EC7F93">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0A54024B" w:rsidR="007F4CAD" w:rsidRPr="00EC7F93" w:rsidRDefault="0076135A">
            <w:pPr>
              <w:pStyle w:val="a3"/>
              <w:jc w:val="center"/>
              <w:rPr>
                <w:rFonts w:ascii="ＭＳ 明朝" w:hAnsi="ＭＳ 明朝"/>
              </w:rPr>
            </w:pPr>
            <w:r>
              <w:rPr>
                <w:rFonts w:ascii="ＭＳ 明朝" w:hAnsi="ＭＳ 明朝" w:cs="ＭＳ Ｐゴシック"/>
              </w:rPr>
              <w:t>1</w:t>
            </w:r>
            <w:r w:rsidR="001C72F8">
              <w:rPr>
                <w:rFonts w:ascii="ＭＳ 明朝" w:hAnsi="ＭＳ 明朝" w:cs="ＭＳ Ｐゴシック"/>
              </w:rPr>
              <w:t>65</w:t>
            </w:r>
            <w:r w:rsidR="007F4CAD" w:rsidRPr="00EC7F93">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7F4CAD" w14:paraId="7DF9119A" w14:textId="77777777">
        <w:trPr>
          <w:trHeight w:val="397"/>
        </w:trPr>
        <w:tc>
          <w:tcPr>
            <w:tcW w:w="883" w:type="dxa"/>
            <w:vAlign w:val="center"/>
          </w:tcPr>
          <w:p w14:paraId="7DF91195" w14:textId="77777777" w:rsidR="007F4CAD" w:rsidRPr="0034248F" w:rsidRDefault="007F4CAD">
            <w:pPr>
              <w:jc w:val="center"/>
              <w:rPr>
                <w:rFonts w:ascii="ＭＳ 明朝" w:hAnsi="ＭＳ 明朝"/>
              </w:rPr>
            </w:pPr>
            <w:r w:rsidRPr="0034248F">
              <w:rPr>
                <w:rFonts w:ascii="ＭＳ 明朝" w:hAnsi="ＭＳ 明朝"/>
              </w:rPr>
              <w:t>S</w:t>
            </w:r>
          </w:p>
        </w:tc>
        <w:tc>
          <w:tcPr>
            <w:tcW w:w="5126" w:type="dxa"/>
            <w:vAlign w:val="center"/>
          </w:tcPr>
          <w:p w14:paraId="7DF91196" w14:textId="77777777" w:rsidR="007F4CAD" w:rsidRPr="0034248F" w:rsidRDefault="007F4CAD">
            <w:pPr>
              <w:rPr>
                <w:rFonts w:ascii="ＭＳ 明朝" w:hAnsi="ＭＳ 明朝"/>
              </w:rPr>
            </w:pPr>
            <w:r w:rsidRPr="0034248F">
              <w:rPr>
                <w:rFonts w:ascii="ＭＳ 明朝" w:hAnsi="ＭＳ 明朝" w:hint="eastAsia"/>
              </w:rPr>
              <w:t>通常の想定を超える卓越した提案内容である。</w:t>
            </w:r>
          </w:p>
        </w:tc>
        <w:tc>
          <w:tcPr>
            <w:tcW w:w="538" w:type="dxa"/>
            <w:vAlign w:val="center"/>
          </w:tcPr>
          <w:p w14:paraId="7DF91197" w14:textId="77777777" w:rsidR="007F4CAD" w:rsidRPr="0034248F" w:rsidRDefault="007F4CAD">
            <w:pPr>
              <w:jc w:val="right"/>
              <w:rPr>
                <w:rFonts w:ascii="ＭＳ 明朝" w:hAnsi="ＭＳ 明朝"/>
              </w:rPr>
            </w:pPr>
            <w:r w:rsidRPr="0034248F">
              <w:rPr>
                <w:rFonts w:ascii="ＭＳ 明朝" w:hAnsi="ＭＳ 明朝"/>
              </w:rPr>
              <w:t>15</w:t>
            </w:r>
          </w:p>
        </w:tc>
        <w:tc>
          <w:tcPr>
            <w:tcW w:w="538" w:type="dxa"/>
            <w:vAlign w:val="center"/>
          </w:tcPr>
          <w:p w14:paraId="7DF91198" w14:textId="77777777" w:rsidR="007F4CAD" w:rsidRPr="0034248F" w:rsidRDefault="007F4CAD">
            <w:pPr>
              <w:jc w:val="right"/>
              <w:rPr>
                <w:rFonts w:ascii="ＭＳ 明朝" w:hAnsi="ＭＳ 明朝"/>
              </w:rPr>
            </w:pPr>
            <w:r w:rsidRPr="0034248F">
              <w:rPr>
                <w:rFonts w:ascii="ＭＳ 明朝" w:hAnsi="ＭＳ 明朝"/>
              </w:rPr>
              <w:t>10</w:t>
            </w:r>
          </w:p>
        </w:tc>
        <w:tc>
          <w:tcPr>
            <w:tcW w:w="534" w:type="dxa"/>
            <w:vAlign w:val="center"/>
          </w:tcPr>
          <w:p w14:paraId="7DF91199" w14:textId="77777777" w:rsidR="007F4CAD" w:rsidRPr="0034248F" w:rsidRDefault="007F4CAD">
            <w:pPr>
              <w:jc w:val="right"/>
              <w:rPr>
                <w:rFonts w:ascii="ＭＳ 明朝" w:hAnsi="ＭＳ 明朝"/>
              </w:rPr>
            </w:pPr>
            <w:r w:rsidRPr="0034248F">
              <w:rPr>
                <w:rFonts w:ascii="ＭＳ 明朝" w:hAnsi="ＭＳ 明朝"/>
              </w:rPr>
              <w:t>5</w:t>
            </w:r>
          </w:p>
        </w:tc>
      </w:tr>
      <w:tr w:rsidR="007F4CAD" w14:paraId="7DF911A0" w14:textId="77777777">
        <w:trPr>
          <w:trHeight w:val="397"/>
        </w:trPr>
        <w:tc>
          <w:tcPr>
            <w:tcW w:w="883" w:type="dxa"/>
            <w:vAlign w:val="center"/>
          </w:tcPr>
          <w:p w14:paraId="7DF9119B" w14:textId="77777777" w:rsidR="007F4CAD" w:rsidRPr="0034248F" w:rsidRDefault="007F4CAD">
            <w:pPr>
              <w:jc w:val="center"/>
              <w:rPr>
                <w:rFonts w:ascii="ＭＳ 明朝" w:hAnsi="ＭＳ 明朝"/>
              </w:rPr>
            </w:pPr>
            <w:r w:rsidRPr="0034248F">
              <w:rPr>
                <w:rFonts w:ascii="ＭＳ 明朝" w:hAnsi="ＭＳ 明朝"/>
              </w:rPr>
              <w:t>A</w:t>
            </w:r>
          </w:p>
        </w:tc>
        <w:tc>
          <w:tcPr>
            <w:tcW w:w="5126" w:type="dxa"/>
            <w:vAlign w:val="center"/>
          </w:tcPr>
          <w:p w14:paraId="7DF9119C" w14:textId="77777777" w:rsidR="007F4CAD" w:rsidRPr="0034248F" w:rsidRDefault="007F4CAD">
            <w:pPr>
              <w:rPr>
                <w:rFonts w:ascii="ＭＳ 明朝" w:hAnsi="ＭＳ 明朝"/>
              </w:rPr>
            </w:pPr>
            <w:r w:rsidRPr="0034248F">
              <w:rPr>
                <w:rFonts w:ascii="ＭＳ 明朝" w:hAnsi="ＭＳ 明朝" w:hint="eastAsia"/>
              </w:rPr>
              <w:t>通常想定される提案としては最適な内容である。</w:t>
            </w:r>
          </w:p>
        </w:tc>
        <w:tc>
          <w:tcPr>
            <w:tcW w:w="538" w:type="dxa"/>
            <w:vAlign w:val="center"/>
          </w:tcPr>
          <w:p w14:paraId="7DF9119D" w14:textId="77777777" w:rsidR="007F4CAD" w:rsidRPr="0034248F" w:rsidRDefault="007F4CAD">
            <w:pPr>
              <w:jc w:val="right"/>
              <w:rPr>
                <w:rFonts w:ascii="ＭＳ 明朝" w:hAnsi="ＭＳ 明朝"/>
              </w:rPr>
            </w:pPr>
            <w:r w:rsidRPr="0034248F">
              <w:rPr>
                <w:rFonts w:ascii="ＭＳ 明朝" w:hAnsi="ＭＳ 明朝"/>
              </w:rPr>
              <w:t>9</w:t>
            </w:r>
          </w:p>
        </w:tc>
        <w:tc>
          <w:tcPr>
            <w:tcW w:w="538" w:type="dxa"/>
            <w:vAlign w:val="center"/>
          </w:tcPr>
          <w:p w14:paraId="7DF9119E" w14:textId="77777777" w:rsidR="007F4CAD" w:rsidRPr="0034248F" w:rsidRDefault="007F4CAD">
            <w:pPr>
              <w:jc w:val="right"/>
              <w:rPr>
                <w:rFonts w:ascii="ＭＳ 明朝" w:hAnsi="ＭＳ 明朝"/>
              </w:rPr>
            </w:pPr>
            <w:r w:rsidRPr="0034248F">
              <w:rPr>
                <w:rFonts w:ascii="ＭＳ 明朝" w:hAnsi="ＭＳ 明朝"/>
              </w:rPr>
              <w:t>6</w:t>
            </w:r>
          </w:p>
        </w:tc>
        <w:tc>
          <w:tcPr>
            <w:tcW w:w="534" w:type="dxa"/>
            <w:vAlign w:val="center"/>
          </w:tcPr>
          <w:p w14:paraId="7DF9119F" w14:textId="77777777" w:rsidR="007F4CAD" w:rsidRPr="0034248F" w:rsidRDefault="007F4CAD">
            <w:pPr>
              <w:jc w:val="right"/>
              <w:rPr>
                <w:rFonts w:ascii="ＭＳ 明朝" w:hAnsi="ＭＳ 明朝"/>
              </w:rPr>
            </w:pPr>
            <w:r w:rsidRPr="0034248F">
              <w:rPr>
                <w:rFonts w:ascii="ＭＳ 明朝" w:hAnsi="ＭＳ 明朝"/>
              </w:rPr>
              <w:t>3</w:t>
            </w:r>
          </w:p>
        </w:tc>
      </w:tr>
      <w:tr w:rsidR="007F4CAD" w14:paraId="7DF911A6" w14:textId="77777777">
        <w:trPr>
          <w:trHeight w:val="397"/>
        </w:trPr>
        <w:tc>
          <w:tcPr>
            <w:tcW w:w="883" w:type="dxa"/>
            <w:vAlign w:val="center"/>
          </w:tcPr>
          <w:p w14:paraId="7DF911A1" w14:textId="77777777" w:rsidR="007F4CAD" w:rsidRPr="0034248F" w:rsidRDefault="007F4CAD">
            <w:pPr>
              <w:jc w:val="center"/>
              <w:rPr>
                <w:rFonts w:ascii="ＭＳ 明朝" w:hAnsi="ＭＳ 明朝"/>
              </w:rPr>
            </w:pPr>
            <w:r w:rsidRPr="0034248F">
              <w:rPr>
                <w:rFonts w:ascii="ＭＳ 明朝" w:hAnsi="ＭＳ 明朝"/>
              </w:rPr>
              <w:t>B</w:t>
            </w:r>
          </w:p>
        </w:tc>
        <w:tc>
          <w:tcPr>
            <w:tcW w:w="5126" w:type="dxa"/>
            <w:vAlign w:val="center"/>
          </w:tcPr>
          <w:p w14:paraId="7DF911A2" w14:textId="77777777" w:rsidR="007F4CAD" w:rsidRPr="0034248F" w:rsidRDefault="007F4CAD">
            <w:pPr>
              <w:rPr>
                <w:rFonts w:ascii="ＭＳ 明朝" w:hAnsi="ＭＳ 明朝"/>
              </w:rPr>
            </w:pPr>
            <w:r w:rsidRPr="0034248F">
              <w:rPr>
                <w:rFonts w:ascii="ＭＳ 明朝" w:hAnsi="ＭＳ 明朝" w:hint="eastAsia"/>
              </w:rPr>
              <w:t>概ね妥当な内容である。</w:t>
            </w:r>
          </w:p>
        </w:tc>
        <w:tc>
          <w:tcPr>
            <w:tcW w:w="538" w:type="dxa"/>
            <w:vAlign w:val="center"/>
          </w:tcPr>
          <w:p w14:paraId="7DF911A3" w14:textId="77777777" w:rsidR="007F4CAD" w:rsidRPr="0034248F" w:rsidRDefault="007F4CAD">
            <w:pPr>
              <w:jc w:val="right"/>
              <w:rPr>
                <w:rFonts w:ascii="ＭＳ 明朝" w:hAnsi="ＭＳ 明朝"/>
              </w:rPr>
            </w:pPr>
            <w:r w:rsidRPr="0034248F">
              <w:rPr>
                <w:rFonts w:ascii="ＭＳ 明朝" w:hAnsi="ＭＳ 明朝"/>
              </w:rPr>
              <w:t>4</w:t>
            </w:r>
          </w:p>
        </w:tc>
        <w:tc>
          <w:tcPr>
            <w:tcW w:w="538" w:type="dxa"/>
            <w:vAlign w:val="center"/>
          </w:tcPr>
          <w:p w14:paraId="7DF911A4" w14:textId="77777777" w:rsidR="007F4CAD" w:rsidRPr="0034248F" w:rsidRDefault="007F4CAD">
            <w:pPr>
              <w:jc w:val="right"/>
              <w:rPr>
                <w:rFonts w:ascii="ＭＳ 明朝" w:hAnsi="ＭＳ 明朝"/>
              </w:rPr>
            </w:pPr>
            <w:r w:rsidRPr="0034248F">
              <w:rPr>
                <w:rFonts w:ascii="ＭＳ 明朝" w:hAnsi="ＭＳ 明朝"/>
              </w:rPr>
              <w:t>3</w:t>
            </w:r>
          </w:p>
        </w:tc>
        <w:tc>
          <w:tcPr>
            <w:tcW w:w="534" w:type="dxa"/>
            <w:vAlign w:val="center"/>
          </w:tcPr>
          <w:p w14:paraId="7DF911A5" w14:textId="77777777" w:rsidR="007F4CAD" w:rsidRPr="0034248F" w:rsidRDefault="007F4CAD">
            <w:pPr>
              <w:jc w:val="right"/>
              <w:rPr>
                <w:rFonts w:ascii="ＭＳ 明朝" w:hAnsi="ＭＳ 明朝"/>
              </w:rPr>
            </w:pPr>
            <w:r w:rsidRPr="0034248F">
              <w:rPr>
                <w:rFonts w:ascii="ＭＳ 明朝" w:hAnsi="ＭＳ 明朝"/>
              </w:rPr>
              <w:t>1</w:t>
            </w:r>
          </w:p>
        </w:tc>
      </w:tr>
      <w:tr w:rsidR="007F4CAD" w14:paraId="7DF911AC" w14:textId="77777777">
        <w:trPr>
          <w:trHeight w:val="397"/>
        </w:trPr>
        <w:tc>
          <w:tcPr>
            <w:tcW w:w="883" w:type="dxa"/>
            <w:vAlign w:val="center"/>
          </w:tcPr>
          <w:p w14:paraId="7DF911A7" w14:textId="77777777" w:rsidR="007F4CAD" w:rsidRPr="0034248F" w:rsidRDefault="007F4CAD">
            <w:pPr>
              <w:jc w:val="center"/>
              <w:rPr>
                <w:rFonts w:ascii="ＭＳ 明朝" w:hAnsi="ＭＳ 明朝"/>
              </w:rPr>
            </w:pPr>
            <w:r w:rsidRPr="0034248F">
              <w:rPr>
                <w:rFonts w:ascii="ＭＳ 明朝" w:hAnsi="ＭＳ 明朝"/>
              </w:rPr>
              <w:t>C</w:t>
            </w:r>
          </w:p>
        </w:tc>
        <w:tc>
          <w:tcPr>
            <w:tcW w:w="5126" w:type="dxa"/>
            <w:vAlign w:val="center"/>
          </w:tcPr>
          <w:p w14:paraId="7DF911A8" w14:textId="77777777" w:rsidR="007F4CAD" w:rsidRPr="0034248F" w:rsidRDefault="007F4CAD">
            <w:pPr>
              <w:rPr>
                <w:rFonts w:ascii="ＭＳ 明朝" w:hAnsi="ＭＳ 明朝"/>
              </w:rPr>
            </w:pPr>
            <w:r w:rsidRPr="0034248F">
              <w:rPr>
                <w:rFonts w:ascii="ＭＳ 明朝" w:hAnsi="ＭＳ 明朝" w:hint="eastAsia"/>
              </w:rPr>
              <w:t>内容が不十分である。</w:t>
            </w:r>
          </w:p>
        </w:tc>
        <w:tc>
          <w:tcPr>
            <w:tcW w:w="538" w:type="dxa"/>
            <w:vAlign w:val="center"/>
          </w:tcPr>
          <w:p w14:paraId="7DF911A9" w14:textId="77777777" w:rsidR="007F4CAD" w:rsidRPr="0034248F" w:rsidRDefault="007F4CAD">
            <w:pPr>
              <w:jc w:val="right"/>
              <w:rPr>
                <w:rFonts w:ascii="ＭＳ 明朝" w:hAnsi="ＭＳ 明朝"/>
              </w:rPr>
            </w:pPr>
            <w:r w:rsidRPr="0034248F">
              <w:rPr>
                <w:rFonts w:ascii="ＭＳ 明朝" w:hAnsi="ＭＳ 明朝"/>
              </w:rPr>
              <w:t>0</w:t>
            </w:r>
          </w:p>
        </w:tc>
        <w:tc>
          <w:tcPr>
            <w:tcW w:w="538" w:type="dxa"/>
            <w:vAlign w:val="center"/>
          </w:tcPr>
          <w:p w14:paraId="7DF911AA" w14:textId="77777777" w:rsidR="007F4CAD" w:rsidRPr="0034248F" w:rsidRDefault="007F4CAD">
            <w:pPr>
              <w:jc w:val="right"/>
              <w:rPr>
                <w:rFonts w:ascii="ＭＳ 明朝" w:hAnsi="ＭＳ 明朝"/>
              </w:rPr>
            </w:pPr>
            <w:r w:rsidRPr="0034248F">
              <w:rPr>
                <w:rFonts w:ascii="ＭＳ 明朝" w:hAnsi="ＭＳ 明朝"/>
              </w:rPr>
              <w:t>0</w:t>
            </w:r>
          </w:p>
        </w:tc>
        <w:tc>
          <w:tcPr>
            <w:tcW w:w="534" w:type="dxa"/>
            <w:vAlign w:val="center"/>
          </w:tcPr>
          <w:p w14:paraId="7DF911AB" w14:textId="77777777" w:rsidR="007F4CAD" w:rsidRPr="0034248F" w:rsidRDefault="007F4CAD">
            <w:pPr>
              <w:jc w:val="right"/>
              <w:rPr>
                <w:rFonts w:ascii="ＭＳ 明朝" w:hAnsi="ＭＳ 明朝"/>
              </w:rPr>
            </w:pPr>
            <w:r w:rsidRPr="0034248F">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6" w:name="_Hlk41468134"/>
    </w:p>
    <w:tbl>
      <w:tblPr>
        <w:tblStyle w:val="a5"/>
        <w:tblW w:w="8392" w:type="dxa"/>
        <w:tblInd w:w="1101" w:type="dxa"/>
        <w:tblLook w:val="04A0" w:firstRow="1" w:lastRow="0" w:firstColumn="1" w:lastColumn="0" w:noHBand="0" w:noVBand="1"/>
      </w:tblPr>
      <w:tblGrid>
        <w:gridCol w:w="3289"/>
        <w:gridCol w:w="3685"/>
        <w:gridCol w:w="1418"/>
      </w:tblGrid>
      <w:tr w:rsidR="005E07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E07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0C5B978A" w:rsidR="005E07C0" w:rsidRDefault="005E07C0">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9</w:t>
            </w:r>
          </w:p>
        </w:tc>
      </w:tr>
      <w:tr w:rsidR="005E07C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5E07C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1.5</w:t>
            </w:r>
          </w:p>
        </w:tc>
      </w:tr>
      <w:tr w:rsidR="005E07C0"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5E07C0" w:rsidRDefault="005E07C0">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1142A04" w14:textId="77777777" w:rsidR="005E07C0" w:rsidRDefault="005E07C0">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5E07C0"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3</w:t>
            </w:r>
          </w:p>
        </w:tc>
      </w:tr>
      <w:tr w:rsidR="005E07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77777777" w:rsidR="005E07C0" w:rsidRDefault="005E07C0">
            <w:pPr>
              <w:pStyle w:val="a3"/>
              <w:wordWrap/>
              <w:jc w:val="center"/>
              <w:rPr>
                <w:rFonts w:asciiTheme="minorEastAsia" w:eastAsiaTheme="minorEastAsia" w:hAnsiTheme="minorEastAsia"/>
                <w:color w:val="808080"/>
              </w:rPr>
            </w:pPr>
            <w:r>
              <w:rPr>
                <w:rFonts w:asciiTheme="minorEastAsia" w:eastAsiaTheme="minorEastAsia" w:hAnsiTheme="minorEastAsia" w:hint="eastAsia"/>
              </w:rPr>
              <w:t>6</w:t>
            </w:r>
          </w:p>
        </w:tc>
      </w:tr>
    </w:tbl>
    <w:p w14:paraId="38169E52" w14:textId="77777777" w:rsidR="005E07C0" w:rsidRDefault="005E07C0" w:rsidP="005E07C0">
      <w:pPr>
        <w:pStyle w:val="a3"/>
        <w:ind w:leftChars="404" w:left="848" w:firstLineChars="100" w:firstLine="212"/>
        <w:rPr>
          <w:rFonts w:ascii="ＭＳ 明朝" w:hAnsi="ＭＳ 明朝" w:cs="ＭＳ Ｐゴシック"/>
        </w:rPr>
      </w:pPr>
    </w:p>
    <w:p w14:paraId="56C47B77"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4AC16F9A"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79E34BF2" w14:textId="77777777" w:rsidR="005E07C0" w:rsidRDefault="005E07C0" w:rsidP="005E07C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FE57D6D"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常時雇用する労働者の数が300人以下の事業主に限る（計画期間が満了していない行動計画を策定している場合のみ）。</w:t>
      </w:r>
    </w:p>
    <w:p w14:paraId="42097179"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※4　新くるみん認定（改正後認定基準（平成29年4月1日施行）により認定）</w:t>
      </w:r>
    </w:p>
    <w:p w14:paraId="7F53159B"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※5　旧くるみん認定（改正前認定基準又は改正省令附則第2条第3項の経過措置により認定）</w:t>
      </w:r>
      <w:bookmarkEnd w:id="6"/>
    </w:p>
    <w:p w14:paraId="2FAEAD73" w14:textId="77777777" w:rsidR="000A51E5" w:rsidRDefault="000A51E5">
      <w:pP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7"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7"/>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8" w:name="_Toc164995312"/>
      <w:r>
        <w:rPr>
          <w:rFonts w:hint="eastAsia"/>
        </w:rPr>
        <w:lastRenderedPageBreak/>
        <w:t xml:space="preserve">（様　式　</w:t>
      </w:r>
      <w:r>
        <w:rPr>
          <w:rFonts w:hint="eastAsia"/>
        </w:rPr>
        <w:t>1</w:t>
      </w:r>
      <w:r>
        <w:rPr>
          <w:rFonts w:hint="eastAsia"/>
        </w:rPr>
        <w:t>）</w:t>
      </w:r>
      <w:bookmarkEnd w:id="8"/>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0AE7355E" w14:textId="3D540376" w:rsidR="00452079" w:rsidRDefault="007F4CAD">
      <w:pPr>
        <w:rPr>
          <w:rFonts w:ascii="ＭＳ 明朝" w:hAnsi="ＭＳ 明朝"/>
          <w:szCs w:val="21"/>
        </w:rPr>
      </w:pPr>
      <w:r>
        <w:rPr>
          <w:rFonts w:ascii="ＭＳ 明朝" w:hAnsi="ＭＳ 明朝" w:hint="eastAsia"/>
          <w:szCs w:val="21"/>
        </w:rPr>
        <w:t xml:space="preserve">独立行政法人情報処理推進機構　</w:t>
      </w:r>
      <w:r w:rsidR="00452079">
        <w:rPr>
          <w:rFonts w:ascii="ＭＳ 明朝" w:hAnsi="ＭＳ 明朝" w:hint="eastAsia"/>
        </w:rPr>
        <w:t>産業サイバーセキュリティセンター</w:t>
      </w:r>
    </w:p>
    <w:p w14:paraId="7DF91231" w14:textId="5B15A1E1" w:rsidR="007F4CAD" w:rsidRDefault="007F4CAD">
      <w:pPr>
        <w:rPr>
          <w:rFonts w:ascii="ＭＳ 明朝" w:hAnsi="ＭＳ 明朝"/>
          <w:szCs w:val="21"/>
        </w:rPr>
      </w:pPr>
      <w:r>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666273">
        <w:rPr>
          <w:rFonts w:ascii="ＭＳ 明朝" w:hAnsi="ＭＳ 明朝" w:cs="ＭＳ 明朝" w:hint="eastAsia"/>
          <w:spacing w:val="118"/>
          <w:kern w:val="0"/>
          <w:sz w:val="32"/>
          <w:szCs w:val="32"/>
          <w:fitText w:val="1432" w:id="-874838519"/>
        </w:rPr>
        <w:t>質問</w:t>
      </w:r>
      <w:r w:rsidRPr="00666273">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67F010AC"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452079" w:rsidRPr="00452079">
        <w:rPr>
          <w:rFonts w:ascii="ＭＳ 明朝" w:hAnsi="ＭＳ 明朝" w:hint="eastAsia"/>
          <w:szCs w:val="21"/>
        </w:rPr>
        <w:t>事例調査業務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9" w:name="_（様式3）"/>
      <w:bookmarkEnd w:id="9"/>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0032D805"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B24229" w:rsidRPr="00B24229">
        <w:rPr>
          <w:rFonts w:ascii="ＭＳ 明朝" w:hAnsi="ＭＳ 明朝" w:hint="eastAsia"/>
        </w:rPr>
        <w:t>事例調査業務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0" w:name="_Hlk34725076"/>
      <w:r w:rsidRPr="008178BF">
        <w:rPr>
          <w:rFonts w:ascii="ＭＳ 明朝" w:hAnsi="ＭＳ 明朝" w:hint="eastAsia"/>
          <w:color w:val="000000" w:themeColor="text1"/>
        </w:rPr>
        <w:t>（※　下記件名に係る費用の総価を記載すること）</w:t>
      </w:r>
      <w:bookmarkEnd w:id="10"/>
    </w:p>
    <w:p w14:paraId="7DF912AB" w14:textId="77777777" w:rsidR="007F4CAD" w:rsidRDefault="007F4CAD">
      <w:pPr>
        <w:jc w:val="center"/>
        <w:rPr>
          <w:rFonts w:ascii="ＭＳ 明朝" w:hAnsi="ＭＳ 明朝"/>
        </w:rPr>
      </w:pPr>
    </w:p>
    <w:p w14:paraId="7DF912AC" w14:textId="47482FBB"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B24229" w:rsidRPr="00B24229">
        <w:rPr>
          <w:rFonts w:ascii="ＭＳ 明朝" w:hAnsi="ＭＳ 明朝" w:hint="eastAsia"/>
        </w:rPr>
        <w:t>事例調査業務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1" w:name="_Toc311216238"/>
      <w:bookmarkStart w:id="12" w:name="_Toc268880064"/>
      <w:bookmarkStart w:id="13"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1"/>
      <w:r w:rsidR="00403201">
        <w:rPr>
          <w:rFonts w:hint="eastAsia"/>
        </w:rPr>
        <w:t xml:space="preserve">　</w:t>
      </w:r>
      <w:bookmarkEnd w:id="12"/>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CB9F065"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B24229" w:rsidRPr="00B24229">
        <w:rPr>
          <w:rFonts w:ascii="ＭＳ 明朝" w:hAnsi="ＭＳ 明朝" w:hint="eastAsia"/>
        </w:rPr>
        <w:t>事例調査業務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60A7F27A" w:rsidR="007F4CAD" w:rsidRDefault="003E5866">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260E0F4F" w:rsidR="007F4CAD" w:rsidRDefault="003E5866">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4" w:name="_Hlk3393383"/>
            <w:r w:rsidRPr="00FB4977">
              <w:rPr>
                <w:rFonts w:ascii="ＭＳ 明朝" w:hAnsi="ＭＳ 明朝" w:hint="eastAsia"/>
              </w:rPr>
              <w:t>⑤</w:t>
            </w:r>
          </w:p>
        </w:tc>
        <w:tc>
          <w:tcPr>
            <w:tcW w:w="2435" w:type="dxa"/>
            <w:vAlign w:val="center"/>
          </w:tcPr>
          <w:p w14:paraId="7DF912E8" w14:textId="60CD3F31"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14"/>
    </w:tbl>
    <w:p w14:paraId="7DF912F9" w14:textId="4D5273E4" w:rsidR="007F4CAD" w:rsidRPr="00791E54" w:rsidRDefault="007F4CAD">
      <w:pPr>
        <w:rPr>
          <w:rFonts w:ascii="ＭＳ 明朝" w:hAnsi="ＭＳ 明朝"/>
        </w:rPr>
      </w:pP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41905BAE"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B24229" w:rsidRPr="00B24229">
        <w:rPr>
          <w:rFonts w:ascii="ＭＳ 明朝" w:hAnsi="ＭＳ 明朝" w:hint="eastAsia"/>
          <w:u w:val="single"/>
        </w:rPr>
        <w:t>事例調査業務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5A19F741"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B24229">
        <w:rPr>
          <w:rFonts w:ascii="ＭＳ 明朝" w:hAnsi="ＭＳ 明朝" w:hint="eastAsia"/>
        </w:rPr>
        <w:t>産業サイバーセキュリティセンター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3"/>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A472" w14:textId="77777777" w:rsidR="006231E7" w:rsidRDefault="006231E7">
      <w:r>
        <w:separator/>
      </w:r>
    </w:p>
  </w:endnote>
  <w:endnote w:type="continuationSeparator" w:id="0">
    <w:p w14:paraId="3CECE5F8" w14:textId="77777777" w:rsidR="006231E7" w:rsidRDefault="0062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A0000287" w:usb1="28CF3C52" w:usb2="00000016" w:usb3="00000000" w:csb0="0004001F" w:csb1="00000000"/>
  </w:font>
  <w:font w:name="ＭＳg.....">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6" w14:textId="77777777" w:rsidR="0014241E" w:rsidRDefault="0014241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14241E" w:rsidRDefault="0014241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8" w14:textId="77777777" w:rsidR="0014241E" w:rsidRDefault="0014241E">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9" w14:textId="77777777" w:rsidR="0014241E" w:rsidRDefault="0014241E">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B" w14:textId="432398DF" w:rsidR="0014241E" w:rsidRDefault="0014241E">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D" w14:textId="77425F0A" w:rsidR="0014241E" w:rsidRDefault="0014241E">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4750C" w14:textId="77777777" w:rsidR="006231E7" w:rsidRDefault="006231E7">
      <w:r>
        <w:separator/>
      </w:r>
    </w:p>
  </w:footnote>
  <w:footnote w:type="continuationSeparator" w:id="0">
    <w:p w14:paraId="3F8E0071" w14:textId="77777777" w:rsidR="006231E7" w:rsidRDefault="00623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A" w14:textId="77777777" w:rsidR="0014241E" w:rsidRDefault="0014241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C" w14:textId="77777777" w:rsidR="0014241E" w:rsidRDefault="0014241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5A1FF8"/>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900A77"/>
    <w:multiLevelType w:val="hybridMultilevel"/>
    <w:tmpl w:val="B6C2D804"/>
    <w:lvl w:ilvl="0" w:tplc="8C0884E8">
      <w:start w:val="1"/>
      <w:numFmt w:val="bullet"/>
      <w:lvlText w:val=""/>
      <w:lvlJc w:val="left"/>
      <w:pPr>
        <w:ind w:left="840" w:hanging="420"/>
      </w:pPr>
      <w:rPr>
        <w:rFonts w:ascii="Symbol" w:hAnsi="Symbol" w:hint="default"/>
        <w:sz w:val="28"/>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7" w15:restartNumberingAfterBreak="0">
    <w:nsid w:val="4E9449C3"/>
    <w:multiLevelType w:val="hybridMultilevel"/>
    <w:tmpl w:val="068A4150"/>
    <w:lvl w:ilvl="0" w:tplc="1338D314">
      <w:start w:val="1"/>
      <w:numFmt w:val="lowerLetter"/>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AB33FE3"/>
    <w:multiLevelType w:val="hybridMultilevel"/>
    <w:tmpl w:val="D1229440"/>
    <w:lvl w:ilvl="0" w:tplc="8C0884E8">
      <w:start w:val="1"/>
      <w:numFmt w:val="bullet"/>
      <w:lvlText w:val=""/>
      <w:lvlJc w:val="left"/>
      <w:pPr>
        <w:ind w:left="930" w:hanging="510"/>
      </w:pPr>
      <w:rPr>
        <w:rFonts w:ascii="Symbol" w:hAnsi="Symbol" w:hint="default"/>
        <w:sz w:val="2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CA466F40">
      <w:start w:val="1"/>
      <w:numFmt w:val="bullet"/>
      <w:lvlText w:val="・"/>
      <w:lvlJc w:val="left"/>
      <w:pPr>
        <w:ind w:left="1620" w:hanging="360"/>
      </w:pPr>
      <w:rPr>
        <w:rFonts w:ascii="ＭＳ ゴシック" w:eastAsia="ＭＳ ゴシック" w:hAnsi="ＭＳ ゴシック" w:cs="ＭＳ Ｐゴシック"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65A7068E"/>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B3949C9"/>
    <w:multiLevelType w:val="hybridMultilevel"/>
    <w:tmpl w:val="2F4A6E90"/>
    <w:lvl w:ilvl="0" w:tplc="1338D31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8A4AA1"/>
    <w:multiLevelType w:val="hybridMultilevel"/>
    <w:tmpl w:val="ACF606E0"/>
    <w:lvl w:ilvl="0" w:tplc="8C0884E8">
      <w:start w:val="1"/>
      <w:numFmt w:val="bullet"/>
      <w:lvlText w:val=""/>
      <w:lvlJc w:val="left"/>
      <w:pPr>
        <w:ind w:left="840" w:hanging="420"/>
      </w:pPr>
      <w:rPr>
        <w:rFonts w:ascii="Symbol" w:hAnsi="Symbol" w:hint="default"/>
        <w:sz w:val="28"/>
      </w:rPr>
    </w:lvl>
    <w:lvl w:ilvl="1" w:tplc="1338D314">
      <w:start w:val="1"/>
      <w:numFmt w:val="lowerLetter"/>
      <w:lvlText w:val="%2."/>
      <w:lvlJc w:val="left"/>
      <w:pPr>
        <w:ind w:left="1260" w:hanging="420"/>
      </w:pPr>
      <w:rPr>
        <w:rFonts w:hint="eastAsia"/>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89A0223"/>
    <w:multiLevelType w:val="hybridMultilevel"/>
    <w:tmpl w:val="440285BE"/>
    <w:lvl w:ilvl="0" w:tplc="1338D314">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19"/>
  </w:num>
  <w:num w:numId="3">
    <w:abstractNumId w:val="10"/>
  </w:num>
  <w:num w:numId="4">
    <w:abstractNumId w:val="25"/>
  </w:num>
  <w:num w:numId="5">
    <w:abstractNumId w:val="16"/>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12"/>
  </w:num>
  <w:num w:numId="20">
    <w:abstractNumId w:val="18"/>
  </w:num>
  <w:num w:numId="21">
    <w:abstractNumId w:val="11"/>
  </w:num>
  <w:num w:numId="22">
    <w:abstractNumId w:val="22"/>
  </w:num>
  <w:num w:numId="23">
    <w:abstractNumId w:val="24"/>
  </w:num>
  <w:num w:numId="24">
    <w:abstractNumId w:val="17"/>
  </w:num>
  <w:num w:numId="25">
    <w:abstractNumId w:val="20"/>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1367"/>
    <w:rsid w:val="000213E3"/>
    <w:rsid w:val="00032CB6"/>
    <w:rsid w:val="00044F1C"/>
    <w:rsid w:val="00046F0D"/>
    <w:rsid w:val="00050482"/>
    <w:rsid w:val="000640B0"/>
    <w:rsid w:val="00064319"/>
    <w:rsid w:val="00070C64"/>
    <w:rsid w:val="00072997"/>
    <w:rsid w:val="0007452A"/>
    <w:rsid w:val="00076B5B"/>
    <w:rsid w:val="00077FB2"/>
    <w:rsid w:val="00083133"/>
    <w:rsid w:val="000867A8"/>
    <w:rsid w:val="00087EC5"/>
    <w:rsid w:val="0009165B"/>
    <w:rsid w:val="0009510A"/>
    <w:rsid w:val="000A51E5"/>
    <w:rsid w:val="000B0863"/>
    <w:rsid w:val="000C15E0"/>
    <w:rsid w:val="000C251E"/>
    <w:rsid w:val="000C2FD6"/>
    <w:rsid w:val="000D70D0"/>
    <w:rsid w:val="000E0384"/>
    <w:rsid w:val="0010023A"/>
    <w:rsid w:val="00103BFD"/>
    <w:rsid w:val="00114357"/>
    <w:rsid w:val="00116ACC"/>
    <w:rsid w:val="00120DBF"/>
    <w:rsid w:val="00124ED3"/>
    <w:rsid w:val="0013249A"/>
    <w:rsid w:val="00132B15"/>
    <w:rsid w:val="00136656"/>
    <w:rsid w:val="001367A7"/>
    <w:rsid w:val="0014080D"/>
    <w:rsid w:val="0014241E"/>
    <w:rsid w:val="00161574"/>
    <w:rsid w:val="001645B5"/>
    <w:rsid w:val="00167A78"/>
    <w:rsid w:val="00175C37"/>
    <w:rsid w:val="00176CDF"/>
    <w:rsid w:val="00176E53"/>
    <w:rsid w:val="001863B9"/>
    <w:rsid w:val="00186E65"/>
    <w:rsid w:val="001A07B3"/>
    <w:rsid w:val="001A1E28"/>
    <w:rsid w:val="001A41BF"/>
    <w:rsid w:val="001A58C7"/>
    <w:rsid w:val="001A6D43"/>
    <w:rsid w:val="001B3963"/>
    <w:rsid w:val="001B6A94"/>
    <w:rsid w:val="001C7259"/>
    <w:rsid w:val="001C72F8"/>
    <w:rsid w:val="001D08B9"/>
    <w:rsid w:val="001D1B9E"/>
    <w:rsid w:val="001D2ED3"/>
    <w:rsid w:val="001D50B1"/>
    <w:rsid w:val="001D5278"/>
    <w:rsid w:val="001E3A5C"/>
    <w:rsid w:val="001E6CFF"/>
    <w:rsid w:val="001F7224"/>
    <w:rsid w:val="00213F0F"/>
    <w:rsid w:val="00215B95"/>
    <w:rsid w:val="00230833"/>
    <w:rsid w:val="002321DA"/>
    <w:rsid w:val="002322C7"/>
    <w:rsid w:val="00234D82"/>
    <w:rsid w:val="00237161"/>
    <w:rsid w:val="002374C8"/>
    <w:rsid w:val="00237680"/>
    <w:rsid w:val="00250D54"/>
    <w:rsid w:val="00260DC7"/>
    <w:rsid w:val="00260FD0"/>
    <w:rsid w:val="00272873"/>
    <w:rsid w:val="0028091C"/>
    <w:rsid w:val="00296A8B"/>
    <w:rsid w:val="002B1B63"/>
    <w:rsid w:val="002C1971"/>
    <w:rsid w:val="002D6061"/>
    <w:rsid w:val="002D6C97"/>
    <w:rsid w:val="002F0F11"/>
    <w:rsid w:val="002F69DE"/>
    <w:rsid w:val="00320BDA"/>
    <w:rsid w:val="00323229"/>
    <w:rsid w:val="0034248F"/>
    <w:rsid w:val="0034273B"/>
    <w:rsid w:val="0035050E"/>
    <w:rsid w:val="00351B4D"/>
    <w:rsid w:val="00352BF3"/>
    <w:rsid w:val="00355105"/>
    <w:rsid w:val="0036001D"/>
    <w:rsid w:val="00362D18"/>
    <w:rsid w:val="00363809"/>
    <w:rsid w:val="00366D56"/>
    <w:rsid w:val="003934B6"/>
    <w:rsid w:val="00397597"/>
    <w:rsid w:val="003A2CBC"/>
    <w:rsid w:val="003B3D21"/>
    <w:rsid w:val="003C1368"/>
    <w:rsid w:val="003C5917"/>
    <w:rsid w:val="003D4278"/>
    <w:rsid w:val="003D78A5"/>
    <w:rsid w:val="003E5866"/>
    <w:rsid w:val="003E6A66"/>
    <w:rsid w:val="003F146C"/>
    <w:rsid w:val="003F1F3F"/>
    <w:rsid w:val="003F1F9E"/>
    <w:rsid w:val="003F265B"/>
    <w:rsid w:val="003F40A6"/>
    <w:rsid w:val="003F7EB2"/>
    <w:rsid w:val="00403201"/>
    <w:rsid w:val="00404747"/>
    <w:rsid w:val="00407238"/>
    <w:rsid w:val="0041126F"/>
    <w:rsid w:val="00411F91"/>
    <w:rsid w:val="00422743"/>
    <w:rsid w:val="0042496B"/>
    <w:rsid w:val="00441B70"/>
    <w:rsid w:val="00452079"/>
    <w:rsid w:val="00462AE2"/>
    <w:rsid w:val="00462C4B"/>
    <w:rsid w:val="00464409"/>
    <w:rsid w:val="00466A71"/>
    <w:rsid w:val="00467E54"/>
    <w:rsid w:val="00491AFE"/>
    <w:rsid w:val="004A376F"/>
    <w:rsid w:val="004B27A6"/>
    <w:rsid w:val="004B2856"/>
    <w:rsid w:val="004B476D"/>
    <w:rsid w:val="004B5723"/>
    <w:rsid w:val="004C36BC"/>
    <w:rsid w:val="004E37D4"/>
    <w:rsid w:val="004E66A3"/>
    <w:rsid w:val="004E7E70"/>
    <w:rsid w:val="004F34FF"/>
    <w:rsid w:val="00504C4A"/>
    <w:rsid w:val="0051340B"/>
    <w:rsid w:val="0052036E"/>
    <w:rsid w:val="005231A0"/>
    <w:rsid w:val="005268BA"/>
    <w:rsid w:val="00531F1C"/>
    <w:rsid w:val="00545170"/>
    <w:rsid w:val="0054613B"/>
    <w:rsid w:val="005649D9"/>
    <w:rsid w:val="00565A6E"/>
    <w:rsid w:val="005700DA"/>
    <w:rsid w:val="00582D9A"/>
    <w:rsid w:val="00584050"/>
    <w:rsid w:val="00584769"/>
    <w:rsid w:val="00585231"/>
    <w:rsid w:val="00586425"/>
    <w:rsid w:val="005870E8"/>
    <w:rsid w:val="00597854"/>
    <w:rsid w:val="005A5924"/>
    <w:rsid w:val="005A6CBD"/>
    <w:rsid w:val="005B0991"/>
    <w:rsid w:val="005B5F3A"/>
    <w:rsid w:val="005C43F4"/>
    <w:rsid w:val="005C6CFB"/>
    <w:rsid w:val="005D49B7"/>
    <w:rsid w:val="005D52E1"/>
    <w:rsid w:val="005D6540"/>
    <w:rsid w:val="005E07C0"/>
    <w:rsid w:val="005E07CD"/>
    <w:rsid w:val="005E0CCC"/>
    <w:rsid w:val="005E22D4"/>
    <w:rsid w:val="005E2C87"/>
    <w:rsid w:val="005E6F2A"/>
    <w:rsid w:val="005F0064"/>
    <w:rsid w:val="005F35A0"/>
    <w:rsid w:val="005F40B5"/>
    <w:rsid w:val="00604E47"/>
    <w:rsid w:val="006068F7"/>
    <w:rsid w:val="00620887"/>
    <w:rsid w:val="006231E7"/>
    <w:rsid w:val="00624724"/>
    <w:rsid w:val="00631957"/>
    <w:rsid w:val="0064092B"/>
    <w:rsid w:val="006461EF"/>
    <w:rsid w:val="006510FB"/>
    <w:rsid w:val="0065362E"/>
    <w:rsid w:val="00655E7B"/>
    <w:rsid w:val="00661347"/>
    <w:rsid w:val="00664FCB"/>
    <w:rsid w:val="00666273"/>
    <w:rsid w:val="00681FF9"/>
    <w:rsid w:val="006A7206"/>
    <w:rsid w:val="006A7C23"/>
    <w:rsid w:val="006C7089"/>
    <w:rsid w:val="006D6FED"/>
    <w:rsid w:val="006D7FD2"/>
    <w:rsid w:val="006E6D48"/>
    <w:rsid w:val="006E75D0"/>
    <w:rsid w:val="006F4EC3"/>
    <w:rsid w:val="006F7802"/>
    <w:rsid w:val="007026F9"/>
    <w:rsid w:val="00704BEE"/>
    <w:rsid w:val="0071701A"/>
    <w:rsid w:val="007178AE"/>
    <w:rsid w:val="0072135D"/>
    <w:rsid w:val="007226C7"/>
    <w:rsid w:val="007522E3"/>
    <w:rsid w:val="00754B45"/>
    <w:rsid w:val="0076135A"/>
    <w:rsid w:val="007618BD"/>
    <w:rsid w:val="0076497F"/>
    <w:rsid w:val="00791E54"/>
    <w:rsid w:val="00794974"/>
    <w:rsid w:val="007B2947"/>
    <w:rsid w:val="007B7457"/>
    <w:rsid w:val="007D32D4"/>
    <w:rsid w:val="007D3B1F"/>
    <w:rsid w:val="007D7440"/>
    <w:rsid w:val="007E722F"/>
    <w:rsid w:val="007F0802"/>
    <w:rsid w:val="007F0BCC"/>
    <w:rsid w:val="007F4CAD"/>
    <w:rsid w:val="007F6781"/>
    <w:rsid w:val="00803920"/>
    <w:rsid w:val="00812CDE"/>
    <w:rsid w:val="00815A11"/>
    <w:rsid w:val="00815ACE"/>
    <w:rsid w:val="008178BF"/>
    <w:rsid w:val="00833BE7"/>
    <w:rsid w:val="00833D8E"/>
    <w:rsid w:val="00840B2F"/>
    <w:rsid w:val="00841743"/>
    <w:rsid w:val="00851B59"/>
    <w:rsid w:val="00863599"/>
    <w:rsid w:val="00864D66"/>
    <w:rsid w:val="00870F0C"/>
    <w:rsid w:val="0087306F"/>
    <w:rsid w:val="00884573"/>
    <w:rsid w:val="00891AA7"/>
    <w:rsid w:val="0089349A"/>
    <w:rsid w:val="00893ED3"/>
    <w:rsid w:val="00895CCD"/>
    <w:rsid w:val="008967DF"/>
    <w:rsid w:val="008A64A9"/>
    <w:rsid w:val="008C32A3"/>
    <w:rsid w:val="008C5C1F"/>
    <w:rsid w:val="008C669F"/>
    <w:rsid w:val="008C7787"/>
    <w:rsid w:val="008D704B"/>
    <w:rsid w:val="008D705B"/>
    <w:rsid w:val="008E4B16"/>
    <w:rsid w:val="008E4B83"/>
    <w:rsid w:val="008E597E"/>
    <w:rsid w:val="008E7A97"/>
    <w:rsid w:val="008F51BC"/>
    <w:rsid w:val="00904D12"/>
    <w:rsid w:val="00910493"/>
    <w:rsid w:val="00913BB1"/>
    <w:rsid w:val="0092252F"/>
    <w:rsid w:val="0092441E"/>
    <w:rsid w:val="009312DA"/>
    <w:rsid w:val="009328CE"/>
    <w:rsid w:val="0095056E"/>
    <w:rsid w:val="00953309"/>
    <w:rsid w:val="00957742"/>
    <w:rsid w:val="009645EC"/>
    <w:rsid w:val="00965912"/>
    <w:rsid w:val="0097439C"/>
    <w:rsid w:val="00982501"/>
    <w:rsid w:val="00986717"/>
    <w:rsid w:val="00991C08"/>
    <w:rsid w:val="009A3AB0"/>
    <w:rsid w:val="009B0B12"/>
    <w:rsid w:val="009C0ABD"/>
    <w:rsid w:val="009C1098"/>
    <w:rsid w:val="009C62D4"/>
    <w:rsid w:val="009D2C1D"/>
    <w:rsid w:val="009E1B86"/>
    <w:rsid w:val="009E2550"/>
    <w:rsid w:val="009E5E52"/>
    <w:rsid w:val="009F0DBB"/>
    <w:rsid w:val="009F4D55"/>
    <w:rsid w:val="00A026EC"/>
    <w:rsid w:val="00A04E6E"/>
    <w:rsid w:val="00A057B1"/>
    <w:rsid w:val="00A13DC0"/>
    <w:rsid w:val="00A20904"/>
    <w:rsid w:val="00A22C66"/>
    <w:rsid w:val="00A24881"/>
    <w:rsid w:val="00A45647"/>
    <w:rsid w:val="00A62F9E"/>
    <w:rsid w:val="00A63BE3"/>
    <w:rsid w:val="00A65525"/>
    <w:rsid w:val="00A67C52"/>
    <w:rsid w:val="00A77AC7"/>
    <w:rsid w:val="00A80121"/>
    <w:rsid w:val="00A903FD"/>
    <w:rsid w:val="00A91926"/>
    <w:rsid w:val="00A91C0F"/>
    <w:rsid w:val="00A96BA1"/>
    <w:rsid w:val="00AB5904"/>
    <w:rsid w:val="00AC385F"/>
    <w:rsid w:val="00AC4F84"/>
    <w:rsid w:val="00AC5736"/>
    <w:rsid w:val="00AD5F8C"/>
    <w:rsid w:val="00AD6732"/>
    <w:rsid w:val="00AE27EE"/>
    <w:rsid w:val="00AF2F3A"/>
    <w:rsid w:val="00AF4EB5"/>
    <w:rsid w:val="00AF6058"/>
    <w:rsid w:val="00B026AA"/>
    <w:rsid w:val="00B1084B"/>
    <w:rsid w:val="00B24229"/>
    <w:rsid w:val="00B2767A"/>
    <w:rsid w:val="00B3198C"/>
    <w:rsid w:val="00B3277B"/>
    <w:rsid w:val="00B333FA"/>
    <w:rsid w:val="00B4370D"/>
    <w:rsid w:val="00B45A9F"/>
    <w:rsid w:val="00B47DD1"/>
    <w:rsid w:val="00B517CE"/>
    <w:rsid w:val="00B51D4E"/>
    <w:rsid w:val="00B53122"/>
    <w:rsid w:val="00B72C27"/>
    <w:rsid w:val="00B8782F"/>
    <w:rsid w:val="00B908D1"/>
    <w:rsid w:val="00B94143"/>
    <w:rsid w:val="00B94C40"/>
    <w:rsid w:val="00B96B26"/>
    <w:rsid w:val="00BA0B3F"/>
    <w:rsid w:val="00BB3530"/>
    <w:rsid w:val="00BC0CFC"/>
    <w:rsid w:val="00BC257E"/>
    <w:rsid w:val="00BD00B5"/>
    <w:rsid w:val="00BD651E"/>
    <w:rsid w:val="00BF3315"/>
    <w:rsid w:val="00BF6062"/>
    <w:rsid w:val="00C02591"/>
    <w:rsid w:val="00C0372B"/>
    <w:rsid w:val="00C067D8"/>
    <w:rsid w:val="00C125FB"/>
    <w:rsid w:val="00C21FAD"/>
    <w:rsid w:val="00C25E14"/>
    <w:rsid w:val="00C30A12"/>
    <w:rsid w:val="00C33531"/>
    <w:rsid w:val="00C33A2F"/>
    <w:rsid w:val="00C40100"/>
    <w:rsid w:val="00C406F5"/>
    <w:rsid w:val="00C460C8"/>
    <w:rsid w:val="00C66278"/>
    <w:rsid w:val="00C763BD"/>
    <w:rsid w:val="00CA303E"/>
    <w:rsid w:val="00CA61F3"/>
    <w:rsid w:val="00CA78E2"/>
    <w:rsid w:val="00CB225D"/>
    <w:rsid w:val="00CB3A5D"/>
    <w:rsid w:val="00CB5D61"/>
    <w:rsid w:val="00CB70F8"/>
    <w:rsid w:val="00CB7113"/>
    <w:rsid w:val="00CC0139"/>
    <w:rsid w:val="00CD55D7"/>
    <w:rsid w:val="00CE6503"/>
    <w:rsid w:val="00CF27E5"/>
    <w:rsid w:val="00CF5BC5"/>
    <w:rsid w:val="00D00623"/>
    <w:rsid w:val="00D045D9"/>
    <w:rsid w:val="00D17214"/>
    <w:rsid w:val="00D20101"/>
    <w:rsid w:val="00D2122F"/>
    <w:rsid w:val="00D21C0F"/>
    <w:rsid w:val="00D27500"/>
    <w:rsid w:val="00D348BF"/>
    <w:rsid w:val="00D40007"/>
    <w:rsid w:val="00D40E79"/>
    <w:rsid w:val="00D44AEB"/>
    <w:rsid w:val="00D50963"/>
    <w:rsid w:val="00D5126B"/>
    <w:rsid w:val="00D60751"/>
    <w:rsid w:val="00D63B2E"/>
    <w:rsid w:val="00D64607"/>
    <w:rsid w:val="00D665B2"/>
    <w:rsid w:val="00D81B01"/>
    <w:rsid w:val="00DB39ED"/>
    <w:rsid w:val="00DC4AEB"/>
    <w:rsid w:val="00DC5B8B"/>
    <w:rsid w:val="00DC68BC"/>
    <w:rsid w:val="00DC7E9C"/>
    <w:rsid w:val="00DD1B37"/>
    <w:rsid w:val="00DD2E8A"/>
    <w:rsid w:val="00DD48E3"/>
    <w:rsid w:val="00DD50F8"/>
    <w:rsid w:val="00DD62FB"/>
    <w:rsid w:val="00DF1088"/>
    <w:rsid w:val="00DF6076"/>
    <w:rsid w:val="00E018A9"/>
    <w:rsid w:val="00E02A8B"/>
    <w:rsid w:val="00E0508C"/>
    <w:rsid w:val="00E07FC6"/>
    <w:rsid w:val="00E15E7B"/>
    <w:rsid w:val="00E31656"/>
    <w:rsid w:val="00E56F57"/>
    <w:rsid w:val="00E94202"/>
    <w:rsid w:val="00EA2E71"/>
    <w:rsid w:val="00EA40C3"/>
    <w:rsid w:val="00EB1C13"/>
    <w:rsid w:val="00EB7840"/>
    <w:rsid w:val="00EC04E3"/>
    <w:rsid w:val="00EC7F93"/>
    <w:rsid w:val="00ED6E60"/>
    <w:rsid w:val="00EE4767"/>
    <w:rsid w:val="00F04FE7"/>
    <w:rsid w:val="00F12B88"/>
    <w:rsid w:val="00F17751"/>
    <w:rsid w:val="00F26ADD"/>
    <w:rsid w:val="00F27621"/>
    <w:rsid w:val="00F42B6B"/>
    <w:rsid w:val="00F4702C"/>
    <w:rsid w:val="00F532D7"/>
    <w:rsid w:val="00F53A2C"/>
    <w:rsid w:val="00F70381"/>
    <w:rsid w:val="00F715C5"/>
    <w:rsid w:val="00F7778A"/>
    <w:rsid w:val="00F92A4B"/>
    <w:rsid w:val="00F92D9B"/>
    <w:rsid w:val="00F95EC4"/>
    <w:rsid w:val="00FA52BE"/>
    <w:rsid w:val="00FA6644"/>
    <w:rsid w:val="00FB3ADF"/>
    <w:rsid w:val="00FB3FB9"/>
    <w:rsid w:val="00FB4977"/>
    <w:rsid w:val="00FC0D06"/>
    <w:rsid w:val="00FC1AA5"/>
    <w:rsid w:val="00FC4714"/>
    <w:rsid w:val="00FD0552"/>
    <w:rsid w:val="00FD71CB"/>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80538677">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D6A3B307-6E18-47D5-8A07-F1BE1D3F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5685</Words>
  <Characters>32406</Characters>
  <Application>Microsoft Office Word</Application>
  <DocSecurity>0</DocSecurity>
  <Lines>270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2021-08-24T04:47:00Z</dcterms:created>
  <dcterms:modified xsi:type="dcterms:W3CDTF">2021-08-24T04:47:00Z</dcterms:modified>
</cp:coreProperties>
</file>