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5040A1A" w14:textId="77777777" w:rsidR="00ED0036" w:rsidRDefault="009A0AB9" w:rsidP="006E713B">
      <w:pPr>
        <w:jc w:val="center"/>
        <w:rPr>
          <w:rFonts w:ascii="ＭＳ ゴシック" w:eastAsia="ＭＳ ゴシック" w:hAnsi="ＭＳ ゴシック" w:cs="ＭＳ Ｐゴシック"/>
          <w:b/>
          <w:bCs/>
          <w:sz w:val="36"/>
          <w:szCs w:val="36"/>
        </w:rPr>
      </w:pPr>
      <w:r w:rsidRPr="00ED0036">
        <w:rPr>
          <w:rFonts w:ascii="ＭＳ ゴシック" w:eastAsia="ＭＳ ゴシック" w:hAnsi="ＭＳ ゴシック" w:cs="ＭＳ Ｐゴシック" w:hint="eastAsia"/>
          <w:b/>
          <w:bCs/>
          <w:sz w:val="36"/>
          <w:szCs w:val="36"/>
        </w:rPr>
        <w:t>「</w:t>
      </w:r>
      <w:r w:rsidR="00ED0036">
        <w:rPr>
          <w:rFonts w:ascii="ＭＳ ゴシック" w:eastAsia="ＭＳ ゴシック" w:hAnsi="ＭＳ ゴシック" w:cs="ＭＳ Ｐゴシック" w:hint="eastAsia"/>
          <w:b/>
          <w:bCs/>
          <w:sz w:val="36"/>
          <w:szCs w:val="36"/>
        </w:rPr>
        <w:t>2021年度情報セキュリティの倫理と脅威に対する</w:t>
      </w:r>
    </w:p>
    <w:p w14:paraId="608A3817" w14:textId="12D6C9AF" w:rsidR="00A02323" w:rsidRDefault="00ED0036" w:rsidP="006E713B">
      <w:pPr>
        <w:jc w:val="center"/>
        <w:rPr>
          <w:rFonts w:ascii="ＭＳ ゴシック" w:eastAsia="ＭＳ ゴシック" w:hAnsi="ＭＳ ゴシック" w:cs="ＭＳ Ｐゴシック"/>
          <w:b/>
          <w:bCs/>
          <w:color w:val="000000"/>
          <w:sz w:val="36"/>
          <w:szCs w:val="36"/>
        </w:rPr>
      </w:pPr>
      <w:r>
        <w:rPr>
          <w:rFonts w:ascii="ＭＳ ゴシック" w:eastAsia="ＭＳ ゴシック" w:hAnsi="ＭＳ ゴシック" w:cs="ＭＳ Ｐゴシック" w:hint="eastAsia"/>
          <w:b/>
          <w:bCs/>
          <w:sz w:val="36"/>
          <w:szCs w:val="36"/>
        </w:rPr>
        <w:t>意識調査</w:t>
      </w:r>
      <w:r w:rsidR="009A0AB9" w:rsidRPr="00ED0036">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70464E2"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1BD1623F" w:rsidR="002F7607" w:rsidRDefault="002F7607" w:rsidP="00BE0207">
      <w:pPr>
        <w:pStyle w:val="ae"/>
        <w:ind w:leftChars="404" w:left="974" w:hangingChars="100" w:hanging="195"/>
        <w:rPr>
          <w:rFonts w:ascii="ＭＳ ゴシック" w:eastAsia="ＭＳ ゴシック" w:hAnsi="ＭＳ ゴシック"/>
          <w:color w:val="00B0F0"/>
        </w:rPr>
      </w:pPr>
      <w:bookmarkStart w:id="1" w:name="_Hlk3393072"/>
    </w:p>
    <w:p w14:paraId="4AB2BC1D" w14:textId="77777777" w:rsidR="00E26375" w:rsidRPr="002F7607" w:rsidRDefault="00E26375" w:rsidP="00BE0207">
      <w:pPr>
        <w:pStyle w:val="ae"/>
        <w:ind w:leftChars="404" w:left="974" w:hangingChars="100" w:hanging="195"/>
        <w:rPr>
          <w:rFonts w:ascii="ＭＳ ゴシック" w:eastAsia="ＭＳ ゴシック" w:hAnsi="ＭＳ ゴシック"/>
          <w:color w:val="00B0F0"/>
        </w:rPr>
      </w:pPr>
    </w:p>
    <w:bookmarkEnd w:id="1"/>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45E78B56"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ED0036">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ED0036">
        <w:rPr>
          <w:rFonts w:ascii="ＭＳ Ｐゴシック" w:eastAsia="ＭＳ Ｐゴシック" w:hAnsi="ＭＳ Ｐゴシック" w:hint="eastAsia"/>
          <w:sz w:val="28"/>
          <w:szCs w:val="28"/>
        </w:rPr>
        <w:t>10</w:t>
      </w:r>
      <w:r w:rsidRPr="00695C7D">
        <w:rPr>
          <w:rFonts w:ascii="ＭＳ Ｐゴシック" w:eastAsia="ＭＳ Ｐゴシック" w:hAnsi="ＭＳ Ｐゴシック" w:hint="eastAsia"/>
          <w:sz w:val="28"/>
          <w:szCs w:val="28"/>
        </w:rPr>
        <w:t>月</w:t>
      </w:r>
      <w:r w:rsidR="00862BD9">
        <w:rPr>
          <w:rFonts w:ascii="ＭＳ Ｐゴシック" w:eastAsia="ＭＳ Ｐゴシック" w:hAnsi="ＭＳ Ｐゴシック" w:hint="eastAsia"/>
          <w:sz w:val="28"/>
          <w:szCs w:val="28"/>
        </w:rPr>
        <w:t>19</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2A4EFBF" w14:textId="77777777" w:rsidR="00B9442D"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B9442D">
        <w:rPr>
          <w:rFonts w:hint="eastAsia"/>
        </w:rPr>
        <w:t>Ⅰ．</w:t>
      </w:r>
      <w:r w:rsidR="00B9442D" w:rsidRPr="004D556B">
        <w:rPr>
          <w:rFonts w:hint="eastAsia"/>
          <w:spacing w:val="2"/>
        </w:rPr>
        <w:t>入札説明書</w:t>
      </w:r>
      <w:r w:rsidR="00B9442D">
        <w:tab/>
        <w:t>1</w:t>
      </w:r>
    </w:p>
    <w:p w14:paraId="3C8E5525" w14:textId="77777777" w:rsidR="00B9442D" w:rsidRDefault="00B9442D">
      <w:pPr>
        <w:pStyle w:val="12"/>
        <w:tabs>
          <w:tab w:val="clear" w:pos="9650"/>
          <w:tab w:val="right" w:leader="dot" w:pos="9628"/>
        </w:tabs>
      </w:pPr>
      <w:r>
        <w:rPr>
          <w:rFonts w:hint="eastAsia"/>
        </w:rPr>
        <w:t>Ⅱ．契約書（案）</w:t>
      </w:r>
      <w:r>
        <w:tab/>
        <w:t>6</w:t>
      </w:r>
    </w:p>
    <w:p w14:paraId="3B652F81" w14:textId="77777777" w:rsidR="00B9442D" w:rsidRDefault="00B9442D">
      <w:pPr>
        <w:pStyle w:val="12"/>
        <w:tabs>
          <w:tab w:val="clear" w:pos="9650"/>
          <w:tab w:val="right" w:leader="dot" w:pos="9628"/>
        </w:tabs>
        <w:ind w:left="224" w:hanging="224"/>
      </w:pPr>
      <w:r w:rsidRPr="004D556B">
        <w:rPr>
          <w:rFonts w:hint="eastAsia"/>
          <w:b/>
        </w:rPr>
        <w:t>Ⅲ．仕様書</w:t>
      </w:r>
      <w:r>
        <w:tab/>
        <w:t>25</w:t>
      </w:r>
    </w:p>
    <w:p w14:paraId="33DC3125" w14:textId="77777777" w:rsidR="00B9442D" w:rsidRDefault="00B9442D">
      <w:pPr>
        <w:pStyle w:val="12"/>
        <w:tabs>
          <w:tab w:val="clear" w:pos="9650"/>
          <w:tab w:val="right" w:leader="dot" w:pos="9628"/>
        </w:tabs>
      </w:pPr>
      <w:r w:rsidRPr="004D556B">
        <w:rPr>
          <w:rFonts w:cs="ＭＳ 明朝" w:hint="eastAsia"/>
        </w:rPr>
        <w:t>Ⅳ</w:t>
      </w:r>
      <w:r>
        <w:rPr>
          <w:rFonts w:hint="eastAsia"/>
        </w:rPr>
        <w:t>．その他関連資料</w:t>
      </w:r>
      <w:r>
        <w:tab/>
        <w:t>30</w:t>
      </w:r>
    </w:p>
    <w:p w14:paraId="4BE1B5BA" w14:textId="35717567" w:rsidR="003150FC" w:rsidRPr="00B46070" w:rsidRDefault="00B46070" w:rsidP="00B46070">
      <w:pPr>
        <w:pStyle w:val="12"/>
      </w:pPr>
      <w:r w:rsidRPr="00B46070">
        <w:fldChar w:fldCharType="end"/>
      </w:r>
      <w:bookmarkStart w:id="2"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2"/>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438C121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E26375">
        <w:rPr>
          <w:rFonts w:ascii="ＭＳ 明朝" w:hAnsi="ＭＳ 明朝" w:hint="eastAsia"/>
        </w:rPr>
        <w:t>（</w:t>
      </w:r>
      <w:r w:rsidR="00ED0036" w:rsidRPr="00E26375">
        <w:rPr>
          <w:rFonts w:ascii="ＭＳ 明朝" w:hAnsi="ＭＳ 明朝" w:hint="eastAsia"/>
        </w:rPr>
        <w:t>2021</w:t>
      </w:r>
      <w:r w:rsidRPr="00E26375">
        <w:rPr>
          <w:rFonts w:ascii="ＭＳ 明朝" w:hAnsi="ＭＳ 明朝" w:hint="eastAsia"/>
        </w:rPr>
        <w:t>年</w:t>
      </w:r>
      <w:r w:rsidR="00ED0036" w:rsidRPr="00E26375">
        <w:rPr>
          <w:rFonts w:ascii="ＭＳ 明朝" w:hAnsi="ＭＳ 明朝" w:hint="eastAsia"/>
        </w:rPr>
        <w:t>10</w:t>
      </w:r>
      <w:r w:rsidRPr="00E26375">
        <w:rPr>
          <w:rFonts w:ascii="ＭＳ 明朝" w:hAnsi="ＭＳ 明朝" w:hint="eastAsia"/>
        </w:rPr>
        <w:t>月</w:t>
      </w:r>
      <w:r w:rsidR="00862BD9" w:rsidRPr="00E26375">
        <w:rPr>
          <w:rFonts w:ascii="ＭＳ 明朝" w:hAnsi="ＭＳ 明朝" w:hint="eastAsia"/>
        </w:rPr>
        <w:t>19</w:t>
      </w:r>
      <w:r w:rsidRPr="00E26375">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77352F1" w:rsidR="009D49D7" w:rsidRPr="00ED0036" w:rsidRDefault="00ED0036" w:rsidP="00ED0036">
      <w:pPr>
        <w:ind w:firstLineChars="300" w:firstLine="578"/>
        <w:rPr>
          <w:rFonts w:ascii="ＭＳ 明朝" w:hAnsi="ＭＳ 明朝"/>
        </w:rPr>
      </w:pPr>
      <w:r>
        <w:rPr>
          <w:rFonts w:ascii="ＭＳ Ｐゴシック" w:eastAsia="ＭＳ Ｐゴシック" w:hAnsi="ＭＳ Ｐゴシック" w:hint="eastAsia"/>
        </w:rPr>
        <w:t>2021年度情報セキュリティの倫理と脅威に対する意識調査</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4DD86F8"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E11586" w:rsidRPr="00FF43F1">
        <w:rPr>
          <w:rFonts w:ascii="ＭＳ 明朝" w:hAnsi="ＭＳ 明朝"/>
        </w:rPr>
        <w:t>1・2・3年度（平成</w:t>
      </w:r>
      <w:bookmarkStart w:id="7" w:name="_Hlk3393165"/>
      <w:r w:rsidR="00E11586" w:rsidRPr="00FF43F1">
        <w:rPr>
          <w:rFonts w:ascii="ＭＳ 明朝" w:hAnsi="ＭＳ 明朝"/>
        </w:rPr>
        <w:t>31・32・33</w:t>
      </w:r>
      <w:bookmarkEnd w:id="7"/>
      <w:r w:rsidR="00E11586" w:rsidRPr="00FF43F1">
        <w:rPr>
          <w:rFonts w:ascii="ＭＳ 明朝" w:hAnsi="ＭＳ 明朝" w:hint="eastAsia"/>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C30A30">
        <w:rPr>
          <w:rFonts w:ascii="ＭＳ 明朝" w:hAnsi="ＭＳ 明朝" w:hint="eastAsia"/>
        </w:rPr>
        <w:t>、「Ｂ」</w:t>
      </w:r>
      <w:r w:rsidR="00383AAE" w:rsidRPr="00C30A30">
        <w:rPr>
          <w:rFonts w:ascii="ＭＳ 明朝" w:hAnsi="ＭＳ 明朝" w:hint="eastAsia"/>
        </w:rPr>
        <w:t>、「Ｃ」又は「Ｄ」</w:t>
      </w:r>
      <w:r w:rsidRPr="00C30A30">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6E86BCA1"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1FF6725" w14:textId="2FF993CD" w:rsidR="00721096" w:rsidRPr="0068554F" w:rsidRDefault="00721096" w:rsidP="006C42BE">
      <w:pPr>
        <w:ind w:leftChars="100" w:left="386" w:hangingChars="100" w:hanging="193"/>
        <w:rPr>
          <w:rFonts w:ascii="ＭＳ 明朝" w:hAnsi="ＭＳ 明朝" w:cs="ＭＳ Ｐゴシック"/>
          <w:szCs w:val="21"/>
        </w:rPr>
      </w:pPr>
      <w:r w:rsidRPr="00721096">
        <w:rPr>
          <w:rFonts w:ascii="ＭＳ 明朝" w:hAnsi="ＭＳ 明朝" w:cs="ＭＳ Ｐゴシック" w:hint="eastAsia"/>
          <w:szCs w:val="21"/>
        </w:rPr>
        <w:t>(6) 過去3年以内に情報管理の不備を理由に機構から契約を解除されている者ではないこと 。</w:t>
      </w:r>
    </w:p>
    <w:p w14:paraId="74B5CEBD" w14:textId="779FC5C2" w:rsidR="00ED0036" w:rsidRDefault="00ED0036" w:rsidP="00ED0036">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sidR="00721096">
        <w:rPr>
          <w:rFonts w:ascii="ＭＳ 明朝" w:hAnsi="ＭＳ 明朝" w:cs="ＭＳ Ｐゴシック" w:hint="eastAsia"/>
          <w:bCs/>
          <w:szCs w:val="21"/>
        </w:rPr>
        <w:t>7</w:t>
      </w:r>
      <w:r>
        <w:rPr>
          <w:rFonts w:ascii="ＭＳ 明朝" w:hAnsi="ＭＳ 明朝" w:cs="ＭＳ Ｐゴシック" w:hint="eastAsia"/>
          <w:bCs/>
          <w:szCs w:val="21"/>
        </w:rPr>
        <w:t xml:space="preserve">) </w:t>
      </w:r>
      <w:r>
        <w:rPr>
          <w:rFonts w:ascii="ＭＳ 明朝" w:hAnsi="ＭＳ 明朝" w:cs="ＭＳ 明朝" w:hint="eastAsia"/>
          <w:spacing w:val="1"/>
          <w:kern w:val="0"/>
          <w:szCs w:val="21"/>
        </w:rPr>
        <w:t>「プライバシーマーク」付与認定又は「情報セキュリティマネジメントシステム(ISMS)認証」の資格を有すること。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47729B70" w:rsidR="006819F7" w:rsidRDefault="006819F7" w:rsidP="00437360">
      <w:pPr>
        <w:ind w:firstLineChars="100" w:firstLine="193"/>
        <w:rPr>
          <w:rFonts w:ascii="ＭＳ 明朝" w:hAnsi="ＭＳ 明朝" w:cs="ＭＳ Ｐゴシック"/>
          <w:color w:val="FF0000"/>
          <w:szCs w:val="21"/>
        </w:rPr>
      </w:pPr>
    </w:p>
    <w:p w14:paraId="12C1EA30" w14:textId="77777777" w:rsidR="00950492" w:rsidRPr="001D7104" w:rsidRDefault="00950492"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608A388F" w14:textId="7E421E0C" w:rsidR="00852870" w:rsidRDefault="00A226D9" w:rsidP="007338EC">
      <w:pPr>
        <w:rPr>
          <w:rFonts w:ascii="ＭＳ 明朝" w:hAnsi="ＭＳ 明朝"/>
        </w:rPr>
      </w:pPr>
      <w:r>
        <w:rPr>
          <w:rFonts w:ascii="ＭＳ 明朝" w:hAnsi="ＭＳ 明朝" w:hint="eastAsia"/>
        </w:rPr>
        <w:t>入札説明会は実施しない。</w:t>
      </w:r>
    </w:p>
    <w:p w14:paraId="4987B8B5" w14:textId="77777777" w:rsidR="009E286E" w:rsidRPr="0045236A" w:rsidRDefault="009E286E"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7CE4A835" w:rsidR="006819F7" w:rsidRPr="009E286E" w:rsidRDefault="00A226D9" w:rsidP="006819F7">
      <w:pPr>
        <w:ind w:firstLineChars="300" w:firstLine="578"/>
        <w:rPr>
          <w:rFonts w:ascii="ＭＳ 明朝" w:hAnsi="ＭＳ 明朝"/>
        </w:rPr>
      </w:pPr>
      <w:r w:rsidRPr="009E286E">
        <w:rPr>
          <w:rFonts w:ascii="ＭＳ 明朝" w:hAnsi="ＭＳ 明朝" w:hint="eastAsia"/>
        </w:rPr>
        <w:t>2021年10</w:t>
      </w:r>
      <w:r w:rsidR="006819F7" w:rsidRPr="009E286E">
        <w:rPr>
          <w:rFonts w:ascii="ＭＳ 明朝" w:hAnsi="ＭＳ 明朝" w:hint="eastAsia"/>
        </w:rPr>
        <w:t>月</w:t>
      </w:r>
      <w:r w:rsidR="009E286E" w:rsidRPr="009E286E">
        <w:rPr>
          <w:rFonts w:ascii="ＭＳ 明朝" w:hAnsi="ＭＳ 明朝" w:hint="eastAsia"/>
        </w:rPr>
        <w:t>19</w:t>
      </w:r>
      <w:r w:rsidR="006819F7" w:rsidRPr="009E286E">
        <w:rPr>
          <w:rFonts w:ascii="ＭＳ 明朝" w:hAnsi="ＭＳ 明朝" w:hint="eastAsia"/>
        </w:rPr>
        <w:t>日（</w:t>
      </w:r>
      <w:r w:rsidR="009E286E" w:rsidRPr="009E286E">
        <w:rPr>
          <w:rFonts w:ascii="ＭＳ 明朝" w:hAnsi="ＭＳ 明朝" w:hint="eastAsia"/>
        </w:rPr>
        <w:t>火</w:t>
      </w:r>
      <w:r w:rsidR="006819F7" w:rsidRPr="009E286E">
        <w:rPr>
          <w:rFonts w:ascii="ＭＳ 明朝" w:hAnsi="ＭＳ 明朝" w:hint="eastAsia"/>
        </w:rPr>
        <w:t>）から</w:t>
      </w:r>
      <w:r w:rsidR="009E286E" w:rsidRPr="009E286E">
        <w:rPr>
          <w:rFonts w:ascii="ＭＳ 明朝" w:hAnsi="ＭＳ 明朝" w:hint="eastAsia"/>
        </w:rPr>
        <w:t>2021年</w:t>
      </w:r>
      <w:r w:rsidR="006819F7" w:rsidRPr="009E286E">
        <w:rPr>
          <w:rFonts w:ascii="ＭＳ 明朝" w:hAnsi="ＭＳ 明朝" w:hint="eastAsia"/>
        </w:rPr>
        <w:t>年</w:t>
      </w:r>
      <w:r w:rsidR="009E286E" w:rsidRPr="009E286E">
        <w:rPr>
          <w:rFonts w:ascii="ＭＳ 明朝" w:hAnsi="ＭＳ 明朝" w:hint="eastAsia"/>
        </w:rPr>
        <w:t>10</w:t>
      </w:r>
      <w:r w:rsidR="006819F7" w:rsidRPr="009E286E">
        <w:rPr>
          <w:rFonts w:ascii="ＭＳ 明朝" w:hAnsi="ＭＳ 明朝" w:hint="eastAsia"/>
        </w:rPr>
        <w:t>月</w:t>
      </w:r>
      <w:r w:rsidR="009E286E" w:rsidRPr="009E286E">
        <w:rPr>
          <w:rFonts w:ascii="ＭＳ 明朝" w:hAnsi="ＭＳ 明朝" w:hint="eastAsia"/>
        </w:rPr>
        <w:t>25</w:t>
      </w:r>
      <w:r w:rsidR="006819F7" w:rsidRPr="009E286E">
        <w:rPr>
          <w:rFonts w:ascii="ＭＳ 明朝" w:hAnsi="ＭＳ 明朝" w:hint="eastAsia"/>
        </w:rPr>
        <w:t>日（</w:t>
      </w:r>
      <w:r w:rsidR="009E286E" w:rsidRPr="009E286E">
        <w:rPr>
          <w:rFonts w:ascii="ＭＳ 明朝" w:hAnsi="ＭＳ 明朝" w:hint="eastAsia"/>
        </w:rPr>
        <w:t>月</w:t>
      </w:r>
      <w:r w:rsidR="006819F7" w:rsidRPr="009E286E">
        <w:rPr>
          <w:rFonts w:ascii="ＭＳ 明朝" w:hAnsi="ＭＳ 明朝" w:hint="eastAsia"/>
        </w:rPr>
        <w:t>）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3441E664"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CC5EC6">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70D0513" w:rsidR="006819F7" w:rsidRPr="00583969" w:rsidRDefault="00A226D9" w:rsidP="00437360">
      <w:pPr>
        <w:ind w:firstLineChars="300" w:firstLine="578"/>
        <w:rPr>
          <w:rFonts w:ascii="ＭＳ 明朝" w:hAnsi="ＭＳ 明朝"/>
        </w:rPr>
      </w:pPr>
      <w:r w:rsidRPr="00583969">
        <w:rPr>
          <w:rFonts w:ascii="ＭＳ 明朝" w:hAnsi="ＭＳ 明朝" w:hint="eastAsia"/>
        </w:rPr>
        <w:t>2021</w:t>
      </w:r>
      <w:r w:rsidR="006819F7" w:rsidRPr="00583969">
        <w:rPr>
          <w:rFonts w:ascii="ＭＳ 明朝" w:hAnsi="ＭＳ 明朝" w:hint="eastAsia"/>
        </w:rPr>
        <w:t>年</w:t>
      </w:r>
      <w:r w:rsidRPr="00583969">
        <w:rPr>
          <w:rFonts w:ascii="ＭＳ 明朝" w:hAnsi="ＭＳ 明朝" w:hint="eastAsia"/>
        </w:rPr>
        <w:t>10</w:t>
      </w:r>
      <w:r w:rsidR="006819F7" w:rsidRPr="00583969">
        <w:rPr>
          <w:rFonts w:ascii="ＭＳ 明朝" w:hAnsi="ＭＳ 明朝" w:hint="eastAsia"/>
        </w:rPr>
        <w:t>月</w:t>
      </w:r>
      <w:r w:rsidR="009E286E" w:rsidRPr="00583969">
        <w:rPr>
          <w:rFonts w:ascii="ＭＳ 明朝" w:hAnsi="ＭＳ 明朝" w:hint="eastAsia"/>
        </w:rPr>
        <w:t>2</w:t>
      </w:r>
      <w:r w:rsidR="00EF5062">
        <w:rPr>
          <w:rFonts w:ascii="ＭＳ 明朝" w:hAnsi="ＭＳ 明朝" w:hint="eastAsia"/>
        </w:rPr>
        <w:t>8</w:t>
      </w:r>
      <w:r w:rsidR="006819F7" w:rsidRPr="00583969">
        <w:rPr>
          <w:rFonts w:ascii="ＭＳ 明朝" w:hAnsi="ＭＳ 明朝" w:hint="eastAsia"/>
        </w:rPr>
        <w:t>日（</w:t>
      </w:r>
      <w:r w:rsidR="00EF5062">
        <w:rPr>
          <w:rFonts w:ascii="ＭＳ 明朝" w:hAnsi="ＭＳ 明朝" w:hint="eastAsia"/>
        </w:rPr>
        <w:t>木</w:t>
      </w:r>
      <w:r w:rsidR="006819F7" w:rsidRPr="00583969">
        <w:rPr>
          <w:rFonts w:ascii="ＭＳ 明朝" w:hAnsi="ＭＳ 明朝" w:hint="eastAsia"/>
        </w:rPr>
        <w:t>）から</w:t>
      </w:r>
      <w:r w:rsidR="009E286E" w:rsidRPr="00583969">
        <w:rPr>
          <w:rFonts w:ascii="ＭＳ 明朝" w:hAnsi="ＭＳ 明朝" w:hint="eastAsia"/>
        </w:rPr>
        <w:t>2021</w:t>
      </w:r>
      <w:r w:rsidR="006819F7" w:rsidRPr="00583969">
        <w:rPr>
          <w:rFonts w:ascii="ＭＳ 明朝" w:hAnsi="ＭＳ 明朝" w:hint="eastAsia"/>
        </w:rPr>
        <w:t>年</w:t>
      </w:r>
      <w:r w:rsidR="009E286E" w:rsidRPr="00583969">
        <w:rPr>
          <w:rFonts w:ascii="ＭＳ 明朝" w:hAnsi="ＭＳ 明朝" w:hint="eastAsia"/>
        </w:rPr>
        <w:t>1</w:t>
      </w:r>
      <w:r w:rsidR="00950492">
        <w:rPr>
          <w:rFonts w:ascii="ＭＳ 明朝" w:hAnsi="ＭＳ 明朝" w:hint="eastAsia"/>
        </w:rPr>
        <w:t>0</w:t>
      </w:r>
      <w:r w:rsidR="006819F7" w:rsidRPr="00583969">
        <w:rPr>
          <w:rFonts w:ascii="ＭＳ 明朝" w:hAnsi="ＭＳ 明朝" w:hint="eastAsia"/>
        </w:rPr>
        <w:t>月</w:t>
      </w:r>
      <w:r w:rsidR="00583969">
        <w:rPr>
          <w:rFonts w:ascii="ＭＳ 明朝" w:hAnsi="ＭＳ 明朝" w:hint="eastAsia"/>
        </w:rPr>
        <w:t>2</w:t>
      </w:r>
      <w:r w:rsidR="00950492">
        <w:rPr>
          <w:rFonts w:ascii="ＭＳ 明朝" w:hAnsi="ＭＳ 明朝" w:hint="eastAsia"/>
        </w:rPr>
        <w:t>9</w:t>
      </w:r>
      <w:r w:rsidR="006819F7" w:rsidRPr="00583969">
        <w:rPr>
          <w:rFonts w:ascii="ＭＳ 明朝" w:hAnsi="ＭＳ 明朝" w:hint="eastAsia"/>
        </w:rPr>
        <w:t>日（</w:t>
      </w:r>
      <w:r w:rsidR="00950492">
        <w:rPr>
          <w:rFonts w:ascii="ＭＳ 明朝" w:hAnsi="ＭＳ 明朝" w:hint="eastAsia"/>
        </w:rPr>
        <w:t>金</w:t>
      </w:r>
      <w:r w:rsidR="006819F7" w:rsidRPr="00583969">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0D3FD3DD" w:rsidR="006819F7" w:rsidRPr="00583969" w:rsidRDefault="00A226D9" w:rsidP="006819F7">
      <w:pPr>
        <w:ind w:leftChars="100" w:left="193" w:firstLineChars="197" w:firstLine="380"/>
        <w:rPr>
          <w:rFonts w:ascii="ＭＳ 明朝" w:hAnsi="ＭＳ 明朝"/>
        </w:rPr>
      </w:pPr>
      <w:r w:rsidRPr="00583969">
        <w:rPr>
          <w:rFonts w:ascii="ＭＳ 明朝" w:hAnsi="ＭＳ 明朝" w:hint="eastAsia"/>
        </w:rPr>
        <w:t>2021</w:t>
      </w:r>
      <w:r w:rsidR="006819F7" w:rsidRPr="00583969">
        <w:rPr>
          <w:rFonts w:ascii="ＭＳ 明朝" w:hAnsi="ＭＳ 明朝" w:hint="eastAsia"/>
        </w:rPr>
        <w:t>年</w:t>
      </w:r>
      <w:r w:rsidRPr="00583969">
        <w:rPr>
          <w:rFonts w:ascii="ＭＳ 明朝" w:hAnsi="ＭＳ 明朝" w:hint="eastAsia"/>
        </w:rPr>
        <w:t>1</w:t>
      </w:r>
      <w:r w:rsidR="00C30A30">
        <w:rPr>
          <w:rFonts w:ascii="ＭＳ 明朝" w:hAnsi="ＭＳ 明朝" w:hint="eastAsia"/>
        </w:rPr>
        <w:t>0</w:t>
      </w:r>
      <w:r w:rsidR="006819F7" w:rsidRPr="00583969">
        <w:rPr>
          <w:rFonts w:ascii="ＭＳ 明朝" w:hAnsi="ＭＳ 明朝" w:hint="eastAsia"/>
        </w:rPr>
        <w:t>月</w:t>
      </w:r>
      <w:r w:rsidR="00583969" w:rsidRPr="00583969">
        <w:rPr>
          <w:rFonts w:ascii="ＭＳ 明朝" w:hAnsi="ＭＳ 明朝" w:hint="eastAsia"/>
        </w:rPr>
        <w:t>2</w:t>
      </w:r>
      <w:r w:rsidR="00C30A30">
        <w:rPr>
          <w:rFonts w:ascii="ＭＳ 明朝" w:hAnsi="ＭＳ 明朝" w:hint="eastAsia"/>
        </w:rPr>
        <w:t>9</w:t>
      </w:r>
      <w:r w:rsidR="006819F7" w:rsidRPr="00583969">
        <w:rPr>
          <w:rFonts w:ascii="ＭＳ 明朝" w:hAnsi="ＭＳ 明朝" w:hint="eastAsia"/>
        </w:rPr>
        <w:t>日(</w:t>
      </w:r>
      <w:r w:rsidR="00C30A30">
        <w:rPr>
          <w:rFonts w:ascii="ＭＳ 明朝" w:hAnsi="ＭＳ 明朝" w:hint="eastAsia"/>
        </w:rPr>
        <w:t>金</w:t>
      </w:r>
      <w:r w:rsidR="006819F7" w:rsidRPr="00583969">
        <w:rPr>
          <w:rFonts w:ascii="ＭＳ 明朝" w:hAnsi="ＭＳ 明朝" w:hint="eastAsia"/>
        </w:rPr>
        <w:t>)</w:t>
      </w:r>
      <w:r w:rsidR="006819F7" w:rsidRPr="00583969">
        <w:rPr>
          <w:rFonts w:hint="eastAsia"/>
        </w:rPr>
        <w:t xml:space="preserve"> </w:t>
      </w:r>
      <w:r w:rsidR="006819F7" w:rsidRPr="00583969">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2B9D41B5" w:rsidR="00D81982" w:rsidRPr="009E13FD" w:rsidRDefault="00E11586" w:rsidP="00C30A30">
            <w:pPr>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226D9" w:rsidRPr="00A34A7B" w14:paraId="67E449CA"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E786E91" w14:textId="44D71B72" w:rsidR="00A226D9" w:rsidRPr="009E13FD" w:rsidRDefault="00A226D9"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6D369C32" w14:textId="63D4E530" w:rsidR="00A226D9" w:rsidRPr="009E13FD" w:rsidRDefault="00A226D9" w:rsidP="00ED4677">
            <w:pPr>
              <w:rPr>
                <w:rFonts w:ascii="ＭＳ 明朝" w:hAnsi="ＭＳ 明朝"/>
                <w:szCs w:val="21"/>
              </w:rPr>
            </w:pPr>
            <w:r>
              <w:rPr>
                <w:rFonts w:ascii="ＭＳ 明朝" w:hAnsi="ＭＳ 明朝" w:hint="eastAsia"/>
                <w:szCs w:val="21"/>
              </w:rPr>
              <w:t>プライバシーマーク又は情報セキュリティマネジメントシステム（ISMS）認証の資格の写し</w:t>
            </w:r>
          </w:p>
        </w:tc>
        <w:tc>
          <w:tcPr>
            <w:tcW w:w="1710" w:type="dxa"/>
            <w:tcBorders>
              <w:top w:val="single" w:sz="4" w:space="0" w:color="auto"/>
              <w:left w:val="single" w:sz="4" w:space="0" w:color="auto"/>
              <w:bottom w:val="single" w:sz="4" w:space="0" w:color="auto"/>
              <w:right w:val="single" w:sz="4" w:space="0" w:color="auto"/>
            </w:tcBorders>
            <w:vAlign w:val="center"/>
          </w:tcPr>
          <w:p w14:paraId="63131D2D" w14:textId="49A955E6" w:rsidR="00A226D9" w:rsidRPr="00A34A7B" w:rsidRDefault="00A226D9"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6F5340A7" w14:textId="242397ED" w:rsidR="00A226D9" w:rsidRPr="00A34A7B" w:rsidRDefault="00A226D9"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BDDA79D" w:rsidR="00093905" w:rsidRPr="009E13FD" w:rsidRDefault="00A226D9"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267FB208" w:rsidR="006819F7" w:rsidRPr="00A34A7B" w:rsidRDefault="00A226D9" w:rsidP="00F876ED">
      <w:pPr>
        <w:ind w:leftChars="100" w:left="269" w:hangingChars="47" w:hanging="76"/>
        <w:rPr>
          <w:rFonts w:ascii="ＭＳ 明朝" w:hAnsi="ＭＳ 明朝"/>
          <w:color w:val="000000" w:themeColor="text1"/>
        </w:rPr>
      </w:pPr>
      <w:r w:rsidRPr="000B0C11" w:rsidDel="00A226D9">
        <w:rPr>
          <w:rFonts w:ascii="ＭＳ ゴシック" w:eastAsia="ＭＳ ゴシック" w:hAnsi="ＭＳ ゴシック" w:hint="eastAsia"/>
          <w:color w:val="FF0000"/>
          <w:sz w:val="18"/>
          <w:szCs w:val="18"/>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5E7C46B" w:rsidR="006819F7" w:rsidRDefault="006819F7" w:rsidP="00437360">
      <w:pPr>
        <w:ind w:leftChars="250" w:left="482"/>
        <w:rPr>
          <w:rFonts w:ascii="ＭＳ 明朝" w:hAnsi="ＭＳ 明朝"/>
          <w:color w:val="000000" w:themeColor="text1"/>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CC5EC6">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A226D9">
        <w:rPr>
          <w:rFonts w:asciiTheme="minorEastAsia" w:eastAsiaTheme="minorEastAsia" w:hAnsiTheme="minorEastAsia" w:hint="eastAsia"/>
        </w:rPr>
        <w:t>「202</w:t>
      </w:r>
      <w:r w:rsidR="00A226D9">
        <w:rPr>
          <w:rFonts w:asciiTheme="minorEastAsia" w:eastAsiaTheme="minorEastAsia" w:hAnsiTheme="minorEastAsia"/>
        </w:rPr>
        <w:t>1</w:t>
      </w:r>
      <w:r w:rsidR="00A226D9">
        <w:rPr>
          <w:rFonts w:asciiTheme="minorEastAsia" w:eastAsiaTheme="minorEastAsia" w:hAnsiTheme="minorEastAsia" w:hint="eastAsia"/>
        </w:rPr>
        <w:t>年度情報セキュリティの倫理と脅威に対する意識調査</w:t>
      </w:r>
      <w:r w:rsidR="00A226D9">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CC5EC6">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CD7522">
        <w:rPr>
          <w:rFonts w:asciiTheme="minorEastAsia" w:eastAsiaTheme="minorEastAsia" w:hAnsiTheme="minorEastAsia" w:hint="eastAsia"/>
        </w:rPr>
        <w:t>「202</w:t>
      </w:r>
      <w:r w:rsidR="00CD7522">
        <w:rPr>
          <w:rFonts w:asciiTheme="minorEastAsia" w:eastAsiaTheme="minorEastAsia" w:hAnsiTheme="minorEastAsia"/>
        </w:rPr>
        <w:t>1</w:t>
      </w:r>
      <w:r w:rsidR="00CD7522">
        <w:rPr>
          <w:rFonts w:asciiTheme="minorEastAsia" w:eastAsiaTheme="minorEastAsia" w:hAnsiTheme="minorEastAsia" w:hint="eastAsia"/>
        </w:rPr>
        <w:t>年度情報セキュリティの倫理と脅威に対する意識調査</w:t>
      </w:r>
      <w:r w:rsidR="00CD7522">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と朱書きすること。</w:t>
      </w:r>
      <w:r w:rsidR="00721096" w:rsidRPr="00721096">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なお、入札書等提出書類を持参により提出する場合は、持参日の前営業日18時までに16.(4)の担当部署宛に電子メールで連絡すること。連絡なしで持参する場合は受け取れない場合がある 。</w:t>
      </w:r>
    </w:p>
    <w:p w14:paraId="7B57CA34" w14:textId="77777777" w:rsidR="00721096" w:rsidRPr="00721096" w:rsidRDefault="00721096" w:rsidP="00437360">
      <w:pPr>
        <w:ind w:leftChars="250" w:left="482"/>
        <w:rPr>
          <w:rFonts w:ascii="ＭＳ 明朝" w:hAnsi="ＭＳ 明朝"/>
        </w:rPr>
      </w:pP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09901C4F" w:rsidR="006819F7"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CD7522">
        <w:rPr>
          <w:rFonts w:asciiTheme="minorEastAsia" w:eastAsiaTheme="minorEastAsia" w:hAnsiTheme="minorEastAsia" w:hint="eastAsia"/>
        </w:rPr>
        <w:t>「202</w:t>
      </w:r>
      <w:r w:rsidR="00CD7522">
        <w:rPr>
          <w:rFonts w:asciiTheme="minorEastAsia" w:eastAsiaTheme="minorEastAsia" w:hAnsiTheme="minorEastAsia"/>
        </w:rPr>
        <w:t>1</w:t>
      </w:r>
      <w:r w:rsidR="00CD7522">
        <w:rPr>
          <w:rFonts w:asciiTheme="minorEastAsia" w:eastAsiaTheme="minorEastAsia" w:hAnsiTheme="minorEastAsia" w:hint="eastAsia"/>
        </w:rPr>
        <w:t>年度情報セキュリティの倫理と脅威に対する意識調査</w:t>
      </w:r>
      <w:r w:rsidR="00CD7522">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789AA623" w14:textId="5FE489B2" w:rsidR="00721096" w:rsidRDefault="00721096" w:rsidP="00437360">
      <w:pPr>
        <w:ind w:leftChars="250" w:left="482"/>
        <w:rPr>
          <w:rFonts w:ascii="ＭＳ 明朝" w:hAnsi="ＭＳ 明朝"/>
        </w:rPr>
      </w:pPr>
    </w:p>
    <w:p w14:paraId="5D834A9A" w14:textId="176705EE" w:rsidR="00721096" w:rsidRDefault="00721096" w:rsidP="00437360">
      <w:pPr>
        <w:ind w:leftChars="250" w:left="482"/>
        <w:rPr>
          <w:rFonts w:ascii="ＭＳ 明朝" w:hAnsi="ＭＳ 明朝"/>
        </w:rPr>
      </w:pPr>
      <w:r w:rsidRPr="00721096">
        <w:rPr>
          <w:rFonts w:ascii="ＭＳ 明朝" w:hAnsi="ＭＳ 明朝" w:hint="eastAsia"/>
        </w:rPr>
        <w:t>なお、提出書類一覧（6.(</w:t>
      </w:r>
      <w:r w:rsidR="00CC5EC6">
        <w:rPr>
          <w:rFonts w:ascii="ＭＳ 明朝" w:hAnsi="ＭＳ 明朝" w:hint="eastAsia"/>
        </w:rPr>
        <w:t>3</w:t>
      </w:r>
      <w:r w:rsidRPr="00721096">
        <w:rPr>
          <w:rFonts w:ascii="ＭＳ 明朝" w:hAnsi="ＭＳ 明朝" w:hint="eastAsia"/>
        </w:rPr>
        <w:t>)）の「④適合証明書（別添資料を含む）」の提出は、感染症予防対策のため、電子メールによる提出を可能とする。その場合、件名に「適合証明書の提出」と記載した電子メールに電子ファイルを添付し、16.(4)の担当部署へ送信すること。その際、添付する電子ファイルにはパスワードを付与すること。電子ファイルの容量が2MBを超える場合は、送付方法を別途案内するので、余裕をもって16.(4)の担当部署に電子メールで連絡すること 。</w:t>
      </w:r>
    </w:p>
    <w:p w14:paraId="3C0A35FE" w14:textId="77777777" w:rsidR="00721096" w:rsidRPr="00295524" w:rsidRDefault="00721096" w:rsidP="00437360">
      <w:pPr>
        <w:ind w:leftChars="250" w:left="482"/>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665B32C2"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CC5EC6">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3197B29A" w:rsidR="00483511" w:rsidRPr="00EC2E40" w:rsidRDefault="00CD7522" w:rsidP="00483511">
      <w:pPr>
        <w:ind w:firstLineChars="300" w:firstLine="578"/>
        <w:rPr>
          <w:rFonts w:ascii="ＭＳ 明朝" w:hAnsi="ＭＳ 明朝"/>
          <w:color w:val="00B050"/>
        </w:rPr>
      </w:pPr>
      <w:r w:rsidRPr="00EF5062">
        <w:rPr>
          <w:rFonts w:ascii="ＭＳ 明朝" w:hAnsi="ＭＳ 明朝" w:hint="eastAsia"/>
        </w:rPr>
        <w:t>2</w:t>
      </w:r>
      <w:r w:rsidRPr="00EF5062">
        <w:rPr>
          <w:rFonts w:ascii="ＭＳ 明朝" w:hAnsi="ＭＳ 明朝"/>
        </w:rPr>
        <w:t>021</w:t>
      </w:r>
      <w:r w:rsidR="00483511" w:rsidRPr="00EF5062">
        <w:rPr>
          <w:rFonts w:ascii="ＭＳ 明朝" w:hAnsi="ＭＳ 明朝" w:hint="eastAsia"/>
        </w:rPr>
        <w:t>年</w:t>
      </w:r>
      <w:r w:rsidR="00EF5062" w:rsidRPr="00EF5062">
        <w:rPr>
          <w:rFonts w:ascii="ＭＳ 明朝" w:hAnsi="ＭＳ 明朝" w:hint="eastAsia"/>
        </w:rPr>
        <w:t>11</w:t>
      </w:r>
      <w:r w:rsidR="00483511" w:rsidRPr="00EF5062">
        <w:rPr>
          <w:rFonts w:ascii="ＭＳ 明朝" w:hAnsi="ＭＳ 明朝" w:hint="eastAsia"/>
        </w:rPr>
        <w:t>月</w:t>
      </w:r>
      <w:r w:rsidR="00950492">
        <w:rPr>
          <w:rFonts w:ascii="ＭＳ 明朝" w:hAnsi="ＭＳ 明朝" w:hint="eastAsia"/>
        </w:rPr>
        <w:t>4</w:t>
      </w:r>
      <w:r w:rsidR="00483511" w:rsidRPr="00D9042B">
        <w:rPr>
          <w:rFonts w:ascii="ＭＳ 明朝" w:hAnsi="ＭＳ 明朝" w:hint="eastAsia"/>
        </w:rPr>
        <w:t>日(</w:t>
      </w:r>
      <w:r w:rsidR="00D9042B" w:rsidRPr="00D9042B">
        <w:rPr>
          <w:rFonts w:ascii="ＭＳ 明朝" w:hAnsi="ＭＳ 明朝" w:hint="eastAsia"/>
        </w:rPr>
        <w:t>水</w:t>
      </w:r>
      <w:r w:rsidR="00483511" w:rsidRPr="00D9042B">
        <w:rPr>
          <w:rFonts w:ascii="ＭＳ 明朝" w:hAnsi="ＭＳ 明朝" w:hint="eastAsia"/>
        </w:rPr>
        <w:t>)</w:t>
      </w:r>
      <w:r w:rsidR="00950492">
        <w:rPr>
          <w:rFonts w:ascii="ＭＳ 明朝" w:hAnsi="ＭＳ 明朝" w:hint="eastAsia"/>
        </w:rPr>
        <w:t xml:space="preserve">　14:00</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C7DFE4B"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CD7522" w:rsidRPr="00D8702F">
        <w:rPr>
          <w:rFonts w:ascii="ＭＳ 明朝" w:hAnsi="ＭＳ 明朝" w:hint="eastAsia"/>
        </w:rPr>
        <w:t>1</w:t>
      </w:r>
      <w:r w:rsidR="00CD7522" w:rsidRPr="00D8702F">
        <w:rPr>
          <w:rFonts w:ascii="ＭＳ 明朝" w:hAnsi="ＭＳ 明朝"/>
        </w:rPr>
        <w:t>3</w:t>
      </w:r>
      <w:r w:rsidRPr="00DE1AE8">
        <w:rPr>
          <w:rFonts w:ascii="ＭＳ 明朝" w:hAnsi="ＭＳ 明朝" w:hint="eastAsia"/>
          <w:color w:val="000000" w:themeColor="text1"/>
        </w:rPr>
        <w:t>階</w:t>
      </w:r>
    </w:p>
    <w:p w14:paraId="408389AA" w14:textId="5906385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894121">
        <w:rPr>
          <w:rFonts w:ascii="ＭＳ 明朝" w:hAnsi="ＭＳ 明朝" w:hint="eastAsia"/>
        </w:rPr>
        <w:t>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D6E3791"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CD7522" w:rsidRPr="005A2243">
        <w:rPr>
          <w:rFonts w:ascii="ＭＳ 明朝" w:hAnsi="ＭＳ 明朝" w:cs="ＭＳ Ｐゴシック" w:hint="eastAsia"/>
          <w:szCs w:val="21"/>
        </w:rPr>
        <w:t>中尾</w:t>
      </w:r>
      <w:r w:rsidR="004E6840">
        <w:rPr>
          <w:rFonts w:ascii="ＭＳ 明朝" w:hAnsi="ＭＳ 明朝" w:cs="ＭＳ Ｐゴシック" w:hint="eastAsia"/>
          <w:szCs w:val="21"/>
        </w:rPr>
        <w:t>、</w:t>
      </w:r>
      <w:r w:rsidR="004E6840">
        <w:rPr>
          <w:rFonts w:ascii="ＭＳ 明朝" w:hAnsi="ＭＳ 明朝" w:hint="eastAsia"/>
          <w:szCs w:val="21"/>
        </w:rPr>
        <w:t>関</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185C45E0"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lastRenderedPageBreak/>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15CD175E" w:rsidR="002A220B" w:rsidRPr="005A2243" w:rsidRDefault="002A220B" w:rsidP="00437360">
      <w:pPr>
        <w:pStyle w:val="ae"/>
        <w:ind w:firstLineChars="300" w:firstLine="584"/>
        <w:rPr>
          <w:rFonts w:ascii="ＭＳ 明朝" w:hAnsi="ＭＳ 明朝"/>
        </w:rPr>
      </w:pPr>
      <w:r w:rsidRPr="005A2243">
        <w:rPr>
          <w:rFonts w:ascii="ＭＳ 明朝" w:hAnsi="ＭＳ 明朝" w:hint="eastAsia"/>
        </w:rPr>
        <w:t>東京都文京区本駒込2-28-8　　文京グリーンコートセンターオフィス</w:t>
      </w:r>
    </w:p>
    <w:p w14:paraId="1C3EB329" w14:textId="01F9A281" w:rsidR="000B15A6" w:rsidRPr="005A2243" w:rsidRDefault="002A220B" w:rsidP="002A220B">
      <w:pPr>
        <w:ind w:firstLineChars="300" w:firstLine="578"/>
        <w:rPr>
          <w:rFonts w:ascii="ＭＳ 明朝" w:hAnsi="ＭＳ 明朝"/>
          <w:szCs w:val="21"/>
        </w:rPr>
      </w:pPr>
      <w:r w:rsidRPr="005A2243">
        <w:rPr>
          <w:rFonts w:ascii="ＭＳ 明朝" w:hAnsi="ＭＳ 明朝" w:hint="eastAsia"/>
        </w:rPr>
        <w:t>独立行政法人情報処理推進機構</w:t>
      </w:r>
      <w:r w:rsidR="000B15A6" w:rsidRPr="005A2243">
        <w:rPr>
          <w:rFonts w:ascii="ＭＳ 明朝" w:hAnsi="ＭＳ 明朝" w:hint="eastAsia"/>
        </w:rPr>
        <w:t xml:space="preserve">　セキュリティセンターセキュリティ対策推進</w:t>
      </w:r>
      <w:r w:rsidR="00EF5D8C" w:rsidRPr="005A2243">
        <w:rPr>
          <w:rFonts w:ascii="ＭＳ 明朝" w:hAnsi="ＭＳ 明朝" w:hint="eastAsia"/>
          <w:szCs w:val="21"/>
        </w:rPr>
        <w:t>部</w:t>
      </w:r>
    </w:p>
    <w:p w14:paraId="608A38D4" w14:textId="0C6D4DDC" w:rsidR="009D49D7" w:rsidRPr="005A2243" w:rsidRDefault="000B15A6" w:rsidP="002A220B">
      <w:pPr>
        <w:ind w:firstLineChars="300" w:firstLine="578"/>
        <w:rPr>
          <w:rFonts w:ascii="ＭＳ 明朝" w:hAnsi="ＭＳ 明朝"/>
          <w:szCs w:val="21"/>
        </w:rPr>
      </w:pPr>
      <w:r w:rsidRPr="005A2243">
        <w:rPr>
          <w:rFonts w:ascii="ＭＳ 明朝" w:hAnsi="ＭＳ 明朝" w:hint="eastAsia"/>
          <w:szCs w:val="21"/>
        </w:rPr>
        <w:t>セキュリティ分析</w:t>
      </w:r>
      <w:r w:rsidR="00EF5D8C" w:rsidRPr="005A2243">
        <w:rPr>
          <w:rFonts w:ascii="ＭＳ 明朝" w:hAnsi="ＭＳ 明朝" w:hint="eastAsia"/>
          <w:szCs w:val="21"/>
        </w:rPr>
        <w:t xml:space="preserve">グループ　</w:t>
      </w:r>
      <w:r w:rsidR="009D49D7" w:rsidRPr="005A2243">
        <w:rPr>
          <w:rFonts w:ascii="ＭＳ 明朝" w:hAnsi="ＭＳ 明朝" w:hint="eastAsia"/>
          <w:szCs w:val="21"/>
        </w:rPr>
        <w:t>担当：</w:t>
      </w:r>
      <w:r w:rsidRPr="005A2243">
        <w:rPr>
          <w:rFonts w:ascii="ＭＳ 明朝" w:hAnsi="ＭＳ 明朝" w:hint="eastAsia"/>
          <w:szCs w:val="21"/>
        </w:rPr>
        <w:t>白石</w:t>
      </w:r>
      <w:r w:rsidR="003A7589">
        <w:rPr>
          <w:rFonts w:ascii="ＭＳ 明朝" w:hAnsi="ＭＳ 明朝" w:hint="eastAsia"/>
          <w:szCs w:val="21"/>
        </w:rPr>
        <w:t>、島田</w:t>
      </w:r>
    </w:p>
    <w:p w14:paraId="608A38D5" w14:textId="50CCD2E9" w:rsidR="009D49D7" w:rsidRPr="005A2243" w:rsidRDefault="009D49D7" w:rsidP="007338EC">
      <w:pPr>
        <w:ind w:firstLineChars="300" w:firstLine="578"/>
        <w:rPr>
          <w:rFonts w:ascii="ＭＳ 明朝" w:hAnsi="ＭＳ 明朝"/>
          <w:szCs w:val="21"/>
        </w:rPr>
      </w:pPr>
      <w:r w:rsidRPr="005A2243">
        <w:rPr>
          <w:rFonts w:ascii="ＭＳ 明朝" w:hAnsi="ＭＳ 明朝" w:hint="eastAsia"/>
          <w:szCs w:val="21"/>
        </w:rPr>
        <w:t>電話番号：03</w:t>
      </w:r>
      <w:r w:rsidR="00EF5D8C" w:rsidRPr="005A2243">
        <w:rPr>
          <w:rFonts w:ascii="ＭＳ 明朝" w:hAnsi="ＭＳ 明朝" w:hint="eastAsia"/>
          <w:szCs w:val="21"/>
        </w:rPr>
        <w:t>－</w:t>
      </w:r>
      <w:r w:rsidRPr="005A2243">
        <w:rPr>
          <w:rFonts w:ascii="ＭＳ 明朝" w:hAnsi="ＭＳ 明朝" w:hint="eastAsia"/>
          <w:szCs w:val="21"/>
        </w:rPr>
        <w:t>5978</w:t>
      </w:r>
      <w:r w:rsidR="00EF5D8C" w:rsidRPr="005A2243">
        <w:rPr>
          <w:rFonts w:ascii="ＭＳ 明朝" w:hAnsi="ＭＳ 明朝" w:hint="eastAsia"/>
          <w:szCs w:val="21"/>
        </w:rPr>
        <w:t>－</w:t>
      </w:r>
      <w:r w:rsidR="000B15A6" w:rsidRPr="005A2243">
        <w:rPr>
          <w:rFonts w:ascii="ＭＳ 明朝" w:hAnsi="ＭＳ 明朝" w:hint="eastAsia"/>
          <w:szCs w:val="21"/>
        </w:rPr>
        <w:t>7530</w:t>
      </w:r>
    </w:p>
    <w:p w14:paraId="608A38D6" w14:textId="5CC41BAB" w:rsidR="009D49D7" w:rsidRPr="005A2243" w:rsidRDefault="00DD4E81" w:rsidP="007338EC">
      <w:pPr>
        <w:ind w:firstLineChars="300" w:firstLine="578"/>
        <w:rPr>
          <w:rFonts w:ascii="ＭＳ 明朝" w:hAnsi="ＭＳ 明朝"/>
          <w:szCs w:val="21"/>
        </w:rPr>
      </w:pPr>
      <w:r w:rsidRPr="005A2243">
        <w:rPr>
          <w:rFonts w:ascii="ＭＳ 明朝" w:hAnsi="ＭＳ 明朝" w:cs="ＭＳ Ｐゴシック" w:hint="eastAsia"/>
          <w:szCs w:val="21"/>
        </w:rPr>
        <w:t>電子メール</w:t>
      </w:r>
      <w:r w:rsidR="009D49D7" w:rsidRPr="005A2243">
        <w:rPr>
          <w:rFonts w:ascii="ＭＳ 明朝" w:hAnsi="ＭＳ 明朝" w:hint="eastAsia"/>
          <w:szCs w:val="21"/>
        </w:rPr>
        <w:t>：</w:t>
      </w:r>
      <w:r w:rsidR="000B15A6" w:rsidRPr="005A2243">
        <w:rPr>
          <w:rFonts w:ascii="ＭＳ 明朝" w:hAnsi="ＭＳ 明朝" w:hint="eastAsia"/>
          <w:szCs w:val="21"/>
        </w:rPr>
        <w:t>i</w:t>
      </w:r>
      <w:r w:rsidR="000B15A6" w:rsidRPr="005A2243">
        <w:rPr>
          <w:rFonts w:ascii="ＭＳ 明朝" w:hAnsi="ＭＳ 明朝"/>
          <w:szCs w:val="21"/>
        </w:rPr>
        <w:t>sec-bunseki-kobo</w:t>
      </w:r>
      <w:r w:rsidR="009D49D7" w:rsidRPr="005A2243">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2C62DA1C" w14:textId="3A288574" w:rsidR="00CC5EC6" w:rsidRDefault="00CC5EC6"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2021情財第○○号</w:t>
      </w:r>
    </w:p>
    <w:p w14:paraId="675621FC" w14:textId="77777777" w:rsidR="00CC5EC6" w:rsidRDefault="00CC5EC6"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6E62BB21"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5CB1C11F" w14:textId="77777777" w:rsidR="00CC5EC6" w:rsidRDefault="00CC5EC6"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Pr>
          <w:rFonts w:asciiTheme="minorEastAsia" w:eastAsiaTheme="minorEastAsia" w:hAnsiTheme="minorEastAsia" w:hint="eastAsia"/>
          <w:szCs w:val="21"/>
        </w:rPr>
        <w:t>「</w:t>
      </w:r>
      <w:r>
        <w:rPr>
          <w:rFonts w:ascii="ＭＳ Ｐゴシック" w:eastAsia="ＭＳ Ｐゴシック" w:hAnsi="ＭＳ Ｐゴシック" w:hint="eastAsia"/>
        </w:rPr>
        <w:t>202</w:t>
      </w:r>
      <w:r>
        <w:rPr>
          <w:rFonts w:ascii="ＭＳ Ｐゴシック" w:eastAsia="ＭＳ Ｐゴシック" w:hAnsi="ＭＳ Ｐゴシック"/>
        </w:rPr>
        <w:t>1</w:t>
      </w:r>
      <w:r>
        <w:rPr>
          <w:rFonts w:ascii="ＭＳ Ｐゴシック" w:eastAsia="ＭＳ Ｐゴシック" w:hAnsi="ＭＳ Ｐゴシック" w:hint="eastAsia"/>
        </w:rPr>
        <w:t>年度情報セキュリティの倫理と脅威に対する意識調査</w:t>
      </w:r>
      <w:r>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に関する請負契約を締結する。</w:t>
      </w:r>
    </w:p>
    <w:p w14:paraId="2A4A9DE7" w14:textId="77777777" w:rsidR="00CC5EC6" w:rsidRDefault="00CC5EC6" w:rsidP="00A64584">
      <w:pPr>
        <w:wordWrap w:val="0"/>
        <w:spacing w:after="80"/>
        <w:ind w:right="-91"/>
        <w:jc w:val="left"/>
        <w:rPr>
          <w:rFonts w:asciiTheme="minorEastAsia" w:eastAsiaTheme="minorEastAsia" w:hAnsiTheme="minorEastAsia"/>
          <w:color w:val="000000" w:themeColor="text1"/>
          <w:szCs w:val="21"/>
        </w:rPr>
      </w:pPr>
    </w:p>
    <w:p w14:paraId="0B986004" w14:textId="77777777" w:rsidR="00CC5EC6" w:rsidRDefault="00CC5EC6"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6FA83CA9" w14:textId="5EAB2AB4"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422F91">
        <w:rPr>
          <w:rFonts w:ascii="ＭＳ Ｐゴシック" w:eastAsia="ＭＳ Ｐゴシック" w:hAnsi="ＭＳ Ｐゴシック" w:hint="eastAsia"/>
        </w:rPr>
        <w:t>202</w:t>
      </w:r>
      <w:r w:rsidR="00422F91">
        <w:rPr>
          <w:rFonts w:ascii="ＭＳ Ｐゴシック" w:eastAsia="ＭＳ Ｐゴシック" w:hAnsi="ＭＳ Ｐゴシック"/>
        </w:rPr>
        <w:t>1</w:t>
      </w:r>
      <w:r w:rsidR="00422F91">
        <w:rPr>
          <w:rFonts w:ascii="ＭＳ Ｐゴシック" w:eastAsia="ＭＳ Ｐゴシック" w:hAnsi="ＭＳ Ｐゴシック" w:hint="eastAsia"/>
        </w:rPr>
        <w:t>年度情報セキュリティの倫理と脅威に対する意識調査</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42C1CFA"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B6066C8" w14:textId="77777777" w:rsidR="00CC5EC6" w:rsidRDefault="00CC5EC6" w:rsidP="00A64584">
      <w:pPr>
        <w:wordWrap w:val="0"/>
        <w:ind w:leftChars="87" w:left="977" w:hangingChars="398" w:hanging="802"/>
        <w:jc w:val="left"/>
        <w:rPr>
          <w:rFonts w:asciiTheme="minorEastAsia" w:eastAsiaTheme="minorEastAsia" w:hAnsiTheme="minorEastAsia"/>
          <w:szCs w:val="21"/>
        </w:rPr>
      </w:pPr>
    </w:p>
    <w:p w14:paraId="4C53D6D4"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47656A7E"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18B337B2"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E6C6BED"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07528C9"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p>
    <w:p w14:paraId="79AA57A5"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16F150BA"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2B2A5BE"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A8D5060"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7A51515B" w14:textId="77777777" w:rsidR="00CC5EC6" w:rsidRDefault="00CC5EC6" w:rsidP="00A64584">
      <w:pPr>
        <w:wordWrap w:val="0"/>
        <w:ind w:right="-88"/>
        <w:jc w:val="left"/>
        <w:rPr>
          <w:rFonts w:asciiTheme="minorEastAsia" w:eastAsiaTheme="minorEastAsia" w:hAnsiTheme="minorEastAsia"/>
          <w:szCs w:val="21"/>
        </w:rPr>
      </w:pPr>
    </w:p>
    <w:p w14:paraId="1CAB1223"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9E388C7"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9031FBF"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67E5B9FA"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31C929E"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2A31BFB2"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5193D2B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F07F2DA"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EFC6165"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1331557B"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6A917D6"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0469E0"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45E76E3" w14:textId="77777777" w:rsidR="00CC5EC6" w:rsidRDefault="00CC5EC6" w:rsidP="00A64584">
      <w:pPr>
        <w:wordWrap w:val="0"/>
        <w:ind w:left="226" w:right="-88"/>
        <w:jc w:val="left"/>
        <w:rPr>
          <w:rFonts w:asciiTheme="minorEastAsia" w:eastAsiaTheme="minorEastAsia" w:hAnsiTheme="minorEastAsia"/>
          <w:color w:val="000000" w:themeColor="text1"/>
          <w:szCs w:val="21"/>
        </w:rPr>
      </w:pPr>
    </w:p>
    <w:p w14:paraId="7703CB5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679DA1DF"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甲は、納入物件の納入を受けた日から30日以内に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2557E837"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87457A7"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62537B0E" w14:textId="77777777" w:rsidR="00CC5EC6" w:rsidRDefault="00CC5EC6"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37A4BCAD" w14:textId="77777777" w:rsidR="00CC5EC6" w:rsidRDefault="00CC5EC6" w:rsidP="00A64584">
      <w:pPr>
        <w:wordWrap w:val="0"/>
        <w:ind w:right="-88"/>
        <w:jc w:val="left"/>
        <w:rPr>
          <w:rFonts w:asciiTheme="minorEastAsia" w:eastAsiaTheme="minorEastAsia" w:hAnsiTheme="minorEastAsia"/>
          <w:szCs w:val="21"/>
        </w:rPr>
      </w:pPr>
    </w:p>
    <w:p w14:paraId="45E7049A" w14:textId="77777777"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AA853EC" w14:textId="77777777" w:rsidR="00CC5EC6" w:rsidRDefault="00CC5EC6"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6A8659E" w14:textId="77777777" w:rsidR="00CC5EC6" w:rsidRDefault="00CC5EC6"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54F32EA" w14:textId="77777777"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A613703" w14:textId="77777777" w:rsidR="00CC5EC6" w:rsidRDefault="00CC5EC6"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E885F9A" w14:textId="77777777" w:rsidR="00CC5EC6" w:rsidRDefault="00CC5EC6"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50C89E57" w14:textId="77777777" w:rsidR="00CC5EC6" w:rsidRDefault="00CC5EC6"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B6F5223" w14:textId="77777777" w:rsidR="00CC5EC6" w:rsidRDefault="00CC5EC6"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38AEDD16" w14:textId="77777777" w:rsidR="00CC5EC6" w:rsidRDefault="00CC5EC6"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27645CB3" w14:textId="77777777" w:rsidR="00CC5EC6" w:rsidRDefault="00CC5EC6"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0451259"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4DDB993" w14:textId="77777777" w:rsidR="00CC5EC6" w:rsidRDefault="00CC5EC6" w:rsidP="00A64584">
      <w:pPr>
        <w:wordWrap w:val="0"/>
        <w:ind w:right="-88"/>
        <w:jc w:val="left"/>
        <w:rPr>
          <w:rFonts w:asciiTheme="minorEastAsia" w:eastAsiaTheme="minorEastAsia" w:hAnsiTheme="minorEastAsia"/>
          <w:szCs w:val="21"/>
        </w:rPr>
      </w:pPr>
    </w:p>
    <w:p w14:paraId="4924FCB1" w14:textId="77777777" w:rsidR="00CC5EC6" w:rsidRDefault="00CC5EC6"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2AFEE64C" w14:textId="77777777" w:rsidR="00CC5EC6" w:rsidRDefault="00CC5EC6"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FD5BCD7" w14:textId="77777777"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15BA45AC"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60F887D" w14:textId="77777777" w:rsidR="00CC5EC6" w:rsidRDefault="00CC5EC6" w:rsidP="00A64584">
      <w:pPr>
        <w:wordWrap w:val="0"/>
        <w:ind w:left="202" w:right="-88" w:hangingChars="100" w:hanging="202"/>
        <w:rPr>
          <w:rFonts w:asciiTheme="minorEastAsia" w:eastAsiaTheme="minorEastAsia" w:hAnsiTheme="minorEastAsia"/>
          <w:strike/>
          <w:szCs w:val="21"/>
        </w:rPr>
      </w:pPr>
    </w:p>
    <w:p w14:paraId="3CF3F54F" w14:textId="77777777"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76169FA1" w14:textId="77777777"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CF6CBB6" w14:textId="77777777" w:rsidR="00CC5EC6" w:rsidRDefault="00CC5EC6"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2F1F870" w14:textId="77777777" w:rsidR="00CC5EC6" w:rsidRDefault="00CC5EC6" w:rsidP="00A64584">
      <w:pPr>
        <w:wordWrap w:val="0"/>
        <w:ind w:leftChars="100" w:left="202" w:firstLineChars="100" w:firstLine="202"/>
        <w:rPr>
          <w:rFonts w:asciiTheme="minorEastAsia" w:eastAsiaTheme="minorEastAsia" w:hAnsiTheme="minorEastAsia"/>
          <w:strike/>
          <w:szCs w:val="21"/>
        </w:rPr>
      </w:pPr>
    </w:p>
    <w:p w14:paraId="17D482B5"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EA71F10" w14:textId="77777777" w:rsidR="00CC5EC6" w:rsidRDefault="00CC5EC6"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7C5F9A53" w14:textId="77777777" w:rsidR="00CC5EC6" w:rsidRDefault="00CC5EC6"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7AB06978" w14:textId="77777777" w:rsidR="00CC5EC6" w:rsidRDefault="00CC5EC6"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CCB2298" w14:textId="77777777" w:rsidR="00CC5EC6" w:rsidRDefault="00CC5EC6"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77FB00C0" w14:textId="77777777" w:rsidR="00CC5EC6" w:rsidRDefault="00CC5EC6"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358B64A" w14:textId="77777777" w:rsidR="00CC5EC6" w:rsidRDefault="00CC5EC6"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D562E7E" w14:textId="77777777" w:rsidR="00CC5EC6" w:rsidRDefault="00CC5EC6" w:rsidP="00A64584">
      <w:pPr>
        <w:wordWrap w:val="0"/>
        <w:ind w:right="-88"/>
        <w:rPr>
          <w:rFonts w:asciiTheme="minorEastAsia" w:eastAsiaTheme="minorEastAsia" w:hAnsiTheme="minorEastAsia"/>
          <w:szCs w:val="21"/>
        </w:rPr>
      </w:pPr>
    </w:p>
    <w:p w14:paraId="5E426A1E"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34EDF2A4" w14:textId="77777777" w:rsidR="00CC5EC6" w:rsidRDefault="00CC5EC6"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7824D14"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CD3C764"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9519F9"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A124CB5"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B15A148" w14:textId="77777777" w:rsidR="00CC5EC6" w:rsidRDefault="00CC5EC6"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7D925B7" w14:textId="77777777" w:rsidR="00CC5EC6" w:rsidRDefault="00CC5EC6"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2088C050" w14:textId="77777777" w:rsidR="00CC5EC6" w:rsidRDefault="00CC5EC6"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394686F1" w14:textId="77777777" w:rsidR="00CC5EC6" w:rsidRDefault="00CC5EC6"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1B3A922" w14:textId="77777777" w:rsidR="00CC5EC6" w:rsidRDefault="00CC5EC6"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6C7889" w14:textId="77777777" w:rsidR="00CC5EC6" w:rsidRDefault="00CC5EC6"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58EAED" w14:textId="77777777" w:rsidR="00CC5EC6" w:rsidRDefault="00CC5EC6"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3E3940B1"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3573A1CA" w14:textId="77777777" w:rsidR="00CC5EC6" w:rsidRDefault="00CC5EC6"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01293E8" w14:textId="77777777" w:rsidR="00CC5EC6" w:rsidRDefault="00CC5EC6"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3C0F6BC" w14:textId="77777777" w:rsidR="00CC5EC6" w:rsidRDefault="00CC5EC6" w:rsidP="00A64584">
      <w:pPr>
        <w:ind w:left="202" w:hangingChars="100" w:hanging="202"/>
        <w:rPr>
          <w:rFonts w:asciiTheme="minorEastAsia" w:eastAsiaTheme="minorEastAsia" w:hAnsiTheme="minorEastAsia"/>
          <w:color w:val="000000" w:themeColor="text1"/>
          <w:szCs w:val="21"/>
        </w:rPr>
      </w:pPr>
    </w:p>
    <w:p w14:paraId="2CC660C4"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17B0A35"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8436645" w14:textId="77777777" w:rsidR="00CC5EC6" w:rsidRDefault="00CC5EC6" w:rsidP="00A64584">
      <w:pPr>
        <w:wordWrap w:val="0"/>
        <w:ind w:right="-88" w:firstLineChars="100" w:firstLine="202"/>
        <w:jc w:val="left"/>
        <w:rPr>
          <w:rFonts w:asciiTheme="minorEastAsia" w:eastAsiaTheme="minorEastAsia" w:hAnsiTheme="minorEastAsia"/>
          <w:color w:val="000000" w:themeColor="text1"/>
          <w:szCs w:val="21"/>
        </w:rPr>
      </w:pPr>
    </w:p>
    <w:p w14:paraId="4CB76F2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343048BE"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3B637A7D"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25EE29A"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3D281BF1"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6C4B8E7"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3F65348"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BE5B113"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5C6D70E"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483513EB" w14:textId="77777777" w:rsidR="00CC5EC6" w:rsidRPr="00A177B5"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374A046D" w14:textId="77777777" w:rsidR="00CC5EC6" w:rsidRDefault="00CC5EC6" w:rsidP="00A177B5">
      <w:pPr>
        <w:wordWrap w:val="0"/>
        <w:ind w:left="159" w:right="-88" w:hangingChars="79" w:hanging="159"/>
        <w:jc w:val="left"/>
        <w:rPr>
          <w:rFonts w:asciiTheme="minorEastAsia" w:eastAsiaTheme="minorEastAsia" w:hAnsiTheme="minorEastAsia"/>
          <w:color w:val="000000" w:themeColor="text1"/>
          <w:szCs w:val="21"/>
        </w:rPr>
      </w:pPr>
      <w:r w:rsidRPr="00A177B5">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A177B5">
        <w:rPr>
          <w:rFonts w:asciiTheme="minorEastAsia" w:eastAsiaTheme="minorEastAsia" w:hAnsiTheme="minorEastAsia" w:hint="eastAsia"/>
          <w:color w:val="000000" w:themeColor="text1"/>
          <w:szCs w:val="21"/>
        </w:rPr>
        <w:lastRenderedPageBreak/>
        <w:t>事前にこれらの情報を甲に再提示すること。</w:t>
      </w:r>
    </w:p>
    <w:p w14:paraId="2D988C36" w14:textId="77777777" w:rsidR="00CC5EC6" w:rsidRDefault="00CC5EC6" w:rsidP="00A177B5">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5047B973"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6AA255B4"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70BECDE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62EF00BF"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5FC7EC6"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2982E2C" w14:textId="77777777" w:rsidR="00CC5EC6" w:rsidRDefault="00CC5EC6"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63302952" w14:textId="77777777" w:rsidR="00CC5EC6" w:rsidRDefault="00CC5EC6" w:rsidP="00A64584">
      <w:pPr>
        <w:wordWrap w:val="0"/>
        <w:ind w:right="-88"/>
        <w:jc w:val="left"/>
        <w:rPr>
          <w:rFonts w:asciiTheme="minorEastAsia" w:eastAsiaTheme="minorEastAsia" w:hAnsiTheme="minorEastAsia"/>
          <w:color w:val="000000" w:themeColor="text1"/>
          <w:szCs w:val="21"/>
        </w:rPr>
      </w:pPr>
    </w:p>
    <w:p w14:paraId="49AE18B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6F7DE5B"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E1A1EC6"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B1B8A57"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A970179"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E205EF0"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6AE7112D"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3D8ACC15"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0C4084A"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4B7EBD5F"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833D215" w14:textId="77777777" w:rsidR="00CC5EC6" w:rsidRDefault="00CC5EC6"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70F5109" w14:textId="77777777" w:rsidR="00CC5EC6" w:rsidRDefault="00CC5EC6"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01A4A535" w14:textId="5CB1D01A" w:rsidR="00CC5EC6" w:rsidRDefault="00CC5EC6" w:rsidP="00A64584">
      <w:pPr>
        <w:wordWrap w:val="0"/>
        <w:ind w:right="-88"/>
        <w:jc w:val="left"/>
        <w:rPr>
          <w:rFonts w:asciiTheme="minorEastAsia" w:eastAsiaTheme="minorEastAsia" w:hAnsiTheme="minorEastAsia"/>
          <w:color w:val="000000" w:themeColor="text1"/>
          <w:szCs w:val="21"/>
        </w:rPr>
      </w:pPr>
    </w:p>
    <w:p w14:paraId="24629B0D" w14:textId="77777777" w:rsidR="00CC5EC6" w:rsidRDefault="00CC5EC6"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75E30F6C"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2D39570"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p>
    <w:p w14:paraId="2A18BAD6"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1C472B8" w14:textId="77777777" w:rsidR="00CC5EC6" w:rsidRDefault="00CC5EC6"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871C18E" w14:textId="77777777" w:rsidR="00CC5EC6" w:rsidRDefault="00CC5EC6" w:rsidP="00A64584">
      <w:pPr>
        <w:ind w:right="-88"/>
        <w:rPr>
          <w:rFonts w:asciiTheme="minorEastAsia" w:eastAsiaTheme="minorEastAsia" w:hAnsiTheme="minorEastAsia"/>
          <w:color w:val="000000" w:themeColor="text1"/>
          <w:szCs w:val="21"/>
        </w:rPr>
      </w:pPr>
    </w:p>
    <w:p w14:paraId="7F1B2DB6" w14:textId="77777777" w:rsidR="00CC5EC6" w:rsidRDefault="00CC5EC6" w:rsidP="00A64584">
      <w:pPr>
        <w:ind w:right="-88"/>
        <w:rPr>
          <w:rFonts w:asciiTheme="minorEastAsia" w:eastAsiaTheme="minorEastAsia" w:hAnsiTheme="minorEastAsia"/>
          <w:color w:val="000000" w:themeColor="text1"/>
          <w:szCs w:val="21"/>
        </w:rPr>
      </w:pPr>
    </w:p>
    <w:p w14:paraId="50B5AA1C" w14:textId="77777777" w:rsidR="00CC5EC6" w:rsidRDefault="00CC5EC6"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644BCBE9" w14:textId="77777777" w:rsidR="00CC5EC6" w:rsidRDefault="00CC5EC6" w:rsidP="00A64584">
      <w:pPr>
        <w:autoSpaceDN w:val="0"/>
        <w:jc w:val="left"/>
        <w:rPr>
          <w:rFonts w:asciiTheme="minorEastAsia" w:eastAsiaTheme="minorEastAsia" w:hAnsiTheme="minorEastAsia"/>
          <w:color w:val="000000" w:themeColor="text1"/>
          <w:szCs w:val="21"/>
        </w:rPr>
      </w:pPr>
    </w:p>
    <w:p w14:paraId="4ADA9E62"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FFAEF4B"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8BAD3FC" w14:textId="77777777"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26325D0" w14:textId="77777777" w:rsidR="00CC5EC6" w:rsidRDefault="00CC5EC6"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40AE9067" w14:textId="77777777" w:rsidR="00CC5EC6" w:rsidRDefault="00CC5EC6"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03E69238" w14:textId="77777777" w:rsidR="00CC5EC6" w:rsidRDefault="00CC5EC6"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3F8416CE" w14:textId="77777777"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96BB9F9" w14:textId="77777777" w:rsidR="00CC5EC6" w:rsidRDefault="00CC5EC6"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4CA56D4"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2171E6E6"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9B3BDE7"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F89112B" w14:textId="77777777"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8649F0C" w14:textId="77777777"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47367616" w14:textId="77777777" w:rsidR="00CC5EC6" w:rsidRDefault="00CC5EC6"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F5D0509"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7E96D1FA" w14:textId="77777777" w:rsidR="00CC5EC6" w:rsidRDefault="00CC5EC6"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B026E5C"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750BA15"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5EFF7871"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9BC6577"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B8D349D"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3282F39" w14:textId="77777777" w:rsidR="00CC5EC6" w:rsidRDefault="00CC5EC6" w:rsidP="00A64584">
      <w:pPr>
        <w:ind w:left="605" w:hangingChars="300" w:hanging="605"/>
        <w:rPr>
          <w:rFonts w:asciiTheme="minorEastAsia" w:eastAsiaTheme="minorEastAsia" w:hAnsiTheme="minorEastAsia"/>
          <w:color w:val="000000" w:themeColor="text1"/>
          <w:szCs w:val="21"/>
        </w:rPr>
      </w:pPr>
    </w:p>
    <w:p w14:paraId="07A85C6D" w14:textId="77777777"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60EE7658"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73F0960" w14:textId="77777777"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85787F0" w14:textId="77777777"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106B06C" w14:textId="77777777"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18AAD57C" w14:textId="77777777" w:rsidR="00CC5EC6" w:rsidRDefault="00CC5EC6"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CCCBD00" w14:textId="77777777" w:rsidR="00CC5EC6" w:rsidRDefault="00CC5EC6" w:rsidP="00A64584">
      <w:pPr>
        <w:adjustRightInd w:val="0"/>
        <w:rPr>
          <w:rFonts w:asciiTheme="minorEastAsia" w:eastAsiaTheme="minorEastAsia" w:hAnsiTheme="minorEastAsia" w:cs="ＭＳ明朝"/>
          <w:color w:val="000000" w:themeColor="text1"/>
          <w:kern w:val="0"/>
          <w:szCs w:val="21"/>
        </w:rPr>
      </w:pPr>
    </w:p>
    <w:p w14:paraId="057BA9BB" w14:textId="77777777"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742B20CE"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966FAE"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7472EF7"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p>
    <w:p w14:paraId="30E1A1E2"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5B0C2102"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B5B359F"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525042D"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81E3673" w14:textId="77777777" w:rsidR="00CC5EC6" w:rsidRDefault="00CC5EC6"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2A1B963F"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F5FB8C3"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64014CB" w14:textId="77777777" w:rsidR="00CC5EC6" w:rsidRDefault="00CC5EC6"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336A5E47"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p>
    <w:p w14:paraId="12AF9BEB" w14:textId="77777777" w:rsidR="00CC5EC6" w:rsidRDefault="00CC5EC6"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5FD3CD7" w14:textId="77777777" w:rsidR="00CC5EC6" w:rsidRDefault="00CC5EC6"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F140656" w14:textId="77777777" w:rsidR="00CC5EC6" w:rsidRDefault="00CC5EC6"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E43B908" w14:textId="77777777" w:rsidR="00CC5EC6" w:rsidRDefault="00CC5EC6" w:rsidP="00A64584">
      <w:pPr>
        <w:tabs>
          <w:tab w:val="left" w:pos="9070"/>
        </w:tabs>
        <w:wordWrap w:val="0"/>
        <w:ind w:right="-88"/>
        <w:jc w:val="left"/>
        <w:rPr>
          <w:rFonts w:asciiTheme="minorEastAsia" w:eastAsiaTheme="minorEastAsia" w:hAnsiTheme="minorEastAsia"/>
          <w:color w:val="000000" w:themeColor="text1"/>
          <w:szCs w:val="21"/>
        </w:rPr>
      </w:pPr>
    </w:p>
    <w:p w14:paraId="571E2CB0" w14:textId="77777777" w:rsidR="00CC5EC6" w:rsidRDefault="00CC5EC6" w:rsidP="00A64584">
      <w:pPr>
        <w:tabs>
          <w:tab w:val="left" w:pos="9070"/>
        </w:tabs>
        <w:wordWrap w:val="0"/>
        <w:ind w:right="-88"/>
        <w:jc w:val="left"/>
        <w:rPr>
          <w:rFonts w:asciiTheme="minorEastAsia" w:eastAsiaTheme="minorEastAsia" w:hAnsiTheme="minorEastAsia"/>
          <w:color w:val="000000" w:themeColor="text1"/>
          <w:szCs w:val="21"/>
        </w:rPr>
      </w:pPr>
    </w:p>
    <w:p w14:paraId="3BA55266" w14:textId="3F948F27" w:rsidR="00CC5EC6" w:rsidRDefault="00CC5EC6"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422F91">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年○月○日</w:t>
      </w:r>
    </w:p>
    <w:p w14:paraId="5056F390" w14:textId="77777777" w:rsidR="00CC5EC6" w:rsidRDefault="00CC5EC6"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2CAB35B"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54F6DF2"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7339A61E" w14:textId="77777777" w:rsidR="00CC5EC6" w:rsidRDefault="00CC5EC6"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05A6B880"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00B3AE"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DFA085A" w14:textId="77777777" w:rsidR="00CC5EC6" w:rsidRDefault="00CC5EC6"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1F6558" w14:textId="77777777" w:rsidR="00CC5EC6" w:rsidRDefault="00CC5EC6"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5B7FDC86" w14:textId="77777777" w:rsidR="00CC5EC6" w:rsidRDefault="00CC5EC6"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533BEEC0" w14:textId="77777777" w:rsidR="00CC5EC6" w:rsidRDefault="00CC5EC6"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3D430F12" w14:textId="77777777" w:rsidR="00CC5EC6" w:rsidRDefault="00CC5EC6"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50A5FEC7" w14:textId="77777777" w:rsidR="00CC5EC6" w:rsidRDefault="00CC5EC6"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0B2BFEF3" w14:textId="77777777" w:rsidR="00CC5EC6" w:rsidRDefault="00CC5EC6" w:rsidP="00A64584">
      <w:pPr>
        <w:rPr>
          <w:rFonts w:asciiTheme="minorEastAsia" w:eastAsiaTheme="minorEastAsia" w:hAnsiTheme="minorEastAsia"/>
          <w:color w:val="000000" w:themeColor="text1"/>
          <w:szCs w:val="21"/>
        </w:rPr>
      </w:pPr>
    </w:p>
    <w:p w14:paraId="31E05DE9"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77F7EE0"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13318F0" w14:textId="77777777" w:rsidR="00CC5EC6" w:rsidRDefault="00CC5EC6" w:rsidP="00A64584">
      <w:pPr>
        <w:rPr>
          <w:rFonts w:asciiTheme="minorEastAsia" w:eastAsiaTheme="minorEastAsia" w:hAnsiTheme="minorEastAsia"/>
          <w:color w:val="000000" w:themeColor="text1"/>
          <w:szCs w:val="21"/>
        </w:rPr>
      </w:pPr>
    </w:p>
    <w:p w14:paraId="6050868D"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0C46C77C"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25FA7FB"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ABC0A0B" w14:textId="77777777" w:rsidR="00CC5EC6" w:rsidRDefault="00CC5EC6" w:rsidP="00A64584">
      <w:pPr>
        <w:rPr>
          <w:rFonts w:asciiTheme="minorEastAsia" w:eastAsiaTheme="minorEastAsia" w:hAnsiTheme="minorEastAsia"/>
          <w:color w:val="000000" w:themeColor="text1"/>
          <w:szCs w:val="21"/>
        </w:rPr>
      </w:pPr>
    </w:p>
    <w:p w14:paraId="1ADA3B3D"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411F54B9"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A021492" w14:textId="77777777" w:rsidR="00CC5EC6" w:rsidRDefault="00CC5EC6" w:rsidP="00A64584">
      <w:pPr>
        <w:rPr>
          <w:rFonts w:asciiTheme="minorEastAsia" w:eastAsiaTheme="minorEastAsia" w:hAnsiTheme="minorEastAsia"/>
          <w:color w:val="000000" w:themeColor="text1"/>
          <w:szCs w:val="21"/>
        </w:rPr>
      </w:pPr>
    </w:p>
    <w:p w14:paraId="6CDC1D4C"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35CDAE7"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46B825"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0133052"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B317B33" w14:textId="77777777" w:rsidR="00CC5EC6" w:rsidRDefault="00CC5EC6" w:rsidP="00A64584">
      <w:pPr>
        <w:rPr>
          <w:rFonts w:asciiTheme="minorEastAsia" w:eastAsiaTheme="minorEastAsia" w:hAnsiTheme="minorEastAsia"/>
          <w:color w:val="000000" w:themeColor="text1"/>
          <w:szCs w:val="21"/>
        </w:rPr>
      </w:pPr>
    </w:p>
    <w:p w14:paraId="64504352" w14:textId="01F90330"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6337AED"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FFFC3A5" w14:textId="77777777" w:rsidR="00CC5EC6" w:rsidRDefault="00CC5EC6" w:rsidP="00A64584">
      <w:pPr>
        <w:rPr>
          <w:rFonts w:asciiTheme="minorEastAsia" w:eastAsiaTheme="minorEastAsia" w:hAnsiTheme="minorEastAsia"/>
          <w:color w:val="000000" w:themeColor="text1"/>
          <w:szCs w:val="21"/>
        </w:rPr>
      </w:pPr>
    </w:p>
    <w:p w14:paraId="02015A00"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08E6694D"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626467" w14:textId="77777777" w:rsidR="00CC5EC6" w:rsidRDefault="00CC5EC6" w:rsidP="00A64584">
      <w:pPr>
        <w:rPr>
          <w:rFonts w:asciiTheme="minorEastAsia" w:eastAsiaTheme="minorEastAsia" w:hAnsiTheme="minorEastAsia"/>
          <w:color w:val="000000" w:themeColor="text1"/>
          <w:szCs w:val="21"/>
        </w:rPr>
      </w:pPr>
    </w:p>
    <w:p w14:paraId="7BB27B14"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09289DA4"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6345466"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5096B342"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67BB86"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6691E7A2"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06701788" w14:textId="77777777" w:rsidR="00CC5EC6" w:rsidRDefault="00CC5EC6" w:rsidP="00A64584">
      <w:pPr>
        <w:rPr>
          <w:rFonts w:asciiTheme="minorEastAsia" w:eastAsiaTheme="minorEastAsia" w:hAnsiTheme="minorEastAsia"/>
          <w:color w:val="000000" w:themeColor="text1"/>
          <w:szCs w:val="21"/>
        </w:rPr>
      </w:pPr>
    </w:p>
    <w:p w14:paraId="1543828B"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59F3C292"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77C3E17"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466FD80" w14:textId="77777777" w:rsidR="00CC5EC6" w:rsidRDefault="00CC5EC6" w:rsidP="00A64584">
      <w:pPr>
        <w:rPr>
          <w:rFonts w:asciiTheme="minorEastAsia" w:eastAsiaTheme="minorEastAsia" w:hAnsiTheme="minorEastAsia"/>
          <w:color w:val="000000" w:themeColor="text1"/>
          <w:szCs w:val="21"/>
        </w:rPr>
      </w:pPr>
    </w:p>
    <w:p w14:paraId="2E180F29"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0A74E1"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832C589"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7ED104E3" w14:textId="77777777" w:rsidR="00CC5EC6" w:rsidRDefault="00CC5EC6" w:rsidP="00A64584">
      <w:pPr>
        <w:rPr>
          <w:rFonts w:asciiTheme="minorEastAsia" w:eastAsiaTheme="minorEastAsia" w:hAnsiTheme="minorEastAsia"/>
          <w:color w:val="000000" w:themeColor="text1"/>
          <w:szCs w:val="21"/>
        </w:rPr>
      </w:pPr>
    </w:p>
    <w:p w14:paraId="33B57CCA"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548122D4"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92209DC"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9E13DE0" w14:textId="77777777" w:rsidR="00CC5EC6" w:rsidRDefault="00CC5EC6" w:rsidP="00A64584">
      <w:pPr>
        <w:rPr>
          <w:rFonts w:asciiTheme="minorEastAsia" w:eastAsiaTheme="minorEastAsia" w:hAnsiTheme="minorEastAsia"/>
          <w:color w:val="000000" w:themeColor="text1"/>
          <w:szCs w:val="21"/>
        </w:rPr>
      </w:pPr>
    </w:p>
    <w:p w14:paraId="410F8514" w14:textId="77777777" w:rsidR="00CC5EC6" w:rsidRDefault="00CC5EC6"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B712DC8"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FF5F926" w14:textId="77777777" w:rsidR="00CC5EC6" w:rsidRDefault="00CC5EC6"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A63CFB7" w14:textId="77777777" w:rsidR="00CC5EC6" w:rsidRDefault="00CC5EC6"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12248011" w14:textId="77777777" w:rsidR="00CC5EC6" w:rsidRDefault="00CC5EC6" w:rsidP="00A64584">
      <w:pPr>
        <w:ind w:left="202" w:hangingChars="100" w:hanging="202"/>
        <w:rPr>
          <w:rFonts w:asciiTheme="minorEastAsia" w:eastAsiaTheme="minorEastAsia" w:hAnsiTheme="minorEastAsia"/>
          <w:szCs w:val="21"/>
        </w:rPr>
      </w:pPr>
    </w:p>
    <w:p w14:paraId="1D51C4D3" w14:textId="77777777" w:rsidR="00CC5EC6" w:rsidRDefault="00CC5EC6"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64F8926A" w14:textId="77777777" w:rsidR="00CC5EC6" w:rsidRDefault="00CC5EC6">
      <w:pPr>
        <w:widowControl/>
        <w:jc w:val="left"/>
        <w:rPr>
          <w:rFonts w:ascii="ＭＳ 明朝" w:hAnsi="ＭＳ 明朝"/>
          <w:b/>
          <w:sz w:val="24"/>
        </w:rPr>
      </w:pPr>
      <w:r>
        <w:br w:type="page"/>
      </w:r>
    </w:p>
    <w:p w14:paraId="28D193E5" w14:textId="2F15DC74" w:rsidR="00E81441" w:rsidRDefault="00CC5EC6" w:rsidP="00295524">
      <w:pPr>
        <w:pStyle w:val="af2"/>
      </w:pPr>
      <w:r w:rsidRPr="00E02371">
        <w:rPr>
          <w:rFonts w:hint="eastAsia"/>
        </w:rPr>
        <w:lastRenderedPageBreak/>
        <w:t>Ⅲ．仕様書</w:t>
      </w:r>
      <w:bookmarkEnd w:id="11"/>
      <w:bookmarkEnd w:id="12"/>
      <w:bookmarkEnd w:id="13"/>
    </w:p>
    <w:p w14:paraId="5C191FA1" w14:textId="77777777" w:rsidR="00697008" w:rsidRDefault="00697008" w:rsidP="00697008">
      <w:pPr>
        <w:numPr>
          <w:ilvl w:val="0"/>
          <w:numId w:val="18"/>
        </w:numPr>
        <w:rPr>
          <w:rFonts w:asciiTheme="minorEastAsia" w:eastAsiaTheme="minorEastAsia" w:hAnsiTheme="minorEastAsia"/>
          <w:szCs w:val="21"/>
        </w:rPr>
      </w:pPr>
      <w:r>
        <w:rPr>
          <w:rFonts w:asciiTheme="minorEastAsia" w:eastAsiaTheme="minorEastAsia" w:hAnsiTheme="minorEastAsia" w:hint="eastAsia"/>
          <w:szCs w:val="21"/>
        </w:rPr>
        <w:t>件名</w:t>
      </w:r>
    </w:p>
    <w:p w14:paraId="4ADF5681" w14:textId="4CBABF85" w:rsidR="00697008" w:rsidRDefault="00697008" w:rsidP="00697008">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2021年度情報セキュリティの倫理と脅威に対する意識調査</w:t>
      </w:r>
    </w:p>
    <w:p w14:paraId="750665BB" w14:textId="77777777" w:rsidR="00697008" w:rsidRDefault="00697008" w:rsidP="00697008">
      <w:pPr>
        <w:numPr>
          <w:ilvl w:val="0"/>
          <w:numId w:val="18"/>
        </w:numPr>
        <w:spacing w:before="240"/>
        <w:rPr>
          <w:rFonts w:asciiTheme="minorEastAsia" w:eastAsiaTheme="minorEastAsia" w:hAnsiTheme="minorEastAsia"/>
          <w:szCs w:val="21"/>
        </w:rPr>
      </w:pPr>
      <w:r>
        <w:rPr>
          <w:rFonts w:asciiTheme="minorEastAsia" w:eastAsiaTheme="minorEastAsia" w:hAnsiTheme="minorEastAsia" w:hint="eastAsia"/>
          <w:szCs w:val="21"/>
        </w:rPr>
        <w:t>背景と目的</w:t>
      </w:r>
    </w:p>
    <w:p w14:paraId="2C9F3A60" w14:textId="72738A32" w:rsidR="004D442C" w:rsidRDefault="004D442C" w:rsidP="004D442C">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令和2年情報通信白書によれば、個人のインターネット利用率は89.8%と9割に肉薄し、年代別では60代以上の利用率が大きく上昇したという</w:t>
      </w:r>
      <w:r>
        <w:rPr>
          <w:rStyle w:val="af5"/>
          <w:rFonts w:asciiTheme="minorEastAsia" w:eastAsiaTheme="minorEastAsia" w:hAnsiTheme="minorEastAsia"/>
          <w:szCs w:val="21"/>
        </w:rPr>
        <w:footnoteReference w:id="1"/>
      </w:r>
      <w:r>
        <w:rPr>
          <w:rFonts w:asciiTheme="minorEastAsia" w:eastAsiaTheme="minorEastAsia" w:hAnsiTheme="minorEastAsia" w:hint="eastAsia"/>
          <w:szCs w:val="21"/>
        </w:rPr>
        <w:t>。また、世帯におけるスマートフォンの普及率がﾞ83.4%と初めて8割を超えた</w:t>
      </w:r>
      <w:r>
        <w:rPr>
          <w:rStyle w:val="af5"/>
          <w:rFonts w:asciiTheme="minorEastAsia" w:eastAsiaTheme="minorEastAsia" w:hAnsiTheme="minorEastAsia"/>
          <w:szCs w:val="21"/>
        </w:rPr>
        <w:footnoteReference w:id="2"/>
      </w:r>
      <w:r>
        <w:rPr>
          <w:rFonts w:asciiTheme="minorEastAsia" w:eastAsiaTheme="minorEastAsia" w:hAnsiTheme="minorEastAsia" w:hint="eastAsia"/>
          <w:szCs w:val="21"/>
        </w:rPr>
        <w:t>。一方、IPAが毎年公表している「情報セキュリティ10大脅威」にランクインされる脅威（手口）の中には2006年当時から存在しているものもあり、必ずしも新たな手口が次々と出現するわけではない</w:t>
      </w:r>
      <w:r>
        <w:rPr>
          <w:rStyle w:val="af5"/>
          <w:rFonts w:asciiTheme="minorEastAsia" w:eastAsiaTheme="minorEastAsia" w:hAnsiTheme="minorEastAsia"/>
          <w:szCs w:val="21"/>
        </w:rPr>
        <w:footnoteReference w:id="3"/>
      </w:r>
      <w:r>
        <w:rPr>
          <w:rFonts w:asciiTheme="minorEastAsia" w:eastAsiaTheme="minorEastAsia" w:hAnsiTheme="minorEastAsia" w:hint="eastAsia"/>
          <w:szCs w:val="21"/>
        </w:rPr>
        <w:t>。しかし前述の</w:t>
      </w:r>
      <w:r w:rsidR="0052523B">
        <w:rPr>
          <w:rFonts w:asciiTheme="minorEastAsia" w:eastAsiaTheme="minorEastAsia" w:hAnsiTheme="minorEastAsia" w:hint="eastAsia"/>
          <w:szCs w:val="21"/>
        </w:rPr>
        <w:t>通り</w:t>
      </w:r>
      <w:r>
        <w:rPr>
          <w:rFonts w:asciiTheme="minorEastAsia" w:eastAsiaTheme="minorEastAsia" w:hAnsiTheme="minorEastAsia" w:hint="eastAsia"/>
          <w:szCs w:val="21"/>
        </w:rPr>
        <w:t>ネットビギナー</w:t>
      </w:r>
      <w:r w:rsidR="0052523B">
        <w:rPr>
          <w:rFonts w:asciiTheme="minorEastAsia" w:eastAsiaTheme="minorEastAsia" w:hAnsiTheme="minorEastAsia" w:hint="eastAsia"/>
          <w:szCs w:val="21"/>
        </w:rPr>
        <w:t>は</w:t>
      </w:r>
      <w:r>
        <w:rPr>
          <w:rFonts w:asciiTheme="minorEastAsia" w:eastAsiaTheme="minorEastAsia" w:hAnsiTheme="minorEastAsia" w:hint="eastAsia"/>
          <w:szCs w:val="21"/>
        </w:rPr>
        <w:t>毎年出現し</w:t>
      </w:r>
      <w:r w:rsidR="002C7C31">
        <w:rPr>
          <w:rFonts w:asciiTheme="minorEastAsia" w:eastAsiaTheme="minorEastAsia" w:hAnsiTheme="minorEastAsia" w:hint="eastAsia"/>
          <w:szCs w:val="21"/>
        </w:rPr>
        <w:t>ており</w:t>
      </w:r>
      <w:r>
        <w:rPr>
          <w:rFonts w:asciiTheme="minorEastAsia" w:eastAsiaTheme="minorEastAsia" w:hAnsiTheme="minorEastAsia" w:hint="eastAsia"/>
          <w:szCs w:val="21"/>
        </w:rPr>
        <w:t>、</w:t>
      </w:r>
      <w:r w:rsidR="002E7106">
        <w:rPr>
          <w:rFonts w:asciiTheme="minorEastAsia" w:eastAsiaTheme="minorEastAsia" w:hAnsiTheme="minorEastAsia" w:hint="eastAsia"/>
          <w:szCs w:val="21"/>
        </w:rPr>
        <w:t>セキュリティ対策の普及啓発活動</w:t>
      </w:r>
      <w:r w:rsidR="002C7C31">
        <w:rPr>
          <w:rFonts w:asciiTheme="minorEastAsia" w:eastAsiaTheme="minorEastAsia" w:hAnsiTheme="minorEastAsia" w:hint="eastAsia"/>
          <w:szCs w:val="21"/>
        </w:rPr>
        <w:t>は継続が重要である。その活動に</w:t>
      </w:r>
      <w:r w:rsidR="002E7106">
        <w:rPr>
          <w:rFonts w:asciiTheme="minorEastAsia" w:eastAsiaTheme="minorEastAsia" w:hAnsiTheme="minorEastAsia" w:hint="eastAsia"/>
          <w:szCs w:val="21"/>
        </w:rPr>
        <w:t>役立てるため、</w:t>
      </w:r>
      <w:r w:rsidR="00697BE9">
        <w:rPr>
          <w:rFonts w:asciiTheme="minorEastAsia" w:eastAsiaTheme="minorEastAsia" w:hAnsiTheme="minorEastAsia" w:hint="eastAsia"/>
          <w:szCs w:val="21"/>
        </w:rPr>
        <w:t>インターネット利用者の脅威に対する認知、理解度、対策実施状況を定点で把握</w:t>
      </w:r>
      <w:r w:rsidR="002E7106">
        <w:rPr>
          <w:rFonts w:asciiTheme="minorEastAsia" w:eastAsiaTheme="minorEastAsia" w:hAnsiTheme="minorEastAsia" w:hint="eastAsia"/>
          <w:szCs w:val="21"/>
        </w:rPr>
        <w:t>する。</w:t>
      </w:r>
    </w:p>
    <w:p w14:paraId="0BAFB015" w14:textId="0ED9EF5E" w:rsidR="004D442C" w:rsidRDefault="004D442C" w:rsidP="004D442C">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さらに、近年、多様な</w:t>
      </w:r>
      <w:r>
        <w:rPr>
          <w:rFonts w:asciiTheme="minorEastAsia" w:eastAsiaTheme="minorEastAsia" w:hAnsiTheme="minorEastAsia" w:hint="eastAsia"/>
        </w:rPr>
        <w:t>SNSの台頭とスマートフォンの普及により、個人の情報発信が容易になった。その結果、不用意な投稿・情報の拡散などによる深刻なトラブルが発生し、社会問題化している。そこで</w:t>
      </w:r>
      <w:r w:rsidR="00CF402D">
        <w:rPr>
          <w:rFonts w:asciiTheme="minorEastAsia" w:eastAsiaTheme="minorEastAsia" w:hAnsiTheme="minorEastAsia" w:hint="eastAsia"/>
        </w:rPr>
        <w:t>、</w:t>
      </w:r>
      <w:r w:rsidR="002E7106">
        <w:rPr>
          <w:rFonts w:asciiTheme="minorEastAsia" w:eastAsiaTheme="minorEastAsia" w:hAnsiTheme="minorEastAsia" w:hint="eastAsia"/>
        </w:rPr>
        <w:t>トラブル抑止に役立てるため、</w:t>
      </w:r>
      <w:r>
        <w:rPr>
          <w:rFonts w:asciiTheme="minorEastAsia" w:eastAsiaTheme="minorEastAsia" w:hAnsiTheme="minorEastAsia" w:hint="eastAsia"/>
        </w:rPr>
        <w:t>利用者の考え方、経験などの実態を把握</w:t>
      </w:r>
      <w:r w:rsidR="002E7106">
        <w:rPr>
          <w:rFonts w:asciiTheme="minorEastAsia" w:eastAsiaTheme="minorEastAsia" w:hAnsiTheme="minorEastAsia" w:hint="eastAsia"/>
        </w:rPr>
        <w:t>する</w:t>
      </w:r>
      <w:r>
        <w:rPr>
          <w:rFonts w:asciiTheme="minorEastAsia" w:eastAsiaTheme="minorEastAsia" w:hAnsiTheme="minorEastAsia" w:hint="eastAsia"/>
        </w:rPr>
        <w:t>。</w:t>
      </w:r>
    </w:p>
    <w:p w14:paraId="38A0C9A0" w14:textId="77777777" w:rsidR="00697008" w:rsidRDefault="00697008" w:rsidP="00697008">
      <w:pPr>
        <w:numPr>
          <w:ilvl w:val="0"/>
          <w:numId w:val="18"/>
        </w:numPr>
        <w:spacing w:before="240"/>
        <w:rPr>
          <w:rFonts w:asciiTheme="minorEastAsia" w:eastAsiaTheme="minorEastAsia" w:hAnsiTheme="minorEastAsia"/>
          <w:szCs w:val="21"/>
        </w:rPr>
      </w:pPr>
      <w:r>
        <w:rPr>
          <w:rFonts w:asciiTheme="minorEastAsia" w:eastAsiaTheme="minorEastAsia" w:hAnsiTheme="minorEastAsia" w:hint="eastAsia"/>
          <w:szCs w:val="21"/>
        </w:rPr>
        <w:t>事業内容</w:t>
      </w:r>
    </w:p>
    <w:p w14:paraId="0B63CEB4" w14:textId="13FB68A4" w:rsidR="00697008" w:rsidRDefault="00697008" w:rsidP="00697008">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本事業では、</w:t>
      </w:r>
      <w:r w:rsidR="002C7C31">
        <w:rPr>
          <w:rFonts w:asciiTheme="minorEastAsia" w:eastAsiaTheme="minorEastAsia" w:hAnsiTheme="minorEastAsia" w:hint="eastAsia"/>
          <w:szCs w:val="21"/>
        </w:rPr>
        <w:t>2013年度から実施の</w:t>
      </w:r>
      <w:r>
        <w:rPr>
          <w:rFonts w:asciiTheme="minorEastAsia" w:eastAsiaTheme="minorEastAsia" w:hAnsiTheme="minorEastAsia" w:hint="eastAsia"/>
          <w:szCs w:val="21"/>
        </w:rPr>
        <w:t>「情報セキュリティの倫理に対する意識調査」（以下、「倫理調査」という。）と</w:t>
      </w:r>
      <w:r w:rsidR="00894121">
        <w:rPr>
          <w:rFonts w:asciiTheme="minorEastAsia" w:eastAsiaTheme="minorEastAsia" w:hAnsiTheme="minorEastAsia" w:hint="eastAsia"/>
          <w:szCs w:val="21"/>
        </w:rPr>
        <w:t>2005年度から実施</w:t>
      </w:r>
      <w:r w:rsidR="002C7C31">
        <w:rPr>
          <w:rFonts w:asciiTheme="minorEastAsia" w:eastAsiaTheme="minorEastAsia" w:hAnsiTheme="minorEastAsia" w:hint="eastAsia"/>
          <w:szCs w:val="21"/>
        </w:rPr>
        <w:t>の</w:t>
      </w:r>
      <w:r>
        <w:rPr>
          <w:rFonts w:asciiTheme="minorEastAsia" w:eastAsiaTheme="minorEastAsia" w:hAnsiTheme="minorEastAsia" w:hint="eastAsia"/>
          <w:szCs w:val="21"/>
        </w:rPr>
        <w:t>「情報セキュリティの脅威に対する意識調査」（以下、「脅威調査」という。）について、ウェブアンケートを実施する。作業の流れは以下の通りである。</w:t>
      </w:r>
    </w:p>
    <w:p w14:paraId="0EFD7F20" w14:textId="77777777" w:rsidR="00697008" w:rsidRDefault="00697008" w:rsidP="00697008">
      <w:pPr>
        <w:ind w:leftChars="100" w:left="202" w:firstLineChars="100" w:firstLine="202"/>
        <w:rPr>
          <w:rFonts w:asciiTheme="minorEastAsia" w:eastAsiaTheme="minorEastAsia" w:hAnsiTheme="minorEastAsia"/>
          <w:szCs w:val="21"/>
        </w:rPr>
      </w:pPr>
    </w:p>
    <w:p w14:paraId="2E0296CA" w14:textId="2913CAA9" w:rsidR="00697008" w:rsidRDefault="00697008" w:rsidP="00697008">
      <w:pPr>
        <w:pStyle w:val="af1"/>
        <w:numPr>
          <w:ilvl w:val="0"/>
          <w:numId w:val="19"/>
        </w:numPr>
        <w:ind w:leftChars="0"/>
        <w:rPr>
          <w:rFonts w:asciiTheme="minorEastAsia" w:eastAsiaTheme="minorEastAsia" w:hAnsiTheme="minorEastAsia"/>
          <w:szCs w:val="21"/>
        </w:rPr>
      </w:pPr>
      <w:r>
        <w:rPr>
          <w:rFonts w:asciiTheme="minorEastAsia" w:eastAsiaTheme="minorEastAsia" w:hAnsiTheme="minorEastAsia" w:hint="eastAsia"/>
          <w:szCs w:val="21"/>
        </w:rPr>
        <w:t>調査票の作成</w:t>
      </w:r>
    </w:p>
    <w:p w14:paraId="345F84A5" w14:textId="77777777" w:rsidR="00697008" w:rsidRDefault="00697008" w:rsidP="00697008">
      <w:pPr>
        <w:pStyle w:val="af1"/>
        <w:numPr>
          <w:ilvl w:val="0"/>
          <w:numId w:val="19"/>
        </w:numPr>
        <w:ind w:leftChars="0"/>
        <w:rPr>
          <w:rFonts w:asciiTheme="minorEastAsia" w:eastAsiaTheme="minorEastAsia" w:hAnsiTheme="minorEastAsia"/>
          <w:szCs w:val="21"/>
        </w:rPr>
      </w:pPr>
      <w:r>
        <w:rPr>
          <w:rFonts w:asciiTheme="minorEastAsia" w:eastAsiaTheme="minorEastAsia" w:hAnsiTheme="minorEastAsia" w:hint="eastAsia"/>
          <w:szCs w:val="21"/>
        </w:rPr>
        <w:t>調査票を基にしたアンケート用ウェブページの作成</w:t>
      </w:r>
    </w:p>
    <w:p w14:paraId="4F708FCC" w14:textId="77777777" w:rsidR="00697008" w:rsidRDefault="00697008" w:rsidP="00697008">
      <w:pPr>
        <w:pStyle w:val="af1"/>
        <w:numPr>
          <w:ilvl w:val="0"/>
          <w:numId w:val="19"/>
        </w:numPr>
        <w:ind w:leftChars="0"/>
        <w:rPr>
          <w:rFonts w:asciiTheme="minorEastAsia" w:eastAsiaTheme="minorEastAsia" w:hAnsiTheme="minorEastAsia"/>
          <w:szCs w:val="21"/>
        </w:rPr>
      </w:pPr>
      <w:r>
        <w:rPr>
          <w:rFonts w:asciiTheme="minorEastAsia" w:eastAsiaTheme="minorEastAsia" w:hAnsiTheme="minorEastAsia" w:hint="eastAsia"/>
          <w:szCs w:val="21"/>
        </w:rPr>
        <w:t>必要なアンケートデータの収集（回答者性別・年代毎の回収数の指定、回答時間等によるデータの除外あり）</w:t>
      </w:r>
    </w:p>
    <w:p w14:paraId="2C49677E" w14:textId="77777777" w:rsidR="00697008" w:rsidRDefault="00697008" w:rsidP="00697008">
      <w:pPr>
        <w:pStyle w:val="af1"/>
        <w:numPr>
          <w:ilvl w:val="0"/>
          <w:numId w:val="19"/>
        </w:numPr>
        <w:ind w:leftChars="0"/>
        <w:rPr>
          <w:rFonts w:asciiTheme="minorEastAsia" w:eastAsiaTheme="minorEastAsia" w:hAnsiTheme="minorEastAsia"/>
          <w:szCs w:val="21"/>
        </w:rPr>
      </w:pPr>
      <w:r>
        <w:rPr>
          <w:rFonts w:asciiTheme="minorEastAsia" w:eastAsiaTheme="minorEastAsia" w:hAnsiTheme="minorEastAsia" w:hint="eastAsia"/>
          <w:szCs w:val="21"/>
        </w:rPr>
        <w:t>収集したアンケートデータの集計</w:t>
      </w:r>
    </w:p>
    <w:p w14:paraId="17141335" w14:textId="5DE73F70" w:rsidR="00697008" w:rsidRDefault="00697008" w:rsidP="00697008">
      <w:pPr>
        <w:pStyle w:val="af1"/>
        <w:numPr>
          <w:ilvl w:val="0"/>
          <w:numId w:val="19"/>
        </w:numPr>
        <w:ind w:leftChars="0"/>
        <w:rPr>
          <w:rFonts w:asciiTheme="minorEastAsia" w:eastAsiaTheme="minorEastAsia" w:hAnsiTheme="minorEastAsia"/>
          <w:szCs w:val="21"/>
        </w:rPr>
      </w:pPr>
      <w:r>
        <w:rPr>
          <w:rFonts w:asciiTheme="minorEastAsia" w:eastAsiaTheme="minorEastAsia" w:hAnsiTheme="minorEastAsia" w:hint="eastAsia"/>
          <w:szCs w:val="21"/>
        </w:rPr>
        <w:t>集計データを用いた表およびグラフの作成</w:t>
      </w:r>
    </w:p>
    <w:p w14:paraId="100DE921" w14:textId="593AA714" w:rsidR="00F81185" w:rsidRPr="00EF0AA8" w:rsidRDefault="00697008" w:rsidP="00697008">
      <w:pPr>
        <w:pStyle w:val="af1"/>
        <w:numPr>
          <w:ilvl w:val="0"/>
          <w:numId w:val="19"/>
        </w:numPr>
        <w:ind w:leftChars="0"/>
        <w:rPr>
          <w:rFonts w:asciiTheme="minorEastAsia" w:eastAsiaTheme="minorEastAsia" w:hAnsiTheme="minorEastAsia"/>
          <w:szCs w:val="21"/>
        </w:rPr>
      </w:pPr>
      <w:r w:rsidRPr="00EF0AA8">
        <w:rPr>
          <w:rFonts w:asciiTheme="minorEastAsia" w:eastAsiaTheme="minorEastAsia" w:hAnsiTheme="minorEastAsia" w:hint="eastAsia"/>
          <w:szCs w:val="21"/>
        </w:rPr>
        <w:t>テンプレート（</w:t>
      </w:r>
      <w:r w:rsidRPr="00EF0AA8">
        <w:rPr>
          <w:rFonts w:asciiTheme="minorEastAsia" w:eastAsiaTheme="minorEastAsia" w:hAnsiTheme="minorEastAsia"/>
          <w:szCs w:val="21"/>
        </w:rPr>
        <w:t>IPA支給）を使用した</w:t>
      </w:r>
      <w:r w:rsidR="003A7589">
        <w:rPr>
          <w:rFonts w:asciiTheme="minorEastAsia" w:eastAsiaTheme="minorEastAsia" w:hAnsiTheme="minorEastAsia" w:hint="eastAsia"/>
          <w:szCs w:val="21"/>
        </w:rPr>
        <w:t>調査概要資料</w:t>
      </w:r>
      <w:r w:rsidRPr="00EF0AA8">
        <w:rPr>
          <w:rFonts w:asciiTheme="minorEastAsia" w:eastAsiaTheme="minorEastAsia" w:hAnsiTheme="minorEastAsia"/>
          <w:szCs w:val="21"/>
        </w:rPr>
        <w:t>の作成</w:t>
      </w:r>
    </w:p>
    <w:p w14:paraId="4E30037C" w14:textId="39074CAF" w:rsidR="00697008" w:rsidRPr="00697008" w:rsidRDefault="00697008" w:rsidP="00894121">
      <w:pPr>
        <w:pStyle w:val="af1"/>
        <w:ind w:leftChars="0" w:left="824"/>
        <w:rPr>
          <w:rFonts w:asciiTheme="minorEastAsia" w:eastAsiaTheme="minorEastAsia" w:hAnsiTheme="minorEastAsia"/>
          <w:szCs w:val="21"/>
        </w:rPr>
      </w:pPr>
      <w:r w:rsidRPr="00EF0AA8">
        <w:rPr>
          <w:rFonts w:asciiTheme="minorEastAsia" w:eastAsiaTheme="minorEastAsia" w:hAnsiTheme="minorEastAsia" w:hint="eastAsia"/>
          <w:szCs w:val="21"/>
        </w:rPr>
        <w:t>（</w:t>
      </w:r>
      <w:r w:rsidR="00F81185" w:rsidRPr="00EF0AA8">
        <w:rPr>
          <w:rFonts w:asciiTheme="minorEastAsia" w:eastAsiaTheme="minorEastAsia" w:hAnsiTheme="minorEastAsia" w:hint="eastAsia"/>
          <w:szCs w:val="21"/>
        </w:rPr>
        <w:t xml:space="preserve">参照　</w:t>
      </w:r>
      <w:hyperlink r:id="rId11" w:history="1">
        <w:r w:rsidR="00F81185" w:rsidRPr="00EF0AA8">
          <w:rPr>
            <w:rStyle w:val="af0"/>
            <w:rFonts w:asciiTheme="minorEastAsia" w:eastAsiaTheme="minorEastAsia" w:hAnsiTheme="minorEastAsia"/>
            <w:szCs w:val="21"/>
          </w:rPr>
          <w:t>https://www.ipa.go.jp/files/000088916.pdf</w:t>
        </w:r>
      </w:hyperlink>
      <w:r w:rsidRPr="00EF0AA8">
        <w:rPr>
          <w:rFonts w:asciiTheme="minorEastAsia" w:eastAsiaTheme="minorEastAsia" w:hAnsiTheme="minorEastAsia" w:hint="eastAsia"/>
          <w:szCs w:val="21"/>
        </w:rPr>
        <w:t>）</w:t>
      </w:r>
    </w:p>
    <w:p w14:paraId="7831A833" w14:textId="77777777" w:rsidR="00697008" w:rsidRDefault="00697008" w:rsidP="00697008">
      <w:pPr>
        <w:numPr>
          <w:ilvl w:val="0"/>
          <w:numId w:val="20"/>
        </w:numPr>
        <w:spacing w:before="240"/>
        <w:rPr>
          <w:rFonts w:asciiTheme="minorEastAsia" w:eastAsiaTheme="minorEastAsia" w:hAnsiTheme="minorEastAsia"/>
          <w:szCs w:val="21"/>
        </w:rPr>
      </w:pPr>
      <w:r>
        <w:rPr>
          <w:rFonts w:asciiTheme="minorEastAsia" w:eastAsiaTheme="minorEastAsia" w:hAnsiTheme="minorEastAsia" w:hint="eastAsia"/>
          <w:szCs w:val="21"/>
        </w:rPr>
        <w:t>調査対象者</w:t>
      </w:r>
    </w:p>
    <w:p w14:paraId="240EA577" w14:textId="594EB1A3" w:rsidR="00697008" w:rsidRDefault="00697008" w:rsidP="00697008">
      <w:pPr>
        <w:pStyle w:val="af1"/>
        <w:ind w:leftChars="0" w:left="646"/>
        <w:rPr>
          <w:rFonts w:asciiTheme="minorEastAsia" w:eastAsiaTheme="minorEastAsia" w:hAnsiTheme="minorEastAsia"/>
          <w:szCs w:val="21"/>
        </w:rPr>
      </w:pPr>
      <w:r>
        <w:rPr>
          <w:rFonts w:asciiTheme="minorEastAsia" w:eastAsiaTheme="minorEastAsia" w:hAnsiTheme="minorEastAsia" w:hint="eastAsia"/>
          <w:szCs w:val="21"/>
        </w:rPr>
        <w:t>パソコン又はスマートフォンでインターネットを利用している個人</w:t>
      </w:r>
    </w:p>
    <w:p w14:paraId="60EE804C" w14:textId="77777777" w:rsidR="00697008" w:rsidRDefault="00697008" w:rsidP="00697008">
      <w:pPr>
        <w:numPr>
          <w:ilvl w:val="0"/>
          <w:numId w:val="20"/>
        </w:numPr>
        <w:spacing w:before="240"/>
        <w:rPr>
          <w:rFonts w:asciiTheme="minorEastAsia" w:eastAsiaTheme="minorEastAsia" w:hAnsiTheme="minorEastAsia"/>
          <w:szCs w:val="21"/>
        </w:rPr>
      </w:pPr>
      <w:r>
        <w:rPr>
          <w:rFonts w:asciiTheme="minorEastAsia" w:eastAsiaTheme="minorEastAsia" w:hAnsiTheme="minorEastAsia" w:hint="eastAsia"/>
          <w:szCs w:val="21"/>
        </w:rPr>
        <w:t>調査票およびアンケート用ウェブページの作成</w:t>
      </w:r>
    </w:p>
    <w:p w14:paraId="5494D26B" w14:textId="0DE1843E" w:rsidR="00CF5D99" w:rsidRDefault="00CF5D99"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リモート会議及びメールのやり取りを通じIPAが作成した調査表および</w:t>
      </w:r>
      <w:r w:rsidR="002124BF">
        <w:rPr>
          <w:rFonts w:asciiTheme="minorEastAsia" w:eastAsiaTheme="minorEastAsia" w:hAnsiTheme="minorEastAsia" w:hint="eastAsia"/>
          <w:szCs w:val="21"/>
        </w:rPr>
        <w:t>IPAが作成した</w:t>
      </w:r>
      <w:r>
        <w:rPr>
          <w:rFonts w:asciiTheme="minorEastAsia" w:eastAsiaTheme="minorEastAsia" w:hAnsiTheme="minorEastAsia" w:hint="eastAsia"/>
          <w:szCs w:val="21"/>
        </w:rPr>
        <w:t>設問案に対し、</w:t>
      </w:r>
      <w:r w:rsidRPr="00402EB1">
        <w:rPr>
          <w:rFonts w:asciiTheme="minorEastAsia" w:eastAsiaTheme="minorEastAsia" w:hAnsiTheme="minorEastAsia" w:hint="eastAsia"/>
          <w:szCs w:val="21"/>
        </w:rPr>
        <w:t>有効な</w:t>
      </w:r>
      <w:r w:rsidR="00923130" w:rsidRPr="00402EB1">
        <w:rPr>
          <w:rFonts w:asciiTheme="minorEastAsia" w:eastAsiaTheme="minorEastAsia" w:hAnsiTheme="minorEastAsia" w:hint="eastAsia"/>
          <w:szCs w:val="21"/>
        </w:rPr>
        <w:t>調査</w:t>
      </w:r>
      <w:r w:rsidRPr="00402EB1">
        <w:rPr>
          <w:rFonts w:asciiTheme="minorEastAsia" w:eastAsiaTheme="minorEastAsia" w:hAnsiTheme="minorEastAsia" w:hint="eastAsia"/>
          <w:szCs w:val="21"/>
        </w:rPr>
        <w:t>結果</w:t>
      </w:r>
      <w:r w:rsidR="00923130" w:rsidRPr="00402EB1">
        <w:rPr>
          <w:rFonts w:asciiTheme="minorEastAsia" w:eastAsiaTheme="minorEastAsia" w:hAnsiTheme="minorEastAsia" w:hint="eastAsia"/>
          <w:szCs w:val="21"/>
        </w:rPr>
        <w:t>を</w:t>
      </w:r>
      <w:r w:rsidRPr="00402EB1">
        <w:rPr>
          <w:rFonts w:asciiTheme="minorEastAsia" w:eastAsiaTheme="minorEastAsia" w:hAnsiTheme="minorEastAsia" w:hint="eastAsia"/>
          <w:szCs w:val="21"/>
        </w:rPr>
        <w:t>得る</w:t>
      </w:r>
      <w:r w:rsidR="00923130" w:rsidRPr="00402EB1">
        <w:rPr>
          <w:rFonts w:asciiTheme="minorEastAsia" w:eastAsiaTheme="minorEastAsia" w:hAnsiTheme="minorEastAsia" w:hint="eastAsia"/>
          <w:szCs w:val="21"/>
        </w:rPr>
        <w:t>ため</w:t>
      </w:r>
      <w:r w:rsidRPr="00402EB1">
        <w:rPr>
          <w:rFonts w:asciiTheme="minorEastAsia" w:eastAsiaTheme="minorEastAsia" w:hAnsiTheme="minorEastAsia" w:hint="eastAsia"/>
          <w:szCs w:val="21"/>
        </w:rPr>
        <w:t>に必要な</w:t>
      </w:r>
      <w:r w:rsidR="00923130" w:rsidRPr="00402EB1">
        <w:rPr>
          <w:rFonts w:asciiTheme="minorEastAsia" w:eastAsiaTheme="minorEastAsia" w:hAnsiTheme="minorEastAsia" w:hint="eastAsia"/>
          <w:szCs w:val="21"/>
        </w:rPr>
        <w:t>助言を適宜行い</w:t>
      </w:r>
      <w:r w:rsidR="00697008">
        <w:rPr>
          <w:rFonts w:asciiTheme="minorEastAsia" w:eastAsiaTheme="minorEastAsia" w:hAnsiTheme="minorEastAsia" w:hint="eastAsia"/>
          <w:szCs w:val="21"/>
        </w:rPr>
        <w:t>、</w:t>
      </w:r>
      <w:r>
        <w:rPr>
          <w:rFonts w:asciiTheme="minorEastAsia" w:eastAsiaTheme="minorEastAsia" w:hAnsiTheme="minorEastAsia" w:hint="eastAsia"/>
          <w:szCs w:val="21"/>
        </w:rPr>
        <w:t>決定させること。</w:t>
      </w:r>
    </w:p>
    <w:p w14:paraId="38BCDB0C" w14:textId="2E54CF30" w:rsidR="00697008" w:rsidRDefault="00CF5D99"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決定した</w:t>
      </w:r>
      <w:r w:rsidR="00697008">
        <w:rPr>
          <w:rFonts w:asciiTheme="minorEastAsia" w:eastAsiaTheme="minorEastAsia" w:hAnsiTheme="minorEastAsia" w:hint="eastAsia"/>
          <w:szCs w:val="21"/>
        </w:rPr>
        <w:t>調査票</w:t>
      </w:r>
      <w:r>
        <w:rPr>
          <w:rFonts w:asciiTheme="minorEastAsia" w:eastAsiaTheme="minorEastAsia" w:hAnsiTheme="minorEastAsia" w:hint="eastAsia"/>
          <w:szCs w:val="21"/>
        </w:rPr>
        <w:t>および設問</w:t>
      </w:r>
      <w:r w:rsidR="00C95773">
        <w:rPr>
          <w:rFonts w:asciiTheme="minorEastAsia" w:eastAsiaTheme="minorEastAsia" w:hAnsiTheme="minorEastAsia" w:hint="eastAsia"/>
          <w:szCs w:val="21"/>
        </w:rPr>
        <w:t>を基に</w:t>
      </w:r>
      <w:r w:rsidR="00697008">
        <w:rPr>
          <w:rFonts w:asciiTheme="minorEastAsia" w:eastAsiaTheme="minorEastAsia" w:hAnsiTheme="minorEastAsia" w:hint="eastAsia"/>
          <w:szCs w:val="21"/>
        </w:rPr>
        <w:t>アンケート用ウェブページを作成する</w:t>
      </w:r>
      <w:r w:rsidR="00C95773">
        <w:rPr>
          <w:rFonts w:asciiTheme="minorEastAsia" w:eastAsiaTheme="minorEastAsia" w:hAnsiTheme="minorEastAsia" w:hint="eastAsia"/>
          <w:szCs w:val="21"/>
        </w:rPr>
        <w:t>こと</w:t>
      </w:r>
      <w:r w:rsidR="00697008">
        <w:rPr>
          <w:rFonts w:asciiTheme="minorEastAsia" w:eastAsiaTheme="minorEastAsia" w:hAnsiTheme="minorEastAsia" w:hint="eastAsia"/>
          <w:szCs w:val="21"/>
        </w:rPr>
        <w:t>。調査の流れは次ページ図1の通りである。</w:t>
      </w:r>
    </w:p>
    <w:p w14:paraId="402C235E" w14:textId="412CF38E"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アンケート用ウェブページは、回答者がパソコンのブラウザ又はスマート</w:t>
      </w:r>
      <w:r w:rsidR="00C5283D">
        <w:rPr>
          <w:rFonts w:asciiTheme="minorEastAsia" w:eastAsiaTheme="minorEastAsia" w:hAnsiTheme="minorEastAsia" w:hint="eastAsia"/>
          <w:szCs w:val="21"/>
        </w:rPr>
        <w:t>フォン</w:t>
      </w:r>
      <w:r>
        <w:rPr>
          <w:rFonts w:asciiTheme="minorEastAsia" w:eastAsiaTheme="minorEastAsia" w:hAnsiTheme="minorEastAsia" w:hint="eastAsia"/>
          <w:szCs w:val="21"/>
        </w:rPr>
        <w:t>のブラウザのどちらから回答しても表示、回答に支障がないよう、レイアウトや設問の構成に配慮する（レスポンシブ</w:t>
      </w:r>
      <w:r w:rsidR="00C95773">
        <w:rPr>
          <w:rFonts w:asciiTheme="minorEastAsia" w:eastAsiaTheme="minorEastAsia" w:hAnsiTheme="minorEastAsia" w:hint="eastAsia"/>
          <w:szCs w:val="21"/>
        </w:rPr>
        <w:t>なウェブ</w:t>
      </w:r>
      <w:r>
        <w:rPr>
          <w:rFonts w:asciiTheme="minorEastAsia" w:eastAsiaTheme="minorEastAsia" w:hAnsiTheme="minorEastAsia" w:hint="eastAsia"/>
          <w:szCs w:val="21"/>
        </w:rPr>
        <w:t>デザイン等にする）こと。</w:t>
      </w:r>
    </w:p>
    <w:p w14:paraId="785595FA" w14:textId="50C505AE" w:rsidR="00697008" w:rsidRDefault="00C5283D"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lastRenderedPageBreak/>
        <w:t>回答者の負担増と不正確な回答を抑止するため</w:t>
      </w:r>
      <w:r w:rsidR="00697008">
        <w:rPr>
          <w:rFonts w:asciiTheme="minorEastAsia" w:eastAsiaTheme="minorEastAsia" w:hAnsiTheme="minorEastAsia" w:hint="eastAsia"/>
          <w:szCs w:val="21"/>
        </w:rPr>
        <w:t>（4）で示す3種の調査のウェブページは連続で作成せず、別々のウェブページとして作成すること。</w:t>
      </w:r>
    </w:p>
    <w:p w14:paraId="066786F1" w14:textId="6A48648A"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アンケート用ウェブページには回答内容により設問の遷移先を制御</w:t>
      </w:r>
      <w:r w:rsidR="00894121">
        <w:rPr>
          <w:rFonts w:asciiTheme="minorEastAsia" w:eastAsiaTheme="minorEastAsia" w:hAnsiTheme="minorEastAsia" w:hint="eastAsia"/>
          <w:szCs w:val="21"/>
        </w:rPr>
        <w:t>する</w:t>
      </w:r>
      <w:r>
        <w:rPr>
          <w:rFonts w:asciiTheme="minorEastAsia" w:eastAsiaTheme="minorEastAsia" w:hAnsiTheme="minorEastAsia" w:hint="eastAsia"/>
          <w:szCs w:val="21"/>
        </w:rPr>
        <w:t>機能を設けること。</w:t>
      </w:r>
    </w:p>
    <w:p w14:paraId="4CB08D6A"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各アンケートの開始前に、IPAの担当者がアンケート用ウェブページの画面表示や設問の遷移をチェックする期間を設けること。</w:t>
      </w:r>
    </w:p>
    <w:p w14:paraId="2C2DE863"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noProof/>
          <w:szCs w:val="20"/>
        </w:rPr>
        <w:t>法人に所属している回答者であってもプライベートでインターネットを利用する際の行動や考え方について回答するよう、</w:t>
      </w:r>
      <w:r>
        <w:rPr>
          <w:rFonts w:asciiTheme="minorEastAsia" w:eastAsiaTheme="minorEastAsia" w:hAnsiTheme="minorEastAsia" w:hint="eastAsia"/>
          <w:szCs w:val="21"/>
        </w:rPr>
        <w:t>アンケート用ウェブページ</w:t>
      </w:r>
      <w:r>
        <w:rPr>
          <w:rFonts w:asciiTheme="minorEastAsia" w:eastAsiaTheme="minorEastAsia" w:hAnsiTheme="minorEastAsia" w:hint="eastAsia"/>
          <w:noProof/>
          <w:szCs w:val="20"/>
        </w:rPr>
        <w:t>の冒頭等に注意事項として記載すること。</w:t>
      </w:r>
    </w:p>
    <w:p w14:paraId="7838DF60"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回答時間を確保しにくい回答者の途中離脱を防ぐため、アンケート用ウェブページには回答の保存機能を設けること。</w:t>
      </w:r>
    </w:p>
    <w:p w14:paraId="38DE55AB" w14:textId="23956012"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アンケート用ウェブページには回答を誤った場合に内容を修正できる機能を設けること。</w:t>
      </w:r>
    </w:p>
    <w:p w14:paraId="44895B43" w14:textId="77777777" w:rsidR="00697008" w:rsidRDefault="00697008" w:rsidP="00697008">
      <w:pPr>
        <w:ind w:leftChars="212" w:left="427" w:firstLineChars="100" w:firstLine="202"/>
        <w:rPr>
          <w:rFonts w:asciiTheme="minorEastAsia" w:eastAsiaTheme="minorEastAsia" w:hAnsiTheme="minorEastAsia"/>
          <w:szCs w:val="21"/>
        </w:rPr>
      </w:pPr>
    </w:p>
    <w:p w14:paraId="647EE085" w14:textId="77777777" w:rsidR="00697008" w:rsidRDefault="00697008" w:rsidP="00697008">
      <w:pPr>
        <w:numPr>
          <w:ilvl w:val="0"/>
          <w:numId w:val="20"/>
        </w:numPr>
        <w:ind w:left="647" w:hanging="437"/>
        <w:rPr>
          <w:rFonts w:asciiTheme="minorEastAsia" w:eastAsiaTheme="minorEastAsia" w:hAnsiTheme="minorEastAsia"/>
          <w:szCs w:val="21"/>
        </w:rPr>
      </w:pPr>
      <w:r>
        <w:rPr>
          <w:rFonts w:asciiTheme="minorEastAsia" w:eastAsiaTheme="minorEastAsia" w:hAnsiTheme="minorEastAsia" w:hint="eastAsia"/>
          <w:szCs w:val="21"/>
        </w:rPr>
        <w:t>アンケート用ウェブページの運用について</w:t>
      </w:r>
    </w:p>
    <w:p w14:paraId="72783D95" w14:textId="7C6D0EBE"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アンケート実施期間中は、原則として常時稼働状態</w:t>
      </w:r>
      <w:r w:rsidR="00ED738C">
        <w:rPr>
          <w:rFonts w:asciiTheme="minorEastAsia" w:eastAsiaTheme="minorEastAsia" w:hAnsiTheme="minorEastAsia" w:hint="eastAsia"/>
          <w:szCs w:val="21"/>
        </w:rPr>
        <w:t>を維持す</w:t>
      </w:r>
      <w:r>
        <w:rPr>
          <w:rFonts w:asciiTheme="minorEastAsia" w:eastAsiaTheme="minorEastAsia" w:hAnsiTheme="minorEastAsia" w:hint="eastAsia"/>
          <w:szCs w:val="21"/>
        </w:rPr>
        <w:t>ること。</w:t>
      </w:r>
    </w:p>
    <w:p w14:paraId="2154C715" w14:textId="24C73F76" w:rsidR="00BF07BE" w:rsidRDefault="00ED738C"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アンケート実施期間中に</w:t>
      </w:r>
      <w:r w:rsidR="00697008">
        <w:rPr>
          <w:rFonts w:asciiTheme="minorEastAsia" w:eastAsiaTheme="minorEastAsia" w:hAnsiTheme="minorEastAsia" w:hint="eastAsia"/>
          <w:szCs w:val="21"/>
        </w:rPr>
        <w:t>メンテナンスが避けられない場合、</w:t>
      </w:r>
      <w:r w:rsidR="00BF07BE">
        <w:rPr>
          <w:rFonts w:asciiTheme="minorEastAsia" w:eastAsiaTheme="minorEastAsia" w:hAnsiTheme="minorEastAsia" w:hint="eastAsia"/>
          <w:szCs w:val="21"/>
        </w:rPr>
        <w:t>事前にIPAに報告すること。</w:t>
      </w:r>
    </w:p>
    <w:p w14:paraId="09DF7338" w14:textId="19721137" w:rsidR="00697008" w:rsidRDefault="00BF07BE"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メンテナンスを行う場合は、</w:t>
      </w:r>
      <w:r w:rsidR="00697008">
        <w:rPr>
          <w:rFonts w:asciiTheme="minorEastAsia" w:eastAsiaTheme="minorEastAsia" w:hAnsiTheme="minorEastAsia" w:hint="eastAsia"/>
          <w:szCs w:val="21"/>
        </w:rPr>
        <w:t>アンケート回答に最も利用される時間帯を極力避け</w:t>
      </w:r>
      <w:r>
        <w:rPr>
          <w:rFonts w:asciiTheme="minorEastAsia" w:eastAsiaTheme="minorEastAsia" w:hAnsiTheme="minorEastAsia" w:hint="eastAsia"/>
          <w:szCs w:val="21"/>
        </w:rPr>
        <w:t>る等</w:t>
      </w:r>
      <w:r w:rsidR="00697008">
        <w:rPr>
          <w:rFonts w:asciiTheme="minorEastAsia" w:eastAsiaTheme="minorEastAsia" w:hAnsiTheme="minorEastAsia" w:hint="eastAsia"/>
          <w:szCs w:val="21"/>
        </w:rPr>
        <w:t>、実施時間を考慮すること。</w:t>
      </w:r>
    </w:p>
    <w:p w14:paraId="5C53E902" w14:textId="6E08AA19" w:rsidR="00697008" w:rsidRDefault="00697008" w:rsidP="00697008">
      <w:pPr>
        <w:numPr>
          <w:ilvl w:val="0"/>
          <w:numId w:val="19"/>
        </w:numPr>
        <w:rPr>
          <w:rFonts w:asciiTheme="minorEastAsia" w:eastAsiaTheme="minorEastAsia" w:hAnsiTheme="minorEastAsia"/>
          <w:szCs w:val="21"/>
        </w:rPr>
      </w:pPr>
      <w:r>
        <w:rPr>
          <w:rFonts w:hint="eastAsia"/>
        </w:rPr>
        <w:t>そのメンテナンス実施の告知は、回答者が事前に</w:t>
      </w:r>
      <w:r w:rsidR="00ED738C">
        <w:rPr>
          <w:rFonts w:hint="eastAsia"/>
        </w:rPr>
        <w:t>把握</w:t>
      </w:r>
      <w:r>
        <w:rPr>
          <w:rFonts w:hint="eastAsia"/>
        </w:rPr>
        <w:t>できるよう、回答依頼のメールやアンケート用ウェブページの冒頭等</w:t>
      </w:r>
      <w:r w:rsidR="00ED738C">
        <w:rPr>
          <w:rFonts w:hint="eastAsia"/>
        </w:rPr>
        <w:t>、目につきやすい所</w:t>
      </w:r>
      <w:r>
        <w:rPr>
          <w:rFonts w:hint="eastAsia"/>
        </w:rPr>
        <w:t>に日時などを明記すること。</w:t>
      </w:r>
    </w:p>
    <w:p w14:paraId="1A1EDE60" w14:textId="0D72E8FE"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アンケート回答に最も利用される時間帯に障害等の発生があった場合は、IPAに速やかに報告するとともに復旧対応を行うこと。</w:t>
      </w:r>
    </w:p>
    <w:p w14:paraId="2D45CAE3" w14:textId="5D727751"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メンテナンスの延長や障害等により、アンケート回答に最も利用される時間帯に1時間以上利用できない</w:t>
      </w:r>
      <w:r w:rsidR="00F66594">
        <w:rPr>
          <w:rFonts w:asciiTheme="minorEastAsia" w:eastAsiaTheme="minorEastAsia" w:hAnsiTheme="minorEastAsia" w:hint="eastAsia"/>
          <w:szCs w:val="21"/>
        </w:rPr>
        <w:t>等</w:t>
      </w:r>
      <w:r>
        <w:rPr>
          <w:rFonts w:asciiTheme="minorEastAsia" w:eastAsiaTheme="minorEastAsia" w:hAnsiTheme="minorEastAsia" w:hint="eastAsia"/>
          <w:szCs w:val="21"/>
        </w:rPr>
        <w:t>アンケート回収への影響が大きいとIPAが判断する場合は、請負者の責任で、スケジュールの調整や回答者への対応など、影響を小さくするための措置をとること。</w:t>
      </w:r>
    </w:p>
    <w:p w14:paraId="69854147" w14:textId="77777777" w:rsidR="00697008" w:rsidRDefault="00697008" w:rsidP="00697008">
      <w:pPr>
        <w:rPr>
          <w:rFonts w:asciiTheme="minorEastAsia" w:eastAsiaTheme="minorEastAsia" w:hAnsiTheme="minorEastAsia"/>
          <w:szCs w:val="21"/>
        </w:rPr>
      </w:pPr>
    </w:p>
    <w:p w14:paraId="6CB44292" w14:textId="4836F137" w:rsidR="00752060" w:rsidRDefault="00697008" w:rsidP="00752060">
      <w:pPr>
        <w:numPr>
          <w:ilvl w:val="0"/>
          <w:numId w:val="20"/>
        </w:numPr>
        <w:ind w:left="647" w:hanging="437"/>
        <w:rPr>
          <w:rFonts w:asciiTheme="minorEastAsia" w:eastAsiaTheme="minorEastAsia" w:hAnsiTheme="minorEastAsia"/>
          <w:szCs w:val="21"/>
        </w:rPr>
      </w:pPr>
      <w:r>
        <w:rPr>
          <w:rFonts w:asciiTheme="minorEastAsia" w:eastAsiaTheme="minorEastAsia" w:hAnsiTheme="minorEastAsia" w:hint="eastAsia"/>
          <w:szCs w:val="21"/>
        </w:rPr>
        <w:t>調査の流れ（図１参照）と各調査の詳細</w:t>
      </w:r>
    </w:p>
    <w:p w14:paraId="7ED0AAA9" w14:textId="77777777" w:rsidR="00647F03" w:rsidRPr="00752060" w:rsidRDefault="00647F03" w:rsidP="00647F03">
      <w:pPr>
        <w:ind w:left="647"/>
        <w:rPr>
          <w:rFonts w:asciiTheme="minorEastAsia" w:eastAsiaTheme="minorEastAsia" w:hAnsiTheme="minorEastAsia"/>
          <w:szCs w:val="21"/>
        </w:rPr>
      </w:pPr>
    </w:p>
    <w:p w14:paraId="1549D644" w14:textId="35480C47" w:rsidR="00A332DD" w:rsidRDefault="00647F03" w:rsidP="00647F03">
      <w:pPr>
        <w:spacing w:line="0" w:lineRule="atLeast"/>
        <w:jc w:val="center"/>
        <w:rPr>
          <w:rFonts w:asciiTheme="minorEastAsia" w:eastAsiaTheme="minorEastAsia" w:hAnsiTheme="minorEastAsia"/>
          <w:szCs w:val="21"/>
        </w:rPr>
      </w:pPr>
      <w:r>
        <w:rPr>
          <w:noProof/>
        </w:rPr>
        <w:drawing>
          <wp:inline distT="0" distB="0" distL="0" distR="0" wp14:anchorId="45C1C83D" wp14:editId="1DBEDBE7">
            <wp:extent cx="3454048" cy="3543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3865" cy="3553370"/>
                    </a:xfrm>
                    <a:prstGeom prst="rect">
                      <a:avLst/>
                    </a:prstGeom>
                  </pic:spPr>
                </pic:pic>
              </a:graphicData>
            </a:graphic>
          </wp:inline>
        </w:drawing>
      </w:r>
    </w:p>
    <w:p w14:paraId="532E7FC2" w14:textId="77777777" w:rsidR="00697008" w:rsidRDefault="00697008" w:rsidP="00647F03">
      <w:pPr>
        <w:pStyle w:val="af1"/>
        <w:numPr>
          <w:ilvl w:val="0"/>
          <w:numId w:val="21"/>
        </w:numPr>
        <w:spacing w:line="0" w:lineRule="atLeast"/>
        <w:ind w:leftChars="0" w:left="851"/>
        <w:rPr>
          <w:rFonts w:asciiTheme="minorEastAsia" w:eastAsiaTheme="minorEastAsia" w:hAnsiTheme="minorEastAsia"/>
          <w:szCs w:val="21"/>
        </w:rPr>
      </w:pPr>
      <w:r>
        <w:rPr>
          <w:rFonts w:asciiTheme="minorEastAsia" w:eastAsiaTheme="minorEastAsia" w:hAnsiTheme="minorEastAsia" w:hint="eastAsia"/>
          <w:szCs w:val="21"/>
        </w:rPr>
        <w:lastRenderedPageBreak/>
        <w:t>事前調査</w:t>
      </w:r>
    </w:p>
    <w:p w14:paraId="39E8202D" w14:textId="77777777" w:rsidR="00697008" w:rsidRDefault="00697008" w:rsidP="00697008">
      <w:pPr>
        <w:pStyle w:val="af1"/>
        <w:ind w:leftChars="0" w:left="851"/>
        <w:rPr>
          <w:rFonts w:asciiTheme="minorEastAsia" w:eastAsiaTheme="minorEastAsia" w:hAnsiTheme="minorEastAsia"/>
          <w:szCs w:val="21"/>
        </w:rPr>
      </w:pPr>
      <w:r>
        <w:rPr>
          <w:rFonts w:asciiTheme="minorEastAsia" w:eastAsiaTheme="minorEastAsia" w:hAnsiTheme="minorEastAsia" w:hint="eastAsia"/>
          <w:szCs w:val="21"/>
        </w:rPr>
        <w:t>本事業に必要な属性を有する回答者を確保するために実施する。</w:t>
      </w:r>
    </w:p>
    <w:p w14:paraId="19272B01" w14:textId="42724AA0" w:rsidR="00697008" w:rsidRDefault="00697008" w:rsidP="00697008">
      <w:pPr>
        <w:pStyle w:val="af1"/>
        <w:numPr>
          <w:ilvl w:val="0"/>
          <w:numId w:val="22"/>
        </w:numPr>
        <w:ind w:leftChars="0"/>
        <w:rPr>
          <w:rFonts w:asciiTheme="minorEastAsia" w:eastAsiaTheme="minorEastAsia" w:hAnsiTheme="minorEastAsia"/>
          <w:szCs w:val="21"/>
        </w:rPr>
      </w:pPr>
      <w:r>
        <w:rPr>
          <w:rFonts w:asciiTheme="minorEastAsia" w:eastAsiaTheme="minorEastAsia" w:hAnsiTheme="minorEastAsia" w:hint="eastAsia"/>
          <w:szCs w:val="21"/>
        </w:rPr>
        <w:t>設問数：10問程度</w:t>
      </w:r>
      <w:r w:rsidR="00F12C85">
        <w:rPr>
          <w:rFonts w:asciiTheme="minorEastAsia" w:eastAsiaTheme="minorEastAsia" w:hAnsiTheme="minorEastAsia" w:hint="eastAsia"/>
          <w:szCs w:val="21"/>
        </w:rPr>
        <w:t>を予定</w:t>
      </w:r>
    </w:p>
    <w:p w14:paraId="0EA971E0" w14:textId="77777777" w:rsidR="00697008" w:rsidRDefault="00697008" w:rsidP="00697008">
      <w:pPr>
        <w:pStyle w:val="af1"/>
        <w:numPr>
          <w:ilvl w:val="0"/>
          <w:numId w:val="22"/>
        </w:numPr>
        <w:ind w:leftChars="0"/>
        <w:rPr>
          <w:rFonts w:asciiTheme="minorEastAsia" w:eastAsiaTheme="minorEastAsia" w:hAnsiTheme="minorEastAsia"/>
          <w:szCs w:val="21"/>
        </w:rPr>
      </w:pPr>
      <w:r>
        <w:rPr>
          <w:rFonts w:asciiTheme="minorEastAsia" w:eastAsiaTheme="minorEastAsia" w:hAnsiTheme="minorEastAsia" w:hint="eastAsia"/>
          <w:szCs w:val="21"/>
        </w:rPr>
        <w:t>調査対象者：3.（1）の通り</w:t>
      </w:r>
    </w:p>
    <w:p w14:paraId="15824DCF" w14:textId="77777777" w:rsidR="00697008" w:rsidRDefault="00697008" w:rsidP="00697008">
      <w:pPr>
        <w:pStyle w:val="af1"/>
        <w:numPr>
          <w:ilvl w:val="0"/>
          <w:numId w:val="22"/>
        </w:numPr>
        <w:ind w:leftChars="0"/>
        <w:rPr>
          <w:rFonts w:asciiTheme="minorEastAsia" w:eastAsiaTheme="minorEastAsia" w:hAnsiTheme="minorEastAsia"/>
          <w:szCs w:val="21"/>
        </w:rPr>
      </w:pPr>
      <w:r>
        <w:rPr>
          <w:rFonts w:asciiTheme="minorEastAsia" w:eastAsiaTheme="minorEastAsia" w:hAnsiTheme="minorEastAsia" w:hint="eastAsia"/>
          <w:szCs w:val="21"/>
        </w:rPr>
        <w:t>主な設問項目：</w:t>
      </w:r>
    </w:p>
    <w:p w14:paraId="42EFB0DA" w14:textId="77777777" w:rsidR="00697008" w:rsidRDefault="00697008" w:rsidP="00697008">
      <w:pPr>
        <w:pStyle w:val="af1"/>
        <w:ind w:leftChars="-1" w:left="-2" w:firstLineChars="491" w:firstLine="990"/>
        <w:rPr>
          <w:rFonts w:asciiTheme="minorEastAsia" w:eastAsiaTheme="minorEastAsia" w:hAnsiTheme="minorEastAsia"/>
          <w:szCs w:val="21"/>
        </w:rPr>
      </w:pPr>
      <w:r>
        <w:rPr>
          <w:rFonts w:asciiTheme="minorEastAsia" w:eastAsiaTheme="minorEastAsia" w:hAnsiTheme="minorEastAsia" w:hint="eastAsia"/>
          <w:szCs w:val="21"/>
        </w:rPr>
        <w:t>・年齢、性別、職業等の基本項目</w:t>
      </w:r>
    </w:p>
    <w:p w14:paraId="00606CF2" w14:textId="77777777" w:rsidR="00697008" w:rsidRDefault="00697008" w:rsidP="00697008">
      <w:pPr>
        <w:pStyle w:val="af1"/>
        <w:ind w:leftChars="489" w:left="1131" w:hangingChars="72" w:hanging="145"/>
        <w:rPr>
          <w:rFonts w:asciiTheme="minorEastAsia" w:eastAsiaTheme="minorEastAsia" w:hAnsiTheme="minorEastAsia"/>
          <w:szCs w:val="21"/>
        </w:rPr>
      </w:pPr>
      <w:r>
        <w:rPr>
          <w:rFonts w:asciiTheme="minorEastAsia" w:eastAsiaTheme="minorEastAsia" w:hAnsiTheme="minorEastAsia" w:hint="eastAsia"/>
          <w:szCs w:val="21"/>
        </w:rPr>
        <w:t>・インターネットへの投稿経験</w:t>
      </w:r>
    </w:p>
    <w:p w14:paraId="0E4039E9" w14:textId="77777777" w:rsidR="00697008" w:rsidRDefault="00697008" w:rsidP="00697008">
      <w:pPr>
        <w:pStyle w:val="af1"/>
        <w:ind w:leftChars="-1" w:left="-2" w:firstLineChars="491" w:firstLine="990"/>
        <w:rPr>
          <w:rFonts w:asciiTheme="minorEastAsia" w:eastAsiaTheme="minorEastAsia" w:hAnsiTheme="minorEastAsia"/>
          <w:szCs w:val="21"/>
        </w:rPr>
      </w:pPr>
      <w:r>
        <w:rPr>
          <w:rFonts w:asciiTheme="minorEastAsia" w:eastAsiaTheme="minorEastAsia" w:hAnsiTheme="minorEastAsia" w:hint="eastAsia"/>
          <w:szCs w:val="21"/>
        </w:rPr>
        <w:t>・インターネットに最も利用する端末</w:t>
      </w:r>
    </w:p>
    <w:p w14:paraId="50FA69C0" w14:textId="57E37AFB" w:rsidR="00697008" w:rsidRDefault="00697008" w:rsidP="00697008">
      <w:pPr>
        <w:pStyle w:val="af1"/>
        <w:numPr>
          <w:ilvl w:val="0"/>
          <w:numId w:val="22"/>
        </w:numPr>
        <w:ind w:leftChars="0"/>
        <w:rPr>
          <w:rFonts w:asciiTheme="minorEastAsia" w:eastAsiaTheme="minorEastAsia" w:hAnsiTheme="minorEastAsia"/>
          <w:szCs w:val="21"/>
        </w:rPr>
      </w:pPr>
      <w:r>
        <w:rPr>
          <w:rFonts w:asciiTheme="minorEastAsia" w:eastAsiaTheme="minorEastAsia" w:hAnsiTheme="minorEastAsia" w:hint="eastAsia"/>
          <w:szCs w:val="21"/>
        </w:rPr>
        <w:t>回答の収集完了時期：202</w:t>
      </w:r>
      <w:r w:rsidR="003B58B6">
        <w:rPr>
          <w:rFonts w:asciiTheme="minorEastAsia" w:eastAsiaTheme="minorEastAsia" w:hAnsiTheme="minorEastAsia" w:hint="eastAsia"/>
          <w:szCs w:val="21"/>
        </w:rPr>
        <w:t>1</w:t>
      </w:r>
      <w:r>
        <w:rPr>
          <w:rFonts w:asciiTheme="minorEastAsia" w:eastAsiaTheme="minorEastAsia" w:hAnsiTheme="minorEastAsia" w:hint="eastAsia"/>
          <w:szCs w:val="21"/>
        </w:rPr>
        <w:t>年</w:t>
      </w:r>
      <w:r w:rsidR="00D85D6E">
        <w:rPr>
          <w:rFonts w:asciiTheme="minorEastAsia" w:eastAsiaTheme="minorEastAsia" w:hAnsiTheme="minorEastAsia" w:hint="eastAsia"/>
          <w:szCs w:val="21"/>
        </w:rPr>
        <w:t>11</w:t>
      </w:r>
      <w:r>
        <w:rPr>
          <w:rFonts w:asciiTheme="minorEastAsia" w:eastAsiaTheme="minorEastAsia" w:hAnsiTheme="minorEastAsia" w:hint="eastAsia"/>
          <w:szCs w:val="21"/>
        </w:rPr>
        <w:t>月下旬</w:t>
      </w:r>
      <w:r w:rsidR="00D8702F">
        <w:rPr>
          <w:rFonts w:asciiTheme="minorEastAsia" w:eastAsiaTheme="minorEastAsia" w:hAnsiTheme="minorEastAsia" w:hint="eastAsia"/>
          <w:szCs w:val="21"/>
        </w:rPr>
        <w:t>まで</w:t>
      </w:r>
    </w:p>
    <w:p w14:paraId="31B7C53F" w14:textId="77777777" w:rsidR="00697008" w:rsidRDefault="00697008" w:rsidP="00697008">
      <w:pPr>
        <w:pStyle w:val="af1"/>
        <w:ind w:leftChars="0" w:left="851" w:firstLineChars="100" w:firstLine="202"/>
        <w:rPr>
          <w:rFonts w:asciiTheme="minorEastAsia" w:eastAsiaTheme="minorEastAsia" w:hAnsiTheme="minorEastAsia"/>
          <w:szCs w:val="21"/>
        </w:rPr>
      </w:pPr>
    </w:p>
    <w:p w14:paraId="7216CD69" w14:textId="77777777" w:rsidR="00697008" w:rsidRDefault="00697008" w:rsidP="00697008">
      <w:pPr>
        <w:pStyle w:val="af1"/>
        <w:ind w:leftChars="0" w:left="851" w:firstLineChars="100" w:firstLine="202"/>
        <w:rPr>
          <w:rFonts w:asciiTheme="minorEastAsia" w:eastAsiaTheme="minorEastAsia" w:hAnsiTheme="minorEastAsia"/>
          <w:szCs w:val="21"/>
        </w:rPr>
      </w:pPr>
      <w:r>
        <w:rPr>
          <w:rFonts w:ascii="ＭＳ 明朝" w:hAnsi="ＭＳ 明朝" w:hint="eastAsia"/>
          <w:szCs w:val="21"/>
        </w:rPr>
        <w:t>事前調査の調査票のイメージを別紙1に示す。具体的な設問、選択肢については、IPAと請負者との間で協議し、最終決定すること。</w:t>
      </w:r>
    </w:p>
    <w:p w14:paraId="6FD338F1" w14:textId="77777777" w:rsidR="00697008" w:rsidRDefault="00697008" w:rsidP="00697008">
      <w:pPr>
        <w:pStyle w:val="af1"/>
        <w:ind w:leftChars="0" w:left="851" w:firstLineChars="100" w:firstLine="202"/>
        <w:rPr>
          <w:rFonts w:asciiTheme="minorEastAsia" w:eastAsiaTheme="minorEastAsia" w:hAnsiTheme="minorEastAsia"/>
          <w:szCs w:val="21"/>
        </w:rPr>
      </w:pPr>
    </w:p>
    <w:p w14:paraId="153C62E0" w14:textId="77777777" w:rsidR="00697008" w:rsidRDefault="00697008" w:rsidP="00697008">
      <w:pPr>
        <w:pStyle w:val="af1"/>
        <w:numPr>
          <w:ilvl w:val="0"/>
          <w:numId w:val="21"/>
        </w:numPr>
        <w:ind w:leftChars="0" w:left="851"/>
        <w:rPr>
          <w:rFonts w:asciiTheme="minorEastAsia" w:eastAsiaTheme="minorEastAsia" w:hAnsiTheme="minorEastAsia"/>
          <w:szCs w:val="21"/>
        </w:rPr>
      </w:pPr>
      <w:r>
        <w:rPr>
          <w:rFonts w:asciiTheme="minorEastAsia" w:eastAsiaTheme="minorEastAsia" w:hAnsiTheme="minorEastAsia" w:hint="eastAsia"/>
          <w:szCs w:val="21"/>
        </w:rPr>
        <w:t>倫理調査</w:t>
      </w:r>
    </w:p>
    <w:p w14:paraId="48A9DF73" w14:textId="276979F7" w:rsidR="00697008" w:rsidRDefault="00697008" w:rsidP="00697008">
      <w:pPr>
        <w:pStyle w:val="af1"/>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設問数：2</w:t>
      </w:r>
      <w:r w:rsidR="003B58B6">
        <w:rPr>
          <w:rFonts w:asciiTheme="minorEastAsia" w:eastAsiaTheme="minorEastAsia" w:hAnsiTheme="minorEastAsia" w:hint="eastAsia"/>
          <w:szCs w:val="21"/>
        </w:rPr>
        <w:t>4</w:t>
      </w:r>
      <w:r>
        <w:rPr>
          <w:rFonts w:asciiTheme="minorEastAsia" w:eastAsiaTheme="minorEastAsia" w:hAnsiTheme="minorEastAsia" w:hint="eastAsia"/>
          <w:szCs w:val="21"/>
        </w:rPr>
        <w:t>問程度</w:t>
      </w:r>
      <w:r w:rsidR="003B58B6">
        <w:rPr>
          <w:rFonts w:asciiTheme="minorEastAsia" w:eastAsiaTheme="minorEastAsia" w:hAnsiTheme="minorEastAsia" w:hint="eastAsia"/>
          <w:szCs w:val="21"/>
        </w:rPr>
        <w:t>（小問</w:t>
      </w:r>
      <w:r w:rsidR="00BF1B65">
        <w:rPr>
          <w:rFonts w:asciiTheme="minorEastAsia" w:eastAsiaTheme="minorEastAsia" w:hAnsiTheme="minorEastAsia" w:hint="eastAsia"/>
          <w:szCs w:val="21"/>
        </w:rPr>
        <w:t>合計</w:t>
      </w:r>
      <w:r w:rsidR="003B58B6">
        <w:rPr>
          <w:rFonts w:asciiTheme="minorEastAsia" w:eastAsiaTheme="minorEastAsia" w:hAnsiTheme="minorEastAsia" w:hint="eastAsia"/>
          <w:szCs w:val="21"/>
        </w:rPr>
        <w:t>数は64問</w:t>
      </w:r>
      <w:r w:rsidR="002124BF">
        <w:rPr>
          <w:rFonts w:asciiTheme="minorEastAsia" w:eastAsiaTheme="minorEastAsia" w:hAnsiTheme="minorEastAsia" w:hint="eastAsia"/>
          <w:szCs w:val="21"/>
        </w:rPr>
        <w:t>程度</w:t>
      </w:r>
      <w:r w:rsidR="003B58B6">
        <w:rPr>
          <w:rFonts w:asciiTheme="minorEastAsia" w:eastAsiaTheme="minorEastAsia" w:hAnsiTheme="minorEastAsia" w:hint="eastAsia"/>
          <w:szCs w:val="21"/>
        </w:rPr>
        <w:t>）</w:t>
      </w:r>
      <w:r w:rsidR="002124BF">
        <w:rPr>
          <w:rFonts w:asciiTheme="minorEastAsia" w:eastAsiaTheme="minorEastAsia" w:hAnsiTheme="minorEastAsia" w:hint="eastAsia"/>
          <w:szCs w:val="21"/>
        </w:rPr>
        <w:t>を予定</w:t>
      </w:r>
    </w:p>
    <w:p w14:paraId="37EE21D5" w14:textId="77777777" w:rsidR="00697008" w:rsidRDefault="00697008" w:rsidP="00697008">
      <w:pPr>
        <w:pStyle w:val="af1"/>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調査対象者：インターネットへの投稿経験者 </w:t>
      </w:r>
      <w:r>
        <w:rPr>
          <w:rStyle w:val="af5"/>
          <w:rFonts w:asciiTheme="minorEastAsia" w:eastAsiaTheme="minorEastAsia" w:hAnsiTheme="minorEastAsia"/>
          <w:szCs w:val="21"/>
        </w:rPr>
        <w:footnoteReference w:id="4"/>
      </w:r>
      <w:r>
        <w:rPr>
          <w:rFonts w:asciiTheme="minorEastAsia" w:eastAsiaTheme="minorEastAsia" w:hAnsiTheme="minorEastAsia" w:hint="eastAsia"/>
          <w:szCs w:val="21"/>
        </w:rPr>
        <w:t>（利用する端末の種別は問わない）</w:t>
      </w:r>
    </w:p>
    <w:p w14:paraId="4594C72A" w14:textId="77777777" w:rsidR="00697008" w:rsidRDefault="00697008" w:rsidP="00697008">
      <w:pPr>
        <w:pStyle w:val="af1"/>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主な設問項目：</w:t>
      </w:r>
    </w:p>
    <w:p w14:paraId="77A9677A" w14:textId="77777777" w:rsidR="00697008" w:rsidRDefault="00697008" w:rsidP="00697008">
      <w:pPr>
        <w:pStyle w:val="af1"/>
        <w:ind w:leftChars="0" w:left="851" w:firstLineChars="100" w:firstLine="202"/>
        <w:rPr>
          <w:rFonts w:asciiTheme="minorEastAsia" w:eastAsiaTheme="minorEastAsia" w:hAnsiTheme="minorEastAsia"/>
          <w:szCs w:val="21"/>
        </w:rPr>
      </w:pPr>
      <w:r>
        <w:rPr>
          <w:rFonts w:asciiTheme="minorEastAsia" w:eastAsiaTheme="minorEastAsia" w:hAnsiTheme="minorEastAsia" w:hint="eastAsia"/>
          <w:szCs w:val="21"/>
        </w:rPr>
        <w:t>・インターネット上の書き込み・情報の拡散に対する意識</w:t>
      </w:r>
    </w:p>
    <w:p w14:paraId="38F3AFA1" w14:textId="77777777" w:rsidR="00697008" w:rsidRDefault="00697008" w:rsidP="00697008">
      <w:pPr>
        <w:pStyle w:val="af1"/>
        <w:ind w:leftChars="0" w:left="851"/>
        <w:rPr>
          <w:rFonts w:asciiTheme="minorEastAsia" w:eastAsiaTheme="minorEastAsia" w:hAnsiTheme="minorEastAsia"/>
          <w:szCs w:val="21"/>
        </w:rPr>
      </w:pPr>
      <w:r>
        <w:rPr>
          <w:rFonts w:asciiTheme="minorEastAsia" w:eastAsiaTheme="minorEastAsia" w:hAnsiTheme="minorEastAsia" w:hint="eastAsia"/>
          <w:szCs w:val="21"/>
        </w:rPr>
        <w:t xml:space="preserve">　・インターネット上での個人情報などの取り扱いに対する意識</w:t>
      </w:r>
    </w:p>
    <w:p w14:paraId="77A57426" w14:textId="77777777" w:rsidR="00697008" w:rsidRDefault="00697008" w:rsidP="00697008">
      <w:pPr>
        <w:pStyle w:val="af1"/>
        <w:ind w:leftChars="0" w:left="851"/>
        <w:rPr>
          <w:rFonts w:asciiTheme="minorEastAsia" w:eastAsiaTheme="minorEastAsia" w:hAnsiTheme="minorEastAsia"/>
          <w:szCs w:val="21"/>
        </w:rPr>
      </w:pPr>
      <w:r>
        <w:rPr>
          <w:rFonts w:asciiTheme="minorEastAsia" w:eastAsiaTheme="minorEastAsia" w:hAnsiTheme="minorEastAsia" w:hint="eastAsia"/>
          <w:szCs w:val="21"/>
        </w:rPr>
        <w:t xml:space="preserve">　・著作権などに対する意識</w:t>
      </w:r>
    </w:p>
    <w:p w14:paraId="2165CCA5" w14:textId="77777777" w:rsidR="00697008" w:rsidRDefault="00697008" w:rsidP="00697008">
      <w:pPr>
        <w:pStyle w:val="af1"/>
        <w:ind w:leftChars="0" w:left="851"/>
      </w:pPr>
      <w:r>
        <w:rPr>
          <w:rFonts w:asciiTheme="minorEastAsia" w:eastAsiaTheme="minorEastAsia" w:hAnsiTheme="minorEastAsia" w:hint="eastAsia"/>
          <w:szCs w:val="21"/>
        </w:rPr>
        <w:t xml:space="preserve">　・SNSの使い方に対する意識</w:t>
      </w:r>
    </w:p>
    <w:p w14:paraId="59688CB6" w14:textId="66A64EF0" w:rsidR="00697008" w:rsidRDefault="00697008" w:rsidP="00697008">
      <w:pPr>
        <w:pStyle w:val="af1"/>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回答の収集完了時期：202</w:t>
      </w:r>
      <w:r w:rsidR="00225F59">
        <w:rPr>
          <w:rFonts w:asciiTheme="minorEastAsia" w:eastAsiaTheme="minorEastAsia" w:hAnsiTheme="minorEastAsia" w:hint="eastAsia"/>
          <w:szCs w:val="21"/>
        </w:rPr>
        <w:t>1</w:t>
      </w:r>
      <w:r>
        <w:rPr>
          <w:rFonts w:asciiTheme="minorEastAsia" w:eastAsiaTheme="minorEastAsia" w:hAnsiTheme="minorEastAsia" w:hint="eastAsia"/>
          <w:szCs w:val="21"/>
        </w:rPr>
        <w:t>年1</w:t>
      </w:r>
      <w:r w:rsidR="00951DF7">
        <w:rPr>
          <w:rFonts w:asciiTheme="minorEastAsia" w:eastAsiaTheme="minorEastAsia" w:hAnsiTheme="minorEastAsia" w:hint="eastAsia"/>
          <w:szCs w:val="21"/>
        </w:rPr>
        <w:t>2</w:t>
      </w:r>
      <w:r>
        <w:rPr>
          <w:rFonts w:asciiTheme="minorEastAsia" w:eastAsiaTheme="minorEastAsia" w:hAnsiTheme="minorEastAsia" w:hint="eastAsia"/>
          <w:szCs w:val="21"/>
        </w:rPr>
        <w:t>月</w:t>
      </w:r>
      <w:r w:rsidR="00951DF7">
        <w:rPr>
          <w:rFonts w:asciiTheme="minorEastAsia" w:eastAsiaTheme="minorEastAsia" w:hAnsiTheme="minorEastAsia" w:hint="eastAsia"/>
          <w:szCs w:val="21"/>
        </w:rPr>
        <w:t>10</w:t>
      </w:r>
      <w:r>
        <w:rPr>
          <w:rFonts w:asciiTheme="minorEastAsia" w:eastAsiaTheme="minorEastAsia" w:hAnsiTheme="minorEastAsia" w:hint="eastAsia"/>
          <w:szCs w:val="21"/>
        </w:rPr>
        <w:t>日</w:t>
      </w:r>
      <w:r w:rsidR="00D8702F">
        <w:rPr>
          <w:rFonts w:asciiTheme="minorEastAsia" w:eastAsiaTheme="minorEastAsia" w:hAnsiTheme="minorEastAsia" w:hint="eastAsia"/>
          <w:szCs w:val="21"/>
        </w:rPr>
        <w:t>まで</w:t>
      </w:r>
    </w:p>
    <w:p w14:paraId="1AEB19DB" w14:textId="77777777" w:rsidR="00697008" w:rsidRDefault="00697008" w:rsidP="00697008">
      <w:pPr>
        <w:pStyle w:val="af1"/>
        <w:ind w:leftChars="0" w:left="851"/>
        <w:rPr>
          <w:rFonts w:asciiTheme="minorEastAsia" w:eastAsiaTheme="minorEastAsia" w:hAnsiTheme="minorEastAsia"/>
          <w:szCs w:val="21"/>
        </w:rPr>
      </w:pPr>
    </w:p>
    <w:p w14:paraId="484BA413" w14:textId="77777777" w:rsidR="00697008" w:rsidRDefault="00697008" w:rsidP="00697008">
      <w:pPr>
        <w:pStyle w:val="af1"/>
        <w:numPr>
          <w:ilvl w:val="0"/>
          <w:numId w:val="21"/>
        </w:numPr>
        <w:ind w:leftChars="0" w:left="851"/>
        <w:rPr>
          <w:rFonts w:asciiTheme="minorEastAsia" w:eastAsiaTheme="minorEastAsia" w:hAnsiTheme="minorEastAsia"/>
          <w:szCs w:val="21"/>
        </w:rPr>
      </w:pPr>
      <w:r>
        <w:rPr>
          <w:rFonts w:asciiTheme="minorEastAsia" w:eastAsiaTheme="minorEastAsia" w:hAnsiTheme="minorEastAsia" w:hint="eastAsia"/>
          <w:szCs w:val="21"/>
        </w:rPr>
        <w:t>脅威調査</w:t>
      </w:r>
    </w:p>
    <w:p w14:paraId="18E24B9D" w14:textId="1478CE14" w:rsidR="00697008" w:rsidRDefault="00697008" w:rsidP="00697008">
      <w:pPr>
        <w:pStyle w:val="af1"/>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設問数：</w:t>
      </w:r>
      <w:r w:rsidR="002E46D1">
        <w:rPr>
          <w:rFonts w:asciiTheme="minorEastAsia" w:eastAsiaTheme="minorEastAsia" w:hAnsiTheme="minorEastAsia" w:hint="eastAsia"/>
          <w:szCs w:val="21"/>
        </w:rPr>
        <w:t>パソコン利用者、スマートフォン利用者に</w:t>
      </w:r>
      <w:r w:rsidR="00D65AEE">
        <w:rPr>
          <w:rFonts w:asciiTheme="minorEastAsia" w:eastAsiaTheme="minorEastAsia" w:hAnsiTheme="minorEastAsia" w:hint="eastAsia"/>
          <w:szCs w:val="21"/>
        </w:rPr>
        <w:t>各</w:t>
      </w:r>
      <w:r>
        <w:rPr>
          <w:rFonts w:asciiTheme="minorEastAsia" w:eastAsiaTheme="minorEastAsia" w:hAnsiTheme="minorEastAsia" w:hint="eastAsia"/>
          <w:szCs w:val="21"/>
        </w:rPr>
        <w:t>1</w:t>
      </w:r>
      <w:r w:rsidR="002E46D1">
        <w:rPr>
          <w:rFonts w:asciiTheme="minorEastAsia" w:eastAsiaTheme="minorEastAsia" w:hAnsiTheme="minorEastAsia" w:hint="eastAsia"/>
          <w:szCs w:val="21"/>
        </w:rPr>
        <w:t>1</w:t>
      </w:r>
      <w:r>
        <w:rPr>
          <w:rFonts w:asciiTheme="minorEastAsia" w:eastAsiaTheme="minorEastAsia" w:hAnsiTheme="minorEastAsia" w:hint="eastAsia"/>
          <w:szCs w:val="21"/>
        </w:rPr>
        <w:t>問程度（</w:t>
      </w:r>
      <w:r w:rsidR="002E46D1">
        <w:rPr>
          <w:rFonts w:asciiTheme="minorEastAsia" w:eastAsiaTheme="minorEastAsia" w:hAnsiTheme="minorEastAsia" w:hint="eastAsia"/>
          <w:szCs w:val="21"/>
        </w:rPr>
        <w:t>小問</w:t>
      </w:r>
      <w:r w:rsidR="00BF1B65">
        <w:rPr>
          <w:rFonts w:asciiTheme="minorEastAsia" w:eastAsiaTheme="minorEastAsia" w:hAnsiTheme="minorEastAsia" w:hint="eastAsia"/>
          <w:szCs w:val="21"/>
        </w:rPr>
        <w:t>合計</w:t>
      </w:r>
      <w:r w:rsidR="002E46D1">
        <w:rPr>
          <w:rFonts w:asciiTheme="minorEastAsia" w:eastAsiaTheme="minorEastAsia" w:hAnsiTheme="minorEastAsia" w:hint="eastAsia"/>
          <w:szCs w:val="21"/>
        </w:rPr>
        <w:t>数は</w:t>
      </w:r>
      <w:r w:rsidR="00951DF7">
        <w:rPr>
          <w:rFonts w:asciiTheme="minorEastAsia" w:eastAsiaTheme="minorEastAsia" w:hAnsiTheme="minorEastAsia" w:hint="eastAsia"/>
          <w:szCs w:val="21"/>
        </w:rPr>
        <w:t>各</w:t>
      </w:r>
      <w:r>
        <w:rPr>
          <w:rFonts w:asciiTheme="minorEastAsia" w:eastAsiaTheme="minorEastAsia" w:hAnsiTheme="minorEastAsia" w:hint="eastAsia"/>
          <w:szCs w:val="21"/>
        </w:rPr>
        <w:t>1</w:t>
      </w:r>
      <w:r w:rsidR="002E46D1">
        <w:rPr>
          <w:rFonts w:asciiTheme="minorEastAsia" w:eastAsiaTheme="minorEastAsia" w:hAnsiTheme="minorEastAsia" w:hint="eastAsia"/>
          <w:szCs w:val="21"/>
        </w:rPr>
        <w:t>00</w:t>
      </w:r>
      <w:r>
        <w:rPr>
          <w:rFonts w:asciiTheme="minorEastAsia" w:eastAsiaTheme="minorEastAsia" w:hAnsiTheme="minorEastAsia" w:hint="eastAsia"/>
          <w:szCs w:val="21"/>
        </w:rPr>
        <w:t>問</w:t>
      </w:r>
      <w:r w:rsidR="002124BF">
        <w:rPr>
          <w:rFonts w:asciiTheme="minorEastAsia" w:eastAsiaTheme="minorEastAsia" w:hAnsiTheme="minorEastAsia" w:hint="eastAsia"/>
          <w:szCs w:val="21"/>
        </w:rPr>
        <w:t>程度</w:t>
      </w:r>
      <w:r>
        <w:rPr>
          <w:rFonts w:asciiTheme="minorEastAsia" w:eastAsiaTheme="minorEastAsia" w:hAnsiTheme="minorEastAsia" w:hint="eastAsia"/>
          <w:szCs w:val="21"/>
        </w:rPr>
        <w:t>）</w:t>
      </w:r>
      <w:r w:rsidR="002124BF">
        <w:rPr>
          <w:rFonts w:asciiTheme="minorEastAsia" w:eastAsiaTheme="minorEastAsia" w:hAnsiTheme="minorEastAsia" w:hint="eastAsia"/>
          <w:szCs w:val="21"/>
        </w:rPr>
        <w:t>を予定</w:t>
      </w:r>
    </w:p>
    <w:p w14:paraId="3C7B904A" w14:textId="77777777" w:rsidR="00697008" w:rsidRDefault="00697008" w:rsidP="00697008">
      <w:pPr>
        <w:pStyle w:val="af1"/>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調査対象者：</w:t>
      </w:r>
    </w:p>
    <w:p w14:paraId="2300E7D2" w14:textId="12DE3717" w:rsidR="002F3129" w:rsidRDefault="00951DF7" w:rsidP="002F3129">
      <w:pPr>
        <w:pStyle w:val="af1"/>
        <w:ind w:leftChars="419" w:left="990" w:hangingChars="72" w:hanging="145"/>
        <w:rPr>
          <w:rFonts w:asciiTheme="minorEastAsia" w:eastAsiaTheme="minorEastAsia" w:hAnsiTheme="minorEastAsia"/>
          <w:szCs w:val="21"/>
        </w:rPr>
      </w:pPr>
      <w:r>
        <w:rPr>
          <w:rFonts w:asciiTheme="minorEastAsia" w:eastAsiaTheme="minorEastAsia" w:hAnsiTheme="minorEastAsia" w:hint="eastAsia"/>
          <w:szCs w:val="21"/>
        </w:rPr>
        <w:t>「</w:t>
      </w:r>
      <w:r w:rsidR="00697008">
        <w:rPr>
          <w:rFonts w:asciiTheme="minorEastAsia" w:eastAsiaTheme="minorEastAsia" w:hAnsiTheme="minorEastAsia" w:hint="eastAsia"/>
          <w:szCs w:val="21"/>
        </w:rPr>
        <w:t>（4）</w:t>
      </w:r>
      <w:r>
        <w:rPr>
          <w:rFonts w:asciiTheme="minorEastAsia" w:eastAsiaTheme="minorEastAsia" w:hAnsiTheme="minorEastAsia" w:hint="eastAsia"/>
          <w:szCs w:val="21"/>
        </w:rPr>
        <w:t>調査の流れと各調査の詳細」の「</w:t>
      </w:r>
      <w:r w:rsidR="00697008">
        <w:rPr>
          <w:rFonts w:asciiTheme="minorEastAsia" w:eastAsiaTheme="minorEastAsia" w:hAnsiTheme="minorEastAsia" w:hint="eastAsia"/>
          <w:szCs w:val="21"/>
        </w:rPr>
        <w:t>①</w:t>
      </w:r>
      <w:r>
        <w:rPr>
          <w:rFonts w:asciiTheme="minorEastAsia" w:eastAsiaTheme="minorEastAsia" w:hAnsiTheme="minorEastAsia" w:hint="eastAsia"/>
          <w:szCs w:val="21"/>
        </w:rPr>
        <w:t xml:space="preserve"> </w:t>
      </w:r>
      <w:r w:rsidR="00697008" w:rsidRPr="00951DF7">
        <w:rPr>
          <w:rFonts w:asciiTheme="minorEastAsia" w:eastAsiaTheme="minorEastAsia" w:hAnsiTheme="minorEastAsia" w:hint="eastAsia"/>
          <w:szCs w:val="21"/>
        </w:rPr>
        <w:t>事前調査</w:t>
      </w:r>
      <w:r>
        <w:rPr>
          <w:rFonts w:asciiTheme="minorEastAsia" w:eastAsiaTheme="minorEastAsia" w:hAnsiTheme="minorEastAsia" w:hint="eastAsia"/>
          <w:szCs w:val="21"/>
        </w:rPr>
        <w:t>」</w:t>
      </w:r>
      <w:r w:rsidR="00697008" w:rsidRPr="00951DF7">
        <w:rPr>
          <w:rFonts w:asciiTheme="minorEastAsia" w:eastAsiaTheme="minorEastAsia" w:hAnsiTheme="minorEastAsia" w:hint="eastAsia"/>
          <w:szCs w:val="21"/>
        </w:rPr>
        <w:t>の回答者集団をパソコン利用者、スマート</w:t>
      </w:r>
      <w:r w:rsidR="002E46D1" w:rsidRPr="00951DF7">
        <w:rPr>
          <w:rFonts w:asciiTheme="minorEastAsia" w:eastAsiaTheme="minorEastAsia" w:hAnsiTheme="minorEastAsia" w:hint="eastAsia"/>
          <w:szCs w:val="21"/>
        </w:rPr>
        <w:t>フォン</w:t>
      </w:r>
      <w:r w:rsidR="00697008" w:rsidRPr="00951DF7">
        <w:rPr>
          <w:rFonts w:asciiTheme="minorEastAsia" w:eastAsiaTheme="minorEastAsia" w:hAnsiTheme="minorEastAsia" w:hint="eastAsia"/>
          <w:szCs w:val="21"/>
        </w:rPr>
        <w:t>利用者に振り</w:t>
      </w:r>
      <w:r w:rsidR="00697008">
        <w:rPr>
          <w:rFonts w:asciiTheme="minorEastAsia" w:eastAsiaTheme="minorEastAsia" w:hAnsiTheme="minorEastAsia" w:hint="eastAsia"/>
          <w:szCs w:val="21"/>
        </w:rPr>
        <w:t>分け、それぞれの端末利用者向け</w:t>
      </w:r>
      <w:r w:rsidR="002E46D1">
        <w:rPr>
          <w:rFonts w:asciiTheme="minorEastAsia" w:eastAsiaTheme="minorEastAsia" w:hAnsiTheme="minorEastAsia" w:hint="eastAsia"/>
          <w:szCs w:val="21"/>
        </w:rPr>
        <w:t>の調査を</w:t>
      </w:r>
      <w:r w:rsidR="00697008">
        <w:rPr>
          <w:rFonts w:asciiTheme="minorEastAsia" w:eastAsiaTheme="minorEastAsia" w:hAnsiTheme="minorEastAsia" w:hint="eastAsia"/>
          <w:szCs w:val="21"/>
        </w:rPr>
        <w:t>行う。</w:t>
      </w:r>
    </w:p>
    <w:p w14:paraId="5C46E88D" w14:textId="05397A3B" w:rsidR="002F3129" w:rsidRDefault="002F3129" w:rsidP="002F3129">
      <w:pPr>
        <w:pStyle w:val="af1"/>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回答に使用するデバイス</w:t>
      </w:r>
    </w:p>
    <w:p w14:paraId="48B72BC7" w14:textId="3E372C24" w:rsidR="002F3129" w:rsidRPr="002F3129" w:rsidRDefault="002F3129" w:rsidP="009F4EA9">
      <w:pPr>
        <w:pStyle w:val="af1"/>
        <w:ind w:leftChars="419" w:left="990" w:hangingChars="72" w:hanging="145"/>
        <w:rPr>
          <w:rFonts w:asciiTheme="minorEastAsia" w:eastAsiaTheme="minorEastAsia" w:hAnsiTheme="minorEastAsia"/>
          <w:szCs w:val="21"/>
        </w:rPr>
      </w:pPr>
      <w:r>
        <w:rPr>
          <w:rFonts w:asciiTheme="minorEastAsia" w:eastAsiaTheme="minorEastAsia" w:hAnsiTheme="minorEastAsia" w:hint="eastAsia"/>
          <w:szCs w:val="21"/>
        </w:rPr>
        <w:t>「③脅威調査 2)調査対象者」の振り分けと連動する必要は無い。</w:t>
      </w:r>
    </w:p>
    <w:p w14:paraId="311D30E0" w14:textId="77777777" w:rsidR="00697008" w:rsidRDefault="00697008" w:rsidP="00697008">
      <w:pPr>
        <w:pStyle w:val="af1"/>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主な設問項目：</w:t>
      </w:r>
    </w:p>
    <w:p w14:paraId="47E8D7B1" w14:textId="77777777" w:rsidR="00697008" w:rsidRDefault="00697008" w:rsidP="00697008">
      <w:pPr>
        <w:numPr>
          <w:ilvl w:val="0"/>
          <w:numId w:val="25"/>
        </w:numPr>
        <w:ind w:left="1418" w:hanging="284"/>
        <w:rPr>
          <w:rFonts w:asciiTheme="minorEastAsia" w:eastAsiaTheme="minorEastAsia" w:hAnsiTheme="minorEastAsia"/>
          <w:szCs w:val="21"/>
        </w:rPr>
      </w:pPr>
      <w:r>
        <w:rPr>
          <w:rFonts w:asciiTheme="minorEastAsia" w:eastAsiaTheme="minorEastAsia" w:hAnsiTheme="minorEastAsia" w:hint="eastAsia"/>
          <w:szCs w:val="21"/>
        </w:rPr>
        <w:t>情報セキュリティ上の脅威に対する認知・理解</w:t>
      </w:r>
    </w:p>
    <w:p w14:paraId="4AA784BB" w14:textId="77777777" w:rsidR="00697008" w:rsidRDefault="00697008" w:rsidP="00697008">
      <w:pPr>
        <w:numPr>
          <w:ilvl w:val="0"/>
          <w:numId w:val="25"/>
        </w:numPr>
        <w:ind w:left="1418" w:hanging="284"/>
        <w:rPr>
          <w:rFonts w:asciiTheme="minorEastAsia" w:eastAsiaTheme="minorEastAsia" w:hAnsiTheme="minorEastAsia"/>
          <w:szCs w:val="21"/>
        </w:rPr>
      </w:pPr>
      <w:r>
        <w:rPr>
          <w:rFonts w:asciiTheme="minorEastAsia" w:eastAsiaTheme="minorEastAsia" w:hAnsiTheme="minorEastAsia" w:hint="eastAsia"/>
          <w:szCs w:val="21"/>
        </w:rPr>
        <w:t>情報セキュリティ対策の実施状況</w:t>
      </w:r>
    </w:p>
    <w:p w14:paraId="179BD533" w14:textId="77777777" w:rsidR="00697008" w:rsidRDefault="00697008" w:rsidP="00697008">
      <w:pPr>
        <w:numPr>
          <w:ilvl w:val="0"/>
          <w:numId w:val="25"/>
        </w:numPr>
        <w:ind w:left="1418" w:hanging="284"/>
        <w:rPr>
          <w:rFonts w:asciiTheme="minorEastAsia" w:eastAsiaTheme="minorEastAsia" w:hAnsiTheme="minorEastAsia"/>
          <w:szCs w:val="21"/>
        </w:rPr>
      </w:pPr>
      <w:r>
        <w:rPr>
          <w:rFonts w:asciiTheme="minorEastAsia" w:eastAsiaTheme="minorEastAsia" w:hAnsiTheme="minorEastAsia" w:hint="eastAsia"/>
          <w:szCs w:val="21"/>
        </w:rPr>
        <w:t>情報セキュリティに関する被害状況</w:t>
      </w:r>
    </w:p>
    <w:p w14:paraId="504EC225" w14:textId="77777777" w:rsidR="00697008" w:rsidRDefault="00697008" w:rsidP="00697008">
      <w:pPr>
        <w:numPr>
          <w:ilvl w:val="0"/>
          <w:numId w:val="25"/>
        </w:numPr>
        <w:ind w:left="1418" w:hanging="284"/>
        <w:rPr>
          <w:rFonts w:asciiTheme="minorEastAsia" w:eastAsiaTheme="minorEastAsia" w:hAnsiTheme="minorEastAsia"/>
          <w:szCs w:val="21"/>
        </w:rPr>
      </w:pPr>
      <w:r>
        <w:rPr>
          <w:rFonts w:asciiTheme="minorEastAsia" w:eastAsiaTheme="minorEastAsia" w:hAnsiTheme="minorEastAsia" w:hint="eastAsia"/>
          <w:szCs w:val="21"/>
        </w:rPr>
        <w:t>パソコン固有の設問（パソコン利用者向けにのみ表示）</w:t>
      </w:r>
    </w:p>
    <w:p w14:paraId="787ADD41" w14:textId="56848AF0" w:rsidR="00697008" w:rsidRDefault="00697008" w:rsidP="00697008">
      <w:pPr>
        <w:numPr>
          <w:ilvl w:val="0"/>
          <w:numId w:val="25"/>
        </w:numPr>
        <w:ind w:left="1418" w:hanging="284"/>
        <w:rPr>
          <w:rFonts w:asciiTheme="minorEastAsia" w:eastAsiaTheme="minorEastAsia" w:hAnsiTheme="minorEastAsia"/>
          <w:szCs w:val="21"/>
        </w:rPr>
      </w:pPr>
      <w:r>
        <w:rPr>
          <w:rFonts w:asciiTheme="minorEastAsia" w:eastAsiaTheme="minorEastAsia" w:hAnsiTheme="minorEastAsia" w:hint="eastAsia"/>
          <w:szCs w:val="21"/>
        </w:rPr>
        <w:t>スマートデバイス固有の設問（スマートデバイス利用者向けにのみ表示）</w:t>
      </w:r>
    </w:p>
    <w:p w14:paraId="1C870253" w14:textId="33F065AD" w:rsidR="00697008" w:rsidRDefault="00697008" w:rsidP="00697008">
      <w:pPr>
        <w:pStyle w:val="af1"/>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回答の収集完了時期：202</w:t>
      </w:r>
      <w:r w:rsidR="00A304A3">
        <w:rPr>
          <w:rFonts w:asciiTheme="minorEastAsia" w:eastAsiaTheme="minorEastAsia" w:hAnsiTheme="minorEastAsia" w:hint="eastAsia"/>
          <w:szCs w:val="21"/>
        </w:rPr>
        <w:t>1</w:t>
      </w:r>
      <w:r>
        <w:rPr>
          <w:rFonts w:asciiTheme="minorEastAsia" w:eastAsiaTheme="minorEastAsia" w:hAnsiTheme="minorEastAsia" w:hint="eastAsia"/>
          <w:szCs w:val="21"/>
        </w:rPr>
        <w:t>年1</w:t>
      </w:r>
      <w:r w:rsidR="00951DF7">
        <w:rPr>
          <w:rFonts w:asciiTheme="minorEastAsia" w:eastAsiaTheme="minorEastAsia" w:hAnsiTheme="minorEastAsia" w:hint="eastAsia"/>
          <w:szCs w:val="21"/>
        </w:rPr>
        <w:t>2</w:t>
      </w:r>
      <w:r>
        <w:rPr>
          <w:rFonts w:asciiTheme="minorEastAsia" w:eastAsiaTheme="minorEastAsia" w:hAnsiTheme="minorEastAsia" w:hint="eastAsia"/>
          <w:szCs w:val="21"/>
        </w:rPr>
        <w:t>月</w:t>
      </w:r>
      <w:r w:rsidR="00951DF7">
        <w:rPr>
          <w:rFonts w:asciiTheme="minorEastAsia" w:eastAsiaTheme="minorEastAsia" w:hAnsiTheme="minorEastAsia" w:hint="eastAsia"/>
          <w:szCs w:val="21"/>
        </w:rPr>
        <w:t>17</w:t>
      </w:r>
      <w:r>
        <w:rPr>
          <w:rFonts w:asciiTheme="minorEastAsia" w:eastAsiaTheme="minorEastAsia" w:hAnsiTheme="minorEastAsia" w:hint="eastAsia"/>
          <w:szCs w:val="21"/>
        </w:rPr>
        <w:t>日</w:t>
      </w:r>
      <w:r w:rsidR="00D8702F">
        <w:rPr>
          <w:rFonts w:asciiTheme="minorEastAsia" w:eastAsiaTheme="minorEastAsia" w:hAnsiTheme="minorEastAsia" w:hint="eastAsia"/>
          <w:szCs w:val="21"/>
        </w:rPr>
        <w:t>まで</w:t>
      </w:r>
    </w:p>
    <w:p w14:paraId="0270D970" w14:textId="77777777" w:rsidR="00697008" w:rsidRPr="006648C4" w:rsidRDefault="00697008" w:rsidP="00697008">
      <w:pPr>
        <w:spacing w:line="320" w:lineRule="exact"/>
        <w:ind w:leftChars="212" w:left="427" w:firstLineChars="100" w:firstLine="202"/>
        <w:rPr>
          <w:rFonts w:asciiTheme="minorEastAsia" w:eastAsiaTheme="minorEastAsia" w:hAnsiTheme="minorEastAsia"/>
          <w:szCs w:val="21"/>
        </w:rPr>
      </w:pPr>
    </w:p>
    <w:p w14:paraId="3E524267" w14:textId="77777777" w:rsidR="00697008" w:rsidRDefault="00697008" w:rsidP="00697008">
      <w:pPr>
        <w:ind w:firstLineChars="200" w:firstLine="403"/>
        <w:rPr>
          <w:rFonts w:asciiTheme="minorEastAsia" w:eastAsiaTheme="minorEastAsia" w:hAnsiTheme="minorEastAsia"/>
          <w:szCs w:val="21"/>
        </w:rPr>
      </w:pPr>
      <w:r>
        <w:rPr>
          <w:rFonts w:asciiTheme="minorEastAsia" w:eastAsiaTheme="minorEastAsia" w:hAnsiTheme="minorEastAsia" w:hint="eastAsia"/>
          <w:szCs w:val="21"/>
        </w:rPr>
        <w:t>具体的なウェブアンケート形式や設問は、次の報告書を参考にすること。</w:t>
      </w:r>
    </w:p>
    <w:p w14:paraId="74CA4368" w14:textId="39EB76F9" w:rsidR="00697008" w:rsidRDefault="00697008" w:rsidP="009F4EA9">
      <w:pPr>
        <w:spacing w:line="0" w:lineRule="atLeast"/>
        <w:ind w:leftChars="497" w:left="1002" w:firstLineChars="3" w:firstLine="6"/>
        <w:rPr>
          <w:rFonts w:asciiTheme="minorEastAsia" w:eastAsiaTheme="minorEastAsia" w:hAnsiTheme="minorEastAsia"/>
          <w:szCs w:val="21"/>
        </w:rPr>
      </w:pPr>
      <w:r>
        <w:rPr>
          <w:rFonts w:asciiTheme="minorEastAsia" w:eastAsiaTheme="minorEastAsia" w:hAnsiTheme="minorEastAsia" w:hint="eastAsia"/>
          <w:szCs w:val="21"/>
        </w:rPr>
        <w:t>「20</w:t>
      </w:r>
      <w:r w:rsidR="00A304A3">
        <w:rPr>
          <w:rFonts w:asciiTheme="minorEastAsia" w:eastAsiaTheme="minorEastAsia" w:hAnsiTheme="minorEastAsia"/>
          <w:szCs w:val="21"/>
        </w:rPr>
        <w:t>20</w:t>
      </w:r>
      <w:r>
        <w:rPr>
          <w:rFonts w:asciiTheme="minorEastAsia" w:eastAsiaTheme="minorEastAsia" w:hAnsiTheme="minorEastAsia" w:hint="eastAsia"/>
          <w:szCs w:val="21"/>
        </w:rPr>
        <w:t>年度情報セキュリティに対する意識調査」報告書について</w:t>
      </w:r>
    </w:p>
    <w:p w14:paraId="73116293" w14:textId="17C8D48A" w:rsidR="00D5137C" w:rsidRPr="00A304A3" w:rsidRDefault="0063673F" w:rsidP="00A304A3">
      <w:pPr>
        <w:ind w:left="162" w:firstLine="840"/>
        <w:rPr>
          <w:rFonts w:asciiTheme="minorEastAsia" w:eastAsiaTheme="minorEastAsia" w:hAnsiTheme="minorEastAsia"/>
          <w:szCs w:val="21"/>
        </w:rPr>
      </w:pPr>
      <w:hyperlink r:id="rId13" w:history="1">
        <w:r w:rsidR="00A304A3" w:rsidRPr="00C040C6">
          <w:rPr>
            <w:rStyle w:val="af0"/>
            <w:rFonts w:asciiTheme="minorEastAsia" w:eastAsiaTheme="minorEastAsia" w:hAnsiTheme="minorEastAsia"/>
            <w:szCs w:val="21"/>
          </w:rPr>
          <w:t>https://www.ipa.go.jp/security/economics/ishikichousa2020.html</w:t>
        </w:r>
      </w:hyperlink>
    </w:p>
    <w:p w14:paraId="6F1E9899" w14:textId="77777777" w:rsidR="00697008" w:rsidRDefault="00697008" w:rsidP="00697008">
      <w:pPr>
        <w:numPr>
          <w:ilvl w:val="0"/>
          <w:numId w:val="20"/>
        </w:numPr>
        <w:ind w:left="647" w:hanging="437"/>
        <w:rPr>
          <w:rFonts w:asciiTheme="minorEastAsia" w:eastAsiaTheme="minorEastAsia" w:hAnsiTheme="minorEastAsia"/>
          <w:szCs w:val="21"/>
        </w:rPr>
      </w:pPr>
      <w:r>
        <w:rPr>
          <w:rFonts w:asciiTheme="minorEastAsia" w:eastAsiaTheme="minorEastAsia" w:hAnsiTheme="minorEastAsia" w:hint="eastAsia"/>
          <w:szCs w:val="21"/>
        </w:rPr>
        <w:lastRenderedPageBreak/>
        <w:t>倫理調査および脅威調査で収集する回答者データの条件</w:t>
      </w:r>
    </w:p>
    <w:p w14:paraId="03D10C76"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本事業に必要な母集団は請負者において用意すること。</w:t>
      </w:r>
    </w:p>
    <w:p w14:paraId="05D7CD7B"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回答の収集においては、次の①～②に示す性別・世代別のn数を確保するとともに、(7)に示す除外すべき回答およびデータを除外すること。</w:t>
      </w:r>
    </w:p>
    <w:p w14:paraId="42F2AD84" w14:textId="77777777" w:rsidR="00697008" w:rsidRDefault="00697008" w:rsidP="00697008">
      <w:pPr>
        <w:numPr>
          <w:ilvl w:val="0"/>
          <w:numId w:val="19"/>
        </w:numPr>
        <w:rPr>
          <w:rFonts w:asciiTheme="minorEastAsia" w:eastAsiaTheme="minorEastAsia" w:hAnsiTheme="minorEastAsia"/>
          <w:szCs w:val="21"/>
        </w:rPr>
      </w:pPr>
      <w:r>
        <w:rPr>
          <w:rFonts w:asciiTheme="minorEastAsia" w:eastAsiaTheme="minorEastAsia" w:hAnsiTheme="minorEastAsia" w:hint="eastAsia"/>
          <w:szCs w:val="21"/>
        </w:rPr>
        <w:t>未成年において本人回答による回答数確保が困難な場合は、保護者による代理回答の容認可否をIPA担当者と協議の上、具体的な対応を決定すること。</w:t>
      </w:r>
    </w:p>
    <w:p w14:paraId="72F785E1" w14:textId="77777777" w:rsidR="00697008" w:rsidRDefault="00697008" w:rsidP="00697008">
      <w:pPr>
        <w:pStyle w:val="af1"/>
        <w:ind w:leftChars="0" w:left="645" w:firstLineChars="100" w:firstLine="202"/>
        <w:rPr>
          <w:rFonts w:asciiTheme="minorEastAsia" w:eastAsiaTheme="minorEastAsia" w:hAnsiTheme="minorEastAsia"/>
          <w:szCs w:val="21"/>
        </w:rPr>
      </w:pPr>
    </w:p>
    <w:p w14:paraId="1CD7FC48" w14:textId="77777777" w:rsidR="00697008" w:rsidRDefault="00697008" w:rsidP="00697008">
      <w:pPr>
        <w:pStyle w:val="af1"/>
        <w:ind w:leftChars="0" w:left="645"/>
        <w:rPr>
          <w:rFonts w:asciiTheme="minorEastAsia" w:eastAsiaTheme="minorEastAsia" w:hAnsiTheme="minorEastAsia"/>
          <w:szCs w:val="21"/>
        </w:rPr>
      </w:pPr>
      <w:r>
        <w:rPr>
          <w:rFonts w:asciiTheme="minorEastAsia" w:eastAsiaTheme="minorEastAsia" w:hAnsiTheme="minorEastAsia" w:hint="eastAsia"/>
          <w:szCs w:val="21"/>
        </w:rPr>
        <w:t>除外すべき回答およびデータを除外した上での、必要な有効回答数は以下の通り。</w:t>
      </w:r>
    </w:p>
    <w:p w14:paraId="24F60D3B" w14:textId="77777777" w:rsidR="00697008" w:rsidRDefault="00697008" w:rsidP="00697008">
      <w:pPr>
        <w:ind w:leftChars="212" w:left="427" w:firstLineChars="100" w:firstLine="202"/>
        <w:rPr>
          <w:rFonts w:asciiTheme="minorEastAsia" w:eastAsiaTheme="minorEastAsia" w:hAnsiTheme="minorEastAsia"/>
          <w:szCs w:val="21"/>
        </w:rPr>
      </w:pPr>
    </w:p>
    <w:p w14:paraId="0E665752" w14:textId="77777777" w:rsidR="00697008" w:rsidRDefault="00697008" w:rsidP="00697008">
      <w:pPr>
        <w:pStyle w:val="af1"/>
        <w:numPr>
          <w:ilvl w:val="1"/>
          <w:numId w:val="21"/>
        </w:numPr>
        <w:ind w:leftChars="0"/>
        <w:rPr>
          <w:rFonts w:asciiTheme="minorEastAsia" w:eastAsiaTheme="minorEastAsia" w:hAnsiTheme="minorEastAsia"/>
          <w:szCs w:val="21"/>
        </w:rPr>
      </w:pPr>
      <w:r>
        <w:rPr>
          <w:rFonts w:asciiTheme="minorEastAsia" w:eastAsiaTheme="minorEastAsia" w:hAnsiTheme="minorEastAsia" w:hint="eastAsia"/>
          <w:szCs w:val="21"/>
        </w:rPr>
        <w:t>倫理調査</w:t>
      </w:r>
    </w:p>
    <w:p w14:paraId="073091D3" w14:textId="77777777" w:rsidR="00697008" w:rsidRDefault="00697008" w:rsidP="00697008">
      <w:pPr>
        <w:pStyle w:val="af1"/>
        <w:ind w:leftChars="0" w:left="420" w:firstLine="360"/>
        <w:rPr>
          <w:rFonts w:asciiTheme="minorEastAsia" w:eastAsiaTheme="minorEastAsia" w:hAnsiTheme="minorEastAsia"/>
          <w:szCs w:val="21"/>
        </w:rPr>
      </w:pPr>
      <w:r>
        <w:rPr>
          <w:rFonts w:asciiTheme="minorEastAsia" w:eastAsiaTheme="minorEastAsia" w:hAnsiTheme="minorEastAsia" w:hint="eastAsia"/>
          <w:szCs w:val="21"/>
        </w:rPr>
        <w:t>回答者データは表2の性別・世代別のn数を基準とし、分布の割合が著しく変化しない範</w:t>
      </w:r>
    </w:p>
    <w:p w14:paraId="6D57057F" w14:textId="77777777" w:rsidR="00697008" w:rsidRDefault="00697008" w:rsidP="00697008">
      <w:pPr>
        <w:pStyle w:val="af1"/>
        <w:ind w:leftChars="0" w:left="420" w:firstLine="360"/>
        <w:rPr>
          <w:rFonts w:asciiTheme="minorEastAsia" w:eastAsiaTheme="minorEastAsia" w:hAnsiTheme="minorEastAsia"/>
          <w:szCs w:val="21"/>
        </w:rPr>
      </w:pPr>
      <w:r>
        <w:rPr>
          <w:rFonts w:asciiTheme="minorEastAsia" w:eastAsiaTheme="minorEastAsia" w:hAnsiTheme="minorEastAsia" w:hint="eastAsia"/>
          <w:szCs w:val="21"/>
        </w:rPr>
        <w:t>囲で5,000人以上の有効回答数を確保すること。</w:t>
      </w:r>
    </w:p>
    <w:p w14:paraId="3E7ABBAB" w14:textId="77777777" w:rsidR="00697008" w:rsidRDefault="00697008" w:rsidP="00697008">
      <w:pPr>
        <w:pStyle w:val="af1"/>
        <w:ind w:leftChars="0" w:left="780"/>
        <w:rPr>
          <w:rFonts w:asciiTheme="minorEastAsia" w:eastAsiaTheme="minorEastAsia" w:hAnsiTheme="minorEastAsia"/>
          <w:szCs w:val="21"/>
        </w:rPr>
      </w:pPr>
    </w:p>
    <w:p w14:paraId="057E6392" w14:textId="77777777" w:rsidR="00697008" w:rsidRDefault="00697008" w:rsidP="00697008">
      <w:pPr>
        <w:pStyle w:val="af1"/>
        <w:numPr>
          <w:ilvl w:val="1"/>
          <w:numId w:val="21"/>
        </w:numPr>
        <w:ind w:leftChars="0"/>
        <w:rPr>
          <w:rFonts w:asciiTheme="minorEastAsia" w:eastAsiaTheme="minorEastAsia" w:hAnsiTheme="minorEastAsia"/>
        </w:rPr>
      </w:pPr>
      <w:r>
        <w:rPr>
          <w:rFonts w:asciiTheme="minorEastAsia" w:eastAsiaTheme="minorEastAsia" w:hAnsiTheme="minorEastAsia" w:hint="eastAsia"/>
        </w:rPr>
        <w:t>脅威調査</w:t>
      </w:r>
    </w:p>
    <w:p w14:paraId="5CBE8059" w14:textId="77777777" w:rsidR="00697008" w:rsidRDefault="00697008" w:rsidP="00697008">
      <w:pPr>
        <w:pStyle w:val="af1"/>
        <w:numPr>
          <w:ilvl w:val="0"/>
          <w:numId w:val="26"/>
        </w:numPr>
        <w:ind w:leftChars="0"/>
        <w:rPr>
          <w:rFonts w:asciiTheme="minorEastAsia" w:eastAsiaTheme="minorEastAsia" w:hAnsiTheme="minorEastAsia"/>
          <w:szCs w:val="21"/>
        </w:rPr>
      </w:pPr>
      <w:r>
        <w:rPr>
          <w:rFonts w:asciiTheme="minorEastAsia" w:eastAsiaTheme="minorEastAsia" w:hAnsiTheme="minorEastAsia" w:hint="eastAsia"/>
          <w:szCs w:val="21"/>
        </w:rPr>
        <w:t>パソコン利用者向け</w:t>
      </w:r>
    </w:p>
    <w:p w14:paraId="134ECBE6" w14:textId="77777777" w:rsidR="00697008" w:rsidRDefault="00697008" w:rsidP="00697008">
      <w:pPr>
        <w:ind w:leftChars="312" w:left="831"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　回答者データは表3の性別・世代別のn数を基準とし、分布の割合が著しく変化しない範囲で5,000人以上の有効回答数を確保すること。</w:t>
      </w:r>
    </w:p>
    <w:p w14:paraId="50F0E9CE" w14:textId="77777777" w:rsidR="00697008" w:rsidRDefault="00697008" w:rsidP="00697008">
      <w:pPr>
        <w:ind w:leftChars="312" w:left="831" w:hangingChars="100" w:hanging="202"/>
        <w:rPr>
          <w:rFonts w:asciiTheme="minorEastAsia" w:eastAsiaTheme="minorEastAsia" w:hAnsiTheme="minorEastAsia"/>
          <w:szCs w:val="21"/>
        </w:rPr>
      </w:pPr>
    </w:p>
    <w:p w14:paraId="454666F7" w14:textId="0EDA7A08" w:rsidR="00697008" w:rsidRDefault="00697008" w:rsidP="00697008">
      <w:pPr>
        <w:pStyle w:val="af1"/>
        <w:numPr>
          <w:ilvl w:val="0"/>
          <w:numId w:val="26"/>
        </w:numPr>
        <w:ind w:leftChars="0"/>
        <w:rPr>
          <w:rFonts w:asciiTheme="minorEastAsia" w:eastAsiaTheme="minorEastAsia" w:hAnsiTheme="minorEastAsia"/>
          <w:szCs w:val="21"/>
        </w:rPr>
      </w:pPr>
      <w:r>
        <w:rPr>
          <w:rFonts w:asciiTheme="minorEastAsia" w:eastAsiaTheme="minorEastAsia" w:hAnsiTheme="minorEastAsia" w:hint="eastAsia"/>
          <w:szCs w:val="21"/>
        </w:rPr>
        <w:t>スマート</w:t>
      </w:r>
      <w:r w:rsidR="00D65AEE">
        <w:rPr>
          <w:rFonts w:asciiTheme="minorEastAsia" w:eastAsiaTheme="minorEastAsia" w:hAnsiTheme="minorEastAsia" w:hint="eastAsia"/>
          <w:szCs w:val="21"/>
        </w:rPr>
        <w:t>フォン</w:t>
      </w:r>
      <w:r>
        <w:rPr>
          <w:rFonts w:asciiTheme="minorEastAsia" w:eastAsiaTheme="minorEastAsia" w:hAnsiTheme="minorEastAsia" w:hint="eastAsia"/>
          <w:szCs w:val="21"/>
        </w:rPr>
        <w:t>利用者向け</w:t>
      </w:r>
    </w:p>
    <w:p w14:paraId="38E8F77C" w14:textId="77777777" w:rsidR="00697008" w:rsidRDefault="00697008" w:rsidP="00697008">
      <w:pPr>
        <w:ind w:leftChars="312" w:left="831"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　回答者データは表4の性別・世代別のn数を基準とし、分布の割合が著しく変化しない範囲で5,000人以上の有効回答数を確保すること。</w:t>
      </w:r>
    </w:p>
    <w:p w14:paraId="5C6B1D26" w14:textId="40599B4F" w:rsidR="00697008" w:rsidRDefault="00697008" w:rsidP="00697008">
      <w:pPr>
        <w:ind w:leftChars="312" w:left="831" w:hangingChars="100" w:hanging="202"/>
        <w:rPr>
          <w:rFonts w:asciiTheme="minorEastAsia" w:eastAsiaTheme="minorEastAsia" w:hAnsiTheme="minorEastAsia"/>
          <w:szCs w:val="21"/>
        </w:rPr>
      </w:pPr>
    </w:p>
    <w:p w14:paraId="48A7ED7B" w14:textId="77777777" w:rsidR="00D5137C" w:rsidRDefault="00D5137C" w:rsidP="00697008">
      <w:pPr>
        <w:ind w:leftChars="312" w:left="831" w:hangingChars="100" w:hanging="202"/>
        <w:rPr>
          <w:rFonts w:asciiTheme="minorEastAsia" w:eastAsiaTheme="minorEastAsia" w:hAnsiTheme="minorEastAsia"/>
          <w:szCs w:val="21"/>
        </w:rPr>
      </w:pPr>
    </w:p>
    <w:p w14:paraId="58762914" w14:textId="3983CC7E" w:rsidR="0054087F" w:rsidRDefault="0054087F" w:rsidP="0054087F">
      <w:pPr>
        <w:ind w:leftChars="100" w:left="504" w:hangingChars="150" w:hanging="302"/>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697008">
        <w:rPr>
          <w:rFonts w:asciiTheme="minorEastAsia" w:eastAsiaTheme="minorEastAsia" w:hAnsiTheme="minorEastAsia" w:hint="eastAsia"/>
          <w:szCs w:val="21"/>
        </w:rPr>
        <w:t>表2：IPA「情報セキュリティ</w:t>
      </w:r>
      <w:r w:rsidR="0067150D">
        <w:rPr>
          <w:rFonts w:asciiTheme="minorEastAsia" w:eastAsiaTheme="minorEastAsia" w:hAnsiTheme="minorEastAsia" w:hint="eastAsia"/>
          <w:szCs w:val="21"/>
        </w:rPr>
        <w:t>の倫理</w:t>
      </w:r>
      <w:r w:rsidR="00697008">
        <w:rPr>
          <w:rFonts w:asciiTheme="minorEastAsia" w:eastAsiaTheme="minorEastAsia" w:hAnsiTheme="minorEastAsia" w:hint="eastAsia"/>
          <w:szCs w:val="21"/>
        </w:rPr>
        <w:t>に対する意識調査」</w:t>
      </w:r>
      <w:r w:rsidR="0067150D">
        <w:rPr>
          <w:rFonts w:asciiTheme="minorEastAsia" w:eastAsiaTheme="minorEastAsia" w:hAnsiTheme="minorEastAsia" w:hint="eastAsia"/>
          <w:szCs w:val="21"/>
        </w:rPr>
        <w:t>(</w:t>
      </w:r>
      <w:r w:rsidR="00697008">
        <w:rPr>
          <w:rFonts w:asciiTheme="minorEastAsia" w:eastAsiaTheme="minorEastAsia" w:hAnsiTheme="minorEastAsia" w:hint="eastAsia"/>
          <w:szCs w:val="21"/>
        </w:rPr>
        <w:t>17～</w:t>
      </w:r>
      <w:r w:rsidR="00D43CBA">
        <w:rPr>
          <w:rFonts w:asciiTheme="minorEastAsia" w:eastAsiaTheme="minorEastAsia" w:hAnsiTheme="minorEastAsia"/>
          <w:szCs w:val="21"/>
        </w:rPr>
        <w:t>20</w:t>
      </w:r>
      <w:r w:rsidR="00697008">
        <w:rPr>
          <w:rFonts w:asciiTheme="minorEastAsia" w:eastAsiaTheme="minorEastAsia" w:hAnsiTheme="minorEastAsia" w:hint="eastAsia"/>
          <w:szCs w:val="21"/>
        </w:rPr>
        <w:t>年度</w:t>
      </w:r>
    </w:p>
    <w:p w14:paraId="1EB58E90" w14:textId="1048CE8D" w:rsidR="0054087F" w:rsidRDefault="00697008" w:rsidP="0054087F">
      <w:pPr>
        <w:ind w:leftChars="250" w:left="504" w:firstLineChars="750" w:firstLine="1512"/>
        <w:jc w:val="left"/>
        <w:rPr>
          <w:rFonts w:asciiTheme="minorEastAsia" w:eastAsiaTheme="minorEastAsia" w:hAnsiTheme="minorEastAsia"/>
          <w:szCs w:val="21"/>
        </w:rPr>
      </w:pPr>
      <w:r>
        <w:rPr>
          <w:rFonts w:asciiTheme="minorEastAsia" w:eastAsiaTheme="minorEastAsia" w:hAnsiTheme="minorEastAsia" w:hint="eastAsia"/>
          <w:szCs w:val="21"/>
        </w:rPr>
        <w:t>実施分の平均値）を基にインターネットの投稿経験者における</w:t>
      </w:r>
    </w:p>
    <w:p w14:paraId="787FB5B0" w14:textId="2EE0A1A1" w:rsidR="00697008" w:rsidRDefault="00697008" w:rsidP="0054087F">
      <w:pPr>
        <w:ind w:leftChars="250" w:left="504" w:firstLineChars="750" w:firstLine="1512"/>
        <w:jc w:val="left"/>
        <w:rPr>
          <w:rFonts w:asciiTheme="minorEastAsia" w:eastAsiaTheme="minorEastAsia" w:hAnsiTheme="minorEastAsia"/>
          <w:szCs w:val="21"/>
        </w:rPr>
      </w:pPr>
      <w:r>
        <w:rPr>
          <w:rFonts w:asciiTheme="minorEastAsia" w:eastAsiaTheme="minorEastAsia" w:hAnsiTheme="minorEastAsia" w:hint="eastAsia"/>
          <w:szCs w:val="21"/>
        </w:rPr>
        <w:t>性別・年代別割合で算出した</w:t>
      </w:r>
      <w:r w:rsidR="0067150D">
        <w:rPr>
          <w:rFonts w:asciiTheme="minorEastAsia" w:eastAsiaTheme="minorEastAsia" w:hAnsiTheme="minorEastAsia" w:hint="eastAsia"/>
          <w:szCs w:val="21"/>
        </w:rPr>
        <w:t>2</w:t>
      </w:r>
      <w:r w:rsidR="0067150D">
        <w:rPr>
          <w:rFonts w:asciiTheme="minorEastAsia" w:eastAsiaTheme="minorEastAsia" w:hAnsiTheme="minorEastAsia"/>
          <w:szCs w:val="21"/>
        </w:rPr>
        <w:t>021</w:t>
      </w:r>
      <w:r w:rsidR="0067150D">
        <w:rPr>
          <w:rFonts w:asciiTheme="minorEastAsia" w:eastAsiaTheme="minorEastAsia" w:hAnsiTheme="minorEastAsia" w:hint="eastAsia"/>
          <w:szCs w:val="21"/>
        </w:rPr>
        <w:t>年度用</w:t>
      </w:r>
      <w:r>
        <w:rPr>
          <w:rFonts w:asciiTheme="minorEastAsia" w:eastAsiaTheme="minorEastAsia" w:hAnsiTheme="minorEastAsia" w:hint="eastAsia"/>
          <w:szCs w:val="21"/>
        </w:rPr>
        <w:t>アンケート回収数</w:t>
      </w:r>
    </w:p>
    <w:tbl>
      <w:tblPr>
        <w:tblW w:w="6247" w:type="dxa"/>
        <w:jc w:val="center"/>
        <w:tblCellMar>
          <w:left w:w="99" w:type="dxa"/>
          <w:right w:w="99" w:type="dxa"/>
        </w:tblCellMar>
        <w:tblLook w:val="04A0" w:firstRow="1" w:lastRow="0" w:firstColumn="1" w:lastColumn="0" w:noHBand="0" w:noVBand="1"/>
      </w:tblPr>
      <w:tblGrid>
        <w:gridCol w:w="1091"/>
        <w:gridCol w:w="715"/>
        <w:gridCol w:w="907"/>
        <w:gridCol w:w="756"/>
        <w:gridCol w:w="907"/>
        <w:gridCol w:w="838"/>
        <w:gridCol w:w="1033"/>
      </w:tblGrid>
      <w:tr w:rsidR="00697008" w14:paraId="7B577580" w14:textId="77777777" w:rsidTr="00697008">
        <w:trPr>
          <w:trHeight w:val="270"/>
          <w:jc w:val="center"/>
        </w:trPr>
        <w:tc>
          <w:tcPr>
            <w:tcW w:w="1091" w:type="dxa"/>
            <w:vMerge w:val="restart"/>
            <w:tcBorders>
              <w:top w:val="single" w:sz="12" w:space="0" w:color="auto"/>
              <w:left w:val="single" w:sz="12" w:space="0" w:color="auto"/>
              <w:bottom w:val="single" w:sz="4" w:space="0" w:color="000000"/>
              <w:right w:val="single" w:sz="4" w:space="0" w:color="auto"/>
            </w:tcBorders>
            <w:vAlign w:val="center"/>
            <w:hideMark/>
          </w:tcPr>
          <w:p w14:paraId="566A2290"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年齢層</w:t>
            </w:r>
          </w:p>
        </w:tc>
        <w:tc>
          <w:tcPr>
            <w:tcW w:w="1622" w:type="dxa"/>
            <w:gridSpan w:val="2"/>
            <w:tcBorders>
              <w:top w:val="single" w:sz="12" w:space="0" w:color="auto"/>
              <w:left w:val="nil"/>
              <w:bottom w:val="single" w:sz="4" w:space="0" w:color="auto"/>
              <w:right w:val="single" w:sz="4" w:space="0" w:color="000000"/>
            </w:tcBorders>
            <w:vAlign w:val="center"/>
            <w:hideMark/>
          </w:tcPr>
          <w:p w14:paraId="40BCD171"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男性</w:t>
            </w:r>
          </w:p>
        </w:tc>
        <w:tc>
          <w:tcPr>
            <w:tcW w:w="1663" w:type="dxa"/>
            <w:gridSpan w:val="2"/>
            <w:tcBorders>
              <w:top w:val="single" w:sz="12" w:space="0" w:color="auto"/>
              <w:left w:val="nil"/>
              <w:bottom w:val="single" w:sz="4" w:space="0" w:color="auto"/>
              <w:right w:val="single" w:sz="4" w:space="0" w:color="000000"/>
            </w:tcBorders>
            <w:vAlign w:val="center"/>
            <w:hideMark/>
          </w:tcPr>
          <w:p w14:paraId="26BBC1CE"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女性</w:t>
            </w:r>
          </w:p>
        </w:tc>
        <w:tc>
          <w:tcPr>
            <w:tcW w:w="1871" w:type="dxa"/>
            <w:gridSpan w:val="2"/>
            <w:tcBorders>
              <w:top w:val="single" w:sz="12" w:space="0" w:color="auto"/>
              <w:left w:val="nil"/>
              <w:bottom w:val="single" w:sz="4" w:space="0" w:color="auto"/>
              <w:right w:val="single" w:sz="12" w:space="0" w:color="000000"/>
            </w:tcBorders>
            <w:vAlign w:val="center"/>
            <w:hideMark/>
          </w:tcPr>
          <w:p w14:paraId="0C06C8F1"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合計</w:t>
            </w:r>
          </w:p>
        </w:tc>
      </w:tr>
      <w:tr w:rsidR="00697008" w14:paraId="49E30839" w14:textId="77777777" w:rsidTr="00697008">
        <w:trPr>
          <w:trHeight w:val="255"/>
          <w:jc w:val="center"/>
        </w:trPr>
        <w:tc>
          <w:tcPr>
            <w:tcW w:w="0" w:type="auto"/>
            <w:vMerge/>
            <w:tcBorders>
              <w:top w:val="single" w:sz="12" w:space="0" w:color="auto"/>
              <w:left w:val="single" w:sz="12" w:space="0" w:color="auto"/>
              <w:bottom w:val="single" w:sz="4" w:space="0" w:color="000000"/>
              <w:right w:val="single" w:sz="4" w:space="0" w:color="auto"/>
            </w:tcBorders>
            <w:vAlign w:val="center"/>
            <w:hideMark/>
          </w:tcPr>
          <w:p w14:paraId="6543B94B" w14:textId="77777777" w:rsidR="00697008" w:rsidRDefault="00697008">
            <w:pPr>
              <w:widowControl/>
              <w:jc w:val="left"/>
              <w:rPr>
                <w:rFonts w:asciiTheme="minorEastAsia" w:eastAsiaTheme="minorEastAsia" w:hAnsiTheme="minorEastAsia"/>
                <w:szCs w:val="21"/>
              </w:rPr>
            </w:pPr>
          </w:p>
        </w:tc>
        <w:tc>
          <w:tcPr>
            <w:tcW w:w="715" w:type="dxa"/>
            <w:tcBorders>
              <w:top w:val="nil"/>
              <w:left w:val="nil"/>
              <w:bottom w:val="single" w:sz="4" w:space="0" w:color="auto"/>
              <w:right w:val="single" w:sz="4" w:space="0" w:color="auto"/>
            </w:tcBorders>
            <w:vAlign w:val="center"/>
            <w:hideMark/>
          </w:tcPr>
          <w:p w14:paraId="72284D95"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0F353715"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56" w:type="dxa"/>
            <w:tcBorders>
              <w:top w:val="nil"/>
              <w:left w:val="nil"/>
              <w:bottom w:val="single" w:sz="4" w:space="0" w:color="auto"/>
              <w:right w:val="single" w:sz="4" w:space="0" w:color="auto"/>
            </w:tcBorders>
            <w:vAlign w:val="center"/>
            <w:hideMark/>
          </w:tcPr>
          <w:p w14:paraId="078ECE1D"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0C85EBD4"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38" w:type="dxa"/>
            <w:tcBorders>
              <w:top w:val="nil"/>
              <w:left w:val="nil"/>
              <w:bottom w:val="single" w:sz="4" w:space="0" w:color="auto"/>
              <w:right w:val="single" w:sz="4" w:space="0" w:color="auto"/>
            </w:tcBorders>
            <w:vAlign w:val="center"/>
            <w:hideMark/>
          </w:tcPr>
          <w:p w14:paraId="08B4EDD3"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1033" w:type="dxa"/>
            <w:tcBorders>
              <w:top w:val="nil"/>
              <w:left w:val="nil"/>
              <w:bottom w:val="single" w:sz="4" w:space="0" w:color="auto"/>
              <w:right w:val="single" w:sz="12" w:space="0" w:color="auto"/>
            </w:tcBorders>
            <w:vAlign w:val="center"/>
            <w:hideMark/>
          </w:tcPr>
          <w:p w14:paraId="201467E9"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970E37" w14:paraId="413E338D"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25BF3D7D"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13-14歳</w:t>
            </w:r>
          </w:p>
        </w:tc>
        <w:tc>
          <w:tcPr>
            <w:tcW w:w="715" w:type="dxa"/>
            <w:tcBorders>
              <w:top w:val="single" w:sz="4" w:space="0" w:color="auto"/>
              <w:left w:val="single" w:sz="4" w:space="0" w:color="auto"/>
              <w:bottom w:val="single" w:sz="4" w:space="0" w:color="auto"/>
              <w:right w:val="single" w:sz="4" w:space="0" w:color="auto"/>
            </w:tcBorders>
            <w:hideMark/>
          </w:tcPr>
          <w:p w14:paraId="34A6A287" w14:textId="173349D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29</w:t>
            </w:r>
          </w:p>
        </w:tc>
        <w:tc>
          <w:tcPr>
            <w:tcW w:w="907" w:type="dxa"/>
            <w:tcBorders>
              <w:top w:val="single" w:sz="4" w:space="0" w:color="auto"/>
              <w:left w:val="nil"/>
              <w:bottom w:val="single" w:sz="4" w:space="0" w:color="auto"/>
              <w:right w:val="single" w:sz="4" w:space="0" w:color="auto"/>
            </w:tcBorders>
            <w:hideMark/>
          </w:tcPr>
          <w:p w14:paraId="77B5DEC5" w14:textId="61608E58"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0.58%</w:t>
            </w:r>
          </w:p>
        </w:tc>
        <w:tc>
          <w:tcPr>
            <w:tcW w:w="756" w:type="dxa"/>
            <w:tcBorders>
              <w:top w:val="single" w:sz="4" w:space="0" w:color="auto"/>
              <w:left w:val="nil"/>
              <w:bottom w:val="single" w:sz="4" w:space="0" w:color="auto"/>
              <w:right w:val="single" w:sz="4" w:space="0" w:color="auto"/>
            </w:tcBorders>
            <w:hideMark/>
          </w:tcPr>
          <w:p w14:paraId="17302195" w14:textId="04FF175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29</w:t>
            </w:r>
          </w:p>
        </w:tc>
        <w:tc>
          <w:tcPr>
            <w:tcW w:w="907" w:type="dxa"/>
            <w:tcBorders>
              <w:top w:val="single" w:sz="4" w:space="0" w:color="auto"/>
              <w:left w:val="nil"/>
              <w:bottom w:val="single" w:sz="4" w:space="0" w:color="auto"/>
              <w:right w:val="single" w:sz="4" w:space="0" w:color="auto"/>
            </w:tcBorders>
            <w:hideMark/>
          </w:tcPr>
          <w:p w14:paraId="2C8507E7" w14:textId="28B134E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0.58%</w:t>
            </w:r>
          </w:p>
        </w:tc>
        <w:tc>
          <w:tcPr>
            <w:tcW w:w="838" w:type="dxa"/>
            <w:tcBorders>
              <w:top w:val="single" w:sz="4" w:space="0" w:color="auto"/>
              <w:left w:val="nil"/>
              <w:bottom w:val="single" w:sz="4" w:space="0" w:color="auto"/>
              <w:right w:val="single" w:sz="4" w:space="0" w:color="auto"/>
            </w:tcBorders>
            <w:hideMark/>
          </w:tcPr>
          <w:p w14:paraId="068CFA4B" w14:textId="75D78EEB"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58</w:t>
            </w:r>
          </w:p>
        </w:tc>
        <w:tc>
          <w:tcPr>
            <w:tcW w:w="1033" w:type="dxa"/>
            <w:tcBorders>
              <w:top w:val="single" w:sz="4" w:space="0" w:color="auto"/>
              <w:left w:val="nil"/>
              <w:bottom w:val="single" w:sz="4" w:space="0" w:color="auto"/>
              <w:right w:val="single" w:sz="12" w:space="0" w:color="auto"/>
            </w:tcBorders>
            <w:hideMark/>
          </w:tcPr>
          <w:p w14:paraId="696ACCC3" w14:textId="400210DB"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1.15%</w:t>
            </w:r>
          </w:p>
        </w:tc>
      </w:tr>
      <w:tr w:rsidR="00970E37" w14:paraId="699D48B6"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0A4C727B"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15-19歳</w:t>
            </w:r>
          </w:p>
        </w:tc>
        <w:tc>
          <w:tcPr>
            <w:tcW w:w="715" w:type="dxa"/>
            <w:tcBorders>
              <w:top w:val="nil"/>
              <w:left w:val="single" w:sz="4" w:space="0" w:color="auto"/>
              <w:bottom w:val="single" w:sz="4" w:space="0" w:color="auto"/>
              <w:right w:val="single" w:sz="4" w:space="0" w:color="auto"/>
            </w:tcBorders>
            <w:hideMark/>
          </w:tcPr>
          <w:p w14:paraId="31D08C63" w14:textId="7A10A363"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162</w:t>
            </w:r>
          </w:p>
        </w:tc>
        <w:tc>
          <w:tcPr>
            <w:tcW w:w="907" w:type="dxa"/>
            <w:tcBorders>
              <w:top w:val="nil"/>
              <w:left w:val="nil"/>
              <w:bottom w:val="single" w:sz="4" w:space="0" w:color="auto"/>
              <w:right w:val="single" w:sz="4" w:space="0" w:color="auto"/>
            </w:tcBorders>
            <w:hideMark/>
          </w:tcPr>
          <w:p w14:paraId="28A6722E" w14:textId="50C5AEAD"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3.24%</w:t>
            </w:r>
          </w:p>
        </w:tc>
        <w:tc>
          <w:tcPr>
            <w:tcW w:w="756" w:type="dxa"/>
            <w:tcBorders>
              <w:top w:val="nil"/>
              <w:left w:val="nil"/>
              <w:bottom w:val="single" w:sz="4" w:space="0" w:color="auto"/>
              <w:right w:val="single" w:sz="4" w:space="0" w:color="auto"/>
            </w:tcBorders>
            <w:hideMark/>
          </w:tcPr>
          <w:p w14:paraId="14771BBD" w14:textId="6B2C9C80"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197</w:t>
            </w:r>
          </w:p>
        </w:tc>
        <w:tc>
          <w:tcPr>
            <w:tcW w:w="907" w:type="dxa"/>
            <w:tcBorders>
              <w:top w:val="nil"/>
              <w:left w:val="nil"/>
              <w:bottom w:val="single" w:sz="4" w:space="0" w:color="auto"/>
              <w:right w:val="single" w:sz="4" w:space="0" w:color="auto"/>
            </w:tcBorders>
            <w:hideMark/>
          </w:tcPr>
          <w:p w14:paraId="386FF103" w14:textId="32EDDF0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3.94%</w:t>
            </w:r>
          </w:p>
        </w:tc>
        <w:tc>
          <w:tcPr>
            <w:tcW w:w="838" w:type="dxa"/>
            <w:tcBorders>
              <w:top w:val="nil"/>
              <w:left w:val="nil"/>
              <w:bottom w:val="single" w:sz="4" w:space="0" w:color="auto"/>
              <w:right w:val="single" w:sz="4" w:space="0" w:color="auto"/>
            </w:tcBorders>
            <w:hideMark/>
          </w:tcPr>
          <w:p w14:paraId="397DC147" w14:textId="710275E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359</w:t>
            </w:r>
          </w:p>
        </w:tc>
        <w:tc>
          <w:tcPr>
            <w:tcW w:w="1033" w:type="dxa"/>
            <w:tcBorders>
              <w:top w:val="nil"/>
              <w:left w:val="nil"/>
              <w:bottom w:val="single" w:sz="4" w:space="0" w:color="auto"/>
              <w:right w:val="single" w:sz="12" w:space="0" w:color="auto"/>
            </w:tcBorders>
            <w:hideMark/>
          </w:tcPr>
          <w:p w14:paraId="286C9BAF" w14:textId="3EDEFBAD"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7.18%</w:t>
            </w:r>
          </w:p>
        </w:tc>
      </w:tr>
      <w:tr w:rsidR="00970E37" w14:paraId="0D713470"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51FB5A8A"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20-29歳</w:t>
            </w:r>
          </w:p>
        </w:tc>
        <w:tc>
          <w:tcPr>
            <w:tcW w:w="715" w:type="dxa"/>
            <w:tcBorders>
              <w:top w:val="nil"/>
              <w:left w:val="single" w:sz="4" w:space="0" w:color="auto"/>
              <w:bottom w:val="single" w:sz="4" w:space="0" w:color="auto"/>
              <w:right w:val="single" w:sz="4" w:space="0" w:color="auto"/>
            </w:tcBorders>
            <w:hideMark/>
          </w:tcPr>
          <w:p w14:paraId="32CD339B" w14:textId="7C424440"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496</w:t>
            </w:r>
          </w:p>
        </w:tc>
        <w:tc>
          <w:tcPr>
            <w:tcW w:w="907" w:type="dxa"/>
            <w:tcBorders>
              <w:top w:val="nil"/>
              <w:left w:val="nil"/>
              <w:bottom w:val="single" w:sz="4" w:space="0" w:color="auto"/>
              <w:right w:val="single" w:sz="4" w:space="0" w:color="auto"/>
            </w:tcBorders>
            <w:hideMark/>
          </w:tcPr>
          <w:p w14:paraId="05418220" w14:textId="05574E8C"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9.92%</w:t>
            </w:r>
          </w:p>
        </w:tc>
        <w:tc>
          <w:tcPr>
            <w:tcW w:w="756" w:type="dxa"/>
            <w:tcBorders>
              <w:top w:val="nil"/>
              <w:left w:val="nil"/>
              <w:bottom w:val="single" w:sz="4" w:space="0" w:color="auto"/>
              <w:right w:val="single" w:sz="4" w:space="0" w:color="auto"/>
            </w:tcBorders>
            <w:hideMark/>
          </w:tcPr>
          <w:p w14:paraId="3D29BDAC" w14:textId="50D8AB8E"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531</w:t>
            </w:r>
          </w:p>
        </w:tc>
        <w:tc>
          <w:tcPr>
            <w:tcW w:w="907" w:type="dxa"/>
            <w:tcBorders>
              <w:top w:val="nil"/>
              <w:left w:val="nil"/>
              <w:bottom w:val="single" w:sz="4" w:space="0" w:color="auto"/>
              <w:right w:val="single" w:sz="4" w:space="0" w:color="auto"/>
            </w:tcBorders>
            <w:hideMark/>
          </w:tcPr>
          <w:p w14:paraId="055E443B" w14:textId="103EAAC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10.62%</w:t>
            </w:r>
          </w:p>
        </w:tc>
        <w:tc>
          <w:tcPr>
            <w:tcW w:w="838" w:type="dxa"/>
            <w:tcBorders>
              <w:top w:val="nil"/>
              <w:left w:val="nil"/>
              <w:bottom w:val="single" w:sz="4" w:space="0" w:color="auto"/>
              <w:right w:val="single" w:sz="4" w:space="0" w:color="auto"/>
            </w:tcBorders>
            <w:hideMark/>
          </w:tcPr>
          <w:p w14:paraId="0C6C4F9F" w14:textId="21AEBDA8"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1,027</w:t>
            </w:r>
          </w:p>
        </w:tc>
        <w:tc>
          <w:tcPr>
            <w:tcW w:w="1033" w:type="dxa"/>
            <w:tcBorders>
              <w:top w:val="nil"/>
              <w:left w:val="nil"/>
              <w:bottom w:val="single" w:sz="4" w:space="0" w:color="auto"/>
              <w:right w:val="single" w:sz="12" w:space="0" w:color="auto"/>
            </w:tcBorders>
            <w:hideMark/>
          </w:tcPr>
          <w:p w14:paraId="3237457A" w14:textId="123F1F77"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20.54%</w:t>
            </w:r>
          </w:p>
        </w:tc>
      </w:tr>
      <w:tr w:rsidR="00970E37" w14:paraId="43D88B84"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4AF55B5E"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30-39歳</w:t>
            </w:r>
          </w:p>
        </w:tc>
        <w:tc>
          <w:tcPr>
            <w:tcW w:w="715" w:type="dxa"/>
            <w:tcBorders>
              <w:top w:val="nil"/>
              <w:left w:val="single" w:sz="4" w:space="0" w:color="auto"/>
              <w:bottom w:val="single" w:sz="4" w:space="0" w:color="auto"/>
              <w:right w:val="single" w:sz="4" w:space="0" w:color="auto"/>
            </w:tcBorders>
            <w:hideMark/>
          </w:tcPr>
          <w:p w14:paraId="41BF0535" w14:textId="0C6BAA39"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532</w:t>
            </w:r>
          </w:p>
        </w:tc>
        <w:tc>
          <w:tcPr>
            <w:tcW w:w="907" w:type="dxa"/>
            <w:tcBorders>
              <w:top w:val="nil"/>
              <w:left w:val="nil"/>
              <w:bottom w:val="single" w:sz="4" w:space="0" w:color="auto"/>
              <w:right w:val="single" w:sz="4" w:space="0" w:color="auto"/>
            </w:tcBorders>
            <w:hideMark/>
          </w:tcPr>
          <w:p w14:paraId="583796D9" w14:textId="2B12A7D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10.64%</w:t>
            </w:r>
          </w:p>
        </w:tc>
        <w:tc>
          <w:tcPr>
            <w:tcW w:w="756" w:type="dxa"/>
            <w:tcBorders>
              <w:top w:val="nil"/>
              <w:left w:val="nil"/>
              <w:bottom w:val="single" w:sz="4" w:space="0" w:color="auto"/>
              <w:right w:val="single" w:sz="4" w:space="0" w:color="auto"/>
            </w:tcBorders>
            <w:hideMark/>
          </w:tcPr>
          <w:p w14:paraId="67A2DF71" w14:textId="0492031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548</w:t>
            </w:r>
          </w:p>
        </w:tc>
        <w:tc>
          <w:tcPr>
            <w:tcW w:w="907" w:type="dxa"/>
            <w:tcBorders>
              <w:top w:val="nil"/>
              <w:left w:val="nil"/>
              <w:bottom w:val="single" w:sz="4" w:space="0" w:color="auto"/>
              <w:right w:val="single" w:sz="4" w:space="0" w:color="auto"/>
            </w:tcBorders>
            <w:hideMark/>
          </w:tcPr>
          <w:p w14:paraId="6E62DF5E" w14:textId="6CEC2A8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10.96%</w:t>
            </w:r>
          </w:p>
        </w:tc>
        <w:tc>
          <w:tcPr>
            <w:tcW w:w="838" w:type="dxa"/>
            <w:tcBorders>
              <w:top w:val="nil"/>
              <w:left w:val="nil"/>
              <w:bottom w:val="single" w:sz="4" w:space="0" w:color="auto"/>
              <w:right w:val="single" w:sz="4" w:space="0" w:color="auto"/>
            </w:tcBorders>
            <w:hideMark/>
          </w:tcPr>
          <w:p w14:paraId="622019E0" w14:textId="49409AF3"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1,080</w:t>
            </w:r>
          </w:p>
        </w:tc>
        <w:tc>
          <w:tcPr>
            <w:tcW w:w="1033" w:type="dxa"/>
            <w:tcBorders>
              <w:top w:val="nil"/>
              <w:left w:val="nil"/>
              <w:bottom w:val="single" w:sz="4" w:space="0" w:color="auto"/>
              <w:right w:val="single" w:sz="12" w:space="0" w:color="auto"/>
            </w:tcBorders>
            <w:hideMark/>
          </w:tcPr>
          <w:p w14:paraId="048D829E" w14:textId="67A50CA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21.61%</w:t>
            </w:r>
          </w:p>
        </w:tc>
      </w:tr>
      <w:tr w:rsidR="00970E37" w14:paraId="516D26BE"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656D0F8F"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40-49歳</w:t>
            </w:r>
          </w:p>
        </w:tc>
        <w:tc>
          <w:tcPr>
            <w:tcW w:w="715" w:type="dxa"/>
            <w:tcBorders>
              <w:top w:val="nil"/>
              <w:left w:val="single" w:sz="4" w:space="0" w:color="auto"/>
              <w:bottom w:val="single" w:sz="4" w:space="0" w:color="auto"/>
              <w:right w:val="single" w:sz="4" w:space="0" w:color="auto"/>
            </w:tcBorders>
            <w:hideMark/>
          </w:tcPr>
          <w:p w14:paraId="23FABB2A" w14:textId="25416D3B"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579</w:t>
            </w:r>
          </w:p>
        </w:tc>
        <w:tc>
          <w:tcPr>
            <w:tcW w:w="907" w:type="dxa"/>
            <w:tcBorders>
              <w:top w:val="nil"/>
              <w:left w:val="nil"/>
              <w:bottom w:val="single" w:sz="4" w:space="0" w:color="auto"/>
              <w:right w:val="single" w:sz="4" w:space="0" w:color="auto"/>
            </w:tcBorders>
            <w:hideMark/>
          </w:tcPr>
          <w:p w14:paraId="64EB0868" w14:textId="06CF026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11.58%</w:t>
            </w:r>
          </w:p>
        </w:tc>
        <w:tc>
          <w:tcPr>
            <w:tcW w:w="756" w:type="dxa"/>
            <w:tcBorders>
              <w:top w:val="nil"/>
              <w:left w:val="nil"/>
              <w:bottom w:val="single" w:sz="4" w:space="0" w:color="auto"/>
              <w:right w:val="single" w:sz="4" w:space="0" w:color="auto"/>
            </w:tcBorders>
            <w:hideMark/>
          </w:tcPr>
          <w:p w14:paraId="27AE68EE" w14:textId="297C01B7"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497</w:t>
            </w:r>
          </w:p>
        </w:tc>
        <w:tc>
          <w:tcPr>
            <w:tcW w:w="907" w:type="dxa"/>
            <w:tcBorders>
              <w:top w:val="nil"/>
              <w:left w:val="nil"/>
              <w:bottom w:val="single" w:sz="4" w:space="0" w:color="auto"/>
              <w:right w:val="single" w:sz="4" w:space="0" w:color="auto"/>
            </w:tcBorders>
            <w:hideMark/>
          </w:tcPr>
          <w:p w14:paraId="68FC428F" w14:textId="4EF68C74"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9.93%</w:t>
            </w:r>
          </w:p>
        </w:tc>
        <w:tc>
          <w:tcPr>
            <w:tcW w:w="838" w:type="dxa"/>
            <w:tcBorders>
              <w:top w:val="nil"/>
              <w:left w:val="nil"/>
              <w:bottom w:val="single" w:sz="4" w:space="0" w:color="auto"/>
              <w:right w:val="single" w:sz="4" w:space="0" w:color="auto"/>
            </w:tcBorders>
            <w:hideMark/>
          </w:tcPr>
          <w:p w14:paraId="30924875" w14:textId="6E35837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1,076</w:t>
            </w:r>
          </w:p>
        </w:tc>
        <w:tc>
          <w:tcPr>
            <w:tcW w:w="1033" w:type="dxa"/>
            <w:tcBorders>
              <w:top w:val="nil"/>
              <w:left w:val="nil"/>
              <w:bottom w:val="single" w:sz="4" w:space="0" w:color="auto"/>
              <w:right w:val="single" w:sz="12" w:space="0" w:color="auto"/>
            </w:tcBorders>
            <w:hideMark/>
          </w:tcPr>
          <w:p w14:paraId="76F2888B" w14:textId="2DA6D7E0"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21.52%</w:t>
            </w:r>
          </w:p>
        </w:tc>
      </w:tr>
      <w:tr w:rsidR="00970E37" w14:paraId="509D2773"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637436BD"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50-59歳</w:t>
            </w:r>
          </w:p>
        </w:tc>
        <w:tc>
          <w:tcPr>
            <w:tcW w:w="715" w:type="dxa"/>
            <w:tcBorders>
              <w:top w:val="nil"/>
              <w:left w:val="single" w:sz="4" w:space="0" w:color="auto"/>
              <w:bottom w:val="single" w:sz="4" w:space="0" w:color="auto"/>
              <w:right w:val="single" w:sz="4" w:space="0" w:color="auto"/>
            </w:tcBorders>
            <w:hideMark/>
          </w:tcPr>
          <w:p w14:paraId="7C64EA31" w14:textId="4B03EF5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430</w:t>
            </w:r>
          </w:p>
        </w:tc>
        <w:tc>
          <w:tcPr>
            <w:tcW w:w="907" w:type="dxa"/>
            <w:tcBorders>
              <w:top w:val="nil"/>
              <w:left w:val="nil"/>
              <w:bottom w:val="single" w:sz="4" w:space="0" w:color="auto"/>
              <w:right w:val="single" w:sz="4" w:space="0" w:color="auto"/>
            </w:tcBorders>
            <w:hideMark/>
          </w:tcPr>
          <w:p w14:paraId="46794B78" w14:textId="160FC6C5"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8.60%</w:t>
            </w:r>
          </w:p>
        </w:tc>
        <w:tc>
          <w:tcPr>
            <w:tcW w:w="756" w:type="dxa"/>
            <w:tcBorders>
              <w:top w:val="nil"/>
              <w:left w:val="nil"/>
              <w:bottom w:val="single" w:sz="4" w:space="0" w:color="auto"/>
              <w:right w:val="single" w:sz="4" w:space="0" w:color="auto"/>
            </w:tcBorders>
            <w:hideMark/>
          </w:tcPr>
          <w:p w14:paraId="36510333" w14:textId="70011BF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341</w:t>
            </w:r>
          </w:p>
        </w:tc>
        <w:tc>
          <w:tcPr>
            <w:tcW w:w="907" w:type="dxa"/>
            <w:tcBorders>
              <w:top w:val="nil"/>
              <w:left w:val="nil"/>
              <w:bottom w:val="single" w:sz="4" w:space="0" w:color="auto"/>
              <w:right w:val="single" w:sz="4" w:space="0" w:color="auto"/>
            </w:tcBorders>
            <w:hideMark/>
          </w:tcPr>
          <w:p w14:paraId="5CF495BD" w14:textId="29B2A12D"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6.82%</w:t>
            </w:r>
          </w:p>
        </w:tc>
        <w:tc>
          <w:tcPr>
            <w:tcW w:w="838" w:type="dxa"/>
            <w:tcBorders>
              <w:top w:val="nil"/>
              <w:left w:val="nil"/>
              <w:bottom w:val="single" w:sz="4" w:space="0" w:color="auto"/>
              <w:right w:val="single" w:sz="4" w:space="0" w:color="auto"/>
            </w:tcBorders>
            <w:hideMark/>
          </w:tcPr>
          <w:p w14:paraId="2E21682D" w14:textId="15E2AF7E"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771</w:t>
            </w:r>
          </w:p>
        </w:tc>
        <w:tc>
          <w:tcPr>
            <w:tcW w:w="1033" w:type="dxa"/>
            <w:tcBorders>
              <w:top w:val="nil"/>
              <w:left w:val="nil"/>
              <w:bottom w:val="single" w:sz="4" w:space="0" w:color="auto"/>
              <w:right w:val="single" w:sz="12" w:space="0" w:color="auto"/>
            </w:tcBorders>
            <w:hideMark/>
          </w:tcPr>
          <w:p w14:paraId="52A64B22" w14:textId="436593B2"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15.43%</w:t>
            </w:r>
          </w:p>
        </w:tc>
      </w:tr>
      <w:tr w:rsidR="00970E37" w14:paraId="6C445A85"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37FF4749"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60-69歳</w:t>
            </w:r>
          </w:p>
        </w:tc>
        <w:tc>
          <w:tcPr>
            <w:tcW w:w="715" w:type="dxa"/>
            <w:tcBorders>
              <w:top w:val="nil"/>
              <w:left w:val="single" w:sz="4" w:space="0" w:color="auto"/>
              <w:bottom w:val="single" w:sz="4" w:space="0" w:color="auto"/>
              <w:right w:val="single" w:sz="4" w:space="0" w:color="auto"/>
            </w:tcBorders>
            <w:hideMark/>
          </w:tcPr>
          <w:p w14:paraId="575E938F" w14:textId="69FDD2AC"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298</w:t>
            </w:r>
          </w:p>
        </w:tc>
        <w:tc>
          <w:tcPr>
            <w:tcW w:w="907" w:type="dxa"/>
            <w:tcBorders>
              <w:top w:val="nil"/>
              <w:left w:val="nil"/>
              <w:bottom w:val="single" w:sz="4" w:space="0" w:color="auto"/>
              <w:right w:val="single" w:sz="4" w:space="0" w:color="auto"/>
            </w:tcBorders>
            <w:hideMark/>
          </w:tcPr>
          <w:p w14:paraId="624FBF32" w14:textId="034E491D"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5.97%</w:t>
            </w:r>
          </w:p>
        </w:tc>
        <w:tc>
          <w:tcPr>
            <w:tcW w:w="756" w:type="dxa"/>
            <w:tcBorders>
              <w:top w:val="nil"/>
              <w:left w:val="nil"/>
              <w:bottom w:val="single" w:sz="4" w:space="0" w:color="auto"/>
              <w:right w:val="single" w:sz="4" w:space="0" w:color="auto"/>
            </w:tcBorders>
            <w:hideMark/>
          </w:tcPr>
          <w:p w14:paraId="2866D0BC" w14:textId="54A4E347"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160</w:t>
            </w:r>
          </w:p>
        </w:tc>
        <w:tc>
          <w:tcPr>
            <w:tcW w:w="907" w:type="dxa"/>
            <w:tcBorders>
              <w:top w:val="nil"/>
              <w:left w:val="nil"/>
              <w:bottom w:val="single" w:sz="4" w:space="0" w:color="auto"/>
              <w:right w:val="single" w:sz="4" w:space="0" w:color="auto"/>
            </w:tcBorders>
            <w:hideMark/>
          </w:tcPr>
          <w:p w14:paraId="0B628189" w14:textId="007ED78A"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3.20%</w:t>
            </w:r>
          </w:p>
        </w:tc>
        <w:tc>
          <w:tcPr>
            <w:tcW w:w="838" w:type="dxa"/>
            <w:tcBorders>
              <w:top w:val="nil"/>
              <w:left w:val="nil"/>
              <w:bottom w:val="single" w:sz="4" w:space="0" w:color="auto"/>
              <w:right w:val="single" w:sz="4" w:space="0" w:color="auto"/>
            </w:tcBorders>
            <w:hideMark/>
          </w:tcPr>
          <w:p w14:paraId="5D1011F3" w14:textId="5D832CC1"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458</w:t>
            </w:r>
          </w:p>
        </w:tc>
        <w:tc>
          <w:tcPr>
            <w:tcW w:w="1033" w:type="dxa"/>
            <w:tcBorders>
              <w:top w:val="nil"/>
              <w:left w:val="nil"/>
              <w:bottom w:val="single" w:sz="4" w:space="0" w:color="auto"/>
              <w:right w:val="single" w:sz="12" w:space="0" w:color="auto"/>
            </w:tcBorders>
            <w:hideMark/>
          </w:tcPr>
          <w:p w14:paraId="4C8D856C" w14:textId="47FC6269"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9.16%</w:t>
            </w:r>
          </w:p>
        </w:tc>
      </w:tr>
      <w:tr w:rsidR="00970E37" w14:paraId="6E1183E5"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15519BCD"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70歳以上</w:t>
            </w:r>
          </w:p>
        </w:tc>
        <w:tc>
          <w:tcPr>
            <w:tcW w:w="715" w:type="dxa"/>
            <w:tcBorders>
              <w:top w:val="nil"/>
              <w:left w:val="single" w:sz="4" w:space="0" w:color="auto"/>
              <w:bottom w:val="single" w:sz="4" w:space="0" w:color="auto"/>
              <w:right w:val="single" w:sz="4" w:space="0" w:color="auto"/>
            </w:tcBorders>
            <w:hideMark/>
          </w:tcPr>
          <w:p w14:paraId="76D2C822" w14:textId="28C5B8C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121</w:t>
            </w:r>
          </w:p>
        </w:tc>
        <w:tc>
          <w:tcPr>
            <w:tcW w:w="907" w:type="dxa"/>
            <w:tcBorders>
              <w:top w:val="nil"/>
              <w:left w:val="nil"/>
              <w:bottom w:val="single" w:sz="4" w:space="0" w:color="auto"/>
              <w:right w:val="single" w:sz="4" w:space="0" w:color="auto"/>
            </w:tcBorders>
            <w:hideMark/>
          </w:tcPr>
          <w:p w14:paraId="0F54B731" w14:textId="0BEEF192"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2.41%</w:t>
            </w:r>
          </w:p>
        </w:tc>
        <w:tc>
          <w:tcPr>
            <w:tcW w:w="756" w:type="dxa"/>
            <w:tcBorders>
              <w:top w:val="nil"/>
              <w:left w:val="nil"/>
              <w:bottom w:val="single" w:sz="4" w:space="0" w:color="auto"/>
              <w:right w:val="single" w:sz="4" w:space="0" w:color="auto"/>
            </w:tcBorders>
            <w:hideMark/>
          </w:tcPr>
          <w:p w14:paraId="40048993" w14:textId="3063FD47"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50</w:t>
            </w:r>
          </w:p>
        </w:tc>
        <w:tc>
          <w:tcPr>
            <w:tcW w:w="907" w:type="dxa"/>
            <w:tcBorders>
              <w:top w:val="nil"/>
              <w:left w:val="nil"/>
              <w:bottom w:val="single" w:sz="4" w:space="0" w:color="auto"/>
              <w:right w:val="single" w:sz="4" w:space="0" w:color="auto"/>
            </w:tcBorders>
            <w:hideMark/>
          </w:tcPr>
          <w:p w14:paraId="091E9DC7" w14:textId="02246AED"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1.01%</w:t>
            </w:r>
          </w:p>
        </w:tc>
        <w:tc>
          <w:tcPr>
            <w:tcW w:w="838" w:type="dxa"/>
            <w:tcBorders>
              <w:top w:val="nil"/>
              <w:left w:val="nil"/>
              <w:bottom w:val="single" w:sz="4" w:space="0" w:color="auto"/>
              <w:right w:val="single" w:sz="4" w:space="0" w:color="auto"/>
            </w:tcBorders>
            <w:hideMark/>
          </w:tcPr>
          <w:p w14:paraId="769798CE" w14:textId="489925D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171</w:t>
            </w:r>
          </w:p>
        </w:tc>
        <w:tc>
          <w:tcPr>
            <w:tcW w:w="1033" w:type="dxa"/>
            <w:tcBorders>
              <w:top w:val="nil"/>
              <w:left w:val="nil"/>
              <w:bottom w:val="single" w:sz="4" w:space="0" w:color="auto"/>
              <w:right w:val="single" w:sz="12" w:space="0" w:color="auto"/>
            </w:tcBorders>
            <w:hideMark/>
          </w:tcPr>
          <w:p w14:paraId="30CE1BE9" w14:textId="06AB8677"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3.41%</w:t>
            </w:r>
          </w:p>
        </w:tc>
      </w:tr>
      <w:tr w:rsidR="00970E37" w14:paraId="7053EFC4" w14:textId="77777777" w:rsidTr="00697008">
        <w:trPr>
          <w:trHeight w:val="270"/>
          <w:jc w:val="center"/>
        </w:trPr>
        <w:tc>
          <w:tcPr>
            <w:tcW w:w="1091" w:type="dxa"/>
            <w:tcBorders>
              <w:top w:val="nil"/>
              <w:left w:val="single" w:sz="12" w:space="0" w:color="auto"/>
              <w:bottom w:val="single" w:sz="12" w:space="0" w:color="auto"/>
              <w:right w:val="single" w:sz="4" w:space="0" w:color="auto"/>
            </w:tcBorders>
            <w:vAlign w:val="center"/>
            <w:hideMark/>
          </w:tcPr>
          <w:p w14:paraId="30FDE89F" w14:textId="77777777" w:rsidR="00970E37" w:rsidRDefault="00970E37" w:rsidP="00970E37">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合計</w:t>
            </w:r>
          </w:p>
        </w:tc>
        <w:tc>
          <w:tcPr>
            <w:tcW w:w="715" w:type="dxa"/>
            <w:tcBorders>
              <w:top w:val="nil"/>
              <w:left w:val="single" w:sz="4" w:space="0" w:color="auto"/>
              <w:bottom w:val="single" w:sz="12" w:space="0" w:color="auto"/>
              <w:right w:val="single" w:sz="4" w:space="0" w:color="auto"/>
            </w:tcBorders>
            <w:hideMark/>
          </w:tcPr>
          <w:p w14:paraId="17D1DC21" w14:textId="71C495BF"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w:t>
            </w:r>
            <w:r>
              <w:rPr>
                <w:rFonts w:asciiTheme="minorEastAsia" w:eastAsiaTheme="minorEastAsia" w:hAnsiTheme="minorEastAsia"/>
              </w:rPr>
              <w:t>,</w:t>
            </w:r>
            <w:r w:rsidRPr="00970E37">
              <w:rPr>
                <w:rFonts w:asciiTheme="minorEastAsia" w:eastAsiaTheme="minorEastAsia" w:hAnsiTheme="minorEastAsia"/>
              </w:rPr>
              <w:t>647</w:t>
            </w:r>
          </w:p>
        </w:tc>
        <w:tc>
          <w:tcPr>
            <w:tcW w:w="907" w:type="dxa"/>
            <w:tcBorders>
              <w:top w:val="nil"/>
              <w:left w:val="nil"/>
              <w:bottom w:val="single" w:sz="12" w:space="0" w:color="auto"/>
              <w:right w:val="single" w:sz="4" w:space="0" w:color="auto"/>
            </w:tcBorders>
            <w:hideMark/>
          </w:tcPr>
          <w:p w14:paraId="68F69296" w14:textId="164295C4"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52.94%</w:t>
            </w:r>
          </w:p>
        </w:tc>
        <w:tc>
          <w:tcPr>
            <w:tcW w:w="756" w:type="dxa"/>
            <w:tcBorders>
              <w:top w:val="nil"/>
              <w:left w:val="nil"/>
              <w:bottom w:val="single" w:sz="12" w:space="0" w:color="auto"/>
              <w:right w:val="single" w:sz="4" w:space="0" w:color="auto"/>
            </w:tcBorders>
            <w:hideMark/>
          </w:tcPr>
          <w:p w14:paraId="566271F6" w14:textId="1DB1BBB9"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2</w:t>
            </w:r>
            <w:r>
              <w:rPr>
                <w:rFonts w:asciiTheme="minorEastAsia" w:eastAsiaTheme="minorEastAsia" w:hAnsiTheme="minorEastAsia"/>
              </w:rPr>
              <w:t>,</w:t>
            </w:r>
            <w:r w:rsidRPr="00970E37">
              <w:rPr>
                <w:rFonts w:asciiTheme="minorEastAsia" w:eastAsiaTheme="minorEastAsia" w:hAnsiTheme="minorEastAsia"/>
              </w:rPr>
              <w:t>353</w:t>
            </w:r>
          </w:p>
        </w:tc>
        <w:tc>
          <w:tcPr>
            <w:tcW w:w="907" w:type="dxa"/>
            <w:tcBorders>
              <w:top w:val="nil"/>
              <w:left w:val="nil"/>
              <w:bottom w:val="single" w:sz="12" w:space="0" w:color="auto"/>
              <w:right w:val="single" w:sz="4" w:space="0" w:color="auto"/>
            </w:tcBorders>
            <w:hideMark/>
          </w:tcPr>
          <w:p w14:paraId="19BAD2AC" w14:textId="4F326514"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47.06%</w:t>
            </w:r>
          </w:p>
        </w:tc>
        <w:tc>
          <w:tcPr>
            <w:tcW w:w="838" w:type="dxa"/>
            <w:tcBorders>
              <w:top w:val="nil"/>
              <w:left w:val="nil"/>
              <w:bottom w:val="single" w:sz="12" w:space="0" w:color="auto"/>
              <w:right w:val="single" w:sz="4" w:space="0" w:color="auto"/>
            </w:tcBorders>
            <w:hideMark/>
          </w:tcPr>
          <w:p w14:paraId="2F30BDF8" w14:textId="06481536"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5,000</w:t>
            </w:r>
          </w:p>
        </w:tc>
        <w:tc>
          <w:tcPr>
            <w:tcW w:w="1033" w:type="dxa"/>
            <w:tcBorders>
              <w:top w:val="nil"/>
              <w:left w:val="nil"/>
              <w:bottom w:val="single" w:sz="12" w:space="0" w:color="auto"/>
              <w:right w:val="single" w:sz="12" w:space="0" w:color="auto"/>
            </w:tcBorders>
            <w:hideMark/>
          </w:tcPr>
          <w:p w14:paraId="7BF49062" w14:textId="590D6410" w:rsidR="00970E37" w:rsidRPr="00970E37" w:rsidRDefault="00970E37" w:rsidP="00970E37">
            <w:pPr>
              <w:widowControl/>
              <w:spacing w:line="240" w:lineRule="exact"/>
              <w:jc w:val="right"/>
              <w:rPr>
                <w:rFonts w:asciiTheme="minorEastAsia" w:eastAsiaTheme="minorEastAsia" w:hAnsiTheme="minorEastAsia"/>
                <w:szCs w:val="21"/>
              </w:rPr>
            </w:pPr>
            <w:r w:rsidRPr="00970E37">
              <w:rPr>
                <w:rFonts w:asciiTheme="minorEastAsia" w:eastAsiaTheme="minorEastAsia" w:hAnsiTheme="minorEastAsia"/>
              </w:rPr>
              <w:t>100.00%</w:t>
            </w:r>
          </w:p>
        </w:tc>
      </w:tr>
    </w:tbl>
    <w:p w14:paraId="3D7BD6F6" w14:textId="280BC3AE" w:rsidR="00697008" w:rsidRDefault="00697008" w:rsidP="00697008">
      <w:pPr>
        <w:widowControl/>
        <w:jc w:val="left"/>
        <w:rPr>
          <w:rFonts w:asciiTheme="minorEastAsia" w:eastAsiaTheme="minorEastAsia" w:hAnsiTheme="minorEastAsia"/>
          <w:szCs w:val="21"/>
        </w:rPr>
      </w:pPr>
    </w:p>
    <w:p w14:paraId="665EB36A" w14:textId="5A15D51B" w:rsidR="00D5137C" w:rsidRDefault="00D5137C" w:rsidP="00697008">
      <w:pPr>
        <w:widowControl/>
        <w:jc w:val="left"/>
        <w:rPr>
          <w:rFonts w:asciiTheme="minorEastAsia" w:eastAsiaTheme="minorEastAsia" w:hAnsiTheme="minorEastAsia"/>
          <w:szCs w:val="21"/>
        </w:rPr>
      </w:pPr>
    </w:p>
    <w:p w14:paraId="129D405B" w14:textId="35BAAAD7" w:rsidR="00D5137C" w:rsidRDefault="00D5137C" w:rsidP="00697008">
      <w:pPr>
        <w:widowControl/>
        <w:jc w:val="left"/>
        <w:rPr>
          <w:rFonts w:asciiTheme="minorEastAsia" w:eastAsiaTheme="minorEastAsia" w:hAnsiTheme="minorEastAsia"/>
          <w:szCs w:val="21"/>
        </w:rPr>
      </w:pPr>
    </w:p>
    <w:p w14:paraId="5538D465" w14:textId="0038FBD0" w:rsidR="00D5137C" w:rsidRDefault="00D5137C" w:rsidP="00697008">
      <w:pPr>
        <w:widowControl/>
        <w:jc w:val="left"/>
        <w:rPr>
          <w:rFonts w:asciiTheme="minorEastAsia" w:eastAsiaTheme="minorEastAsia" w:hAnsiTheme="minorEastAsia"/>
          <w:szCs w:val="21"/>
        </w:rPr>
      </w:pPr>
    </w:p>
    <w:p w14:paraId="25211B3A" w14:textId="021E508D" w:rsidR="00D5137C" w:rsidRDefault="00D5137C" w:rsidP="00697008">
      <w:pPr>
        <w:widowControl/>
        <w:jc w:val="left"/>
        <w:rPr>
          <w:rFonts w:asciiTheme="minorEastAsia" w:eastAsiaTheme="minorEastAsia" w:hAnsiTheme="minorEastAsia"/>
          <w:szCs w:val="21"/>
        </w:rPr>
      </w:pPr>
    </w:p>
    <w:p w14:paraId="6004CFDE" w14:textId="33A75CA8" w:rsidR="00D5137C" w:rsidRDefault="00D5137C" w:rsidP="00697008">
      <w:pPr>
        <w:widowControl/>
        <w:jc w:val="left"/>
        <w:rPr>
          <w:rFonts w:asciiTheme="minorEastAsia" w:eastAsiaTheme="minorEastAsia" w:hAnsiTheme="minorEastAsia"/>
          <w:szCs w:val="21"/>
        </w:rPr>
      </w:pPr>
    </w:p>
    <w:p w14:paraId="369A5DD1" w14:textId="5B0DEB06" w:rsidR="00D5137C" w:rsidRDefault="00D5137C" w:rsidP="00697008">
      <w:pPr>
        <w:widowControl/>
        <w:jc w:val="left"/>
        <w:rPr>
          <w:rFonts w:asciiTheme="minorEastAsia" w:eastAsiaTheme="minorEastAsia" w:hAnsiTheme="minorEastAsia"/>
          <w:szCs w:val="21"/>
        </w:rPr>
      </w:pPr>
    </w:p>
    <w:p w14:paraId="3FFE25B0" w14:textId="13F8A8FB" w:rsidR="00D5137C" w:rsidRDefault="00D5137C" w:rsidP="00697008">
      <w:pPr>
        <w:widowControl/>
        <w:jc w:val="left"/>
        <w:rPr>
          <w:rFonts w:asciiTheme="minorEastAsia" w:eastAsiaTheme="minorEastAsia" w:hAnsiTheme="minorEastAsia"/>
          <w:szCs w:val="21"/>
        </w:rPr>
      </w:pPr>
    </w:p>
    <w:p w14:paraId="4651849F" w14:textId="77777777" w:rsidR="00D5137C" w:rsidRDefault="00D5137C" w:rsidP="00697008">
      <w:pPr>
        <w:widowControl/>
        <w:jc w:val="left"/>
        <w:rPr>
          <w:rFonts w:asciiTheme="minorEastAsia" w:eastAsiaTheme="minorEastAsia" w:hAnsiTheme="minorEastAsia"/>
          <w:szCs w:val="21"/>
        </w:rPr>
      </w:pPr>
    </w:p>
    <w:p w14:paraId="1C6BA3B3" w14:textId="77777777" w:rsidR="0067150D" w:rsidRDefault="00697008" w:rsidP="00697008">
      <w:pPr>
        <w:ind w:leftChars="100" w:left="504" w:hangingChars="150" w:hanging="302"/>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表3：総務省「令和</w:t>
      </w:r>
      <w:r w:rsidR="00E77E44">
        <w:rPr>
          <w:rFonts w:asciiTheme="minorEastAsia" w:eastAsiaTheme="minorEastAsia" w:hAnsiTheme="minorEastAsia" w:hint="eastAsia"/>
          <w:szCs w:val="21"/>
        </w:rPr>
        <w:t>2</w:t>
      </w:r>
      <w:r>
        <w:rPr>
          <w:rFonts w:asciiTheme="minorEastAsia" w:eastAsiaTheme="minorEastAsia" w:hAnsiTheme="minorEastAsia" w:hint="eastAsia"/>
          <w:szCs w:val="21"/>
        </w:rPr>
        <w:t>年通信利用動向調査」</w:t>
      </w:r>
      <w:r w:rsidR="00EA7EEB">
        <w:rPr>
          <w:rFonts w:asciiTheme="minorEastAsia" w:eastAsiaTheme="minorEastAsia" w:hAnsiTheme="minorEastAsia" w:hint="eastAsia"/>
          <w:szCs w:val="21"/>
        </w:rPr>
        <w:t>における</w:t>
      </w:r>
      <w:r>
        <w:rPr>
          <w:rFonts w:asciiTheme="minorEastAsia" w:eastAsiaTheme="minorEastAsia" w:hAnsiTheme="minorEastAsia" w:hint="eastAsia"/>
          <w:szCs w:val="21"/>
        </w:rPr>
        <w:t>パソコン利用者</w:t>
      </w:r>
    </w:p>
    <w:p w14:paraId="38B2B902" w14:textId="30D9FD35" w:rsidR="00697008" w:rsidRDefault="0067150D" w:rsidP="00697008">
      <w:pPr>
        <w:ind w:leftChars="100" w:left="504" w:hangingChars="150" w:hanging="302"/>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EA7EEB">
        <w:rPr>
          <w:rFonts w:asciiTheme="minorEastAsia" w:eastAsiaTheme="minorEastAsia" w:hAnsiTheme="minorEastAsia" w:hint="eastAsia"/>
          <w:szCs w:val="21"/>
        </w:rPr>
        <w:t>を</w:t>
      </w:r>
      <w:r w:rsidR="00697008">
        <w:rPr>
          <w:rFonts w:asciiTheme="minorEastAsia" w:eastAsiaTheme="minorEastAsia" w:hAnsiTheme="minorEastAsia" w:hint="eastAsia"/>
          <w:szCs w:val="21"/>
        </w:rPr>
        <w:t>性別・年代別割合で算出した</w:t>
      </w:r>
      <w:r w:rsidR="00E77E44">
        <w:rPr>
          <w:rFonts w:asciiTheme="minorEastAsia" w:eastAsiaTheme="minorEastAsia" w:hAnsiTheme="minorEastAsia" w:hint="eastAsia"/>
          <w:szCs w:val="21"/>
        </w:rPr>
        <w:t>2021年度</w:t>
      </w:r>
      <w:r w:rsidR="00EA7EEB">
        <w:rPr>
          <w:rFonts w:asciiTheme="minorEastAsia" w:eastAsiaTheme="minorEastAsia" w:hAnsiTheme="minorEastAsia" w:hint="eastAsia"/>
          <w:szCs w:val="21"/>
        </w:rPr>
        <w:t>用</w:t>
      </w:r>
      <w:r w:rsidR="00697008">
        <w:rPr>
          <w:rFonts w:asciiTheme="minorEastAsia" w:eastAsiaTheme="minorEastAsia" w:hAnsiTheme="minorEastAsia" w:hint="eastAsia"/>
          <w:szCs w:val="21"/>
        </w:rPr>
        <w:t>アンケート回収数</w:t>
      </w:r>
    </w:p>
    <w:tbl>
      <w:tblPr>
        <w:tblW w:w="6260" w:type="dxa"/>
        <w:jc w:val="center"/>
        <w:tblCellMar>
          <w:left w:w="99" w:type="dxa"/>
          <w:right w:w="99" w:type="dxa"/>
        </w:tblCellMar>
        <w:tblLook w:val="04A0" w:firstRow="1" w:lastRow="0" w:firstColumn="1" w:lastColumn="0" w:noHBand="0" w:noVBand="1"/>
      </w:tblPr>
      <w:tblGrid>
        <w:gridCol w:w="1082"/>
        <w:gridCol w:w="751"/>
        <w:gridCol w:w="907"/>
        <w:gridCol w:w="751"/>
        <w:gridCol w:w="907"/>
        <w:gridCol w:w="829"/>
        <w:gridCol w:w="1033"/>
      </w:tblGrid>
      <w:tr w:rsidR="00697008" w14:paraId="070E3140" w14:textId="77777777" w:rsidTr="00697008">
        <w:trPr>
          <w:trHeight w:val="255"/>
          <w:jc w:val="center"/>
        </w:trPr>
        <w:tc>
          <w:tcPr>
            <w:tcW w:w="1082" w:type="dxa"/>
            <w:vMerge w:val="restart"/>
            <w:tcBorders>
              <w:top w:val="single" w:sz="12" w:space="0" w:color="auto"/>
              <w:left w:val="single" w:sz="12" w:space="0" w:color="auto"/>
              <w:bottom w:val="single" w:sz="4" w:space="0" w:color="000000"/>
              <w:right w:val="single" w:sz="4" w:space="0" w:color="auto"/>
            </w:tcBorders>
            <w:vAlign w:val="center"/>
            <w:hideMark/>
          </w:tcPr>
          <w:p w14:paraId="3B70484F"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年齢層</w:t>
            </w:r>
          </w:p>
        </w:tc>
        <w:tc>
          <w:tcPr>
            <w:tcW w:w="1658" w:type="dxa"/>
            <w:gridSpan w:val="2"/>
            <w:tcBorders>
              <w:top w:val="single" w:sz="12" w:space="0" w:color="auto"/>
              <w:left w:val="nil"/>
              <w:bottom w:val="single" w:sz="4" w:space="0" w:color="auto"/>
              <w:right w:val="single" w:sz="4" w:space="0" w:color="000000"/>
            </w:tcBorders>
            <w:vAlign w:val="center"/>
            <w:hideMark/>
          </w:tcPr>
          <w:p w14:paraId="5D92DC95"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男性</w:t>
            </w:r>
          </w:p>
        </w:tc>
        <w:tc>
          <w:tcPr>
            <w:tcW w:w="1658" w:type="dxa"/>
            <w:gridSpan w:val="2"/>
            <w:tcBorders>
              <w:top w:val="single" w:sz="12" w:space="0" w:color="auto"/>
              <w:left w:val="nil"/>
              <w:bottom w:val="single" w:sz="4" w:space="0" w:color="auto"/>
              <w:right w:val="single" w:sz="4" w:space="0" w:color="000000"/>
            </w:tcBorders>
            <w:vAlign w:val="center"/>
            <w:hideMark/>
          </w:tcPr>
          <w:p w14:paraId="662530D2"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女性</w:t>
            </w:r>
          </w:p>
        </w:tc>
        <w:tc>
          <w:tcPr>
            <w:tcW w:w="1862" w:type="dxa"/>
            <w:gridSpan w:val="2"/>
            <w:tcBorders>
              <w:top w:val="single" w:sz="12" w:space="0" w:color="auto"/>
              <w:left w:val="nil"/>
              <w:bottom w:val="single" w:sz="4" w:space="0" w:color="auto"/>
              <w:right w:val="single" w:sz="12" w:space="0" w:color="000000"/>
            </w:tcBorders>
            <w:vAlign w:val="center"/>
            <w:hideMark/>
          </w:tcPr>
          <w:p w14:paraId="3BCEC952"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合計</w:t>
            </w:r>
          </w:p>
        </w:tc>
      </w:tr>
      <w:tr w:rsidR="00697008" w14:paraId="60EE646D" w14:textId="77777777" w:rsidTr="00697008">
        <w:trPr>
          <w:trHeight w:val="255"/>
          <w:jc w:val="center"/>
        </w:trPr>
        <w:tc>
          <w:tcPr>
            <w:tcW w:w="0" w:type="auto"/>
            <w:vMerge/>
            <w:tcBorders>
              <w:top w:val="single" w:sz="12" w:space="0" w:color="auto"/>
              <w:left w:val="single" w:sz="12" w:space="0" w:color="auto"/>
              <w:bottom w:val="single" w:sz="4" w:space="0" w:color="000000"/>
              <w:right w:val="single" w:sz="4" w:space="0" w:color="auto"/>
            </w:tcBorders>
            <w:vAlign w:val="center"/>
            <w:hideMark/>
          </w:tcPr>
          <w:p w14:paraId="46840B4A" w14:textId="77777777" w:rsidR="00697008" w:rsidRDefault="00697008">
            <w:pPr>
              <w:widowControl/>
              <w:jc w:val="left"/>
              <w:rPr>
                <w:rFonts w:asciiTheme="minorEastAsia" w:eastAsiaTheme="minorEastAsia" w:hAnsiTheme="minorEastAsia"/>
                <w:szCs w:val="21"/>
              </w:rPr>
            </w:pPr>
          </w:p>
        </w:tc>
        <w:tc>
          <w:tcPr>
            <w:tcW w:w="751" w:type="dxa"/>
            <w:tcBorders>
              <w:top w:val="nil"/>
              <w:left w:val="nil"/>
              <w:bottom w:val="single" w:sz="4" w:space="0" w:color="auto"/>
              <w:right w:val="single" w:sz="4" w:space="0" w:color="auto"/>
            </w:tcBorders>
            <w:vAlign w:val="center"/>
            <w:hideMark/>
          </w:tcPr>
          <w:p w14:paraId="52B1E1B6"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0D2CD611"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51" w:type="dxa"/>
            <w:tcBorders>
              <w:top w:val="nil"/>
              <w:left w:val="nil"/>
              <w:bottom w:val="single" w:sz="4" w:space="0" w:color="auto"/>
              <w:right w:val="single" w:sz="4" w:space="0" w:color="auto"/>
            </w:tcBorders>
            <w:vAlign w:val="center"/>
            <w:hideMark/>
          </w:tcPr>
          <w:p w14:paraId="0C1D0094"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4FABDC4C"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29" w:type="dxa"/>
            <w:tcBorders>
              <w:top w:val="nil"/>
              <w:left w:val="nil"/>
              <w:bottom w:val="single" w:sz="4" w:space="0" w:color="auto"/>
              <w:right w:val="single" w:sz="4" w:space="0" w:color="auto"/>
            </w:tcBorders>
            <w:vAlign w:val="center"/>
            <w:hideMark/>
          </w:tcPr>
          <w:p w14:paraId="0F2F21BC"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1033" w:type="dxa"/>
            <w:tcBorders>
              <w:top w:val="nil"/>
              <w:left w:val="nil"/>
              <w:bottom w:val="single" w:sz="4" w:space="0" w:color="auto"/>
              <w:right w:val="single" w:sz="12" w:space="0" w:color="auto"/>
            </w:tcBorders>
            <w:vAlign w:val="center"/>
            <w:hideMark/>
          </w:tcPr>
          <w:p w14:paraId="1E2DDFC6"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3A1201" w14:paraId="66F2A45F"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348F9DF6"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13-14歳</w:t>
            </w:r>
          </w:p>
        </w:tc>
        <w:tc>
          <w:tcPr>
            <w:tcW w:w="751" w:type="dxa"/>
            <w:tcBorders>
              <w:top w:val="nil"/>
              <w:left w:val="nil"/>
              <w:bottom w:val="single" w:sz="4" w:space="0" w:color="auto"/>
              <w:right w:val="single" w:sz="4" w:space="0" w:color="auto"/>
            </w:tcBorders>
            <w:hideMark/>
          </w:tcPr>
          <w:p w14:paraId="04ABC395" w14:textId="1E291D09"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43</w:t>
            </w:r>
          </w:p>
        </w:tc>
        <w:tc>
          <w:tcPr>
            <w:tcW w:w="907" w:type="dxa"/>
            <w:tcBorders>
              <w:top w:val="nil"/>
              <w:left w:val="nil"/>
              <w:bottom w:val="single" w:sz="4" w:space="0" w:color="auto"/>
              <w:right w:val="single" w:sz="4" w:space="0" w:color="auto"/>
            </w:tcBorders>
            <w:hideMark/>
          </w:tcPr>
          <w:p w14:paraId="4C7ADD1B" w14:textId="3197083B"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0.86%</w:t>
            </w:r>
          </w:p>
        </w:tc>
        <w:tc>
          <w:tcPr>
            <w:tcW w:w="751" w:type="dxa"/>
            <w:tcBorders>
              <w:top w:val="nil"/>
              <w:left w:val="nil"/>
              <w:bottom w:val="single" w:sz="4" w:space="0" w:color="auto"/>
              <w:right w:val="single" w:sz="4" w:space="0" w:color="auto"/>
            </w:tcBorders>
            <w:hideMark/>
          </w:tcPr>
          <w:p w14:paraId="20813492" w14:textId="11B92FB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34</w:t>
            </w:r>
          </w:p>
        </w:tc>
        <w:tc>
          <w:tcPr>
            <w:tcW w:w="907" w:type="dxa"/>
            <w:tcBorders>
              <w:top w:val="nil"/>
              <w:left w:val="nil"/>
              <w:bottom w:val="single" w:sz="4" w:space="0" w:color="auto"/>
              <w:right w:val="single" w:sz="4" w:space="0" w:color="auto"/>
            </w:tcBorders>
            <w:hideMark/>
          </w:tcPr>
          <w:p w14:paraId="17CA7DC3" w14:textId="4C7BB7B8"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0.68%</w:t>
            </w:r>
          </w:p>
        </w:tc>
        <w:tc>
          <w:tcPr>
            <w:tcW w:w="829" w:type="dxa"/>
            <w:tcBorders>
              <w:top w:val="nil"/>
              <w:left w:val="nil"/>
              <w:bottom w:val="single" w:sz="4" w:space="0" w:color="auto"/>
              <w:right w:val="single" w:sz="4" w:space="0" w:color="auto"/>
            </w:tcBorders>
            <w:hideMark/>
          </w:tcPr>
          <w:p w14:paraId="4E476892" w14:textId="6480BD3A"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77</w:t>
            </w:r>
          </w:p>
        </w:tc>
        <w:tc>
          <w:tcPr>
            <w:tcW w:w="1033" w:type="dxa"/>
            <w:tcBorders>
              <w:top w:val="nil"/>
              <w:left w:val="nil"/>
              <w:bottom w:val="single" w:sz="4" w:space="0" w:color="auto"/>
              <w:right w:val="single" w:sz="12" w:space="0" w:color="auto"/>
            </w:tcBorders>
            <w:hideMark/>
          </w:tcPr>
          <w:p w14:paraId="248394DD" w14:textId="20A58F12"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1.54%</w:t>
            </w:r>
          </w:p>
        </w:tc>
      </w:tr>
      <w:tr w:rsidR="003A1201" w14:paraId="1E1E270C"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0598B24C"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15-19歳</w:t>
            </w:r>
          </w:p>
        </w:tc>
        <w:tc>
          <w:tcPr>
            <w:tcW w:w="751" w:type="dxa"/>
            <w:tcBorders>
              <w:top w:val="nil"/>
              <w:left w:val="nil"/>
              <w:bottom w:val="single" w:sz="4" w:space="0" w:color="auto"/>
              <w:right w:val="single" w:sz="4" w:space="0" w:color="auto"/>
            </w:tcBorders>
            <w:hideMark/>
          </w:tcPr>
          <w:p w14:paraId="4DFCC2A8" w14:textId="49BDD911"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122</w:t>
            </w:r>
          </w:p>
        </w:tc>
        <w:tc>
          <w:tcPr>
            <w:tcW w:w="907" w:type="dxa"/>
            <w:tcBorders>
              <w:top w:val="nil"/>
              <w:left w:val="nil"/>
              <w:bottom w:val="single" w:sz="4" w:space="0" w:color="auto"/>
              <w:right w:val="single" w:sz="4" w:space="0" w:color="auto"/>
            </w:tcBorders>
            <w:hideMark/>
          </w:tcPr>
          <w:p w14:paraId="74C497F2" w14:textId="3232B5EA"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2.44%</w:t>
            </w:r>
          </w:p>
        </w:tc>
        <w:tc>
          <w:tcPr>
            <w:tcW w:w="751" w:type="dxa"/>
            <w:tcBorders>
              <w:top w:val="nil"/>
              <w:left w:val="nil"/>
              <w:bottom w:val="single" w:sz="4" w:space="0" w:color="auto"/>
              <w:right w:val="single" w:sz="4" w:space="0" w:color="auto"/>
            </w:tcBorders>
            <w:hideMark/>
          </w:tcPr>
          <w:p w14:paraId="350614DA" w14:textId="7C3E3B73"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134</w:t>
            </w:r>
          </w:p>
        </w:tc>
        <w:tc>
          <w:tcPr>
            <w:tcW w:w="907" w:type="dxa"/>
            <w:tcBorders>
              <w:top w:val="nil"/>
              <w:left w:val="nil"/>
              <w:bottom w:val="single" w:sz="4" w:space="0" w:color="auto"/>
              <w:right w:val="single" w:sz="4" w:space="0" w:color="auto"/>
            </w:tcBorders>
            <w:hideMark/>
          </w:tcPr>
          <w:p w14:paraId="455AC570" w14:textId="74F3B595"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2.68%</w:t>
            </w:r>
          </w:p>
        </w:tc>
        <w:tc>
          <w:tcPr>
            <w:tcW w:w="829" w:type="dxa"/>
            <w:tcBorders>
              <w:top w:val="nil"/>
              <w:left w:val="nil"/>
              <w:bottom w:val="single" w:sz="4" w:space="0" w:color="auto"/>
              <w:right w:val="single" w:sz="4" w:space="0" w:color="auto"/>
            </w:tcBorders>
            <w:hideMark/>
          </w:tcPr>
          <w:p w14:paraId="46553626" w14:textId="009AAD0B"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256</w:t>
            </w:r>
          </w:p>
        </w:tc>
        <w:tc>
          <w:tcPr>
            <w:tcW w:w="1033" w:type="dxa"/>
            <w:tcBorders>
              <w:top w:val="nil"/>
              <w:left w:val="nil"/>
              <w:bottom w:val="single" w:sz="4" w:space="0" w:color="auto"/>
              <w:right w:val="single" w:sz="12" w:space="0" w:color="auto"/>
            </w:tcBorders>
            <w:hideMark/>
          </w:tcPr>
          <w:p w14:paraId="4E0B2F30" w14:textId="4ED5BC35"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5.12%</w:t>
            </w:r>
          </w:p>
        </w:tc>
      </w:tr>
      <w:tr w:rsidR="003A1201" w14:paraId="78F2274F"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05CCAC56"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20-29歳</w:t>
            </w:r>
          </w:p>
        </w:tc>
        <w:tc>
          <w:tcPr>
            <w:tcW w:w="751" w:type="dxa"/>
            <w:tcBorders>
              <w:top w:val="nil"/>
              <w:left w:val="nil"/>
              <w:bottom w:val="single" w:sz="4" w:space="0" w:color="auto"/>
              <w:right w:val="single" w:sz="4" w:space="0" w:color="auto"/>
            </w:tcBorders>
            <w:hideMark/>
          </w:tcPr>
          <w:p w14:paraId="17FC22D5" w14:textId="7DF7FE67"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404</w:t>
            </w:r>
          </w:p>
        </w:tc>
        <w:tc>
          <w:tcPr>
            <w:tcW w:w="907" w:type="dxa"/>
            <w:tcBorders>
              <w:top w:val="nil"/>
              <w:left w:val="nil"/>
              <w:bottom w:val="single" w:sz="4" w:space="0" w:color="auto"/>
              <w:right w:val="single" w:sz="4" w:space="0" w:color="auto"/>
            </w:tcBorders>
            <w:hideMark/>
          </w:tcPr>
          <w:p w14:paraId="3ED0F2B6" w14:textId="2E435A18"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8.08%</w:t>
            </w:r>
          </w:p>
        </w:tc>
        <w:tc>
          <w:tcPr>
            <w:tcW w:w="751" w:type="dxa"/>
            <w:tcBorders>
              <w:top w:val="nil"/>
              <w:left w:val="nil"/>
              <w:bottom w:val="single" w:sz="4" w:space="0" w:color="auto"/>
              <w:right w:val="single" w:sz="4" w:space="0" w:color="auto"/>
            </w:tcBorders>
            <w:hideMark/>
          </w:tcPr>
          <w:p w14:paraId="70FC05D5" w14:textId="12897D11"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349</w:t>
            </w:r>
          </w:p>
        </w:tc>
        <w:tc>
          <w:tcPr>
            <w:tcW w:w="907" w:type="dxa"/>
            <w:tcBorders>
              <w:top w:val="nil"/>
              <w:left w:val="nil"/>
              <w:bottom w:val="single" w:sz="4" w:space="0" w:color="auto"/>
              <w:right w:val="single" w:sz="4" w:space="0" w:color="auto"/>
            </w:tcBorders>
            <w:hideMark/>
          </w:tcPr>
          <w:p w14:paraId="0F78B4CB" w14:textId="044BCB98"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6.98%</w:t>
            </w:r>
          </w:p>
        </w:tc>
        <w:tc>
          <w:tcPr>
            <w:tcW w:w="829" w:type="dxa"/>
            <w:tcBorders>
              <w:top w:val="nil"/>
              <w:left w:val="nil"/>
              <w:bottom w:val="single" w:sz="4" w:space="0" w:color="auto"/>
              <w:right w:val="single" w:sz="4" w:space="0" w:color="auto"/>
            </w:tcBorders>
            <w:hideMark/>
          </w:tcPr>
          <w:p w14:paraId="24BC7F54" w14:textId="0673BD3A"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753</w:t>
            </w:r>
          </w:p>
        </w:tc>
        <w:tc>
          <w:tcPr>
            <w:tcW w:w="1033" w:type="dxa"/>
            <w:tcBorders>
              <w:top w:val="nil"/>
              <w:left w:val="nil"/>
              <w:bottom w:val="single" w:sz="4" w:space="0" w:color="auto"/>
              <w:right w:val="single" w:sz="12" w:space="0" w:color="auto"/>
            </w:tcBorders>
            <w:hideMark/>
          </w:tcPr>
          <w:p w14:paraId="6E6D7A1A" w14:textId="22F9DE9F"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15.06%</w:t>
            </w:r>
          </w:p>
        </w:tc>
      </w:tr>
      <w:tr w:rsidR="003A1201" w14:paraId="2619B6CA"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7CDB093E"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30-39歳</w:t>
            </w:r>
          </w:p>
        </w:tc>
        <w:tc>
          <w:tcPr>
            <w:tcW w:w="751" w:type="dxa"/>
            <w:tcBorders>
              <w:top w:val="nil"/>
              <w:left w:val="nil"/>
              <w:bottom w:val="single" w:sz="4" w:space="0" w:color="auto"/>
              <w:right w:val="single" w:sz="4" w:space="0" w:color="auto"/>
            </w:tcBorders>
            <w:hideMark/>
          </w:tcPr>
          <w:p w14:paraId="79FE7FFD" w14:textId="793D17FF"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459</w:t>
            </w:r>
          </w:p>
        </w:tc>
        <w:tc>
          <w:tcPr>
            <w:tcW w:w="907" w:type="dxa"/>
            <w:tcBorders>
              <w:top w:val="nil"/>
              <w:left w:val="nil"/>
              <w:bottom w:val="single" w:sz="4" w:space="0" w:color="auto"/>
              <w:right w:val="single" w:sz="4" w:space="0" w:color="auto"/>
            </w:tcBorders>
            <w:hideMark/>
          </w:tcPr>
          <w:p w14:paraId="3380FF7A" w14:textId="07879BD8"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9.18%</w:t>
            </w:r>
          </w:p>
        </w:tc>
        <w:tc>
          <w:tcPr>
            <w:tcW w:w="751" w:type="dxa"/>
            <w:tcBorders>
              <w:top w:val="nil"/>
              <w:left w:val="nil"/>
              <w:bottom w:val="single" w:sz="4" w:space="0" w:color="auto"/>
              <w:right w:val="single" w:sz="4" w:space="0" w:color="auto"/>
            </w:tcBorders>
            <w:hideMark/>
          </w:tcPr>
          <w:p w14:paraId="76D5BAD1" w14:textId="565FDCB3"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360</w:t>
            </w:r>
          </w:p>
        </w:tc>
        <w:tc>
          <w:tcPr>
            <w:tcW w:w="907" w:type="dxa"/>
            <w:tcBorders>
              <w:top w:val="nil"/>
              <w:left w:val="nil"/>
              <w:bottom w:val="single" w:sz="4" w:space="0" w:color="auto"/>
              <w:right w:val="single" w:sz="4" w:space="0" w:color="auto"/>
            </w:tcBorders>
            <w:hideMark/>
          </w:tcPr>
          <w:p w14:paraId="006CD96B" w14:textId="1639D50C"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7.20%</w:t>
            </w:r>
          </w:p>
        </w:tc>
        <w:tc>
          <w:tcPr>
            <w:tcW w:w="829" w:type="dxa"/>
            <w:tcBorders>
              <w:top w:val="nil"/>
              <w:left w:val="nil"/>
              <w:bottom w:val="single" w:sz="4" w:space="0" w:color="auto"/>
              <w:right w:val="single" w:sz="4" w:space="0" w:color="auto"/>
            </w:tcBorders>
            <w:hideMark/>
          </w:tcPr>
          <w:p w14:paraId="6ADD8A27" w14:textId="2A415D65"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819</w:t>
            </w:r>
          </w:p>
        </w:tc>
        <w:tc>
          <w:tcPr>
            <w:tcW w:w="1033" w:type="dxa"/>
            <w:tcBorders>
              <w:top w:val="nil"/>
              <w:left w:val="nil"/>
              <w:bottom w:val="single" w:sz="4" w:space="0" w:color="auto"/>
              <w:right w:val="single" w:sz="12" w:space="0" w:color="auto"/>
            </w:tcBorders>
            <w:hideMark/>
          </w:tcPr>
          <w:p w14:paraId="5009E16B" w14:textId="6A44EB64"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16.38%</w:t>
            </w:r>
          </w:p>
        </w:tc>
      </w:tr>
      <w:tr w:rsidR="003A1201" w14:paraId="62F43F9D"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438632F5"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40-49歳</w:t>
            </w:r>
          </w:p>
        </w:tc>
        <w:tc>
          <w:tcPr>
            <w:tcW w:w="751" w:type="dxa"/>
            <w:tcBorders>
              <w:top w:val="nil"/>
              <w:left w:val="nil"/>
              <w:bottom w:val="single" w:sz="4" w:space="0" w:color="auto"/>
              <w:right w:val="single" w:sz="4" w:space="0" w:color="auto"/>
            </w:tcBorders>
            <w:hideMark/>
          </w:tcPr>
          <w:p w14:paraId="0E5DB71A" w14:textId="4044199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565</w:t>
            </w:r>
          </w:p>
        </w:tc>
        <w:tc>
          <w:tcPr>
            <w:tcW w:w="907" w:type="dxa"/>
            <w:tcBorders>
              <w:top w:val="nil"/>
              <w:left w:val="nil"/>
              <w:bottom w:val="single" w:sz="4" w:space="0" w:color="auto"/>
              <w:right w:val="single" w:sz="4" w:space="0" w:color="auto"/>
            </w:tcBorders>
            <w:hideMark/>
          </w:tcPr>
          <w:p w14:paraId="3C46089C" w14:textId="43AB405A"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11.30%</w:t>
            </w:r>
          </w:p>
        </w:tc>
        <w:tc>
          <w:tcPr>
            <w:tcW w:w="751" w:type="dxa"/>
            <w:tcBorders>
              <w:top w:val="nil"/>
              <w:left w:val="nil"/>
              <w:bottom w:val="single" w:sz="4" w:space="0" w:color="auto"/>
              <w:right w:val="single" w:sz="4" w:space="0" w:color="auto"/>
            </w:tcBorders>
            <w:hideMark/>
          </w:tcPr>
          <w:p w14:paraId="65C509EF" w14:textId="2E2000F1"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482</w:t>
            </w:r>
          </w:p>
        </w:tc>
        <w:tc>
          <w:tcPr>
            <w:tcW w:w="907" w:type="dxa"/>
            <w:tcBorders>
              <w:top w:val="nil"/>
              <w:left w:val="nil"/>
              <w:bottom w:val="single" w:sz="4" w:space="0" w:color="auto"/>
              <w:right w:val="single" w:sz="4" w:space="0" w:color="auto"/>
            </w:tcBorders>
            <w:hideMark/>
          </w:tcPr>
          <w:p w14:paraId="531AF7AE" w14:textId="13A4B78F"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9.64%</w:t>
            </w:r>
          </w:p>
        </w:tc>
        <w:tc>
          <w:tcPr>
            <w:tcW w:w="829" w:type="dxa"/>
            <w:tcBorders>
              <w:top w:val="nil"/>
              <w:left w:val="nil"/>
              <w:bottom w:val="single" w:sz="4" w:space="0" w:color="auto"/>
              <w:right w:val="single" w:sz="4" w:space="0" w:color="auto"/>
            </w:tcBorders>
            <w:hideMark/>
          </w:tcPr>
          <w:p w14:paraId="4C9CB097" w14:textId="1BA3678F"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1,047</w:t>
            </w:r>
          </w:p>
        </w:tc>
        <w:tc>
          <w:tcPr>
            <w:tcW w:w="1033" w:type="dxa"/>
            <w:tcBorders>
              <w:top w:val="nil"/>
              <w:left w:val="nil"/>
              <w:bottom w:val="single" w:sz="4" w:space="0" w:color="auto"/>
              <w:right w:val="single" w:sz="12" w:space="0" w:color="auto"/>
            </w:tcBorders>
            <w:hideMark/>
          </w:tcPr>
          <w:p w14:paraId="322F7DA7" w14:textId="3AA85644"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20.94%</w:t>
            </w:r>
          </w:p>
        </w:tc>
      </w:tr>
      <w:tr w:rsidR="003A1201" w14:paraId="03FE48E0"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4F3962F8"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50-59歳</w:t>
            </w:r>
          </w:p>
        </w:tc>
        <w:tc>
          <w:tcPr>
            <w:tcW w:w="751" w:type="dxa"/>
            <w:tcBorders>
              <w:top w:val="nil"/>
              <w:left w:val="nil"/>
              <w:bottom w:val="single" w:sz="4" w:space="0" w:color="auto"/>
              <w:right w:val="single" w:sz="4" w:space="0" w:color="auto"/>
            </w:tcBorders>
            <w:hideMark/>
          </w:tcPr>
          <w:p w14:paraId="6796A460" w14:textId="5B61284A"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505</w:t>
            </w:r>
          </w:p>
        </w:tc>
        <w:tc>
          <w:tcPr>
            <w:tcW w:w="907" w:type="dxa"/>
            <w:tcBorders>
              <w:top w:val="nil"/>
              <w:left w:val="nil"/>
              <w:bottom w:val="single" w:sz="4" w:space="0" w:color="auto"/>
              <w:right w:val="single" w:sz="4" w:space="0" w:color="auto"/>
            </w:tcBorders>
            <w:hideMark/>
          </w:tcPr>
          <w:p w14:paraId="192CE060" w14:textId="563EF55B"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10.10%</w:t>
            </w:r>
          </w:p>
        </w:tc>
        <w:tc>
          <w:tcPr>
            <w:tcW w:w="751" w:type="dxa"/>
            <w:tcBorders>
              <w:top w:val="nil"/>
              <w:left w:val="nil"/>
              <w:bottom w:val="single" w:sz="4" w:space="0" w:color="auto"/>
              <w:right w:val="single" w:sz="4" w:space="0" w:color="auto"/>
            </w:tcBorders>
            <w:hideMark/>
          </w:tcPr>
          <w:p w14:paraId="69A8931F" w14:textId="60886696"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383</w:t>
            </w:r>
          </w:p>
        </w:tc>
        <w:tc>
          <w:tcPr>
            <w:tcW w:w="907" w:type="dxa"/>
            <w:tcBorders>
              <w:top w:val="nil"/>
              <w:left w:val="nil"/>
              <w:bottom w:val="single" w:sz="4" w:space="0" w:color="auto"/>
              <w:right w:val="single" w:sz="4" w:space="0" w:color="auto"/>
            </w:tcBorders>
            <w:hideMark/>
          </w:tcPr>
          <w:p w14:paraId="0320FAB6" w14:textId="4FA49357"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7.66%</w:t>
            </w:r>
          </w:p>
        </w:tc>
        <w:tc>
          <w:tcPr>
            <w:tcW w:w="829" w:type="dxa"/>
            <w:tcBorders>
              <w:top w:val="nil"/>
              <w:left w:val="nil"/>
              <w:bottom w:val="single" w:sz="4" w:space="0" w:color="auto"/>
              <w:right w:val="single" w:sz="4" w:space="0" w:color="auto"/>
            </w:tcBorders>
            <w:hideMark/>
          </w:tcPr>
          <w:p w14:paraId="233EC18E" w14:textId="031DB042"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888</w:t>
            </w:r>
          </w:p>
        </w:tc>
        <w:tc>
          <w:tcPr>
            <w:tcW w:w="1033" w:type="dxa"/>
            <w:tcBorders>
              <w:top w:val="nil"/>
              <w:left w:val="nil"/>
              <w:bottom w:val="single" w:sz="4" w:space="0" w:color="auto"/>
              <w:right w:val="single" w:sz="12" w:space="0" w:color="auto"/>
            </w:tcBorders>
            <w:hideMark/>
          </w:tcPr>
          <w:p w14:paraId="39942939" w14:textId="7C18A680"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17.76%</w:t>
            </w:r>
          </w:p>
        </w:tc>
      </w:tr>
      <w:tr w:rsidR="003A1201" w14:paraId="300DE8A9" w14:textId="77777777" w:rsidTr="00697008">
        <w:trPr>
          <w:trHeight w:val="255"/>
          <w:jc w:val="center"/>
        </w:trPr>
        <w:tc>
          <w:tcPr>
            <w:tcW w:w="1082" w:type="dxa"/>
            <w:tcBorders>
              <w:top w:val="nil"/>
              <w:left w:val="single" w:sz="12" w:space="0" w:color="auto"/>
              <w:bottom w:val="single" w:sz="4" w:space="0" w:color="auto"/>
              <w:right w:val="single" w:sz="4" w:space="0" w:color="auto"/>
            </w:tcBorders>
            <w:vAlign w:val="center"/>
            <w:hideMark/>
          </w:tcPr>
          <w:p w14:paraId="4D3E72B2"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60-69歳</w:t>
            </w:r>
          </w:p>
        </w:tc>
        <w:tc>
          <w:tcPr>
            <w:tcW w:w="751" w:type="dxa"/>
            <w:tcBorders>
              <w:top w:val="nil"/>
              <w:left w:val="nil"/>
              <w:bottom w:val="single" w:sz="4" w:space="0" w:color="auto"/>
              <w:right w:val="single" w:sz="4" w:space="0" w:color="auto"/>
            </w:tcBorders>
            <w:hideMark/>
          </w:tcPr>
          <w:p w14:paraId="6FC2EEC7" w14:textId="3516DF49"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426</w:t>
            </w:r>
          </w:p>
        </w:tc>
        <w:tc>
          <w:tcPr>
            <w:tcW w:w="907" w:type="dxa"/>
            <w:tcBorders>
              <w:top w:val="nil"/>
              <w:left w:val="nil"/>
              <w:bottom w:val="single" w:sz="4" w:space="0" w:color="auto"/>
              <w:right w:val="single" w:sz="4" w:space="0" w:color="auto"/>
            </w:tcBorders>
            <w:hideMark/>
          </w:tcPr>
          <w:p w14:paraId="244F3983" w14:textId="69DADC0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8.52%</w:t>
            </w:r>
          </w:p>
        </w:tc>
        <w:tc>
          <w:tcPr>
            <w:tcW w:w="751" w:type="dxa"/>
            <w:tcBorders>
              <w:top w:val="nil"/>
              <w:left w:val="nil"/>
              <w:bottom w:val="single" w:sz="4" w:space="0" w:color="auto"/>
              <w:right w:val="single" w:sz="4" w:space="0" w:color="auto"/>
            </w:tcBorders>
            <w:hideMark/>
          </w:tcPr>
          <w:p w14:paraId="0E5E1BC1" w14:textId="7DD84FBD"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252</w:t>
            </w:r>
          </w:p>
        </w:tc>
        <w:tc>
          <w:tcPr>
            <w:tcW w:w="907" w:type="dxa"/>
            <w:tcBorders>
              <w:top w:val="nil"/>
              <w:left w:val="nil"/>
              <w:bottom w:val="single" w:sz="4" w:space="0" w:color="auto"/>
              <w:right w:val="single" w:sz="4" w:space="0" w:color="auto"/>
            </w:tcBorders>
            <w:hideMark/>
          </w:tcPr>
          <w:p w14:paraId="4B5B6154" w14:textId="0D82E13D"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5.04%</w:t>
            </w:r>
          </w:p>
        </w:tc>
        <w:tc>
          <w:tcPr>
            <w:tcW w:w="829" w:type="dxa"/>
            <w:tcBorders>
              <w:top w:val="nil"/>
              <w:left w:val="nil"/>
              <w:bottom w:val="single" w:sz="4" w:space="0" w:color="auto"/>
              <w:right w:val="single" w:sz="4" w:space="0" w:color="auto"/>
            </w:tcBorders>
            <w:hideMark/>
          </w:tcPr>
          <w:p w14:paraId="0BB19F6C" w14:textId="4D84645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678</w:t>
            </w:r>
          </w:p>
        </w:tc>
        <w:tc>
          <w:tcPr>
            <w:tcW w:w="1033" w:type="dxa"/>
            <w:tcBorders>
              <w:top w:val="nil"/>
              <w:left w:val="nil"/>
              <w:bottom w:val="single" w:sz="4" w:space="0" w:color="auto"/>
              <w:right w:val="single" w:sz="12" w:space="0" w:color="auto"/>
            </w:tcBorders>
            <w:hideMark/>
          </w:tcPr>
          <w:p w14:paraId="383DA5C9" w14:textId="282B2A61"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13.56%</w:t>
            </w:r>
          </w:p>
        </w:tc>
      </w:tr>
      <w:tr w:rsidR="003A1201" w14:paraId="37DF644A" w14:textId="77777777" w:rsidTr="00697008">
        <w:trPr>
          <w:trHeight w:val="270"/>
          <w:jc w:val="center"/>
        </w:trPr>
        <w:tc>
          <w:tcPr>
            <w:tcW w:w="1082" w:type="dxa"/>
            <w:tcBorders>
              <w:top w:val="nil"/>
              <w:left w:val="single" w:sz="12" w:space="0" w:color="auto"/>
              <w:bottom w:val="single" w:sz="4" w:space="0" w:color="auto"/>
              <w:right w:val="single" w:sz="4" w:space="0" w:color="auto"/>
            </w:tcBorders>
            <w:vAlign w:val="center"/>
            <w:hideMark/>
          </w:tcPr>
          <w:p w14:paraId="20A370AA"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70歳以上</w:t>
            </w:r>
          </w:p>
        </w:tc>
        <w:tc>
          <w:tcPr>
            <w:tcW w:w="751" w:type="dxa"/>
            <w:tcBorders>
              <w:top w:val="nil"/>
              <w:left w:val="nil"/>
              <w:bottom w:val="single" w:sz="4" w:space="0" w:color="auto"/>
              <w:right w:val="single" w:sz="4" w:space="0" w:color="auto"/>
            </w:tcBorders>
            <w:hideMark/>
          </w:tcPr>
          <w:p w14:paraId="3925F85C" w14:textId="413651F9"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330</w:t>
            </w:r>
          </w:p>
        </w:tc>
        <w:tc>
          <w:tcPr>
            <w:tcW w:w="907" w:type="dxa"/>
            <w:tcBorders>
              <w:top w:val="nil"/>
              <w:left w:val="nil"/>
              <w:bottom w:val="single" w:sz="4" w:space="0" w:color="auto"/>
              <w:right w:val="single" w:sz="4" w:space="0" w:color="auto"/>
            </w:tcBorders>
            <w:hideMark/>
          </w:tcPr>
          <w:p w14:paraId="00B5A9A8" w14:textId="2CC63BD9"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6.60%</w:t>
            </w:r>
          </w:p>
        </w:tc>
        <w:tc>
          <w:tcPr>
            <w:tcW w:w="751" w:type="dxa"/>
            <w:tcBorders>
              <w:top w:val="nil"/>
              <w:left w:val="nil"/>
              <w:bottom w:val="single" w:sz="4" w:space="0" w:color="auto"/>
              <w:right w:val="single" w:sz="4" w:space="0" w:color="auto"/>
            </w:tcBorders>
            <w:hideMark/>
          </w:tcPr>
          <w:p w14:paraId="543A4967" w14:textId="3CE0101F"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152</w:t>
            </w:r>
          </w:p>
        </w:tc>
        <w:tc>
          <w:tcPr>
            <w:tcW w:w="907" w:type="dxa"/>
            <w:tcBorders>
              <w:top w:val="nil"/>
              <w:left w:val="nil"/>
              <w:bottom w:val="single" w:sz="4" w:space="0" w:color="auto"/>
              <w:right w:val="single" w:sz="4" w:space="0" w:color="auto"/>
            </w:tcBorders>
            <w:hideMark/>
          </w:tcPr>
          <w:p w14:paraId="5B1ED72C" w14:textId="31C02195"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3.04%</w:t>
            </w:r>
          </w:p>
        </w:tc>
        <w:tc>
          <w:tcPr>
            <w:tcW w:w="829" w:type="dxa"/>
            <w:tcBorders>
              <w:top w:val="nil"/>
              <w:left w:val="nil"/>
              <w:bottom w:val="single" w:sz="4" w:space="0" w:color="auto"/>
              <w:right w:val="single" w:sz="4" w:space="0" w:color="auto"/>
            </w:tcBorders>
            <w:hideMark/>
          </w:tcPr>
          <w:p w14:paraId="4931A7B9" w14:textId="3648C47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482</w:t>
            </w:r>
          </w:p>
        </w:tc>
        <w:tc>
          <w:tcPr>
            <w:tcW w:w="1033" w:type="dxa"/>
            <w:tcBorders>
              <w:top w:val="nil"/>
              <w:left w:val="nil"/>
              <w:bottom w:val="single" w:sz="4" w:space="0" w:color="auto"/>
              <w:right w:val="single" w:sz="12" w:space="0" w:color="auto"/>
            </w:tcBorders>
            <w:hideMark/>
          </w:tcPr>
          <w:p w14:paraId="10FC3DE6" w14:textId="3CD087E7"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9.64%</w:t>
            </w:r>
          </w:p>
        </w:tc>
      </w:tr>
      <w:tr w:rsidR="003A1201" w14:paraId="443291A0" w14:textId="77777777" w:rsidTr="00697008">
        <w:trPr>
          <w:trHeight w:val="270"/>
          <w:jc w:val="center"/>
        </w:trPr>
        <w:tc>
          <w:tcPr>
            <w:tcW w:w="1082" w:type="dxa"/>
            <w:tcBorders>
              <w:top w:val="nil"/>
              <w:left w:val="single" w:sz="12" w:space="0" w:color="auto"/>
              <w:bottom w:val="single" w:sz="12" w:space="0" w:color="auto"/>
              <w:right w:val="single" w:sz="4" w:space="0" w:color="auto"/>
            </w:tcBorders>
            <w:vAlign w:val="center"/>
            <w:hideMark/>
          </w:tcPr>
          <w:p w14:paraId="10174C85" w14:textId="77777777" w:rsidR="003A1201" w:rsidRDefault="003A1201" w:rsidP="003A1201">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合計</w:t>
            </w:r>
          </w:p>
        </w:tc>
        <w:tc>
          <w:tcPr>
            <w:tcW w:w="751" w:type="dxa"/>
            <w:tcBorders>
              <w:top w:val="nil"/>
              <w:left w:val="nil"/>
              <w:bottom w:val="single" w:sz="12" w:space="0" w:color="auto"/>
              <w:right w:val="single" w:sz="4" w:space="0" w:color="auto"/>
            </w:tcBorders>
            <w:hideMark/>
          </w:tcPr>
          <w:p w14:paraId="68DF316D" w14:textId="700D4576"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2,854</w:t>
            </w:r>
          </w:p>
        </w:tc>
        <w:tc>
          <w:tcPr>
            <w:tcW w:w="907" w:type="dxa"/>
            <w:tcBorders>
              <w:top w:val="nil"/>
              <w:left w:val="nil"/>
              <w:bottom w:val="single" w:sz="12" w:space="0" w:color="auto"/>
              <w:right w:val="single" w:sz="4" w:space="0" w:color="auto"/>
            </w:tcBorders>
            <w:hideMark/>
          </w:tcPr>
          <w:p w14:paraId="55781BC1" w14:textId="42801BD3"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57.08%</w:t>
            </w:r>
          </w:p>
        </w:tc>
        <w:tc>
          <w:tcPr>
            <w:tcW w:w="751" w:type="dxa"/>
            <w:tcBorders>
              <w:top w:val="nil"/>
              <w:left w:val="nil"/>
              <w:bottom w:val="single" w:sz="12" w:space="0" w:color="auto"/>
              <w:right w:val="single" w:sz="4" w:space="0" w:color="auto"/>
            </w:tcBorders>
            <w:hideMark/>
          </w:tcPr>
          <w:p w14:paraId="7BCDB04C" w14:textId="020070F1"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2,146</w:t>
            </w:r>
          </w:p>
        </w:tc>
        <w:tc>
          <w:tcPr>
            <w:tcW w:w="907" w:type="dxa"/>
            <w:tcBorders>
              <w:top w:val="nil"/>
              <w:left w:val="nil"/>
              <w:bottom w:val="single" w:sz="12" w:space="0" w:color="auto"/>
              <w:right w:val="single" w:sz="4" w:space="0" w:color="auto"/>
            </w:tcBorders>
            <w:hideMark/>
          </w:tcPr>
          <w:p w14:paraId="1CF1571C" w14:textId="31DA4412"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42.92%</w:t>
            </w:r>
          </w:p>
        </w:tc>
        <w:tc>
          <w:tcPr>
            <w:tcW w:w="829" w:type="dxa"/>
            <w:tcBorders>
              <w:top w:val="nil"/>
              <w:left w:val="nil"/>
              <w:bottom w:val="single" w:sz="12" w:space="0" w:color="auto"/>
              <w:right w:val="single" w:sz="4" w:space="0" w:color="auto"/>
            </w:tcBorders>
            <w:hideMark/>
          </w:tcPr>
          <w:p w14:paraId="71A79E9E" w14:textId="3F6DC554"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5,000</w:t>
            </w:r>
          </w:p>
        </w:tc>
        <w:tc>
          <w:tcPr>
            <w:tcW w:w="1033" w:type="dxa"/>
            <w:tcBorders>
              <w:top w:val="nil"/>
              <w:left w:val="nil"/>
              <w:bottom w:val="single" w:sz="12" w:space="0" w:color="auto"/>
              <w:right w:val="single" w:sz="12" w:space="0" w:color="auto"/>
            </w:tcBorders>
            <w:hideMark/>
          </w:tcPr>
          <w:p w14:paraId="467CFE3F" w14:textId="0DE082FE" w:rsidR="003A1201" w:rsidRPr="003A1201" w:rsidRDefault="003A1201" w:rsidP="003A1201">
            <w:pPr>
              <w:widowControl/>
              <w:spacing w:line="240" w:lineRule="exact"/>
              <w:jc w:val="right"/>
              <w:rPr>
                <w:rFonts w:asciiTheme="minorEastAsia" w:eastAsiaTheme="minorEastAsia" w:hAnsiTheme="minorEastAsia"/>
                <w:szCs w:val="21"/>
              </w:rPr>
            </w:pPr>
            <w:r w:rsidRPr="003A1201">
              <w:rPr>
                <w:rFonts w:asciiTheme="minorEastAsia" w:eastAsiaTheme="minorEastAsia" w:hAnsiTheme="minorEastAsia"/>
              </w:rPr>
              <w:t>100.00%</w:t>
            </w:r>
          </w:p>
        </w:tc>
      </w:tr>
    </w:tbl>
    <w:p w14:paraId="63097FB0" w14:textId="77777777" w:rsidR="00697008" w:rsidRDefault="00697008" w:rsidP="00697008">
      <w:pPr>
        <w:widowControl/>
        <w:jc w:val="left"/>
        <w:rPr>
          <w:rFonts w:asciiTheme="minorEastAsia" w:eastAsiaTheme="minorEastAsia" w:hAnsiTheme="minorEastAsia"/>
          <w:szCs w:val="21"/>
        </w:rPr>
      </w:pPr>
    </w:p>
    <w:p w14:paraId="0F6BEDF4" w14:textId="77777777" w:rsidR="0067150D" w:rsidRDefault="00697008" w:rsidP="0067150D">
      <w:pPr>
        <w:ind w:leftChars="250" w:left="504" w:firstLineChars="450" w:firstLine="907"/>
        <w:jc w:val="left"/>
        <w:rPr>
          <w:rFonts w:asciiTheme="minorEastAsia" w:eastAsiaTheme="minorEastAsia" w:hAnsiTheme="minorEastAsia"/>
          <w:szCs w:val="21"/>
        </w:rPr>
      </w:pPr>
      <w:r>
        <w:rPr>
          <w:rFonts w:asciiTheme="minorEastAsia" w:eastAsiaTheme="minorEastAsia" w:hAnsiTheme="minorEastAsia" w:hint="eastAsia"/>
          <w:szCs w:val="21"/>
        </w:rPr>
        <w:t>表4：総務省「令和</w:t>
      </w:r>
      <w:r w:rsidR="00E77E44">
        <w:rPr>
          <w:rFonts w:asciiTheme="minorEastAsia" w:eastAsiaTheme="minorEastAsia" w:hAnsiTheme="minorEastAsia" w:hint="eastAsia"/>
          <w:szCs w:val="21"/>
        </w:rPr>
        <w:t>2</w:t>
      </w:r>
      <w:r>
        <w:rPr>
          <w:rFonts w:asciiTheme="minorEastAsia" w:eastAsiaTheme="minorEastAsia" w:hAnsiTheme="minorEastAsia" w:hint="eastAsia"/>
          <w:szCs w:val="21"/>
        </w:rPr>
        <w:t>年通信利用動向調査」</w:t>
      </w:r>
      <w:r w:rsidR="00EA7EEB">
        <w:rPr>
          <w:rFonts w:asciiTheme="minorEastAsia" w:eastAsiaTheme="minorEastAsia" w:hAnsiTheme="minorEastAsia" w:hint="eastAsia"/>
          <w:szCs w:val="21"/>
        </w:rPr>
        <w:t>における</w:t>
      </w:r>
      <w:r>
        <w:rPr>
          <w:rFonts w:asciiTheme="minorEastAsia" w:eastAsiaTheme="minorEastAsia" w:hAnsiTheme="minorEastAsia" w:hint="eastAsia"/>
          <w:szCs w:val="21"/>
        </w:rPr>
        <w:t>スマート</w:t>
      </w:r>
      <w:r w:rsidR="00E77E44">
        <w:rPr>
          <w:rFonts w:asciiTheme="minorEastAsia" w:eastAsiaTheme="minorEastAsia" w:hAnsiTheme="minorEastAsia" w:hint="eastAsia"/>
          <w:szCs w:val="21"/>
        </w:rPr>
        <w:t>フォン</w:t>
      </w:r>
    </w:p>
    <w:p w14:paraId="551D21AA" w14:textId="21F494D9" w:rsidR="00697008" w:rsidRDefault="00697008" w:rsidP="0067150D">
      <w:pPr>
        <w:ind w:leftChars="250" w:left="504" w:firstLineChars="700" w:firstLine="1411"/>
        <w:jc w:val="left"/>
        <w:rPr>
          <w:rFonts w:asciiTheme="minorEastAsia" w:eastAsiaTheme="minorEastAsia" w:hAnsiTheme="minorEastAsia"/>
          <w:szCs w:val="21"/>
        </w:rPr>
      </w:pPr>
      <w:r>
        <w:rPr>
          <w:rFonts w:asciiTheme="minorEastAsia" w:eastAsiaTheme="minorEastAsia" w:hAnsiTheme="minorEastAsia" w:hint="eastAsia"/>
          <w:szCs w:val="21"/>
        </w:rPr>
        <w:t>利用者</w:t>
      </w:r>
      <w:r w:rsidR="00EA7EEB">
        <w:rPr>
          <w:rFonts w:asciiTheme="minorEastAsia" w:eastAsiaTheme="minorEastAsia" w:hAnsiTheme="minorEastAsia" w:hint="eastAsia"/>
          <w:szCs w:val="21"/>
        </w:rPr>
        <w:t>を</w:t>
      </w:r>
      <w:r>
        <w:rPr>
          <w:rFonts w:asciiTheme="minorEastAsia" w:eastAsiaTheme="minorEastAsia" w:hAnsiTheme="minorEastAsia" w:hint="eastAsia"/>
          <w:szCs w:val="21"/>
        </w:rPr>
        <w:t>性別・年代別割合で算出した</w:t>
      </w:r>
      <w:r w:rsidR="00EA7EEB">
        <w:rPr>
          <w:rFonts w:asciiTheme="minorEastAsia" w:eastAsiaTheme="minorEastAsia" w:hAnsiTheme="minorEastAsia" w:hint="eastAsia"/>
          <w:szCs w:val="21"/>
        </w:rPr>
        <w:t>2021年度用</w:t>
      </w:r>
      <w:r>
        <w:rPr>
          <w:rFonts w:asciiTheme="minorEastAsia" w:eastAsiaTheme="minorEastAsia" w:hAnsiTheme="minorEastAsia" w:hint="eastAsia"/>
          <w:szCs w:val="21"/>
        </w:rPr>
        <w:t>アンケート回収数</w:t>
      </w:r>
    </w:p>
    <w:tbl>
      <w:tblPr>
        <w:tblW w:w="6247" w:type="dxa"/>
        <w:jc w:val="center"/>
        <w:tblCellMar>
          <w:left w:w="99" w:type="dxa"/>
          <w:right w:w="99" w:type="dxa"/>
        </w:tblCellMar>
        <w:tblLook w:val="04A0" w:firstRow="1" w:lastRow="0" w:firstColumn="1" w:lastColumn="0" w:noHBand="0" w:noVBand="1"/>
      </w:tblPr>
      <w:tblGrid>
        <w:gridCol w:w="1091"/>
        <w:gridCol w:w="715"/>
        <w:gridCol w:w="907"/>
        <w:gridCol w:w="756"/>
        <w:gridCol w:w="907"/>
        <w:gridCol w:w="838"/>
        <w:gridCol w:w="1033"/>
      </w:tblGrid>
      <w:tr w:rsidR="00697008" w14:paraId="76F97EF9" w14:textId="77777777" w:rsidTr="00697008">
        <w:trPr>
          <w:trHeight w:val="270"/>
          <w:jc w:val="center"/>
        </w:trPr>
        <w:tc>
          <w:tcPr>
            <w:tcW w:w="1091" w:type="dxa"/>
            <w:vMerge w:val="restart"/>
            <w:tcBorders>
              <w:top w:val="single" w:sz="12" w:space="0" w:color="auto"/>
              <w:left w:val="single" w:sz="12" w:space="0" w:color="auto"/>
              <w:bottom w:val="single" w:sz="4" w:space="0" w:color="000000"/>
              <w:right w:val="single" w:sz="4" w:space="0" w:color="auto"/>
            </w:tcBorders>
            <w:vAlign w:val="center"/>
            <w:hideMark/>
          </w:tcPr>
          <w:p w14:paraId="59A164FA"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年齢層</w:t>
            </w:r>
          </w:p>
        </w:tc>
        <w:tc>
          <w:tcPr>
            <w:tcW w:w="1622" w:type="dxa"/>
            <w:gridSpan w:val="2"/>
            <w:tcBorders>
              <w:top w:val="single" w:sz="12" w:space="0" w:color="auto"/>
              <w:left w:val="nil"/>
              <w:bottom w:val="single" w:sz="4" w:space="0" w:color="auto"/>
              <w:right w:val="single" w:sz="4" w:space="0" w:color="000000"/>
            </w:tcBorders>
            <w:vAlign w:val="center"/>
            <w:hideMark/>
          </w:tcPr>
          <w:p w14:paraId="1FABAC14"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男性</w:t>
            </w:r>
          </w:p>
        </w:tc>
        <w:tc>
          <w:tcPr>
            <w:tcW w:w="1663" w:type="dxa"/>
            <w:gridSpan w:val="2"/>
            <w:tcBorders>
              <w:top w:val="single" w:sz="12" w:space="0" w:color="auto"/>
              <w:left w:val="nil"/>
              <w:bottom w:val="single" w:sz="4" w:space="0" w:color="auto"/>
              <w:right w:val="single" w:sz="4" w:space="0" w:color="000000"/>
            </w:tcBorders>
            <w:vAlign w:val="center"/>
            <w:hideMark/>
          </w:tcPr>
          <w:p w14:paraId="17F54C44"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女性</w:t>
            </w:r>
          </w:p>
        </w:tc>
        <w:tc>
          <w:tcPr>
            <w:tcW w:w="1871" w:type="dxa"/>
            <w:gridSpan w:val="2"/>
            <w:tcBorders>
              <w:top w:val="single" w:sz="12" w:space="0" w:color="auto"/>
              <w:left w:val="nil"/>
              <w:bottom w:val="single" w:sz="4" w:space="0" w:color="auto"/>
              <w:right w:val="single" w:sz="12" w:space="0" w:color="000000"/>
            </w:tcBorders>
            <w:vAlign w:val="center"/>
            <w:hideMark/>
          </w:tcPr>
          <w:p w14:paraId="387B8DBE"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合計</w:t>
            </w:r>
          </w:p>
        </w:tc>
      </w:tr>
      <w:tr w:rsidR="00697008" w14:paraId="49924D7F" w14:textId="77777777" w:rsidTr="00697008">
        <w:trPr>
          <w:trHeight w:val="255"/>
          <w:jc w:val="center"/>
        </w:trPr>
        <w:tc>
          <w:tcPr>
            <w:tcW w:w="0" w:type="auto"/>
            <w:vMerge/>
            <w:tcBorders>
              <w:top w:val="single" w:sz="12" w:space="0" w:color="auto"/>
              <w:left w:val="single" w:sz="12" w:space="0" w:color="auto"/>
              <w:bottom w:val="single" w:sz="4" w:space="0" w:color="000000"/>
              <w:right w:val="single" w:sz="4" w:space="0" w:color="auto"/>
            </w:tcBorders>
            <w:vAlign w:val="center"/>
            <w:hideMark/>
          </w:tcPr>
          <w:p w14:paraId="5C890533" w14:textId="77777777" w:rsidR="00697008" w:rsidRDefault="00697008">
            <w:pPr>
              <w:widowControl/>
              <w:jc w:val="left"/>
              <w:rPr>
                <w:rFonts w:asciiTheme="minorEastAsia" w:eastAsiaTheme="minorEastAsia" w:hAnsiTheme="minorEastAsia"/>
                <w:szCs w:val="21"/>
              </w:rPr>
            </w:pPr>
          </w:p>
        </w:tc>
        <w:tc>
          <w:tcPr>
            <w:tcW w:w="715" w:type="dxa"/>
            <w:tcBorders>
              <w:top w:val="nil"/>
              <w:left w:val="nil"/>
              <w:bottom w:val="single" w:sz="4" w:space="0" w:color="auto"/>
              <w:right w:val="single" w:sz="4" w:space="0" w:color="auto"/>
            </w:tcBorders>
            <w:vAlign w:val="center"/>
            <w:hideMark/>
          </w:tcPr>
          <w:p w14:paraId="0F99615A"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0A387BC9"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56" w:type="dxa"/>
            <w:tcBorders>
              <w:top w:val="nil"/>
              <w:left w:val="nil"/>
              <w:bottom w:val="single" w:sz="4" w:space="0" w:color="auto"/>
              <w:right w:val="single" w:sz="4" w:space="0" w:color="auto"/>
            </w:tcBorders>
            <w:vAlign w:val="center"/>
            <w:hideMark/>
          </w:tcPr>
          <w:p w14:paraId="33F18970"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907" w:type="dxa"/>
            <w:tcBorders>
              <w:top w:val="nil"/>
              <w:left w:val="nil"/>
              <w:bottom w:val="single" w:sz="4" w:space="0" w:color="auto"/>
              <w:right w:val="single" w:sz="4" w:space="0" w:color="auto"/>
            </w:tcBorders>
            <w:vAlign w:val="center"/>
            <w:hideMark/>
          </w:tcPr>
          <w:p w14:paraId="54326919"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838" w:type="dxa"/>
            <w:tcBorders>
              <w:top w:val="nil"/>
              <w:left w:val="nil"/>
              <w:bottom w:val="single" w:sz="4" w:space="0" w:color="auto"/>
              <w:right w:val="single" w:sz="4" w:space="0" w:color="auto"/>
            </w:tcBorders>
            <w:vAlign w:val="center"/>
            <w:hideMark/>
          </w:tcPr>
          <w:p w14:paraId="2CF6D500"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ｎ数</w:t>
            </w:r>
          </w:p>
        </w:tc>
        <w:tc>
          <w:tcPr>
            <w:tcW w:w="1033" w:type="dxa"/>
            <w:tcBorders>
              <w:top w:val="nil"/>
              <w:left w:val="nil"/>
              <w:bottom w:val="single" w:sz="4" w:space="0" w:color="auto"/>
              <w:right w:val="single" w:sz="12" w:space="0" w:color="auto"/>
            </w:tcBorders>
            <w:vAlign w:val="center"/>
            <w:hideMark/>
          </w:tcPr>
          <w:p w14:paraId="14563094" w14:textId="77777777" w:rsidR="00697008" w:rsidRDefault="00697008">
            <w:pPr>
              <w:widowControl/>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w:t>
            </w:r>
          </w:p>
        </w:tc>
      </w:tr>
      <w:tr w:rsidR="003C54EC" w14:paraId="26054A87"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0CB3CFAA"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13-14歳</w:t>
            </w:r>
          </w:p>
        </w:tc>
        <w:tc>
          <w:tcPr>
            <w:tcW w:w="715" w:type="dxa"/>
            <w:tcBorders>
              <w:top w:val="nil"/>
              <w:left w:val="nil"/>
              <w:bottom w:val="single" w:sz="4" w:space="0" w:color="auto"/>
              <w:right w:val="single" w:sz="4" w:space="0" w:color="auto"/>
            </w:tcBorders>
            <w:hideMark/>
          </w:tcPr>
          <w:p w14:paraId="69326E05" w14:textId="651465B4"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54</w:t>
            </w:r>
          </w:p>
        </w:tc>
        <w:tc>
          <w:tcPr>
            <w:tcW w:w="907" w:type="dxa"/>
            <w:tcBorders>
              <w:top w:val="nil"/>
              <w:left w:val="nil"/>
              <w:bottom w:val="single" w:sz="4" w:space="0" w:color="auto"/>
              <w:right w:val="single" w:sz="4" w:space="0" w:color="auto"/>
            </w:tcBorders>
            <w:hideMark/>
          </w:tcPr>
          <w:p w14:paraId="4EB397AC" w14:textId="2A3408EF"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1.08%</w:t>
            </w:r>
          </w:p>
        </w:tc>
        <w:tc>
          <w:tcPr>
            <w:tcW w:w="756" w:type="dxa"/>
            <w:tcBorders>
              <w:top w:val="nil"/>
              <w:left w:val="nil"/>
              <w:bottom w:val="single" w:sz="4" w:space="0" w:color="auto"/>
              <w:right w:val="single" w:sz="4" w:space="0" w:color="auto"/>
            </w:tcBorders>
            <w:hideMark/>
          </w:tcPr>
          <w:p w14:paraId="5ACE83DD" w14:textId="3565C86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50</w:t>
            </w:r>
          </w:p>
        </w:tc>
        <w:tc>
          <w:tcPr>
            <w:tcW w:w="907" w:type="dxa"/>
            <w:tcBorders>
              <w:top w:val="nil"/>
              <w:left w:val="nil"/>
              <w:bottom w:val="single" w:sz="4" w:space="0" w:color="auto"/>
              <w:right w:val="single" w:sz="4" w:space="0" w:color="auto"/>
            </w:tcBorders>
            <w:hideMark/>
          </w:tcPr>
          <w:p w14:paraId="3FA5A215" w14:textId="55D27908"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1.00%</w:t>
            </w:r>
          </w:p>
        </w:tc>
        <w:tc>
          <w:tcPr>
            <w:tcW w:w="838" w:type="dxa"/>
            <w:tcBorders>
              <w:top w:val="nil"/>
              <w:left w:val="nil"/>
              <w:bottom w:val="single" w:sz="4" w:space="0" w:color="auto"/>
              <w:right w:val="single" w:sz="4" w:space="0" w:color="auto"/>
            </w:tcBorders>
            <w:hideMark/>
          </w:tcPr>
          <w:p w14:paraId="5047CF94" w14:textId="107C9B41"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104</w:t>
            </w:r>
          </w:p>
        </w:tc>
        <w:tc>
          <w:tcPr>
            <w:tcW w:w="1033" w:type="dxa"/>
            <w:tcBorders>
              <w:top w:val="nil"/>
              <w:left w:val="nil"/>
              <w:bottom w:val="single" w:sz="4" w:space="0" w:color="auto"/>
              <w:right w:val="single" w:sz="12" w:space="0" w:color="auto"/>
            </w:tcBorders>
            <w:hideMark/>
          </w:tcPr>
          <w:p w14:paraId="6DF33356" w14:textId="5BF187A6"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2.08%</w:t>
            </w:r>
          </w:p>
        </w:tc>
      </w:tr>
      <w:tr w:rsidR="003C54EC" w14:paraId="795E2D2A"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3408E041"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15-19歳</w:t>
            </w:r>
          </w:p>
        </w:tc>
        <w:tc>
          <w:tcPr>
            <w:tcW w:w="715" w:type="dxa"/>
            <w:tcBorders>
              <w:top w:val="nil"/>
              <w:left w:val="nil"/>
              <w:bottom w:val="single" w:sz="4" w:space="0" w:color="auto"/>
              <w:right w:val="single" w:sz="4" w:space="0" w:color="auto"/>
            </w:tcBorders>
            <w:hideMark/>
          </w:tcPr>
          <w:p w14:paraId="538FF4D4" w14:textId="4BAB2E5F"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159</w:t>
            </w:r>
          </w:p>
        </w:tc>
        <w:tc>
          <w:tcPr>
            <w:tcW w:w="907" w:type="dxa"/>
            <w:tcBorders>
              <w:top w:val="nil"/>
              <w:left w:val="nil"/>
              <w:bottom w:val="single" w:sz="4" w:space="0" w:color="auto"/>
              <w:right w:val="single" w:sz="4" w:space="0" w:color="auto"/>
            </w:tcBorders>
            <w:hideMark/>
          </w:tcPr>
          <w:p w14:paraId="54B05357" w14:textId="16BD5CEC"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3.18%</w:t>
            </w:r>
          </w:p>
        </w:tc>
        <w:tc>
          <w:tcPr>
            <w:tcW w:w="756" w:type="dxa"/>
            <w:tcBorders>
              <w:top w:val="nil"/>
              <w:left w:val="nil"/>
              <w:bottom w:val="single" w:sz="4" w:space="0" w:color="auto"/>
              <w:right w:val="single" w:sz="4" w:space="0" w:color="auto"/>
            </w:tcBorders>
            <w:hideMark/>
          </w:tcPr>
          <w:p w14:paraId="0B7A00C8" w14:textId="689C29F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162</w:t>
            </w:r>
          </w:p>
        </w:tc>
        <w:tc>
          <w:tcPr>
            <w:tcW w:w="907" w:type="dxa"/>
            <w:tcBorders>
              <w:top w:val="nil"/>
              <w:left w:val="nil"/>
              <w:bottom w:val="single" w:sz="4" w:space="0" w:color="auto"/>
              <w:right w:val="single" w:sz="4" w:space="0" w:color="auto"/>
            </w:tcBorders>
            <w:hideMark/>
          </w:tcPr>
          <w:p w14:paraId="627CB9C4" w14:textId="4CE258BF"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3.24%</w:t>
            </w:r>
          </w:p>
        </w:tc>
        <w:tc>
          <w:tcPr>
            <w:tcW w:w="838" w:type="dxa"/>
            <w:tcBorders>
              <w:top w:val="nil"/>
              <w:left w:val="nil"/>
              <w:bottom w:val="single" w:sz="4" w:space="0" w:color="auto"/>
              <w:right w:val="single" w:sz="4" w:space="0" w:color="auto"/>
            </w:tcBorders>
            <w:hideMark/>
          </w:tcPr>
          <w:p w14:paraId="65EF8E7C" w14:textId="42FC420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321</w:t>
            </w:r>
          </w:p>
        </w:tc>
        <w:tc>
          <w:tcPr>
            <w:tcW w:w="1033" w:type="dxa"/>
            <w:tcBorders>
              <w:top w:val="nil"/>
              <w:left w:val="nil"/>
              <w:bottom w:val="single" w:sz="4" w:space="0" w:color="auto"/>
              <w:right w:val="single" w:sz="12" w:space="0" w:color="auto"/>
            </w:tcBorders>
            <w:hideMark/>
          </w:tcPr>
          <w:p w14:paraId="323A15AC" w14:textId="1B4AF73B"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6.42%</w:t>
            </w:r>
          </w:p>
        </w:tc>
      </w:tr>
      <w:tr w:rsidR="003C54EC" w14:paraId="6DC22A29"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2CF7A19D"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20-29歳</w:t>
            </w:r>
          </w:p>
        </w:tc>
        <w:tc>
          <w:tcPr>
            <w:tcW w:w="715" w:type="dxa"/>
            <w:tcBorders>
              <w:top w:val="nil"/>
              <w:left w:val="nil"/>
              <w:bottom w:val="single" w:sz="4" w:space="0" w:color="auto"/>
              <w:right w:val="single" w:sz="4" w:space="0" w:color="auto"/>
            </w:tcBorders>
            <w:hideMark/>
          </w:tcPr>
          <w:p w14:paraId="32FFD988" w14:textId="332613C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381</w:t>
            </w:r>
          </w:p>
        </w:tc>
        <w:tc>
          <w:tcPr>
            <w:tcW w:w="907" w:type="dxa"/>
            <w:tcBorders>
              <w:top w:val="nil"/>
              <w:left w:val="nil"/>
              <w:bottom w:val="single" w:sz="4" w:space="0" w:color="auto"/>
              <w:right w:val="single" w:sz="4" w:space="0" w:color="auto"/>
            </w:tcBorders>
            <w:hideMark/>
          </w:tcPr>
          <w:p w14:paraId="1C48F38D" w14:textId="48D6F70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7.62%</w:t>
            </w:r>
          </w:p>
        </w:tc>
        <w:tc>
          <w:tcPr>
            <w:tcW w:w="756" w:type="dxa"/>
            <w:tcBorders>
              <w:top w:val="nil"/>
              <w:left w:val="nil"/>
              <w:bottom w:val="single" w:sz="4" w:space="0" w:color="auto"/>
              <w:right w:val="single" w:sz="4" w:space="0" w:color="auto"/>
            </w:tcBorders>
            <w:hideMark/>
          </w:tcPr>
          <w:p w14:paraId="35B42417" w14:textId="17B7B864"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366</w:t>
            </w:r>
          </w:p>
        </w:tc>
        <w:tc>
          <w:tcPr>
            <w:tcW w:w="907" w:type="dxa"/>
            <w:tcBorders>
              <w:top w:val="nil"/>
              <w:left w:val="nil"/>
              <w:bottom w:val="single" w:sz="4" w:space="0" w:color="auto"/>
              <w:right w:val="single" w:sz="4" w:space="0" w:color="auto"/>
            </w:tcBorders>
            <w:hideMark/>
          </w:tcPr>
          <w:p w14:paraId="5AD96537" w14:textId="1E900A5E"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7.32%</w:t>
            </w:r>
          </w:p>
        </w:tc>
        <w:tc>
          <w:tcPr>
            <w:tcW w:w="838" w:type="dxa"/>
            <w:tcBorders>
              <w:top w:val="nil"/>
              <w:left w:val="nil"/>
              <w:bottom w:val="single" w:sz="4" w:space="0" w:color="auto"/>
              <w:right w:val="single" w:sz="4" w:space="0" w:color="auto"/>
            </w:tcBorders>
            <w:hideMark/>
          </w:tcPr>
          <w:p w14:paraId="610CC72B" w14:textId="3B2C9F6B"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747</w:t>
            </w:r>
          </w:p>
        </w:tc>
        <w:tc>
          <w:tcPr>
            <w:tcW w:w="1033" w:type="dxa"/>
            <w:tcBorders>
              <w:top w:val="nil"/>
              <w:left w:val="nil"/>
              <w:bottom w:val="single" w:sz="4" w:space="0" w:color="auto"/>
              <w:right w:val="single" w:sz="12" w:space="0" w:color="auto"/>
            </w:tcBorders>
            <w:hideMark/>
          </w:tcPr>
          <w:p w14:paraId="4241B4CE" w14:textId="43F1E79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14.94%</w:t>
            </w:r>
          </w:p>
        </w:tc>
      </w:tr>
      <w:tr w:rsidR="003C54EC" w14:paraId="3FF0D94B"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4CD8533E"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30-39歳</w:t>
            </w:r>
          </w:p>
        </w:tc>
        <w:tc>
          <w:tcPr>
            <w:tcW w:w="715" w:type="dxa"/>
            <w:tcBorders>
              <w:top w:val="nil"/>
              <w:left w:val="nil"/>
              <w:bottom w:val="single" w:sz="4" w:space="0" w:color="auto"/>
              <w:right w:val="single" w:sz="4" w:space="0" w:color="auto"/>
            </w:tcBorders>
            <w:hideMark/>
          </w:tcPr>
          <w:p w14:paraId="21FE3E2D" w14:textId="655217E5"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430</w:t>
            </w:r>
          </w:p>
        </w:tc>
        <w:tc>
          <w:tcPr>
            <w:tcW w:w="907" w:type="dxa"/>
            <w:tcBorders>
              <w:top w:val="nil"/>
              <w:left w:val="nil"/>
              <w:bottom w:val="single" w:sz="4" w:space="0" w:color="auto"/>
              <w:right w:val="single" w:sz="4" w:space="0" w:color="auto"/>
            </w:tcBorders>
            <w:hideMark/>
          </w:tcPr>
          <w:p w14:paraId="31A41738" w14:textId="4FC4D2C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8.60%</w:t>
            </w:r>
          </w:p>
        </w:tc>
        <w:tc>
          <w:tcPr>
            <w:tcW w:w="756" w:type="dxa"/>
            <w:tcBorders>
              <w:top w:val="nil"/>
              <w:left w:val="nil"/>
              <w:bottom w:val="single" w:sz="4" w:space="0" w:color="auto"/>
              <w:right w:val="single" w:sz="4" w:space="0" w:color="auto"/>
            </w:tcBorders>
            <w:hideMark/>
          </w:tcPr>
          <w:p w14:paraId="7F1B9522" w14:textId="59EA2BA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419</w:t>
            </w:r>
          </w:p>
        </w:tc>
        <w:tc>
          <w:tcPr>
            <w:tcW w:w="907" w:type="dxa"/>
            <w:tcBorders>
              <w:top w:val="nil"/>
              <w:left w:val="nil"/>
              <w:bottom w:val="single" w:sz="4" w:space="0" w:color="auto"/>
              <w:right w:val="single" w:sz="4" w:space="0" w:color="auto"/>
            </w:tcBorders>
            <w:hideMark/>
          </w:tcPr>
          <w:p w14:paraId="603538BA" w14:textId="10093566"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8.38%</w:t>
            </w:r>
          </w:p>
        </w:tc>
        <w:tc>
          <w:tcPr>
            <w:tcW w:w="838" w:type="dxa"/>
            <w:tcBorders>
              <w:top w:val="nil"/>
              <w:left w:val="nil"/>
              <w:bottom w:val="single" w:sz="4" w:space="0" w:color="auto"/>
              <w:right w:val="single" w:sz="4" w:space="0" w:color="auto"/>
            </w:tcBorders>
            <w:hideMark/>
          </w:tcPr>
          <w:p w14:paraId="74CE2FAD" w14:textId="0B2ECF26"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849</w:t>
            </w:r>
          </w:p>
        </w:tc>
        <w:tc>
          <w:tcPr>
            <w:tcW w:w="1033" w:type="dxa"/>
            <w:tcBorders>
              <w:top w:val="nil"/>
              <w:left w:val="nil"/>
              <w:bottom w:val="single" w:sz="4" w:space="0" w:color="auto"/>
              <w:right w:val="single" w:sz="12" w:space="0" w:color="auto"/>
            </w:tcBorders>
            <w:hideMark/>
          </w:tcPr>
          <w:p w14:paraId="25080692" w14:textId="74C20388"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16.98%</w:t>
            </w:r>
          </w:p>
        </w:tc>
      </w:tr>
      <w:tr w:rsidR="003C54EC" w14:paraId="52C95BFB"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15CCEC50"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40-49歳</w:t>
            </w:r>
          </w:p>
        </w:tc>
        <w:tc>
          <w:tcPr>
            <w:tcW w:w="715" w:type="dxa"/>
            <w:tcBorders>
              <w:top w:val="nil"/>
              <w:left w:val="nil"/>
              <w:bottom w:val="single" w:sz="4" w:space="0" w:color="auto"/>
              <w:right w:val="single" w:sz="4" w:space="0" w:color="auto"/>
            </w:tcBorders>
            <w:hideMark/>
          </w:tcPr>
          <w:p w14:paraId="71927946" w14:textId="0D10EEA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522</w:t>
            </w:r>
          </w:p>
        </w:tc>
        <w:tc>
          <w:tcPr>
            <w:tcW w:w="907" w:type="dxa"/>
            <w:tcBorders>
              <w:top w:val="nil"/>
              <w:left w:val="nil"/>
              <w:bottom w:val="single" w:sz="4" w:space="0" w:color="auto"/>
              <w:right w:val="single" w:sz="4" w:space="0" w:color="auto"/>
            </w:tcBorders>
            <w:hideMark/>
          </w:tcPr>
          <w:p w14:paraId="1B4365D2" w14:textId="4A1227C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10.44%</w:t>
            </w:r>
          </w:p>
        </w:tc>
        <w:tc>
          <w:tcPr>
            <w:tcW w:w="756" w:type="dxa"/>
            <w:tcBorders>
              <w:top w:val="nil"/>
              <w:left w:val="nil"/>
              <w:bottom w:val="single" w:sz="4" w:space="0" w:color="auto"/>
              <w:right w:val="single" w:sz="4" w:space="0" w:color="auto"/>
            </w:tcBorders>
            <w:hideMark/>
          </w:tcPr>
          <w:p w14:paraId="03A5F8A4" w14:textId="6223D6FE"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538</w:t>
            </w:r>
          </w:p>
        </w:tc>
        <w:tc>
          <w:tcPr>
            <w:tcW w:w="907" w:type="dxa"/>
            <w:tcBorders>
              <w:top w:val="nil"/>
              <w:left w:val="nil"/>
              <w:bottom w:val="single" w:sz="4" w:space="0" w:color="auto"/>
              <w:right w:val="single" w:sz="4" w:space="0" w:color="auto"/>
            </w:tcBorders>
            <w:hideMark/>
          </w:tcPr>
          <w:p w14:paraId="11406CC5" w14:textId="3847D3E4"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10.76%</w:t>
            </w:r>
          </w:p>
        </w:tc>
        <w:tc>
          <w:tcPr>
            <w:tcW w:w="838" w:type="dxa"/>
            <w:tcBorders>
              <w:top w:val="nil"/>
              <w:left w:val="nil"/>
              <w:bottom w:val="single" w:sz="4" w:space="0" w:color="auto"/>
              <w:right w:val="single" w:sz="4" w:space="0" w:color="auto"/>
            </w:tcBorders>
            <w:hideMark/>
          </w:tcPr>
          <w:p w14:paraId="6F997617" w14:textId="1675198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1,060</w:t>
            </w:r>
          </w:p>
        </w:tc>
        <w:tc>
          <w:tcPr>
            <w:tcW w:w="1033" w:type="dxa"/>
            <w:tcBorders>
              <w:top w:val="nil"/>
              <w:left w:val="nil"/>
              <w:bottom w:val="single" w:sz="4" w:space="0" w:color="auto"/>
              <w:right w:val="single" w:sz="12" w:space="0" w:color="auto"/>
            </w:tcBorders>
            <w:hideMark/>
          </w:tcPr>
          <w:p w14:paraId="6D5436DB" w14:textId="20507E1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21.20%</w:t>
            </w:r>
          </w:p>
        </w:tc>
      </w:tr>
      <w:tr w:rsidR="003C54EC" w14:paraId="1814485C"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11DA7FBB"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50-59歳</w:t>
            </w:r>
          </w:p>
        </w:tc>
        <w:tc>
          <w:tcPr>
            <w:tcW w:w="715" w:type="dxa"/>
            <w:tcBorders>
              <w:top w:val="nil"/>
              <w:left w:val="nil"/>
              <w:bottom w:val="single" w:sz="4" w:space="0" w:color="auto"/>
              <w:right w:val="single" w:sz="4" w:space="0" w:color="auto"/>
            </w:tcBorders>
            <w:hideMark/>
          </w:tcPr>
          <w:p w14:paraId="0662F0B8" w14:textId="0A2A22CA"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438</w:t>
            </w:r>
          </w:p>
        </w:tc>
        <w:tc>
          <w:tcPr>
            <w:tcW w:w="907" w:type="dxa"/>
            <w:tcBorders>
              <w:top w:val="nil"/>
              <w:left w:val="nil"/>
              <w:bottom w:val="single" w:sz="4" w:space="0" w:color="auto"/>
              <w:right w:val="single" w:sz="4" w:space="0" w:color="auto"/>
            </w:tcBorders>
            <w:hideMark/>
          </w:tcPr>
          <w:p w14:paraId="1CB976C6" w14:textId="4DA640A8"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8.76%</w:t>
            </w:r>
          </w:p>
        </w:tc>
        <w:tc>
          <w:tcPr>
            <w:tcW w:w="756" w:type="dxa"/>
            <w:tcBorders>
              <w:top w:val="nil"/>
              <w:left w:val="nil"/>
              <w:bottom w:val="single" w:sz="4" w:space="0" w:color="auto"/>
              <w:right w:val="single" w:sz="4" w:space="0" w:color="auto"/>
            </w:tcBorders>
            <w:hideMark/>
          </w:tcPr>
          <w:p w14:paraId="120E38B0" w14:textId="10BC156C"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437</w:t>
            </w:r>
          </w:p>
        </w:tc>
        <w:tc>
          <w:tcPr>
            <w:tcW w:w="907" w:type="dxa"/>
            <w:tcBorders>
              <w:top w:val="nil"/>
              <w:left w:val="nil"/>
              <w:bottom w:val="single" w:sz="4" w:space="0" w:color="auto"/>
              <w:right w:val="single" w:sz="4" w:space="0" w:color="auto"/>
            </w:tcBorders>
            <w:hideMark/>
          </w:tcPr>
          <w:p w14:paraId="46A1789A" w14:textId="67D5B4FF"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8.74%</w:t>
            </w:r>
          </w:p>
        </w:tc>
        <w:tc>
          <w:tcPr>
            <w:tcW w:w="838" w:type="dxa"/>
            <w:tcBorders>
              <w:top w:val="nil"/>
              <w:left w:val="nil"/>
              <w:bottom w:val="single" w:sz="4" w:space="0" w:color="auto"/>
              <w:right w:val="single" w:sz="4" w:space="0" w:color="auto"/>
            </w:tcBorders>
            <w:hideMark/>
          </w:tcPr>
          <w:p w14:paraId="3B9C7C6B" w14:textId="2A8EF46C"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875</w:t>
            </w:r>
          </w:p>
        </w:tc>
        <w:tc>
          <w:tcPr>
            <w:tcW w:w="1033" w:type="dxa"/>
            <w:tcBorders>
              <w:top w:val="nil"/>
              <w:left w:val="nil"/>
              <w:bottom w:val="single" w:sz="4" w:space="0" w:color="auto"/>
              <w:right w:val="single" w:sz="12" w:space="0" w:color="auto"/>
            </w:tcBorders>
            <w:hideMark/>
          </w:tcPr>
          <w:p w14:paraId="7D5DF1DB" w14:textId="448D00FD"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17.50%</w:t>
            </w:r>
          </w:p>
        </w:tc>
      </w:tr>
      <w:tr w:rsidR="003C54EC" w14:paraId="63BD36C0"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5D28B72E"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60-69歳</w:t>
            </w:r>
          </w:p>
        </w:tc>
        <w:tc>
          <w:tcPr>
            <w:tcW w:w="715" w:type="dxa"/>
            <w:tcBorders>
              <w:top w:val="nil"/>
              <w:left w:val="nil"/>
              <w:bottom w:val="single" w:sz="4" w:space="0" w:color="auto"/>
              <w:right w:val="single" w:sz="4" w:space="0" w:color="auto"/>
            </w:tcBorders>
            <w:hideMark/>
          </w:tcPr>
          <w:p w14:paraId="7E083DAB" w14:textId="7055B906"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323</w:t>
            </w:r>
          </w:p>
        </w:tc>
        <w:tc>
          <w:tcPr>
            <w:tcW w:w="907" w:type="dxa"/>
            <w:tcBorders>
              <w:top w:val="nil"/>
              <w:left w:val="nil"/>
              <w:bottom w:val="single" w:sz="4" w:space="0" w:color="auto"/>
              <w:right w:val="single" w:sz="4" w:space="0" w:color="auto"/>
            </w:tcBorders>
            <w:hideMark/>
          </w:tcPr>
          <w:p w14:paraId="1D32C0C9" w14:textId="02045DCD"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6.46%</w:t>
            </w:r>
          </w:p>
        </w:tc>
        <w:tc>
          <w:tcPr>
            <w:tcW w:w="756" w:type="dxa"/>
            <w:tcBorders>
              <w:top w:val="nil"/>
              <w:left w:val="nil"/>
              <w:bottom w:val="single" w:sz="4" w:space="0" w:color="auto"/>
              <w:right w:val="single" w:sz="4" w:space="0" w:color="auto"/>
            </w:tcBorders>
            <w:hideMark/>
          </w:tcPr>
          <w:p w14:paraId="3F1A95A5" w14:textId="1EE6295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328</w:t>
            </w:r>
          </w:p>
        </w:tc>
        <w:tc>
          <w:tcPr>
            <w:tcW w:w="907" w:type="dxa"/>
            <w:tcBorders>
              <w:top w:val="nil"/>
              <w:left w:val="nil"/>
              <w:bottom w:val="single" w:sz="4" w:space="0" w:color="auto"/>
              <w:right w:val="single" w:sz="4" w:space="0" w:color="auto"/>
            </w:tcBorders>
            <w:hideMark/>
          </w:tcPr>
          <w:p w14:paraId="79EB9E60" w14:textId="733D6820"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6.56%</w:t>
            </w:r>
          </w:p>
        </w:tc>
        <w:tc>
          <w:tcPr>
            <w:tcW w:w="838" w:type="dxa"/>
            <w:tcBorders>
              <w:top w:val="nil"/>
              <w:left w:val="nil"/>
              <w:bottom w:val="single" w:sz="4" w:space="0" w:color="auto"/>
              <w:right w:val="single" w:sz="4" w:space="0" w:color="auto"/>
            </w:tcBorders>
            <w:hideMark/>
          </w:tcPr>
          <w:p w14:paraId="5F27B4FF" w14:textId="7B6E18A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651</w:t>
            </w:r>
          </w:p>
        </w:tc>
        <w:tc>
          <w:tcPr>
            <w:tcW w:w="1033" w:type="dxa"/>
            <w:tcBorders>
              <w:top w:val="nil"/>
              <w:left w:val="nil"/>
              <w:bottom w:val="single" w:sz="4" w:space="0" w:color="auto"/>
              <w:right w:val="single" w:sz="12" w:space="0" w:color="auto"/>
            </w:tcBorders>
            <w:hideMark/>
          </w:tcPr>
          <w:p w14:paraId="115778AD" w14:textId="3EBEFE9B"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13.02%</w:t>
            </w:r>
          </w:p>
        </w:tc>
      </w:tr>
      <w:tr w:rsidR="003C54EC" w14:paraId="786E363C" w14:textId="77777777" w:rsidTr="00697008">
        <w:trPr>
          <w:trHeight w:val="255"/>
          <w:jc w:val="center"/>
        </w:trPr>
        <w:tc>
          <w:tcPr>
            <w:tcW w:w="1091" w:type="dxa"/>
            <w:tcBorders>
              <w:top w:val="nil"/>
              <w:left w:val="single" w:sz="12" w:space="0" w:color="auto"/>
              <w:bottom w:val="single" w:sz="4" w:space="0" w:color="auto"/>
              <w:right w:val="single" w:sz="4" w:space="0" w:color="auto"/>
            </w:tcBorders>
            <w:vAlign w:val="center"/>
            <w:hideMark/>
          </w:tcPr>
          <w:p w14:paraId="6CEA3C8A"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70歳以上</w:t>
            </w:r>
          </w:p>
        </w:tc>
        <w:tc>
          <w:tcPr>
            <w:tcW w:w="715" w:type="dxa"/>
            <w:tcBorders>
              <w:top w:val="nil"/>
              <w:left w:val="nil"/>
              <w:bottom w:val="single" w:sz="4" w:space="0" w:color="auto"/>
              <w:right w:val="single" w:sz="4" w:space="0" w:color="auto"/>
            </w:tcBorders>
            <w:hideMark/>
          </w:tcPr>
          <w:p w14:paraId="71215D56" w14:textId="1A33CEE2"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203</w:t>
            </w:r>
          </w:p>
        </w:tc>
        <w:tc>
          <w:tcPr>
            <w:tcW w:w="907" w:type="dxa"/>
            <w:tcBorders>
              <w:top w:val="nil"/>
              <w:left w:val="nil"/>
              <w:bottom w:val="single" w:sz="4" w:space="0" w:color="auto"/>
              <w:right w:val="single" w:sz="4" w:space="0" w:color="auto"/>
            </w:tcBorders>
            <w:hideMark/>
          </w:tcPr>
          <w:p w14:paraId="280698F7" w14:textId="6B44A8AE"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4.06%</w:t>
            </w:r>
          </w:p>
        </w:tc>
        <w:tc>
          <w:tcPr>
            <w:tcW w:w="756" w:type="dxa"/>
            <w:tcBorders>
              <w:top w:val="nil"/>
              <w:left w:val="nil"/>
              <w:bottom w:val="single" w:sz="4" w:space="0" w:color="auto"/>
              <w:right w:val="single" w:sz="4" w:space="0" w:color="auto"/>
            </w:tcBorders>
            <w:hideMark/>
          </w:tcPr>
          <w:p w14:paraId="202704CA" w14:textId="05C8A691"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190</w:t>
            </w:r>
          </w:p>
        </w:tc>
        <w:tc>
          <w:tcPr>
            <w:tcW w:w="907" w:type="dxa"/>
            <w:tcBorders>
              <w:top w:val="nil"/>
              <w:left w:val="nil"/>
              <w:bottom w:val="single" w:sz="4" w:space="0" w:color="auto"/>
              <w:right w:val="single" w:sz="4" w:space="0" w:color="auto"/>
            </w:tcBorders>
            <w:hideMark/>
          </w:tcPr>
          <w:p w14:paraId="13EF70AF" w14:textId="1A379363"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3.80%</w:t>
            </w:r>
          </w:p>
        </w:tc>
        <w:tc>
          <w:tcPr>
            <w:tcW w:w="838" w:type="dxa"/>
            <w:tcBorders>
              <w:top w:val="nil"/>
              <w:left w:val="nil"/>
              <w:bottom w:val="single" w:sz="4" w:space="0" w:color="auto"/>
              <w:right w:val="single" w:sz="4" w:space="0" w:color="auto"/>
            </w:tcBorders>
            <w:hideMark/>
          </w:tcPr>
          <w:p w14:paraId="63C29EFF" w14:textId="54533416"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393</w:t>
            </w:r>
          </w:p>
        </w:tc>
        <w:tc>
          <w:tcPr>
            <w:tcW w:w="1033" w:type="dxa"/>
            <w:tcBorders>
              <w:top w:val="nil"/>
              <w:left w:val="nil"/>
              <w:bottom w:val="single" w:sz="4" w:space="0" w:color="auto"/>
              <w:right w:val="single" w:sz="12" w:space="0" w:color="auto"/>
            </w:tcBorders>
            <w:hideMark/>
          </w:tcPr>
          <w:p w14:paraId="3C5A8A08" w14:textId="42FE108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7.86%</w:t>
            </w:r>
          </w:p>
        </w:tc>
      </w:tr>
      <w:tr w:rsidR="003C54EC" w14:paraId="0BE34561" w14:textId="77777777" w:rsidTr="00697008">
        <w:trPr>
          <w:trHeight w:val="270"/>
          <w:jc w:val="center"/>
        </w:trPr>
        <w:tc>
          <w:tcPr>
            <w:tcW w:w="1091" w:type="dxa"/>
            <w:tcBorders>
              <w:top w:val="nil"/>
              <w:left w:val="single" w:sz="12" w:space="0" w:color="auto"/>
              <w:bottom w:val="single" w:sz="12" w:space="0" w:color="auto"/>
              <w:right w:val="single" w:sz="4" w:space="0" w:color="auto"/>
            </w:tcBorders>
            <w:vAlign w:val="center"/>
            <w:hideMark/>
          </w:tcPr>
          <w:p w14:paraId="37239A20" w14:textId="77777777" w:rsidR="003C54EC" w:rsidRDefault="003C54EC" w:rsidP="003C54EC">
            <w:pPr>
              <w:widowControl/>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合計</w:t>
            </w:r>
          </w:p>
        </w:tc>
        <w:tc>
          <w:tcPr>
            <w:tcW w:w="715" w:type="dxa"/>
            <w:tcBorders>
              <w:top w:val="nil"/>
              <w:left w:val="nil"/>
              <w:bottom w:val="single" w:sz="12" w:space="0" w:color="auto"/>
              <w:right w:val="single" w:sz="4" w:space="0" w:color="auto"/>
            </w:tcBorders>
            <w:hideMark/>
          </w:tcPr>
          <w:p w14:paraId="6BDCA10D" w14:textId="0611BE0E"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2,510</w:t>
            </w:r>
          </w:p>
        </w:tc>
        <w:tc>
          <w:tcPr>
            <w:tcW w:w="907" w:type="dxa"/>
            <w:tcBorders>
              <w:top w:val="nil"/>
              <w:left w:val="nil"/>
              <w:bottom w:val="single" w:sz="12" w:space="0" w:color="auto"/>
              <w:right w:val="single" w:sz="4" w:space="0" w:color="auto"/>
            </w:tcBorders>
            <w:hideMark/>
          </w:tcPr>
          <w:p w14:paraId="0A1B715A" w14:textId="408035AD"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50.20%</w:t>
            </w:r>
          </w:p>
        </w:tc>
        <w:tc>
          <w:tcPr>
            <w:tcW w:w="756" w:type="dxa"/>
            <w:tcBorders>
              <w:top w:val="nil"/>
              <w:left w:val="nil"/>
              <w:bottom w:val="single" w:sz="12" w:space="0" w:color="auto"/>
              <w:right w:val="single" w:sz="4" w:space="0" w:color="auto"/>
            </w:tcBorders>
            <w:hideMark/>
          </w:tcPr>
          <w:p w14:paraId="59D84676" w14:textId="0ECDCF3C"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2,490</w:t>
            </w:r>
          </w:p>
        </w:tc>
        <w:tc>
          <w:tcPr>
            <w:tcW w:w="907" w:type="dxa"/>
            <w:tcBorders>
              <w:top w:val="nil"/>
              <w:left w:val="nil"/>
              <w:bottom w:val="single" w:sz="12" w:space="0" w:color="auto"/>
              <w:right w:val="single" w:sz="4" w:space="0" w:color="auto"/>
            </w:tcBorders>
            <w:hideMark/>
          </w:tcPr>
          <w:p w14:paraId="5914029E" w14:textId="2F49C4D7"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49.80%</w:t>
            </w:r>
          </w:p>
        </w:tc>
        <w:tc>
          <w:tcPr>
            <w:tcW w:w="838" w:type="dxa"/>
            <w:tcBorders>
              <w:top w:val="nil"/>
              <w:left w:val="nil"/>
              <w:bottom w:val="single" w:sz="12" w:space="0" w:color="auto"/>
              <w:right w:val="single" w:sz="4" w:space="0" w:color="auto"/>
            </w:tcBorders>
            <w:hideMark/>
          </w:tcPr>
          <w:p w14:paraId="6FB55ADC" w14:textId="7CDAB069"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5,000</w:t>
            </w:r>
          </w:p>
        </w:tc>
        <w:tc>
          <w:tcPr>
            <w:tcW w:w="1033" w:type="dxa"/>
            <w:tcBorders>
              <w:top w:val="nil"/>
              <w:left w:val="nil"/>
              <w:bottom w:val="single" w:sz="12" w:space="0" w:color="auto"/>
              <w:right w:val="single" w:sz="12" w:space="0" w:color="auto"/>
            </w:tcBorders>
            <w:hideMark/>
          </w:tcPr>
          <w:p w14:paraId="1B6BA69B" w14:textId="04F6D9FF" w:rsidR="003C54EC" w:rsidRPr="003C54EC" w:rsidRDefault="003C54EC" w:rsidP="003C54EC">
            <w:pPr>
              <w:widowControl/>
              <w:spacing w:line="240" w:lineRule="exact"/>
              <w:jc w:val="right"/>
              <w:rPr>
                <w:rFonts w:asciiTheme="minorEastAsia" w:eastAsiaTheme="minorEastAsia" w:hAnsiTheme="minorEastAsia"/>
                <w:szCs w:val="21"/>
              </w:rPr>
            </w:pPr>
            <w:r w:rsidRPr="003C54EC">
              <w:rPr>
                <w:rFonts w:asciiTheme="minorEastAsia" w:eastAsiaTheme="minorEastAsia" w:hAnsiTheme="minorEastAsia"/>
              </w:rPr>
              <w:t>100.00%</w:t>
            </w:r>
          </w:p>
        </w:tc>
      </w:tr>
    </w:tbl>
    <w:p w14:paraId="28E94F24" w14:textId="77777777" w:rsidR="00697008" w:rsidRDefault="00697008" w:rsidP="00697008">
      <w:pPr>
        <w:ind w:leftChars="312" w:left="831" w:hangingChars="100" w:hanging="202"/>
        <w:rPr>
          <w:rFonts w:asciiTheme="minorEastAsia" w:eastAsiaTheme="minorEastAsia" w:hAnsiTheme="minorEastAsia"/>
          <w:szCs w:val="21"/>
        </w:rPr>
      </w:pPr>
    </w:p>
    <w:p w14:paraId="198DD4B3" w14:textId="77777777" w:rsidR="00697008" w:rsidRDefault="00697008" w:rsidP="00697008">
      <w:pPr>
        <w:numPr>
          <w:ilvl w:val="0"/>
          <w:numId w:val="20"/>
        </w:numPr>
        <w:rPr>
          <w:rFonts w:asciiTheme="minorEastAsia" w:eastAsiaTheme="minorEastAsia" w:hAnsiTheme="minorEastAsia"/>
          <w:szCs w:val="21"/>
        </w:rPr>
      </w:pPr>
      <w:r>
        <w:rPr>
          <w:rFonts w:asciiTheme="minorEastAsia" w:eastAsiaTheme="minorEastAsia" w:hAnsiTheme="minorEastAsia" w:hint="eastAsia"/>
          <w:szCs w:val="21"/>
        </w:rPr>
        <w:t>回答者の重複について</w:t>
      </w:r>
    </w:p>
    <w:p w14:paraId="47F1AC07" w14:textId="6E88457C" w:rsidR="00697008" w:rsidRDefault="00697008" w:rsidP="00DD75AA">
      <w:pPr>
        <w:ind w:left="647"/>
        <w:rPr>
          <w:rFonts w:asciiTheme="minorEastAsia" w:eastAsiaTheme="minorEastAsia" w:hAnsiTheme="minorEastAsia"/>
          <w:szCs w:val="21"/>
        </w:rPr>
      </w:pPr>
      <w:r>
        <w:rPr>
          <w:rFonts w:asciiTheme="minorEastAsia" w:eastAsiaTheme="minorEastAsia" w:hAnsiTheme="minorEastAsia" w:hint="eastAsia"/>
          <w:szCs w:val="21"/>
        </w:rPr>
        <w:t>回答に際し、倫理調査の回答者が脅威調査（パソコン利用者向け、スマート</w:t>
      </w:r>
      <w:r w:rsidR="00E77E44">
        <w:rPr>
          <w:rFonts w:asciiTheme="minorEastAsia" w:eastAsiaTheme="minorEastAsia" w:hAnsiTheme="minorEastAsia" w:hint="eastAsia"/>
          <w:szCs w:val="21"/>
        </w:rPr>
        <w:t>フォン</w:t>
      </w:r>
      <w:r>
        <w:rPr>
          <w:rFonts w:asciiTheme="minorEastAsia" w:eastAsiaTheme="minorEastAsia" w:hAnsiTheme="minorEastAsia" w:hint="eastAsia"/>
          <w:szCs w:val="21"/>
        </w:rPr>
        <w:t>利用者向けのいずれか1つ）に回答することも可とする。また、その重複する回答者の人数は任意とする（図2参照）。</w:t>
      </w:r>
    </w:p>
    <w:p w14:paraId="1D615E30" w14:textId="36B7CED9" w:rsidR="00697008" w:rsidRDefault="00DD75AA" w:rsidP="00697008">
      <w:pPr>
        <w:ind w:leftChars="212" w:left="427" w:firstLineChars="100" w:firstLine="202"/>
        <w:rPr>
          <w:rFonts w:asciiTheme="minorEastAsia" w:eastAsiaTheme="minorEastAsia" w:hAnsiTheme="minorEastAsia"/>
          <w:szCs w:val="21"/>
        </w:rPr>
      </w:pPr>
      <w:r w:rsidRPr="00DD75AA">
        <w:rPr>
          <w:noProof/>
        </w:rPr>
        <w:drawing>
          <wp:inline distT="0" distB="0" distL="0" distR="0" wp14:anchorId="4487290F" wp14:editId="103EF034">
            <wp:extent cx="5314950" cy="27146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14950" cy="2714625"/>
                    </a:xfrm>
                    <a:prstGeom prst="rect">
                      <a:avLst/>
                    </a:prstGeom>
                  </pic:spPr>
                </pic:pic>
              </a:graphicData>
            </a:graphic>
          </wp:inline>
        </w:drawing>
      </w:r>
    </w:p>
    <w:p w14:paraId="3B672284" w14:textId="77777777" w:rsidR="00697008" w:rsidRDefault="00697008" w:rsidP="00697008">
      <w:pPr>
        <w:ind w:leftChars="212" w:left="427" w:firstLineChars="100" w:firstLine="202"/>
        <w:rPr>
          <w:rFonts w:asciiTheme="minorEastAsia" w:eastAsiaTheme="minorEastAsia" w:hAnsiTheme="minorEastAsia"/>
          <w:szCs w:val="21"/>
        </w:rPr>
      </w:pPr>
    </w:p>
    <w:p w14:paraId="7EA3FBF0" w14:textId="77777777" w:rsidR="00697008" w:rsidRDefault="00697008" w:rsidP="00697008">
      <w:pPr>
        <w:numPr>
          <w:ilvl w:val="0"/>
          <w:numId w:val="20"/>
        </w:numPr>
        <w:rPr>
          <w:rFonts w:asciiTheme="minorEastAsia" w:eastAsiaTheme="minorEastAsia" w:hAnsiTheme="minorEastAsia"/>
          <w:szCs w:val="21"/>
        </w:rPr>
      </w:pPr>
      <w:r>
        <w:rPr>
          <w:rFonts w:asciiTheme="minorEastAsia" w:eastAsiaTheme="minorEastAsia" w:hAnsiTheme="minorEastAsia" w:hint="eastAsia"/>
          <w:szCs w:val="21"/>
        </w:rPr>
        <w:lastRenderedPageBreak/>
        <w:t>回答数確保における、除外すべき回答およびデータ</w:t>
      </w:r>
    </w:p>
    <w:p w14:paraId="74052C28" w14:textId="77777777" w:rsidR="00697008" w:rsidRDefault="00697008" w:rsidP="00697008">
      <w:pPr>
        <w:pStyle w:val="af1"/>
        <w:numPr>
          <w:ilvl w:val="0"/>
          <w:numId w:val="27"/>
        </w:numPr>
        <w:ind w:leftChars="0"/>
        <w:rPr>
          <w:rFonts w:asciiTheme="minorEastAsia" w:eastAsiaTheme="minorEastAsia" w:hAnsiTheme="minorEastAsia"/>
          <w:szCs w:val="21"/>
        </w:rPr>
      </w:pPr>
      <w:r>
        <w:rPr>
          <w:rFonts w:asciiTheme="minorEastAsia" w:eastAsiaTheme="minorEastAsia" w:hAnsiTheme="minorEastAsia" w:hint="eastAsia"/>
          <w:szCs w:val="21"/>
        </w:rPr>
        <w:t>短時間回答者</w:t>
      </w:r>
    </w:p>
    <w:p w14:paraId="057BF20C" w14:textId="77777777" w:rsidR="00697008" w:rsidRDefault="00697008" w:rsidP="00697008">
      <w:pPr>
        <w:ind w:leftChars="312" w:left="831"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　ウェブアンケートの回答時間が他の回答者に比べて特に短いものを除外する。除外の基準についてはIPA担当者と協議の上決定すること。除外の方法はマクロ等による自動処理、リサーチャーによる手動での除外等、手段は問わない。</w:t>
      </w:r>
    </w:p>
    <w:p w14:paraId="7F015F0B" w14:textId="77777777" w:rsidR="00697008" w:rsidRDefault="00697008" w:rsidP="00697008">
      <w:pPr>
        <w:ind w:leftChars="312" w:left="831" w:hangingChars="100" w:hanging="202"/>
        <w:rPr>
          <w:rFonts w:asciiTheme="minorEastAsia" w:eastAsiaTheme="minorEastAsia" w:hAnsiTheme="minorEastAsia"/>
          <w:szCs w:val="21"/>
        </w:rPr>
      </w:pPr>
    </w:p>
    <w:p w14:paraId="72A81B09" w14:textId="77777777" w:rsidR="00697008" w:rsidRDefault="00697008" w:rsidP="00697008">
      <w:pPr>
        <w:pStyle w:val="af1"/>
        <w:numPr>
          <w:ilvl w:val="0"/>
          <w:numId w:val="27"/>
        </w:numPr>
        <w:ind w:leftChars="0"/>
        <w:rPr>
          <w:rFonts w:asciiTheme="minorEastAsia" w:eastAsiaTheme="minorEastAsia" w:hAnsiTheme="minorEastAsia"/>
          <w:szCs w:val="21"/>
        </w:rPr>
      </w:pPr>
      <w:r>
        <w:rPr>
          <w:rFonts w:asciiTheme="minorEastAsia" w:eastAsiaTheme="minorEastAsia" w:hAnsiTheme="minorEastAsia" w:hint="eastAsia"/>
          <w:szCs w:val="21"/>
        </w:rPr>
        <w:t>異常値</w:t>
      </w:r>
    </w:p>
    <w:p w14:paraId="545E1F66" w14:textId="59CFC2E0" w:rsidR="00697008" w:rsidRDefault="00697008" w:rsidP="00697008">
      <w:pPr>
        <w:ind w:leftChars="312" w:left="831"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　ウェブアンケートのフリーアンサーの回答をチェックし、異常値や不真面目な回答を除外する。除外の方法はマクロ等による自動処理、リサーチャーによる手動での除外等、手段は問わない。</w:t>
      </w:r>
    </w:p>
    <w:p w14:paraId="39E75EED" w14:textId="3F346870" w:rsidR="00697008" w:rsidRDefault="00554B48" w:rsidP="00697008">
      <w:pPr>
        <w:numPr>
          <w:ilvl w:val="0"/>
          <w:numId w:val="20"/>
        </w:numPr>
        <w:spacing w:before="240"/>
        <w:rPr>
          <w:rFonts w:asciiTheme="minorEastAsia" w:eastAsiaTheme="minorEastAsia" w:hAnsiTheme="minorEastAsia"/>
          <w:szCs w:val="21"/>
        </w:rPr>
      </w:pPr>
      <w:r>
        <w:rPr>
          <w:rFonts w:asciiTheme="minorEastAsia" w:eastAsiaTheme="minorEastAsia" w:hAnsiTheme="minorEastAsia" w:hint="eastAsia"/>
          <w:szCs w:val="21"/>
        </w:rPr>
        <w:t>調査</w:t>
      </w:r>
      <w:r w:rsidR="00697008">
        <w:rPr>
          <w:rFonts w:asciiTheme="minorEastAsia" w:eastAsiaTheme="minorEastAsia" w:hAnsiTheme="minorEastAsia" w:hint="eastAsia"/>
          <w:szCs w:val="21"/>
        </w:rPr>
        <w:t>結果の集計・取りまとめ</w:t>
      </w:r>
    </w:p>
    <w:p w14:paraId="45A4BA48" w14:textId="77777777" w:rsidR="00AF3E52" w:rsidRDefault="00AF3E52" w:rsidP="00AF3E52">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事前調査のローデータとそれ以外のローデータの間は回答者番号等で同一の回答者による回答を紐づけられるようにしておくこと。</w:t>
      </w:r>
    </w:p>
    <w:p w14:paraId="5B8B3698" w14:textId="06BA4847" w:rsidR="00AF3E52" w:rsidRDefault="00AF3E52" w:rsidP="00AF3E52">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ローデータからは回答者の氏名等の個人情報を除くこと。</w:t>
      </w:r>
    </w:p>
    <w:p w14:paraId="7C317FE3" w14:textId="1B1ACD21" w:rsidR="00697008" w:rsidRDefault="00697008" w:rsidP="007A03AD">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(4)の調査で得られた回答を単純集計、クロス集計し、集計結果を編集可能な状態の表およびグラフにまとめること。</w:t>
      </w:r>
    </w:p>
    <w:p w14:paraId="6E3C3889" w14:textId="4144A71B" w:rsidR="00554B48" w:rsidRDefault="00483761" w:rsidP="007A03AD">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取りまとめるファイル</w:t>
      </w:r>
      <w:r w:rsidR="007A03AD">
        <w:rPr>
          <w:rFonts w:asciiTheme="minorEastAsia" w:eastAsiaTheme="minorEastAsia" w:hAnsiTheme="minorEastAsia" w:hint="eastAsia"/>
          <w:szCs w:val="21"/>
        </w:rPr>
        <w:t>の</w:t>
      </w:r>
      <w:r>
        <w:rPr>
          <w:rFonts w:asciiTheme="minorEastAsia" w:eastAsiaTheme="minorEastAsia" w:hAnsiTheme="minorEastAsia" w:hint="eastAsia"/>
          <w:szCs w:val="21"/>
        </w:rPr>
        <w:t>数は各調査あたり合計7種あ</w:t>
      </w:r>
      <w:r w:rsidR="000136D5">
        <w:rPr>
          <w:rFonts w:asciiTheme="minorEastAsia" w:eastAsiaTheme="minorEastAsia" w:hAnsiTheme="minorEastAsia" w:hint="eastAsia"/>
          <w:szCs w:val="21"/>
        </w:rPr>
        <w:t>る。</w:t>
      </w:r>
      <w:r>
        <w:rPr>
          <w:rFonts w:asciiTheme="minorEastAsia" w:eastAsiaTheme="minorEastAsia" w:hAnsiTheme="minorEastAsia" w:hint="eastAsia"/>
          <w:szCs w:val="21"/>
        </w:rPr>
        <w:t>それぞれのファイルには</w:t>
      </w:r>
      <w:r w:rsidR="000136D5" w:rsidRPr="003A7589">
        <w:rPr>
          <w:rFonts w:asciiTheme="minorEastAsia" w:eastAsiaTheme="minorEastAsia" w:hAnsiTheme="minorEastAsia" w:hint="eastAsia"/>
          <w:szCs w:val="21"/>
        </w:rPr>
        <w:t>指定の</w:t>
      </w:r>
      <w:r>
        <w:rPr>
          <w:rFonts w:asciiTheme="minorEastAsia" w:eastAsiaTheme="minorEastAsia" w:hAnsiTheme="minorEastAsia" w:hint="eastAsia"/>
          <w:szCs w:val="21"/>
        </w:rPr>
        <w:t>データを格納し、ワークシート名を付けること</w:t>
      </w:r>
      <w:r w:rsidR="007A03AD">
        <w:rPr>
          <w:rFonts w:asciiTheme="minorEastAsia" w:eastAsiaTheme="minorEastAsia" w:hAnsiTheme="minorEastAsia" w:hint="eastAsia"/>
          <w:szCs w:val="21"/>
        </w:rPr>
        <w:t>。</w:t>
      </w:r>
      <w:r w:rsidR="000136D5">
        <w:rPr>
          <w:rFonts w:asciiTheme="minorEastAsia" w:eastAsiaTheme="minorEastAsia" w:hAnsiTheme="minorEastAsia" w:hint="eastAsia"/>
          <w:szCs w:val="21"/>
        </w:rPr>
        <w:t>詳細は</w:t>
      </w:r>
      <w:r w:rsidR="00AF2F6C">
        <w:rPr>
          <w:rFonts w:asciiTheme="minorEastAsia" w:eastAsiaTheme="minorEastAsia" w:hAnsiTheme="minorEastAsia" w:hint="eastAsia"/>
          <w:szCs w:val="21"/>
        </w:rPr>
        <w:t>下記</w:t>
      </w:r>
      <w:r w:rsidR="00712A64">
        <w:rPr>
          <w:rFonts w:asciiTheme="minorEastAsia" w:eastAsiaTheme="minorEastAsia" w:hAnsiTheme="minorEastAsia" w:hint="eastAsia"/>
          <w:szCs w:val="21"/>
        </w:rPr>
        <w:t>1)、2)の</w:t>
      </w:r>
      <w:r w:rsidR="00AF2F6C">
        <w:rPr>
          <w:rFonts w:asciiTheme="minorEastAsia" w:eastAsiaTheme="minorEastAsia" w:hAnsiTheme="minorEastAsia" w:hint="eastAsia"/>
          <w:szCs w:val="21"/>
        </w:rPr>
        <w:t>表を確認すること。</w:t>
      </w:r>
    </w:p>
    <w:p w14:paraId="36D3DDBA" w14:textId="77777777" w:rsidR="00483761" w:rsidRDefault="00483761" w:rsidP="00483761">
      <w:pPr>
        <w:pStyle w:val="af1"/>
        <w:ind w:leftChars="0" w:left="780"/>
        <w:rPr>
          <w:rFonts w:asciiTheme="minorEastAsia" w:eastAsiaTheme="minorEastAsia" w:hAnsiTheme="minorEastAsia"/>
          <w:szCs w:val="21"/>
        </w:rPr>
      </w:pPr>
    </w:p>
    <w:p w14:paraId="60175A1D" w14:textId="01708DC1" w:rsidR="007A03AD" w:rsidRDefault="00483761" w:rsidP="00483761">
      <w:pPr>
        <w:pStyle w:val="af1"/>
        <w:numPr>
          <w:ilvl w:val="0"/>
          <w:numId w:val="38"/>
        </w:numPr>
        <w:ind w:leftChars="0"/>
        <w:rPr>
          <w:rFonts w:asciiTheme="minorEastAsia" w:eastAsiaTheme="minorEastAsia" w:hAnsiTheme="minorEastAsia"/>
          <w:szCs w:val="21"/>
        </w:rPr>
      </w:pPr>
      <w:r>
        <w:rPr>
          <w:noProof/>
        </w:rPr>
        <w:drawing>
          <wp:anchor distT="0" distB="0" distL="114300" distR="114300" simplePos="0" relativeHeight="251666432" behindDoc="0" locked="0" layoutInCell="1" allowOverlap="1" wp14:anchorId="48B71B16" wp14:editId="24F61B64">
            <wp:simplePos x="0" y="0"/>
            <wp:positionH relativeFrom="column">
              <wp:posOffset>571500</wp:posOffset>
            </wp:positionH>
            <wp:positionV relativeFrom="paragraph">
              <wp:posOffset>254000</wp:posOffset>
            </wp:positionV>
            <wp:extent cx="5759450" cy="1534160"/>
            <wp:effectExtent l="0" t="0" r="0" b="889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153416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Cs w:val="21"/>
        </w:rPr>
        <w:t>事前調査</w:t>
      </w:r>
    </w:p>
    <w:p w14:paraId="5A9F0C31" w14:textId="0F7C2D26" w:rsidR="00483761" w:rsidRPr="00483761" w:rsidRDefault="00483761" w:rsidP="00483761">
      <w:pPr>
        <w:pStyle w:val="af1"/>
        <w:numPr>
          <w:ilvl w:val="0"/>
          <w:numId w:val="38"/>
        </w:numPr>
        <w:ind w:leftChars="0"/>
        <w:rPr>
          <w:rFonts w:asciiTheme="minorEastAsia" w:eastAsiaTheme="minorEastAsia" w:hAnsiTheme="minorEastAsia"/>
          <w:szCs w:val="21"/>
        </w:rPr>
      </w:pPr>
      <w:r>
        <w:rPr>
          <w:rFonts w:asciiTheme="minorEastAsia" w:eastAsiaTheme="minorEastAsia" w:hAnsiTheme="minorEastAsia" w:hint="eastAsia"/>
          <w:szCs w:val="21"/>
        </w:rPr>
        <w:t>脅威調査および倫理調査</w:t>
      </w:r>
    </w:p>
    <w:p w14:paraId="57201F6C" w14:textId="667E1EED" w:rsidR="007A03AD" w:rsidRDefault="00483761" w:rsidP="007A03AD">
      <w:pPr>
        <w:rPr>
          <w:rFonts w:asciiTheme="minorEastAsia" w:eastAsiaTheme="minorEastAsia" w:hAnsiTheme="minorEastAsia"/>
          <w:szCs w:val="21"/>
        </w:rPr>
      </w:pPr>
      <w:r>
        <w:rPr>
          <w:noProof/>
        </w:rPr>
        <w:drawing>
          <wp:anchor distT="0" distB="0" distL="114300" distR="114300" simplePos="0" relativeHeight="251668480" behindDoc="0" locked="0" layoutInCell="1" allowOverlap="1" wp14:anchorId="539FBA70" wp14:editId="47A3644F">
            <wp:simplePos x="0" y="0"/>
            <wp:positionH relativeFrom="column">
              <wp:posOffset>542925</wp:posOffset>
            </wp:positionH>
            <wp:positionV relativeFrom="paragraph">
              <wp:posOffset>85090</wp:posOffset>
            </wp:positionV>
            <wp:extent cx="5759450" cy="1520190"/>
            <wp:effectExtent l="0" t="0" r="0" b="381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152019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szCs w:val="21"/>
        </w:rPr>
        <w:t xml:space="preserve">　　　　</w:t>
      </w:r>
    </w:p>
    <w:p w14:paraId="25176DAF" w14:textId="77777777" w:rsidR="00483761" w:rsidRDefault="00483761" w:rsidP="00483761">
      <w:pPr>
        <w:ind w:left="824"/>
        <w:rPr>
          <w:rFonts w:asciiTheme="minorEastAsia" w:eastAsiaTheme="minorEastAsia" w:hAnsiTheme="minorEastAsia"/>
          <w:szCs w:val="21"/>
        </w:rPr>
      </w:pPr>
    </w:p>
    <w:p w14:paraId="435ABEC1" w14:textId="2E4FBE40" w:rsidR="004960BE" w:rsidRDefault="00697008" w:rsidP="00AF3E52">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クロス集計については、事前調査に含まれる全ての基本項目と倫理調査および脅威調査の全ての設問の組み合わせについて行うこと</w:t>
      </w:r>
      <w:r w:rsidR="00844B71">
        <w:rPr>
          <w:rFonts w:asciiTheme="minorEastAsia" w:eastAsiaTheme="minorEastAsia" w:hAnsiTheme="minorEastAsia" w:hint="eastAsia"/>
          <w:szCs w:val="21"/>
        </w:rPr>
        <w:t>（別紙2参照）</w:t>
      </w:r>
      <w:r>
        <w:rPr>
          <w:rFonts w:asciiTheme="minorEastAsia" w:eastAsiaTheme="minorEastAsia" w:hAnsiTheme="minorEastAsia" w:hint="eastAsia"/>
          <w:szCs w:val="21"/>
        </w:rPr>
        <w:t>。</w:t>
      </w:r>
    </w:p>
    <w:p w14:paraId="444269FA" w14:textId="52AD4FB0" w:rsidR="00AF3E52" w:rsidRDefault="00E6348B" w:rsidP="00AF3E52">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IPAによる調査結果の公開準備のため、</w:t>
      </w:r>
      <w:r w:rsidR="00AF3E52">
        <w:rPr>
          <w:rFonts w:asciiTheme="minorEastAsia" w:eastAsiaTheme="minorEastAsia" w:hAnsiTheme="minorEastAsia" w:hint="eastAsia"/>
          <w:szCs w:val="21"/>
        </w:rPr>
        <w:t>上記④、⑤のデータは</w:t>
      </w:r>
      <w:r>
        <w:rPr>
          <w:rFonts w:asciiTheme="minorEastAsia" w:eastAsiaTheme="minorEastAsia" w:hAnsiTheme="minorEastAsia" w:hint="eastAsia"/>
          <w:szCs w:val="21"/>
        </w:rPr>
        <w:t>「(4)調査の流れと各調査の詳細」に記載の</w:t>
      </w:r>
      <w:r w:rsidR="00AF3E52">
        <w:rPr>
          <w:rFonts w:asciiTheme="minorEastAsia" w:eastAsiaTheme="minorEastAsia" w:hAnsiTheme="minorEastAsia" w:hint="eastAsia"/>
          <w:szCs w:val="21"/>
        </w:rPr>
        <w:t>調査終了後、</w:t>
      </w:r>
      <w:r>
        <w:rPr>
          <w:rFonts w:asciiTheme="minorEastAsia" w:eastAsiaTheme="minorEastAsia" w:hAnsiTheme="minorEastAsia" w:hint="eastAsia"/>
          <w:szCs w:val="21"/>
        </w:rPr>
        <w:t>40日後を目途に提出すること。</w:t>
      </w:r>
      <w:r w:rsidR="004E6840">
        <w:rPr>
          <w:rFonts w:asciiTheme="minorEastAsia" w:eastAsiaTheme="minorEastAsia" w:hAnsiTheme="minorEastAsia" w:hint="eastAsia"/>
          <w:szCs w:val="21"/>
        </w:rPr>
        <w:t>具体的な日付はIPAと協議の上決定すること。</w:t>
      </w:r>
    </w:p>
    <w:p w14:paraId="31C3E45C" w14:textId="7D7B91CD" w:rsidR="00F87B5E" w:rsidRPr="00AF3E52" w:rsidRDefault="00AF3E52" w:rsidP="00AF3E52">
      <w:pPr>
        <w:pStyle w:val="af1"/>
        <w:numPr>
          <w:ilvl w:val="0"/>
          <w:numId w:val="36"/>
        </w:numPr>
        <w:ind w:leftChars="0"/>
        <w:rPr>
          <w:rFonts w:asciiTheme="minorEastAsia" w:eastAsiaTheme="minorEastAsia" w:hAnsiTheme="minorEastAsia"/>
          <w:szCs w:val="21"/>
        </w:rPr>
      </w:pPr>
      <w:r>
        <w:rPr>
          <w:rFonts w:asciiTheme="minorEastAsia" w:eastAsiaTheme="minorEastAsia" w:hAnsiTheme="minorEastAsia" w:hint="eastAsia"/>
          <w:szCs w:val="21"/>
        </w:rPr>
        <w:t>上記④でとりまとめたデータを使い、「脅威調査概要資料」および「倫理調査概要資料」を</w:t>
      </w:r>
      <w:r>
        <w:rPr>
          <w:rFonts w:asciiTheme="minorEastAsia" w:eastAsiaTheme="minorEastAsia" w:hAnsiTheme="minorEastAsia" w:hint="eastAsia"/>
          <w:szCs w:val="21"/>
        </w:rPr>
        <w:lastRenderedPageBreak/>
        <w:t>各1点作成すること。</w:t>
      </w:r>
    </w:p>
    <w:p w14:paraId="73D6DA7A" w14:textId="36254BDF" w:rsidR="00AF3E52" w:rsidRDefault="00F87B5E" w:rsidP="00AF3E52">
      <w:pPr>
        <w:pStyle w:val="af1"/>
        <w:numPr>
          <w:ilvl w:val="0"/>
          <w:numId w:val="39"/>
        </w:numPr>
        <w:ind w:leftChars="0"/>
        <w:rPr>
          <w:rFonts w:asciiTheme="minorEastAsia" w:eastAsiaTheme="minorEastAsia" w:hAnsiTheme="minorEastAsia"/>
          <w:szCs w:val="21"/>
        </w:rPr>
      </w:pPr>
      <w:r w:rsidRPr="00AF3E52">
        <w:rPr>
          <w:rFonts w:asciiTheme="minorEastAsia" w:eastAsiaTheme="minorEastAsia" w:hAnsiTheme="minorEastAsia" w:hint="eastAsia"/>
          <w:szCs w:val="21"/>
        </w:rPr>
        <w:t>作成時には</w:t>
      </w:r>
      <w:r w:rsidR="0043090D" w:rsidRPr="00AF3E52">
        <w:rPr>
          <w:rFonts w:asciiTheme="minorEastAsia" w:eastAsiaTheme="minorEastAsia" w:hAnsiTheme="minorEastAsia" w:hint="eastAsia"/>
          <w:szCs w:val="21"/>
        </w:rPr>
        <w:t>IPAが</w:t>
      </w:r>
      <w:r w:rsidR="006B6BC2" w:rsidRPr="00AF3E52">
        <w:rPr>
          <w:rFonts w:asciiTheme="minorEastAsia" w:eastAsiaTheme="minorEastAsia" w:hAnsiTheme="minorEastAsia" w:hint="eastAsia"/>
          <w:szCs w:val="21"/>
        </w:rPr>
        <w:t>支給する</w:t>
      </w:r>
      <w:r w:rsidR="00AB645C" w:rsidRPr="00AF3E52">
        <w:rPr>
          <w:rFonts w:asciiTheme="minorEastAsia" w:eastAsiaTheme="minorEastAsia" w:hAnsiTheme="minorEastAsia" w:hint="eastAsia"/>
          <w:szCs w:val="21"/>
        </w:rPr>
        <w:t>Microsoftパワーポイントの</w:t>
      </w:r>
      <w:r w:rsidR="006B6BC2" w:rsidRPr="00AF3E52">
        <w:rPr>
          <w:rFonts w:asciiTheme="minorEastAsia" w:eastAsiaTheme="minorEastAsia" w:hAnsiTheme="minorEastAsia" w:hint="eastAsia"/>
          <w:szCs w:val="21"/>
        </w:rPr>
        <w:t>テンプレート</w:t>
      </w:r>
      <w:r w:rsidRPr="00AF3E52">
        <w:rPr>
          <w:rFonts w:asciiTheme="minorEastAsia" w:eastAsiaTheme="minorEastAsia" w:hAnsiTheme="minorEastAsia" w:hint="eastAsia"/>
          <w:szCs w:val="21"/>
        </w:rPr>
        <w:t>を使用</w:t>
      </w:r>
      <w:r w:rsidR="00AF3E52">
        <w:rPr>
          <w:rFonts w:asciiTheme="minorEastAsia" w:eastAsiaTheme="minorEastAsia" w:hAnsiTheme="minorEastAsia" w:hint="eastAsia"/>
          <w:szCs w:val="21"/>
        </w:rPr>
        <w:t>すること。</w:t>
      </w:r>
    </w:p>
    <w:p w14:paraId="19B4DDB9" w14:textId="77777777" w:rsidR="00E6348B" w:rsidRPr="00E6348B" w:rsidRDefault="00E6348B" w:rsidP="00E6348B">
      <w:pPr>
        <w:pStyle w:val="af1"/>
        <w:ind w:leftChars="0" w:left="1271"/>
        <w:rPr>
          <w:rFonts w:asciiTheme="minorEastAsia" w:eastAsiaTheme="minorEastAsia" w:hAnsiTheme="minorEastAsia"/>
          <w:szCs w:val="21"/>
        </w:rPr>
      </w:pPr>
      <w:r w:rsidRPr="00E6348B">
        <w:rPr>
          <w:rFonts w:asciiTheme="minorEastAsia" w:eastAsiaTheme="minorEastAsia" w:hAnsiTheme="minorEastAsia" w:hint="eastAsia"/>
          <w:szCs w:val="21"/>
        </w:rPr>
        <w:t>参照：2020年度「倫理調査 概要報告書」「脅威調査 概要報告書」</w:t>
      </w:r>
    </w:p>
    <w:p w14:paraId="4AAABFCC" w14:textId="77777777" w:rsidR="00E6348B" w:rsidRDefault="00E6348B" w:rsidP="00E6348B">
      <w:pPr>
        <w:pStyle w:val="af1"/>
        <w:ind w:leftChars="0" w:left="1271"/>
        <w:rPr>
          <w:rFonts w:asciiTheme="minorEastAsia" w:eastAsiaTheme="minorEastAsia" w:hAnsiTheme="minorEastAsia"/>
          <w:szCs w:val="21"/>
        </w:rPr>
      </w:pPr>
      <w:r w:rsidRPr="006B6BC2">
        <w:rPr>
          <w:rFonts w:asciiTheme="minorEastAsia" w:eastAsiaTheme="minorEastAsia" w:hAnsiTheme="minorEastAsia"/>
          <w:szCs w:val="21"/>
        </w:rPr>
        <w:t>https://www.ipa.go.jp/security/economics/ishikichousa2020.html</w:t>
      </w:r>
    </w:p>
    <w:p w14:paraId="792CEB68" w14:textId="28427964" w:rsidR="0043090D" w:rsidRDefault="006B6BC2" w:rsidP="00E6348B">
      <w:pPr>
        <w:pStyle w:val="af1"/>
        <w:numPr>
          <w:ilvl w:val="0"/>
          <w:numId w:val="39"/>
        </w:numPr>
        <w:ind w:leftChars="0"/>
        <w:rPr>
          <w:rFonts w:asciiTheme="minorEastAsia" w:eastAsiaTheme="minorEastAsia" w:hAnsiTheme="minorEastAsia"/>
          <w:szCs w:val="21"/>
        </w:rPr>
      </w:pPr>
      <w:r>
        <w:rPr>
          <w:rFonts w:asciiTheme="minorEastAsia" w:eastAsiaTheme="minorEastAsia" w:hAnsiTheme="minorEastAsia" w:hint="eastAsia"/>
          <w:szCs w:val="21"/>
        </w:rPr>
        <w:t>使用する図、グラフはIPA</w:t>
      </w:r>
      <w:r w:rsidR="00A875F4">
        <w:rPr>
          <w:rFonts w:asciiTheme="minorEastAsia" w:eastAsiaTheme="minorEastAsia" w:hAnsiTheme="minorEastAsia" w:hint="eastAsia"/>
          <w:szCs w:val="21"/>
        </w:rPr>
        <w:t>で別途指定する。</w:t>
      </w:r>
    </w:p>
    <w:p w14:paraId="02F959FE" w14:textId="41ECAE94" w:rsidR="00A875F4" w:rsidRDefault="00A875F4" w:rsidP="00E6348B">
      <w:pPr>
        <w:ind w:left="835" w:firstLineChars="200" w:firstLine="403"/>
        <w:rPr>
          <w:rFonts w:asciiTheme="minorEastAsia" w:eastAsiaTheme="minorEastAsia" w:hAnsiTheme="minorEastAsia"/>
          <w:szCs w:val="21"/>
        </w:rPr>
      </w:pPr>
      <w:r>
        <w:rPr>
          <w:rFonts w:asciiTheme="minorEastAsia" w:eastAsiaTheme="minorEastAsia" w:hAnsiTheme="minorEastAsia" w:hint="eastAsia"/>
          <w:szCs w:val="21"/>
        </w:rPr>
        <w:t>参照：「倫理調査 概要報告書」3-0.質問項目</w:t>
      </w:r>
    </w:p>
    <w:p w14:paraId="2FF23E48" w14:textId="0F669972" w:rsidR="00A875F4" w:rsidRDefault="0063673F" w:rsidP="00E6348B">
      <w:pPr>
        <w:ind w:left="824" w:firstLineChars="200" w:firstLine="403"/>
        <w:rPr>
          <w:rFonts w:asciiTheme="minorEastAsia" w:eastAsiaTheme="minorEastAsia" w:hAnsiTheme="minorEastAsia"/>
          <w:szCs w:val="21"/>
        </w:rPr>
      </w:pPr>
      <w:hyperlink r:id="rId17" w:history="1">
        <w:r w:rsidR="00E6348B" w:rsidRPr="00224790">
          <w:rPr>
            <w:rStyle w:val="af0"/>
            <w:rFonts w:asciiTheme="minorEastAsia" w:eastAsiaTheme="minorEastAsia" w:hAnsiTheme="minorEastAsia"/>
            <w:szCs w:val="21"/>
          </w:rPr>
          <w:t>https://www.ipa.go.jp/files/000088910.pdf</w:t>
        </w:r>
      </w:hyperlink>
    </w:p>
    <w:p w14:paraId="2FEE71EF" w14:textId="4B699FEC" w:rsidR="00A875F4" w:rsidRDefault="006B6BC2" w:rsidP="00E6348B">
      <w:pPr>
        <w:pStyle w:val="af1"/>
        <w:numPr>
          <w:ilvl w:val="0"/>
          <w:numId w:val="39"/>
        </w:numPr>
        <w:ind w:leftChars="0"/>
        <w:rPr>
          <w:rFonts w:asciiTheme="minorEastAsia" w:eastAsiaTheme="minorEastAsia" w:hAnsiTheme="minorEastAsia"/>
          <w:szCs w:val="21"/>
        </w:rPr>
      </w:pPr>
      <w:r>
        <w:rPr>
          <w:rFonts w:asciiTheme="minorEastAsia" w:eastAsiaTheme="minorEastAsia" w:hAnsiTheme="minorEastAsia" w:hint="eastAsia"/>
          <w:szCs w:val="21"/>
        </w:rPr>
        <w:t>報告書作成において、コメント、見解の記述は</w:t>
      </w:r>
      <w:r w:rsidR="005F1E45">
        <w:rPr>
          <w:rFonts w:asciiTheme="minorEastAsia" w:eastAsiaTheme="minorEastAsia" w:hAnsiTheme="minorEastAsia" w:hint="eastAsia"/>
          <w:szCs w:val="21"/>
        </w:rPr>
        <w:t>必要ない</w:t>
      </w:r>
      <w:r>
        <w:rPr>
          <w:rFonts w:asciiTheme="minorEastAsia" w:eastAsiaTheme="minorEastAsia" w:hAnsiTheme="minorEastAsia" w:hint="eastAsia"/>
          <w:szCs w:val="21"/>
        </w:rPr>
        <w:t>。</w:t>
      </w:r>
    </w:p>
    <w:p w14:paraId="366B59C7" w14:textId="7DD11AF2" w:rsidR="006B6BC2" w:rsidRPr="00A875F4" w:rsidRDefault="006B6BC2" w:rsidP="00E6348B">
      <w:pPr>
        <w:pStyle w:val="af1"/>
        <w:numPr>
          <w:ilvl w:val="0"/>
          <w:numId w:val="39"/>
        </w:numPr>
        <w:ind w:leftChars="0"/>
        <w:rPr>
          <w:rFonts w:asciiTheme="minorEastAsia" w:eastAsiaTheme="minorEastAsia" w:hAnsiTheme="minorEastAsia"/>
          <w:szCs w:val="21"/>
        </w:rPr>
      </w:pPr>
      <w:r>
        <w:rPr>
          <w:rFonts w:asciiTheme="minorEastAsia" w:eastAsiaTheme="minorEastAsia" w:hAnsiTheme="minorEastAsia" w:hint="eastAsia"/>
          <w:szCs w:val="21"/>
        </w:rPr>
        <w:t>報告書作成作業において不明な点はIPAと相談の上決定すること。</w:t>
      </w:r>
    </w:p>
    <w:p w14:paraId="6AC8A39D" w14:textId="77777777" w:rsidR="0043090D" w:rsidRDefault="0043090D" w:rsidP="006B6BC2">
      <w:pPr>
        <w:ind w:left="824"/>
        <w:rPr>
          <w:rFonts w:asciiTheme="minorEastAsia" w:eastAsiaTheme="minorEastAsia" w:hAnsiTheme="minorEastAsia"/>
          <w:szCs w:val="21"/>
        </w:rPr>
      </w:pPr>
    </w:p>
    <w:p w14:paraId="00E927B7" w14:textId="77777777" w:rsidR="00697008" w:rsidRDefault="00697008" w:rsidP="00697008">
      <w:pPr>
        <w:numPr>
          <w:ilvl w:val="0"/>
          <w:numId w:val="18"/>
        </w:numPr>
        <w:spacing w:before="240"/>
        <w:rPr>
          <w:rFonts w:asciiTheme="minorEastAsia" w:eastAsiaTheme="minorEastAsia" w:hAnsiTheme="minorEastAsia"/>
          <w:szCs w:val="21"/>
        </w:rPr>
      </w:pPr>
      <w:bookmarkStart w:id="14" w:name="_Hlk85115179"/>
      <w:r>
        <w:rPr>
          <w:rFonts w:asciiTheme="minorEastAsia" w:eastAsiaTheme="minorEastAsia" w:hAnsiTheme="minorEastAsia" w:hint="eastAsia"/>
          <w:szCs w:val="21"/>
        </w:rPr>
        <w:t>作業の実施経験と実施体制</w:t>
      </w:r>
    </w:p>
    <w:p w14:paraId="0BA53D3F" w14:textId="77777777" w:rsidR="00697008" w:rsidRDefault="00697008" w:rsidP="00697008">
      <w:pPr>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本作業の実施に必要な体制を編成すること。編成に際しては、以下の条件を満たすこと。</w:t>
      </w:r>
    </w:p>
    <w:p w14:paraId="5D2B6258" w14:textId="029C48B1" w:rsidR="00697008" w:rsidRDefault="00697008" w:rsidP="00697008">
      <w:pPr>
        <w:numPr>
          <w:ilvl w:val="0"/>
          <w:numId w:val="28"/>
        </w:numPr>
        <w:ind w:left="647" w:hanging="437"/>
        <w:rPr>
          <w:rFonts w:asciiTheme="minorEastAsia" w:eastAsiaTheme="minorEastAsia" w:hAnsiTheme="minorEastAsia"/>
          <w:szCs w:val="21"/>
        </w:rPr>
      </w:pPr>
      <w:r>
        <w:rPr>
          <w:rFonts w:asciiTheme="minorEastAsia" w:eastAsiaTheme="minorEastAsia" w:hAnsiTheme="minorEastAsia" w:hint="eastAsia"/>
          <w:szCs w:val="21"/>
        </w:rPr>
        <w:t>組織として、パソコン及びスマート</w:t>
      </w:r>
      <w:r w:rsidR="00E77E44">
        <w:rPr>
          <w:rFonts w:asciiTheme="minorEastAsia" w:eastAsiaTheme="minorEastAsia" w:hAnsiTheme="minorEastAsia" w:hint="eastAsia"/>
          <w:szCs w:val="21"/>
        </w:rPr>
        <w:t>フォン</w:t>
      </w:r>
      <w:r>
        <w:rPr>
          <w:rFonts w:asciiTheme="minorEastAsia" w:eastAsiaTheme="minorEastAsia" w:hAnsiTheme="minorEastAsia" w:hint="eastAsia"/>
          <w:szCs w:val="21"/>
        </w:rPr>
        <w:t>によるインターネット利用者を対象とした、回収数5,000件以上のウェブアンケート調査を過去に実施した経験があること。</w:t>
      </w:r>
    </w:p>
    <w:p w14:paraId="6468A1BF" w14:textId="79868478" w:rsidR="00697008" w:rsidRDefault="00697008" w:rsidP="00697008">
      <w:pPr>
        <w:numPr>
          <w:ilvl w:val="0"/>
          <w:numId w:val="28"/>
        </w:numPr>
        <w:ind w:left="647" w:hanging="437"/>
        <w:rPr>
          <w:rFonts w:asciiTheme="minorEastAsia" w:eastAsiaTheme="minorEastAsia" w:hAnsiTheme="minorEastAsia"/>
          <w:szCs w:val="21"/>
        </w:rPr>
      </w:pPr>
      <w:r>
        <w:rPr>
          <w:rFonts w:asciiTheme="minorEastAsia" w:eastAsiaTheme="minorEastAsia" w:hAnsiTheme="minorEastAsia" w:hint="eastAsia"/>
          <w:szCs w:val="21"/>
        </w:rPr>
        <w:t>調査票の形式チェックを行うため、アンケート調査業務に</w:t>
      </w:r>
      <w:r w:rsidR="00782540">
        <w:rPr>
          <w:rFonts w:asciiTheme="minorEastAsia" w:eastAsiaTheme="minorEastAsia" w:hAnsiTheme="minorEastAsia" w:hint="eastAsia"/>
          <w:szCs w:val="21"/>
        </w:rPr>
        <w:t>5</w:t>
      </w:r>
      <w:r>
        <w:rPr>
          <w:rFonts w:asciiTheme="minorEastAsia" w:eastAsiaTheme="minorEastAsia" w:hAnsiTheme="minorEastAsia" w:hint="eastAsia"/>
          <w:szCs w:val="21"/>
        </w:rPr>
        <w:t>年以上従事した経験を有する者を配置すること。</w:t>
      </w:r>
    </w:p>
    <w:p w14:paraId="68EA9AD2" w14:textId="7AFF0EC3" w:rsidR="001C4144" w:rsidRDefault="001C4144" w:rsidP="00697008">
      <w:pPr>
        <w:numPr>
          <w:ilvl w:val="0"/>
          <w:numId w:val="28"/>
        </w:numPr>
        <w:ind w:left="647" w:hanging="437"/>
        <w:rPr>
          <w:rFonts w:asciiTheme="minorEastAsia" w:eastAsiaTheme="minorEastAsia" w:hAnsiTheme="minorEastAsia"/>
          <w:szCs w:val="21"/>
        </w:rPr>
      </w:pPr>
      <w:r>
        <w:rPr>
          <w:rFonts w:hint="eastAsia"/>
          <w:kern w:val="0"/>
        </w:rPr>
        <w:t>主担当となる実施要員は、</w:t>
      </w:r>
      <w:r>
        <w:rPr>
          <w:rFonts w:asciiTheme="minorEastAsia" w:eastAsiaTheme="minorEastAsia" w:hAnsiTheme="minorEastAsia" w:hint="eastAsia"/>
          <w:szCs w:val="21"/>
        </w:rPr>
        <w:t>情報セキュリティに関する調査の実務経験を有すること。</w:t>
      </w:r>
    </w:p>
    <w:p w14:paraId="1D120164" w14:textId="77777777" w:rsidR="00697008" w:rsidRDefault="00697008" w:rsidP="00697008">
      <w:pPr>
        <w:numPr>
          <w:ilvl w:val="0"/>
          <w:numId w:val="28"/>
        </w:numPr>
        <w:ind w:left="647" w:hanging="437"/>
        <w:rPr>
          <w:rFonts w:asciiTheme="minorEastAsia" w:eastAsiaTheme="minorEastAsia" w:hAnsiTheme="minorEastAsia"/>
          <w:szCs w:val="21"/>
        </w:rPr>
      </w:pPr>
      <w:r>
        <w:rPr>
          <w:rFonts w:asciiTheme="minorEastAsia" w:eastAsiaTheme="minorEastAsia" w:hAnsiTheme="minorEastAsia" w:hint="eastAsia"/>
          <w:szCs w:val="21"/>
        </w:rPr>
        <w:t>プロジェクト責任者は、公的機関の調査プロジェクトの経験を有すること。また、プロジェクト責任者を補佐して進捗管理を担当する者を配置すること。</w:t>
      </w:r>
    </w:p>
    <w:p w14:paraId="56CC2D79" w14:textId="77777777" w:rsidR="00697008" w:rsidRDefault="00697008" w:rsidP="00697008">
      <w:pPr>
        <w:numPr>
          <w:ilvl w:val="0"/>
          <w:numId w:val="28"/>
        </w:numPr>
        <w:ind w:left="647" w:hanging="437"/>
        <w:rPr>
          <w:rFonts w:asciiTheme="minorEastAsia" w:eastAsiaTheme="minorEastAsia" w:hAnsiTheme="minorEastAsia"/>
          <w:szCs w:val="21"/>
        </w:rPr>
      </w:pPr>
      <w:r>
        <w:rPr>
          <w:rFonts w:asciiTheme="minorEastAsia" w:eastAsiaTheme="minorEastAsia" w:hAnsiTheme="minorEastAsia" w:hint="eastAsia"/>
          <w:szCs w:val="21"/>
        </w:rPr>
        <w:t>プロジェクト責任者は、プロジェクト管理手法等を有効活用し、作業計画を明確に定め、作業項目毎の工程管理を行い、遅滞なく作業を進捗させるものとし、作業の遅延等が生じた際は速やかにIPA担当者に報告すること。</w:t>
      </w:r>
    </w:p>
    <w:p w14:paraId="71F9541E" w14:textId="75F87C7E" w:rsidR="00697008" w:rsidRDefault="00697008" w:rsidP="00697008">
      <w:pPr>
        <w:numPr>
          <w:ilvl w:val="0"/>
          <w:numId w:val="28"/>
        </w:numPr>
        <w:ind w:left="647" w:hanging="437"/>
        <w:rPr>
          <w:rFonts w:asciiTheme="minorEastAsia" w:eastAsiaTheme="minorEastAsia" w:hAnsiTheme="minorEastAsia"/>
          <w:szCs w:val="21"/>
        </w:rPr>
      </w:pPr>
      <w:r>
        <w:rPr>
          <w:rFonts w:asciiTheme="minorEastAsia" w:eastAsiaTheme="minorEastAsia" w:hAnsiTheme="minorEastAsia" w:hint="eastAsia"/>
          <w:szCs w:val="21"/>
        </w:rPr>
        <w:t>納入するドキュメント類が正確かつ明解に記述されるよう、請負者内で事前レビュー体制を万全のものとすること。</w:t>
      </w:r>
    </w:p>
    <w:bookmarkEnd w:id="14"/>
    <w:p w14:paraId="58CCE402" w14:textId="424A41C3" w:rsidR="00E6348B" w:rsidRPr="003069D9" w:rsidRDefault="00E6348B" w:rsidP="00E77B48">
      <w:pPr>
        <w:numPr>
          <w:ilvl w:val="0"/>
          <w:numId w:val="18"/>
        </w:numPr>
        <w:spacing w:before="240" w:line="0" w:lineRule="atLeast"/>
        <w:ind w:left="357"/>
        <w:rPr>
          <w:rFonts w:asciiTheme="minorEastAsia" w:eastAsiaTheme="minorEastAsia" w:hAnsiTheme="minorEastAsia"/>
          <w:szCs w:val="21"/>
        </w:rPr>
      </w:pPr>
      <w:r w:rsidRPr="003069D9">
        <w:rPr>
          <w:rFonts w:asciiTheme="minorEastAsia" w:eastAsiaTheme="minorEastAsia" w:hAnsiTheme="minorEastAsia" w:hint="eastAsia"/>
          <w:szCs w:val="21"/>
        </w:rPr>
        <w:t>情報管理体制</w:t>
      </w:r>
    </w:p>
    <w:p w14:paraId="126B3C7D" w14:textId="0EE82FF8" w:rsidR="00E77B48" w:rsidRPr="003069D9" w:rsidRDefault="00E77B48" w:rsidP="00E77B48">
      <w:pPr>
        <w:numPr>
          <w:ilvl w:val="0"/>
          <w:numId w:val="41"/>
        </w:numPr>
        <w:rPr>
          <w:rFonts w:asciiTheme="minorEastAsia" w:eastAsiaTheme="minorEastAsia" w:hAnsiTheme="minorEastAsia" w:cs="ＭＳ 明朝"/>
          <w:szCs w:val="20"/>
        </w:rPr>
      </w:pPr>
      <w:r w:rsidRPr="003069D9">
        <w:rPr>
          <w:rFonts w:asciiTheme="minorEastAsia" w:eastAsiaTheme="minorEastAsia" w:hAnsiTheme="minorEastAsia" w:cs="ＭＳ 明朝" w:hint="eastAsia"/>
          <w:szCs w:val="20"/>
        </w:rPr>
        <w:t>情報管理体制</w:t>
      </w:r>
    </w:p>
    <w:p w14:paraId="1717845B" w14:textId="2B18C655" w:rsidR="00E77B48" w:rsidRPr="003069D9" w:rsidRDefault="00774674" w:rsidP="00E77B48">
      <w:pPr>
        <w:pStyle w:val="af1"/>
        <w:numPr>
          <w:ilvl w:val="0"/>
          <w:numId w:val="42"/>
        </w:numPr>
        <w:ind w:leftChars="0"/>
        <w:rPr>
          <w:rFonts w:asciiTheme="minorEastAsia" w:eastAsiaTheme="minorEastAsia" w:hAnsiTheme="minorEastAsia" w:cs="ＭＳ 明朝"/>
        </w:rPr>
      </w:pPr>
      <w:r w:rsidRPr="00D11787">
        <w:rPr>
          <w:rFonts w:asciiTheme="minorEastAsia" w:eastAsiaTheme="minorEastAsia" w:hAnsiTheme="minorEastAsia" w:cs="ＭＳ 明朝" w:hint="eastAsia"/>
        </w:rPr>
        <w:t>請負者</w:t>
      </w:r>
      <w:r w:rsidR="00E77B48" w:rsidRPr="00D11787">
        <w:rPr>
          <w:rFonts w:asciiTheme="minorEastAsia" w:eastAsiaTheme="minorEastAsia" w:hAnsiTheme="minorEastAsia" w:cs="ＭＳ 明朝" w:hint="eastAsia"/>
        </w:rPr>
        <w:t>は</w:t>
      </w:r>
      <w:r w:rsidR="00E77B48" w:rsidRPr="003069D9">
        <w:rPr>
          <w:rFonts w:asciiTheme="minorEastAsia" w:eastAsiaTheme="minorEastAsia" w:hAnsiTheme="minorEastAsia" w:cs="ＭＳ 明朝" w:hint="eastAsia"/>
        </w:rPr>
        <w:t>本業務で知り得た情報を適切に管理するため、次の履行体制を確保し、</w:t>
      </w:r>
      <w:r>
        <w:rPr>
          <w:rFonts w:asciiTheme="minorEastAsia" w:eastAsiaTheme="minorEastAsia" w:hAnsiTheme="minorEastAsia" w:hint="eastAsia"/>
          <w:szCs w:val="21"/>
        </w:rPr>
        <w:t>IPA</w:t>
      </w:r>
      <w:r w:rsidR="00E77B48" w:rsidRPr="003069D9">
        <w:rPr>
          <w:rFonts w:asciiTheme="minorEastAsia" w:eastAsiaTheme="minorEastAsia" w:hAnsiTheme="minorEastAsia" w:cs="ＭＳ 明朝" w:hint="eastAsia"/>
        </w:rPr>
        <w:t>に対し「情報セキュリティを確保するための体制を定めた書面（情報管理体制図</w:t>
      </w:r>
      <w:r w:rsidR="00754299">
        <w:rPr>
          <w:rFonts w:asciiTheme="minorEastAsia" w:eastAsiaTheme="minorEastAsia" w:hAnsiTheme="minorEastAsia" w:cs="ＭＳ 明朝" w:hint="eastAsia"/>
        </w:rPr>
        <w:t>）</w:t>
      </w:r>
      <w:r w:rsidR="00E77B48" w:rsidRPr="003069D9">
        <w:rPr>
          <w:rFonts w:asciiTheme="minorEastAsia" w:eastAsiaTheme="minorEastAsia" w:hAnsiTheme="minorEastAsia" w:cs="ＭＳ 明朝" w:hint="eastAsia"/>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963945C" w14:textId="77777777" w:rsidR="00E77B48" w:rsidRPr="003069D9" w:rsidRDefault="00E77B48" w:rsidP="00E77B48">
      <w:pPr>
        <w:ind w:left="645"/>
        <w:rPr>
          <w:rFonts w:asciiTheme="minorEastAsia" w:eastAsiaTheme="minorEastAsia" w:hAnsiTheme="minorEastAsia" w:cs="ＭＳ 明朝"/>
          <w:szCs w:val="20"/>
        </w:rPr>
      </w:pPr>
      <w:r w:rsidRPr="003069D9">
        <w:rPr>
          <w:rFonts w:asciiTheme="minorEastAsia" w:eastAsiaTheme="minorEastAsia" w:hAnsiTheme="minorEastAsia" w:cs="ＭＳ 明朝" w:hint="eastAsia"/>
          <w:szCs w:val="20"/>
        </w:rPr>
        <w:t>（確保すべき履行体制）</w:t>
      </w:r>
    </w:p>
    <w:p w14:paraId="5ACAE89D" w14:textId="657AEB66" w:rsidR="00E77B48" w:rsidRPr="003069D9" w:rsidRDefault="00E77B48" w:rsidP="00E77B48">
      <w:pPr>
        <w:ind w:left="645"/>
        <w:rPr>
          <w:rFonts w:asciiTheme="minorEastAsia" w:eastAsiaTheme="minorEastAsia" w:hAnsiTheme="minorEastAsia" w:cs="ＭＳ 明朝"/>
          <w:szCs w:val="20"/>
        </w:rPr>
      </w:pPr>
      <w:r w:rsidRPr="003069D9">
        <w:rPr>
          <w:rFonts w:asciiTheme="minorEastAsia" w:eastAsiaTheme="minorEastAsia" w:hAnsiTheme="minorEastAsia" w:cs="ＭＳ 明朝" w:hint="eastAsia"/>
          <w:szCs w:val="20"/>
        </w:rPr>
        <w:t xml:space="preserve">　契約を履行する一環として契約相手方が収集、整理、作成等した一切の情報が、</w:t>
      </w:r>
      <w:r w:rsidR="00832C5C" w:rsidRPr="003069D9">
        <w:rPr>
          <w:rFonts w:asciiTheme="minorEastAsia" w:eastAsiaTheme="minorEastAsia" w:hAnsiTheme="minorEastAsia" w:cs="ＭＳ 明朝" w:hint="eastAsia"/>
          <w:szCs w:val="20"/>
        </w:rPr>
        <w:t>IPA</w:t>
      </w:r>
      <w:r w:rsidRPr="003069D9">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10AFB7D6" w14:textId="6AF1EED3" w:rsidR="00E77B48" w:rsidRPr="003069D9" w:rsidRDefault="00E77B48" w:rsidP="00E77B48">
      <w:pPr>
        <w:pStyle w:val="af1"/>
        <w:numPr>
          <w:ilvl w:val="0"/>
          <w:numId w:val="42"/>
        </w:numPr>
        <w:ind w:leftChars="0"/>
        <w:rPr>
          <w:rFonts w:asciiTheme="minorEastAsia" w:eastAsiaTheme="minorEastAsia" w:hAnsiTheme="minorEastAsia" w:cs="ＭＳ 明朝"/>
        </w:rPr>
      </w:pPr>
      <w:r w:rsidRPr="003069D9">
        <w:rPr>
          <w:rFonts w:asciiTheme="minorEastAsia" w:eastAsiaTheme="minorEastAsia" w:hAnsiTheme="minorEastAsia" w:cs="ＭＳ 明朝" w:hint="eastAsia"/>
        </w:rPr>
        <w:t>本業務で知り得た一切の情報について、情報取扱者以外の者に開示又は漏えいしてはならないものとする。ただし、担当部門の承認を得た場合は、この限りではない。</w:t>
      </w:r>
    </w:p>
    <w:p w14:paraId="7F3D9844" w14:textId="0E0706C3" w:rsidR="00E77B48" w:rsidRPr="003069D9" w:rsidRDefault="00E77B48" w:rsidP="00832C5C">
      <w:pPr>
        <w:pStyle w:val="af1"/>
        <w:numPr>
          <w:ilvl w:val="0"/>
          <w:numId w:val="42"/>
        </w:numPr>
        <w:ind w:leftChars="0"/>
        <w:rPr>
          <w:rFonts w:asciiTheme="minorEastAsia" w:eastAsiaTheme="minorEastAsia" w:hAnsiTheme="minorEastAsia" w:cs="ＭＳ 明朝"/>
        </w:rPr>
      </w:pPr>
      <w:r w:rsidRPr="003069D9">
        <w:rPr>
          <w:rFonts w:asciiTheme="minorEastAsia" w:eastAsiaTheme="minorEastAsia" w:hAnsiTheme="minorEastAsia" w:cs="ＭＳ 明朝" w:hint="eastAsia"/>
        </w:rPr>
        <w:t>①の情報セキュリティを確保するための体制を定めた書面又は情報取扱者名簿に変更がある場合は、予め担当部門へ届出を行い、同意を得なければならない。</w:t>
      </w:r>
    </w:p>
    <w:p w14:paraId="3E9B31D8" w14:textId="73D90675" w:rsidR="00832C5C" w:rsidRDefault="00832C5C" w:rsidP="00832C5C">
      <w:pPr>
        <w:pStyle w:val="af1"/>
        <w:ind w:leftChars="0" w:left="780"/>
        <w:rPr>
          <w:rFonts w:asciiTheme="minorEastAsia" w:eastAsiaTheme="minorEastAsia" w:hAnsiTheme="minorEastAsia" w:cs="ＭＳ 明朝"/>
        </w:rPr>
      </w:pPr>
    </w:p>
    <w:p w14:paraId="67D9BC40" w14:textId="77777777" w:rsidR="004930E1" w:rsidRPr="003069D9" w:rsidRDefault="004930E1" w:rsidP="00832C5C">
      <w:pPr>
        <w:pStyle w:val="af1"/>
        <w:ind w:leftChars="0" w:left="780"/>
        <w:rPr>
          <w:rFonts w:asciiTheme="minorEastAsia" w:eastAsiaTheme="minorEastAsia" w:hAnsiTheme="minorEastAsia" w:cs="ＭＳ 明朝"/>
        </w:rPr>
      </w:pPr>
    </w:p>
    <w:p w14:paraId="2DEE4B68" w14:textId="2E80DFE8" w:rsidR="00E77B48" w:rsidRPr="003069D9" w:rsidRDefault="00E77B48" w:rsidP="00832C5C">
      <w:pPr>
        <w:numPr>
          <w:ilvl w:val="0"/>
          <w:numId w:val="41"/>
        </w:numPr>
        <w:rPr>
          <w:rFonts w:asciiTheme="minorEastAsia" w:eastAsiaTheme="minorEastAsia" w:hAnsiTheme="minorEastAsia" w:cs="ＭＳ 明朝"/>
          <w:szCs w:val="20"/>
        </w:rPr>
      </w:pPr>
      <w:r w:rsidRPr="003069D9">
        <w:rPr>
          <w:rFonts w:asciiTheme="minorEastAsia" w:eastAsiaTheme="minorEastAsia" w:hAnsiTheme="minorEastAsia" w:cs="ＭＳ 明朝" w:hint="eastAsia"/>
          <w:szCs w:val="20"/>
        </w:rPr>
        <w:lastRenderedPageBreak/>
        <w:t>履行完了後の情報の取扱い</w:t>
      </w:r>
    </w:p>
    <w:p w14:paraId="29CFA33C" w14:textId="1E8C2CB8" w:rsidR="00E77B48" w:rsidRPr="003069D9" w:rsidRDefault="00832C5C" w:rsidP="00832C5C">
      <w:pPr>
        <w:autoSpaceDE w:val="0"/>
        <w:autoSpaceDN w:val="0"/>
        <w:spacing w:beforeLines="50" w:before="155" w:afterLines="50" w:after="155"/>
        <w:ind w:leftChars="100" w:left="202"/>
        <w:contextualSpacing/>
        <w:rPr>
          <w:rFonts w:asciiTheme="minorEastAsia" w:eastAsiaTheme="minorEastAsia" w:hAnsiTheme="minorEastAsia" w:cs="ＭＳ 明朝"/>
        </w:rPr>
      </w:pPr>
      <w:r w:rsidRPr="003069D9">
        <w:rPr>
          <w:rFonts w:asciiTheme="minorEastAsia" w:eastAsiaTheme="minorEastAsia" w:hAnsiTheme="minorEastAsia" w:cs="ＭＳ 明朝" w:hint="eastAsia"/>
        </w:rPr>
        <w:t>IPA</w:t>
      </w:r>
      <w:r w:rsidR="00E77B48" w:rsidRPr="003069D9">
        <w:rPr>
          <w:rFonts w:asciiTheme="minorEastAsia" w:eastAsiaTheme="minorEastAsia" w:hAnsiTheme="minorEastAsia" w:cs="ＭＳ 明朝" w:hint="eastAsia"/>
        </w:rPr>
        <w:t>から提供した資料又は</w:t>
      </w:r>
      <w:r w:rsidRPr="003069D9">
        <w:rPr>
          <w:rFonts w:asciiTheme="minorEastAsia" w:eastAsiaTheme="minorEastAsia" w:hAnsiTheme="minorEastAsia" w:cs="ＭＳ 明朝" w:hint="eastAsia"/>
        </w:rPr>
        <w:t>IPA</w:t>
      </w:r>
      <w:r w:rsidR="00E77B48" w:rsidRPr="003069D9">
        <w:rPr>
          <w:rFonts w:asciiTheme="minorEastAsia" w:eastAsiaTheme="minorEastAsia" w:hAnsiTheme="minorEastAsia" w:cs="ＭＳ 明朝" w:hint="eastAsia"/>
        </w:rPr>
        <w:t>が指定した資料の取扱い（返却・削除等）については、担当職員の指示に従うこと。業務日誌を始めとする経理処理に関する資料については適切に保管すること。</w:t>
      </w:r>
    </w:p>
    <w:p w14:paraId="35C9BAFE" w14:textId="77777777" w:rsidR="00E77B48" w:rsidRPr="003069D9" w:rsidRDefault="00E77B48" w:rsidP="00E77B48">
      <w:pPr>
        <w:spacing w:before="240"/>
        <w:ind w:left="360"/>
        <w:rPr>
          <w:rFonts w:asciiTheme="minorEastAsia" w:eastAsiaTheme="minorEastAsia" w:hAnsiTheme="minorEastAsia"/>
          <w:szCs w:val="21"/>
        </w:rPr>
      </w:pPr>
    </w:p>
    <w:p w14:paraId="22716700" w14:textId="77777777" w:rsidR="00E6348B" w:rsidRPr="003069D9" w:rsidRDefault="00E6348B" w:rsidP="00E6348B">
      <w:pPr>
        <w:numPr>
          <w:ilvl w:val="0"/>
          <w:numId w:val="18"/>
        </w:numPr>
        <w:spacing w:before="240"/>
        <w:rPr>
          <w:rFonts w:asciiTheme="minorEastAsia" w:eastAsiaTheme="minorEastAsia" w:hAnsiTheme="minorEastAsia"/>
          <w:szCs w:val="21"/>
        </w:rPr>
      </w:pPr>
      <w:r w:rsidRPr="003069D9">
        <w:rPr>
          <w:rFonts w:asciiTheme="minorEastAsia" w:eastAsiaTheme="minorEastAsia" w:hAnsiTheme="minorEastAsia" w:hint="eastAsia"/>
          <w:szCs w:val="21"/>
        </w:rPr>
        <w:t>情報セキュリティ対策に係る要件</w:t>
      </w:r>
    </w:p>
    <w:p w14:paraId="73893091"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本事業の過程で得るローデータや会議資料等は、IPAの許可なく他に利用しないこと。</w:t>
      </w:r>
    </w:p>
    <w:p w14:paraId="711930C2"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請負者は個人情報の取り扱いに留意し、特にアンケート用ウェブページの運営において情報漏えい防止対策や情報の暗号化、脆弱性への対応など適切に情報セキュリティ対策を実施すること。</w:t>
      </w:r>
    </w:p>
    <w:p w14:paraId="6E70714B"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適切な情報セキュリティ対策の管理体制を構築すること。</w:t>
      </w:r>
    </w:p>
    <w:p w14:paraId="6AB73CF6"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請負者の資本関係、役員等の情報、事業の実施場所、事業従事者の所属・専門性・実績及び国籍に関して、IPAの求めがあれば情報提供を行うこと。</w:t>
      </w:r>
    </w:p>
    <w:p w14:paraId="12AA86CE"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情報セキュリティインシデントが発生した場合、IPAの指示に基づき適切に対応すること。</w:t>
      </w:r>
    </w:p>
    <w:p w14:paraId="330253B8"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 xml:space="preserve">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 </w:t>
      </w:r>
    </w:p>
    <w:p w14:paraId="7B528D3C"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請負者の情報セキュリティ対策の履行状況を確認する必要が生じた場合、対応すること。</w:t>
      </w:r>
    </w:p>
    <w:p w14:paraId="29013D5F" w14:textId="77777777"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情報セキュリティ対策が不十分であることが判明した場合、IPAと調整し、適切に対処すること。</w:t>
      </w:r>
    </w:p>
    <w:p w14:paraId="0982A093" w14:textId="01647E5E" w:rsidR="00E6348B" w:rsidRPr="003069D9" w:rsidRDefault="00E6348B" w:rsidP="00E6348B">
      <w:pPr>
        <w:pStyle w:val="Default"/>
        <w:numPr>
          <w:ilvl w:val="0"/>
          <w:numId w:val="31"/>
        </w:numPr>
        <w:rPr>
          <w:rFonts w:asciiTheme="minorEastAsia" w:eastAsiaTheme="minorEastAsia" w:hAnsiTheme="minorEastAsia" w:cs="Times New Roman"/>
          <w:color w:val="auto"/>
          <w:kern w:val="2"/>
          <w:sz w:val="21"/>
          <w:szCs w:val="21"/>
        </w:rPr>
      </w:pPr>
      <w:r w:rsidRPr="003069D9">
        <w:rPr>
          <w:rFonts w:asciiTheme="minorEastAsia" w:eastAsiaTheme="minorEastAsia" w:hAnsiTheme="minorEastAsia" w:cs="Times New Roman" w:hint="eastAsia"/>
          <w:color w:val="auto"/>
          <w:kern w:val="2"/>
          <w:sz w:val="21"/>
          <w:szCs w:val="21"/>
        </w:rPr>
        <w:t>本事業の一部業務を再委託する場合、請負者は再委託先が十分な情報セキュリティ対策を実施していることを担保すること。また、IPAの求めがあれば再委託先の情報セキュリティ対策の実施状況を確認・報告すること。</w:t>
      </w:r>
    </w:p>
    <w:p w14:paraId="051D08F3" w14:textId="77777777" w:rsidR="00697008" w:rsidRPr="003069D9" w:rsidRDefault="00697008" w:rsidP="00697008">
      <w:pPr>
        <w:numPr>
          <w:ilvl w:val="0"/>
          <w:numId w:val="18"/>
        </w:numPr>
        <w:spacing w:before="240"/>
        <w:rPr>
          <w:rFonts w:asciiTheme="minorEastAsia" w:eastAsiaTheme="minorEastAsia" w:hAnsiTheme="minorEastAsia"/>
          <w:szCs w:val="21"/>
        </w:rPr>
      </w:pPr>
      <w:r w:rsidRPr="003069D9">
        <w:rPr>
          <w:rFonts w:asciiTheme="minorEastAsia" w:eastAsiaTheme="minorEastAsia" w:hAnsiTheme="minorEastAsia" w:hint="eastAsia"/>
          <w:szCs w:val="21"/>
        </w:rPr>
        <w:t>業務期間</w:t>
      </w:r>
    </w:p>
    <w:p w14:paraId="45ED041B" w14:textId="2296A3EF" w:rsidR="00697008" w:rsidRPr="003069D9" w:rsidRDefault="00697008" w:rsidP="00697008">
      <w:pPr>
        <w:ind w:leftChars="100" w:left="202" w:firstLineChars="100" w:firstLine="202"/>
        <w:rPr>
          <w:rFonts w:asciiTheme="minorEastAsia" w:eastAsiaTheme="minorEastAsia" w:hAnsiTheme="minorEastAsia"/>
          <w:szCs w:val="21"/>
        </w:rPr>
      </w:pPr>
      <w:r w:rsidRPr="003069D9">
        <w:rPr>
          <w:rFonts w:asciiTheme="minorEastAsia" w:eastAsiaTheme="minorEastAsia" w:hAnsiTheme="minorEastAsia" w:hint="eastAsia"/>
          <w:szCs w:val="21"/>
        </w:rPr>
        <w:t>契約締結日から202</w:t>
      </w:r>
      <w:r w:rsidR="00E77E44" w:rsidRPr="003069D9">
        <w:rPr>
          <w:rFonts w:asciiTheme="minorEastAsia" w:eastAsiaTheme="minorEastAsia" w:hAnsiTheme="minorEastAsia"/>
          <w:szCs w:val="21"/>
        </w:rPr>
        <w:t>2</w:t>
      </w:r>
      <w:r w:rsidRPr="003069D9">
        <w:rPr>
          <w:rFonts w:asciiTheme="minorEastAsia" w:eastAsiaTheme="minorEastAsia" w:hAnsiTheme="minorEastAsia" w:hint="eastAsia"/>
          <w:szCs w:val="21"/>
        </w:rPr>
        <w:t>年</w:t>
      </w:r>
      <w:r w:rsidR="001F7652">
        <w:rPr>
          <w:rFonts w:asciiTheme="minorEastAsia" w:eastAsiaTheme="minorEastAsia" w:hAnsiTheme="minorEastAsia" w:hint="eastAsia"/>
          <w:szCs w:val="21"/>
        </w:rPr>
        <w:t>2</w:t>
      </w:r>
      <w:r w:rsidRPr="003069D9">
        <w:rPr>
          <w:rFonts w:asciiTheme="minorEastAsia" w:eastAsiaTheme="minorEastAsia" w:hAnsiTheme="minorEastAsia" w:hint="eastAsia"/>
          <w:szCs w:val="21"/>
        </w:rPr>
        <w:t>月</w:t>
      </w:r>
      <w:r w:rsidR="001F7652">
        <w:rPr>
          <w:rFonts w:asciiTheme="minorEastAsia" w:eastAsiaTheme="minorEastAsia" w:hAnsiTheme="minorEastAsia" w:hint="eastAsia"/>
          <w:szCs w:val="21"/>
        </w:rPr>
        <w:t>2</w:t>
      </w:r>
      <w:r w:rsidR="00AC0E54">
        <w:rPr>
          <w:rFonts w:asciiTheme="minorEastAsia" w:eastAsiaTheme="minorEastAsia" w:hAnsiTheme="minorEastAsia" w:hint="eastAsia"/>
          <w:szCs w:val="21"/>
        </w:rPr>
        <w:t>8</w:t>
      </w:r>
      <w:r w:rsidRPr="003069D9">
        <w:rPr>
          <w:rFonts w:asciiTheme="minorEastAsia" w:eastAsiaTheme="minorEastAsia" w:hAnsiTheme="minorEastAsia" w:hint="eastAsia"/>
          <w:szCs w:val="21"/>
        </w:rPr>
        <w:t>日（</w:t>
      </w:r>
      <w:r w:rsidR="00AC0E54">
        <w:rPr>
          <w:rFonts w:asciiTheme="minorEastAsia" w:eastAsiaTheme="minorEastAsia" w:hAnsiTheme="minorEastAsia" w:hint="eastAsia"/>
          <w:szCs w:val="21"/>
        </w:rPr>
        <w:t>月</w:t>
      </w:r>
      <w:r w:rsidRPr="003069D9">
        <w:rPr>
          <w:rFonts w:asciiTheme="minorEastAsia" w:eastAsiaTheme="minorEastAsia" w:hAnsiTheme="minorEastAsia" w:hint="eastAsia"/>
          <w:szCs w:val="21"/>
        </w:rPr>
        <w:t>）まで</w:t>
      </w:r>
    </w:p>
    <w:p w14:paraId="30C351A2" w14:textId="77777777" w:rsidR="00697008" w:rsidRPr="00AC0E54" w:rsidRDefault="00697008" w:rsidP="00697008">
      <w:pPr>
        <w:ind w:leftChars="100" w:left="202" w:firstLineChars="100" w:firstLine="202"/>
        <w:rPr>
          <w:rFonts w:asciiTheme="minorEastAsia" w:eastAsiaTheme="minorEastAsia" w:hAnsiTheme="minorEastAsia"/>
          <w:szCs w:val="21"/>
        </w:rPr>
      </w:pPr>
    </w:p>
    <w:p w14:paraId="501F74D0" w14:textId="1937CC12" w:rsidR="00697008" w:rsidRPr="003069D9" w:rsidRDefault="008D2774" w:rsidP="00697008">
      <w:pPr>
        <w:numPr>
          <w:ilvl w:val="0"/>
          <w:numId w:val="18"/>
        </w:numPr>
        <w:spacing w:before="240"/>
        <w:rPr>
          <w:rFonts w:asciiTheme="minorEastAsia" w:eastAsiaTheme="minorEastAsia" w:hAnsiTheme="minorEastAsia"/>
          <w:szCs w:val="21"/>
        </w:rPr>
      </w:pPr>
      <w:r w:rsidRPr="003069D9">
        <w:rPr>
          <w:rFonts w:asciiTheme="minorEastAsia" w:eastAsiaTheme="minorEastAsia" w:hAnsiTheme="minorEastAsia" w:hint="eastAsia"/>
          <w:szCs w:val="21"/>
        </w:rPr>
        <w:t>納入</w:t>
      </w:r>
      <w:r w:rsidR="00697008" w:rsidRPr="003069D9">
        <w:rPr>
          <w:rFonts w:asciiTheme="minorEastAsia" w:eastAsiaTheme="minorEastAsia" w:hAnsiTheme="minorEastAsia" w:hint="eastAsia"/>
          <w:szCs w:val="21"/>
        </w:rPr>
        <w:t>関連事項</w:t>
      </w:r>
    </w:p>
    <w:p w14:paraId="61D13BE8" w14:textId="77777777" w:rsidR="00697008" w:rsidRPr="003069D9" w:rsidRDefault="00697008" w:rsidP="00697008">
      <w:pPr>
        <w:numPr>
          <w:ilvl w:val="0"/>
          <w:numId w:val="29"/>
        </w:numPr>
        <w:rPr>
          <w:rFonts w:asciiTheme="minorEastAsia" w:eastAsiaTheme="minorEastAsia" w:hAnsiTheme="minorEastAsia"/>
          <w:szCs w:val="21"/>
        </w:rPr>
      </w:pPr>
      <w:r w:rsidRPr="003069D9">
        <w:rPr>
          <w:rFonts w:asciiTheme="minorEastAsia" w:eastAsiaTheme="minorEastAsia" w:hAnsiTheme="minorEastAsia" w:hint="eastAsia"/>
          <w:szCs w:val="21"/>
        </w:rPr>
        <w:t>納入期限</w:t>
      </w:r>
    </w:p>
    <w:p w14:paraId="32F42626" w14:textId="2F555CEE" w:rsidR="00697008" w:rsidRPr="003069D9" w:rsidRDefault="00697008" w:rsidP="00697008">
      <w:pPr>
        <w:spacing w:line="320" w:lineRule="exact"/>
        <w:ind w:leftChars="307" w:left="619"/>
        <w:rPr>
          <w:rFonts w:asciiTheme="minorEastAsia" w:eastAsiaTheme="minorEastAsia" w:hAnsiTheme="minorEastAsia"/>
          <w:szCs w:val="21"/>
        </w:rPr>
      </w:pPr>
      <w:r w:rsidRPr="003069D9">
        <w:rPr>
          <w:rFonts w:asciiTheme="minorEastAsia" w:eastAsiaTheme="minorEastAsia" w:hAnsiTheme="minorEastAsia" w:hint="eastAsia"/>
          <w:szCs w:val="21"/>
        </w:rPr>
        <w:t>202</w:t>
      </w:r>
      <w:r w:rsidR="00E77E44" w:rsidRPr="003069D9">
        <w:rPr>
          <w:rFonts w:asciiTheme="minorEastAsia" w:eastAsiaTheme="minorEastAsia" w:hAnsiTheme="minorEastAsia"/>
          <w:szCs w:val="21"/>
        </w:rPr>
        <w:t>2</w:t>
      </w:r>
      <w:r w:rsidRPr="003069D9">
        <w:rPr>
          <w:rFonts w:asciiTheme="minorEastAsia" w:eastAsiaTheme="minorEastAsia" w:hAnsiTheme="minorEastAsia" w:hint="eastAsia"/>
          <w:szCs w:val="21"/>
        </w:rPr>
        <w:t>年</w:t>
      </w:r>
      <w:r w:rsidR="001F7652">
        <w:rPr>
          <w:rFonts w:asciiTheme="minorEastAsia" w:eastAsiaTheme="minorEastAsia" w:hAnsiTheme="minorEastAsia" w:hint="eastAsia"/>
          <w:szCs w:val="21"/>
        </w:rPr>
        <w:t>2</w:t>
      </w:r>
      <w:r w:rsidRPr="003069D9">
        <w:rPr>
          <w:rFonts w:asciiTheme="minorEastAsia" w:eastAsiaTheme="minorEastAsia" w:hAnsiTheme="minorEastAsia" w:hint="eastAsia"/>
          <w:szCs w:val="21"/>
        </w:rPr>
        <w:t>月</w:t>
      </w:r>
      <w:r w:rsidR="001F7652">
        <w:rPr>
          <w:rFonts w:asciiTheme="minorEastAsia" w:eastAsiaTheme="minorEastAsia" w:hAnsiTheme="minorEastAsia" w:hint="eastAsia"/>
          <w:szCs w:val="21"/>
        </w:rPr>
        <w:t>2</w:t>
      </w:r>
      <w:r w:rsidR="00AC0E54">
        <w:rPr>
          <w:rFonts w:asciiTheme="minorEastAsia" w:eastAsiaTheme="minorEastAsia" w:hAnsiTheme="minorEastAsia" w:hint="eastAsia"/>
          <w:szCs w:val="21"/>
        </w:rPr>
        <w:t>8</w:t>
      </w:r>
      <w:r w:rsidRPr="003069D9">
        <w:rPr>
          <w:rFonts w:asciiTheme="minorEastAsia" w:eastAsiaTheme="minorEastAsia" w:hAnsiTheme="minorEastAsia" w:hint="eastAsia"/>
          <w:szCs w:val="21"/>
        </w:rPr>
        <w:t>日（</w:t>
      </w:r>
      <w:r w:rsidR="00AC0E54">
        <w:rPr>
          <w:rFonts w:asciiTheme="minorEastAsia" w:eastAsiaTheme="minorEastAsia" w:hAnsiTheme="minorEastAsia" w:hint="eastAsia"/>
          <w:szCs w:val="21"/>
        </w:rPr>
        <w:t>月</w:t>
      </w:r>
      <w:r w:rsidRPr="003069D9">
        <w:rPr>
          <w:rFonts w:asciiTheme="minorEastAsia" w:eastAsiaTheme="minorEastAsia" w:hAnsiTheme="minorEastAsia" w:hint="eastAsia"/>
          <w:szCs w:val="21"/>
        </w:rPr>
        <w:t>）</w:t>
      </w:r>
    </w:p>
    <w:p w14:paraId="5B6844BD" w14:textId="77777777" w:rsidR="00697008" w:rsidRPr="003069D9" w:rsidRDefault="00697008" w:rsidP="00697008">
      <w:pPr>
        <w:numPr>
          <w:ilvl w:val="0"/>
          <w:numId w:val="29"/>
        </w:numPr>
        <w:rPr>
          <w:rFonts w:asciiTheme="minorEastAsia" w:eastAsiaTheme="minorEastAsia" w:hAnsiTheme="minorEastAsia"/>
          <w:szCs w:val="21"/>
        </w:rPr>
      </w:pPr>
      <w:r w:rsidRPr="003069D9">
        <w:rPr>
          <w:rFonts w:asciiTheme="minorEastAsia" w:eastAsiaTheme="minorEastAsia" w:hAnsiTheme="minorEastAsia" w:hint="eastAsia"/>
          <w:szCs w:val="21"/>
        </w:rPr>
        <w:t>納入場所</w:t>
      </w:r>
    </w:p>
    <w:p w14:paraId="4A21E4B2" w14:textId="77777777" w:rsidR="00697008" w:rsidRDefault="00697008" w:rsidP="00697008">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〒113-6591</w:t>
      </w:r>
    </w:p>
    <w:p w14:paraId="114F58EF" w14:textId="77777777" w:rsidR="00697008" w:rsidRDefault="00697008" w:rsidP="00697008">
      <w:pPr>
        <w:spacing w:line="320" w:lineRule="exact"/>
        <w:ind w:leftChars="307" w:left="619" w:firstLineChars="100" w:firstLine="202"/>
        <w:rPr>
          <w:rFonts w:asciiTheme="minorEastAsia" w:eastAsiaTheme="minorEastAsia" w:hAnsiTheme="minorEastAsia"/>
          <w:szCs w:val="21"/>
        </w:rPr>
      </w:pPr>
      <w:r>
        <w:rPr>
          <w:rFonts w:asciiTheme="minorEastAsia" w:eastAsiaTheme="minorEastAsia" w:hAnsiTheme="minorEastAsia" w:hint="eastAsia"/>
          <w:szCs w:val="21"/>
        </w:rPr>
        <w:t>東京都文京区本駒込二丁目28番8号　文京グリーンコートセンターオフィス</w:t>
      </w:r>
    </w:p>
    <w:p w14:paraId="2C137B41" w14:textId="77777777" w:rsidR="00697008" w:rsidRDefault="00697008" w:rsidP="00697008">
      <w:pPr>
        <w:spacing w:line="320" w:lineRule="exact"/>
        <w:ind w:leftChars="307" w:left="619" w:firstLineChars="200" w:firstLine="403"/>
        <w:rPr>
          <w:rFonts w:asciiTheme="minorEastAsia" w:eastAsiaTheme="minorEastAsia" w:hAnsiTheme="minorEastAsia"/>
          <w:szCs w:val="21"/>
        </w:rPr>
      </w:pPr>
      <w:r>
        <w:rPr>
          <w:rFonts w:asciiTheme="minorEastAsia" w:eastAsiaTheme="minorEastAsia" w:hAnsiTheme="minorEastAsia" w:hint="eastAsia"/>
          <w:szCs w:val="21"/>
        </w:rPr>
        <w:t>独立行政法人情報処理推進機構 セキュリティセンター</w:t>
      </w:r>
    </w:p>
    <w:p w14:paraId="026C2976" w14:textId="72A0C6D6" w:rsidR="00697008" w:rsidRDefault="00697008" w:rsidP="00697008">
      <w:pPr>
        <w:spacing w:line="320" w:lineRule="exact"/>
        <w:ind w:leftChars="307" w:left="619" w:firstLineChars="300" w:firstLine="605"/>
        <w:rPr>
          <w:rFonts w:asciiTheme="minorEastAsia" w:eastAsiaTheme="minorEastAsia" w:hAnsiTheme="minorEastAsia"/>
          <w:szCs w:val="21"/>
        </w:rPr>
      </w:pPr>
      <w:r>
        <w:rPr>
          <w:rFonts w:asciiTheme="minorEastAsia" w:eastAsiaTheme="minorEastAsia" w:hAnsiTheme="minorEastAsia" w:hint="eastAsia"/>
          <w:szCs w:val="21"/>
        </w:rPr>
        <w:t>セキュリティ対策推進部　セキュリティ分析グループ</w:t>
      </w:r>
    </w:p>
    <w:p w14:paraId="0A7F33DD" w14:textId="1B634735" w:rsidR="00697008" w:rsidRDefault="00697008" w:rsidP="00697008">
      <w:pPr>
        <w:spacing w:line="320" w:lineRule="exact"/>
        <w:ind w:leftChars="307" w:left="619" w:firstLineChars="300" w:firstLine="605"/>
        <w:rPr>
          <w:rFonts w:asciiTheme="minorEastAsia" w:eastAsiaTheme="minorEastAsia" w:hAnsiTheme="minorEastAsia"/>
          <w:szCs w:val="21"/>
        </w:rPr>
      </w:pPr>
    </w:p>
    <w:p w14:paraId="4CF56E44" w14:textId="23DDBA06" w:rsidR="00697008" w:rsidRDefault="00697008" w:rsidP="00697008">
      <w:pPr>
        <w:numPr>
          <w:ilvl w:val="0"/>
          <w:numId w:val="29"/>
        </w:numPr>
        <w:rPr>
          <w:rFonts w:asciiTheme="minorEastAsia" w:eastAsiaTheme="minorEastAsia" w:hAnsiTheme="minorEastAsia"/>
          <w:szCs w:val="21"/>
        </w:rPr>
      </w:pPr>
      <w:r>
        <w:rPr>
          <w:rFonts w:asciiTheme="minorEastAsia" w:eastAsiaTheme="minorEastAsia" w:hAnsiTheme="minorEastAsia" w:hint="eastAsia"/>
          <w:szCs w:val="21"/>
        </w:rPr>
        <w:t>納入物件</w:t>
      </w:r>
    </w:p>
    <w:p w14:paraId="7E941463" w14:textId="4C8C174E" w:rsidR="00697008" w:rsidRDefault="00697008" w:rsidP="00697008">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以下の記載資料の電子データを収めた記憶媒体（CD-R　又は　DVD-R）　一式</w:t>
      </w:r>
    </w:p>
    <w:p w14:paraId="4EC3AF05" w14:textId="077FCFEE" w:rsidR="00A64CA5" w:rsidRDefault="00A64CA5" w:rsidP="009F0C17">
      <w:pPr>
        <w:numPr>
          <w:ilvl w:val="0"/>
          <w:numId w:val="30"/>
        </w:numPr>
        <w:spacing w:line="320" w:lineRule="exact"/>
        <w:ind w:left="1302" w:hanging="437"/>
        <w:rPr>
          <w:rFonts w:asciiTheme="minorEastAsia" w:eastAsiaTheme="minorEastAsia" w:hAnsiTheme="minorEastAsia"/>
          <w:szCs w:val="21"/>
        </w:rPr>
      </w:pPr>
      <w:r>
        <w:rPr>
          <w:rFonts w:asciiTheme="minorEastAsia" w:eastAsiaTheme="minorEastAsia" w:hAnsiTheme="minorEastAsia" w:hint="eastAsia"/>
          <w:szCs w:val="21"/>
        </w:rPr>
        <w:t>事前調査</w:t>
      </w:r>
      <w:r w:rsidR="001F7652">
        <w:rPr>
          <w:rFonts w:asciiTheme="minorEastAsia" w:eastAsiaTheme="minorEastAsia" w:hAnsiTheme="minorEastAsia" w:hint="eastAsia"/>
          <w:szCs w:val="21"/>
        </w:rPr>
        <w:t xml:space="preserve">　計7点</w:t>
      </w:r>
    </w:p>
    <w:p w14:paraId="0E98B0E1" w14:textId="1A250771" w:rsidR="009F0C17" w:rsidRDefault="00A64CA5" w:rsidP="009F0C17">
      <w:pPr>
        <w:numPr>
          <w:ilvl w:val="0"/>
          <w:numId w:val="30"/>
        </w:numPr>
        <w:spacing w:line="320" w:lineRule="exact"/>
        <w:ind w:left="1302" w:hanging="437"/>
        <w:rPr>
          <w:rFonts w:asciiTheme="minorEastAsia" w:eastAsiaTheme="minorEastAsia" w:hAnsiTheme="minorEastAsia"/>
          <w:szCs w:val="21"/>
        </w:rPr>
      </w:pPr>
      <w:r>
        <w:rPr>
          <w:rFonts w:asciiTheme="minorEastAsia" w:eastAsiaTheme="minorEastAsia" w:hAnsiTheme="minorEastAsia" w:hint="eastAsia"/>
          <w:szCs w:val="21"/>
        </w:rPr>
        <w:t>脅威調査（パソコン、スマートフォン利用者）および倫理調査</w:t>
      </w:r>
      <w:r w:rsidR="001F7652">
        <w:rPr>
          <w:rFonts w:asciiTheme="minorEastAsia" w:eastAsiaTheme="minorEastAsia" w:hAnsiTheme="minorEastAsia" w:hint="eastAsia"/>
          <w:szCs w:val="21"/>
        </w:rPr>
        <w:t xml:space="preserve">　各7点</w:t>
      </w:r>
    </w:p>
    <w:p w14:paraId="73801D10" w14:textId="273A1BDB" w:rsidR="00F87B5E" w:rsidRDefault="003069D9" w:rsidP="00F87B5E">
      <w:pPr>
        <w:numPr>
          <w:ilvl w:val="0"/>
          <w:numId w:val="30"/>
        </w:numPr>
        <w:spacing w:line="320" w:lineRule="exact"/>
        <w:ind w:left="1302" w:hanging="437"/>
        <w:rPr>
          <w:rFonts w:asciiTheme="minorEastAsia" w:eastAsiaTheme="minorEastAsia" w:hAnsiTheme="minorEastAsia"/>
          <w:szCs w:val="21"/>
        </w:rPr>
      </w:pPr>
      <w:r>
        <w:rPr>
          <w:rFonts w:asciiTheme="minorEastAsia" w:eastAsiaTheme="minorEastAsia" w:hAnsiTheme="minorEastAsia" w:hint="eastAsia"/>
          <w:szCs w:val="21"/>
        </w:rPr>
        <w:t>脅威</w:t>
      </w:r>
      <w:r w:rsidR="00F87B5E">
        <w:rPr>
          <w:rFonts w:asciiTheme="minorEastAsia" w:eastAsiaTheme="minorEastAsia" w:hAnsiTheme="minorEastAsia" w:hint="eastAsia"/>
          <w:szCs w:val="21"/>
        </w:rPr>
        <w:t>調査</w:t>
      </w:r>
      <w:r>
        <w:rPr>
          <w:rFonts w:asciiTheme="minorEastAsia" w:eastAsiaTheme="minorEastAsia" w:hAnsiTheme="minorEastAsia" w:hint="eastAsia"/>
          <w:szCs w:val="21"/>
        </w:rPr>
        <w:t>概要資料および倫理調査概要資料</w:t>
      </w:r>
      <w:r w:rsidR="001F7652">
        <w:rPr>
          <w:rFonts w:asciiTheme="minorEastAsia" w:eastAsiaTheme="minorEastAsia" w:hAnsiTheme="minorEastAsia" w:hint="eastAsia"/>
          <w:szCs w:val="21"/>
        </w:rPr>
        <w:t xml:space="preserve">　各1点</w:t>
      </w:r>
    </w:p>
    <w:p w14:paraId="2691E43D" w14:textId="2222324B" w:rsidR="008D141E" w:rsidRPr="008025E2" w:rsidRDefault="008D141E" w:rsidP="00C16F23">
      <w:pPr>
        <w:spacing w:line="320" w:lineRule="exact"/>
        <w:ind w:left="1302"/>
        <w:rPr>
          <w:rFonts w:asciiTheme="minorEastAsia" w:eastAsiaTheme="minorEastAsia" w:hAnsiTheme="minorEastAsia"/>
          <w:szCs w:val="21"/>
        </w:rPr>
      </w:pPr>
    </w:p>
    <w:p w14:paraId="5AF54EDB" w14:textId="7F4B6E77" w:rsidR="00697008" w:rsidRDefault="00697008" w:rsidP="005B561A">
      <w:pPr>
        <w:spacing w:line="320" w:lineRule="exact"/>
        <w:ind w:leftChars="307" w:left="619"/>
        <w:rPr>
          <w:rFonts w:asciiTheme="minorEastAsia" w:eastAsiaTheme="minorEastAsia" w:hAnsiTheme="minorEastAsia"/>
          <w:szCs w:val="21"/>
        </w:rPr>
      </w:pPr>
      <w:r>
        <w:rPr>
          <w:rFonts w:asciiTheme="minorEastAsia" w:eastAsiaTheme="minorEastAsia" w:hAnsiTheme="minorEastAsia" w:hint="eastAsia"/>
          <w:szCs w:val="21"/>
        </w:rPr>
        <w:t>※</w:t>
      </w:r>
      <w:r w:rsidR="005B561A">
        <w:rPr>
          <w:rFonts w:asciiTheme="minorEastAsia" w:eastAsiaTheme="minorEastAsia" w:hAnsiTheme="minorEastAsia" w:hint="eastAsia"/>
          <w:szCs w:val="21"/>
        </w:rPr>
        <w:t>(a)</w:t>
      </w:r>
      <w:r w:rsidR="005B561A">
        <w:rPr>
          <w:rFonts w:asciiTheme="minorEastAsia" w:eastAsiaTheme="minorEastAsia" w:hAnsiTheme="minorEastAsia"/>
          <w:szCs w:val="21"/>
        </w:rPr>
        <w:t>-(</w:t>
      </w:r>
      <w:r w:rsidR="005B561A">
        <w:rPr>
          <w:rFonts w:asciiTheme="minorEastAsia" w:eastAsiaTheme="minorEastAsia" w:hAnsiTheme="minorEastAsia" w:hint="eastAsia"/>
          <w:szCs w:val="21"/>
        </w:rPr>
        <w:t>c</w:t>
      </w:r>
      <w:r w:rsidR="005B561A">
        <w:rPr>
          <w:rFonts w:asciiTheme="minorEastAsia" w:eastAsiaTheme="minorEastAsia" w:hAnsiTheme="minorEastAsia"/>
          <w:szCs w:val="21"/>
        </w:rPr>
        <w:t>)</w:t>
      </w:r>
      <w:r w:rsidR="005B561A">
        <w:rPr>
          <w:rFonts w:asciiTheme="minorEastAsia" w:eastAsiaTheme="minorEastAsia" w:hAnsiTheme="minorEastAsia" w:hint="eastAsia"/>
          <w:szCs w:val="21"/>
        </w:rPr>
        <w:t>の</w:t>
      </w:r>
      <w:r>
        <w:rPr>
          <w:rFonts w:asciiTheme="minorEastAsia" w:eastAsiaTheme="minorEastAsia" w:hAnsiTheme="minorEastAsia" w:hint="eastAsia"/>
          <w:szCs w:val="21"/>
        </w:rPr>
        <w:t>電子データ</w:t>
      </w:r>
      <w:r w:rsidR="00F87B5E">
        <w:rPr>
          <w:rFonts w:asciiTheme="minorEastAsia" w:eastAsiaTheme="minorEastAsia" w:hAnsiTheme="minorEastAsia" w:hint="eastAsia"/>
          <w:szCs w:val="21"/>
        </w:rPr>
        <w:t>は</w:t>
      </w:r>
      <w:r w:rsidR="005B561A">
        <w:rPr>
          <w:rFonts w:asciiTheme="minorEastAsia" w:eastAsiaTheme="minorEastAsia" w:hAnsiTheme="minorEastAsia" w:hint="eastAsia"/>
          <w:szCs w:val="21"/>
        </w:rPr>
        <w:t>、</w:t>
      </w:r>
      <w:r>
        <w:rPr>
          <w:rFonts w:asciiTheme="minorEastAsia" w:eastAsiaTheme="minorEastAsia" w:hAnsiTheme="minorEastAsia" w:hint="eastAsia"/>
          <w:szCs w:val="21"/>
        </w:rPr>
        <w:t xml:space="preserve">Microsoft </w:t>
      </w:r>
      <w:r w:rsidR="005B561A">
        <w:rPr>
          <w:rFonts w:asciiTheme="minorEastAsia" w:eastAsiaTheme="minorEastAsia" w:hAnsiTheme="minorEastAsia" w:hint="eastAsia"/>
          <w:szCs w:val="21"/>
        </w:rPr>
        <w:t>Office</w:t>
      </w:r>
      <w:r>
        <w:rPr>
          <w:rFonts w:asciiTheme="minorEastAsia" w:eastAsiaTheme="minorEastAsia" w:hAnsiTheme="minorEastAsia" w:hint="eastAsia"/>
          <w:szCs w:val="21"/>
        </w:rPr>
        <w:t xml:space="preserve"> 2013</w:t>
      </w:r>
      <w:r w:rsidR="00F87B5E">
        <w:rPr>
          <w:rFonts w:asciiTheme="minorEastAsia" w:eastAsiaTheme="minorEastAsia" w:hAnsiTheme="minorEastAsia" w:hint="eastAsia"/>
          <w:szCs w:val="21"/>
        </w:rPr>
        <w:t xml:space="preserve"> 互換とすること。</w:t>
      </w:r>
    </w:p>
    <w:p w14:paraId="7A11F3E5" w14:textId="77777777" w:rsidR="005B561A" w:rsidRDefault="005B561A" w:rsidP="005B561A">
      <w:pPr>
        <w:spacing w:line="320" w:lineRule="exact"/>
        <w:ind w:leftChars="307" w:left="619"/>
        <w:rPr>
          <w:rFonts w:asciiTheme="minorEastAsia" w:eastAsiaTheme="minorEastAsia" w:hAnsiTheme="minorEastAsia"/>
          <w:szCs w:val="21"/>
        </w:rPr>
      </w:pPr>
    </w:p>
    <w:p w14:paraId="7981D502" w14:textId="5B697A01" w:rsidR="00697008" w:rsidRDefault="00697008" w:rsidP="00697008">
      <w:pPr>
        <w:numPr>
          <w:ilvl w:val="0"/>
          <w:numId w:val="18"/>
        </w:numPr>
        <w:spacing w:before="240"/>
        <w:rPr>
          <w:rFonts w:asciiTheme="minorEastAsia" w:eastAsiaTheme="minorEastAsia" w:hAnsiTheme="minorEastAsia"/>
          <w:szCs w:val="21"/>
        </w:rPr>
      </w:pPr>
      <w:r>
        <w:rPr>
          <w:rFonts w:asciiTheme="minorEastAsia" w:eastAsiaTheme="minorEastAsia" w:hAnsiTheme="minorEastAsia" w:hint="eastAsia"/>
          <w:szCs w:val="21"/>
        </w:rPr>
        <w:lastRenderedPageBreak/>
        <w:t>検収条件</w:t>
      </w:r>
    </w:p>
    <w:p w14:paraId="04D5A3AB" w14:textId="55818365" w:rsidR="00697008" w:rsidRDefault="00697008" w:rsidP="00697008">
      <w:pPr>
        <w:spacing w:line="320" w:lineRule="exact"/>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納入物件の内容に関しては、調査内容及び対象に関して本仕様書に示された条件、項目を満たしていること。</w:t>
      </w:r>
    </w:p>
    <w:p w14:paraId="34708C70" w14:textId="77777777" w:rsidR="00697008" w:rsidRDefault="00697008" w:rsidP="00697008">
      <w:pPr>
        <w:numPr>
          <w:ilvl w:val="0"/>
          <w:numId w:val="18"/>
        </w:numPr>
        <w:spacing w:before="240"/>
        <w:rPr>
          <w:rFonts w:asciiTheme="minorEastAsia" w:eastAsiaTheme="minorEastAsia" w:hAnsiTheme="minorEastAsia"/>
          <w:szCs w:val="21"/>
        </w:rPr>
      </w:pPr>
      <w:r>
        <w:rPr>
          <w:rFonts w:asciiTheme="minorEastAsia" w:eastAsiaTheme="minorEastAsia" w:hAnsiTheme="minorEastAsia" w:hint="eastAsia"/>
          <w:szCs w:val="21"/>
        </w:rPr>
        <w:t>その他</w:t>
      </w:r>
    </w:p>
    <w:p w14:paraId="5CC86D24" w14:textId="77777777" w:rsidR="00697008" w:rsidRDefault="00697008" w:rsidP="00697008">
      <w:pPr>
        <w:spacing w:line="320" w:lineRule="exact"/>
        <w:ind w:leftChars="100" w:left="202" w:firstLineChars="100" w:firstLine="202"/>
        <w:rPr>
          <w:rFonts w:asciiTheme="minorEastAsia" w:eastAsiaTheme="minorEastAsia" w:hAnsiTheme="minorEastAsia"/>
          <w:szCs w:val="21"/>
        </w:rPr>
      </w:pPr>
      <w:r>
        <w:rPr>
          <w:rFonts w:asciiTheme="minorEastAsia" w:eastAsiaTheme="minorEastAsia" w:hAnsiTheme="minorEastAsia" w:hint="eastAsia"/>
          <w:szCs w:val="21"/>
        </w:rPr>
        <w:t>仕様書に定めのない事項等については、IPAと請負者が協議の上、決定する。</w:t>
      </w:r>
    </w:p>
    <w:p w14:paraId="100FF0B9" w14:textId="77777777" w:rsidR="00697008" w:rsidRDefault="00697008" w:rsidP="00697008">
      <w:pPr>
        <w:spacing w:line="320" w:lineRule="exact"/>
        <w:ind w:leftChars="100" w:left="202" w:firstLineChars="100" w:firstLine="202"/>
        <w:rPr>
          <w:rFonts w:asciiTheme="minorEastAsia" w:eastAsiaTheme="minorEastAsia" w:hAnsiTheme="minorEastAsia"/>
          <w:szCs w:val="21"/>
        </w:rPr>
      </w:pPr>
    </w:p>
    <w:p w14:paraId="608A39F2" w14:textId="38233A2F" w:rsidR="009D49D7" w:rsidRPr="00B21447" w:rsidRDefault="00697008" w:rsidP="008025E2">
      <w:pPr>
        <w:jc w:val="right"/>
        <w:rPr>
          <w:rFonts w:ascii="ＭＳ 明朝" w:hAnsi="ＭＳ 明朝"/>
        </w:rPr>
      </w:pPr>
      <w:r>
        <w:rPr>
          <w:rFonts w:asciiTheme="minorEastAsia" w:eastAsiaTheme="minorEastAsia" w:hAnsiTheme="minorEastAsia" w:hint="eastAsia"/>
          <w:szCs w:val="21"/>
        </w:rPr>
        <w:t>以上</w:t>
      </w:r>
      <w:r w:rsidR="00295524" w:rsidRPr="00295524">
        <w:rPr>
          <w:b/>
          <w:spacing w:val="2"/>
        </w:rPr>
        <w:fldChar w:fldCharType="begin"/>
      </w:r>
      <w:r w:rsidR="00295524" w:rsidRPr="00295524">
        <w:rPr>
          <w:b/>
        </w:rPr>
        <w:instrText xml:space="preserve"> XE "</w:instrText>
      </w:r>
      <w:r w:rsidR="00295524" w:rsidRPr="00295524">
        <w:rPr>
          <w:rFonts w:hint="eastAsia"/>
          <w:b/>
        </w:rPr>
        <w:instrText>Ⅲ．仕様書</w:instrText>
      </w:r>
      <w:r w:rsidR="00295524" w:rsidRPr="00295524">
        <w:rPr>
          <w:b/>
        </w:rPr>
        <w:instrText>" \y "</w:instrText>
      </w:r>
      <w:r w:rsidR="00295524" w:rsidRPr="00295524">
        <w:rPr>
          <w:rFonts w:hint="eastAsia"/>
          <w:b/>
        </w:rPr>
        <w:instrText>３</w:instrText>
      </w:r>
      <w:r w:rsidR="00295524" w:rsidRPr="00295524">
        <w:rPr>
          <w:b/>
        </w:rPr>
        <w:instrText>．</w:instrText>
      </w:r>
      <w:r w:rsidR="00295524" w:rsidRPr="00295524">
        <w:rPr>
          <w:rFonts w:hint="eastAsia"/>
          <w:b/>
        </w:rPr>
        <w:instrText>しよう</w:instrText>
      </w:r>
      <w:r w:rsidR="00295524" w:rsidRPr="00295524">
        <w:rPr>
          <w:b/>
        </w:rPr>
        <w:instrText>しょ</w:instrText>
      </w:r>
      <w:r w:rsidR="00295524" w:rsidRPr="00295524">
        <w:rPr>
          <w:b/>
        </w:rPr>
        <w:instrText xml:space="preserve">" </w:instrText>
      </w:r>
      <w:r w:rsidR="00295524" w:rsidRPr="00295524">
        <w:rPr>
          <w:b/>
          <w:spacing w:val="2"/>
        </w:rPr>
        <w:fldChar w:fldCharType="end"/>
      </w:r>
    </w:p>
    <w:p w14:paraId="16424692" w14:textId="4F87142B" w:rsidR="00EC6784" w:rsidRDefault="00EC6784" w:rsidP="00C16F23">
      <w:pPr>
        <w:widowControl/>
        <w:ind w:left="202" w:hangingChars="100" w:hanging="202"/>
        <w:jc w:val="right"/>
        <w:rPr>
          <w:rFonts w:ascii="ＭＳ 明朝" w:hAnsi="ＭＳ 明朝"/>
        </w:rPr>
      </w:pPr>
      <w:r>
        <w:rPr>
          <w:rFonts w:ascii="ＭＳ 明朝" w:hAnsi="ＭＳ 明朝"/>
        </w:rPr>
        <w:br w:type="page"/>
      </w:r>
      <w:r w:rsidR="000A31CF">
        <w:rPr>
          <w:rFonts w:ascii="ＭＳ 明朝" w:hAnsi="ＭＳ 明朝" w:hint="eastAsia"/>
        </w:rPr>
        <w:lastRenderedPageBreak/>
        <w:t xml:space="preserve">　　</w:t>
      </w:r>
      <w:bookmarkStart w:id="15" w:name="_Toc312686013"/>
      <w:r w:rsidRPr="00EC6784">
        <w:rPr>
          <w:rFonts w:ascii="ＭＳ 明朝" w:hAnsi="ＭＳ 明朝" w:hint="eastAsia"/>
        </w:rPr>
        <w:t>【別紙1】</w:t>
      </w:r>
    </w:p>
    <w:p w14:paraId="4222D4F2" w14:textId="6CFC7B76" w:rsidR="00FB74A5" w:rsidRDefault="00FB74A5" w:rsidP="00FB74A5">
      <w:pPr>
        <w:jc w:val="left"/>
        <w:rPr>
          <w:rFonts w:ascii="ＭＳ 明朝" w:hAnsi="ＭＳ 明朝"/>
        </w:rPr>
      </w:pPr>
      <w:r>
        <w:rPr>
          <w:rFonts w:ascii="ＭＳ 明朝" w:hAnsi="ＭＳ 明朝" w:hint="eastAsia"/>
        </w:rPr>
        <w:t>事前調査の調査表イメージ</w:t>
      </w:r>
    </w:p>
    <w:p w14:paraId="42A32008" w14:textId="1C6FACE3" w:rsidR="00FB74A5" w:rsidRDefault="006F4F71" w:rsidP="00FB74A5">
      <w:pPr>
        <w:jc w:val="left"/>
        <w:rPr>
          <w:rFonts w:ascii="ＭＳ 明朝" w:hAnsi="ＭＳ 明朝"/>
        </w:rPr>
      </w:pPr>
      <w:r>
        <w:rPr>
          <w:noProof/>
        </w:rPr>
        <w:drawing>
          <wp:inline distT="0" distB="0" distL="0" distR="0" wp14:anchorId="034843C1" wp14:editId="5446BCDE">
            <wp:extent cx="5759450" cy="525843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5258435"/>
                    </a:xfrm>
                    <a:prstGeom prst="rect">
                      <a:avLst/>
                    </a:prstGeom>
                  </pic:spPr>
                </pic:pic>
              </a:graphicData>
            </a:graphic>
          </wp:inline>
        </w:drawing>
      </w:r>
    </w:p>
    <w:p w14:paraId="23FCA15D" w14:textId="4961049F" w:rsidR="00FB74A5" w:rsidRDefault="006F4F71" w:rsidP="00FB74A5">
      <w:pPr>
        <w:jc w:val="left"/>
        <w:rPr>
          <w:rFonts w:ascii="ＭＳ 明朝" w:hAnsi="ＭＳ 明朝"/>
        </w:rPr>
      </w:pPr>
      <w:r>
        <w:rPr>
          <w:noProof/>
        </w:rPr>
        <w:drawing>
          <wp:inline distT="0" distB="0" distL="0" distR="0" wp14:anchorId="0C2DAEA8" wp14:editId="6CBBF050">
            <wp:extent cx="5759450" cy="2625725"/>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625725"/>
                    </a:xfrm>
                    <a:prstGeom prst="rect">
                      <a:avLst/>
                    </a:prstGeom>
                  </pic:spPr>
                </pic:pic>
              </a:graphicData>
            </a:graphic>
          </wp:inline>
        </w:drawing>
      </w:r>
    </w:p>
    <w:p w14:paraId="29FB1E62" w14:textId="21C95F2F" w:rsidR="00BB0213" w:rsidRDefault="00BB0213" w:rsidP="00FB74A5">
      <w:pPr>
        <w:jc w:val="left"/>
        <w:rPr>
          <w:rFonts w:ascii="ＭＳ 明朝" w:hAnsi="ＭＳ 明朝"/>
        </w:rPr>
      </w:pPr>
    </w:p>
    <w:p w14:paraId="45554FC9" w14:textId="74E2B752" w:rsidR="00BB0213" w:rsidRDefault="00BB0213" w:rsidP="00FB74A5">
      <w:pPr>
        <w:jc w:val="left"/>
        <w:rPr>
          <w:rFonts w:ascii="ＭＳ 明朝" w:hAnsi="ＭＳ 明朝"/>
        </w:rPr>
      </w:pPr>
    </w:p>
    <w:p w14:paraId="34D59788" w14:textId="0C0F388D" w:rsidR="00FB74A5" w:rsidRDefault="005861A4" w:rsidP="00FB74A5">
      <w:pPr>
        <w:jc w:val="left"/>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9504" behindDoc="0" locked="0" layoutInCell="1" allowOverlap="1" wp14:anchorId="1E3D6A31" wp14:editId="2D5AE4C3">
                <wp:simplePos x="0" y="0"/>
                <wp:positionH relativeFrom="column">
                  <wp:posOffset>1785620</wp:posOffset>
                </wp:positionH>
                <wp:positionV relativeFrom="paragraph">
                  <wp:posOffset>7024370</wp:posOffset>
                </wp:positionV>
                <wp:extent cx="194310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43100" cy="276225"/>
                        </a:xfrm>
                        <a:prstGeom prst="rect">
                          <a:avLst/>
                        </a:prstGeom>
                        <a:noFill/>
                        <a:ln w="6350">
                          <a:noFill/>
                        </a:ln>
                      </wps:spPr>
                      <wps:txbx>
                        <w:txbxContent>
                          <w:p w14:paraId="79E541A1" w14:textId="1A4851C8" w:rsidR="00AF2C11" w:rsidRPr="005861A4" w:rsidRDefault="00AF2C11">
                            <w:pPr>
                              <w:rPr>
                                <w:rFonts w:asciiTheme="majorHAnsi" w:hAnsiTheme="majorHAnsi" w:cstheme="majorHAnsi"/>
                                <w:b/>
                                <w:bCs/>
                                <w:color w:val="0033CC"/>
                                <w:sz w:val="16"/>
                                <w:szCs w:val="20"/>
                              </w:rPr>
                            </w:pPr>
                            <w:r w:rsidRPr="005861A4">
                              <w:rPr>
                                <w:rFonts w:ascii="ＭＳ 明朝" w:hAnsi="ＭＳ 明朝" w:cs="ＭＳ 明朝" w:hint="eastAsia"/>
                                <w:b/>
                                <w:bCs/>
                                <w:color w:val="0033CC"/>
                                <w:sz w:val="16"/>
                                <w:szCs w:val="20"/>
                              </w:rPr>
                              <w:t>※</w:t>
                            </w:r>
                            <w:r w:rsidRPr="005861A4">
                              <w:rPr>
                                <w:rFonts w:asciiTheme="majorHAnsi" w:hAnsiTheme="majorHAnsi" w:cstheme="majorHAnsi"/>
                                <w:b/>
                                <w:bCs/>
                                <w:color w:val="0033CC"/>
                                <w:sz w:val="16"/>
                                <w:szCs w:val="20"/>
                              </w:rPr>
                              <w:t>Q6_1~3</w:t>
                            </w:r>
                            <w:r w:rsidRPr="005861A4">
                              <w:rPr>
                                <w:rFonts w:asciiTheme="majorHAnsi" w:hAnsiTheme="majorHAnsi" w:cstheme="majorHAnsi"/>
                                <w:b/>
                                <w:bCs/>
                                <w:color w:val="0033CC"/>
                                <w:sz w:val="16"/>
                                <w:szCs w:val="20"/>
                              </w:rPr>
                              <w:t>の回答が</w:t>
                            </w:r>
                            <w:r w:rsidRPr="005861A4">
                              <w:rPr>
                                <w:rFonts w:asciiTheme="majorHAnsi" w:hAnsiTheme="majorHAnsi" w:cstheme="majorHAnsi"/>
                                <w:b/>
                                <w:bCs/>
                                <w:color w:val="0033CC"/>
                                <w:sz w:val="16"/>
                                <w:szCs w:val="20"/>
                              </w:rPr>
                              <w:t>3</w:t>
                            </w:r>
                            <w:r w:rsidRPr="005861A4">
                              <w:rPr>
                                <w:rFonts w:asciiTheme="majorHAnsi" w:hAnsiTheme="majorHAnsi" w:cstheme="majorHAnsi"/>
                                <w:b/>
                                <w:bCs/>
                                <w:color w:val="0033CC"/>
                                <w:sz w:val="16"/>
                                <w:szCs w:val="20"/>
                              </w:rPr>
                              <w:t>の場合は調査終了</w:t>
                            </w:r>
                            <w:r>
                              <w:rPr>
                                <w:rFonts w:asciiTheme="majorHAnsi" w:hAnsiTheme="majorHAnsi" w:cstheme="majorHAnsi" w:hint="eastAsia"/>
                                <w:b/>
                                <w:bCs/>
                                <w:color w:val="0033CC"/>
                                <w:sz w:val="16"/>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D6A31" id="_x0000_t202" coordsize="21600,21600" o:spt="202" path="m,l,21600r21600,l21600,xe">
                <v:stroke joinstyle="miter"/>
                <v:path gradientshapeok="t" o:connecttype="rect"/>
              </v:shapetype>
              <v:shape id="テキスト ボックス 6" o:spid="_x0000_s1026" type="#_x0000_t202" style="position:absolute;margin-left:140.6pt;margin-top:553.1pt;width:153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" filled="f" stroked="f" strokeweight=".5pt">
                <v:textbox>
                  <w:txbxContent>
                    <w:p w14:paraId="79E541A1" w14:textId="1A4851C8" w:rsidR="00AF2C11" w:rsidRPr="005861A4" w:rsidRDefault="00AF2C11">
                      <w:pPr>
                        <w:rPr>
                          <w:rFonts w:asciiTheme="majorHAnsi" w:hAnsiTheme="majorHAnsi" w:cstheme="majorHAnsi"/>
                          <w:b/>
                          <w:bCs/>
                          <w:color w:val="0033CC"/>
                          <w:sz w:val="16"/>
                          <w:szCs w:val="20"/>
                        </w:rPr>
                      </w:pPr>
                      <w:r w:rsidRPr="005861A4">
                        <w:rPr>
                          <w:rFonts w:ascii="ＭＳ 明朝" w:hAnsi="ＭＳ 明朝" w:cs="ＭＳ 明朝" w:hint="eastAsia"/>
                          <w:b/>
                          <w:bCs/>
                          <w:color w:val="0033CC"/>
                          <w:sz w:val="16"/>
                          <w:szCs w:val="20"/>
                        </w:rPr>
                        <w:t>※</w:t>
                      </w:r>
                      <w:r w:rsidRPr="005861A4">
                        <w:rPr>
                          <w:rFonts w:asciiTheme="majorHAnsi" w:hAnsiTheme="majorHAnsi" w:cstheme="majorHAnsi"/>
                          <w:b/>
                          <w:bCs/>
                          <w:color w:val="0033CC"/>
                          <w:sz w:val="16"/>
                          <w:szCs w:val="20"/>
                        </w:rPr>
                        <w:t>Q6_1~3</w:t>
                      </w:r>
                      <w:r w:rsidRPr="005861A4">
                        <w:rPr>
                          <w:rFonts w:asciiTheme="majorHAnsi" w:hAnsiTheme="majorHAnsi" w:cstheme="majorHAnsi"/>
                          <w:b/>
                          <w:bCs/>
                          <w:color w:val="0033CC"/>
                          <w:sz w:val="16"/>
                          <w:szCs w:val="20"/>
                        </w:rPr>
                        <w:t>の回答が</w:t>
                      </w:r>
                      <w:r w:rsidRPr="005861A4">
                        <w:rPr>
                          <w:rFonts w:asciiTheme="majorHAnsi" w:hAnsiTheme="majorHAnsi" w:cstheme="majorHAnsi"/>
                          <w:b/>
                          <w:bCs/>
                          <w:color w:val="0033CC"/>
                          <w:sz w:val="16"/>
                          <w:szCs w:val="20"/>
                        </w:rPr>
                        <w:t>3</w:t>
                      </w:r>
                      <w:r w:rsidRPr="005861A4">
                        <w:rPr>
                          <w:rFonts w:asciiTheme="majorHAnsi" w:hAnsiTheme="majorHAnsi" w:cstheme="majorHAnsi"/>
                          <w:b/>
                          <w:bCs/>
                          <w:color w:val="0033CC"/>
                          <w:sz w:val="16"/>
                          <w:szCs w:val="20"/>
                        </w:rPr>
                        <w:t>の場合は調査終了</w:t>
                      </w:r>
                      <w:r>
                        <w:rPr>
                          <w:rFonts w:asciiTheme="majorHAnsi" w:hAnsiTheme="majorHAnsi" w:cstheme="majorHAnsi" w:hint="eastAsia"/>
                          <w:b/>
                          <w:bCs/>
                          <w:color w:val="0033CC"/>
                          <w:sz w:val="16"/>
                          <w:szCs w:val="20"/>
                        </w:rPr>
                        <w:t xml:space="preserve">　　　　　　　　　　　　　</w:t>
                      </w:r>
                    </w:p>
                  </w:txbxContent>
                </v:textbox>
              </v:shape>
            </w:pict>
          </mc:Fallback>
        </mc:AlternateContent>
      </w:r>
      <w:r>
        <w:rPr>
          <w:rFonts w:ascii="ＭＳ 明朝" w:hAnsi="ＭＳ 明朝"/>
          <w:noProof/>
        </w:rPr>
        <mc:AlternateContent>
          <mc:Choice Requires="wps">
            <w:drawing>
              <wp:anchor distT="0" distB="0" distL="114300" distR="114300" simplePos="0" relativeHeight="251659262" behindDoc="0" locked="0" layoutInCell="1" allowOverlap="1" wp14:anchorId="4B09CCA7" wp14:editId="41DAE777">
                <wp:simplePos x="0" y="0"/>
                <wp:positionH relativeFrom="column">
                  <wp:posOffset>1785620</wp:posOffset>
                </wp:positionH>
                <wp:positionV relativeFrom="paragraph">
                  <wp:posOffset>7091045</wp:posOffset>
                </wp:positionV>
                <wp:extent cx="2905125" cy="1143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905125"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694620" id="正方形/長方形 7" o:spid="_x0000_s1026" style="position:absolute;left:0;text-align:left;margin-left:140.6pt;margin-top:558.35pt;width:228.75pt;height:9pt;z-index:251659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" fillcolor="white [3212]" stroked="f" strokeweight="2pt"/>
            </w:pict>
          </mc:Fallback>
        </mc:AlternateContent>
      </w:r>
      <w:r w:rsidR="00BB0213">
        <w:rPr>
          <w:noProof/>
        </w:rPr>
        <w:drawing>
          <wp:inline distT="0" distB="0" distL="0" distR="0" wp14:anchorId="616E0BBC" wp14:editId="1AEAD709">
            <wp:extent cx="5759450" cy="4015740"/>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4015740"/>
                    </a:xfrm>
                    <a:prstGeom prst="rect">
                      <a:avLst/>
                    </a:prstGeom>
                  </pic:spPr>
                </pic:pic>
              </a:graphicData>
            </a:graphic>
          </wp:inline>
        </w:drawing>
      </w:r>
      <w:r w:rsidR="00BB0213">
        <w:rPr>
          <w:noProof/>
        </w:rPr>
        <w:drawing>
          <wp:inline distT="0" distB="0" distL="0" distR="0" wp14:anchorId="2BDF988D" wp14:editId="7BA93BE6">
            <wp:extent cx="5759450" cy="3001010"/>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3001010"/>
                    </a:xfrm>
                    <a:prstGeom prst="rect">
                      <a:avLst/>
                    </a:prstGeom>
                  </pic:spPr>
                </pic:pic>
              </a:graphicData>
            </a:graphic>
          </wp:inline>
        </w:drawing>
      </w:r>
    </w:p>
    <w:p w14:paraId="1DE46649" w14:textId="45132F6D" w:rsidR="00566C6E" w:rsidRDefault="00566C6E" w:rsidP="00FB74A5">
      <w:pPr>
        <w:jc w:val="left"/>
        <w:rPr>
          <w:rFonts w:ascii="ＭＳ 明朝" w:hAnsi="ＭＳ 明朝"/>
        </w:rPr>
      </w:pPr>
    </w:p>
    <w:p w14:paraId="2B35006A" w14:textId="2D5C15AA" w:rsidR="00566C6E" w:rsidRDefault="00566C6E" w:rsidP="00FB74A5">
      <w:pPr>
        <w:jc w:val="left"/>
        <w:rPr>
          <w:rFonts w:ascii="ＭＳ 明朝" w:hAnsi="ＭＳ 明朝"/>
        </w:rPr>
      </w:pPr>
    </w:p>
    <w:p w14:paraId="465D1083" w14:textId="4B1A07F8" w:rsidR="00566C6E" w:rsidRDefault="00566C6E" w:rsidP="00FB74A5">
      <w:pPr>
        <w:jc w:val="left"/>
        <w:rPr>
          <w:rFonts w:ascii="ＭＳ 明朝" w:hAnsi="ＭＳ 明朝"/>
        </w:rPr>
      </w:pPr>
    </w:p>
    <w:p w14:paraId="2C8EE6D1" w14:textId="75537A00" w:rsidR="00566C6E" w:rsidRDefault="00566C6E" w:rsidP="00FB74A5">
      <w:pPr>
        <w:jc w:val="left"/>
        <w:rPr>
          <w:rFonts w:ascii="ＭＳ 明朝" w:hAnsi="ＭＳ 明朝"/>
        </w:rPr>
      </w:pPr>
    </w:p>
    <w:p w14:paraId="19BE9DBF" w14:textId="6A6A565D" w:rsidR="00566C6E" w:rsidRDefault="00566C6E" w:rsidP="00FB74A5">
      <w:pPr>
        <w:jc w:val="left"/>
        <w:rPr>
          <w:rFonts w:ascii="ＭＳ 明朝" w:hAnsi="ＭＳ 明朝"/>
        </w:rPr>
      </w:pPr>
    </w:p>
    <w:p w14:paraId="3133B056" w14:textId="77777777" w:rsidR="00566C6E" w:rsidRDefault="00566C6E" w:rsidP="00FB74A5">
      <w:pPr>
        <w:jc w:val="left"/>
        <w:rPr>
          <w:rFonts w:ascii="ＭＳ 明朝" w:hAnsi="ＭＳ 明朝"/>
        </w:rPr>
      </w:pPr>
    </w:p>
    <w:p w14:paraId="5E170628" w14:textId="77777777" w:rsidR="00566C6E" w:rsidRDefault="00566C6E" w:rsidP="00FB74A5">
      <w:pPr>
        <w:jc w:val="left"/>
        <w:rPr>
          <w:rFonts w:ascii="ＭＳ 明朝" w:hAnsi="ＭＳ 明朝"/>
        </w:rPr>
      </w:pPr>
    </w:p>
    <w:p w14:paraId="175712BF" w14:textId="77777777" w:rsidR="00566C6E" w:rsidRDefault="00566C6E" w:rsidP="00FB74A5">
      <w:pPr>
        <w:jc w:val="left"/>
        <w:rPr>
          <w:rFonts w:ascii="ＭＳ 明朝" w:hAnsi="ＭＳ 明朝"/>
        </w:rPr>
      </w:pPr>
    </w:p>
    <w:p w14:paraId="5FA36FF5" w14:textId="696BFC57" w:rsidR="00566C6E" w:rsidRDefault="00566C6E" w:rsidP="00566C6E">
      <w:pPr>
        <w:jc w:val="center"/>
        <w:rPr>
          <w:rFonts w:ascii="ＭＳ 明朝" w:hAnsi="ＭＳ 明朝"/>
        </w:rPr>
      </w:pPr>
      <w:r>
        <w:rPr>
          <w:noProof/>
        </w:rPr>
        <w:lastRenderedPageBreak/>
        <w:drawing>
          <wp:inline distT="0" distB="0" distL="0" distR="0" wp14:anchorId="1A9372FB" wp14:editId="0CE1F601">
            <wp:extent cx="5581650" cy="5288106"/>
            <wp:effectExtent l="0" t="0" r="0"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6381" cy="5292588"/>
                    </a:xfrm>
                    <a:prstGeom prst="rect">
                      <a:avLst/>
                    </a:prstGeom>
                  </pic:spPr>
                </pic:pic>
              </a:graphicData>
            </a:graphic>
          </wp:inline>
        </w:drawing>
      </w:r>
    </w:p>
    <w:p w14:paraId="3E5763FF" w14:textId="77777777" w:rsidR="00566C6E" w:rsidRDefault="00566C6E" w:rsidP="00566C6E">
      <w:pPr>
        <w:jc w:val="center"/>
        <w:rPr>
          <w:rFonts w:ascii="ＭＳ 明朝" w:hAnsi="ＭＳ 明朝"/>
        </w:rPr>
      </w:pPr>
      <w:r>
        <w:rPr>
          <w:noProof/>
        </w:rPr>
        <w:drawing>
          <wp:inline distT="0" distB="0" distL="0" distR="0" wp14:anchorId="2327B958" wp14:editId="0EB10EC8">
            <wp:extent cx="5667375" cy="3549764"/>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70436" cy="3551681"/>
                    </a:xfrm>
                    <a:prstGeom prst="rect">
                      <a:avLst/>
                    </a:prstGeom>
                  </pic:spPr>
                </pic:pic>
              </a:graphicData>
            </a:graphic>
          </wp:inline>
        </w:drawing>
      </w:r>
    </w:p>
    <w:p w14:paraId="692A16B6" w14:textId="77777777" w:rsidR="00844B71" w:rsidRDefault="00844B71" w:rsidP="00566C6E">
      <w:pPr>
        <w:jc w:val="center"/>
        <w:rPr>
          <w:rFonts w:ascii="ＭＳ 明朝" w:hAnsi="ＭＳ 明朝"/>
        </w:rPr>
      </w:pPr>
    </w:p>
    <w:p w14:paraId="0EB63BEE" w14:textId="47C06781" w:rsidR="00844B71" w:rsidRDefault="00844B71" w:rsidP="00844B71">
      <w:pPr>
        <w:widowControl/>
        <w:ind w:left="202" w:hangingChars="100" w:hanging="202"/>
        <w:jc w:val="right"/>
        <w:rPr>
          <w:rFonts w:ascii="ＭＳ 明朝" w:hAnsi="ＭＳ 明朝"/>
        </w:rPr>
      </w:pPr>
      <w:r w:rsidRPr="00EC6784">
        <w:rPr>
          <w:rFonts w:ascii="ＭＳ 明朝" w:hAnsi="ＭＳ 明朝" w:hint="eastAsia"/>
        </w:rPr>
        <w:t>【別紙</w:t>
      </w:r>
      <w:r>
        <w:rPr>
          <w:rFonts w:ascii="ＭＳ 明朝" w:hAnsi="ＭＳ 明朝" w:hint="eastAsia"/>
        </w:rPr>
        <w:t>2</w:t>
      </w:r>
      <w:r w:rsidRPr="00EC6784">
        <w:rPr>
          <w:rFonts w:ascii="ＭＳ 明朝" w:hAnsi="ＭＳ 明朝" w:hint="eastAsia"/>
        </w:rPr>
        <w:t>】</w:t>
      </w:r>
    </w:p>
    <w:p w14:paraId="7580E8B3" w14:textId="409D6A78" w:rsidR="00844B71" w:rsidRDefault="00844B71" w:rsidP="00550A21">
      <w:pPr>
        <w:jc w:val="left"/>
        <w:rPr>
          <w:rFonts w:ascii="ＭＳ 明朝" w:hAnsi="ＭＳ 明朝"/>
        </w:rPr>
      </w:pPr>
      <w:r>
        <w:rPr>
          <w:rFonts w:ascii="ＭＳ 明朝" w:hAnsi="ＭＳ 明朝" w:hint="eastAsia"/>
        </w:rPr>
        <w:t>クロス集計軸</w:t>
      </w:r>
      <w:r w:rsidR="00AB645C">
        <w:rPr>
          <w:rFonts w:ascii="ＭＳ 明朝" w:hAnsi="ＭＳ 明朝" w:hint="eastAsia"/>
        </w:rPr>
        <w:t>(</w:t>
      </w:r>
      <w:r w:rsidR="00D85DCB">
        <w:rPr>
          <w:rFonts w:ascii="ＭＳ 明朝" w:hAnsi="ＭＳ 明朝" w:hint="eastAsia"/>
        </w:rPr>
        <w:t>例</w:t>
      </w:r>
      <w:r w:rsidR="00AB645C">
        <w:rPr>
          <w:rFonts w:ascii="ＭＳ 明朝" w:hAnsi="ＭＳ 明朝" w:hint="eastAsia"/>
        </w:rPr>
        <w:t>)</w:t>
      </w:r>
    </w:p>
    <w:p w14:paraId="0C5BA049" w14:textId="77777777" w:rsidR="00844B71" w:rsidRDefault="00844B71" w:rsidP="00566C6E">
      <w:pPr>
        <w:jc w:val="center"/>
        <w:rPr>
          <w:rFonts w:ascii="ＭＳ 明朝" w:hAnsi="ＭＳ 明朝"/>
        </w:rPr>
      </w:pPr>
      <w:r>
        <w:rPr>
          <w:noProof/>
        </w:rPr>
        <w:drawing>
          <wp:inline distT="0" distB="0" distL="0" distR="0" wp14:anchorId="0E6512B3" wp14:editId="70C1892B">
            <wp:extent cx="5759450" cy="5064760"/>
            <wp:effectExtent l="0" t="0" r="0"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5064760"/>
                    </a:xfrm>
                    <a:prstGeom prst="rect">
                      <a:avLst/>
                    </a:prstGeom>
                  </pic:spPr>
                </pic:pic>
              </a:graphicData>
            </a:graphic>
          </wp:inline>
        </w:drawing>
      </w:r>
    </w:p>
    <w:p w14:paraId="6DF79E76" w14:textId="77777777" w:rsidR="00A177B5" w:rsidRDefault="00A177B5" w:rsidP="00566C6E">
      <w:pPr>
        <w:jc w:val="center"/>
        <w:rPr>
          <w:rFonts w:ascii="ＭＳ 明朝" w:hAnsi="ＭＳ 明朝"/>
        </w:rPr>
      </w:pPr>
    </w:p>
    <w:p w14:paraId="0C1DA6D7" w14:textId="77777777" w:rsidR="00A177B5" w:rsidRDefault="00A177B5" w:rsidP="00566C6E">
      <w:pPr>
        <w:jc w:val="center"/>
        <w:rPr>
          <w:rFonts w:ascii="ＭＳ 明朝" w:hAnsi="ＭＳ 明朝"/>
        </w:rPr>
      </w:pPr>
    </w:p>
    <w:p w14:paraId="1DEBFED5" w14:textId="01FA1DC9" w:rsidR="00A177B5" w:rsidRPr="00844B71" w:rsidRDefault="0094362C" w:rsidP="00832C5C">
      <w:pPr>
        <w:rPr>
          <w:rFonts w:ascii="ＭＳ 明朝" w:hAnsi="ＭＳ 明朝"/>
        </w:rPr>
        <w:sectPr w:rsidR="00A177B5" w:rsidRPr="00844B71" w:rsidSect="00C73A49">
          <w:pgSz w:w="11906" w:h="16838" w:code="9"/>
          <w:pgMar w:top="1418" w:right="1418" w:bottom="1418" w:left="1418" w:header="794" w:footer="794" w:gutter="0"/>
          <w:cols w:space="425"/>
          <w:docGrid w:type="linesAndChars" w:linePitch="311" w:charSpace="-1730"/>
        </w:sectPr>
      </w:pPr>
      <w:r>
        <w:rPr>
          <w:rFonts w:ascii="ＭＳ 明朝" w:hAnsi="ＭＳ 明朝"/>
        </w:rPr>
        <w:br w:type="page"/>
      </w:r>
    </w:p>
    <w:p w14:paraId="608A3A67" w14:textId="41AFA426" w:rsidR="000F713F" w:rsidRPr="007C3BFB" w:rsidRDefault="00FD69D3" w:rsidP="00295524">
      <w:pPr>
        <w:pStyle w:val="af2"/>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832C5C">
        <w:rPr>
          <w:rFonts w:ascii="ＭＳ 明朝" w:hAnsi="ＭＳ 明朝" w:hint="eastAsia"/>
          <w:b/>
          <w:spacing w:val="22"/>
          <w:kern w:val="0"/>
          <w:szCs w:val="22"/>
          <w:u w:val="single"/>
          <w:fitText w:val="4540" w:id="119824896"/>
        </w:rPr>
        <w:t>独立行政法人情報処理推進機構入札心</w:t>
      </w:r>
      <w:r w:rsidRPr="00832C5C">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620F6D6A" w:rsidR="00FD69D3" w:rsidRPr="00D35D6C" w:rsidRDefault="00FD69D3" w:rsidP="00FD69D3">
      <w:pPr>
        <w:rPr>
          <w:rFonts w:ascii="ＭＳ 明朝" w:hAnsi="ＭＳ 明朝"/>
        </w:rPr>
      </w:pPr>
      <w:r w:rsidRPr="00D35D6C">
        <w:rPr>
          <w:rFonts w:ascii="ＭＳ 明朝" w:hAnsi="ＭＳ 明朝" w:hint="eastAsia"/>
        </w:rPr>
        <w:t>（担当部署：</w:t>
      </w:r>
      <w:r w:rsidR="0063074D">
        <w:rPr>
          <w:rFonts w:ascii="ＭＳ 明朝" w:hAnsi="ＭＳ 明朝" w:hint="eastAsia"/>
        </w:rPr>
        <w:t>セキュリティセンター セキュリティ</w:t>
      </w:r>
      <w:r w:rsidR="006A6DB7">
        <w:rPr>
          <w:rFonts w:ascii="ＭＳ 明朝" w:hAnsi="ＭＳ 明朝" w:hint="eastAsia"/>
        </w:rPr>
        <w:t>対策</w:t>
      </w:r>
      <w:r w:rsidR="0063074D">
        <w:rPr>
          <w:rFonts w:ascii="ＭＳ 明朝" w:hAnsi="ＭＳ 明朝" w:hint="eastAsia"/>
        </w:rPr>
        <w:t>推進部　セキュリティ分析グループ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8DAEB34" w:rsidR="00FD69D3" w:rsidRPr="00D35D6C" w:rsidRDefault="0063074D" w:rsidP="00FD69D3">
      <w:pPr>
        <w:ind w:firstLineChars="100" w:firstLine="202"/>
        <w:rPr>
          <w:rFonts w:ascii="ＭＳ 明朝" w:hAnsi="ＭＳ 明朝"/>
        </w:rPr>
      </w:pPr>
      <w:r>
        <w:rPr>
          <w:rFonts w:ascii="ＭＳ 明朝" w:hAnsi="ＭＳ 明朝" w:hint="eastAsia"/>
        </w:rPr>
        <w:t>「</w:t>
      </w:r>
      <w:r>
        <w:rPr>
          <w:rFonts w:ascii="ＭＳ 明朝" w:hAnsi="ＭＳ 明朝" w:hint="eastAsia"/>
          <w:szCs w:val="21"/>
        </w:rPr>
        <w:t>2021年度情報セキュリティの倫理と脅威に対する意識調査</w:t>
      </w:r>
      <w:r w:rsidRPr="0063074D">
        <w:rPr>
          <w:rFonts w:ascii="ＭＳ 明朝" w:hAnsi="ＭＳ 明朝" w:hint="eastAsia"/>
        </w:rPr>
        <w:t>」</w:t>
      </w:r>
      <w:r w:rsidR="00FD69D3" w:rsidRPr="0063074D">
        <w:rPr>
          <w:rFonts w:ascii="ＭＳ 明朝" w:hAnsi="ＭＳ 明朝" w:hint="eastAsia"/>
        </w:rPr>
        <w:t>（</w:t>
      </w:r>
      <w:r w:rsidRPr="0063074D">
        <w:rPr>
          <w:rFonts w:ascii="ＭＳ 明朝" w:hAnsi="ＭＳ 明朝" w:hint="eastAsia"/>
        </w:rPr>
        <w:t>2021</w:t>
      </w:r>
      <w:r w:rsidR="00FD69D3" w:rsidRPr="0063074D">
        <w:rPr>
          <w:rFonts w:ascii="ＭＳ 明朝" w:hAnsi="ＭＳ 明朝" w:hint="eastAsia"/>
        </w:rPr>
        <w:t>年</w:t>
      </w:r>
      <w:r w:rsidRPr="0063074D">
        <w:rPr>
          <w:rFonts w:ascii="ＭＳ 明朝" w:hAnsi="ＭＳ 明朝" w:hint="eastAsia"/>
        </w:rPr>
        <w:t>10</w:t>
      </w:r>
      <w:r w:rsidR="00FD69D3" w:rsidRPr="0063074D">
        <w:rPr>
          <w:rFonts w:ascii="ＭＳ 明朝" w:hAnsi="ＭＳ 明朝" w:hint="eastAsia"/>
        </w:rPr>
        <w:t>月</w:t>
      </w:r>
      <w:r w:rsidR="00422F91">
        <w:rPr>
          <w:rFonts w:ascii="ＭＳ 明朝" w:hAnsi="ＭＳ 明朝" w:hint="eastAsia"/>
        </w:rPr>
        <w:t>19</w:t>
      </w:r>
      <w:r w:rsidR="00FD69D3" w:rsidRPr="0063074D">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BB98D43"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63074D">
        <w:rPr>
          <w:rFonts w:ascii="ＭＳ 明朝" w:hAnsi="ＭＳ 明朝" w:hint="eastAsia"/>
        </w:rPr>
        <w:t>「</w:t>
      </w:r>
      <w:r w:rsidR="0063074D">
        <w:rPr>
          <w:rFonts w:ascii="ＭＳ 明朝" w:hAnsi="ＭＳ 明朝" w:hint="eastAsia"/>
          <w:szCs w:val="21"/>
        </w:rPr>
        <w:t>2021年度情報セキュリティの倫理と脅威に対する意識調査</w:t>
      </w:r>
      <w:r w:rsidR="0063074D">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0DB794BD" w:rsidR="00FD69D3" w:rsidRDefault="00FD69D3" w:rsidP="00ED3436">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63074D">
        <w:rPr>
          <w:rFonts w:ascii="ＭＳ 明朝" w:hAnsi="ＭＳ 明朝" w:hint="eastAsia"/>
        </w:rPr>
        <w:t>「</w:t>
      </w:r>
      <w:r w:rsidR="0063074D">
        <w:rPr>
          <w:rFonts w:ascii="ＭＳ 明朝" w:hAnsi="ＭＳ 明朝" w:hint="eastAsia"/>
          <w:szCs w:val="21"/>
        </w:rPr>
        <w:t>2021年度情報セキュリティの倫理と脅威に対する意識調査</w:t>
      </w:r>
      <w:r w:rsidR="0063074D">
        <w:rPr>
          <w:rFonts w:ascii="ＭＳ 明朝" w:hAnsi="ＭＳ 明朝"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17E1471" w:rsidR="00FD69D3" w:rsidRPr="00DE1AE8" w:rsidRDefault="0063074D" w:rsidP="00FD69D3">
      <w:pPr>
        <w:ind w:firstLineChars="100" w:firstLine="202"/>
        <w:rPr>
          <w:color w:val="000000" w:themeColor="text1"/>
        </w:rPr>
      </w:pPr>
      <w:r>
        <w:rPr>
          <w:rFonts w:ascii="ＭＳ 明朝" w:hAnsi="ＭＳ 明朝" w:hint="eastAsia"/>
        </w:rPr>
        <w:t>「</w:t>
      </w:r>
      <w:r>
        <w:rPr>
          <w:rFonts w:ascii="ＭＳ 明朝" w:hAnsi="ＭＳ 明朝" w:hint="eastAsia"/>
          <w:szCs w:val="21"/>
        </w:rPr>
        <w:t>2021年度情報セキュリティの倫理と脅威に対する意識調査</w:t>
      </w:r>
      <w:r>
        <w:rPr>
          <w:rFonts w:ascii="ＭＳ 明朝" w:hAnsi="ＭＳ 明朝" w:hint="eastAsia"/>
        </w:rPr>
        <w:t>」</w:t>
      </w:r>
      <w:r w:rsidR="00FD69D3" w:rsidRPr="0063074D">
        <w:rPr>
          <w:rFonts w:ascii="ＭＳ 明朝" w:hAnsi="ＭＳ 明朝" w:hint="eastAsia"/>
        </w:rPr>
        <w:t>（</w:t>
      </w:r>
      <w:r w:rsidRPr="0063074D">
        <w:rPr>
          <w:rFonts w:ascii="ＭＳ 明朝" w:hAnsi="ＭＳ 明朝" w:hint="eastAsia"/>
        </w:rPr>
        <w:t>2021</w:t>
      </w:r>
      <w:r w:rsidR="00FD69D3" w:rsidRPr="0063074D">
        <w:rPr>
          <w:rFonts w:ascii="ＭＳ 明朝" w:hAnsi="ＭＳ 明朝" w:hint="eastAsia"/>
        </w:rPr>
        <w:t>年</w:t>
      </w:r>
      <w:r w:rsidRPr="0063074D">
        <w:rPr>
          <w:rFonts w:ascii="ＭＳ 明朝" w:hAnsi="ＭＳ 明朝" w:hint="eastAsia"/>
        </w:rPr>
        <w:t>10</w:t>
      </w:r>
      <w:r w:rsidR="00FD69D3" w:rsidRPr="00FF155C">
        <w:rPr>
          <w:rFonts w:ascii="ＭＳ 明朝" w:hAnsi="ＭＳ 明朝" w:hint="eastAsia"/>
        </w:rPr>
        <w:t>月</w:t>
      </w:r>
      <w:r w:rsidR="00422F91" w:rsidRPr="00FF155C">
        <w:rPr>
          <w:rFonts w:ascii="ＭＳ 明朝" w:hAnsi="ＭＳ 明朝" w:hint="eastAsia"/>
        </w:rPr>
        <w:t>19</w:t>
      </w:r>
      <w:r w:rsidR="00FD69D3" w:rsidRPr="0063074D">
        <w:rPr>
          <w:rFonts w:ascii="ＭＳ 明朝" w:hAnsi="ＭＳ 明朝" w:hint="eastAsia"/>
        </w:rPr>
        <w:t>日付公告）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5"/>
          <w:footerReference w:type="even" r:id="rId26"/>
          <w:footerReference w:type="default" r:id="rId27"/>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2AEEF230" w:rsidR="00F673A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24"/>
        <w:gridCol w:w="3577"/>
        <w:gridCol w:w="839"/>
      </w:tblGrid>
      <w:tr w:rsidR="007A79A8" w14:paraId="5E3C6AD3" w14:textId="77777777" w:rsidTr="007A79A8">
        <w:trPr>
          <w:trHeight w:val="70"/>
          <w:tblHeader/>
          <w:jc w:val="center"/>
        </w:trPr>
        <w:tc>
          <w:tcPr>
            <w:tcW w:w="4644" w:type="dxa"/>
            <w:gridSpan w:val="2"/>
            <w:tcBorders>
              <w:top w:val="single" w:sz="4" w:space="0" w:color="auto"/>
              <w:left w:val="single" w:sz="4" w:space="0" w:color="auto"/>
              <w:bottom w:val="single" w:sz="4" w:space="0" w:color="auto"/>
              <w:right w:val="single" w:sz="4" w:space="0" w:color="auto"/>
            </w:tcBorders>
            <w:hideMark/>
          </w:tcPr>
          <w:p w14:paraId="09BF5E85"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仕様書の要件</w:t>
            </w:r>
          </w:p>
        </w:tc>
        <w:tc>
          <w:tcPr>
            <w:tcW w:w="3577" w:type="dxa"/>
            <w:tcBorders>
              <w:top w:val="single" w:sz="4" w:space="0" w:color="auto"/>
              <w:left w:val="single" w:sz="4" w:space="0" w:color="auto"/>
              <w:bottom w:val="single" w:sz="4" w:space="0" w:color="auto"/>
              <w:right w:val="single" w:sz="4" w:space="0" w:color="auto"/>
            </w:tcBorders>
            <w:hideMark/>
          </w:tcPr>
          <w:p w14:paraId="0D99CCE4"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詳細内容</w:t>
            </w:r>
          </w:p>
        </w:tc>
        <w:tc>
          <w:tcPr>
            <w:tcW w:w="839" w:type="dxa"/>
            <w:tcBorders>
              <w:top w:val="single" w:sz="4" w:space="0" w:color="auto"/>
              <w:left w:val="single" w:sz="4" w:space="0" w:color="auto"/>
              <w:bottom w:val="single" w:sz="4" w:space="0" w:color="auto"/>
              <w:right w:val="single" w:sz="4" w:space="0" w:color="auto"/>
            </w:tcBorders>
            <w:hideMark/>
          </w:tcPr>
          <w:p w14:paraId="6055FF9F" w14:textId="77777777" w:rsidR="007A79A8" w:rsidRPr="00754299" w:rsidRDefault="007A79A8">
            <w:pPr>
              <w:jc w:val="center"/>
              <w:rPr>
                <w:rFonts w:asciiTheme="minorEastAsia" w:eastAsiaTheme="minorEastAsia" w:hAnsiTheme="minorEastAsia"/>
              </w:rPr>
            </w:pPr>
            <w:r w:rsidRPr="00754299">
              <w:rPr>
                <w:rFonts w:asciiTheme="minorEastAsia" w:eastAsiaTheme="minorEastAsia" w:hAnsiTheme="minorEastAsia" w:hint="eastAsia"/>
              </w:rPr>
              <w:t>適合</w:t>
            </w:r>
          </w:p>
        </w:tc>
      </w:tr>
      <w:tr w:rsidR="007A79A8" w14:paraId="43DC4D85" w14:textId="77777777" w:rsidTr="007A79A8">
        <w:trPr>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4EDB085A" w14:textId="77777777"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（１）作業内容に関する要件</w:t>
            </w:r>
          </w:p>
        </w:tc>
      </w:tr>
      <w:tr w:rsidR="007A79A8" w14:paraId="36772504" w14:textId="77777777" w:rsidTr="007A79A8">
        <w:trPr>
          <w:trHeight w:val="945"/>
          <w:jc w:val="center"/>
        </w:trPr>
        <w:tc>
          <w:tcPr>
            <w:tcW w:w="620" w:type="dxa"/>
            <w:tcBorders>
              <w:top w:val="single" w:sz="4" w:space="0" w:color="auto"/>
              <w:left w:val="single" w:sz="4" w:space="0" w:color="auto"/>
              <w:bottom w:val="single" w:sz="4" w:space="0" w:color="auto"/>
              <w:right w:val="single" w:sz="4" w:space="0" w:color="auto"/>
            </w:tcBorders>
            <w:hideMark/>
          </w:tcPr>
          <w:p w14:paraId="7596C593"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(a)</w:t>
            </w:r>
          </w:p>
        </w:tc>
        <w:tc>
          <w:tcPr>
            <w:tcW w:w="4024" w:type="dxa"/>
            <w:tcBorders>
              <w:top w:val="single" w:sz="4" w:space="0" w:color="auto"/>
              <w:left w:val="single" w:sz="4" w:space="0" w:color="auto"/>
              <w:bottom w:val="single" w:sz="4" w:space="0" w:color="auto"/>
              <w:right w:val="single" w:sz="4" w:space="0" w:color="auto"/>
            </w:tcBorders>
            <w:hideMark/>
          </w:tcPr>
          <w:p w14:paraId="34268593" w14:textId="06216718"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倫理調査は仕様書の表2、脅威調査（パソコン利用者向け）は表3、</w:t>
            </w:r>
            <w:r w:rsidR="001F7652" w:rsidRPr="00754299">
              <w:rPr>
                <w:rFonts w:asciiTheme="minorEastAsia" w:eastAsiaTheme="minorEastAsia" w:hAnsiTheme="minorEastAsia" w:hint="eastAsia"/>
                <w:szCs w:val="21"/>
              </w:rPr>
              <w:t>同</w:t>
            </w:r>
            <w:r w:rsidRPr="00754299">
              <w:rPr>
                <w:rFonts w:asciiTheme="minorEastAsia" w:eastAsiaTheme="minorEastAsia" w:hAnsiTheme="minorEastAsia" w:hint="eastAsia"/>
                <w:szCs w:val="21"/>
              </w:rPr>
              <w:t>調査（スマート</w:t>
            </w:r>
            <w:r w:rsidR="001F7652" w:rsidRPr="00754299">
              <w:rPr>
                <w:rFonts w:asciiTheme="minorEastAsia" w:eastAsiaTheme="minorEastAsia" w:hAnsiTheme="minorEastAsia" w:hint="eastAsia"/>
                <w:szCs w:val="21"/>
              </w:rPr>
              <w:t>フォン</w:t>
            </w:r>
            <w:r w:rsidRPr="00754299">
              <w:rPr>
                <w:rFonts w:asciiTheme="minorEastAsia" w:eastAsiaTheme="minorEastAsia" w:hAnsiTheme="minorEastAsia" w:hint="eastAsia"/>
                <w:szCs w:val="21"/>
              </w:rPr>
              <w:t>利用者向け）は表4のn数を基準とし、分布の割合が著しく変化しない範囲で、それぞれ5,000人以上の有効回答数を得られる母集団を有していること。</w:t>
            </w:r>
          </w:p>
        </w:tc>
        <w:tc>
          <w:tcPr>
            <w:tcW w:w="3577" w:type="dxa"/>
            <w:tcBorders>
              <w:top w:val="single" w:sz="4" w:space="0" w:color="auto"/>
              <w:left w:val="single" w:sz="4" w:space="0" w:color="auto"/>
              <w:bottom w:val="single" w:sz="4" w:space="0" w:color="auto"/>
              <w:right w:val="single" w:sz="4" w:space="0" w:color="auto"/>
            </w:tcBorders>
          </w:tcPr>
          <w:p w14:paraId="44DF24E7"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3F979D37" w14:textId="77777777" w:rsidR="007A79A8" w:rsidRPr="00754299" w:rsidRDefault="007A79A8">
            <w:pPr>
              <w:rPr>
                <w:rFonts w:asciiTheme="minorEastAsia" w:eastAsiaTheme="minorEastAsia" w:hAnsiTheme="minorEastAsia"/>
              </w:rPr>
            </w:pPr>
          </w:p>
        </w:tc>
      </w:tr>
      <w:tr w:rsidR="007A79A8" w14:paraId="3CDA322E" w14:textId="77777777" w:rsidTr="007A79A8">
        <w:trPr>
          <w:trHeight w:val="359"/>
          <w:jc w:val="center"/>
        </w:trPr>
        <w:tc>
          <w:tcPr>
            <w:tcW w:w="620" w:type="dxa"/>
            <w:tcBorders>
              <w:top w:val="single" w:sz="4" w:space="0" w:color="auto"/>
              <w:left w:val="single" w:sz="4" w:space="0" w:color="auto"/>
              <w:bottom w:val="single" w:sz="4" w:space="0" w:color="auto"/>
              <w:right w:val="single" w:sz="4" w:space="0" w:color="auto"/>
            </w:tcBorders>
            <w:hideMark/>
          </w:tcPr>
          <w:p w14:paraId="13D3E2B9"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(b)</w:t>
            </w:r>
          </w:p>
        </w:tc>
        <w:tc>
          <w:tcPr>
            <w:tcW w:w="4024" w:type="dxa"/>
            <w:tcBorders>
              <w:top w:val="single" w:sz="4" w:space="0" w:color="auto"/>
              <w:left w:val="single" w:sz="4" w:space="0" w:color="auto"/>
              <w:bottom w:val="single" w:sz="4" w:space="0" w:color="auto"/>
              <w:right w:val="single" w:sz="4" w:space="0" w:color="auto"/>
            </w:tcBorders>
            <w:hideMark/>
          </w:tcPr>
          <w:p w14:paraId="42AD85A2" w14:textId="022C1992"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倫理調査、脅威調査（パソコン利用者向け、およびスマート</w:t>
            </w:r>
            <w:r w:rsidR="001F7652" w:rsidRPr="00754299">
              <w:rPr>
                <w:rFonts w:asciiTheme="minorEastAsia" w:eastAsiaTheme="minorEastAsia" w:hAnsiTheme="minorEastAsia" w:hint="eastAsia"/>
                <w:szCs w:val="21"/>
              </w:rPr>
              <w:t>フォン</w:t>
            </w:r>
            <w:r w:rsidRPr="00754299">
              <w:rPr>
                <w:rFonts w:asciiTheme="minorEastAsia" w:eastAsiaTheme="minorEastAsia" w:hAnsiTheme="minorEastAsia" w:hint="eastAsia"/>
                <w:szCs w:val="21"/>
              </w:rPr>
              <w:t>利用者向け）の3種の調査それぞれについて、除外すべき回答およびデータを除いた上で5,000人以上の有効回答数を期日までに確保できること。</w:t>
            </w:r>
          </w:p>
        </w:tc>
        <w:tc>
          <w:tcPr>
            <w:tcW w:w="3577" w:type="dxa"/>
            <w:tcBorders>
              <w:top w:val="single" w:sz="4" w:space="0" w:color="auto"/>
              <w:left w:val="single" w:sz="4" w:space="0" w:color="auto"/>
              <w:bottom w:val="single" w:sz="4" w:space="0" w:color="auto"/>
              <w:right w:val="single" w:sz="4" w:space="0" w:color="auto"/>
            </w:tcBorders>
          </w:tcPr>
          <w:p w14:paraId="15EC7B0F"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2C39B4CF" w14:textId="77777777" w:rsidR="007A79A8" w:rsidRPr="00754299" w:rsidRDefault="007A79A8">
            <w:pPr>
              <w:rPr>
                <w:rFonts w:asciiTheme="minorEastAsia" w:eastAsiaTheme="minorEastAsia" w:hAnsiTheme="minorEastAsia"/>
              </w:rPr>
            </w:pPr>
          </w:p>
        </w:tc>
      </w:tr>
      <w:tr w:rsidR="007A79A8" w14:paraId="0B448054" w14:textId="77777777" w:rsidTr="007A79A8">
        <w:trPr>
          <w:trHeight w:val="70"/>
          <w:jc w:val="center"/>
        </w:trPr>
        <w:tc>
          <w:tcPr>
            <w:tcW w:w="9060" w:type="dxa"/>
            <w:gridSpan w:val="4"/>
            <w:tcBorders>
              <w:top w:val="single" w:sz="4" w:space="0" w:color="auto"/>
              <w:left w:val="single" w:sz="4" w:space="0" w:color="auto"/>
              <w:bottom w:val="single" w:sz="4" w:space="0" w:color="auto"/>
              <w:right w:val="single" w:sz="4" w:space="0" w:color="auto"/>
            </w:tcBorders>
            <w:hideMark/>
          </w:tcPr>
          <w:p w14:paraId="19C3E568" w14:textId="77777777"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（２）実施体制に関する要件</w:t>
            </w:r>
          </w:p>
        </w:tc>
      </w:tr>
      <w:tr w:rsidR="007A79A8" w14:paraId="58C0C787" w14:textId="77777777" w:rsidTr="007A79A8">
        <w:trPr>
          <w:trHeight w:val="700"/>
          <w:jc w:val="center"/>
        </w:trPr>
        <w:tc>
          <w:tcPr>
            <w:tcW w:w="620" w:type="dxa"/>
            <w:tcBorders>
              <w:top w:val="single" w:sz="4" w:space="0" w:color="auto"/>
              <w:left w:val="single" w:sz="4" w:space="0" w:color="auto"/>
              <w:bottom w:val="single" w:sz="4" w:space="0" w:color="auto"/>
              <w:right w:val="single" w:sz="4" w:space="0" w:color="auto"/>
            </w:tcBorders>
            <w:hideMark/>
          </w:tcPr>
          <w:p w14:paraId="5DFBDD2C"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(a)</w:t>
            </w:r>
          </w:p>
        </w:tc>
        <w:tc>
          <w:tcPr>
            <w:tcW w:w="4024" w:type="dxa"/>
            <w:tcBorders>
              <w:top w:val="single" w:sz="4" w:space="0" w:color="auto"/>
              <w:left w:val="single" w:sz="4" w:space="0" w:color="auto"/>
              <w:bottom w:val="single" w:sz="4" w:space="0" w:color="auto"/>
              <w:right w:val="single" w:sz="4" w:space="0" w:color="auto"/>
            </w:tcBorders>
            <w:hideMark/>
          </w:tcPr>
          <w:p w14:paraId="2260C5D7" w14:textId="5CE2F1EA"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組織としてパソコン及びスマート</w:t>
            </w:r>
            <w:r w:rsidR="001F7652" w:rsidRPr="00754299">
              <w:rPr>
                <w:rFonts w:asciiTheme="minorEastAsia" w:eastAsiaTheme="minorEastAsia" w:hAnsiTheme="minorEastAsia" w:hint="eastAsia"/>
                <w:szCs w:val="21"/>
              </w:rPr>
              <w:t>フォン</w:t>
            </w:r>
            <w:r w:rsidR="00573C82" w:rsidRPr="00754299">
              <w:rPr>
                <w:rFonts w:asciiTheme="minorEastAsia" w:eastAsiaTheme="minorEastAsia" w:hAnsiTheme="minorEastAsia" w:hint="eastAsia"/>
                <w:szCs w:val="21"/>
              </w:rPr>
              <w:t>による</w:t>
            </w:r>
            <w:r w:rsidRPr="00754299">
              <w:rPr>
                <w:rFonts w:asciiTheme="minorEastAsia" w:eastAsiaTheme="minorEastAsia" w:hAnsiTheme="minorEastAsia" w:hint="eastAsia"/>
                <w:szCs w:val="21"/>
              </w:rPr>
              <w:t>インターネット利用者を対象とした、回収数5,000件以上のウェブアンケート調査を過去に実施した経験があること。</w:t>
            </w:r>
          </w:p>
        </w:tc>
        <w:tc>
          <w:tcPr>
            <w:tcW w:w="3577" w:type="dxa"/>
            <w:tcBorders>
              <w:top w:val="single" w:sz="4" w:space="0" w:color="auto"/>
              <w:left w:val="single" w:sz="4" w:space="0" w:color="auto"/>
              <w:bottom w:val="single" w:sz="4" w:space="0" w:color="auto"/>
              <w:right w:val="single" w:sz="4" w:space="0" w:color="auto"/>
            </w:tcBorders>
          </w:tcPr>
          <w:p w14:paraId="75928F4F"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1290D179" w14:textId="77777777" w:rsidR="007A79A8" w:rsidRPr="00754299" w:rsidRDefault="007A79A8">
            <w:pPr>
              <w:rPr>
                <w:rFonts w:asciiTheme="minorEastAsia" w:eastAsiaTheme="minorEastAsia" w:hAnsiTheme="minorEastAsia"/>
              </w:rPr>
            </w:pPr>
          </w:p>
        </w:tc>
      </w:tr>
      <w:tr w:rsidR="007A79A8" w14:paraId="167BA94C" w14:textId="77777777" w:rsidTr="007A79A8">
        <w:trPr>
          <w:trHeight w:val="681"/>
          <w:jc w:val="center"/>
        </w:trPr>
        <w:tc>
          <w:tcPr>
            <w:tcW w:w="620" w:type="dxa"/>
            <w:tcBorders>
              <w:top w:val="single" w:sz="4" w:space="0" w:color="auto"/>
              <w:left w:val="single" w:sz="4" w:space="0" w:color="auto"/>
              <w:bottom w:val="single" w:sz="4" w:space="0" w:color="auto"/>
              <w:right w:val="single" w:sz="4" w:space="0" w:color="auto"/>
            </w:tcBorders>
            <w:hideMark/>
          </w:tcPr>
          <w:p w14:paraId="76B36533" w14:textId="77777777" w:rsidR="007A79A8" w:rsidRPr="00754299" w:rsidRDefault="007A79A8">
            <w:pPr>
              <w:jc w:val="center"/>
              <w:rPr>
                <w:rFonts w:asciiTheme="minorEastAsia" w:eastAsiaTheme="minorEastAsia" w:hAnsiTheme="minorEastAsia"/>
                <w:szCs w:val="21"/>
              </w:rPr>
            </w:pPr>
            <w:bookmarkStart w:id="18" w:name="_Hlk84947489"/>
            <w:r w:rsidRPr="00754299">
              <w:rPr>
                <w:rFonts w:asciiTheme="minorEastAsia" w:eastAsiaTheme="minorEastAsia" w:hAnsiTheme="minorEastAsia" w:hint="eastAsia"/>
                <w:szCs w:val="21"/>
              </w:rPr>
              <w:t>(b)</w:t>
            </w:r>
          </w:p>
        </w:tc>
        <w:tc>
          <w:tcPr>
            <w:tcW w:w="4024" w:type="dxa"/>
            <w:tcBorders>
              <w:top w:val="single" w:sz="4" w:space="0" w:color="auto"/>
              <w:left w:val="single" w:sz="4" w:space="0" w:color="auto"/>
              <w:bottom w:val="single" w:sz="4" w:space="0" w:color="auto"/>
              <w:right w:val="single" w:sz="4" w:space="0" w:color="auto"/>
            </w:tcBorders>
            <w:hideMark/>
          </w:tcPr>
          <w:p w14:paraId="5B3E4997" w14:textId="418D3C38"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調査票の形式チェックを行うため、アンケート調査業務に</w:t>
            </w:r>
            <w:r w:rsidR="00754299">
              <w:rPr>
                <w:rFonts w:asciiTheme="minorEastAsia" w:eastAsiaTheme="minorEastAsia" w:hAnsiTheme="minorEastAsia" w:hint="eastAsia"/>
                <w:szCs w:val="21"/>
              </w:rPr>
              <w:t>5</w:t>
            </w:r>
            <w:r w:rsidRPr="00754299">
              <w:rPr>
                <w:rFonts w:asciiTheme="minorEastAsia" w:eastAsiaTheme="minorEastAsia" w:hAnsiTheme="minorEastAsia" w:hint="eastAsia"/>
                <w:szCs w:val="21"/>
              </w:rPr>
              <w:t>年以上従事した経験を有する者を配置すること。</w:t>
            </w:r>
          </w:p>
        </w:tc>
        <w:tc>
          <w:tcPr>
            <w:tcW w:w="3577" w:type="dxa"/>
            <w:tcBorders>
              <w:top w:val="single" w:sz="4" w:space="0" w:color="auto"/>
              <w:left w:val="single" w:sz="4" w:space="0" w:color="auto"/>
              <w:bottom w:val="single" w:sz="4" w:space="0" w:color="auto"/>
              <w:right w:val="single" w:sz="4" w:space="0" w:color="auto"/>
            </w:tcBorders>
          </w:tcPr>
          <w:p w14:paraId="7F9A0DA1"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5409C948" w14:textId="77777777" w:rsidR="007A79A8" w:rsidRPr="00754299" w:rsidRDefault="007A79A8">
            <w:pPr>
              <w:rPr>
                <w:rFonts w:asciiTheme="minorEastAsia" w:eastAsiaTheme="minorEastAsia" w:hAnsiTheme="minorEastAsia"/>
              </w:rPr>
            </w:pPr>
          </w:p>
        </w:tc>
      </w:tr>
      <w:tr w:rsidR="007A79A8" w14:paraId="3BDDB8B5" w14:textId="77777777" w:rsidTr="001F7652">
        <w:trPr>
          <w:trHeight w:val="718"/>
          <w:jc w:val="center"/>
        </w:trPr>
        <w:tc>
          <w:tcPr>
            <w:tcW w:w="620" w:type="dxa"/>
            <w:tcBorders>
              <w:top w:val="single" w:sz="4" w:space="0" w:color="auto"/>
              <w:left w:val="single" w:sz="4" w:space="0" w:color="auto"/>
              <w:bottom w:val="single" w:sz="4" w:space="0" w:color="auto"/>
              <w:right w:val="single" w:sz="4" w:space="0" w:color="auto"/>
            </w:tcBorders>
            <w:hideMark/>
          </w:tcPr>
          <w:p w14:paraId="211A8FCB" w14:textId="77777777" w:rsidR="007A79A8" w:rsidRPr="00754299" w:rsidRDefault="007A79A8">
            <w:pPr>
              <w:jc w:val="center"/>
              <w:rPr>
                <w:rFonts w:asciiTheme="minorEastAsia" w:eastAsiaTheme="minorEastAsia" w:hAnsiTheme="minorEastAsia"/>
                <w:szCs w:val="21"/>
              </w:rPr>
            </w:pPr>
            <w:r w:rsidRPr="00754299">
              <w:rPr>
                <w:rFonts w:asciiTheme="minorEastAsia" w:eastAsiaTheme="minorEastAsia" w:hAnsiTheme="minorEastAsia" w:hint="eastAsia"/>
                <w:szCs w:val="21"/>
              </w:rPr>
              <w:t>(c)</w:t>
            </w:r>
          </w:p>
        </w:tc>
        <w:tc>
          <w:tcPr>
            <w:tcW w:w="4024" w:type="dxa"/>
            <w:tcBorders>
              <w:top w:val="single" w:sz="4" w:space="0" w:color="auto"/>
              <w:left w:val="single" w:sz="4" w:space="0" w:color="auto"/>
              <w:bottom w:val="single" w:sz="4" w:space="0" w:color="auto"/>
              <w:right w:val="single" w:sz="4" w:space="0" w:color="auto"/>
            </w:tcBorders>
            <w:hideMark/>
          </w:tcPr>
          <w:p w14:paraId="130B27A8" w14:textId="77777777" w:rsidR="007A79A8" w:rsidRPr="00754299" w:rsidRDefault="007A79A8">
            <w:pPr>
              <w:rPr>
                <w:rFonts w:asciiTheme="minorEastAsia" w:eastAsiaTheme="minorEastAsia" w:hAnsiTheme="minorEastAsia"/>
                <w:szCs w:val="21"/>
              </w:rPr>
            </w:pPr>
            <w:r w:rsidRPr="00754299">
              <w:rPr>
                <w:rFonts w:asciiTheme="minorEastAsia" w:eastAsiaTheme="minorEastAsia" w:hAnsiTheme="minorEastAsia" w:hint="eastAsia"/>
                <w:szCs w:val="21"/>
              </w:rPr>
              <w:t>プロジェクト責任者は、公的機関の調査プロジェクトの経験を有すること。</w:t>
            </w:r>
          </w:p>
        </w:tc>
        <w:tc>
          <w:tcPr>
            <w:tcW w:w="3577" w:type="dxa"/>
            <w:tcBorders>
              <w:top w:val="single" w:sz="4" w:space="0" w:color="auto"/>
              <w:left w:val="single" w:sz="4" w:space="0" w:color="auto"/>
              <w:bottom w:val="single" w:sz="4" w:space="0" w:color="auto"/>
              <w:right w:val="single" w:sz="4" w:space="0" w:color="auto"/>
            </w:tcBorders>
          </w:tcPr>
          <w:p w14:paraId="2DFD0165" w14:textId="77777777" w:rsidR="007A79A8" w:rsidRPr="00754299" w:rsidRDefault="007A79A8">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5E2B3D5B" w14:textId="77777777" w:rsidR="007A79A8" w:rsidRPr="00754299" w:rsidRDefault="007A79A8">
            <w:pPr>
              <w:rPr>
                <w:rFonts w:asciiTheme="minorEastAsia" w:eastAsiaTheme="minorEastAsia" w:hAnsiTheme="minorEastAsia"/>
              </w:rPr>
            </w:pPr>
          </w:p>
        </w:tc>
      </w:tr>
      <w:tr w:rsidR="00BF0777" w14:paraId="12F75D82" w14:textId="77777777" w:rsidTr="001F7652">
        <w:trPr>
          <w:trHeight w:val="718"/>
          <w:jc w:val="center"/>
        </w:trPr>
        <w:tc>
          <w:tcPr>
            <w:tcW w:w="620" w:type="dxa"/>
            <w:tcBorders>
              <w:top w:val="single" w:sz="4" w:space="0" w:color="auto"/>
              <w:left w:val="single" w:sz="4" w:space="0" w:color="auto"/>
              <w:bottom w:val="single" w:sz="4" w:space="0" w:color="auto"/>
              <w:right w:val="single" w:sz="4" w:space="0" w:color="auto"/>
            </w:tcBorders>
          </w:tcPr>
          <w:p w14:paraId="24249BBB" w14:textId="2F1F4825" w:rsidR="00BF0777" w:rsidRPr="00754299" w:rsidRDefault="00BF0777">
            <w:pPr>
              <w:jc w:val="center"/>
              <w:rPr>
                <w:rFonts w:asciiTheme="minorEastAsia" w:eastAsiaTheme="minorEastAsia" w:hAnsiTheme="minorEastAsia"/>
                <w:szCs w:val="21"/>
              </w:rPr>
            </w:pPr>
            <w:r>
              <w:rPr>
                <w:rFonts w:asciiTheme="minorEastAsia" w:eastAsiaTheme="minorEastAsia" w:hAnsiTheme="minorEastAsia" w:hint="eastAsia"/>
                <w:szCs w:val="21"/>
              </w:rPr>
              <w:t>(d)</w:t>
            </w:r>
          </w:p>
        </w:tc>
        <w:tc>
          <w:tcPr>
            <w:tcW w:w="4024" w:type="dxa"/>
            <w:tcBorders>
              <w:top w:val="single" w:sz="4" w:space="0" w:color="auto"/>
              <w:left w:val="single" w:sz="4" w:space="0" w:color="auto"/>
              <w:bottom w:val="single" w:sz="4" w:space="0" w:color="auto"/>
              <w:right w:val="single" w:sz="4" w:space="0" w:color="auto"/>
            </w:tcBorders>
          </w:tcPr>
          <w:p w14:paraId="2B771A18" w14:textId="04720658" w:rsidR="00BF0777" w:rsidRPr="00754299" w:rsidRDefault="001C4144">
            <w:pPr>
              <w:rPr>
                <w:rFonts w:asciiTheme="minorEastAsia" w:eastAsiaTheme="minorEastAsia" w:hAnsiTheme="minorEastAsia"/>
                <w:szCs w:val="21"/>
              </w:rPr>
            </w:pPr>
            <w:r>
              <w:rPr>
                <w:rFonts w:hint="eastAsia"/>
                <w:kern w:val="0"/>
              </w:rPr>
              <w:t>主担当となる実施要員は、</w:t>
            </w:r>
            <w:r w:rsidR="00BF0777">
              <w:rPr>
                <w:rFonts w:asciiTheme="minorEastAsia" w:eastAsiaTheme="minorEastAsia" w:hAnsiTheme="minorEastAsia" w:hint="eastAsia"/>
                <w:szCs w:val="21"/>
              </w:rPr>
              <w:t>情報セキュリティ</w:t>
            </w:r>
            <w:r>
              <w:rPr>
                <w:rFonts w:asciiTheme="minorEastAsia" w:eastAsiaTheme="minorEastAsia" w:hAnsiTheme="minorEastAsia" w:hint="eastAsia"/>
                <w:szCs w:val="21"/>
              </w:rPr>
              <w:t>に関する</w:t>
            </w:r>
            <w:r w:rsidR="00BF0777">
              <w:rPr>
                <w:rFonts w:asciiTheme="minorEastAsia" w:eastAsiaTheme="minorEastAsia" w:hAnsiTheme="minorEastAsia" w:hint="eastAsia"/>
                <w:szCs w:val="21"/>
              </w:rPr>
              <w:t>調査の</w:t>
            </w:r>
            <w:r>
              <w:rPr>
                <w:rFonts w:asciiTheme="minorEastAsia" w:eastAsiaTheme="minorEastAsia" w:hAnsiTheme="minorEastAsia" w:hint="eastAsia"/>
                <w:szCs w:val="21"/>
              </w:rPr>
              <w:t>実務</w:t>
            </w:r>
            <w:r w:rsidR="00BF0777">
              <w:rPr>
                <w:rFonts w:asciiTheme="minorEastAsia" w:eastAsiaTheme="minorEastAsia" w:hAnsiTheme="minorEastAsia" w:hint="eastAsia"/>
                <w:szCs w:val="21"/>
              </w:rPr>
              <w:t>経験を有すること。</w:t>
            </w:r>
          </w:p>
        </w:tc>
        <w:tc>
          <w:tcPr>
            <w:tcW w:w="3577" w:type="dxa"/>
            <w:tcBorders>
              <w:top w:val="single" w:sz="4" w:space="0" w:color="auto"/>
              <w:left w:val="single" w:sz="4" w:space="0" w:color="auto"/>
              <w:bottom w:val="single" w:sz="4" w:space="0" w:color="auto"/>
              <w:right w:val="single" w:sz="4" w:space="0" w:color="auto"/>
            </w:tcBorders>
          </w:tcPr>
          <w:p w14:paraId="1330D74C" w14:textId="77777777" w:rsidR="00BF0777" w:rsidRPr="00754299" w:rsidRDefault="00BF0777">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53C04A83" w14:textId="77777777" w:rsidR="00BF0777" w:rsidRPr="00754299" w:rsidRDefault="00BF0777">
            <w:pPr>
              <w:rPr>
                <w:rFonts w:asciiTheme="minorEastAsia" w:eastAsiaTheme="minorEastAsia" w:hAnsiTheme="minorEastAsia"/>
              </w:rPr>
            </w:pPr>
          </w:p>
        </w:tc>
      </w:tr>
      <w:bookmarkEnd w:id="18"/>
      <w:tr w:rsidR="001F7652" w14:paraId="1CC0406F" w14:textId="77777777" w:rsidTr="001F7652">
        <w:trPr>
          <w:trHeight w:val="417"/>
          <w:jc w:val="center"/>
        </w:trPr>
        <w:tc>
          <w:tcPr>
            <w:tcW w:w="9060" w:type="dxa"/>
            <w:gridSpan w:val="4"/>
            <w:tcBorders>
              <w:top w:val="single" w:sz="4" w:space="0" w:color="auto"/>
              <w:left w:val="single" w:sz="4" w:space="0" w:color="auto"/>
              <w:bottom w:val="single" w:sz="4" w:space="0" w:color="auto"/>
              <w:right w:val="single" w:sz="4" w:space="0" w:color="auto"/>
            </w:tcBorders>
          </w:tcPr>
          <w:p w14:paraId="0A73EFB9" w14:textId="3221AF77" w:rsidR="001F7652" w:rsidRPr="00754299" w:rsidRDefault="001F7652">
            <w:pPr>
              <w:rPr>
                <w:rFonts w:asciiTheme="minorEastAsia" w:eastAsiaTheme="minorEastAsia" w:hAnsiTheme="minorEastAsia"/>
              </w:rPr>
            </w:pPr>
            <w:r w:rsidRPr="00754299">
              <w:rPr>
                <w:rFonts w:asciiTheme="minorEastAsia" w:eastAsiaTheme="minorEastAsia" w:hAnsiTheme="minorEastAsia" w:hint="eastAsia"/>
                <w:szCs w:val="21"/>
              </w:rPr>
              <w:t>（３）情報管理体制</w:t>
            </w:r>
          </w:p>
        </w:tc>
      </w:tr>
      <w:tr w:rsidR="001F7652" w14:paraId="360C0B15" w14:textId="77777777" w:rsidTr="001F7652">
        <w:trPr>
          <w:trHeight w:val="895"/>
          <w:jc w:val="center"/>
        </w:trPr>
        <w:tc>
          <w:tcPr>
            <w:tcW w:w="620" w:type="dxa"/>
            <w:tcBorders>
              <w:top w:val="single" w:sz="4" w:space="0" w:color="auto"/>
              <w:left w:val="single" w:sz="4" w:space="0" w:color="auto"/>
              <w:bottom w:val="single" w:sz="4" w:space="0" w:color="auto"/>
              <w:right w:val="single" w:sz="4" w:space="0" w:color="auto"/>
            </w:tcBorders>
          </w:tcPr>
          <w:p w14:paraId="1674ACF5" w14:textId="6FD8820A" w:rsidR="001F7652" w:rsidRPr="00754299" w:rsidRDefault="001F7652" w:rsidP="001F7652">
            <w:pPr>
              <w:jc w:val="center"/>
              <w:rPr>
                <w:rFonts w:asciiTheme="minorEastAsia" w:eastAsiaTheme="minorEastAsia" w:hAnsiTheme="minorEastAsia"/>
                <w:szCs w:val="21"/>
              </w:rPr>
            </w:pPr>
            <w:r w:rsidRPr="00754299">
              <w:rPr>
                <w:rFonts w:asciiTheme="minorEastAsia" w:eastAsiaTheme="minorEastAsia" w:hAnsiTheme="minorEastAsia"/>
                <w:szCs w:val="21"/>
              </w:rPr>
              <w:t>(a)</w:t>
            </w:r>
          </w:p>
        </w:tc>
        <w:tc>
          <w:tcPr>
            <w:tcW w:w="4024" w:type="dxa"/>
            <w:tcBorders>
              <w:top w:val="single" w:sz="4" w:space="0" w:color="auto"/>
              <w:left w:val="single" w:sz="4" w:space="0" w:color="auto"/>
              <w:bottom w:val="single" w:sz="4" w:space="0" w:color="auto"/>
              <w:right w:val="single" w:sz="4" w:space="0" w:color="auto"/>
            </w:tcBorders>
          </w:tcPr>
          <w:p w14:paraId="7FE2C16F" w14:textId="77777777" w:rsidR="001F7652" w:rsidRPr="00754299" w:rsidRDefault="001F7652" w:rsidP="001F7652">
            <w:pPr>
              <w:rPr>
                <w:rFonts w:asciiTheme="minorEastAsia" w:eastAsiaTheme="minorEastAsia" w:hAnsiTheme="minorEastAsia"/>
                <w:szCs w:val="21"/>
              </w:rPr>
            </w:pPr>
            <w:r w:rsidRPr="00754299">
              <w:rPr>
                <w:rFonts w:asciiTheme="minorEastAsia" w:eastAsiaTheme="minorEastAsia" w:hAnsiTheme="minorEastAsia" w:hint="eastAsia"/>
                <w:szCs w:val="21"/>
              </w:rPr>
              <w:t>以下の資料が提出されているか。</w:t>
            </w:r>
          </w:p>
          <w:p w14:paraId="151BE330" w14:textId="3923AD78" w:rsidR="001F7652" w:rsidRPr="00754299" w:rsidRDefault="001F7652" w:rsidP="001F7652">
            <w:pPr>
              <w:rPr>
                <w:rFonts w:asciiTheme="minorEastAsia" w:eastAsiaTheme="minorEastAsia" w:hAnsiTheme="minorEastAsia"/>
                <w:szCs w:val="21"/>
              </w:rPr>
            </w:pPr>
            <w:r w:rsidRPr="00754299">
              <w:rPr>
                <w:rFonts w:asciiTheme="minorEastAsia" w:eastAsiaTheme="minorEastAsia" w:hAnsiTheme="minorEastAsia" w:hint="eastAsia"/>
                <w:szCs w:val="21"/>
              </w:rPr>
              <w:t>・情報管理に対する社内規則等（社内規則がない場合は代わりとなるもの。）</w:t>
            </w:r>
          </w:p>
        </w:tc>
        <w:tc>
          <w:tcPr>
            <w:tcW w:w="3577" w:type="dxa"/>
            <w:tcBorders>
              <w:top w:val="single" w:sz="4" w:space="0" w:color="auto"/>
              <w:left w:val="single" w:sz="4" w:space="0" w:color="auto"/>
              <w:bottom w:val="single" w:sz="4" w:space="0" w:color="auto"/>
              <w:right w:val="single" w:sz="4" w:space="0" w:color="auto"/>
            </w:tcBorders>
          </w:tcPr>
          <w:p w14:paraId="69E7540B"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6A901F42" w14:textId="77777777" w:rsidR="001F7652" w:rsidRPr="00754299" w:rsidRDefault="001F7652">
            <w:pPr>
              <w:rPr>
                <w:rFonts w:asciiTheme="minorEastAsia" w:eastAsiaTheme="minorEastAsia" w:hAnsiTheme="minorEastAsia"/>
              </w:rPr>
            </w:pPr>
          </w:p>
        </w:tc>
      </w:tr>
      <w:tr w:rsidR="001F7652" w14:paraId="14DA00AE" w14:textId="77777777" w:rsidTr="007A79A8">
        <w:trPr>
          <w:trHeight w:val="1257"/>
          <w:jc w:val="center"/>
        </w:trPr>
        <w:tc>
          <w:tcPr>
            <w:tcW w:w="620" w:type="dxa"/>
            <w:tcBorders>
              <w:top w:val="single" w:sz="4" w:space="0" w:color="auto"/>
              <w:left w:val="single" w:sz="4" w:space="0" w:color="auto"/>
              <w:bottom w:val="single" w:sz="4" w:space="0" w:color="auto"/>
              <w:right w:val="single" w:sz="4" w:space="0" w:color="auto"/>
            </w:tcBorders>
          </w:tcPr>
          <w:p w14:paraId="13C10B3B" w14:textId="77777777" w:rsidR="001F7652" w:rsidRPr="00754299" w:rsidRDefault="001F7652" w:rsidP="001F7652">
            <w:pPr>
              <w:jc w:val="center"/>
              <w:rPr>
                <w:rFonts w:asciiTheme="minorEastAsia" w:eastAsiaTheme="minorEastAsia" w:hAnsiTheme="minorEastAsia"/>
                <w:szCs w:val="21"/>
              </w:rPr>
            </w:pPr>
            <w:r w:rsidRPr="00754299">
              <w:rPr>
                <w:rFonts w:asciiTheme="minorEastAsia" w:eastAsiaTheme="minorEastAsia" w:hAnsiTheme="minorEastAsia"/>
                <w:szCs w:val="21"/>
              </w:rPr>
              <w:t>(b)</w:t>
            </w:r>
          </w:p>
          <w:p w14:paraId="0711F1E2" w14:textId="77777777" w:rsidR="001F7652" w:rsidRPr="00754299" w:rsidRDefault="001F7652">
            <w:pPr>
              <w:jc w:val="center"/>
              <w:rPr>
                <w:rFonts w:asciiTheme="minorEastAsia" w:eastAsiaTheme="minorEastAsia" w:hAnsiTheme="minorEastAsia"/>
                <w:szCs w:val="21"/>
              </w:rPr>
            </w:pPr>
          </w:p>
        </w:tc>
        <w:tc>
          <w:tcPr>
            <w:tcW w:w="4024" w:type="dxa"/>
            <w:tcBorders>
              <w:top w:val="single" w:sz="4" w:space="0" w:color="auto"/>
              <w:left w:val="single" w:sz="4" w:space="0" w:color="auto"/>
              <w:bottom w:val="single" w:sz="4" w:space="0" w:color="auto"/>
              <w:right w:val="single" w:sz="4" w:space="0" w:color="auto"/>
            </w:tcBorders>
          </w:tcPr>
          <w:p w14:paraId="567928FE" w14:textId="36C64649" w:rsidR="001F7652" w:rsidRPr="00754299" w:rsidRDefault="001F7652">
            <w:pPr>
              <w:rPr>
                <w:rFonts w:asciiTheme="minorEastAsia" w:eastAsiaTheme="minorEastAsia" w:hAnsiTheme="minorEastAsia"/>
                <w:szCs w:val="21"/>
              </w:rPr>
            </w:pPr>
            <w:r w:rsidRPr="00754299">
              <w:rPr>
                <w:rFonts w:asciiTheme="minorEastAsia" w:eastAsiaTheme="minorEastAsia" w:hAnsiTheme="minorEastAsia" w:hint="eastAsia"/>
                <w:szCs w:val="21"/>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等）を提出し、業務遂行能力を証明すること。</w:t>
            </w:r>
          </w:p>
        </w:tc>
        <w:tc>
          <w:tcPr>
            <w:tcW w:w="3577" w:type="dxa"/>
            <w:tcBorders>
              <w:top w:val="single" w:sz="4" w:space="0" w:color="auto"/>
              <w:left w:val="single" w:sz="4" w:space="0" w:color="auto"/>
              <w:bottom w:val="single" w:sz="4" w:space="0" w:color="auto"/>
              <w:right w:val="single" w:sz="4" w:space="0" w:color="auto"/>
            </w:tcBorders>
          </w:tcPr>
          <w:p w14:paraId="01267377"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3B2851E1" w14:textId="77777777" w:rsidR="001F7652" w:rsidRPr="00754299" w:rsidRDefault="001F7652">
            <w:pPr>
              <w:rPr>
                <w:rFonts w:asciiTheme="minorEastAsia" w:eastAsiaTheme="minorEastAsia" w:hAnsiTheme="minorEastAsia"/>
              </w:rPr>
            </w:pPr>
          </w:p>
        </w:tc>
      </w:tr>
      <w:tr w:rsidR="001F7652" w:rsidRPr="00754299" w14:paraId="40095CDB" w14:textId="77777777" w:rsidTr="007A79A8">
        <w:trPr>
          <w:trHeight w:val="1257"/>
          <w:jc w:val="center"/>
        </w:trPr>
        <w:tc>
          <w:tcPr>
            <w:tcW w:w="620" w:type="dxa"/>
            <w:tcBorders>
              <w:top w:val="single" w:sz="4" w:space="0" w:color="auto"/>
              <w:left w:val="single" w:sz="4" w:space="0" w:color="auto"/>
              <w:bottom w:val="single" w:sz="4" w:space="0" w:color="auto"/>
              <w:right w:val="single" w:sz="4" w:space="0" w:color="auto"/>
            </w:tcBorders>
          </w:tcPr>
          <w:p w14:paraId="0A58CD49" w14:textId="34EDEB3F" w:rsidR="001F7652" w:rsidRPr="00754299" w:rsidRDefault="001F7652">
            <w:pPr>
              <w:jc w:val="center"/>
              <w:rPr>
                <w:rFonts w:asciiTheme="minorEastAsia" w:eastAsiaTheme="minorEastAsia" w:hAnsiTheme="minorEastAsia"/>
                <w:szCs w:val="21"/>
              </w:rPr>
            </w:pPr>
            <w:r w:rsidRPr="00754299">
              <w:rPr>
                <w:rFonts w:asciiTheme="minorEastAsia" w:eastAsiaTheme="minorEastAsia" w:hAnsiTheme="minorEastAsia"/>
                <w:szCs w:val="21"/>
              </w:rPr>
              <w:lastRenderedPageBreak/>
              <w:t>(c)</w:t>
            </w:r>
          </w:p>
        </w:tc>
        <w:tc>
          <w:tcPr>
            <w:tcW w:w="4024" w:type="dxa"/>
            <w:tcBorders>
              <w:top w:val="single" w:sz="4" w:space="0" w:color="auto"/>
              <w:left w:val="single" w:sz="4" w:space="0" w:color="auto"/>
              <w:bottom w:val="single" w:sz="4" w:space="0" w:color="auto"/>
              <w:right w:val="single" w:sz="4" w:space="0" w:color="auto"/>
            </w:tcBorders>
          </w:tcPr>
          <w:p w14:paraId="0BC8143B" w14:textId="65F630AE" w:rsidR="001F7652" w:rsidRPr="00754299" w:rsidRDefault="00774674">
            <w:pPr>
              <w:rPr>
                <w:rFonts w:asciiTheme="minorEastAsia" w:eastAsiaTheme="minorEastAsia" w:hAnsiTheme="minorEastAsia"/>
                <w:szCs w:val="21"/>
              </w:rPr>
            </w:pPr>
            <w:r w:rsidRPr="00754299">
              <w:rPr>
                <w:rFonts w:asciiTheme="minorEastAsia" w:eastAsiaTheme="minorEastAsia" w:hAnsiTheme="minorEastAsia" w:hint="eastAsia"/>
                <w:szCs w:val="21"/>
              </w:rPr>
              <w:t>請負者</w:t>
            </w:r>
            <w:r w:rsidR="001F7652" w:rsidRPr="00754299">
              <w:rPr>
                <w:rFonts w:asciiTheme="minorEastAsia" w:eastAsiaTheme="minorEastAsia" w:hAnsiTheme="minorEastAsia" w:hint="eastAsia"/>
                <w:szCs w:val="21"/>
              </w:rPr>
              <w:t>の情報管理体制がわかる「情報管理体制図」、情報を取扱う者の氏名・</w:t>
            </w:r>
            <w:r w:rsidR="00573C82" w:rsidRPr="00754299">
              <w:rPr>
                <w:rFonts w:asciiTheme="minorEastAsia" w:eastAsiaTheme="minorEastAsia" w:hAnsiTheme="minorEastAsia" w:hint="eastAsia"/>
                <w:szCs w:val="21"/>
              </w:rPr>
              <w:t>個人</w:t>
            </w:r>
            <w:r w:rsidR="001F7652" w:rsidRPr="00754299">
              <w:rPr>
                <w:rFonts w:asciiTheme="minorEastAsia" w:eastAsiaTheme="minorEastAsia" w:hAnsiTheme="minorEastAsia" w:hint="eastAsia"/>
                <w:szCs w:val="21"/>
              </w:rPr>
              <w:t>住所・生年月日・所属部署・役職等がわかる「情報取扱者名簿」を契約時に提出できることを確約すること。（様式6、7にて提示）</w:t>
            </w:r>
          </w:p>
        </w:tc>
        <w:tc>
          <w:tcPr>
            <w:tcW w:w="3577" w:type="dxa"/>
            <w:tcBorders>
              <w:top w:val="single" w:sz="4" w:space="0" w:color="auto"/>
              <w:left w:val="single" w:sz="4" w:space="0" w:color="auto"/>
              <w:bottom w:val="single" w:sz="4" w:space="0" w:color="auto"/>
              <w:right w:val="single" w:sz="4" w:space="0" w:color="auto"/>
            </w:tcBorders>
          </w:tcPr>
          <w:p w14:paraId="15BCE371" w14:textId="77777777" w:rsidR="001F7652" w:rsidRPr="00754299" w:rsidRDefault="001F7652">
            <w:pPr>
              <w:rPr>
                <w:rFonts w:asciiTheme="minorEastAsia" w:eastAsiaTheme="minorEastAsia" w:hAnsiTheme="minorEastAsia"/>
              </w:rPr>
            </w:pPr>
          </w:p>
        </w:tc>
        <w:tc>
          <w:tcPr>
            <w:tcW w:w="839" w:type="dxa"/>
            <w:tcBorders>
              <w:top w:val="single" w:sz="4" w:space="0" w:color="auto"/>
              <w:left w:val="single" w:sz="4" w:space="0" w:color="auto"/>
              <w:bottom w:val="single" w:sz="4" w:space="0" w:color="auto"/>
              <w:right w:val="single" w:sz="4" w:space="0" w:color="auto"/>
            </w:tcBorders>
          </w:tcPr>
          <w:p w14:paraId="0A6E2EE2" w14:textId="77777777" w:rsidR="001F7652" w:rsidRPr="00754299" w:rsidRDefault="001F7652">
            <w:pPr>
              <w:rPr>
                <w:rFonts w:asciiTheme="minorEastAsia" w:eastAsiaTheme="minorEastAsia" w:hAnsiTheme="minorEastAsia"/>
              </w:rPr>
            </w:pPr>
          </w:p>
        </w:tc>
      </w:tr>
    </w:tbl>
    <w:p w14:paraId="1FB27992" w14:textId="77777777" w:rsidR="00F673AE" w:rsidRPr="00754299" w:rsidRDefault="00F673AE" w:rsidP="00F673AE">
      <w:pPr>
        <w:ind w:left="575" w:hangingChars="300" w:hanging="575"/>
        <w:rPr>
          <w:rFonts w:asciiTheme="minorEastAsia" w:eastAsiaTheme="minorEastAsia" w:hAnsiTheme="minorEastAsia"/>
          <w:sz w:val="20"/>
          <w:szCs w:val="20"/>
        </w:rPr>
      </w:pPr>
      <w:r w:rsidRPr="00754299">
        <w:rPr>
          <w:rFonts w:asciiTheme="minorEastAsia" w:eastAsiaTheme="minorEastAsia" w:hAnsiTheme="minorEastAsia" w:hint="eastAsia"/>
          <w:sz w:val="20"/>
          <w:szCs w:val="20"/>
        </w:rPr>
        <w:t>（注１）適合欄には、仕様書の要件に適合している場合は「○」、不適合の場合は「×」を記載すること。</w:t>
      </w:r>
    </w:p>
    <w:p w14:paraId="1CEE8C11" w14:textId="77777777" w:rsidR="00F673AE" w:rsidRPr="00754299" w:rsidRDefault="00F673AE" w:rsidP="00F673AE">
      <w:pPr>
        <w:ind w:left="575" w:hangingChars="300" w:hanging="575"/>
        <w:rPr>
          <w:rFonts w:asciiTheme="minorEastAsia" w:eastAsiaTheme="minorEastAsia" w:hAnsiTheme="minorEastAsia"/>
          <w:sz w:val="20"/>
          <w:szCs w:val="20"/>
        </w:rPr>
      </w:pPr>
      <w:r w:rsidRPr="00754299">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55A19686" w:rsidR="00916491" w:rsidRDefault="00916491">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05D5FE9" w:rsidR="00093905" w:rsidRDefault="00093905" w:rsidP="00093905">
      <w:pPr>
        <w:rPr>
          <w:rFonts w:ascii="ＭＳ 明朝" w:hAnsi="ＭＳ 明朝"/>
        </w:rPr>
      </w:pPr>
      <w:r>
        <w:rPr>
          <w:rFonts w:ascii="ＭＳ 明朝" w:hAnsi="ＭＳ 明朝" w:hint="eastAsia"/>
        </w:rPr>
        <w:t>件名：</w:t>
      </w:r>
      <w:r w:rsidR="00356ADD">
        <w:rPr>
          <w:rFonts w:ascii="ＭＳ 明朝" w:hAnsi="ＭＳ 明朝" w:hint="eastAsia"/>
        </w:rPr>
        <w:t>「</w:t>
      </w:r>
      <w:r w:rsidR="00356ADD">
        <w:rPr>
          <w:rFonts w:ascii="ＭＳ 明朝" w:hAnsi="ＭＳ 明朝" w:hint="eastAsia"/>
          <w:szCs w:val="21"/>
        </w:rPr>
        <w:t>2021年度情報セキュリティの倫理と脅威に対する意識調査</w:t>
      </w:r>
      <w:r w:rsidR="00356ADD">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0B667FE"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CE775F" w:rsidRPr="009E13FD" w14:paraId="314EC412" w14:textId="77777777" w:rsidTr="00697BE9">
        <w:tc>
          <w:tcPr>
            <w:tcW w:w="526" w:type="dxa"/>
            <w:vAlign w:val="center"/>
          </w:tcPr>
          <w:p w14:paraId="2114AED5" w14:textId="707287C0" w:rsidR="00CE775F" w:rsidRPr="009E13FD" w:rsidRDefault="00CE775F" w:rsidP="00CE775F">
            <w:pPr>
              <w:jc w:val="center"/>
              <w:rPr>
                <w:rFonts w:ascii="ＭＳ 明朝" w:hAnsi="ＭＳ 明朝"/>
              </w:rPr>
            </w:pPr>
            <w:r w:rsidRPr="009E13FD">
              <w:rPr>
                <w:rFonts w:ascii="ＭＳ 明朝" w:hAnsi="ＭＳ 明朝" w:hint="eastAsia"/>
              </w:rPr>
              <w:t>⑤</w:t>
            </w:r>
          </w:p>
        </w:tc>
        <w:tc>
          <w:tcPr>
            <w:tcW w:w="2588" w:type="dxa"/>
            <w:tcBorders>
              <w:top w:val="single" w:sz="4" w:space="0" w:color="auto"/>
              <w:left w:val="single" w:sz="4" w:space="0" w:color="auto"/>
              <w:bottom w:val="single" w:sz="4" w:space="0" w:color="auto"/>
              <w:right w:val="single" w:sz="4" w:space="0" w:color="auto"/>
            </w:tcBorders>
            <w:vAlign w:val="center"/>
          </w:tcPr>
          <w:p w14:paraId="3183E7AA" w14:textId="1D40DEE4" w:rsidR="00CE775F" w:rsidRPr="009E13FD" w:rsidRDefault="00CE775F" w:rsidP="00CE775F">
            <w:pPr>
              <w:rPr>
                <w:rFonts w:ascii="ＭＳ 明朝" w:hAnsi="ＭＳ 明朝"/>
              </w:rPr>
            </w:pPr>
            <w:r>
              <w:rPr>
                <w:rFonts w:ascii="ＭＳ 明朝" w:hAnsi="ＭＳ 明朝" w:hint="eastAsia"/>
                <w:sz w:val="18"/>
              </w:rPr>
              <w:t>プライバシーマーク又はISMS認証の資格の写し</w:t>
            </w:r>
          </w:p>
        </w:tc>
        <w:tc>
          <w:tcPr>
            <w:tcW w:w="709" w:type="dxa"/>
            <w:tcBorders>
              <w:top w:val="single" w:sz="4" w:space="0" w:color="auto"/>
              <w:left w:val="single" w:sz="4" w:space="0" w:color="auto"/>
              <w:bottom w:val="single" w:sz="4" w:space="0" w:color="auto"/>
              <w:right w:val="single" w:sz="4" w:space="0" w:color="auto"/>
            </w:tcBorders>
            <w:vAlign w:val="center"/>
          </w:tcPr>
          <w:p w14:paraId="2C5B26C5" w14:textId="5CB39A68" w:rsidR="00CE775F" w:rsidRPr="009E13FD" w:rsidRDefault="00CE775F" w:rsidP="00CE775F">
            <w:pPr>
              <w:jc w:val="right"/>
              <w:rPr>
                <w:rFonts w:ascii="ＭＳ 明朝" w:hAnsi="ＭＳ 明朝"/>
              </w:rPr>
            </w:pPr>
            <w:r>
              <w:rPr>
                <w:rFonts w:ascii="ＭＳ 明朝" w:hAnsi="ＭＳ 明朝" w:hint="eastAsia"/>
              </w:rPr>
              <w:t>1通</w:t>
            </w:r>
          </w:p>
        </w:tc>
        <w:tc>
          <w:tcPr>
            <w:tcW w:w="833" w:type="dxa"/>
          </w:tcPr>
          <w:p w14:paraId="3FEB2E61" w14:textId="1439E5FD" w:rsidR="00CE775F" w:rsidRPr="009E13FD" w:rsidRDefault="00CE775F" w:rsidP="00CE775F">
            <w:pPr>
              <w:rPr>
                <w:rFonts w:ascii="ＭＳ 明朝" w:hAnsi="ＭＳ 明朝"/>
              </w:rPr>
            </w:pPr>
          </w:p>
        </w:tc>
        <w:tc>
          <w:tcPr>
            <w:tcW w:w="519" w:type="dxa"/>
            <w:tcBorders>
              <w:bottom w:val="single" w:sz="4" w:space="0" w:color="auto"/>
            </w:tcBorders>
            <w:vAlign w:val="center"/>
          </w:tcPr>
          <w:p w14:paraId="3C5F1EC6" w14:textId="4CB401C0" w:rsidR="00CE775F" w:rsidRPr="009E13FD" w:rsidRDefault="007E2A81" w:rsidP="00CE775F">
            <w:pPr>
              <w:jc w:val="center"/>
              <w:rPr>
                <w:rFonts w:ascii="ＭＳ 明朝" w:hAnsi="ＭＳ 明朝"/>
              </w:rPr>
            </w:pPr>
            <w:r>
              <w:rPr>
                <w:rFonts w:ascii="ＭＳ 明朝" w:hAnsi="ＭＳ 明朝" w:hint="eastAsia"/>
              </w:rPr>
              <w:t>⑥</w:t>
            </w:r>
          </w:p>
        </w:tc>
        <w:tc>
          <w:tcPr>
            <w:tcW w:w="2281" w:type="dxa"/>
            <w:tcBorders>
              <w:bottom w:val="single" w:sz="4" w:space="0" w:color="auto"/>
            </w:tcBorders>
            <w:vAlign w:val="center"/>
          </w:tcPr>
          <w:p w14:paraId="282C5C1C" w14:textId="0ADE04E8" w:rsidR="00CE775F" w:rsidRPr="009E13FD" w:rsidRDefault="00CE775F" w:rsidP="00CE775F">
            <w:pPr>
              <w:rPr>
                <w:rFonts w:ascii="ＭＳ 明朝" w:hAnsi="ＭＳ 明朝"/>
              </w:rPr>
            </w:pPr>
            <w:r w:rsidRPr="009E13FD">
              <w:rPr>
                <w:rFonts w:ascii="ＭＳ 明朝" w:hAnsi="ＭＳ 明朝" w:hint="eastAsia"/>
              </w:rPr>
              <w:t>入札書等受理票</w:t>
            </w:r>
          </w:p>
        </w:tc>
        <w:tc>
          <w:tcPr>
            <w:tcW w:w="761" w:type="dxa"/>
            <w:tcBorders>
              <w:bottom w:val="single" w:sz="4" w:space="0" w:color="auto"/>
            </w:tcBorders>
            <w:vAlign w:val="center"/>
          </w:tcPr>
          <w:p w14:paraId="48D67144" w14:textId="026EF906" w:rsidR="00CE775F" w:rsidRPr="009E13FD" w:rsidRDefault="00CE775F" w:rsidP="00CE775F">
            <w:pPr>
              <w:jc w:val="right"/>
              <w:rPr>
                <w:rFonts w:ascii="ＭＳ 明朝" w:hAnsi="ＭＳ 明朝"/>
              </w:rPr>
            </w:pPr>
            <w:r w:rsidRPr="009E13FD">
              <w:rPr>
                <w:rFonts w:ascii="ＭＳ 明朝" w:hAnsi="ＭＳ 明朝" w:hint="eastAsia"/>
              </w:rPr>
              <w:t>本通</w:t>
            </w:r>
          </w:p>
        </w:tc>
        <w:tc>
          <w:tcPr>
            <w:tcW w:w="849" w:type="dxa"/>
            <w:tcBorders>
              <w:bottom w:val="single" w:sz="4" w:space="0" w:color="auto"/>
            </w:tcBorders>
          </w:tcPr>
          <w:p w14:paraId="65C42866" w14:textId="1CA27871" w:rsidR="00CE775F" w:rsidRPr="009E13FD" w:rsidRDefault="00CE775F" w:rsidP="00125245">
            <w:pPr>
              <w:rPr>
                <w:rFonts w:ascii="ＭＳ 明朝" w:hAnsi="ＭＳ 明朝"/>
              </w:rPr>
            </w:pPr>
          </w:p>
        </w:tc>
      </w:tr>
    </w:tbl>
    <w:p w14:paraId="35C4B969" w14:textId="63E67EFC" w:rsidR="00093905" w:rsidRPr="009E13FD" w:rsidRDefault="00093905" w:rsidP="00093905">
      <w:pPr>
        <w:rPr>
          <w:rFonts w:ascii="ＭＳ 明朝" w:hAnsi="ＭＳ 明朝"/>
        </w:rPr>
      </w:pPr>
      <w:r w:rsidRPr="009E13FD">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8021A76" w:rsidR="00093905" w:rsidRPr="00403201" w:rsidRDefault="00093905" w:rsidP="00093905">
      <w:pPr>
        <w:rPr>
          <w:rFonts w:ascii="ＭＳ 明朝" w:hAnsi="ＭＳ 明朝"/>
          <w:u w:val="single"/>
        </w:rPr>
      </w:pPr>
      <w:r w:rsidRPr="008445AA">
        <w:rPr>
          <w:rFonts w:ascii="ＭＳ 明朝" w:hAnsi="ＭＳ 明朝" w:hint="eastAsia"/>
          <w:u w:val="single"/>
        </w:rPr>
        <w:t>件　名</w:t>
      </w:r>
      <w:r w:rsidR="00356ADD" w:rsidRPr="00356ADD">
        <w:rPr>
          <w:rFonts w:ascii="ＭＳ 明朝" w:hAnsi="ＭＳ 明朝" w:hint="eastAsia"/>
          <w:u w:val="single"/>
        </w:rPr>
        <w:t>「</w:t>
      </w:r>
      <w:r w:rsidR="00356ADD" w:rsidRPr="00356ADD">
        <w:rPr>
          <w:rFonts w:ascii="ＭＳ 明朝" w:hAnsi="ＭＳ 明朝" w:hint="eastAsia"/>
          <w:szCs w:val="21"/>
          <w:u w:val="single"/>
        </w:rPr>
        <w:t>2021年度情報セキュリティの倫理と脅威に対する意識調査</w:t>
      </w:r>
      <w:r w:rsidR="00356ADD" w:rsidRPr="00356ADD">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01EE6BF" w14:textId="77777777" w:rsidR="00CE775F" w:rsidRPr="00CE775F" w:rsidRDefault="00CE775F" w:rsidP="00CE775F">
      <w:pPr>
        <w:wordWrap w:val="0"/>
        <w:jc w:val="right"/>
        <w:rPr>
          <w:rFonts w:ascii="ＭＳ 明朝" w:hAnsi="ＭＳ 明朝"/>
        </w:rPr>
      </w:pPr>
      <w:r w:rsidRPr="00CE775F">
        <w:rPr>
          <w:rFonts w:ascii="ＭＳ 明朝" w:hAnsi="ＭＳ 明朝" w:hint="eastAsia"/>
        </w:rPr>
        <w:t>独立行政法人情報処理推進機構　セキュリティセンター　セキュリティ対策推進部</w:t>
      </w:r>
    </w:p>
    <w:p w14:paraId="2C86FD90" w14:textId="77777777" w:rsidR="00CE775F" w:rsidRPr="00CE775F" w:rsidRDefault="00CE775F" w:rsidP="00CE775F">
      <w:pPr>
        <w:wordWrap w:val="0"/>
        <w:jc w:val="right"/>
        <w:rPr>
          <w:rFonts w:ascii="ＭＳ 明朝" w:hAnsi="ＭＳ 明朝"/>
        </w:rPr>
      </w:pPr>
      <w:r w:rsidRPr="00CE775F">
        <w:rPr>
          <w:rFonts w:ascii="ＭＳ 明朝" w:hAnsi="ＭＳ 明朝" w:hint="eastAsia"/>
        </w:rPr>
        <w:t>セキュリティ分析グループ</w:t>
      </w:r>
    </w:p>
    <w:p w14:paraId="3DE01AF7" w14:textId="69C90707" w:rsidR="00BE0207" w:rsidRDefault="00CE775F" w:rsidP="00125245">
      <w:pPr>
        <w:wordWrap w:val="0"/>
        <w:jc w:val="right"/>
        <w:rPr>
          <w:rFonts w:ascii="ＭＳ 明朝" w:hAnsi="ＭＳ 明朝"/>
        </w:rPr>
      </w:pPr>
      <w:r w:rsidRPr="00CE775F">
        <w:rPr>
          <w:rFonts w:ascii="ＭＳ 明朝" w:hAnsi="ＭＳ 明朝" w:hint="eastAsia"/>
        </w:rPr>
        <w:t xml:space="preserve">　　　担当者名：　　　　　　　　　　　　㊞</w:t>
      </w:r>
    </w:p>
    <w:p w14:paraId="1576A00D" w14:textId="77777777" w:rsidR="00BE0207" w:rsidRPr="00125245" w:rsidRDefault="00BE0207" w:rsidP="00BE0207">
      <w:pPr>
        <w:jc w:val="left"/>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lastRenderedPageBreak/>
        <w:t>（様式6）</w:t>
      </w:r>
    </w:p>
    <w:p w14:paraId="02E6DCFB" w14:textId="77777777" w:rsidR="00BE0207" w:rsidRPr="00125245" w:rsidRDefault="00BE0207" w:rsidP="00BE0207">
      <w:pPr>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hint="eastAsia"/>
          <w:b/>
          <w:color w:val="000000" w:themeColor="text1"/>
          <w:szCs w:val="21"/>
        </w:rPr>
        <w:t>情報取扱者名簿</w:t>
      </w:r>
    </w:p>
    <w:p w14:paraId="6DB83CE2" w14:textId="77777777" w:rsidR="00BE0207" w:rsidRPr="00125245"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125245"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16"/>
                <w:szCs w:val="16"/>
              </w:rPr>
              <w:t>(しめい)</w:t>
            </w:r>
          </w:p>
          <w:p w14:paraId="62CCDBCE"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49A5C1A5" w:rsidR="00BE0207" w:rsidRPr="00125245" w:rsidRDefault="00422F91"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00BE0207" w:rsidRPr="00125245">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6CAB4822" w:rsidR="00BE0207" w:rsidRPr="00125245" w:rsidRDefault="00BE0207" w:rsidP="00BE0207">
            <w:pPr>
              <w:widowControl/>
              <w:jc w:val="center"/>
              <w:rPr>
                <w:rFonts w:ascii="ＭＳ Ｐゴシック" w:eastAsia="ＭＳ Ｐゴシック" w:hAnsi="ＭＳ Ｐゴシック"/>
                <w:color w:val="000000" w:themeColor="text1"/>
                <w:sz w:val="20"/>
                <w:szCs w:val="20"/>
              </w:rPr>
            </w:pPr>
            <w:r w:rsidRPr="00125245">
              <w:rPr>
                <w:rFonts w:ascii="ＭＳ Ｐゴシック" w:eastAsia="ＭＳ Ｐゴシック" w:hAnsi="ＭＳ Ｐゴシック" w:hint="eastAsia"/>
                <w:color w:val="000000" w:themeColor="text1"/>
                <w:sz w:val="20"/>
                <w:szCs w:val="20"/>
              </w:rPr>
              <w:t>パスポート番号</w:t>
            </w:r>
            <w:r w:rsidR="00422F91">
              <w:rPr>
                <w:rFonts w:ascii="ＭＳ Ｐゴシック" w:eastAsia="ＭＳ Ｐゴシック" w:hAnsi="ＭＳ Ｐゴシック" w:hint="eastAsia"/>
                <w:color w:val="000000" w:themeColor="text1"/>
                <w:sz w:val="20"/>
                <w:szCs w:val="20"/>
              </w:rPr>
              <w:t>及び国籍</w:t>
            </w:r>
          </w:p>
          <w:p w14:paraId="4F7B1004" w14:textId="77777777" w:rsidR="00BE0207" w:rsidRPr="00125245" w:rsidRDefault="00BE0207" w:rsidP="00BE0207">
            <w:pPr>
              <w:widowControl/>
              <w:jc w:val="center"/>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（※４）</w:t>
            </w:r>
          </w:p>
        </w:tc>
      </w:tr>
      <w:tr w:rsidR="00BE0207" w:rsidRPr="00125245"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r w:rsidR="00BE0207" w:rsidRPr="00125245"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r w:rsidR="00BE0207" w:rsidRPr="00125245"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r w:rsidR="00BE0207" w:rsidRPr="00125245"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r w:rsidR="00BE0207" w:rsidRPr="00125245"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r w:rsidR="00BE0207" w:rsidRPr="00125245"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125245" w:rsidRDefault="00BE0207" w:rsidP="00BE0207">
            <w:pPr>
              <w:widowControl/>
              <w:jc w:val="left"/>
              <w:rPr>
                <w:rFonts w:ascii="Arial" w:eastAsia="ＭＳ Ｐゴシック" w:hAnsi="Arial" w:cs="Arial"/>
                <w:color w:val="000000" w:themeColor="text1"/>
                <w:kern w:val="0"/>
                <w:sz w:val="36"/>
                <w:szCs w:val="36"/>
              </w:rPr>
            </w:pPr>
            <w:r w:rsidRPr="00125245">
              <w:rPr>
                <w:rFonts w:ascii="ＭＳ Ｐゴシック" w:eastAsia="ＭＳ Ｐゴシック" w:hAnsi="ＭＳ Ｐゴシック" w:hint="eastAsia"/>
                <w:color w:val="000000" w:themeColor="text1"/>
                <w:sz w:val="20"/>
                <w:szCs w:val="20"/>
              </w:rPr>
              <w:t> </w:t>
            </w:r>
          </w:p>
        </w:tc>
      </w:tr>
    </w:tbl>
    <w:p w14:paraId="3D3875E0" w14:textId="77777777" w:rsidR="00BE0207" w:rsidRPr="00125245" w:rsidRDefault="00BE0207" w:rsidP="00BE0207">
      <w:pPr>
        <w:ind w:right="202"/>
        <w:jc w:val="right"/>
        <w:rPr>
          <w:rFonts w:asciiTheme="minorEastAsia" w:eastAsiaTheme="minorEastAsia" w:hAnsiTheme="minorEastAsia"/>
          <w:color w:val="000000" w:themeColor="text1"/>
          <w:szCs w:val="21"/>
        </w:rPr>
      </w:pPr>
    </w:p>
    <w:p w14:paraId="3A0EDD87" w14:textId="4991991E" w:rsidR="00BE0207" w:rsidRPr="00125245" w:rsidRDefault="00BE0207" w:rsidP="00BE0207">
      <w:pPr>
        <w:ind w:right="202"/>
        <w:jc w:val="left"/>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（※１）</w:t>
      </w:r>
      <w:r w:rsidR="00774674" w:rsidRPr="00D5137C">
        <w:rPr>
          <w:rFonts w:asciiTheme="minorEastAsia" w:eastAsiaTheme="minorEastAsia" w:hAnsiTheme="minorEastAsia" w:hint="eastAsia"/>
          <w:color w:val="000000" w:themeColor="text1"/>
          <w:szCs w:val="21"/>
        </w:rPr>
        <w:t>請負者</w:t>
      </w:r>
      <w:r w:rsidRPr="00125245">
        <w:rPr>
          <w:rFonts w:asciiTheme="minorEastAsia" w:eastAsiaTheme="minorEastAsia" w:hAnsiTheme="minorEastAsia" w:hint="eastAsia"/>
          <w:color w:val="000000" w:themeColor="text1"/>
          <w:szCs w:val="21"/>
        </w:rPr>
        <w:t>としての情報取扱の全ての責任を有する者。必ず明記すること。</w:t>
      </w:r>
    </w:p>
    <w:p w14:paraId="67556500" w14:textId="6C81552F" w:rsidR="00BE0207" w:rsidRPr="00125245" w:rsidRDefault="00BE0207" w:rsidP="00BE0207">
      <w:pPr>
        <w:ind w:left="605" w:hangingChars="300" w:hanging="605"/>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（※２）本業務の遂行にあたって主に保護すべき情報を取り扱う者ではないが、本業務の進捗状況などの管理を行うもので、保護すべき情報を取り扱う可能性のある者。</w:t>
      </w:r>
    </w:p>
    <w:p w14:paraId="52108C7D" w14:textId="38ADCE75" w:rsidR="00BE0207" w:rsidRPr="00125245" w:rsidRDefault="00BE0207" w:rsidP="00BE0207">
      <w:pPr>
        <w:ind w:right="202"/>
        <w:jc w:val="left"/>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（※３）本業務の遂行にあたって保護すべき情報を取り扱う可能性のある者。</w:t>
      </w:r>
    </w:p>
    <w:p w14:paraId="0C06EBF2" w14:textId="7ED62502" w:rsidR="00422F91" w:rsidRPr="00095A98" w:rsidRDefault="00BE0207" w:rsidP="00422F91">
      <w:pPr>
        <w:ind w:left="806" w:right="202" w:hangingChars="400" w:hanging="806"/>
        <w:jc w:val="left"/>
        <w:rPr>
          <w:rFonts w:asciiTheme="minorEastAsia" w:eastAsiaTheme="minorEastAsia" w:hAnsiTheme="minorEastAsia"/>
          <w:color w:val="00B0F0"/>
          <w:szCs w:val="21"/>
        </w:rPr>
      </w:pPr>
      <w:r w:rsidRPr="00125245">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w:t>
      </w:r>
      <w:r w:rsidR="00422F91">
        <w:rPr>
          <w:rFonts w:asciiTheme="minorEastAsia" w:eastAsiaTheme="minorEastAsia" w:hAnsiTheme="minorEastAsia" w:hint="eastAsia"/>
          <w:color w:val="000000" w:themeColor="text1"/>
          <w:szCs w:val="21"/>
        </w:rPr>
        <w:t>及び国籍</w:t>
      </w:r>
      <w:r w:rsidRPr="00125245">
        <w:rPr>
          <w:rFonts w:asciiTheme="minorEastAsia" w:eastAsiaTheme="minorEastAsia" w:hAnsiTheme="minorEastAsia" w:hint="eastAsia"/>
          <w:color w:val="000000" w:themeColor="text1"/>
          <w:szCs w:val="21"/>
        </w:rPr>
        <w:t>を記載。</w:t>
      </w:r>
    </w:p>
    <w:p w14:paraId="5FEA68EE" w14:textId="00964AA1" w:rsidR="00BE0207" w:rsidRPr="001B7D2E" w:rsidRDefault="00422F91" w:rsidP="00422F91">
      <w:pPr>
        <w:ind w:left="605" w:hangingChars="300" w:hanging="605"/>
        <w:rPr>
          <w:rFonts w:asciiTheme="minorEastAsia" w:eastAsiaTheme="minorEastAsia" w:hAnsiTheme="minorEastAsia"/>
          <w:szCs w:val="21"/>
        </w:rPr>
      </w:pPr>
      <w:r w:rsidRPr="001B7D2E">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01035043" w:rsidR="00BE0207" w:rsidRPr="001B7D2E" w:rsidRDefault="00BE0207" w:rsidP="00BE0207">
      <w:pPr>
        <w:widowControl/>
        <w:jc w:val="left"/>
        <w:rPr>
          <w:rFonts w:asciiTheme="minorEastAsia" w:eastAsiaTheme="minorEastAsia" w:hAnsiTheme="minorEastAsia"/>
          <w:szCs w:val="21"/>
        </w:rPr>
      </w:pPr>
      <w:r w:rsidRPr="001B7D2E">
        <w:rPr>
          <w:rFonts w:asciiTheme="minorEastAsia" w:eastAsiaTheme="minorEastAsia" w:hAnsiTheme="minorEastAsia"/>
          <w:szCs w:val="21"/>
        </w:rPr>
        <w:br w:type="page"/>
      </w:r>
    </w:p>
    <w:p w14:paraId="772AC4AC" w14:textId="77777777" w:rsidR="00422F91" w:rsidRPr="00125245" w:rsidRDefault="00422F91" w:rsidP="00BE0207">
      <w:pPr>
        <w:widowControl/>
        <w:jc w:val="left"/>
        <w:rPr>
          <w:rFonts w:asciiTheme="minorEastAsia" w:eastAsiaTheme="minorEastAsia" w:hAnsiTheme="minorEastAsia"/>
          <w:color w:val="000000" w:themeColor="text1"/>
          <w:szCs w:val="21"/>
        </w:rPr>
      </w:pPr>
    </w:p>
    <w:p w14:paraId="28BBCE43" w14:textId="77777777" w:rsidR="00BE0207" w:rsidRPr="00125245" w:rsidRDefault="00BE0207" w:rsidP="00BE0207">
      <w:pPr>
        <w:jc w:val="left"/>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（様式7）</w:t>
      </w:r>
    </w:p>
    <w:p w14:paraId="47E4AB58" w14:textId="77777777" w:rsidR="00BE0207" w:rsidRPr="00125245" w:rsidRDefault="00BE0207" w:rsidP="00BE0207">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hint="eastAsia"/>
          <w:b/>
          <w:color w:val="000000" w:themeColor="text1"/>
          <w:szCs w:val="21"/>
        </w:rPr>
        <w:t>情報管理体制図（例）</w:t>
      </w:r>
    </w:p>
    <w:p w14:paraId="2A8E21FE" w14:textId="77777777" w:rsidR="00BE0207" w:rsidRPr="00125245"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125245" w:rsidRDefault="00BE0207" w:rsidP="00BE0207">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AF2C11" w:rsidRDefault="00AF2C11"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7"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LoRqtqPAgAA+QQAAA4AAAAAAAAAAAAAAAAALgIAAGRycy9lMm9Eb2MueG1sUEsBAi0A&#10;FAAGAAgAAAAhAK/ojmTcAAAABgEAAA8AAAAAAAAAAAAAAAAA6QQAAGRycy9kb3ducmV2LnhtbFBL&#10;BQYAAAAABAAEAPMAAADyBQAAAAA=&#10;" fillcolor="window" strokecolor="#385d8a" strokeweight="2pt">
                <v:textbox>
                  <w:txbxContent>
                    <w:p w14:paraId="55D16614" w14:textId="77777777" w:rsidR="00AF2C11" w:rsidRDefault="00AF2C11"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125245" w:rsidRDefault="00BE0207" w:rsidP="00BE0207">
      <w:pPr>
        <w:ind w:right="202"/>
        <w:jc w:val="center"/>
        <w:rPr>
          <w:rFonts w:asciiTheme="minorEastAsia" w:eastAsiaTheme="minorEastAsia" w:hAnsiTheme="minorEastAsia"/>
          <w:b/>
          <w:color w:val="000000" w:themeColor="text1"/>
          <w:szCs w:val="21"/>
        </w:rPr>
      </w:pPr>
      <w:r w:rsidRPr="00125245">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AF2C11" w:rsidRPr="00095A98" w:rsidRDefault="00AF2C11"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8"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" filled="f" strokecolor="#385d8a" strokeweight="2pt">
                <v:textbox>
                  <w:txbxContent>
                    <w:p w14:paraId="5E3E42CA" w14:textId="77777777" w:rsidR="00AF2C11" w:rsidRPr="00095A98" w:rsidRDefault="00AF2C11"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125245" w:rsidRDefault="00BE0207" w:rsidP="00BE0207">
      <w:pPr>
        <w:ind w:right="202"/>
        <w:jc w:val="center"/>
        <w:rPr>
          <w:rFonts w:asciiTheme="minorEastAsia" w:eastAsiaTheme="minorEastAsia" w:hAnsiTheme="minorEastAsia"/>
          <w:color w:val="000000" w:themeColor="text1"/>
          <w:szCs w:val="21"/>
        </w:rPr>
      </w:pPr>
      <w:r w:rsidRPr="00125245">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F025A31" w14:textId="77777777" w:rsidR="00BE0207" w:rsidRPr="00125245" w:rsidRDefault="00BE0207" w:rsidP="00BE0207">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color w:val="000000" w:themeColor="text1"/>
          <w:szCs w:val="21"/>
        </w:rPr>
        <w:tab/>
      </w:r>
    </w:p>
    <w:p w14:paraId="384AD807" w14:textId="77777777" w:rsidR="00BE0207" w:rsidRPr="00125245" w:rsidRDefault="00BE0207" w:rsidP="00BE0207">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【情報管理体制図に記載すべき事項】</w:t>
      </w:r>
    </w:p>
    <w:p w14:paraId="2A4E504C" w14:textId="2F67E057" w:rsidR="00BE0207" w:rsidRPr="00125245" w:rsidRDefault="00BE0207" w:rsidP="00BE0207">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本業務の遂行にあたって保護すべき情報を取り扱う全ての者。（再委託先も含む。）</w:t>
      </w:r>
    </w:p>
    <w:p w14:paraId="196B3F97" w14:textId="3F16338F" w:rsidR="00BE0207" w:rsidRPr="00125245" w:rsidRDefault="00BE0207" w:rsidP="00BE0207">
      <w:pPr>
        <w:tabs>
          <w:tab w:val="left" w:pos="3030"/>
        </w:tabs>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xml:space="preserve">・　</w:t>
      </w:r>
      <w:r w:rsidR="003A5E34">
        <w:rPr>
          <w:rFonts w:asciiTheme="minorEastAsia" w:eastAsiaTheme="minorEastAsia" w:hAnsiTheme="minorEastAsia" w:hint="eastAsia"/>
          <w:color w:val="000000" w:themeColor="text1"/>
          <w:szCs w:val="21"/>
        </w:rPr>
        <w:t>本</w:t>
      </w:r>
      <w:r w:rsidRPr="00125245">
        <w:rPr>
          <w:rFonts w:asciiTheme="minorEastAsia" w:eastAsiaTheme="minorEastAsia" w:hAnsiTheme="minorEastAsia" w:hint="eastAsia"/>
          <w:color w:val="000000" w:themeColor="text1"/>
          <w:szCs w:val="21"/>
        </w:rPr>
        <w:t>業務の遂行のため最低限必要な範囲で情報取扱者を設定し記載すること。</w:t>
      </w:r>
    </w:p>
    <w:p w14:paraId="42733E60" w14:textId="77777777" w:rsidR="00BE0207" w:rsidRPr="00125245" w:rsidRDefault="00BE0207" w:rsidP="00BE0207">
      <w:pPr>
        <w:ind w:left="423" w:hangingChars="210" w:hanging="423"/>
        <w:rPr>
          <w:rFonts w:asciiTheme="minorEastAsia" w:eastAsiaTheme="minorEastAsia" w:hAnsiTheme="minorEastAsia"/>
          <w:color w:val="000000" w:themeColor="text1"/>
          <w:szCs w:val="21"/>
        </w:rPr>
      </w:pPr>
      <w:r w:rsidRPr="00125245">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125245"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125245" w:rsidRDefault="00BE0207" w:rsidP="00BE0207">
      <w:pPr>
        <w:rPr>
          <w:rFonts w:ascii="ＭＳ 明朝" w:hAnsi="ＭＳ 明朝"/>
          <w:color w:val="000000" w:themeColor="text1"/>
        </w:rPr>
      </w:pPr>
    </w:p>
    <w:p w14:paraId="77D8DE34" w14:textId="77777777" w:rsidR="00093905" w:rsidRPr="00125245" w:rsidRDefault="00093905" w:rsidP="00F673AE">
      <w:pPr>
        <w:rPr>
          <w:rFonts w:ascii="ＭＳ 明朝" w:hAnsi="ＭＳ 明朝"/>
          <w:color w:val="000000" w:themeColor="text1"/>
        </w:rPr>
      </w:pPr>
    </w:p>
    <w:sectPr w:rsidR="00093905" w:rsidRPr="0012524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3A88" w14:textId="77777777" w:rsidR="0063673F" w:rsidRDefault="0063673F">
      <w:r>
        <w:separator/>
      </w:r>
    </w:p>
  </w:endnote>
  <w:endnote w:type="continuationSeparator" w:id="0">
    <w:p w14:paraId="14E698E7" w14:textId="77777777" w:rsidR="0063673F" w:rsidRDefault="0063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AF2C11" w:rsidRPr="00197171" w:rsidRDefault="00AF2C11"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AF2C11" w:rsidRDefault="00AF2C11"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AF2C11" w:rsidRDefault="00AF2C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AF2C11" w:rsidRPr="00A104E7" w:rsidRDefault="00AF2C11"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F81B" w14:textId="77777777" w:rsidR="0063673F" w:rsidRDefault="0063673F">
      <w:r>
        <w:separator/>
      </w:r>
    </w:p>
  </w:footnote>
  <w:footnote w:type="continuationSeparator" w:id="0">
    <w:p w14:paraId="4F24B2C6" w14:textId="77777777" w:rsidR="0063673F" w:rsidRDefault="0063673F">
      <w:r>
        <w:continuationSeparator/>
      </w:r>
    </w:p>
  </w:footnote>
  <w:footnote w:id="1">
    <w:p w14:paraId="738F4738" w14:textId="4F7E9272" w:rsidR="00AF2C11" w:rsidRDefault="00AF2C11" w:rsidP="004D442C">
      <w:pPr>
        <w:pStyle w:val="af3"/>
      </w:pPr>
      <w:r w:rsidRPr="000D1E3B">
        <w:rPr>
          <w:rStyle w:val="af5"/>
          <w:sz w:val="18"/>
          <w:szCs w:val="21"/>
        </w:rPr>
        <w:footnoteRef/>
      </w:r>
      <w:r w:rsidRPr="000D1E3B">
        <w:rPr>
          <w:sz w:val="18"/>
          <w:szCs w:val="21"/>
        </w:rPr>
        <w:t xml:space="preserve"> </w:t>
      </w:r>
      <w:r w:rsidRPr="000D1E3B">
        <w:rPr>
          <w:rFonts w:hint="eastAsia"/>
          <w:sz w:val="18"/>
          <w:szCs w:val="21"/>
        </w:rPr>
        <w:t>総務省</w:t>
      </w:r>
      <w:r>
        <w:rPr>
          <w:rFonts w:hint="eastAsia"/>
          <w:sz w:val="18"/>
          <w:szCs w:val="21"/>
        </w:rPr>
        <w:t xml:space="preserve"> </w:t>
      </w:r>
      <w:r w:rsidRPr="000D1E3B">
        <w:rPr>
          <w:rFonts w:hint="eastAsia"/>
          <w:sz w:val="18"/>
          <w:szCs w:val="21"/>
        </w:rPr>
        <w:t>令和</w:t>
      </w:r>
      <w:r w:rsidRPr="000D1E3B">
        <w:rPr>
          <w:rFonts w:hint="eastAsia"/>
          <w:sz w:val="18"/>
          <w:szCs w:val="21"/>
        </w:rPr>
        <w:t>2</w:t>
      </w:r>
      <w:r w:rsidRPr="000D1E3B">
        <w:rPr>
          <w:rFonts w:hint="eastAsia"/>
          <w:sz w:val="18"/>
          <w:szCs w:val="21"/>
        </w:rPr>
        <w:t>年</w:t>
      </w:r>
      <w:r>
        <w:rPr>
          <w:rFonts w:hint="eastAsia"/>
          <w:sz w:val="18"/>
          <w:szCs w:val="21"/>
        </w:rPr>
        <w:t xml:space="preserve"> </w:t>
      </w:r>
      <w:r w:rsidRPr="000D1E3B">
        <w:rPr>
          <w:rFonts w:hint="eastAsia"/>
          <w:sz w:val="18"/>
          <w:szCs w:val="21"/>
        </w:rPr>
        <w:t>情報通信白書</w:t>
      </w:r>
      <w:r w:rsidRPr="000D1E3B">
        <w:rPr>
          <w:sz w:val="18"/>
          <w:szCs w:val="21"/>
        </w:rPr>
        <w:t>https://www.soumu.go.jp/johotsusintokei/whitepaper/ja/r02/html/nd252120.html</w:t>
      </w:r>
    </w:p>
  </w:footnote>
  <w:footnote w:id="2">
    <w:p w14:paraId="187E18A5" w14:textId="33544DC3" w:rsidR="00AF2C11" w:rsidRDefault="00AF2C11" w:rsidP="004D442C">
      <w:pPr>
        <w:pStyle w:val="af3"/>
      </w:pPr>
      <w:r w:rsidRPr="000D1E3B">
        <w:rPr>
          <w:rStyle w:val="af5"/>
          <w:sz w:val="18"/>
          <w:szCs w:val="21"/>
        </w:rPr>
        <w:footnoteRef/>
      </w:r>
      <w:r w:rsidRPr="000D1E3B">
        <w:rPr>
          <w:sz w:val="18"/>
          <w:szCs w:val="21"/>
        </w:rPr>
        <w:t xml:space="preserve"> </w:t>
      </w:r>
      <w:r>
        <w:rPr>
          <w:rFonts w:hint="eastAsia"/>
          <w:sz w:val="18"/>
          <w:szCs w:val="21"/>
        </w:rPr>
        <w:t xml:space="preserve">同上　</w:t>
      </w:r>
      <w:r w:rsidRPr="00F07B50">
        <w:rPr>
          <w:sz w:val="18"/>
          <w:szCs w:val="21"/>
        </w:rPr>
        <w:t>https://www.soumu.go.jp/johotsusintokei/whitepaper/ja/r02/html/nd252110.html</w:t>
      </w:r>
    </w:p>
  </w:footnote>
  <w:footnote w:id="3">
    <w:p w14:paraId="4117E5FB" w14:textId="200B2642" w:rsidR="00AF2C11" w:rsidRDefault="00AF2C11" w:rsidP="004D442C">
      <w:pPr>
        <w:pStyle w:val="af3"/>
        <w:ind w:left="172" w:hangingChars="100" w:hanging="172"/>
      </w:pPr>
      <w:r w:rsidRPr="000D1E3B">
        <w:rPr>
          <w:rStyle w:val="af5"/>
          <w:sz w:val="18"/>
          <w:szCs w:val="21"/>
        </w:rPr>
        <w:footnoteRef/>
      </w:r>
      <w:r w:rsidRPr="000D1E3B">
        <w:rPr>
          <w:sz w:val="18"/>
          <w:szCs w:val="21"/>
        </w:rPr>
        <w:t xml:space="preserve"> </w:t>
      </w:r>
      <w:r>
        <w:rPr>
          <w:rFonts w:hint="eastAsia"/>
          <w:sz w:val="18"/>
          <w:szCs w:val="21"/>
        </w:rPr>
        <w:t>技術進化、サービスの進展、対策強化などにより手口は変容、細分化等するが</w:t>
      </w:r>
      <w:r>
        <w:rPr>
          <w:rFonts w:hint="eastAsia"/>
          <w:sz w:val="18"/>
          <w:szCs w:val="21"/>
        </w:rPr>
        <w:t>10</w:t>
      </w:r>
      <w:r>
        <w:rPr>
          <w:rFonts w:hint="eastAsia"/>
          <w:sz w:val="18"/>
          <w:szCs w:val="21"/>
        </w:rPr>
        <w:t>大脅威を初めて発行した</w:t>
      </w:r>
      <w:r>
        <w:rPr>
          <w:rFonts w:hint="eastAsia"/>
          <w:sz w:val="18"/>
          <w:szCs w:val="21"/>
        </w:rPr>
        <w:t>2006</w:t>
      </w:r>
      <w:r>
        <w:rPr>
          <w:rFonts w:hint="eastAsia"/>
          <w:sz w:val="18"/>
          <w:szCs w:val="21"/>
        </w:rPr>
        <w:t>年当時から現在に至るまでランクインしている脅威は複数存在する。</w:t>
      </w:r>
      <w:r w:rsidRPr="0045563F">
        <w:rPr>
          <w:sz w:val="18"/>
          <w:szCs w:val="21"/>
        </w:rPr>
        <w:t>https://www.ipa.go.jp/files/000074098.pdf</w:t>
      </w:r>
    </w:p>
  </w:footnote>
  <w:footnote w:id="4">
    <w:p w14:paraId="690D7D31" w14:textId="4432F701" w:rsidR="00AF2C11" w:rsidRPr="00A332DD" w:rsidRDefault="00AF2C11" w:rsidP="00697008">
      <w:pPr>
        <w:pStyle w:val="af3"/>
        <w:rPr>
          <w:sz w:val="18"/>
          <w:szCs w:val="21"/>
        </w:rPr>
      </w:pPr>
      <w:r>
        <w:rPr>
          <w:rStyle w:val="af5"/>
        </w:rPr>
        <w:footnoteRef/>
      </w:r>
      <w:r>
        <w:t xml:space="preserve"> </w:t>
      </w:r>
      <w:r w:rsidRPr="00A332DD">
        <w:rPr>
          <w:rFonts w:hint="eastAsia"/>
          <w:sz w:val="18"/>
          <w:szCs w:val="21"/>
        </w:rPr>
        <w:t>想定するインターネットへの投稿経験者とは、過去</w:t>
      </w:r>
      <w:r w:rsidRPr="00A332DD">
        <w:rPr>
          <w:sz w:val="18"/>
          <w:szCs w:val="21"/>
        </w:rPr>
        <w:t>1</w:t>
      </w:r>
      <w:r w:rsidRPr="00A332DD">
        <w:rPr>
          <w:rFonts w:hint="eastAsia"/>
          <w:sz w:val="18"/>
          <w:szCs w:val="21"/>
        </w:rPr>
        <w:t>度でも</w:t>
      </w:r>
      <w:r w:rsidRPr="00A332DD">
        <w:rPr>
          <w:sz w:val="18"/>
          <w:szCs w:val="21"/>
        </w:rPr>
        <w:t>SNS</w:t>
      </w:r>
      <w:r w:rsidRPr="00A332DD">
        <w:rPr>
          <w:rFonts w:hint="eastAsia"/>
          <w:sz w:val="18"/>
          <w:szCs w:val="21"/>
        </w:rPr>
        <w:t>、自身で登録したブログやウェブページ、動画</w:t>
      </w:r>
      <w:r w:rsidR="002743F6">
        <w:rPr>
          <w:rFonts w:hint="eastAsia"/>
          <w:sz w:val="18"/>
          <w:szCs w:val="21"/>
        </w:rPr>
        <w:t>サイト</w:t>
      </w:r>
      <w:r w:rsidRPr="00A332DD">
        <w:rPr>
          <w:rFonts w:hint="eastAsia"/>
          <w:sz w:val="18"/>
          <w:szCs w:val="21"/>
        </w:rPr>
        <w:t>等に文章や画像、動画等を投稿または公開したことがある人、または、ニュースサイト、ショッピングサイト、掲示板等、不特定多数が閲覧可能な場所にコメントを書き込んだことがある人を指す。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AF2C11" w:rsidRPr="006738D0" w:rsidRDefault="00AF2C11"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AF2C11" w:rsidRDefault="00AF2C11">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9"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AF2C11" w:rsidRDefault="00AF2C11">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75E"/>
    <w:multiLevelType w:val="hybridMultilevel"/>
    <w:tmpl w:val="0DA4BD8A"/>
    <w:lvl w:ilvl="0" w:tplc="108085D8">
      <w:start w:val="6"/>
      <w:numFmt w:val="bullet"/>
      <w:lvlText w:val="・"/>
      <w:lvlJc w:val="left"/>
      <w:pPr>
        <w:ind w:left="1271" w:hanging="42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0B5F79D7"/>
    <w:multiLevelType w:val="hybridMultilevel"/>
    <w:tmpl w:val="DD046900"/>
    <w:lvl w:ilvl="0" w:tplc="EB3ABD28">
      <w:start w:val="1"/>
      <w:numFmt w:val="decimal"/>
      <w:lvlText w:val="%1)"/>
      <w:lvlJc w:val="left"/>
      <w:pPr>
        <w:ind w:left="1211"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613429"/>
    <w:multiLevelType w:val="hybridMultilevel"/>
    <w:tmpl w:val="6AA6F362"/>
    <w:lvl w:ilvl="0" w:tplc="FD22C520">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C0C483A"/>
    <w:multiLevelType w:val="hybridMultilevel"/>
    <w:tmpl w:val="980A6688"/>
    <w:lvl w:ilvl="0" w:tplc="04090011">
      <w:start w:val="1"/>
      <w:numFmt w:val="decimalEnclosedCircle"/>
      <w:lvlText w:val="%1"/>
      <w:lvlJc w:val="left"/>
      <w:pPr>
        <w:ind w:left="420" w:hanging="420"/>
      </w:pPr>
    </w:lvl>
    <w:lvl w:ilvl="1" w:tplc="CBCA9D3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E05005A"/>
    <w:multiLevelType w:val="hybridMultilevel"/>
    <w:tmpl w:val="3508C1AE"/>
    <w:lvl w:ilvl="0" w:tplc="7780D47C">
      <w:start w:val="1"/>
      <w:numFmt w:val="decimal"/>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6F58FE"/>
    <w:multiLevelType w:val="hybridMultilevel"/>
    <w:tmpl w:val="81726DEE"/>
    <w:lvl w:ilvl="0" w:tplc="5C26831C">
      <w:start w:val="1"/>
      <w:numFmt w:val="decimal"/>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8" w15:restartNumberingAfterBreak="0">
    <w:nsid w:val="16986EFC"/>
    <w:multiLevelType w:val="hybridMultilevel"/>
    <w:tmpl w:val="F08E253A"/>
    <w:lvl w:ilvl="0" w:tplc="CCC672C4">
      <w:start w:val="1"/>
      <w:numFmt w:val="decimalEnclosedCircle"/>
      <w:lvlText w:val="%1"/>
      <w:lvlJc w:val="left"/>
      <w:pPr>
        <w:ind w:left="78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AC24173"/>
    <w:multiLevelType w:val="hybridMultilevel"/>
    <w:tmpl w:val="F08E253A"/>
    <w:lvl w:ilvl="0" w:tplc="CCC672C4">
      <w:start w:val="1"/>
      <w:numFmt w:val="decimalEnclosedCircle"/>
      <w:lvlText w:val="%1"/>
      <w:lvlJc w:val="left"/>
      <w:pPr>
        <w:ind w:left="78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AE2624"/>
    <w:multiLevelType w:val="hybridMultilevel"/>
    <w:tmpl w:val="E9F629C0"/>
    <w:lvl w:ilvl="0" w:tplc="B0CE3A8A">
      <w:start w:val="1"/>
      <w:numFmt w:val="decimal"/>
      <w:lvlText w:val="%1)"/>
      <w:lvlJc w:val="left"/>
      <w:pPr>
        <w:ind w:left="1211"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635D7A"/>
    <w:multiLevelType w:val="hybridMultilevel"/>
    <w:tmpl w:val="E9EA567A"/>
    <w:lvl w:ilvl="0" w:tplc="EFC4F0FE">
      <w:start w:val="1"/>
      <w:numFmt w:val="decimal"/>
      <w:lvlText w:val="(%1)"/>
      <w:lvlJc w:val="left"/>
      <w:pPr>
        <w:ind w:left="642" w:hanging="360"/>
      </w:pPr>
      <w:rPr>
        <w:rFonts w:ascii="ＭＳ 明朝" w:eastAsia="ＭＳ 明朝" w:hAnsi="IPAexゴシック" w:cs="ＭＳ 明朝" w:hint="eastAsia"/>
        <w:sz w:val="21"/>
      </w:rPr>
    </w:lvl>
    <w:lvl w:ilvl="1" w:tplc="04090017">
      <w:start w:val="1"/>
      <w:numFmt w:val="aiueoFullWidth"/>
      <w:lvlText w:val="(%2)"/>
      <w:lvlJc w:val="left"/>
      <w:pPr>
        <w:ind w:left="1122" w:hanging="420"/>
      </w:pPr>
    </w:lvl>
    <w:lvl w:ilvl="2" w:tplc="04090011">
      <w:start w:val="1"/>
      <w:numFmt w:val="decimalEnclosedCircle"/>
      <w:lvlText w:val="%3"/>
      <w:lvlJc w:val="left"/>
      <w:pPr>
        <w:ind w:left="1542" w:hanging="420"/>
      </w:pPr>
    </w:lvl>
    <w:lvl w:ilvl="3" w:tplc="0409000F">
      <w:start w:val="1"/>
      <w:numFmt w:val="decimal"/>
      <w:lvlText w:val="%4."/>
      <w:lvlJc w:val="left"/>
      <w:pPr>
        <w:ind w:left="1962" w:hanging="420"/>
      </w:pPr>
    </w:lvl>
    <w:lvl w:ilvl="4" w:tplc="04090017">
      <w:start w:val="1"/>
      <w:numFmt w:val="aiueoFullWidth"/>
      <w:lvlText w:val="(%5)"/>
      <w:lvlJc w:val="left"/>
      <w:pPr>
        <w:ind w:left="2382" w:hanging="420"/>
      </w:pPr>
    </w:lvl>
    <w:lvl w:ilvl="5" w:tplc="04090011">
      <w:start w:val="1"/>
      <w:numFmt w:val="decimalEnclosedCircle"/>
      <w:lvlText w:val="%6"/>
      <w:lvlJc w:val="left"/>
      <w:pPr>
        <w:ind w:left="2802" w:hanging="420"/>
      </w:pPr>
    </w:lvl>
    <w:lvl w:ilvl="6" w:tplc="0409000F">
      <w:start w:val="1"/>
      <w:numFmt w:val="decimal"/>
      <w:lvlText w:val="%7."/>
      <w:lvlJc w:val="left"/>
      <w:pPr>
        <w:ind w:left="3222" w:hanging="420"/>
      </w:pPr>
    </w:lvl>
    <w:lvl w:ilvl="7" w:tplc="04090017">
      <w:start w:val="1"/>
      <w:numFmt w:val="aiueoFullWidth"/>
      <w:lvlText w:val="(%8)"/>
      <w:lvlJc w:val="left"/>
      <w:pPr>
        <w:ind w:left="3642" w:hanging="420"/>
      </w:pPr>
    </w:lvl>
    <w:lvl w:ilvl="8" w:tplc="04090011">
      <w:start w:val="1"/>
      <w:numFmt w:val="decimalEnclosedCircle"/>
      <w:lvlText w:val="%9"/>
      <w:lvlJc w:val="left"/>
      <w:pPr>
        <w:ind w:left="4062" w:hanging="420"/>
      </w:pPr>
    </w:lvl>
  </w:abstractNum>
  <w:abstractNum w:abstractNumId="1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0BC6365"/>
    <w:multiLevelType w:val="hybridMultilevel"/>
    <w:tmpl w:val="3CB447E4"/>
    <w:lvl w:ilvl="0" w:tplc="81BA4330">
      <w:start w:val="6"/>
      <w:numFmt w:val="bullet"/>
      <w:lvlText w:val="・"/>
      <w:lvlJc w:val="left"/>
      <w:pPr>
        <w:ind w:left="824" w:hanging="420"/>
      </w:pPr>
      <w:rPr>
        <w:rFonts w:ascii="ＭＳ 明朝" w:eastAsia="ＭＳ 明朝" w:hAnsi="ＭＳ 明朝" w:cs="ＭＳ 明朝" w:hint="eastAsia"/>
        <w:lang w:val="en-US"/>
      </w:rPr>
    </w:lvl>
    <w:lvl w:ilvl="1" w:tplc="0409000B">
      <w:start w:val="1"/>
      <w:numFmt w:val="bullet"/>
      <w:lvlText w:val=""/>
      <w:lvlJc w:val="left"/>
      <w:pPr>
        <w:ind w:left="1244" w:hanging="420"/>
      </w:pPr>
      <w:rPr>
        <w:rFonts w:ascii="Wingdings" w:hAnsi="Wingdings" w:hint="default"/>
      </w:rPr>
    </w:lvl>
    <w:lvl w:ilvl="2" w:tplc="0409000D">
      <w:start w:val="1"/>
      <w:numFmt w:val="bullet"/>
      <w:lvlText w:val=""/>
      <w:lvlJc w:val="left"/>
      <w:pPr>
        <w:ind w:left="1664" w:hanging="420"/>
      </w:pPr>
      <w:rPr>
        <w:rFonts w:ascii="Wingdings" w:hAnsi="Wingdings" w:hint="default"/>
      </w:rPr>
    </w:lvl>
    <w:lvl w:ilvl="3" w:tplc="04090001">
      <w:start w:val="1"/>
      <w:numFmt w:val="bullet"/>
      <w:lvlText w:val=""/>
      <w:lvlJc w:val="left"/>
      <w:pPr>
        <w:ind w:left="2084" w:hanging="420"/>
      </w:pPr>
      <w:rPr>
        <w:rFonts w:ascii="Wingdings" w:hAnsi="Wingdings" w:hint="default"/>
      </w:rPr>
    </w:lvl>
    <w:lvl w:ilvl="4" w:tplc="0409000B">
      <w:start w:val="1"/>
      <w:numFmt w:val="bullet"/>
      <w:lvlText w:val=""/>
      <w:lvlJc w:val="left"/>
      <w:pPr>
        <w:ind w:left="2504" w:hanging="420"/>
      </w:pPr>
      <w:rPr>
        <w:rFonts w:ascii="Wingdings" w:hAnsi="Wingdings" w:hint="default"/>
      </w:rPr>
    </w:lvl>
    <w:lvl w:ilvl="5" w:tplc="0409000D">
      <w:start w:val="1"/>
      <w:numFmt w:val="bullet"/>
      <w:lvlText w:val=""/>
      <w:lvlJc w:val="left"/>
      <w:pPr>
        <w:ind w:left="2924" w:hanging="420"/>
      </w:pPr>
      <w:rPr>
        <w:rFonts w:ascii="Wingdings" w:hAnsi="Wingdings" w:hint="default"/>
      </w:rPr>
    </w:lvl>
    <w:lvl w:ilvl="6" w:tplc="04090001">
      <w:start w:val="1"/>
      <w:numFmt w:val="bullet"/>
      <w:lvlText w:val=""/>
      <w:lvlJc w:val="left"/>
      <w:pPr>
        <w:ind w:left="3344" w:hanging="420"/>
      </w:pPr>
      <w:rPr>
        <w:rFonts w:ascii="Wingdings" w:hAnsi="Wingdings" w:hint="default"/>
      </w:rPr>
    </w:lvl>
    <w:lvl w:ilvl="7" w:tplc="0409000B">
      <w:start w:val="1"/>
      <w:numFmt w:val="bullet"/>
      <w:lvlText w:val=""/>
      <w:lvlJc w:val="left"/>
      <w:pPr>
        <w:ind w:left="3764" w:hanging="420"/>
      </w:pPr>
      <w:rPr>
        <w:rFonts w:ascii="Wingdings" w:hAnsi="Wingdings" w:hint="default"/>
      </w:rPr>
    </w:lvl>
    <w:lvl w:ilvl="8" w:tplc="0409000D">
      <w:start w:val="1"/>
      <w:numFmt w:val="bullet"/>
      <w:lvlText w:val=""/>
      <w:lvlJc w:val="left"/>
      <w:pPr>
        <w:ind w:left="4184" w:hanging="420"/>
      </w:pPr>
      <w:rPr>
        <w:rFonts w:ascii="Wingdings" w:hAnsi="Wingdings" w:hint="default"/>
      </w:rPr>
    </w:lvl>
  </w:abstractNum>
  <w:abstractNum w:abstractNumId="1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4441D5"/>
    <w:multiLevelType w:val="hybridMultilevel"/>
    <w:tmpl w:val="38D6C68C"/>
    <w:lvl w:ilvl="0" w:tplc="AF6E9542">
      <w:start w:val="1"/>
      <w:numFmt w:val="decimal"/>
      <w:lvlText w:val="(%1)"/>
      <w:lvlJc w:val="left"/>
      <w:pPr>
        <w:ind w:left="645" w:hanging="435"/>
      </w:pPr>
    </w:lvl>
    <w:lvl w:ilvl="1" w:tplc="702A8910">
      <w:start w:val="1"/>
      <w:numFmt w:val="decimalEnclosedCircle"/>
      <w:lvlText w:val="%2"/>
      <w:lvlJc w:val="left"/>
      <w:pPr>
        <w:ind w:left="990" w:hanging="36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CC5957"/>
    <w:multiLevelType w:val="hybridMultilevel"/>
    <w:tmpl w:val="5BA2F17A"/>
    <w:lvl w:ilvl="0" w:tplc="108085D8">
      <w:start w:val="6"/>
      <w:numFmt w:val="bullet"/>
      <w:lvlText w:val="・"/>
      <w:lvlJc w:val="left"/>
      <w:pPr>
        <w:ind w:left="857" w:hanging="420"/>
      </w:pPr>
      <w:rPr>
        <w:rFonts w:ascii="ＭＳ 明朝" w:eastAsia="ＭＳ 明朝" w:hAnsi="ＭＳ 明朝" w:cs="ＭＳ 明朝" w:hint="eastAsia"/>
      </w:rPr>
    </w:lvl>
    <w:lvl w:ilvl="1" w:tplc="0409000B">
      <w:start w:val="1"/>
      <w:numFmt w:val="bullet"/>
      <w:lvlText w:val=""/>
      <w:lvlJc w:val="left"/>
      <w:pPr>
        <w:ind w:left="1277" w:hanging="420"/>
      </w:pPr>
      <w:rPr>
        <w:rFonts w:ascii="Wingdings" w:hAnsi="Wingdings" w:hint="default"/>
      </w:rPr>
    </w:lvl>
    <w:lvl w:ilvl="2" w:tplc="0409000D">
      <w:start w:val="1"/>
      <w:numFmt w:val="bullet"/>
      <w:lvlText w:val=""/>
      <w:lvlJc w:val="left"/>
      <w:pPr>
        <w:ind w:left="1697" w:hanging="420"/>
      </w:pPr>
      <w:rPr>
        <w:rFonts w:ascii="Wingdings" w:hAnsi="Wingdings" w:hint="default"/>
      </w:rPr>
    </w:lvl>
    <w:lvl w:ilvl="3" w:tplc="04090001">
      <w:start w:val="1"/>
      <w:numFmt w:val="bullet"/>
      <w:lvlText w:val=""/>
      <w:lvlJc w:val="left"/>
      <w:pPr>
        <w:ind w:left="2117" w:hanging="420"/>
      </w:pPr>
      <w:rPr>
        <w:rFonts w:ascii="Wingdings" w:hAnsi="Wingdings" w:hint="default"/>
      </w:rPr>
    </w:lvl>
    <w:lvl w:ilvl="4" w:tplc="0409000B">
      <w:start w:val="1"/>
      <w:numFmt w:val="bullet"/>
      <w:lvlText w:val=""/>
      <w:lvlJc w:val="left"/>
      <w:pPr>
        <w:ind w:left="2537" w:hanging="420"/>
      </w:pPr>
      <w:rPr>
        <w:rFonts w:ascii="Wingdings" w:hAnsi="Wingdings" w:hint="default"/>
      </w:rPr>
    </w:lvl>
    <w:lvl w:ilvl="5" w:tplc="0409000D">
      <w:start w:val="1"/>
      <w:numFmt w:val="bullet"/>
      <w:lvlText w:val=""/>
      <w:lvlJc w:val="left"/>
      <w:pPr>
        <w:ind w:left="2957" w:hanging="420"/>
      </w:pPr>
      <w:rPr>
        <w:rFonts w:ascii="Wingdings" w:hAnsi="Wingdings" w:hint="default"/>
      </w:rPr>
    </w:lvl>
    <w:lvl w:ilvl="6" w:tplc="04090001">
      <w:start w:val="1"/>
      <w:numFmt w:val="bullet"/>
      <w:lvlText w:val=""/>
      <w:lvlJc w:val="left"/>
      <w:pPr>
        <w:ind w:left="3377" w:hanging="420"/>
      </w:pPr>
      <w:rPr>
        <w:rFonts w:ascii="Wingdings" w:hAnsi="Wingdings" w:hint="default"/>
      </w:rPr>
    </w:lvl>
    <w:lvl w:ilvl="7" w:tplc="0409000B">
      <w:start w:val="1"/>
      <w:numFmt w:val="bullet"/>
      <w:lvlText w:val=""/>
      <w:lvlJc w:val="left"/>
      <w:pPr>
        <w:ind w:left="3797" w:hanging="420"/>
      </w:pPr>
      <w:rPr>
        <w:rFonts w:ascii="Wingdings" w:hAnsi="Wingdings" w:hint="default"/>
      </w:rPr>
    </w:lvl>
    <w:lvl w:ilvl="8" w:tplc="0409000D">
      <w:start w:val="1"/>
      <w:numFmt w:val="bullet"/>
      <w:lvlText w:val=""/>
      <w:lvlJc w:val="left"/>
      <w:pPr>
        <w:ind w:left="4217" w:hanging="420"/>
      </w:pPr>
      <w:rPr>
        <w:rFonts w:ascii="Wingdings" w:hAnsi="Wingdings" w:hint="default"/>
      </w:rPr>
    </w:lvl>
  </w:abstractNum>
  <w:abstractNum w:abstractNumId="29" w15:restartNumberingAfterBreak="0">
    <w:nsid w:val="664B0DFC"/>
    <w:multiLevelType w:val="hybridMultilevel"/>
    <w:tmpl w:val="81726DEE"/>
    <w:lvl w:ilvl="0" w:tplc="5C26831C">
      <w:start w:val="1"/>
      <w:numFmt w:val="decimal"/>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30" w15:restartNumberingAfterBreak="0">
    <w:nsid w:val="67711FCA"/>
    <w:multiLevelType w:val="hybridMultilevel"/>
    <w:tmpl w:val="737016FC"/>
    <w:lvl w:ilvl="0" w:tplc="A7529C46">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9907964"/>
    <w:multiLevelType w:val="hybridMultilevel"/>
    <w:tmpl w:val="6AA6F362"/>
    <w:lvl w:ilvl="0" w:tplc="FD22C520">
      <w:start w:val="1"/>
      <w:numFmt w:val="decimal"/>
      <w:lvlText w:val="(%1)"/>
      <w:lvlJc w:val="left"/>
      <w:pPr>
        <w:ind w:left="645" w:hanging="4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D4542AE"/>
    <w:multiLevelType w:val="hybridMultilevel"/>
    <w:tmpl w:val="0B703B5C"/>
    <w:lvl w:ilvl="0" w:tplc="A98A83C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C51E6F"/>
    <w:multiLevelType w:val="hybridMultilevel"/>
    <w:tmpl w:val="F08E253A"/>
    <w:lvl w:ilvl="0" w:tplc="CCC672C4">
      <w:start w:val="1"/>
      <w:numFmt w:val="decimalEnclosedCircle"/>
      <w:lvlText w:val="%1"/>
      <w:lvlJc w:val="left"/>
      <w:pPr>
        <w:ind w:left="78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03B4827"/>
    <w:multiLevelType w:val="hybridMultilevel"/>
    <w:tmpl w:val="F9A24AC4"/>
    <w:lvl w:ilvl="0" w:tplc="22C40520">
      <w:start w:val="1"/>
      <w:numFmt w:val="lowerLetter"/>
      <w:lvlText w:val="(%1)"/>
      <w:lvlJc w:val="left"/>
      <w:pPr>
        <w:ind w:left="863" w:hanging="435"/>
      </w:pPr>
      <w:rPr>
        <w:rFonts w:hint="eastAsia"/>
      </w:rPr>
    </w:lvl>
    <w:lvl w:ilvl="1" w:tplc="04090017">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start w:val="1"/>
      <w:numFmt w:val="decimal"/>
      <w:lvlText w:val="%4."/>
      <w:lvlJc w:val="left"/>
      <w:pPr>
        <w:ind w:left="2108" w:hanging="420"/>
      </w:pPr>
    </w:lvl>
    <w:lvl w:ilvl="4" w:tplc="04090017">
      <w:start w:val="1"/>
      <w:numFmt w:val="aiueoFullWidth"/>
      <w:lvlText w:val="(%5)"/>
      <w:lvlJc w:val="left"/>
      <w:pPr>
        <w:ind w:left="2528" w:hanging="420"/>
      </w:pPr>
    </w:lvl>
    <w:lvl w:ilvl="5" w:tplc="04090011">
      <w:start w:val="1"/>
      <w:numFmt w:val="decimalEnclosedCircle"/>
      <w:lvlText w:val="%6"/>
      <w:lvlJc w:val="left"/>
      <w:pPr>
        <w:ind w:left="2948" w:hanging="420"/>
      </w:pPr>
    </w:lvl>
    <w:lvl w:ilvl="6" w:tplc="0409000F">
      <w:start w:val="1"/>
      <w:numFmt w:val="decimal"/>
      <w:lvlText w:val="%7."/>
      <w:lvlJc w:val="left"/>
      <w:pPr>
        <w:ind w:left="3368" w:hanging="420"/>
      </w:pPr>
    </w:lvl>
    <w:lvl w:ilvl="7" w:tplc="04090017">
      <w:start w:val="1"/>
      <w:numFmt w:val="aiueoFullWidth"/>
      <w:lvlText w:val="(%8)"/>
      <w:lvlJc w:val="left"/>
      <w:pPr>
        <w:ind w:left="3788" w:hanging="420"/>
      </w:pPr>
    </w:lvl>
    <w:lvl w:ilvl="8" w:tplc="04090011">
      <w:start w:val="1"/>
      <w:numFmt w:val="decimalEnclosedCircle"/>
      <w:lvlText w:val="%9"/>
      <w:lvlJc w:val="left"/>
      <w:pPr>
        <w:ind w:left="4208" w:hanging="420"/>
      </w:pPr>
    </w:lvl>
  </w:abstractNum>
  <w:abstractNum w:abstractNumId="35" w15:restartNumberingAfterBreak="0">
    <w:nsid w:val="72311B5A"/>
    <w:multiLevelType w:val="hybridMultilevel"/>
    <w:tmpl w:val="1AC66082"/>
    <w:lvl w:ilvl="0" w:tplc="9D229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5"/>
  </w:num>
  <w:num w:numId="2">
    <w:abstractNumId w:val="11"/>
  </w:num>
  <w:num w:numId="3">
    <w:abstractNumId w:val="20"/>
  </w:num>
  <w:num w:numId="4">
    <w:abstractNumId w:val="15"/>
  </w:num>
  <w:num w:numId="5">
    <w:abstractNumId w:val="12"/>
  </w:num>
  <w:num w:numId="6">
    <w:abstractNumId w:val="27"/>
  </w:num>
  <w:num w:numId="7">
    <w:abstractNumId w:val="18"/>
  </w:num>
  <w:num w:numId="8">
    <w:abstractNumId w:val="3"/>
  </w:num>
  <w:num w:numId="9">
    <w:abstractNumId w:val="9"/>
  </w:num>
  <w:num w:numId="10">
    <w:abstractNumId w:val="21"/>
  </w:num>
  <w:num w:numId="11">
    <w:abstractNumId w:val="24"/>
  </w:num>
  <w:num w:numId="12">
    <w:abstractNumId w:val="6"/>
  </w:num>
  <w:num w:numId="13">
    <w:abstractNumId w:val="22"/>
  </w:num>
  <w:num w:numId="14">
    <w:abstractNumId w:val="17"/>
  </w:num>
  <w:num w:numId="15">
    <w:abstractNumId w:val="36"/>
  </w:num>
  <w:num w:numId="16">
    <w:abstractNumId w:val="26"/>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32"/>
  </w:num>
  <w:num w:numId="35">
    <w:abstractNumId w:val="8"/>
  </w:num>
  <w:num w:numId="36">
    <w:abstractNumId w:val="33"/>
  </w:num>
  <w:num w:numId="37">
    <w:abstractNumId w:val="29"/>
  </w:num>
  <w:num w:numId="38">
    <w:abstractNumId w:val="7"/>
  </w:num>
  <w:num w:numId="39">
    <w:abstractNumId w:val="0"/>
  </w:num>
  <w:num w:numId="40">
    <w:abstractNumId w:val="31"/>
  </w:num>
  <w:num w:numId="41">
    <w:abstractNumId w:val="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36D5"/>
    <w:rsid w:val="00015179"/>
    <w:rsid w:val="0001653A"/>
    <w:rsid w:val="0002488D"/>
    <w:rsid w:val="00054DB0"/>
    <w:rsid w:val="00055171"/>
    <w:rsid w:val="0005686C"/>
    <w:rsid w:val="00060FDB"/>
    <w:rsid w:val="000632F1"/>
    <w:rsid w:val="00065E8F"/>
    <w:rsid w:val="00070D44"/>
    <w:rsid w:val="00084853"/>
    <w:rsid w:val="000851F8"/>
    <w:rsid w:val="00093905"/>
    <w:rsid w:val="00095E8D"/>
    <w:rsid w:val="000A31CF"/>
    <w:rsid w:val="000B15A6"/>
    <w:rsid w:val="000B4304"/>
    <w:rsid w:val="000C2005"/>
    <w:rsid w:val="000D4AC1"/>
    <w:rsid w:val="000E0993"/>
    <w:rsid w:val="000E1896"/>
    <w:rsid w:val="000F713F"/>
    <w:rsid w:val="00104361"/>
    <w:rsid w:val="00121E8E"/>
    <w:rsid w:val="00125245"/>
    <w:rsid w:val="00125DE9"/>
    <w:rsid w:val="0013314B"/>
    <w:rsid w:val="00135203"/>
    <w:rsid w:val="0013620D"/>
    <w:rsid w:val="001373F4"/>
    <w:rsid w:val="001532B2"/>
    <w:rsid w:val="0015555F"/>
    <w:rsid w:val="001579B8"/>
    <w:rsid w:val="00162CFE"/>
    <w:rsid w:val="0016391C"/>
    <w:rsid w:val="0016487A"/>
    <w:rsid w:val="00174B5C"/>
    <w:rsid w:val="001768F8"/>
    <w:rsid w:val="00184F80"/>
    <w:rsid w:val="001851D9"/>
    <w:rsid w:val="0019675D"/>
    <w:rsid w:val="00197171"/>
    <w:rsid w:val="001A107F"/>
    <w:rsid w:val="001A1554"/>
    <w:rsid w:val="001A5ACD"/>
    <w:rsid w:val="001B6BC3"/>
    <w:rsid w:val="001B7D2E"/>
    <w:rsid w:val="001C185A"/>
    <w:rsid w:val="001C2091"/>
    <w:rsid w:val="001C4144"/>
    <w:rsid w:val="001C4AC3"/>
    <w:rsid w:val="001C61F1"/>
    <w:rsid w:val="001C74FB"/>
    <w:rsid w:val="001E26E1"/>
    <w:rsid w:val="001E78E8"/>
    <w:rsid w:val="001F05ED"/>
    <w:rsid w:val="001F5B2F"/>
    <w:rsid w:val="001F709A"/>
    <w:rsid w:val="001F7652"/>
    <w:rsid w:val="00201E3E"/>
    <w:rsid w:val="00203EB2"/>
    <w:rsid w:val="002072A1"/>
    <w:rsid w:val="00211CF5"/>
    <w:rsid w:val="002124BF"/>
    <w:rsid w:val="00215560"/>
    <w:rsid w:val="00225F59"/>
    <w:rsid w:val="00232E63"/>
    <w:rsid w:val="002371F5"/>
    <w:rsid w:val="002433B5"/>
    <w:rsid w:val="002525DB"/>
    <w:rsid w:val="002535C7"/>
    <w:rsid w:val="00253772"/>
    <w:rsid w:val="00264AFA"/>
    <w:rsid w:val="002663C1"/>
    <w:rsid w:val="00267CD2"/>
    <w:rsid w:val="002743F6"/>
    <w:rsid w:val="0027770F"/>
    <w:rsid w:val="00292D13"/>
    <w:rsid w:val="00295524"/>
    <w:rsid w:val="00295942"/>
    <w:rsid w:val="002971BC"/>
    <w:rsid w:val="002A220B"/>
    <w:rsid w:val="002B3714"/>
    <w:rsid w:val="002C07DD"/>
    <w:rsid w:val="002C109F"/>
    <w:rsid w:val="002C7C31"/>
    <w:rsid w:val="002D643D"/>
    <w:rsid w:val="002E0EB8"/>
    <w:rsid w:val="002E3130"/>
    <w:rsid w:val="002E46D1"/>
    <w:rsid w:val="002E7106"/>
    <w:rsid w:val="002F1B38"/>
    <w:rsid w:val="002F3129"/>
    <w:rsid w:val="002F5C75"/>
    <w:rsid w:val="002F6CE4"/>
    <w:rsid w:val="002F7607"/>
    <w:rsid w:val="002F7ED5"/>
    <w:rsid w:val="00300457"/>
    <w:rsid w:val="00301A28"/>
    <w:rsid w:val="003043D7"/>
    <w:rsid w:val="003069D9"/>
    <w:rsid w:val="003150FC"/>
    <w:rsid w:val="00320A51"/>
    <w:rsid w:val="00321A22"/>
    <w:rsid w:val="0032721E"/>
    <w:rsid w:val="0033527E"/>
    <w:rsid w:val="003377A1"/>
    <w:rsid w:val="00341988"/>
    <w:rsid w:val="003428E2"/>
    <w:rsid w:val="003431FF"/>
    <w:rsid w:val="00346922"/>
    <w:rsid w:val="00356025"/>
    <w:rsid w:val="00356ADD"/>
    <w:rsid w:val="003570FD"/>
    <w:rsid w:val="0038198C"/>
    <w:rsid w:val="00381C45"/>
    <w:rsid w:val="00381D58"/>
    <w:rsid w:val="00383AAE"/>
    <w:rsid w:val="0038591B"/>
    <w:rsid w:val="003A0EAA"/>
    <w:rsid w:val="003A1201"/>
    <w:rsid w:val="003A3D8F"/>
    <w:rsid w:val="003A5D04"/>
    <w:rsid w:val="003A5E34"/>
    <w:rsid w:val="003A7589"/>
    <w:rsid w:val="003B58B6"/>
    <w:rsid w:val="003C0304"/>
    <w:rsid w:val="003C2D75"/>
    <w:rsid w:val="003C4747"/>
    <w:rsid w:val="003C54EC"/>
    <w:rsid w:val="003D7802"/>
    <w:rsid w:val="00402EB1"/>
    <w:rsid w:val="00415530"/>
    <w:rsid w:val="004172DE"/>
    <w:rsid w:val="00422F91"/>
    <w:rsid w:val="00424565"/>
    <w:rsid w:val="0042545E"/>
    <w:rsid w:val="00426695"/>
    <w:rsid w:val="0043090D"/>
    <w:rsid w:val="00433522"/>
    <w:rsid w:val="004360FA"/>
    <w:rsid w:val="00437063"/>
    <w:rsid w:val="00437360"/>
    <w:rsid w:val="00447CD0"/>
    <w:rsid w:val="0045236A"/>
    <w:rsid w:val="00461630"/>
    <w:rsid w:val="00462292"/>
    <w:rsid w:val="00471C43"/>
    <w:rsid w:val="00471E07"/>
    <w:rsid w:val="00483511"/>
    <w:rsid w:val="00483761"/>
    <w:rsid w:val="004930E1"/>
    <w:rsid w:val="00494200"/>
    <w:rsid w:val="004960BE"/>
    <w:rsid w:val="004A27E6"/>
    <w:rsid w:val="004B53F5"/>
    <w:rsid w:val="004B6A63"/>
    <w:rsid w:val="004C5071"/>
    <w:rsid w:val="004D2A3D"/>
    <w:rsid w:val="004D2FE1"/>
    <w:rsid w:val="004D442C"/>
    <w:rsid w:val="004E3D78"/>
    <w:rsid w:val="004E3E3B"/>
    <w:rsid w:val="004E6840"/>
    <w:rsid w:val="004F2DD3"/>
    <w:rsid w:val="00500446"/>
    <w:rsid w:val="005004B0"/>
    <w:rsid w:val="00502CC9"/>
    <w:rsid w:val="00510138"/>
    <w:rsid w:val="0052523B"/>
    <w:rsid w:val="00533FB2"/>
    <w:rsid w:val="00536E17"/>
    <w:rsid w:val="0054087F"/>
    <w:rsid w:val="00545D34"/>
    <w:rsid w:val="00550A21"/>
    <w:rsid w:val="005529D9"/>
    <w:rsid w:val="00554B48"/>
    <w:rsid w:val="005638AA"/>
    <w:rsid w:val="005654AA"/>
    <w:rsid w:val="00566716"/>
    <w:rsid w:val="00566C6E"/>
    <w:rsid w:val="005672C2"/>
    <w:rsid w:val="00573C82"/>
    <w:rsid w:val="00575B1D"/>
    <w:rsid w:val="00577253"/>
    <w:rsid w:val="00583969"/>
    <w:rsid w:val="00584C0A"/>
    <w:rsid w:val="00586021"/>
    <w:rsid w:val="005861A4"/>
    <w:rsid w:val="00587282"/>
    <w:rsid w:val="00590611"/>
    <w:rsid w:val="005A2243"/>
    <w:rsid w:val="005A43B8"/>
    <w:rsid w:val="005A6ABC"/>
    <w:rsid w:val="005B561A"/>
    <w:rsid w:val="005C7D64"/>
    <w:rsid w:val="005D01BE"/>
    <w:rsid w:val="005E2580"/>
    <w:rsid w:val="005E45C4"/>
    <w:rsid w:val="005F1E45"/>
    <w:rsid w:val="005F394D"/>
    <w:rsid w:val="005F3B81"/>
    <w:rsid w:val="00601B28"/>
    <w:rsid w:val="0060275D"/>
    <w:rsid w:val="00605020"/>
    <w:rsid w:val="00614390"/>
    <w:rsid w:val="00614DA0"/>
    <w:rsid w:val="0061617F"/>
    <w:rsid w:val="00616BD8"/>
    <w:rsid w:val="0062128F"/>
    <w:rsid w:val="00625DF4"/>
    <w:rsid w:val="00626872"/>
    <w:rsid w:val="00626D28"/>
    <w:rsid w:val="00630266"/>
    <w:rsid w:val="0063074D"/>
    <w:rsid w:val="006346E9"/>
    <w:rsid w:val="0063673F"/>
    <w:rsid w:val="0064725B"/>
    <w:rsid w:val="00647F03"/>
    <w:rsid w:val="0065079E"/>
    <w:rsid w:val="00651960"/>
    <w:rsid w:val="00654E8C"/>
    <w:rsid w:val="006560D1"/>
    <w:rsid w:val="00656D89"/>
    <w:rsid w:val="00657E22"/>
    <w:rsid w:val="00661285"/>
    <w:rsid w:val="0066486A"/>
    <w:rsid w:val="006648C4"/>
    <w:rsid w:val="0066758B"/>
    <w:rsid w:val="0067150D"/>
    <w:rsid w:val="006819F7"/>
    <w:rsid w:val="00684466"/>
    <w:rsid w:val="00685065"/>
    <w:rsid w:val="0068554F"/>
    <w:rsid w:val="0068686E"/>
    <w:rsid w:val="00695C7D"/>
    <w:rsid w:val="00697008"/>
    <w:rsid w:val="00697BE9"/>
    <w:rsid w:val="006A3A32"/>
    <w:rsid w:val="006A6DB7"/>
    <w:rsid w:val="006B00B7"/>
    <w:rsid w:val="006B6BC2"/>
    <w:rsid w:val="006C42BE"/>
    <w:rsid w:val="006D22B9"/>
    <w:rsid w:val="006D371E"/>
    <w:rsid w:val="006E3648"/>
    <w:rsid w:val="006E713B"/>
    <w:rsid w:val="006F0BB9"/>
    <w:rsid w:val="006F4F71"/>
    <w:rsid w:val="00712A64"/>
    <w:rsid w:val="007132BB"/>
    <w:rsid w:val="00715F28"/>
    <w:rsid w:val="00721096"/>
    <w:rsid w:val="00721B1E"/>
    <w:rsid w:val="00731DFD"/>
    <w:rsid w:val="007324F1"/>
    <w:rsid w:val="00732E26"/>
    <w:rsid w:val="007338EC"/>
    <w:rsid w:val="00733CED"/>
    <w:rsid w:val="00733ED1"/>
    <w:rsid w:val="00745B19"/>
    <w:rsid w:val="00752060"/>
    <w:rsid w:val="00754299"/>
    <w:rsid w:val="007575F2"/>
    <w:rsid w:val="00760785"/>
    <w:rsid w:val="00763407"/>
    <w:rsid w:val="00763BB3"/>
    <w:rsid w:val="0076424A"/>
    <w:rsid w:val="00772343"/>
    <w:rsid w:val="00772F22"/>
    <w:rsid w:val="00774674"/>
    <w:rsid w:val="00776848"/>
    <w:rsid w:val="00777497"/>
    <w:rsid w:val="00777D01"/>
    <w:rsid w:val="00781DA1"/>
    <w:rsid w:val="00782540"/>
    <w:rsid w:val="00783F69"/>
    <w:rsid w:val="007903E6"/>
    <w:rsid w:val="007A03AD"/>
    <w:rsid w:val="007A79A8"/>
    <w:rsid w:val="007B45EA"/>
    <w:rsid w:val="007C3BFB"/>
    <w:rsid w:val="007D1C98"/>
    <w:rsid w:val="007E2A81"/>
    <w:rsid w:val="007E3036"/>
    <w:rsid w:val="007E6CED"/>
    <w:rsid w:val="007F31E5"/>
    <w:rsid w:val="007F7672"/>
    <w:rsid w:val="00800B2C"/>
    <w:rsid w:val="008025E2"/>
    <w:rsid w:val="00812881"/>
    <w:rsid w:val="00813FD3"/>
    <w:rsid w:val="008177DC"/>
    <w:rsid w:val="00817DA6"/>
    <w:rsid w:val="00832C5C"/>
    <w:rsid w:val="008361AD"/>
    <w:rsid w:val="00843EE8"/>
    <w:rsid w:val="00844B71"/>
    <w:rsid w:val="00846CAB"/>
    <w:rsid w:val="00850BD3"/>
    <w:rsid w:val="00852870"/>
    <w:rsid w:val="00857EFE"/>
    <w:rsid w:val="00862BD9"/>
    <w:rsid w:val="008714B2"/>
    <w:rsid w:val="008723CF"/>
    <w:rsid w:val="008739C3"/>
    <w:rsid w:val="00877682"/>
    <w:rsid w:val="00882009"/>
    <w:rsid w:val="0088620A"/>
    <w:rsid w:val="00894121"/>
    <w:rsid w:val="00896BE1"/>
    <w:rsid w:val="008A0A3F"/>
    <w:rsid w:val="008B1D11"/>
    <w:rsid w:val="008B3D53"/>
    <w:rsid w:val="008B610B"/>
    <w:rsid w:val="008B74C1"/>
    <w:rsid w:val="008C7006"/>
    <w:rsid w:val="008D141E"/>
    <w:rsid w:val="008D2774"/>
    <w:rsid w:val="008D7E9D"/>
    <w:rsid w:val="008F149B"/>
    <w:rsid w:val="008F2049"/>
    <w:rsid w:val="008F233D"/>
    <w:rsid w:val="00910B77"/>
    <w:rsid w:val="00910DA9"/>
    <w:rsid w:val="00916491"/>
    <w:rsid w:val="00923130"/>
    <w:rsid w:val="0092699C"/>
    <w:rsid w:val="00927B1E"/>
    <w:rsid w:val="0093292E"/>
    <w:rsid w:val="0093430B"/>
    <w:rsid w:val="0094362C"/>
    <w:rsid w:val="00947B3C"/>
    <w:rsid w:val="00950492"/>
    <w:rsid w:val="00951DF7"/>
    <w:rsid w:val="00960BEC"/>
    <w:rsid w:val="0096252A"/>
    <w:rsid w:val="00964EC4"/>
    <w:rsid w:val="00970E37"/>
    <w:rsid w:val="00977917"/>
    <w:rsid w:val="009805E1"/>
    <w:rsid w:val="00990318"/>
    <w:rsid w:val="00992165"/>
    <w:rsid w:val="009927CA"/>
    <w:rsid w:val="00993272"/>
    <w:rsid w:val="009957B0"/>
    <w:rsid w:val="009A0AB9"/>
    <w:rsid w:val="009A4E7F"/>
    <w:rsid w:val="009B2E53"/>
    <w:rsid w:val="009B6A93"/>
    <w:rsid w:val="009C1FB8"/>
    <w:rsid w:val="009C3B16"/>
    <w:rsid w:val="009C51B4"/>
    <w:rsid w:val="009C6E0D"/>
    <w:rsid w:val="009C70F3"/>
    <w:rsid w:val="009D24D3"/>
    <w:rsid w:val="009D49D7"/>
    <w:rsid w:val="009D7B29"/>
    <w:rsid w:val="009E13FD"/>
    <w:rsid w:val="009E286E"/>
    <w:rsid w:val="009F0C17"/>
    <w:rsid w:val="009F4EA9"/>
    <w:rsid w:val="00A017A1"/>
    <w:rsid w:val="00A02323"/>
    <w:rsid w:val="00A065A2"/>
    <w:rsid w:val="00A177B5"/>
    <w:rsid w:val="00A17A15"/>
    <w:rsid w:val="00A226D9"/>
    <w:rsid w:val="00A24096"/>
    <w:rsid w:val="00A25633"/>
    <w:rsid w:val="00A304A3"/>
    <w:rsid w:val="00A30B86"/>
    <w:rsid w:val="00A332DD"/>
    <w:rsid w:val="00A33E9C"/>
    <w:rsid w:val="00A34A7B"/>
    <w:rsid w:val="00A36415"/>
    <w:rsid w:val="00A37C01"/>
    <w:rsid w:val="00A40800"/>
    <w:rsid w:val="00A4206A"/>
    <w:rsid w:val="00A54C54"/>
    <w:rsid w:val="00A57383"/>
    <w:rsid w:val="00A63B51"/>
    <w:rsid w:val="00A64252"/>
    <w:rsid w:val="00A64584"/>
    <w:rsid w:val="00A64CA5"/>
    <w:rsid w:val="00A65357"/>
    <w:rsid w:val="00A66F43"/>
    <w:rsid w:val="00A75E82"/>
    <w:rsid w:val="00A76336"/>
    <w:rsid w:val="00A875F4"/>
    <w:rsid w:val="00A913E4"/>
    <w:rsid w:val="00A952AB"/>
    <w:rsid w:val="00AB645C"/>
    <w:rsid w:val="00AC0E54"/>
    <w:rsid w:val="00AD1082"/>
    <w:rsid w:val="00AD2EF2"/>
    <w:rsid w:val="00AD340D"/>
    <w:rsid w:val="00AD7F4B"/>
    <w:rsid w:val="00AE4313"/>
    <w:rsid w:val="00AF2C11"/>
    <w:rsid w:val="00AF2F6C"/>
    <w:rsid w:val="00AF331F"/>
    <w:rsid w:val="00AF3E52"/>
    <w:rsid w:val="00AF6CAC"/>
    <w:rsid w:val="00B06440"/>
    <w:rsid w:val="00B10220"/>
    <w:rsid w:val="00B1699B"/>
    <w:rsid w:val="00B21447"/>
    <w:rsid w:val="00B217F6"/>
    <w:rsid w:val="00B2506C"/>
    <w:rsid w:val="00B27014"/>
    <w:rsid w:val="00B275D2"/>
    <w:rsid w:val="00B30315"/>
    <w:rsid w:val="00B32392"/>
    <w:rsid w:val="00B46070"/>
    <w:rsid w:val="00B512FF"/>
    <w:rsid w:val="00B5670A"/>
    <w:rsid w:val="00B636D7"/>
    <w:rsid w:val="00B65CFA"/>
    <w:rsid w:val="00B70403"/>
    <w:rsid w:val="00B72A42"/>
    <w:rsid w:val="00B9442D"/>
    <w:rsid w:val="00B94532"/>
    <w:rsid w:val="00B94F07"/>
    <w:rsid w:val="00BA235C"/>
    <w:rsid w:val="00BA4404"/>
    <w:rsid w:val="00BB0213"/>
    <w:rsid w:val="00BC4AB9"/>
    <w:rsid w:val="00BC511E"/>
    <w:rsid w:val="00BD5808"/>
    <w:rsid w:val="00BE0207"/>
    <w:rsid w:val="00BE1790"/>
    <w:rsid w:val="00BE1FCF"/>
    <w:rsid w:val="00BE6160"/>
    <w:rsid w:val="00BF0777"/>
    <w:rsid w:val="00BF07BE"/>
    <w:rsid w:val="00BF0E29"/>
    <w:rsid w:val="00BF1B65"/>
    <w:rsid w:val="00BF6B2D"/>
    <w:rsid w:val="00C00E5D"/>
    <w:rsid w:val="00C11F8A"/>
    <w:rsid w:val="00C16F23"/>
    <w:rsid w:val="00C24AA4"/>
    <w:rsid w:val="00C30A30"/>
    <w:rsid w:val="00C3383B"/>
    <w:rsid w:val="00C41D0D"/>
    <w:rsid w:val="00C51888"/>
    <w:rsid w:val="00C5283D"/>
    <w:rsid w:val="00C6316D"/>
    <w:rsid w:val="00C67445"/>
    <w:rsid w:val="00C70D10"/>
    <w:rsid w:val="00C73A49"/>
    <w:rsid w:val="00C839FC"/>
    <w:rsid w:val="00C93F8B"/>
    <w:rsid w:val="00C95773"/>
    <w:rsid w:val="00CA578E"/>
    <w:rsid w:val="00CB02C2"/>
    <w:rsid w:val="00CB47F5"/>
    <w:rsid w:val="00CB63A1"/>
    <w:rsid w:val="00CB7124"/>
    <w:rsid w:val="00CC5EC6"/>
    <w:rsid w:val="00CC6550"/>
    <w:rsid w:val="00CC73D5"/>
    <w:rsid w:val="00CD07B5"/>
    <w:rsid w:val="00CD50B9"/>
    <w:rsid w:val="00CD7522"/>
    <w:rsid w:val="00CE365D"/>
    <w:rsid w:val="00CE5439"/>
    <w:rsid w:val="00CE775F"/>
    <w:rsid w:val="00CE7AE4"/>
    <w:rsid w:val="00CF3B67"/>
    <w:rsid w:val="00CF402D"/>
    <w:rsid w:val="00CF51A6"/>
    <w:rsid w:val="00CF58B6"/>
    <w:rsid w:val="00CF5D99"/>
    <w:rsid w:val="00CF7C31"/>
    <w:rsid w:val="00D005F1"/>
    <w:rsid w:val="00D00E48"/>
    <w:rsid w:val="00D11787"/>
    <w:rsid w:val="00D12A56"/>
    <w:rsid w:val="00D172E7"/>
    <w:rsid w:val="00D2233C"/>
    <w:rsid w:val="00D247FA"/>
    <w:rsid w:val="00D2626A"/>
    <w:rsid w:val="00D35681"/>
    <w:rsid w:val="00D37387"/>
    <w:rsid w:val="00D43CBA"/>
    <w:rsid w:val="00D464FE"/>
    <w:rsid w:val="00D5128D"/>
    <w:rsid w:val="00D5137C"/>
    <w:rsid w:val="00D60919"/>
    <w:rsid w:val="00D6428D"/>
    <w:rsid w:val="00D64E04"/>
    <w:rsid w:val="00D65AEE"/>
    <w:rsid w:val="00D66A6C"/>
    <w:rsid w:val="00D775FB"/>
    <w:rsid w:val="00D81982"/>
    <w:rsid w:val="00D85A6B"/>
    <w:rsid w:val="00D85BA7"/>
    <w:rsid w:val="00D85D6E"/>
    <w:rsid w:val="00D85DCB"/>
    <w:rsid w:val="00D8702F"/>
    <w:rsid w:val="00D9042B"/>
    <w:rsid w:val="00D9123C"/>
    <w:rsid w:val="00DA5994"/>
    <w:rsid w:val="00DC76AF"/>
    <w:rsid w:val="00DD4E33"/>
    <w:rsid w:val="00DD4E81"/>
    <w:rsid w:val="00DD75AA"/>
    <w:rsid w:val="00DE1AE8"/>
    <w:rsid w:val="00DE3773"/>
    <w:rsid w:val="00DF55EC"/>
    <w:rsid w:val="00DF5FA4"/>
    <w:rsid w:val="00DF69F2"/>
    <w:rsid w:val="00E013FF"/>
    <w:rsid w:val="00E02371"/>
    <w:rsid w:val="00E07200"/>
    <w:rsid w:val="00E11586"/>
    <w:rsid w:val="00E15F4B"/>
    <w:rsid w:val="00E26375"/>
    <w:rsid w:val="00E26D28"/>
    <w:rsid w:val="00E2731C"/>
    <w:rsid w:val="00E31017"/>
    <w:rsid w:val="00E31B0F"/>
    <w:rsid w:val="00E31F60"/>
    <w:rsid w:val="00E35615"/>
    <w:rsid w:val="00E36513"/>
    <w:rsid w:val="00E42711"/>
    <w:rsid w:val="00E4585C"/>
    <w:rsid w:val="00E47F96"/>
    <w:rsid w:val="00E502A3"/>
    <w:rsid w:val="00E52026"/>
    <w:rsid w:val="00E54ED6"/>
    <w:rsid w:val="00E55A04"/>
    <w:rsid w:val="00E570E6"/>
    <w:rsid w:val="00E61F26"/>
    <w:rsid w:val="00E6348B"/>
    <w:rsid w:val="00E6701E"/>
    <w:rsid w:val="00E70799"/>
    <w:rsid w:val="00E7224E"/>
    <w:rsid w:val="00E758DF"/>
    <w:rsid w:val="00E77B48"/>
    <w:rsid w:val="00E77E44"/>
    <w:rsid w:val="00E81441"/>
    <w:rsid w:val="00E840CB"/>
    <w:rsid w:val="00E84F2C"/>
    <w:rsid w:val="00E96BC7"/>
    <w:rsid w:val="00EA06BE"/>
    <w:rsid w:val="00EA2DA4"/>
    <w:rsid w:val="00EA3705"/>
    <w:rsid w:val="00EA7EEB"/>
    <w:rsid w:val="00EC3C15"/>
    <w:rsid w:val="00EC6784"/>
    <w:rsid w:val="00ED0036"/>
    <w:rsid w:val="00ED3436"/>
    <w:rsid w:val="00ED4677"/>
    <w:rsid w:val="00ED738C"/>
    <w:rsid w:val="00EE4AA6"/>
    <w:rsid w:val="00EF0AA8"/>
    <w:rsid w:val="00EF29F9"/>
    <w:rsid w:val="00EF5062"/>
    <w:rsid w:val="00EF5D8C"/>
    <w:rsid w:val="00F07F51"/>
    <w:rsid w:val="00F12C85"/>
    <w:rsid w:val="00F1357C"/>
    <w:rsid w:val="00F17AED"/>
    <w:rsid w:val="00F23386"/>
    <w:rsid w:val="00F262DB"/>
    <w:rsid w:val="00F366D4"/>
    <w:rsid w:val="00F4137F"/>
    <w:rsid w:val="00F422DD"/>
    <w:rsid w:val="00F50AC8"/>
    <w:rsid w:val="00F56D48"/>
    <w:rsid w:val="00F579AF"/>
    <w:rsid w:val="00F57D33"/>
    <w:rsid w:val="00F60867"/>
    <w:rsid w:val="00F641C6"/>
    <w:rsid w:val="00F66594"/>
    <w:rsid w:val="00F673AE"/>
    <w:rsid w:val="00F7341F"/>
    <w:rsid w:val="00F81185"/>
    <w:rsid w:val="00F84D15"/>
    <w:rsid w:val="00F876ED"/>
    <w:rsid w:val="00F87B5E"/>
    <w:rsid w:val="00F90BED"/>
    <w:rsid w:val="00F91C2E"/>
    <w:rsid w:val="00F935CF"/>
    <w:rsid w:val="00F93D82"/>
    <w:rsid w:val="00F9769C"/>
    <w:rsid w:val="00FA0BDF"/>
    <w:rsid w:val="00FA570A"/>
    <w:rsid w:val="00FA6629"/>
    <w:rsid w:val="00FA6DA1"/>
    <w:rsid w:val="00FB74A5"/>
    <w:rsid w:val="00FC1F90"/>
    <w:rsid w:val="00FC2931"/>
    <w:rsid w:val="00FD69D3"/>
    <w:rsid w:val="00FD7C88"/>
    <w:rsid w:val="00FE32B3"/>
    <w:rsid w:val="00FE5348"/>
    <w:rsid w:val="00FE5E38"/>
    <w:rsid w:val="00FF117F"/>
    <w:rsid w:val="00FF155C"/>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uiPriority w:val="34"/>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uiPriority w:val="99"/>
    <w:unhideWhenUsed/>
    <w:rsid w:val="00697008"/>
    <w:pPr>
      <w:snapToGrid w:val="0"/>
      <w:jc w:val="left"/>
    </w:pPr>
  </w:style>
  <w:style w:type="character" w:customStyle="1" w:styleId="af4">
    <w:name w:val="脚注文字列 (文字)"/>
    <w:basedOn w:val="a0"/>
    <w:link w:val="af3"/>
    <w:uiPriority w:val="99"/>
    <w:rsid w:val="00697008"/>
    <w:rPr>
      <w:kern w:val="2"/>
      <w:sz w:val="21"/>
      <w:szCs w:val="24"/>
    </w:rPr>
  </w:style>
  <w:style w:type="character" w:styleId="af5">
    <w:name w:val="footnote reference"/>
    <w:basedOn w:val="a0"/>
    <w:uiPriority w:val="99"/>
    <w:semiHidden/>
    <w:unhideWhenUsed/>
    <w:rsid w:val="00697008"/>
    <w:rPr>
      <w:vertAlign w:val="superscript"/>
    </w:rPr>
  </w:style>
  <w:style w:type="character" w:styleId="af6">
    <w:name w:val="Unresolved Mention"/>
    <w:basedOn w:val="a0"/>
    <w:uiPriority w:val="99"/>
    <w:semiHidden/>
    <w:unhideWhenUsed/>
    <w:rsid w:val="00F81185"/>
    <w:rPr>
      <w:color w:val="605E5C"/>
      <w:shd w:val="clear" w:color="auto" w:fill="E1DFDD"/>
    </w:rPr>
  </w:style>
  <w:style w:type="paragraph" w:styleId="af7">
    <w:name w:val="Revision"/>
    <w:hidden/>
    <w:uiPriority w:val="99"/>
    <w:semiHidden/>
    <w:rsid w:val="006A6D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3383">
      <w:bodyDiv w:val="1"/>
      <w:marLeft w:val="0"/>
      <w:marRight w:val="0"/>
      <w:marTop w:val="0"/>
      <w:marBottom w:val="0"/>
      <w:divBdr>
        <w:top w:val="none" w:sz="0" w:space="0" w:color="auto"/>
        <w:left w:val="none" w:sz="0" w:space="0" w:color="auto"/>
        <w:bottom w:val="none" w:sz="0" w:space="0" w:color="auto"/>
        <w:right w:val="none" w:sz="0" w:space="0" w:color="auto"/>
      </w:divBdr>
    </w:div>
    <w:div w:id="354380249">
      <w:bodyDiv w:val="1"/>
      <w:marLeft w:val="0"/>
      <w:marRight w:val="0"/>
      <w:marTop w:val="0"/>
      <w:marBottom w:val="0"/>
      <w:divBdr>
        <w:top w:val="none" w:sz="0" w:space="0" w:color="auto"/>
        <w:left w:val="none" w:sz="0" w:space="0" w:color="auto"/>
        <w:bottom w:val="none" w:sz="0" w:space="0" w:color="auto"/>
        <w:right w:val="none" w:sz="0" w:space="0" w:color="auto"/>
      </w:divBdr>
    </w:div>
    <w:div w:id="587737317">
      <w:bodyDiv w:val="1"/>
      <w:marLeft w:val="0"/>
      <w:marRight w:val="0"/>
      <w:marTop w:val="0"/>
      <w:marBottom w:val="0"/>
      <w:divBdr>
        <w:top w:val="none" w:sz="0" w:space="0" w:color="auto"/>
        <w:left w:val="none" w:sz="0" w:space="0" w:color="auto"/>
        <w:bottom w:val="none" w:sz="0" w:space="0" w:color="auto"/>
        <w:right w:val="none" w:sz="0" w:space="0" w:color="auto"/>
      </w:divBdr>
    </w:div>
    <w:div w:id="1212689008">
      <w:bodyDiv w:val="1"/>
      <w:marLeft w:val="0"/>
      <w:marRight w:val="0"/>
      <w:marTop w:val="0"/>
      <w:marBottom w:val="0"/>
      <w:divBdr>
        <w:top w:val="none" w:sz="0" w:space="0" w:color="auto"/>
        <w:left w:val="none" w:sz="0" w:space="0" w:color="auto"/>
        <w:bottom w:val="none" w:sz="0" w:space="0" w:color="auto"/>
        <w:right w:val="none" w:sz="0" w:space="0" w:color="auto"/>
      </w:divBdr>
    </w:div>
    <w:div w:id="1528180421">
      <w:bodyDiv w:val="1"/>
      <w:marLeft w:val="0"/>
      <w:marRight w:val="0"/>
      <w:marTop w:val="0"/>
      <w:marBottom w:val="0"/>
      <w:divBdr>
        <w:top w:val="none" w:sz="0" w:space="0" w:color="auto"/>
        <w:left w:val="none" w:sz="0" w:space="0" w:color="auto"/>
        <w:bottom w:val="none" w:sz="0" w:space="0" w:color="auto"/>
        <w:right w:val="none" w:sz="0" w:space="0" w:color="auto"/>
      </w:divBdr>
    </w:div>
    <w:div w:id="1708023704">
      <w:bodyDiv w:val="1"/>
      <w:marLeft w:val="0"/>
      <w:marRight w:val="0"/>
      <w:marTop w:val="0"/>
      <w:marBottom w:val="0"/>
      <w:divBdr>
        <w:top w:val="none" w:sz="0" w:space="0" w:color="auto"/>
        <w:left w:val="none" w:sz="0" w:space="0" w:color="auto"/>
        <w:bottom w:val="none" w:sz="0" w:space="0" w:color="auto"/>
        <w:right w:val="none" w:sz="0" w:space="0" w:color="auto"/>
      </w:divBdr>
    </w:div>
    <w:div w:id="176888941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go.jp/security/economics/ishikichousa2020.html" TargetMode="Externa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pa.go.jp/files/000088910.pdf"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files/000088916.pdf" TargetMode="External"/><Relationship Id="rId24" Type="http://schemas.openxmlformats.org/officeDocument/2006/relationships/image" Target="media/image13.png"/><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diagramData" Target="diagrams/data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3.xml"/><Relationship Id="rId3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EA0596-5C28-4338-90E3-53B905A5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5122</Words>
  <Characters>29199</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2021-10-14T08:26:00Z</dcterms:created>
  <dcterms:modified xsi:type="dcterms:W3CDTF">2021-10-19T02:05:00Z</dcterms:modified>
</cp:coreProperties>
</file>