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Default="00533CB8">
      <w:pPr>
        <w:jc w:val="left"/>
        <w:rPr>
          <w:rFonts w:ascii="ＭＳ ゴシック" w:eastAsia="ＭＳ ゴシック" w:hAnsi="ＭＳ ゴシック"/>
          <w:b/>
          <w:bCs/>
          <w:szCs w:val="21"/>
        </w:rPr>
      </w:pPr>
      <w:bookmarkStart w:id="0" w:name="_GoBack"/>
      <w:bookmarkEnd w:id="0"/>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25C859A7"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A848F2">
        <w:rPr>
          <w:rFonts w:ascii="ＭＳ ゴシック" w:eastAsia="ＭＳ ゴシック" w:hAnsi="ＭＳ ゴシック" w:hint="eastAsia"/>
          <w:b/>
          <w:bCs/>
          <w:sz w:val="36"/>
          <w:szCs w:val="36"/>
        </w:rPr>
        <w:t>2021</w:t>
      </w:r>
      <w:r w:rsidR="00DB22C0">
        <w:rPr>
          <w:rFonts w:ascii="ＭＳ ゴシック" w:eastAsia="ＭＳ ゴシック" w:hAnsi="ＭＳ ゴシック" w:hint="eastAsia"/>
          <w:b/>
          <w:bCs/>
          <w:sz w:val="36"/>
          <w:szCs w:val="36"/>
        </w:rPr>
        <w:t>年度用その4</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4E8CF0EF"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6AE68BFF" w:rsidR="0076218A" w:rsidRPr="00523B6D" w:rsidRDefault="00A848F2" w:rsidP="0076218A">
      <w:pPr>
        <w:jc w:val="center"/>
        <w:rPr>
          <w:rFonts w:ascii="ＭＳ ゴシック" w:eastAsia="ＭＳ ゴシック" w:hAnsi="ＭＳ ゴシック"/>
          <w:sz w:val="24"/>
        </w:rPr>
      </w:pPr>
      <w:r w:rsidRPr="00E97C39">
        <w:rPr>
          <w:rFonts w:ascii="ＭＳ ゴシック" w:eastAsia="ＭＳ ゴシック" w:hAnsi="ＭＳ ゴシック"/>
          <w:sz w:val="24"/>
        </w:rPr>
        <w:t>2021</w:t>
      </w:r>
      <w:r w:rsidR="0076218A" w:rsidRPr="00E97C39">
        <w:rPr>
          <w:rFonts w:ascii="ＭＳ ゴシック" w:eastAsia="ＭＳ ゴシック" w:hAnsi="ＭＳ ゴシック" w:hint="eastAsia"/>
          <w:sz w:val="24"/>
        </w:rPr>
        <w:t>年</w:t>
      </w:r>
      <w:r w:rsidRPr="00E97C39">
        <w:rPr>
          <w:rFonts w:ascii="ＭＳ ゴシック" w:eastAsia="ＭＳ ゴシック" w:hAnsi="ＭＳ ゴシック"/>
          <w:sz w:val="24"/>
        </w:rPr>
        <w:t>6</w:t>
      </w:r>
      <w:r w:rsidR="0076218A" w:rsidRPr="00E97C39">
        <w:rPr>
          <w:rFonts w:ascii="ＭＳ ゴシック" w:eastAsia="ＭＳ ゴシック" w:hAnsi="ＭＳ ゴシック" w:hint="eastAsia"/>
          <w:sz w:val="24"/>
        </w:rPr>
        <w:t>月</w:t>
      </w:r>
      <w:r w:rsidR="00E97C39" w:rsidRPr="00E97C39">
        <w:rPr>
          <w:rFonts w:ascii="ＭＳ ゴシック" w:eastAsia="ＭＳ ゴシック" w:hAnsi="ＭＳ ゴシック" w:hint="eastAsia"/>
          <w:sz w:val="24"/>
        </w:rPr>
        <w:t>16</w:t>
      </w:r>
      <w:r w:rsidR="0076218A" w:rsidRPr="00E97C39">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024C35D5"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A848F2">
        <w:rPr>
          <w:rFonts w:ascii="ＭＳ ゴシック" w:eastAsia="ＭＳ ゴシック" w:hAnsi="ＭＳ ゴシック" w:cs="HG丸ｺﾞｼｯｸM-PRO" w:hint="eastAsia"/>
          <w:kern w:val="0"/>
          <w:szCs w:val="21"/>
        </w:rPr>
        <w:t>2021</w:t>
      </w:r>
      <w:r w:rsidR="00DB22C0">
        <w:rPr>
          <w:rFonts w:ascii="ＭＳ ゴシック" w:eastAsia="ＭＳ ゴシック" w:hAnsi="ＭＳ ゴシック" w:cs="HG丸ｺﾞｼｯｸM-PRO" w:hint="eastAsia"/>
          <w:kern w:val="0"/>
          <w:szCs w:val="21"/>
        </w:rPr>
        <w:t>年度用その4</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385A28E0"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A848F2">
        <w:rPr>
          <w:rFonts w:ascii="ＭＳ ゴシック" w:eastAsia="ＭＳ ゴシック" w:hAnsi="ＭＳ ゴシック" w:hint="eastAsia"/>
          <w:szCs w:val="21"/>
        </w:rPr>
        <w:t>2021</w:t>
      </w:r>
      <w:r w:rsidR="00DB22C0">
        <w:rPr>
          <w:rFonts w:ascii="ＭＳ ゴシック" w:eastAsia="ＭＳ ゴシック" w:hAnsi="ＭＳ ゴシック" w:hint="eastAsia"/>
          <w:szCs w:val="21"/>
        </w:rPr>
        <w:t>年度用その4</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6130AEE6" w:rsidR="00D50F86" w:rsidRPr="00D50F86" w:rsidRDefault="0052531A" w:rsidP="00D50F86">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2021年7月1日</w:t>
      </w:r>
      <w:r w:rsidR="00D50F86" w:rsidRPr="00D50F86">
        <w:rPr>
          <w:rFonts w:ascii="ＭＳ ゴシック" w:eastAsia="ＭＳ ゴシック" w:hAnsi="ＭＳ ゴシック" w:hint="eastAsia"/>
          <w:szCs w:val="21"/>
        </w:rPr>
        <w:t>から</w:t>
      </w:r>
      <w:r w:rsidR="00A848F2">
        <w:rPr>
          <w:rFonts w:ascii="ＭＳ ゴシック" w:eastAsia="ＭＳ ゴシック" w:hAnsi="ＭＳ ゴシック" w:cs="Arial" w:hint="eastAsia"/>
          <w:szCs w:val="21"/>
        </w:rPr>
        <w:t>2022</w:t>
      </w:r>
      <w:r w:rsidR="00D50F86" w:rsidRPr="00D50F86">
        <w:rPr>
          <w:rFonts w:ascii="ＭＳ ゴシック" w:eastAsia="ＭＳ ゴシック" w:hAnsi="ＭＳ ゴシック" w:cs="Arial" w:hint="eastAsia"/>
          <w:szCs w:val="21"/>
        </w:rPr>
        <w:t>年2月2</w:t>
      </w:r>
      <w:r w:rsidR="00A848F2">
        <w:rPr>
          <w:rFonts w:ascii="ＭＳ ゴシック" w:eastAsia="ＭＳ ゴシック" w:hAnsi="ＭＳ ゴシック" w:cs="Arial"/>
          <w:szCs w:val="21"/>
        </w:rPr>
        <w:t>8</w:t>
      </w:r>
      <w:r w:rsidR="00D50F86" w:rsidRPr="00D50F86">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1571457E"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3624A9">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3624A9">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572707">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4812DF48"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A848F2">
        <w:rPr>
          <w:rFonts w:ascii="ＭＳ ゴシック" w:eastAsia="ＭＳ ゴシック" w:hAnsi="ＭＳ ゴシック" w:hint="eastAsia"/>
          <w:szCs w:val="21"/>
        </w:rPr>
        <w:t>2021</w:t>
      </w:r>
      <w:r w:rsidRPr="00D50F86">
        <w:rPr>
          <w:rFonts w:ascii="ＭＳ ゴシック" w:eastAsia="ＭＳ ゴシック" w:hAnsi="ＭＳ ゴシック"/>
          <w:szCs w:val="21"/>
        </w:rPr>
        <w:t>年度に採択し</w:t>
      </w:r>
      <w:r w:rsidR="003624A9">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3624A9">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3624A9">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A848F2">
        <w:rPr>
          <w:rFonts w:ascii="ＭＳ ゴシック" w:eastAsia="ＭＳ ゴシック" w:hAnsi="ＭＳ ゴシック" w:hint="eastAsia"/>
          <w:szCs w:val="21"/>
        </w:rPr>
        <w:t>2021</w:t>
      </w:r>
      <w:r w:rsidR="00DB22C0">
        <w:rPr>
          <w:rFonts w:ascii="ＭＳ ゴシック" w:eastAsia="ＭＳ ゴシック" w:hAnsi="ＭＳ ゴシック" w:hint="eastAsia"/>
          <w:szCs w:val="21"/>
        </w:rPr>
        <w:t>年度用その4</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3035E7D9" w:rsidR="00D50F86" w:rsidRDefault="00B351B1" w:rsidP="00D50F86">
      <w:pPr>
        <w:numPr>
          <w:ilvl w:val="0"/>
          <w:numId w:val="5"/>
        </w:numPr>
        <w:rPr>
          <w:rFonts w:ascii="ＭＳ ゴシック" w:eastAsia="ＭＳ ゴシック" w:hAnsi="ＭＳ ゴシック" w:cs="Arial"/>
          <w:szCs w:val="21"/>
        </w:rPr>
      </w:pPr>
      <w:r>
        <w:rPr>
          <w:rFonts w:ascii="ＭＳ ゴシック" w:eastAsia="ＭＳ ゴシック" w:hAnsi="ＭＳ ゴシック" w:cs="Arial" w:hint="eastAsia"/>
          <w:szCs w:val="21"/>
        </w:rPr>
        <w:t>令和1・2・3年度（</w:t>
      </w:r>
      <w:r w:rsidR="00D50F86">
        <w:rPr>
          <w:rFonts w:ascii="ＭＳ ゴシック" w:eastAsia="ＭＳ ゴシック" w:hAnsi="ＭＳ ゴシック" w:cs="Arial" w:hint="eastAsia"/>
          <w:szCs w:val="21"/>
        </w:rPr>
        <w:t>平成31・32・33年度</w:t>
      </w:r>
      <w:r>
        <w:rPr>
          <w:rFonts w:ascii="ＭＳ ゴシック" w:eastAsia="ＭＳ ゴシック" w:hAnsi="ＭＳ ゴシック" w:cs="Arial" w:hint="eastAsia"/>
          <w:szCs w:val="21"/>
        </w:rPr>
        <w:t>）</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5F5F47DE"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lastRenderedPageBreak/>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18F96322" w:rsidR="00D50F86" w:rsidRPr="00D50F86" w:rsidRDefault="00D50F86" w:rsidP="00D50F86">
      <w:pPr>
        <w:ind w:leftChars="300" w:left="607"/>
        <w:rPr>
          <w:rFonts w:ascii="ＭＳ ゴシック" w:eastAsia="ＭＳ ゴシック" w:hAnsi="ＭＳ ゴシック"/>
          <w:color w:val="008000"/>
          <w:szCs w:val="21"/>
        </w:rPr>
      </w:pPr>
      <w:r w:rsidRPr="00D50F86">
        <w:rPr>
          <w:rFonts w:ascii="ＭＳ ゴシック" w:eastAsia="ＭＳ ゴシック" w:hAnsi="ＭＳ ゴシック" w:hint="eastAsia"/>
          <w:szCs w:val="21"/>
        </w:rPr>
        <w:t>IT人材育成センター　イノベーション</w:t>
      </w:r>
      <w:r w:rsidRPr="00D50F86">
        <w:rPr>
          <w:rFonts w:ascii="ＭＳ ゴシック" w:eastAsia="ＭＳ ゴシック" w:hAnsi="ＭＳ ゴシック"/>
          <w:szCs w:val="21"/>
        </w:rPr>
        <w:t>人材</w:t>
      </w:r>
      <w:r w:rsidRPr="00D50F86">
        <w:rPr>
          <w:rFonts w:ascii="ＭＳ ゴシック" w:eastAsia="ＭＳ ゴシック" w:hAnsi="ＭＳ ゴシック" w:hint="eastAsia"/>
          <w:szCs w:val="21"/>
        </w:rPr>
        <w:t>部　担当：長澤</w:t>
      </w:r>
      <w:r w:rsidRPr="00D50F86">
        <w:rPr>
          <w:rFonts w:ascii="ＭＳ ゴシック" w:eastAsia="ＭＳ ゴシック" w:hAnsi="ＭＳ ゴシック" w:hint="eastAsia"/>
          <w:color w:val="008000"/>
          <w:szCs w:val="21"/>
        </w:rPr>
        <w:t>、</w:t>
      </w:r>
      <w:r w:rsidR="00B35BFA" w:rsidRPr="001C39B5">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6DE55198"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E45E1D" w:rsidRPr="002C188D">
        <w:rPr>
          <w:rFonts w:ascii="ＭＳ ゴシック" w:eastAsia="ＭＳ ゴシック" w:hAnsi="ＭＳ ゴシック"/>
          <w:szCs w:val="21"/>
          <w:lang w:val="de-DE"/>
        </w:rPr>
        <w:t>ihrc-mitoutg</w:t>
      </w:r>
      <w:r w:rsidR="00A848F2">
        <w:rPr>
          <w:rFonts w:ascii="ＭＳ ゴシック" w:eastAsia="ＭＳ ゴシック" w:hAnsi="ＭＳ ゴシック"/>
          <w:szCs w:val="21"/>
          <w:lang w:val="de-DE"/>
        </w:rPr>
        <w:t>2021</w:t>
      </w:r>
      <w:r w:rsidR="00E45E1D" w:rsidRPr="002C188D">
        <w:rPr>
          <w:rFonts w:ascii="ＭＳ ゴシック" w:eastAsia="ＭＳ ゴシック" w:hAnsi="ＭＳ ゴシック"/>
          <w:szCs w:val="21"/>
          <w:lang w:val="de-DE"/>
        </w:rPr>
        <w:t>-koubo@ipa.go.jp</w:t>
      </w:r>
    </w:p>
    <w:p w14:paraId="738050F5"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文京区本駒込2-28-8文京グリーンコートセンターオフィス15階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3A18F03C"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D50F86">
        <w:rPr>
          <w:rFonts w:ascii="ＭＳ ゴシック" w:eastAsia="ＭＳ ゴシック" w:hAnsi="ＭＳ ゴシック" w:cs="HG丸ｺﾞｼｯｸM-PRO" w:hint="eastAsia"/>
          <w:kern w:val="0"/>
          <w:szCs w:val="21"/>
          <w:lang w:val="de-DE"/>
        </w:rPr>
        <w:t>：</w:t>
      </w:r>
      <w:r w:rsidR="00A848F2" w:rsidRPr="00E97C39">
        <w:rPr>
          <w:rFonts w:ascii="ＭＳ ゴシック" w:eastAsia="ＭＳ ゴシック" w:hAnsi="ＭＳ ゴシック" w:hint="eastAsia"/>
          <w:szCs w:val="21"/>
        </w:rPr>
        <w:t>2021</w:t>
      </w:r>
      <w:r w:rsidRPr="00E97C39">
        <w:rPr>
          <w:rFonts w:ascii="ＭＳ ゴシック" w:eastAsia="ＭＳ ゴシック" w:hAnsi="ＭＳ ゴシック" w:hint="eastAsia"/>
          <w:szCs w:val="21"/>
        </w:rPr>
        <w:t>年</w:t>
      </w:r>
      <w:r w:rsidR="00A848F2" w:rsidRPr="00E97C39">
        <w:rPr>
          <w:rFonts w:ascii="ＭＳ ゴシック" w:eastAsia="ＭＳ ゴシック" w:hAnsi="ＭＳ ゴシック" w:hint="eastAsia"/>
          <w:szCs w:val="21"/>
        </w:rPr>
        <w:t>6</w:t>
      </w:r>
      <w:r w:rsidRPr="00E97C39">
        <w:rPr>
          <w:rFonts w:ascii="ＭＳ ゴシック" w:eastAsia="ＭＳ ゴシック" w:hAnsi="ＭＳ ゴシック" w:hint="eastAsia"/>
          <w:szCs w:val="21"/>
        </w:rPr>
        <w:t>月</w:t>
      </w:r>
      <w:r w:rsidR="00E97C39" w:rsidRPr="00E97C39">
        <w:rPr>
          <w:rFonts w:ascii="ＭＳ ゴシック" w:eastAsia="ＭＳ ゴシック" w:hAnsi="ＭＳ ゴシック" w:hint="eastAsia"/>
          <w:szCs w:val="21"/>
        </w:rPr>
        <w:t>28</w:t>
      </w:r>
      <w:r w:rsidRPr="00E97C39">
        <w:rPr>
          <w:rFonts w:ascii="ＭＳ ゴシック" w:eastAsia="ＭＳ ゴシック" w:hAnsi="ＭＳ ゴシック" w:hint="eastAsia"/>
          <w:szCs w:val="21"/>
        </w:rPr>
        <w:t>日（</w:t>
      </w:r>
      <w:r w:rsidR="00E97C39" w:rsidRPr="00E97C39">
        <w:rPr>
          <w:rFonts w:ascii="ＭＳ ゴシック" w:eastAsia="ＭＳ ゴシック" w:hAnsi="ＭＳ ゴシック" w:hint="eastAsia"/>
          <w:szCs w:val="21"/>
        </w:rPr>
        <w:t>月</w:t>
      </w:r>
      <w:r w:rsidRPr="00E97C39">
        <w:rPr>
          <w:rFonts w:ascii="ＭＳ ゴシック" w:eastAsia="ＭＳ ゴシック" w:hAnsi="ＭＳ ゴシック" w:hint="eastAsia"/>
          <w:szCs w:val="21"/>
        </w:rPr>
        <w:t>）</w:t>
      </w:r>
      <w:r w:rsidRPr="00D50F86">
        <w:rPr>
          <w:rFonts w:ascii="ＭＳ ゴシック" w:eastAsia="ＭＳ ゴシック" w:hAnsi="ＭＳ ゴシック" w:cs="HG丸ｺﾞｼｯｸM-PRO"/>
          <w:kern w:val="0"/>
          <w:szCs w:val="21"/>
          <w:lang w:val="de-DE"/>
        </w:rPr>
        <w:t>1</w:t>
      </w:r>
      <w:r w:rsidRPr="00D50F86">
        <w:rPr>
          <w:rFonts w:ascii="ＭＳ ゴシック" w:eastAsia="ＭＳ ゴシック" w:hAnsi="ＭＳ ゴシック" w:cs="HG丸ｺﾞｼｯｸM-PRO" w:hint="eastAsia"/>
          <w:kern w:val="0"/>
          <w:szCs w:val="21"/>
          <w:lang w:val="de-DE"/>
        </w:rPr>
        <w:t>7</w:t>
      </w:r>
      <w:r w:rsidRPr="00D50F86">
        <w:rPr>
          <w:rFonts w:ascii="ＭＳ ゴシック" w:eastAsia="ＭＳ ゴシック" w:hAnsi="ＭＳ ゴシック" w:cs="HG丸ｺﾞｼｯｸM-PRO" w:hint="eastAsia"/>
          <w:kern w:val="0"/>
          <w:szCs w:val="21"/>
        </w:rPr>
        <w:t>時</w:t>
      </w:r>
      <w:r w:rsidRPr="00D50F86">
        <w:rPr>
          <w:rFonts w:ascii="ＭＳ ゴシック" w:eastAsia="ＭＳ ゴシック" w:hAnsi="ＭＳ ゴシック" w:cs="HG丸ｺﾞｼｯｸM-PRO"/>
          <w:kern w:val="0"/>
          <w:szCs w:val="21"/>
          <w:lang w:val="de-DE"/>
        </w:rPr>
        <w:t>00</w:t>
      </w:r>
      <w:r w:rsidRPr="00D50F86">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6554F5A0"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282F354B" w:rsidR="00D50F86" w:rsidRDefault="00B351B1"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令和1・2・3年度（</w:t>
      </w:r>
      <w:r w:rsidR="00D50F86">
        <w:rPr>
          <w:rFonts w:ascii="ＭＳ ゴシック" w:eastAsia="ＭＳ ゴシック" w:hAnsi="ＭＳ ゴシック" w:cs="HG丸ｺﾞｼｯｸM-PRO" w:hint="eastAsia"/>
          <w:kern w:val="0"/>
          <w:szCs w:val="21"/>
        </w:rPr>
        <w:t>平成31・32・33</w:t>
      </w:r>
      <w:r w:rsidR="00346D1F">
        <w:rPr>
          <w:rFonts w:ascii="ＭＳ ゴシック" w:eastAsia="ＭＳ ゴシック" w:hAnsi="ＭＳ ゴシック" w:cs="HG丸ｺﾞｼｯｸM-PRO" w:hint="eastAsia"/>
          <w:kern w:val="0"/>
          <w:szCs w:val="21"/>
        </w:rPr>
        <w:t>年度</w:t>
      </w:r>
      <w:r>
        <w:rPr>
          <w:rFonts w:ascii="ＭＳ ゴシック" w:eastAsia="ＭＳ ゴシック" w:hAnsi="ＭＳ ゴシック" w:cs="HG丸ｺﾞｼｯｸM-PRO" w:hint="eastAsia"/>
          <w:kern w:val="0"/>
          <w:szCs w:val="21"/>
        </w:rPr>
        <w:t>）</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41987B5C"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3F6CF3BA" w14:textId="77777777" w:rsidR="0086190D" w:rsidRPr="00533CB8" w:rsidRDefault="0086190D" w:rsidP="0086190D">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51CF091A" w14:textId="77777777" w:rsidR="0086190D" w:rsidRDefault="0086190D" w:rsidP="0086190D">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142ACE1F" w14:textId="77777777" w:rsidR="00B35BFA" w:rsidRDefault="00A96DDF" w:rsidP="0086190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hint="eastAsia"/>
          <w:kern w:val="0"/>
          <w:szCs w:val="21"/>
        </w:rPr>
        <w:t>(4)　契約結果等、契約に係る情報については、当機構のウェブサイトにて公表（注）するものとする。</w:t>
      </w:r>
    </w:p>
    <w:p w14:paraId="307DED3D" w14:textId="7D0C98C1" w:rsidR="00D50F86" w:rsidRPr="00B97B1A" w:rsidRDefault="00B35BFA" w:rsidP="0086190D">
      <w:pPr>
        <w:autoSpaceDE w:val="0"/>
        <w:autoSpaceDN w:val="0"/>
        <w:adjustRightInd w:val="0"/>
        <w:ind w:left="425" w:hangingChars="210" w:hanging="425"/>
        <w:jc w:val="left"/>
        <w:rPr>
          <w:rFonts w:ascii="ＭＳ ゴシック" w:eastAsia="ＭＳ ゴシック" w:hAnsi="ＭＳ ゴシック"/>
          <w:kern w:val="0"/>
          <w:szCs w:val="21"/>
        </w:rPr>
      </w:pPr>
      <w:r w:rsidRPr="005C2CAA">
        <w:rPr>
          <w:rFonts w:ascii="ＭＳ ゴシック" w:eastAsia="ＭＳ ゴシック" w:hAnsi="ＭＳ ゴシック" w:cs="HG丸ｺﾞｼｯｸM-PRO" w:hint="eastAsia"/>
          <w:kern w:val="0"/>
          <w:szCs w:val="21"/>
        </w:rPr>
        <w:t xml:space="preserve">(5)　</w:t>
      </w:r>
      <w:r w:rsidRPr="005C2CAA">
        <w:rPr>
          <w:rFonts w:ascii="ＭＳ ゴシック" w:eastAsia="ＭＳ ゴシック" w:hAnsi="ＭＳ ゴシック" w:hint="eastAsia"/>
        </w:rPr>
        <w:t>契約条項については、（参考）契約書(案)を参照のこと。なお、契約条項については契約締結時に調整する場合がある。</w:t>
      </w:r>
      <w:r w:rsidR="00A96DDF"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77777777" w:rsidR="00941CBF" w:rsidRDefault="00941CBF">
      <w:pPr>
        <w:jc w:val="right"/>
        <w:rPr>
          <w:rFonts w:ascii="Arial" w:eastAsia="ＭＳ Ｐゴシック" w:hAnsi="Arial"/>
        </w:rPr>
      </w:pPr>
      <w:r>
        <w:rPr>
          <w:rFonts w:ascii="Arial" w:eastAsia="ＭＳ Ｐゴシック" w:hAnsi="ＭＳ Ｐゴシック" w:hint="eastAsia"/>
        </w:rPr>
        <w:t>平成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0286CC1D"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5228CA">
        <w:rPr>
          <w:rFonts w:ascii="Arial" w:eastAsia="ＭＳ Ｐゴシック" w:hAnsi="ＭＳ Ｐゴシック" w:hint="eastAsia"/>
        </w:rPr>
        <w:t>富田</w:t>
      </w:r>
      <w:r w:rsidR="00547C45" w:rsidRPr="00CB14D4">
        <w:rPr>
          <w:rFonts w:ascii="Arial" w:eastAsia="ＭＳ Ｐゴシック" w:hAnsi="ＭＳ Ｐゴシック" w:hint="eastAsia"/>
          <w:color w:val="0000FF"/>
        </w:rPr>
        <w:t xml:space="preserve">　</w:t>
      </w:r>
      <w:r w:rsidR="005228CA" w:rsidRPr="005228CA">
        <w:rPr>
          <w:rFonts w:ascii="Arial" w:eastAsia="ＭＳ Ｐゴシック" w:hAnsi="ＭＳ Ｐゴシック" w:hint="eastAsia"/>
        </w:rPr>
        <w:t>達夫</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4DB193B6"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A848F2">
        <w:rPr>
          <w:rFonts w:ascii="ＭＳ ゴシック" w:eastAsia="ＭＳ ゴシック" w:hAnsi="ＭＳ ゴシック" w:cs="MS-Mincho" w:hint="eastAsia"/>
          <w:kern w:val="0"/>
          <w:szCs w:val="21"/>
        </w:rPr>
        <w:t>2021</w:t>
      </w:r>
      <w:r w:rsidR="00DB22C0">
        <w:rPr>
          <w:rFonts w:ascii="ＭＳ ゴシック" w:eastAsia="ＭＳ ゴシック" w:hAnsi="ＭＳ ゴシック" w:cs="MS-Mincho" w:hint="eastAsia"/>
          <w:kern w:val="0"/>
          <w:szCs w:val="21"/>
        </w:rPr>
        <w:t>年度用その4</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1C389A42" w14:textId="77777777" w:rsidR="00DB22C0" w:rsidRPr="00DB22C0" w:rsidRDefault="00DB22C0" w:rsidP="00DB22C0">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仕様書</w:t>
      </w:r>
    </w:p>
    <w:p w14:paraId="4282A28E" w14:textId="77777777" w:rsidR="00DB22C0" w:rsidRPr="00DB22C0" w:rsidRDefault="00DB22C0" w:rsidP="00DB22C0">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28A2ED7D" w14:textId="77777777" w:rsidR="00DB22C0" w:rsidRPr="00DB22C0" w:rsidRDefault="00DB22C0" w:rsidP="00DB22C0">
      <w:pPr>
        <w:numPr>
          <w:ilvl w:val="0"/>
          <w:numId w:val="32"/>
        </w:numP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件名</w:t>
      </w:r>
    </w:p>
    <w:p w14:paraId="0D7DAE54" w14:textId="3427189E" w:rsidR="00DB22C0" w:rsidRPr="00DB22C0" w:rsidRDefault="00DB22C0" w:rsidP="00DB22C0">
      <w:pPr>
        <w:ind w:firstLineChars="100" w:firstLine="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「アニーリングマシン利用環境の調達</w:t>
      </w:r>
      <w:r w:rsidRPr="00DB22C0">
        <w:rPr>
          <w:rFonts w:asciiTheme="majorEastAsia" w:eastAsiaTheme="majorEastAsia" w:hAnsiTheme="majorEastAsia" w:cstheme="majorHAnsi" w:hint="eastAsia"/>
          <w:szCs w:val="21"/>
        </w:rPr>
        <w:t>（</w:t>
      </w:r>
      <w:r w:rsidR="00A848F2">
        <w:rPr>
          <w:rFonts w:asciiTheme="majorEastAsia" w:eastAsiaTheme="majorEastAsia" w:hAnsiTheme="majorEastAsia" w:cstheme="majorHAnsi" w:hint="eastAsia"/>
          <w:szCs w:val="21"/>
        </w:rPr>
        <w:t>2021</w:t>
      </w:r>
      <w:r w:rsidRPr="00DB22C0">
        <w:rPr>
          <w:rFonts w:asciiTheme="majorEastAsia" w:eastAsiaTheme="majorEastAsia" w:hAnsiTheme="majorEastAsia" w:cstheme="majorHAnsi" w:hint="eastAsia"/>
          <w:szCs w:val="21"/>
        </w:rPr>
        <w:t>年度用</w:t>
      </w:r>
      <w:r w:rsidRPr="00DB22C0">
        <w:rPr>
          <w:rFonts w:asciiTheme="majorEastAsia" w:eastAsiaTheme="majorEastAsia" w:hAnsiTheme="majorEastAsia" w:cstheme="majorHAnsi"/>
          <w:szCs w:val="21"/>
        </w:rPr>
        <w:t>その4）」</w:t>
      </w:r>
    </w:p>
    <w:p w14:paraId="29957ECB" w14:textId="7A70D914" w:rsidR="00DB22C0" w:rsidRDefault="00DB22C0" w:rsidP="00DB22C0">
      <w:pPr>
        <w:rPr>
          <w:rFonts w:asciiTheme="majorEastAsia" w:eastAsiaTheme="majorEastAsia" w:hAnsiTheme="majorEastAsia" w:cstheme="majorHAnsi"/>
          <w:szCs w:val="21"/>
        </w:rPr>
      </w:pPr>
    </w:p>
    <w:p w14:paraId="2A0ACC2B" w14:textId="77777777" w:rsidR="00572707" w:rsidRPr="002C1D9F" w:rsidRDefault="00572707" w:rsidP="00572707">
      <w:pPr>
        <w:numPr>
          <w:ilvl w:val="0"/>
          <w:numId w:val="32"/>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7B476296" w14:textId="5D74BF07" w:rsidR="00572707" w:rsidRPr="00DB7C42" w:rsidRDefault="00572707" w:rsidP="00572707">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7C9E13F1" w14:textId="62D16268" w:rsidR="00572707" w:rsidRDefault="00572707" w:rsidP="00572707">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A848F2">
        <w:rPr>
          <w:rFonts w:asciiTheme="majorEastAsia" w:eastAsiaTheme="majorEastAsia" w:hAnsiTheme="majorEastAsia" w:cstheme="majorHAnsi" w:hint="eastAsia"/>
          <w:szCs w:val="21"/>
        </w:rPr>
        <w:t>2021</w:t>
      </w:r>
      <w:r w:rsidRPr="00DB7C42">
        <w:rPr>
          <w:rFonts w:asciiTheme="majorEastAsia" w:eastAsiaTheme="majorEastAsia" w:hAnsiTheme="majorEastAsia" w:cstheme="majorHAnsi" w:hint="eastAsia"/>
          <w:szCs w:val="21"/>
        </w:rPr>
        <w:t>年度に採択し</w:t>
      </w:r>
      <w:r w:rsidR="00A00845">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00845">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A00845">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5644D777" w14:textId="77777777" w:rsidR="00572707" w:rsidRPr="00572707" w:rsidRDefault="00572707" w:rsidP="00DB22C0">
      <w:pPr>
        <w:rPr>
          <w:rFonts w:asciiTheme="majorEastAsia" w:eastAsiaTheme="majorEastAsia" w:hAnsiTheme="majorEastAsia" w:cstheme="majorHAnsi"/>
          <w:szCs w:val="21"/>
        </w:rPr>
      </w:pPr>
    </w:p>
    <w:p w14:paraId="672E0703" w14:textId="77777777" w:rsidR="00DB22C0" w:rsidRPr="00DB22C0" w:rsidRDefault="00DB22C0" w:rsidP="00DB22C0">
      <w:pPr>
        <w:numPr>
          <w:ilvl w:val="0"/>
          <w:numId w:val="32"/>
        </w:numPr>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利用</w:t>
      </w:r>
      <w:r w:rsidRPr="00DB22C0">
        <w:rPr>
          <w:rFonts w:asciiTheme="majorEastAsia" w:eastAsiaTheme="majorEastAsia" w:hAnsiTheme="majorEastAsia" w:cstheme="majorHAnsi"/>
          <w:szCs w:val="21"/>
        </w:rPr>
        <w:t xml:space="preserve">期間　</w:t>
      </w:r>
    </w:p>
    <w:p w14:paraId="6BCFF30D" w14:textId="7950AC4C" w:rsidR="00DB22C0" w:rsidRPr="00DB22C0" w:rsidRDefault="00DB22C0" w:rsidP="00DB22C0">
      <w:pP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 xml:space="preserve">　　</w:t>
      </w:r>
      <w:r w:rsidR="00F04AD8" w:rsidRPr="00FB6094">
        <w:rPr>
          <w:rFonts w:asciiTheme="majorEastAsia" w:eastAsiaTheme="majorEastAsia" w:hAnsiTheme="majorEastAsia"/>
          <w:color w:val="000000" w:themeColor="text1"/>
          <w:szCs w:val="21"/>
        </w:rPr>
        <w:t>2021</w:t>
      </w:r>
      <w:r w:rsidR="00F04AD8" w:rsidRPr="00FB6094">
        <w:rPr>
          <w:rFonts w:asciiTheme="majorEastAsia" w:eastAsiaTheme="majorEastAsia" w:hAnsiTheme="majorEastAsia" w:hint="eastAsia"/>
          <w:color w:val="000000" w:themeColor="text1"/>
          <w:szCs w:val="21"/>
        </w:rPr>
        <w:t>年</w:t>
      </w:r>
      <w:r w:rsidR="00F04AD8" w:rsidRPr="00FB6094">
        <w:rPr>
          <w:rFonts w:asciiTheme="majorEastAsia" w:eastAsiaTheme="majorEastAsia" w:hAnsiTheme="majorEastAsia"/>
          <w:color w:val="000000" w:themeColor="text1"/>
          <w:szCs w:val="21"/>
        </w:rPr>
        <w:t>7月1日</w:t>
      </w:r>
      <w:r w:rsidR="00F04AD8" w:rsidRPr="00FB6094">
        <w:rPr>
          <w:rFonts w:asciiTheme="majorEastAsia" w:eastAsiaTheme="majorEastAsia" w:hAnsiTheme="majorEastAsia" w:hint="eastAsia"/>
          <w:color w:val="000000" w:themeColor="text1"/>
          <w:szCs w:val="21"/>
        </w:rPr>
        <w:t>（火）</w:t>
      </w:r>
      <w:r w:rsidRPr="00DB22C0">
        <w:rPr>
          <w:rFonts w:asciiTheme="majorEastAsia" w:eastAsiaTheme="majorEastAsia" w:hAnsiTheme="majorEastAsia" w:cstheme="majorHAnsi" w:hint="eastAsia"/>
          <w:szCs w:val="21"/>
        </w:rPr>
        <w:t>より</w:t>
      </w:r>
      <w:r w:rsidR="00A848F2">
        <w:rPr>
          <w:rFonts w:asciiTheme="majorEastAsia" w:eastAsiaTheme="majorEastAsia" w:hAnsiTheme="majorEastAsia" w:cstheme="majorHAnsi"/>
          <w:szCs w:val="21"/>
        </w:rPr>
        <w:t>2022</w:t>
      </w:r>
      <w:r w:rsidRPr="00DB22C0">
        <w:rPr>
          <w:rFonts w:asciiTheme="majorEastAsia" w:eastAsiaTheme="majorEastAsia" w:hAnsiTheme="majorEastAsia" w:cstheme="majorHAnsi"/>
          <w:szCs w:val="21"/>
        </w:rPr>
        <w:t>年2月2</w:t>
      </w:r>
      <w:r w:rsidR="00A848F2">
        <w:rPr>
          <w:rFonts w:asciiTheme="majorEastAsia" w:eastAsiaTheme="majorEastAsia" w:hAnsiTheme="majorEastAsia" w:cstheme="majorHAnsi"/>
          <w:szCs w:val="21"/>
        </w:rPr>
        <w:t>8</w:t>
      </w:r>
      <w:r w:rsidRPr="00DB22C0">
        <w:rPr>
          <w:rFonts w:asciiTheme="majorEastAsia" w:eastAsiaTheme="majorEastAsia" w:hAnsiTheme="majorEastAsia" w:cstheme="majorHAnsi"/>
          <w:szCs w:val="21"/>
        </w:rPr>
        <w:t>日（</w:t>
      </w:r>
      <w:r w:rsidR="00A848F2">
        <w:rPr>
          <w:rFonts w:asciiTheme="majorEastAsia" w:eastAsiaTheme="majorEastAsia" w:hAnsiTheme="majorEastAsia" w:cstheme="majorHAnsi" w:hint="eastAsia"/>
          <w:szCs w:val="21"/>
        </w:rPr>
        <w:t>月</w:t>
      </w:r>
      <w:r w:rsidRPr="00DB22C0">
        <w:rPr>
          <w:rFonts w:asciiTheme="majorEastAsia" w:eastAsiaTheme="majorEastAsia" w:hAnsiTheme="majorEastAsia" w:cstheme="majorHAnsi"/>
          <w:szCs w:val="21"/>
        </w:rPr>
        <w:t>）</w:t>
      </w:r>
    </w:p>
    <w:p w14:paraId="23AC2852" w14:textId="77777777" w:rsidR="00DB22C0" w:rsidRPr="00DB22C0" w:rsidRDefault="00DB22C0" w:rsidP="00DB22C0">
      <w:pPr>
        <w:ind w:left="405" w:hangingChars="200" w:hanging="405"/>
        <w:rPr>
          <w:rFonts w:asciiTheme="majorEastAsia" w:eastAsiaTheme="majorEastAsia" w:hAnsiTheme="majorEastAsia" w:cstheme="majorHAnsi"/>
          <w:szCs w:val="21"/>
        </w:rPr>
      </w:pPr>
    </w:p>
    <w:p w14:paraId="1E93892A" w14:textId="77777777" w:rsidR="00DB22C0" w:rsidRPr="00DB22C0" w:rsidRDefault="00DB22C0" w:rsidP="00DB22C0">
      <w:pPr>
        <w:numPr>
          <w:ilvl w:val="0"/>
          <w:numId w:val="32"/>
        </w:numPr>
        <w:rPr>
          <w:rFonts w:asciiTheme="majorEastAsia" w:eastAsiaTheme="majorEastAsia" w:hAnsiTheme="majorEastAsia" w:cstheme="majorHAnsi"/>
          <w:kern w:val="0"/>
          <w:szCs w:val="21"/>
        </w:rPr>
      </w:pPr>
      <w:bookmarkStart w:id="1" w:name="_Hlk73103429"/>
      <w:r w:rsidRPr="00DB22C0">
        <w:rPr>
          <w:rFonts w:asciiTheme="majorEastAsia" w:eastAsiaTheme="majorEastAsia" w:hAnsiTheme="majorEastAsia" w:cstheme="majorHAnsi"/>
          <w:szCs w:val="21"/>
        </w:rPr>
        <w:t>アニーリングマシン利用環境の要件</w:t>
      </w:r>
    </w:p>
    <w:p w14:paraId="1D01CCA7" w14:textId="77777777" w:rsidR="00DB22C0" w:rsidRPr="00DB22C0" w:rsidRDefault="00DB22C0" w:rsidP="00DB22C0">
      <w:pPr>
        <w:ind w:leftChars="100" w:left="202" w:firstLineChars="100" w:firstLine="202"/>
        <w:rPr>
          <w:rFonts w:asciiTheme="majorEastAsia" w:eastAsiaTheme="majorEastAsia" w:hAnsiTheme="majorEastAsia" w:cstheme="majorHAnsi"/>
          <w:kern w:val="0"/>
          <w:szCs w:val="21"/>
        </w:rPr>
      </w:pPr>
      <w:r w:rsidRPr="00DB22C0">
        <w:rPr>
          <w:rFonts w:asciiTheme="majorEastAsia" w:eastAsiaTheme="majorEastAsia" w:hAnsiTheme="majorEastAsia" w:cstheme="majorHAnsi"/>
          <w:szCs w:val="21"/>
        </w:rPr>
        <w:t>以下の各項目の内容をすべて満たす利用環境であること。</w:t>
      </w:r>
    </w:p>
    <w:p w14:paraId="6914E594"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アニーリングマシンの要件</w:t>
      </w:r>
    </w:p>
    <w:p w14:paraId="61B84078"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・主に組み合わせ最適化問題を高速に解くことができるコンピュータであること</w:t>
      </w:r>
    </w:p>
    <w:p w14:paraId="748E3666"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・利用者がインターネット接続環境下で利用可能であること</w:t>
      </w:r>
    </w:p>
    <w:p w14:paraId="0EC9DC19"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・ソフトウェア作成に使用可能な環境が提供できること</w:t>
      </w:r>
    </w:p>
    <w:p w14:paraId="710D5411" w14:textId="27E4444A"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w:t>
      </w:r>
      <w:r w:rsidR="00A848F2">
        <w:rPr>
          <w:rFonts w:asciiTheme="majorEastAsia" w:eastAsiaTheme="majorEastAsia" w:hAnsiTheme="majorEastAsia" w:cstheme="majorHAnsi" w:hint="eastAsia"/>
          <w:szCs w:val="21"/>
        </w:rPr>
        <w:t>5</w:t>
      </w:r>
      <w:r w:rsidRPr="00DB22C0">
        <w:rPr>
          <w:rFonts w:asciiTheme="majorEastAsia" w:eastAsiaTheme="majorEastAsia" w:hAnsiTheme="majorEastAsia" w:cstheme="majorHAnsi" w:hint="eastAsia"/>
          <w:szCs w:val="21"/>
        </w:rPr>
        <w:t>人</w:t>
      </w:r>
      <w:r w:rsidRPr="00DB22C0">
        <w:rPr>
          <w:rFonts w:asciiTheme="majorEastAsia" w:eastAsiaTheme="majorEastAsia" w:hAnsiTheme="majorEastAsia" w:cstheme="majorHAnsi"/>
          <w:szCs w:val="21"/>
        </w:rPr>
        <w:t>以上での利用が可能であること</w:t>
      </w:r>
    </w:p>
    <w:p w14:paraId="275EF7BB" w14:textId="68A2AB4C"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・ビット数は64kビット（全結合換算ビット数は64kビット）</w:t>
      </w:r>
      <w:r w:rsidR="009433E4">
        <w:rPr>
          <w:rFonts w:asciiTheme="majorEastAsia" w:eastAsiaTheme="majorEastAsia" w:hAnsiTheme="majorEastAsia" w:cstheme="majorHAnsi" w:hint="eastAsia"/>
          <w:szCs w:val="21"/>
        </w:rPr>
        <w:t>以上</w:t>
      </w:r>
      <w:r w:rsidRPr="00DB22C0">
        <w:rPr>
          <w:rFonts w:asciiTheme="majorEastAsia" w:eastAsiaTheme="majorEastAsia" w:hAnsiTheme="majorEastAsia" w:cstheme="majorHAnsi" w:hint="eastAsia"/>
          <w:szCs w:val="21"/>
        </w:rPr>
        <w:t>であること</w:t>
      </w:r>
    </w:p>
    <w:p w14:paraId="0152759D"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・係数精度は64ビット実数であること</w:t>
      </w:r>
    </w:p>
    <w:p w14:paraId="5376AFBF" w14:textId="26EEDE3D"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・結合グラフは完全グラフ</w:t>
      </w:r>
      <w:r w:rsidR="009433E4">
        <w:rPr>
          <w:rFonts w:asciiTheme="majorEastAsia" w:eastAsiaTheme="majorEastAsia" w:hAnsiTheme="majorEastAsia" w:cstheme="majorHAnsi" w:hint="eastAsia"/>
          <w:szCs w:val="21"/>
        </w:rPr>
        <w:t>に対応する</w:t>
      </w:r>
      <w:r w:rsidRPr="00DB22C0">
        <w:rPr>
          <w:rFonts w:asciiTheme="majorEastAsia" w:eastAsiaTheme="majorEastAsia" w:hAnsiTheme="majorEastAsia" w:cstheme="majorHAnsi" w:hint="eastAsia"/>
          <w:szCs w:val="21"/>
        </w:rPr>
        <w:t>こと</w:t>
      </w:r>
    </w:p>
    <w:p w14:paraId="0B411692"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・契約期間において、可能な限り最新スペックのマシンを提供できること</w:t>
      </w:r>
    </w:p>
    <w:p w14:paraId="5B0B985C" w14:textId="77777777" w:rsidR="00DB22C0" w:rsidRPr="00DB22C0" w:rsidRDefault="00DB22C0" w:rsidP="00DB22C0">
      <w:pPr>
        <w:ind w:leftChars="280" w:left="567"/>
        <w:rPr>
          <w:rFonts w:asciiTheme="majorEastAsia" w:eastAsiaTheme="majorEastAsia" w:hAnsiTheme="majorEastAsia" w:cstheme="majorHAnsi"/>
          <w:szCs w:val="21"/>
        </w:rPr>
      </w:pPr>
    </w:p>
    <w:p w14:paraId="66E0D989"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利用者環境での動作要件</w:t>
      </w:r>
    </w:p>
    <w:p w14:paraId="5B064DFC" w14:textId="77777777" w:rsidR="00DB22C0" w:rsidRPr="00DB22C0" w:rsidRDefault="00DB22C0" w:rsidP="00DB22C0">
      <w:pPr>
        <w:ind w:leftChars="100" w:left="202" w:firstLineChars="100" w:firstLine="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以下の条件で動作可能であること</w:t>
      </w:r>
      <w:r w:rsidRPr="00DB22C0">
        <w:rPr>
          <w:rFonts w:asciiTheme="majorEastAsia" w:eastAsiaTheme="majorEastAsia" w:hAnsiTheme="majorEastAsia" w:cstheme="majorHAnsi" w:hint="eastAsia"/>
          <w:szCs w:val="21"/>
        </w:rPr>
        <w:t>。</w:t>
      </w:r>
    </w:p>
    <w:p w14:paraId="1BEAA7FF"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・OS：</w:t>
      </w:r>
      <w:r w:rsidRPr="00DB22C0">
        <w:rPr>
          <w:rFonts w:asciiTheme="majorEastAsia" w:eastAsiaTheme="majorEastAsia" w:hAnsiTheme="majorEastAsia" w:cstheme="majorHAnsi" w:hint="eastAsia"/>
          <w:szCs w:val="21"/>
        </w:rPr>
        <w:t>Windows</w:t>
      </w:r>
      <w:r w:rsidRPr="00DB22C0">
        <w:rPr>
          <w:rFonts w:asciiTheme="majorEastAsia" w:eastAsiaTheme="majorEastAsia" w:hAnsiTheme="majorEastAsia" w:cstheme="majorHAnsi"/>
          <w:szCs w:val="21"/>
        </w:rPr>
        <w:t xml:space="preserve"> 8.1/10、OS X 10.9/10.10/10.11</w:t>
      </w:r>
      <w:r w:rsidRPr="00DB22C0">
        <w:rPr>
          <w:rFonts w:asciiTheme="majorEastAsia" w:eastAsiaTheme="majorEastAsia" w:hAnsiTheme="majorEastAsia" w:cstheme="majorHAnsi" w:hint="eastAsia"/>
          <w:szCs w:val="21"/>
        </w:rPr>
        <w:t>、</w:t>
      </w:r>
      <w:r w:rsidRPr="00DB22C0">
        <w:rPr>
          <w:rFonts w:asciiTheme="majorEastAsia" w:eastAsiaTheme="majorEastAsia" w:hAnsiTheme="majorEastAsia" w:cstheme="majorHAnsi"/>
          <w:szCs w:val="21"/>
        </w:rPr>
        <w:t>macOS Sierra 10.12</w:t>
      </w:r>
      <w:r w:rsidRPr="00DB22C0">
        <w:rPr>
          <w:rFonts w:asciiTheme="majorEastAsia" w:eastAsiaTheme="majorEastAsia" w:hAnsiTheme="majorEastAsia" w:cstheme="majorHAnsi" w:hint="eastAsia"/>
          <w:szCs w:val="21"/>
        </w:rPr>
        <w:t>の</w:t>
      </w:r>
      <w:r w:rsidRPr="00DB22C0">
        <w:rPr>
          <w:rFonts w:asciiTheme="majorEastAsia" w:eastAsiaTheme="majorEastAsia" w:hAnsiTheme="majorEastAsia" w:cstheme="majorHAnsi"/>
          <w:szCs w:val="21"/>
        </w:rPr>
        <w:t>いずれかで利用可能</w:t>
      </w:r>
    </w:p>
    <w:p w14:paraId="143BA740" w14:textId="430DE739"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・WEBブラウザ：Internet Explorer 11、Google Chrome、Firefox、Safari</w:t>
      </w:r>
      <w:r w:rsidRPr="00DB22C0">
        <w:rPr>
          <w:rFonts w:asciiTheme="majorEastAsia" w:eastAsiaTheme="majorEastAsia" w:hAnsiTheme="majorEastAsia" w:cstheme="majorHAnsi" w:hint="eastAsia"/>
          <w:szCs w:val="21"/>
        </w:rPr>
        <w:t>いずれかで</w:t>
      </w:r>
      <w:r w:rsidRPr="00DB22C0">
        <w:rPr>
          <w:rFonts w:asciiTheme="majorEastAsia" w:eastAsiaTheme="majorEastAsia" w:hAnsiTheme="majorEastAsia" w:cstheme="majorHAnsi"/>
          <w:szCs w:val="21"/>
        </w:rPr>
        <w:t>利用可能</w:t>
      </w:r>
    </w:p>
    <w:p w14:paraId="4F8BEBE9" w14:textId="77777777" w:rsidR="00DB22C0" w:rsidRPr="00DB22C0" w:rsidRDefault="00DB22C0" w:rsidP="00DB22C0">
      <w:pPr>
        <w:tabs>
          <w:tab w:val="left" w:pos="3030"/>
        </w:tabs>
        <w:ind w:leftChars="300" w:left="607" w:rightChars="-64" w:right="-130"/>
        <w:rPr>
          <w:rFonts w:asciiTheme="majorEastAsia" w:eastAsiaTheme="majorEastAsia" w:hAnsiTheme="majorEastAsia" w:cstheme="majorHAnsi"/>
          <w:szCs w:val="21"/>
        </w:rPr>
      </w:pPr>
    </w:p>
    <w:p w14:paraId="45E6232F"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kern w:val="0"/>
          <w:szCs w:val="21"/>
        </w:rPr>
        <w:t>稼働時間の要件</w:t>
      </w:r>
    </w:p>
    <w:p w14:paraId="28E09E3D" w14:textId="77777777" w:rsidR="00DB22C0" w:rsidRPr="00DB22C0" w:rsidRDefault="00DB22C0" w:rsidP="00DB22C0">
      <w:pPr>
        <w:ind w:firstLineChars="300" w:firstLine="607"/>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契約期間中、アニーリングマシンのメンテナ</w:t>
      </w:r>
      <w:r w:rsidRPr="00DB22C0">
        <w:rPr>
          <w:rFonts w:asciiTheme="majorEastAsia" w:eastAsiaTheme="majorEastAsia" w:hAnsiTheme="majorEastAsia" w:cstheme="majorHAnsi" w:hint="eastAsia"/>
          <w:szCs w:val="21"/>
        </w:rPr>
        <w:t>ン</w:t>
      </w:r>
      <w:r w:rsidRPr="00DB22C0">
        <w:rPr>
          <w:rFonts w:asciiTheme="majorEastAsia" w:eastAsiaTheme="majorEastAsia" w:hAnsiTheme="majorEastAsia" w:cstheme="majorHAnsi"/>
          <w:szCs w:val="21"/>
        </w:rPr>
        <w:t>ス時間を除き、利用者が常時利用可能であること</w:t>
      </w:r>
    </w:p>
    <w:p w14:paraId="4C234DAC" w14:textId="77777777" w:rsidR="00DB22C0" w:rsidRPr="00DB22C0" w:rsidRDefault="00DB22C0" w:rsidP="00DB22C0">
      <w:pPr>
        <w:ind w:firstLineChars="300" w:firstLine="607"/>
        <w:rPr>
          <w:rFonts w:asciiTheme="majorEastAsia" w:eastAsiaTheme="majorEastAsia" w:hAnsiTheme="majorEastAsia" w:cstheme="majorHAnsi"/>
          <w:szCs w:val="21"/>
        </w:rPr>
      </w:pPr>
    </w:p>
    <w:p w14:paraId="01678C37"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サポート体制に関する要件</w:t>
      </w:r>
    </w:p>
    <w:p w14:paraId="7C7ACD74"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・アニーリングマシンの利用方法や不具合発生時などにおいて、利用者からの質問に回答可能な体制を有すること</w:t>
      </w:r>
    </w:p>
    <w:p w14:paraId="0E28D32E"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・回答は2営業日以内を目処に、電子メール、電話等による返信が可能であること</w:t>
      </w:r>
    </w:p>
    <w:p w14:paraId="4F3A4A47"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・利用者に対して、アニーリングマシンに関する技術的な助言や指導が出来る体制を有すること</w:t>
      </w:r>
    </w:p>
    <w:p w14:paraId="0A4052F9"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p>
    <w:bookmarkEnd w:id="1"/>
    <w:p w14:paraId="2B75BFBC" w14:textId="4888F574" w:rsidR="00B35BFA" w:rsidRPr="00E97C39" w:rsidRDefault="00DB22C0" w:rsidP="00E97C39">
      <w:pPr>
        <w:wordWrap w:val="0"/>
        <w:autoSpaceDE w:val="0"/>
        <w:autoSpaceDN w:val="0"/>
        <w:adjustRightInd w:val="0"/>
        <w:ind w:leftChars="200" w:left="609" w:hangingChars="100" w:hanging="204"/>
        <w:jc w:val="righ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以上</w:t>
      </w:r>
    </w:p>
    <w:sectPr w:rsidR="00B35BFA" w:rsidRPr="00E97C39" w:rsidSect="008C7B71">
      <w:headerReference w:type="even" r:id="rId12"/>
      <w:headerReference w:type="default" r:id="rId13"/>
      <w:footerReference w:type="default" r:id="rId14"/>
      <w:headerReference w:type="first" r:id="rId15"/>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BB268" w14:textId="77777777" w:rsidR="00E030E4" w:rsidRDefault="00E030E4">
      <w:r>
        <w:separator/>
      </w:r>
    </w:p>
  </w:endnote>
  <w:endnote w:type="continuationSeparator" w:id="0">
    <w:p w14:paraId="3837ABE5" w14:textId="77777777" w:rsidR="00E030E4" w:rsidRDefault="00E0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735A87C7" w:rsidR="00E030E4" w:rsidRDefault="00E030E4">
    <w:pPr>
      <w:pStyle w:val="a9"/>
      <w:jc w:val="center"/>
    </w:pPr>
    <w:r>
      <w:fldChar w:fldCharType="begin"/>
    </w:r>
    <w:r>
      <w:instrText xml:space="preserve"> PAGE   \* MERGEFORMAT </w:instrText>
    </w:r>
    <w:r>
      <w:fldChar w:fldCharType="separate"/>
    </w:r>
    <w:r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E311" w14:textId="111D9301" w:rsidR="00E030E4" w:rsidRDefault="00E030E4">
    <w:pPr>
      <w:pStyle w:val="a9"/>
      <w:jc w:val="center"/>
    </w:pPr>
    <w:r>
      <w:fldChar w:fldCharType="begin"/>
    </w:r>
    <w:r>
      <w:instrText xml:space="preserve"> PAGE   \* MERGEFORMAT </w:instrText>
    </w:r>
    <w:r>
      <w:fldChar w:fldCharType="separate"/>
    </w:r>
    <w:r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ACBB4" w14:textId="77777777" w:rsidR="00E030E4" w:rsidRDefault="00E030E4">
      <w:r>
        <w:separator/>
      </w:r>
    </w:p>
  </w:footnote>
  <w:footnote w:type="continuationSeparator" w:id="0">
    <w:p w14:paraId="16712A85" w14:textId="77777777" w:rsidR="00E030E4" w:rsidRDefault="00E0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3EAE13AE" w:rsidR="00E030E4" w:rsidRDefault="00E030E4">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86D3" w14:textId="259399BA" w:rsidR="00E030E4" w:rsidRDefault="00E030E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0EF7" w14:textId="2A7D36BC" w:rsidR="00E030E4" w:rsidRDefault="00E030E4">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022D" w14:textId="3735CA03" w:rsidR="00E030E4" w:rsidRDefault="00E030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73BC9"/>
    <w:multiLevelType w:val="hybridMultilevel"/>
    <w:tmpl w:val="EF8C571A"/>
    <w:lvl w:ilvl="0" w:tplc="0C6CEB18">
      <w:start w:val="1"/>
      <w:numFmt w:val="decimal"/>
      <w:lvlText w:val="(%1)"/>
      <w:lvlJc w:val="left"/>
      <w:pPr>
        <w:tabs>
          <w:tab w:val="num" w:pos="780"/>
        </w:tabs>
        <w:ind w:left="78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5"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2367D"/>
    <w:multiLevelType w:val="hybridMultilevel"/>
    <w:tmpl w:val="F2E28C80"/>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F5230"/>
    <w:multiLevelType w:val="hybridMultilevel"/>
    <w:tmpl w:val="C3448272"/>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9"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
  </w:num>
  <w:num w:numId="3">
    <w:abstractNumId w:val="3"/>
  </w:num>
  <w:num w:numId="4">
    <w:abstractNumId w:val="7"/>
  </w:num>
  <w:num w:numId="5">
    <w:abstractNumId w:val="0"/>
  </w:num>
  <w:num w:numId="6">
    <w:abstractNumId w:val="13"/>
  </w:num>
  <w:num w:numId="7">
    <w:abstractNumId w:val="23"/>
  </w:num>
  <w:num w:numId="8">
    <w:abstractNumId w:val="21"/>
  </w:num>
  <w:num w:numId="9">
    <w:abstractNumId w:val="6"/>
  </w:num>
  <w:num w:numId="10">
    <w:abstractNumId w:val="9"/>
  </w:num>
  <w:num w:numId="11">
    <w:abstractNumId w:val="10"/>
  </w:num>
  <w:num w:numId="12">
    <w:abstractNumId w:val="29"/>
  </w:num>
  <w:num w:numId="13">
    <w:abstractNumId w:val="20"/>
  </w:num>
  <w:num w:numId="14">
    <w:abstractNumId w:val="12"/>
  </w:num>
  <w:num w:numId="15">
    <w:abstractNumId w:val="31"/>
  </w:num>
  <w:num w:numId="16">
    <w:abstractNumId w:val="11"/>
  </w:num>
  <w:num w:numId="17">
    <w:abstractNumId w:val="5"/>
  </w:num>
  <w:num w:numId="18">
    <w:abstractNumId w:val="22"/>
  </w:num>
  <w:num w:numId="19">
    <w:abstractNumId w:val="1"/>
  </w:num>
  <w:num w:numId="20">
    <w:abstractNumId w:val="14"/>
  </w:num>
  <w:num w:numId="21">
    <w:abstractNumId w:val="32"/>
  </w:num>
  <w:num w:numId="22">
    <w:abstractNumId w:val="19"/>
  </w:num>
  <w:num w:numId="23">
    <w:abstractNumId w:val="8"/>
  </w:num>
  <w:num w:numId="24">
    <w:abstractNumId w:val="33"/>
  </w:num>
  <w:num w:numId="25">
    <w:abstractNumId w:val="24"/>
  </w:num>
  <w:num w:numId="26">
    <w:abstractNumId w:val="18"/>
  </w:num>
  <w:num w:numId="27">
    <w:abstractNumId w:val="25"/>
  </w:num>
  <w:num w:numId="28">
    <w:abstractNumId w:val="16"/>
  </w:num>
  <w:num w:numId="29">
    <w:abstractNumId w:val="28"/>
  </w:num>
  <w:num w:numId="30">
    <w:abstractNumId w:val="2"/>
  </w:num>
  <w:num w:numId="31">
    <w:abstractNumId w:val="30"/>
  </w:num>
  <w:num w:numId="32">
    <w:abstractNumId w:val="26"/>
  </w:num>
  <w:num w:numId="33">
    <w:abstractNumId w:val="17"/>
  </w:num>
  <w:num w:numId="3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7AE"/>
    <w:rsid w:val="00031701"/>
    <w:rsid w:val="000514DD"/>
    <w:rsid w:val="00064825"/>
    <w:rsid w:val="00071AA4"/>
    <w:rsid w:val="00074F2E"/>
    <w:rsid w:val="000766E9"/>
    <w:rsid w:val="00092098"/>
    <w:rsid w:val="000C0238"/>
    <w:rsid w:val="000C24DF"/>
    <w:rsid w:val="000C34C2"/>
    <w:rsid w:val="000C4161"/>
    <w:rsid w:val="000C5493"/>
    <w:rsid w:val="000C6E61"/>
    <w:rsid w:val="000E398E"/>
    <w:rsid w:val="000F16F5"/>
    <w:rsid w:val="000F4582"/>
    <w:rsid w:val="000F4C8F"/>
    <w:rsid w:val="00104657"/>
    <w:rsid w:val="001202F3"/>
    <w:rsid w:val="00124031"/>
    <w:rsid w:val="001276BE"/>
    <w:rsid w:val="00133159"/>
    <w:rsid w:val="00135626"/>
    <w:rsid w:val="001414FF"/>
    <w:rsid w:val="00155A35"/>
    <w:rsid w:val="00163736"/>
    <w:rsid w:val="00195606"/>
    <w:rsid w:val="001B1FA0"/>
    <w:rsid w:val="001C39B5"/>
    <w:rsid w:val="001C501A"/>
    <w:rsid w:val="001C538A"/>
    <w:rsid w:val="001D0E9C"/>
    <w:rsid w:val="001E3D59"/>
    <w:rsid w:val="001E656B"/>
    <w:rsid w:val="001E6975"/>
    <w:rsid w:val="001E69C7"/>
    <w:rsid w:val="001F3BD5"/>
    <w:rsid w:val="001F4229"/>
    <w:rsid w:val="001F6A4F"/>
    <w:rsid w:val="00210143"/>
    <w:rsid w:val="002112FA"/>
    <w:rsid w:val="00223FFA"/>
    <w:rsid w:val="002256AD"/>
    <w:rsid w:val="00236B5C"/>
    <w:rsid w:val="002505F3"/>
    <w:rsid w:val="00271314"/>
    <w:rsid w:val="002A17A1"/>
    <w:rsid w:val="002B3006"/>
    <w:rsid w:val="002C188D"/>
    <w:rsid w:val="002C1BE4"/>
    <w:rsid w:val="002D0178"/>
    <w:rsid w:val="002E0E7E"/>
    <w:rsid w:val="002E16BC"/>
    <w:rsid w:val="002E6351"/>
    <w:rsid w:val="00304BDC"/>
    <w:rsid w:val="003154CD"/>
    <w:rsid w:val="003347D1"/>
    <w:rsid w:val="003362D1"/>
    <w:rsid w:val="0033671F"/>
    <w:rsid w:val="00342E67"/>
    <w:rsid w:val="00346D1F"/>
    <w:rsid w:val="003510DD"/>
    <w:rsid w:val="00353DBE"/>
    <w:rsid w:val="003624A9"/>
    <w:rsid w:val="00363252"/>
    <w:rsid w:val="0036541C"/>
    <w:rsid w:val="0038216E"/>
    <w:rsid w:val="003962B1"/>
    <w:rsid w:val="003B6A64"/>
    <w:rsid w:val="003C5FDE"/>
    <w:rsid w:val="003D088B"/>
    <w:rsid w:val="003D0D47"/>
    <w:rsid w:val="003F0E80"/>
    <w:rsid w:val="003F106B"/>
    <w:rsid w:val="003F5B8D"/>
    <w:rsid w:val="003F62B9"/>
    <w:rsid w:val="004012F9"/>
    <w:rsid w:val="00412350"/>
    <w:rsid w:val="00417C50"/>
    <w:rsid w:val="00426537"/>
    <w:rsid w:val="00463818"/>
    <w:rsid w:val="004668FA"/>
    <w:rsid w:val="00480433"/>
    <w:rsid w:val="00482D3F"/>
    <w:rsid w:val="00492393"/>
    <w:rsid w:val="004B0436"/>
    <w:rsid w:val="004B6D3A"/>
    <w:rsid w:val="004B7B01"/>
    <w:rsid w:val="004D04B6"/>
    <w:rsid w:val="004E4EB5"/>
    <w:rsid w:val="004E7F11"/>
    <w:rsid w:val="0050252F"/>
    <w:rsid w:val="00504A23"/>
    <w:rsid w:val="00512701"/>
    <w:rsid w:val="005228CA"/>
    <w:rsid w:val="00522B9B"/>
    <w:rsid w:val="00523B6D"/>
    <w:rsid w:val="005240E1"/>
    <w:rsid w:val="00524327"/>
    <w:rsid w:val="0052531A"/>
    <w:rsid w:val="005255A8"/>
    <w:rsid w:val="00527AF1"/>
    <w:rsid w:val="00530151"/>
    <w:rsid w:val="00532707"/>
    <w:rsid w:val="00533CB8"/>
    <w:rsid w:val="00545B54"/>
    <w:rsid w:val="00546B17"/>
    <w:rsid w:val="00547C45"/>
    <w:rsid w:val="0055490E"/>
    <w:rsid w:val="00557D3F"/>
    <w:rsid w:val="00560434"/>
    <w:rsid w:val="0056290C"/>
    <w:rsid w:val="00564BEB"/>
    <w:rsid w:val="00572707"/>
    <w:rsid w:val="00583A42"/>
    <w:rsid w:val="00584D0C"/>
    <w:rsid w:val="005A24F9"/>
    <w:rsid w:val="005A67AC"/>
    <w:rsid w:val="005B1AE3"/>
    <w:rsid w:val="005B6F08"/>
    <w:rsid w:val="005C2CAA"/>
    <w:rsid w:val="0060359C"/>
    <w:rsid w:val="0061724E"/>
    <w:rsid w:val="00622361"/>
    <w:rsid w:val="006226BB"/>
    <w:rsid w:val="00626DE1"/>
    <w:rsid w:val="00654C4A"/>
    <w:rsid w:val="00654C9E"/>
    <w:rsid w:val="00660BD8"/>
    <w:rsid w:val="0066506C"/>
    <w:rsid w:val="00675D98"/>
    <w:rsid w:val="00680D41"/>
    <w:rsid w:val="00687AE5"/>
    <w:rsid w:val="006B2534"/>
    <w:rsid w:val="006C2D97"/>
    <w:rsid w:val="006D1982"/>
    <w:rsid w:val="006E4C07"/>
    <w:rsid w:val="006F10F6"/>
    <w:rsid w:val="006F56A3"/>
    <w:rsid w:val="00701011"/>
    <w:rsid w:val="00713E29"/>
    <w:rsid w:val="007169F4"/>
    <w:rsid w:val="00716B6A"/>
    <w:rsid w:val="00717A35"/>
    <w:rsid w:val="00720AEC"/>
    <w:rsid w:val="0076218A"/>
    <w:rsid w:val="00762F6A"/>
    <w:rsid w:val="00765089"/>
    <w:rsid w:val="0077177E"/>
    <w:rsid w:val="00775192"/>
    <w:rsid w:val="00782E81"/>
    <w:rsid w:val="00791593"/>
    <w:rsid w:val="007A43E0"/>
    <w:rsid w:val="007B024A"/>
    <w:rsid w:val="007C2CFF"/>
    <w:rsid w:val="007C706D"/>
    <w:rsid w:val="007D1942"/>
    <w:rsid w:val="007D20C9"/>
    <w:rsid w:val="007E3F1B"/>
    <w:rsid w:val="00805212"/>
    <w:rsid w:val="0080684D"/>
    <w:rsid w:val="00813FAB"/>
    <w:rsid w:val="00820440"/>
    <w:rsid w:val="008270D6"/>
    <w:rsid w:val="008328B3"/>
    <w:rsid w:val="0083468E"/>
    <w:rsid w:val="00836B74"/>
    <w:rsid w:val="00837284"/>
    <w:rsid w:val="0086190D"/>
    <w:rsid w:val="008664C2"/>
    <w:rsid w:val="0086791B"/>
    <w:rsid w:val="008A530B"/>
    <w:rsid w:val="008A5D36"/>
    <w:rsid w:val="008A77B8"/>
    <w:rsid w:val="008B1628"/>
    <w:rsid w:val="008B3E3B"/>
    <w:rsid w:val="008B61C6"/>
    <w:rsid w:val="008C2FAD"/>
    <w:rsid w:val="008C6477"/>
    <w:rsid w:val="008C7585"/>
    <w:rsid w:val="008C7B71"/>
    <w:rsid w:val="008D09D2"/>
    <w:rsid w:val="008D103A"/>
    <w:rsid w:val="008D3B26"/>
    <w:rsid w:val="008E2B7F"/>
    <w:rsid w:val="00940E6E"/>
    <w:rsid w:val="00941CBF"/>
    <w:rsid w:val="009433E4"/>
    <w:rsid w:val="00954A92"/>
    <w:rsid w:val="00955CAC"/>
    <w:rsid w:val="00967BFC"/>
    <w:rsid w:val="00972A4A"/>
    <w:rsid w:val="0098015E"/>
    <w:rsid w:val="009A2F6C"/>
    <w:rsid w:val="009B003E"/>
    <w:rsid w:val="009B3377"/>
    <w:rsid w:val="009C06B7"/>
    <w:rsid w:val="009C099A"/>
    <w:rsid w:val="009C36E9"/>
    <w:rsid w:val="009C557D"/>
    <w:rsid w:val="009D1EB0"/>
    <w:rsid w:val="009D2DFF"/>
    <w:rsid w:val="00A00845"/>
    <w:rsid w:val="00A1125E"/>
    <w:rsid w:val="00A17AAE"/>
    <w:rsid w:val="00A33B15"/>
    <w:rsid w:val="00A41A8C"/>
    <w:rsid w:val="00A43E34"/>
    <w:rsid w:val="00A51C53"/>
    <w:rsid w:val="00A62046"/>
    <w:rsid w:val="00A623D1"/>
    <w:rsid w:val="00A67BC8"/>
    <w:rsid w:val="00A72582"/>
    <w:rsid w:val="00A7543D"/>
    <w:rsid w:val="00A76CC6"/>
    <w:rsid w:val="00A848F2"/>
    <w:rsid w:val="00A96DDF"/>
    <w:rsid w:val="00AA0046"/>
    <w:rsid w:val="00AB6546"/>
    <w:rsid w:val="00AB6E49"/>
    <w:rsid w:val="00AD021C"/>
    <w:rsid w:val="00AD5EDF"/>
    <w:rsid w:val="00AE27C3"/>
    <w:rsid w:val="00AF2364"/>
    <w:rsid w:val="00B10013"/>
    <w:rsid w:val="00B11349"/>
    <w:rsid w:val="00B11CBD"/>
    <w:rsid w:val="00B149F9"/>
    <w:rsid w:val="00B17B6A"/>
    <w:rsid w:val="00B204B5"/>
    <w:rsid w:val="00B31B1B"/>
    <w:rsid w:val="00B351B1"/>
    <w:rsid w:val="00B35BFA"/>
    <w:rsid w:val="00B479EC"/>
    <w:rsid w:val="00B61A72"/>
    <w:rsid w:val="00B63640"/>
    <w:rsid w:val="00B70B45"/>
    <w:rsid w:val="00B7585F"/>
    <w:rsid w:val="00B768EE"/>
    <w:rsid w:val="00B77A62"/>
    <w:rsid w:val="00B84C8F"/>
    <w:rsid w:val="00B92CFF"/>
    <w:rsid w:val="00B939F9"/>
    <w:rsid w:val="00B951E4"/>
    <w:rsid w:val="00B97B1A"/>
    <w:rsid w:val="00BA0DD1"/>
    <w:rsid w:val="00BA3EEC"/>
    <w:rsid w:val="00BA7D28"/>
    <w:rsid w:val="00BC36F3"/>
    <w:rsid w:val="00BE4453"/>
    <w:rsid w:val="00BF32D4"/>
    <w:rsid w:val="00BF6952"/>
    <w:rsid w:val="00BF7863"/>
    <w:rsid w:val="00C04B1A"/>
    <w:rsid w:val="00C20EEA"/>
    <w:rsid w:val="00C231A8"/>
    <w:rsid w:val="00C249B8"/>
    <w:rsid w:val="00C446DF"/>
    <w:rsid w:val="00C472B1"/>
    <w:rsid w:val="00C50DD4"/>
    <w:rsid w:val="00C5491D"/>
    <w:rsid w:val="00C56CF3"/>
    <w:rsid w:val="00C66405"/>
    <w:rsid w:val="00C70309"/>
    <w:rsid w:val="00C70BC9"/>
    <w:rsid w:val="00C712EC"/>
    <w:rsid w:val="00C749FA"/>
    <w:rsid w:val="00C7553E"/>
    <w:rsid w:val="00C75991"/>
    <w:rsid w:val="00C81076"/>
    <w:rsid w:val="00C810F2"/>
    <w:rsid w:val="00C91188"/>
    <w:rsid w:val="00C913FD"/>
    <w:rsid w:val="00C93583"/>
    <w:rsid w:val="00C95F44"/>
    <w:rsid w:val="00CB0B98"/>
    <w:rsid w:val="00CB14D4"/>
    <w:rsid w:val="00CB16A6"/>
    <w:rsid w:val="00CE4D67"/>
    <w:rsid w:val="00CE744D"/>
    <w:rsid w:val="00CE74B7"/>
    <w:rsid w:val="00CF211C"/>
    <w:rsid w:val="00CF4D7C"/>
    <w:rsid w:val="00D1122A"/>
    <w:rsid w:val="00D22D92"/>
    <w:rsid w:val="00D241FA"/>
    <w:rsid w:val="00D25C23"/>
    <w:rsid w:val="00D41DE6"/>
    <w:rsid w:val="00D42C21"/>
    <w:rsid w:val="00D50F86"/>
    <w:rsid w:val="00D5297B"/>
    <w:rsid w:val="00D6271D"/>
    <w:rsid w:val="00D731AB"/>
    <w:rsid w:val="00D900B9"/>
    <w:rsid w:val="00D93B80"/>
    <w:rsid w:val="00D94CB2"/>
    <w:rsid w:val="00DA01EE"/>
    <w:rsid w:val="00DA05EE"/>
    <w:rsid w:val="00DA158E"/>
    <w:rsid w:val="00DA7E1A"/>
    <w:rsid w:val="00DB22C0"/>
    <w:rsid w:val="00DC2FB3"/>
    <w:rsid w:val="00DC5A1D"/>
    <w:rsid w:val="00DD517A"/>
    <w:rsid w:val="00DE25C4"/>
    <w:rsid w:val="00DE55E8"/>
    <w:rsid w:val="00DE6B83"/>
    <w:rsid w:val="00DF1E33"/>
    <w:rsid w:val="00DF722D"/>
    <w:rsid w:val="00E01723"/>
    <w:rsid w:val="00E030E4"/>
    <w:rsid w:val="00E07216"/>
    <w:rsid w:val="00E20A4E"/>
    <w:rsid w:val="00E20E1B"/>
    <w:rsid w:val="00E24551"/>
    <w:rsid w:val="00E318D0"/>
    <w:rsid w:val="00E32A4A"/>
    <w:rsid w:val="00E35302"/>
    <w:rsid w:val="00E43C73"/>
    <w:rsid w:val="00E45E1D"/>
    <w:rsid w:val="00E46D33"/>
    <w:rsid w:val="00E562B7"/>
    <w:rsid w:val="00E56AE7"/>
    <w:rsid w:val="00E60E0F"/>
    <w:rsid w:val="00E640D2"/>
    <w:rsid w:val="00E77DE9"/>
    <w:rsid w:val="00E96B42"/>
    <w:rsid w:val="00E97C39"/>
    <w:rsid w:val="00EB0F20"/>
    <w:rsid w:val="00EC05A0"/>
    <w:rsid w:val="00ED4940"/>
    <w:rsid w:val="00ED4EC7"/>
    <w:rsid w:val="00EE3886"/>
    <w:rsid w:val="00EF07E6"/>
    <w:rsid w:val="00EF7B97"/>
    <w:rsid w:val="00F04AD8"/>
    <w:rsid w:val="00F06E01"/>
    <w:rsid w:val="00F20F49"/>
    <w:rsid w:val="00F22119"/>
    <w:rsid w:val="00F24230"/>
    <w:rsid w:val="00F268B8"/>
    <w:rsid w:val="00F30C9C"/>
    <w:rsid w:val="00F315B5"/>
    <w:rsid w:val="00F318F1"/>
    <w:rsid w:val="00F454E1"/>
    <w:rsid w:val="00F5201A"/>
    <w:rsid w:val="00F55681"/>
    <w:rsid w:val="00F55E40"/>
    <w:rsid w:val="00F56FD9"/>
    <w:rsid w:val="00F6323F"/>
    <w:rsid w:val="00F76853"/>
    <w:rsid w:val="00F8076B"/>
    <w:rsid w:val="00F9615C"/>
    <w:rsid w:val="00F96896"/>
    <w:rsid w:val="00F9750D"/>
    <w:rsid w:val="00FB3E79"/>
    <w:rsid w:val="00FB7497"/>
    <w:rsid w:val="00FD353C"/>
    <w:rsid w:val="00FD7BCA"/>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F694-D059-4546-8E80-937F465C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5413</Words>
  <Characters>999</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2021-06-15T04:49:00Z</dcterms:created>
  <dcterms:modified xsi:type="dcterms:W3CDTF">2021-06-15T04:49:00Z</dcterms:modified>
  <cp:contentStatus/>
</cp:coreProperties>
</file>