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411105DB"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A31A2E">
        <w:rPr>
          <w:rFonts w:ascii="ＭＳ ゴシック" w:eastAsia="ＭＳ ゴシック" w:hAnsi="ＭＳ ゴシック" w:hint="eastAsia"/>
          <w:b/>
          <w:bCs/>
          <w:sz w:val="36"/>
          <w:szCs w:val="36"/>
        </w:rPr>
        <w:t>2021</w:t>
      </w:r>
      <w:r w:rsidR="001B29AC">
        <w:rPr>
          <w:rFonts w:ascii="ＭＳ ゴシック" w:eastAsia="ＭＳ ゴシック" w:hAnsi="ＭＳ ゴシック" w:hint="eastAsia"/>
          <w:b/>
          <w:bCs/>
          <w:sz w:val="36"/>
          <w:szCs w:val="36"/>
        </w:rPr>
        <w:t>年度用その2</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388DB030"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4695DF83" w:rsidR="0076218A" w:rsidRPr="00523B6D" w:rsidRDefault="00A31A2E" w:rsidP="0076218A">
      <w:pPr>
        <w:jc w:val="center"/>
        <w:rPr>
          <w:rFonts w:ascii="ＭＳ ゴシック" w:eastAsia="ＭＳ ゴシック" w:hAnsi="ＭＳ ゴシック"/>
          <w:sz w:val="24"/>
        </w:rPr>
      </w:pPr>
      <w:r w:rsidRPr="00072F69">
        <w:rPr>
          <w:rFonts w:ascii="ＭＳ ゴシック" w:eastAsia="ＭＳ ゴシック" w:hAnsi="ＭＳ ゴシック"/>
          <w:sz w:val="24"/>
        </w:rPr>
        <w:t>2021</w:t>
      </w:r>
      <w:r w:rsidR="0076218A" w:rsidRPr="00072F69">
        <w:rPr>
          <w:rFonts w:ascii="ＭＳ ゴシック" w:eastAsia="ＭＳ ゴシック" w:hAnsi="ＭＳ ゴシック" w:hint="eastAsia"/>
          <w:sz w:val="24"/>
        </w:rPr>
        <w:t>年</w:t>
      </w:r>
      <w:r w:rsidRPr="00072F69">
        <w:rPr>
          <w:rFonts w:ascii="ＭＳ ゴシック" w:eastAsia="ＭＳ ゴシック" w:hAnsi="ＭＳ ゴシック"/>
          <w:sz w:val="24"/>
        </w:rPr>
        <w:t>6</w:t>
      </w:r>
      <w:r w:rsidR="0076218A" w:rsidRPr="00072F69">
        <w:rPr>
          <w:rFonts w:ascii="ＭＳ ゴシック" w:eastAsia="ＭＳ ゴシック" w:hAnsi="ＭＳ ゴシック" w:hint="eastAsia"/>
          <w:sz w:val="24"/>
        </w:rPr>
        <w:t>月</w:t>
      </w:r>
      <w:r w:rsidR="00072F69" w:rsidRPr="00072F69">
        <w:rPr>
          <w:rFonts w:ascii="ＭＳ ゴシック" w:eastAsia="ＭＳ ゴシック" w:hAnsi="ＭＳ ゴシック" w:hint="eastAsia"/>
          <w:sz w:val="24"/>
        </w:rPr>
        <w:t>16</w:t>
      </w:r>
      <w:r w:rsidR="0076218A" w:rsidRPr="00072F69">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7B62E5C6"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A31A2E">
        <w:rPr>
          <w:rFonts w:ascii="ＭＳ ゴシック" w:eastAsia="ＭＳ ゴシック" w:hAnsi="ＭＳ ゴシック" w:cs="HG丸ｺﾞｼｯｸM-PRO" w:hint="eastAsia"/>
          <w:kern w:val="0"/>
          <w:szCs w:val="21"/>
        </w:rPr>
        <w:t>2021</w:t>
      </w:r>
      <w:r w:rsidR="001B29AC">
        <w:rPr>
          <w:rFonts w:ascii="ＭＳ ゴシック" w:eastAsia="ＭＳ ゴシック" w:hAnsi="ＭＳ ゴシック" w:cs="HG丸ｺﾞｼｯｸM-PRO" w:hint="eastAsia"/>
          <w:kern w:val="0"/>
          <w:szCs w:val="21"/>
        </w:rPr>
        <w:t>年度用その2</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0D165B95"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A31A2E">
        <w:rPr>
          <w:rFonts w:ascii="ＭＳ ゴシック" w:eastAsia="ＭＳ ゴシック" w:hAnsi="ＭＳ ゴシック" w:hint="eastAsia"/>
          <w:szCs w:val="21"/>
        </w:rPr>
        <w:t>2021</w:t>
      </w:r>
      <w:r w:rsidR="001B29AC">
        <w:rPr>
          <w:rFonts w:ascii="ＭＳ ゴシック" w:eastAsia="ＭＳ ゴシック" w:hAnsi="ＭＳ ゴシック" w:hint="eastAsia"/>
          <w:szCs w:val="21"/>
        </w:rPr>
        <w:t>年度用その2</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6AD317A7" w:rsidR="00D50F86" w:rsidRPr="00D50F86" w:rsidRDefault="003E5BE9"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2021年7月1日</w:t>
      </w:r>
      <w:r w:rsidR="00D50F86" w:rsidRPr="00D50F86">
        <w:rPr>
          <w:rFonts w:ascii="ＭＳ ゴシック" w:eastAsia="ＭＳ ゴシック" w:hAnsi="ＭＳ ゴシック" w:hint="eastAsia"/>
          <w:szCs w:val="21"/>
        </w:rPr>
        <w:t>から</w:t>
      </w:r>
      <w:r w:rsidR="00A31A2E" w:rsidRPr="00072F69">
        <w:rPr>
          <w:rFonts w:ascii="ＭＳ ゴシック" w:eastAsia="ＭＳ ゴシック" w:hAnsi="ＭＳ ゴシック" w:cs="Arial"/>
          <w:szCs w:val="21"/>
        </w:rPr>
        <w:t>2021</w:t>
      </w:r>
      <w:r w:rsidR="00D50F86" w:rsidRPr="00072F69">
        <w:rPr>
          <w:rFonts w:ascii="ＭＳ ゴシック" w:eastAsia="ＭＳ ゴシック" w:hAnsi="ＭＳ ゴシック" w:cs="Arial" w:hint="eastAsia"/>
          <w:szCs w:val="21"/>
        </w:rPr>
        <w:t>年</w:t>
      </w:r>
      <w:r w:rsidR="00A31A2E" w:rsidRPr="00072F69">
        <w:rPr>
          <w:rFonts w:ascii="ＭＳ ゴシック" w:eastAsia="ＭＳ ゴシック" w:hAnsi="ＭＳ ゴシック" w:cs="Arial"/>
          <w:szCs w:val="21"/>
        </w:rPr>
        <w:t>9</w:t>
      </w:r>
      <w:r w:rsidR="00D50F86" w:rsidRPr="00072F69">
        <w:rPr>
          <w:rFonts w:ascii="ＭＳ ゴシック" w:eastAsia="ＭＳ ゴシック" w:hAnsi="ＭＳ ゴシック" w:cs="Arial" w:hint="eastAsia"/>
          <w:szCs w:val="21"/>
        </w:rPr>
        <w:t>月</w:t>
      </w:r>
      <w:r w:rsidR="00C71D24" w:rsidRPr="00072F69">
        <w:rPr>
          <w:rFonts w:ascii="ＭＳ ゴシック" w:eastAsia="ＭＳ ゴシック" w:hAnsi="ＭＳ ゴシック" w:cs="Arial"/>
          <w:szCs w:val="21"/>
        </w:rPr>
        <w:t>30</w:t>
      </w:r>
      <w:r w:rsidR="00D50F86" w:rsidRPr="00072F69">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3B2027A"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71493">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71493">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E370E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30AD42AB"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A31A2E">
        <w:rPr>
          <w:rFonts w:ascii="ＭＳ ゴシック" w:eastAsia="ＭＳ ゴシック" w:hAnsi="ＭＳ ゴシック" w:hint="eastAsia"/>
          <w:szCs w:val="21"/>
        </w:rPr>
        <w:t>2021</w:t>
      </w:r>
      <w:r w:rsidRPr="00D50F86">
        <w:rPr>
          <w:rFonts w:ascii="ＭＳ ゴシック" w:eastAsia="ＭＳ ゴシック" w:hAnsi="ＭＳ ゴシック"/>
          <w:szCs w:val="21"/>
        </w:rPr>
        <w:t>年度に採択し</w:t>
      </w:r>
      <w:r w:rsidR="00771493">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771493">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771493">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A31A2E">
        <w:rPr>
          <w:rFonts w:ascii="ＭＳ ゴシック" w:eastAsia="ＭＳ ゴシック" w:hAnsi="ＭＳ ゴシック" w:hint="eastAsia"/>
          <w:szCs w:val="21"/>
        </w:rPr>
        <w:t>2021</w:t>
      </w:r>
      <w:r w:rsidR="001B29AC">
        <w:rPr>
          <w:rFonts w:ascii="ＭＳ ゴシック" w:eastAsia="ＭＳ ゴシック" w:hAnsi="ＭＳ ゴシック" w:hint="eastAsia"/>
          <w:szCs w:val="21"/>
        </w:rPr>
        <w:t>年度用その2</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035E7D9" w:rsidR="00D50F86" w:rsidRDefault="00B351B1" w:rsidP="00D50F86">
      <w:pPr>
        <w:numPr>
          <w:ilvl w:val="0"/>
          <w:numId w:val="5"/>
        </w:numPr>
        <w:rPr>
          <w:rFonts w:ascii="ＭＳ ゴシック" w:eastAsia="ＭＳ ゴシック" w:hAnsi="ＭＳ ゴシック" w:cs="Arial"/>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Arial" w:hint="eastAsia"/>
          <w:szCs w:val="21"/>
        </w:rPr>
        <w:t>平成31・32・33年度</w:t>
      </w:r>
      <w:r>
        <w:rPr>
          <w:rFonts w:ascii="ＭＳ ゴシック" w:eastAsia="ＭＳ ゴシック" w:hAnsi="ＭＳ ゴシック" w:cs="Arial" w:hint="eastAsia"/>
          <w:szCs w:val="21"/>
        </w:rPr>
        <w:t>）</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79574F37"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lastRenderedPageBreak/>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5ED55C9B"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D3087B">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61FB3ED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A31A2E">
        <w:rPr>
          <w:rFonts w:ascii="ＭＳ ゴシック" w:eastAsia="ＭＳ ゴシック" w:hAnsi="ＭＳ ゴシック"/>
          <w:szCs w:val="21"/>
          <w:lang w:val="de-DE"/>
        </w:rPr>
        <w:t>2021</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244BF511"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A31A2E" w:rsidRPr="00072F69">
        <w:rPr>
          <w:rFonts w:ascii="ＭＳ ゴシック" w:eastAsia="ＭＳ ゴシック" w:hAnsi="ＭＳ ゴシック" w:hint="eastAsia"/>
          <w:szCs w:val="21"/>
        </w:rPr>
        <w:t>2021</w:t>
      </w:r>
      <w:r w:rsidRPr="00072F69">
        <w:rPr>
          <w:rFonts w:ascii="ＭＳ ゴシック" w:eastAsia="ＭＳ ゴシック" w:hAnsi="ＭＳ ゴシック" w:hint="eastAsia"/>
          <w:szCs w:val="21"/>
        </w:rPr>
        <w:t>年</w:t>
      </w:r>
      <w:r w:rsidR="00A31A2E" w:rsidRPr="00072F69">
        <w:rPr>
          <w:rFonts w:ascii="ＭＳ ゴシック" w:eastAsia="ＭＳ ゴシック" w:hAnsi="ＭＳ ゴシック"/>
          <w:szCs w:val="21"/>
        </w:rPr>
        <w:t>6</w:t>
      </w:r>
      <w:r w:rsidRPr="00072F69">
        <w:rPr>
          <w:rFonts w:ascii="ＭＳ ゴシック" w:eastAsia="ＭＳ ゴシック" w:hAnsi="ＭＳ ゴシック" w:hint="eastAsia"/>
          <w:szCs w:val="21"/>
        </w:rPr>
        <w:t>月</w:t>
      </w:r>
      <w:r w:rsidR="00072F69" w:rsidRPr="00072F69">
        <w:rPr>
          <w:rFonts w:ascii="ＭＳ ゴシック" w:eastAsia="ＭＳ ゴシック" w:hAnsi="ＭＳ ゴシック" w:hint="eastAsia"/>
          <w:szCs w:val="21"/>
        </w:rPr>
        <w:t>28</w:t>
      </w:r>
      <w:r w:rsidRPr="00072F69">
        <w:rPr>
          <w:rFonts w:ascii="ＭＳ ゴシック" w:eastAsia="ＭＳ ゴシック" w:hAnsi="ＭＳ ゴシック" w:hint="eastAsia"/>
          <w:szCs w:val="21"/>
        </w:rPr>
        <w:t>日（</w:t>
      </w:r>
      <w:r w:rsidR="00072F69" w:rsidRPr="00072F69">
        <w:rPr>
          <w:rFonts w:ascii="ＭＳ ゴシック" w:eastAsia="ＭＳ ゴシック" w:hAnsi="ＭＳ ゴシック" w:hint="eastAsia"/>
          <w:szCs w:val="21"/>
        </w:rPr>
        <w:t>月</w:t>
      </w:r>
      <w:r w:rsidRPr="00072F69">
        <w:rPr>
          <w:rFonts w:ascii="ＭＳ ゴシック" w:eastAsia="ＭＳ ゴシック" w:hAnsi="ＭＳ ゴシック" w:hint="eastAsia"/>
          <w:szCs w:val="21"/>
        </w:rPr>
        <w:t>）</w:t>
      </w:r>
      <w:r w:rsidRPr="00D50F86">
        <w:rPr>
          <w:rFonts w:ascii="ＭＳ ゴシック" w:eastAsia="ＭＳ ゴシック" w:hAnsi="ＭＳ ゴシック" w:cs="HG丸ｺﾞｼｯｸM-PRO"/>
          <w:kern w:val="0"/>
          <w:szCs w:val="21"/>
          <w:lang w:val="de-DE"/>
        </w:rPr>
        <w:t>1</w:t>
      </w:r>
      <w:r w:rsidRPr="00D50F86">
        <w:rPr>
          <w:rFonts w:ascii="ＭＳ ゴシック" w:eastAsia="ＭＳ ゴシック" w:hAnsi="ＭＳ ゴシック" w:cs="HG丸ｺﾞｼｯｸM-PRO" w:hint="eastAsia"/>
          <w:kern w:val="0"/>
          <w:szCs w:val="21"/>
          <w:lang w:val="de-DE"/>
        </w:rPr>
        <w:t>7</w:t>
      </w:r>
      <w:r w:rsidRPr="00D50F86">
        <w:rPr>
          <w:rFonts w:ascii="ＭＳ ゴシック" w:eastAsia="ＭＳ ゴシック" w:hAnsi="ＭＳ ゴシック" w:cs="HG丸ｺﾞｼｯｸM-PRO" w:hint="eastAsia"/>
          <w:kern w:val="0"/>
          <w:szCs w:val="21"/>
        </w:rPr>
        <w:t>時</w:t>
      </w:r>
      <w:r w:rsidRPr="00D50F86">
        <w:rPr>
          <w:rFonts w:ascii="ＭＳ ゴシック" w:eastAsia="ＭＳ ゴシック" w:hAnsi="ＭＳ ゴシック" w:cs="HG丸ｺﾞｼｯｸM-PRO"/>
          <w:kern w:val="0"/>
          <w:szCs w:val="21"/>
          <w:lang w:val="de-DE"/>
        </w:rPr>
        <w:t>00</w:t>
      </w:r>
      <w:r w:rsidRPr="00D50F86">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48053E06"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6C546A2A" w:rsidR="00D50F86" w:rsidRDefault="00B351B1"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HG丸ｺﾞｼｯｸM-PRO" w:hint="eastAsia"/>
          <w:kern w:val="0"/>
          <w:szCs w:val="21"/>
        </w:rPr>
        <w:t>平成31・32・33</w:t>
      </w:r>
      <w:r w:rsidR="00346D1F">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162B503F"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5094F9AC" w14:textId="77777777" w:rsidR="00C71D24" w:rsidRPr="00533CB8" w:rsidRDefault="00C71D24" w:rsidP="00C71D24">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7E3B0FC6" w14:textId="77777777" w:rsidR="00C71D24" w:rsidRDefault="00C71D24" w:rsidP="00C71D24">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2586DB28" w:rsidR="00D50F86" w:rsidRPr="00B97B1A" w:rsidRDefault="00A96DDF" w:rsidP="00C71D24">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(4)　契約結果等、契約に係る情報については、当機構のウェブサイトにて公表（注）するものとする。</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77777777" w:rsidR="00941CBF" w:rsidRDefault="00941CBF">
      <w:pPr>
        <w:jc w:val="right"/>
        <w:rPr>
          <w:rFonts w:ascii="Arial" w:eastAsia="ＭＳ Ｐゴシック" w:hAnsi="Arial"/>
        </w:rPr>
      </w:pPr>
      <w:r>
        <w:rPr>
          <w:rFonts w:ascii="Arial" w:eastAsia="ＭＳ Ｐゴシック" w:hAnsi="ＭＳ Ｐゴシック" w:hint="eastAsia"/>
        </w:rPr>
        <w:t>平成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347FCA8"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A31A2E">
        <w:rPr>
          <w:rFonts w:ascii="ＭＳ ゴシック" w:eastAsia="ＭＳ ゴシック" w:hAnsi="ＭＳ ゴシック" w:cs="MS-Mincho" w:hint="eastAsia"/>
          <w:kern w:val="0"/>
          <w:szCs w:val="21"/>
        </w:rPr>
        <w:t>2021</w:t>
      </w:r>
      <w:r w:rsidR="001B29AC">
        <w:rPr>
          <w:rFonts w:ascii="ＭＳ ゴシック" w:eastAsia="ＭＳ ゴシック" w:hAnsi="ＭＳ ゴシック" w:cs="MS-Mincho" w:hint="eastAsia"/>
          <w:kern w:val="0"/>
          <w:szCs w:val="21"/>
        </w:rPr>
        <w:t>年度用その2</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05D760CD" w14:textId="77777777" w:rsidR="001B29AC" w:rsidRPr="001B29AC" w:rsidRDefault="001B29AC" w:rsidP="001B29AC">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仕様書</w:t>
      </w:r>
    </w:p>
    <w:p w14:paraId="32A95E3B" w14:textId="77777777" w:rsidR="001B29AC" w:rsidRPr="001B29AC" w:rsidRDefault="001B29AC" w:rsidP="001B29AC">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690DB65" w14:textId="77777777" w:rsidR="001B29AC" w:rsidRPr="001B29AC" w:rsidRDefault="001B29AC" w:rsidP="001B29AC">
      <w:pPr>
        <w:numPr>
          <w:ilvl w:val="0"/>
          <w:numId w:val="32"/>
        </w:numPr>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件名</w:t>
      </w:r>
    </w:p>
    <w:p w14:paraId="1E3D82FE" w14:textId="05B331E2" w:rsidR="001B29AC" w:rsidRPr="001B29AC" w:rsidRDefault="001B29AC" w:rsidP="001B29AC">
      <w:pPr>
        <w:ind w:firstLineChars="100" w:firstLine="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「アニーリングマシン利用環境の調達</w:t>
      </w:r>
      <w:r w:rsidRPr="001B29AC">
        <w:rPr>
          <w:rFonts w:asciiTheme="majorEastAsia" w:eastAsiaTheme="majorEastAsia" w:hAnsiTheme="majorEastAsia" w:cstheme="majorHAnsi" w:hint="eastAsia"/>
          <w:szCs w:val="21"/>
        </w:rPr>
        <w:t>（</w:t>
      </w:r>
      <w:r w:rsidR="00A31A2E">
        <w:rPr>
          <w:rFonts w:asciiTheme="majorEastAsia" w:eastAsiaTheme="majorEastAsia" w:hAnsiTheme="majorEastAsia" w:cstheme="majorHAnsi" w:hint="eastAsia"/>
          <w:szCs w:val="21"/>
        </w:rPr>
        <w:t>2021</w:t>
      </w:r>
      <w:r w:rsidRPr="001B29AC">
        <w:rPr>
          <w:rFonts w:asciiTheme="majorEastAsia" w:eastAsiaTheme="majorEastAsia" w:hAnsiTheme="majorEastAsia" w:cstheme="majorHAnsi" w:hint="eastAsia"/>
          <w:szCs w:val="21"/>
        </w:rPr>
        <w:t>年度用</w:t>
      </w:r>
      <w:r w:rsidRPr="001B29AC">
        <w:rPr>
          <w:rFonts w:asciiTheme="majorEastAsia" w:eastAsiaTheme="majorEastAsia" w:hAnsiTheme="majorEastAsia" w:cstheme="majorHAnsi"/>
          <w:szCs w:val="21"/>
        </w:rPr>
        <w:t>その</w:t>
      </w:r>
      <w:r w:rsidRPr="001B29AC">
        <w:rPr>
          <w:rFonts w:asciiTheme="majorEastAsia" w:eastAsiaTheme="majorEastAsia" w:hAnsiTheme="majorEastAsia" w:cstheme="majorHAnsi" w:hint="eastAsia"/>
          <w:szCs w:val="21"/>
        </w:rPr>
        <w:t>2</w:t>
      </w:r>
      <w:r w:rsidRPr="001B29AC">
        <w:rPr>
          <w:rFonts w:asciiTheme="majorEastAsia" w:eastAsiaTheme="majorEastAsia" w:hAnsiTheme="majorEastAsia" w:cstheme="majorHAnsi"/>
          <w:szCs w:val="21"/>
        </w:rPr>
        <w:t>）」</w:t>
      </w:r>
    </w:p>
    <w:p w14:paraId="38D700D2" w14:textId="03D6D905" w:rsidR="001B29AC" w:rsidRDefault="001B29AC" w:rsidP="001B29AC">
      <w:pPr>
        <w:rPr>
          <w:rFonts w:asciiTheme="majorEastAsia" w:eastAsiaTheme="majorEastAsia" w:hAnsiTheme="majorEastAsia" w:cstheme="majorHAnsi"/>
          <w:szCs w:val="21"/>
        </w:rPr>
      </w:pPr>
    </w:p>
    <w:p w14:paraId="77E96BCB" w14:textId="77777777" w:rsidR="00BC4620" w:rsidRPr="002C1D9F" w:rsidRDefault="00BC4620" w:rsidP="00BC4620">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50D9415B" w14:textId="4444DF9E" w:rsidR="00BC4620" w:rsidRPr="00DB7C42" w:rsidRDefault="00BC4620" w:rsidP="00BC4620">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39AD2E94" w14:textId="3754953F" w:rsidR="00BC4620" w:rsidRDefault="00BC4620" w:rsidP="00BC4620">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A31A2E">
        <w:rPr>
          <w:rFonts w:asciiTheme="majorEastAsia" w:eastAsiaTheme="majorEastAsia" w:hAnsiTheme="majorEastAsia" w:cstheme="majorHAnsi" w:hint="eastAsia"/>
          <w:szCs w:val="21"/>
        </w:rPr>
        <w:t>2021</w:t>
      </w:r>
      <w:r w:rsidRPr="00DB7C42">
        <w:rPr>
          <w:rFonts w:asciiTheme="majorEastAsia" w:eastAsiaTheme="majorEastAsia" w:hAnsiTheme="majorEastAsia" w:cstheme="majorHAnsi" w:hint="eastAsia"/>
          <w:szCs w:val="21"/>
        </w:rPr>
        <w:t>年度に採択し</w:t>
      </w:r>
      <w:r w:rsidR="00447A48">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447A48">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447A48">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64504EBC" w14:textId="77777777" w:rsidR="00BC4620" w:rsidRPr="00BC4620" w:rsidRDefault="00BC4620" w:rsidP="001B29AC">
      <w:pPr>
        <w:rPr>
          <w:rFonts w:asciiTheme="majorEastAsia" w:eastAsiaTheme="majorEastAsia" w:hAnsiTheme="majorEastAsia" w:cstheme="majorHAnsi"/>
          <w:szCs w:val="21"/>
        </w:rPr>
      </w:pPr>
    </w:p>
    <w:p w14:paraId="2B475B1F" w14:textId="77777777" w:rsidR="001B29AC" w:rsidRPr="001B29AC" w:rsidRDefault="001B29AC" w:rsidP="001B29AC">
      <w:pPr>
        <w:numPr>
          <w:ilvl w:val="0"/>
          <w:numId w:val="32"/>
        </w:numPr>
        <w:rPr>
          <w:rFonts w:asciiTheme="majorEastAsia" w:eastAsiaTheme="majorEastAsia" w:hAnsiTheme="majorEastAsia" w:cstheme="majorHAnsi"/>
          <w:szCs w:val="21"/>
        </w:rPr>
      </w:pPr>
      <w:r w:rsidRPr="001B29AC">
        <w:rPr>
          <w:rFonts w:asciiTheme="majorEastAsia" w:eastAsiaTheme="majorEastAsia" w:hAnsiTheme="majorEastAsia" w:cstheme="majorHAnsi" w:hint="eastAsia"/>
          <w:szCs w:val="21"/>
        </w:rPr>
        <w:t>利用</w:t>
      </w:r>
      <w:r w:rsidRPr="001B29AC">
        <w:rPr>
          <w:rFonts w:asciiTheme="majorEastAsia" w:eastAsiaTheme="majorEastAsia" w:hAnsiTheme="majorEastAsia" w:cstheme="majorHAnsi"/>
          <w:szCs w:val="21"/>
        </w:rPr>
        <w:t xml:space="preserve">期間　</w:t>
      </w:r>
    </w:p>
    <w:p w14:paraId="6B7F7E24" w14:textId="5CDAF59B" w:rsidR="001B29AC" w:rsidRPr="001B29AC" w:rsidRDefault="00EB7DAE" w:rsidP="00072F69">
      <w:pPr>
        <w:ind w:left="36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2021年7月1日</w:t>
      </w:r>
      <w:r w:rsidR="001B29AC" w:rsidRPr="001B29AC">
        <w:rPr>
          <w:rFonts w:asciiTheme="majorEastAsia" w:eastAsiaTheme="majorEastAsia" w:hAnsiTheme="majorEastAsia" w:cstheme="majorHAnsi" w:hint="eastAsia"/>
          <w:szCs w:val="21"/>
        </w:rPr>
        <w:t>より</w:t>
      </w:r>
      <w:r w:rsidR="00A31A2E" w:rsidRPr="000C3F08">
        <w:rPr>
          <w:rFonts w:asciiTheme="majorEastAsia" w:eastAsiaTheme="majorEastAsia" w:hAnsiTheme="majorEastAsia" w:cstheme="majorHAnsi"/>
          <w:szCs w:val="21"/>
        </w:rPr>
        <w:t>2021</w:t>
      </w:r>
      <w:r w:rsidR="001B29AC" w:rsidRPr="000C3F08">
        <w:rPr>
          <w:rFonts w:asciiTheme="majorEastAsia" w:eastAsiaTheme="majorEastAsia" w:hAnsiTheme="majorEastAsia" w:cstheme="majorHAnsi"/>
          <w:szCs w:val="21"/>
        </w:rPr>
        <w:t>年</w:t>
      </w:r>
      <w:r w:rsidR="00A31A2E" w:rsidRPr="000C3F08">
        <w:rPr>
          <w:rFonts w:asciiTheme="majorEastAsia" w:eastAsiaTheme="majorEastAsia" w:hAnsiTheme="majorEastAsia" w:cstheme="majorHAnsi" w:hint="eastAsia"/>
          <w:szCs w:val="21"/>
        </w:rPr>
        <w:t>9</w:t>
      </w:r>
      <w:r w:rsidR="001B29AC" w:rsidRPr="000C3F08">
        <w:rPr>
          <w:rFonts w:asciiTheme="majorEastAsia" w:eastAsiaTheme="majorEastAsia" w:hAnsiTheme="majorEastAsia" w:cstheme="majorHAnsi"/>
          <w:szCs w:val="21"/>
        </w:rPr>
        <w:t>月</w:t>
      </w:r>
      <w:r w:rsidR="001B29AC" w:rsidRPr="000C3F08">
        <w:rPr>
          <w:rFonts w:asciiTheme="majorEastAsia" w:eastAsiaTheme="majorEastAsia" w:hAnsiTheme="majorEastAsia" w:cstheme="majorHAnsi" w:hint="eastAsia"/>
          <w:szCs w:val="21"/>
        </w:rPr>
        <w:t>30</w:t>
      </w:r>
      <w:r w:rsidR="001B29AC" w:rsidRPr="000C3F08">
        <w:rPr>
          <w:rFonts w:asciiTheme="majorEastAsia" w:eastAsiaTheme="majorEastAsia" w:hAnsiTheme="majorEastAsia" w:cstheme="majorHAnsi"/>
          <w:szCs w:val="21"/>
        </w:rPr>
        <w:t>日（</w:t>
      </w:r>
      <w:r w:rsidR="00A31A2E" w:rsidRPr="000C3F08">
        <w:rPr>
          <w:rFonts w:asciiTheme="majorEastAsia" w:eastAsiaTheme="majorEastAsia" w:hAnsiTheme="majorEastAsia" w:cstheme="majorHAnsi" w:hint="eastAsia"/>
          <w:szCs w:val="21"/>
        </w:rPr>
        <w:t>木</w:t>
      </w:r>
      <w:r w:rsidR="001B29AC" w:rsidRPr="000C3F08">
        <w:rPr>
          <w:rFonts w:asciiTheme="majorEastAsia" w:eastAsiaTheme="majorEastAsia" w:hAnsiTheme="majorEastAsia" w:cstheme="majorHAnsi"/>
          <w:szCs w:val="21"/>
        </w:rPr>
        <w:t>）</w:t>
      </w:r>
    </w:p>
    <w:p w14:paraId="151708AB" w14:textId="77777777" w:rsidR="001B29AC" w:rsidRPr="001B29AC" w:rsidRDefault="001B29AC" w:rsidP="001B29AC">
      <w:pPr>
        <w:ind w:left="405" w:hangingChars="200" w:hanging="405"/>
        <w:rPr>
          <w:rFonts w:asciiTheme="majorEastAsia" w:eastAsiaTheme="majorEastAsia" w:hAnsiTheme="majorEastAsia" w:cstheme="majorHAnsi"/>
          <w:szCs w:val="21"/>
        </w:rPr>
      </w:pPr>
    </w:p>
    <w:p w14:paraId="2FB436A7" w14:textId="77777777" w:rsidR="001B29AC" w:rsidRPr="001B29AC" w:rsidRDefault="001B29AC" w:rsidP="001B29AC">
      <w:pPr>
        <w:numPr>
          <w:ilvl w:val="0"/>
          <w:numId w:val="32"/>
        </w:numPr>
        <w:rPr>
          <w:rFonts w:asciiTheme="majorEastAsia" w:eastAsiaTheme="majorEastAsia" w:hAnsiTheme="majorEastAsia" w:cstheme="majorHAnsi"/>
          <w:kern w:val="0"/>
          <w:szCs w:val="21"/>
        </w:rPr>
      </w:pPr>
      <w:r w:rsidRPr="001B29AC">
        <w:rPr>
          <w:rFonts w:asciiTheme="majorEastAsia" w:eastAsiaTheme="majorEastAsia" w:hAnsiTheme="majorEastAsia" w:cstheme="majorHAnsi"/>
          <w:szCs w:val="21"/>
        </w:rPr>
        <w:t>アニーリングマシン利用環境の要件</w:t>
      </w:r>
    </w:p>
    <w:p w14:paraId="2FA176CA" w14:textId="77777777" w:rsidR="001B29AC" w:rsidRPr="001B29AC" w:rsidRDefault="001B29AC" w:rsidP="001B29AC">
      <w:pPr>
        <w:ind w:leftChars="100" w:left="202" w:firstLineChars="100" w:firstLine="202"/>
        <w:rPr>
          <w:rFonts w:asciiTheme="majorEastAsia" w:eastAsiaTheme="majorEastAsia" w:hAnsiTheme="majorEastAsia" w:cstheme="majorHAnsi"/>
          <w:kern w:val="0"/>
          <w:szCs w:val="21"/>
        </w:rPr>
      </w:pPr>
      <w:r w:rsidRPr="001B29AC">
        <w:rPr>
          <w:rFonts w:asciiTheme="majorEastAsia" w:eastAsiaTheme="majorEastAsia" w:hAnsiTheme="majorEastAsia" w:cstheme="majorHAnsi"/>
          <w:szCs w:val="21"/>
        </w:rPr>
        <w:t>以下の各項目の内容をすべて満たす利用環境であること。</w:t>
      </w:r>
    </w:p>
    <w:p w14:paraId="60570038" w14:textId="77777777" w:rsidR="001B29AC" w:rsidRPr="001B29AC" w:rsidRDefault="001B29AC" w:rsidP="001B29AC">
      <w:pPr>
        <w:numPr>
          <w:ilvl w:val="0"/>
          <w:numId w:val="33"/>
        </w:numPr>
        <w:tabs>
          <w:tab w:val="clear" w:pos="780"/>
          <w:tab w:val="left" w:pos="606"/>
        </w:tabs>
        <w:ind w:left="782" w:hanging="578"/>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アニーリングマシンの要件</w:t>
      </w:r>
    </w:p>
    <w:p w14:paraId="04B04036"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・主に組み合わせ最適化問題を高速に解くことができるコンピュータであること</w:t>
      </w:r>
    </w:p>
    <w:p w14:paraId="789BFF40"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・利用者がインターネット接続環境下で利用可能であること</w:t>
      </w:r>
    </w:p>
    <w:p w14:paraId="139C3DD4"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hint="eastAsia"/>
          <w:szCs w:val="21"/>
        </w:rPr>
        <w:t>・ソフトウェア作成に使用可能な環境が提供できること</w:t>
      </w:r>
    </w:p>
    <w:p w14:paraId="6BFC9FFE" w14:textId="4ED7868B"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w:t>
      </w:r>
      <w:r w:rsidR="00895848">
        <w:rPr>
          <w:rFonts w:asciiTheme="majorEastAsia" w:eastAsiaTheme="majorEastAsia" w:hAnsiTheme="majorEastAsia" w:cstheme="majorHAnsi" w:hint="eastAsia"/>
          <w:szCs w:val="21"/>
        </w:rPr>
        <w:t>5</w:t>
      </w:r>
      <w:r w:rsidRPr="001B29AC">
        <w:rPr>
          <w:rFonts w:asciiTheme="majorEastAsia" w:eastAsiaTheme="majorEastAsia" w:hAnsiTheme="majorEastAsia" w:cstheme="majorHAnsi" w:hint="eastAsia"/>
          <w:szCs w:val="21"/>
        </w:rPr>
        <w:t>人</w:t>
      </w:r>
      <w:r w:rsidRPr="001B29AC">
        <w:rPr>
          <w:rFonts w:asciiTheme="majorEastAsia" w:eastAsiaTheme="majorEastAsia" w:hAnsiTheme="majorEastAsia" w:cstheme="majorHAnsi"/>
          <w:szCs w:val="21"/>
        </w:rPr>
        <w:t>以上での利用が可能であること</w:t>
      </w:r>
    </w:p>
    <w:p w14:paraId="5592B308"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hint="eastAsia"/>
          <w:szCs w:val="21"/>
        </w:rPr>
        <w:t>・ビット数は1,024ビット（全結合換算ビット数は1,024ビット）であること</w:t>
      </w:r>
    </w:p>
    <w:p w14:paraId="77EB1923"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hint="eastAsia"/>
          <w:szCs w:val="21"/>
        </w:rPr>
        <w:t>・ビット間精度は16ビット（符号付整数：-32768～+32767）であること</w:t>
      </w:r>
    </w:p>
    <w:p w14:paraId="11304EC0"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hint="eastAsia"/>
          <w:szCs w:val="21"/>
        </w:rPr>
        <w:t>・結合グラフは完全グラフであること</w:t>
      </w:r>
    </w:p>
    <w:p w14:paraId="0549D91F"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・契約期間において、可能な限り最新スペックのマシンを提供できること</w:t>
      </w:r>
    </w:p>
    <w:p w14:paraId="7D1B24AB" w14:textId="77777777" w:rsidR="001B29AC" w:rsidRPr="001B29AC" w:rsidRDefault="001B29AC" w:rsidP="001B29AC">
      <w:pPr>
        <w:ind w:leftChars="280" w:left="567"/>
        <w:rPr>
          <w:rFonts w:asciiTheme="majorEastAsia" w:eastAsiaTheme="majorEastAsia" w:hAnsiTheme="majorEastAsia" w:cstheme="majorHAnsi"/>
          <w:szCs w:val="21"/>
        </w:rPr>
      </w:pPr>
    </w:p>
    <w:p w14:paraId="155AACFC" w14:textId="77777777" w:rsidR="001B29AC" w:rsidRPr="001B29AC" w:rsidRDefault="001B29AC" w:rsidP="001B29AC">
      <w:pPr>
        <w:numPr>
          <w:ilvl w:val="0"/>
          <w:numId w:val="33"/>
        </w:numPr>
        <w:tabs>
          <w:tab w:val="clear" w:pos="780"/>
          <w:tab w:val="left" w:pos="606"/>
        </w:tabs>
        <w:ind w:left="782" w:hanging="578"/>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利用者環境での動作要件</w:t>
      </w:r>
    </w:p>
    <w:p w14:paraId="52AAF292" w14:textId="77777777" w:rsidR="001B29AC" w:rsidRPr="001B29AC" w:rsidRDefault="001B29AC" w:rsidP="001B29AC">
      <w:pPr>
        <w:ind w:leftChars="100" w:left="202" w:firstLineChars="100" w:firstLine="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以下の条件で動作可能であること</w:t>
      </w:r>
      <w:r w:rsidRPr="001B29AC">
        <w:rPr>
          <w:rFonts w:asciiTheme="majorEastAsia" w:eastAsiaTheme="majorEastAsia" w:hAnsiTheme="majorEastAsia" w:cstheme="majorHAnsi" w:hint="eastAsia"/>
          <w:szCs w:val="21"/>
        </w:rPr>
        <w:t>。</w:t>
      </w:r>
    </w:p>
    <w:p w14:paraId="0328BFA2"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・OS：</w:t>
      </w:r>
      <w:r w:rsidRPr="001B29AC">
        <w:rPr>
          <w:rFonts w:asciiTheme="majorEastAsia" w:eastAsiaTheme="majorEastAsia" w:hAnsiTheme="majorEastAsia" w:cstheme="majorHAnsi" w:hint="eastAsia"/>
          <w:szCs w:val="21"/>
        </w:rPr>
        <w:t>Windows</w:t>
      </w:r>
      <w:r w:rsidRPr="001B29AC">
        <w:rPr>
          <w:rFonts w:asciiTheme="majorEastAsia" w:eastAsiaTheme="majorEastAsia" w:hAnsiTheme="majorEastAsia" w:cstheme="majorHAnsi"/>
          <w:szCs w:val="21"/>
        </w:rPr>
        <w:t xml:space="preserve"> 8.1/10、OS X 10.9/10.10/10.11</w:t>
      </w:r>
      <w:r w:rsidRPr="001B29AC">
        <w:rPr>
          <w:rFonts w:asciiTheme="majorEastAsia" w:eastAsiaTheme="majorEastAsia" w:hAnsiTheme="majorEastAsia" w:cstheme="majorHAnsi" w:hint="eastAsia"/>
          <w:szCs w:val="21"/>
        </w:rPr>
        <w:t>、</w:t>
      </w:r>
      <w:r w:rsidRPr="001B29AC">
        <w:rPr>
          <w:rFonts w:asciiTheme="majorEastAsia" w:eastAsiaTheme="majorEastAsia" w:hAnsiTheme="majorEastAsia" w:cstheme="majorHAnsi"/>
          <w:szCs w:val="21"/>
        </w:rPr>
        <w:t>macOS Sierra 10.12</w:t>
      </w:r>
      <w:r w:rsidRPr="001B29AC">
        <w:rPr>
          <w:rFonts w:asciiTheme="majorEastAsia" w:eastAsiaTheme="majorEastAsia" w:hAnsiTheme="majorEastAsia" w:cstheme="majorHAnsi" w:hint="eastAsia"/>
          <w:szCs w:val="21"/>
        </w:rPr>
        <w:t>の</w:t>
      </w:r>
      <w:r w:rsidRPr="001B29AC">
        <w:rPr>
          <w:rFonts w:asciiTheme="majorEastAsia" w:eastAsiaTheme="majorEastAsia" w:hAnsiTheme="majorEastAsia" w:cstheme="majorHAnsi"/>
          <w:szCs w:val="21"/>
        </w:rPr>
        <w:t>いずれかで利用可能</w:t>
      </w:r>
    </w:p>
    <w:p w14:paraId="4D4C4F3E" w14:textId="77777777" w:rsidR="001B29AC" w:rsidRPr="001B29AC" w:rsidRDefault="001B29AC" w:rsidP="001B29AC">
      <w:pPr>
        <w:ind w:leftChars="200" w:left="607" w:hangingChars="100" w:hanging="202"/>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・WEBブラウザ：Google Chrome</w:t>
      </w:r>
      <w:r w:rsidRPr="001B29AC">
        <w:rPr>
          <w:rFonts w:asciiTheme="majorEastAsia" w:eastAsiaTheme="majorEastAsia" w:hAnsiTheme="majorEastAsia" w:cstheme="majorHAnsi" w:hint="eastAsia"/>
          <w:szCs w:val="21"/>
        </w:rPr>
        <w:t>で</w:t>
      </w:r>
      <w:r w:rsidRPr="001B29AC">
        <w:rPr>
          <w:rFonts w:asciiTheme="majorEastAsia" w:eastAsiaTheme="majorEastAsia" w:hAnsiTheme="majorEastAsia" w:cstheme="majorHAnsi"/>
          <w:szCs w:val="21"/>
        </w:rPr>
        <w:t>利用可能</w:t>
      </w:r>
    </w:p>
    <w:p w14:paraId="0388C982" w14:textId="77777777" w:rsidR="001B29AC" w:rsidRPr="001B29AC" w:rsidRDefault="001B29AC" w:rsidP="001B29AC">
      <w:pPr>
        <w:tabs>
          <w:tab w:val="left" w:pos="3030"/>
        </w:tabs>
        <w:ind w:leftChars="300" w:left="607" w:rightChars="-64" w:right="-130"/>
        <w:rPr>
          <w:rFonts w:asciiTheme="majorEastAsia" w:eastAsiaTheme="majorEastAsia" w:hAnsiTheme="majorEastAsia" w:cstheme="majorHAnsi"/>
          <w:szCs w:val="21"/>
        </w:rPr>
      </w:pPr>
    </w:p>
    <w:p w14:paraId="31A72B63" w14:textId="77777777" w:rsidR="001B29AC" w:rsidRPr="001B29AC" w:rsidRDefault="001B29AC" w:rsidP="001B29AC">
      <w:pPr>
        <w:numPr>
          <w:ilvl w:val="0"/>
          <w:numId w:val="33"/>
        </w:numPr>
        <w:tabs>
          <w:tab w:val="clear" w:pos="780"/>
          <w:tab w:val="left" w:pos="606"/>
        </w:tabs>
        <w:ind w:left="782" w:hanging="578"/>
        <w:rPr>
          <w:rFonts w:asciiTheme="majorEastAsia" w:eastAsiaTheme="majorEastAsia" w:hAnsiTheme="majorEastAsia" w:cstheme="majorHAnsi"/>
          <w:szCs w:val="21"/>
        </w:rPr>
      </w:pPr>
      <w:r w:rsidRPr="001B29AC">
        <w:rPr>
          <w:rFonts w:asciiTheme="majorEastAsia" w:eastAsiaTheme="majorEastAsia" w:hAnsiTheme="majorEastAsia" w:cstheme="majorHAnsi"/>
          <w:kern w:val="0"/>
          <w:szCs w:val="21"/>
        </w:rPr>
        <w:t>稼働時間の要件</w:t>
      </w:r>
    </w:p>
    <w:p w14:paraId="7538406A" w14:textId="77777777" w:rsidR="001B29AC" w:rsidRPr="001B29AC" w:rsidRDefault="001B29AC" w:rsidP="001B29AC">
      <w:pPr>
        <w:ind w:firstLineChars="300" w:firstLine="607"/>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契約期間中、アニーリングマシンのメンテナ</w:t>
      </w:r>
      <w:r w:rsidRPr="001B29AC">
        <w:rPr>
          <w:rFonts w:asciiTheme="majorEastAsia" w:eastAsiaTheme="majorEastAsia" w:hAnsiTheme="majorEastAsia" w:cstheme="majorHAnsi" w:hint="eastAsia"/>
          <w:szCs w:val="21"/>
        </w:rPr>
        <w:t>ン</w:t>
      </w:r>
      <w:r w:rsidRPr="001B29AC">
        <w:rPr>
          <w:rFonts w:asciiTheme="majorEastAsia" w:eastAsiaTheme="majorEastAsia" w:hAnsiTheme="majorEastAsia" w:cstheme="majorHAnsi"/>
          <w:szCs w:val="21"/>
        </w:rPr>
        <w:t>ス時間を除き、利用者が常時利用可能であること</w:t>
      </w:r>
    </w:p>
    <w:p w14:paraId="0A0C1F58" w14:textId="77777777" w:rsidR="001B29AC" w:rsidRPr="001B29AC" w:rsidRDefault="001B29AC" w:rsidP="001B29AC">
      <w:pPr>
        <w:ind w:firstLineChars="300" w:firstLine="607"/>
        <w:rPr>
          <w:rFonts w:asciiTheme="majorEastAsia" w:eastAsiaTheme="majorEastAsia" w:hAnsiTheme="majorEastAsia" w:cstheme="majorHAnsi"/>
          <w:szCs w:val="21"/>
        </w:rPr>
      </w:pPr>
    </w:p>
    <w:p w14:paraId="0E1B17C3" w14:textId="77777777" w:rsidR="001B29AC" w:rsidRPr="001B29AC" w:rsidRDefault="001B29AC" w:rsidP="001B29AC">
      <w:pPr>
        <w:numPr>
          <w:ilvl w:val="0"/>
          <w:numId w:val="33"/>
        </w:numPr>
        <w:tabs>
          <w:tab w:val="clear" w:pos="780"/>
          <w:tab w:val="left" w:pos="606"/>
        </w:tabs>
        <w:ind w:left="782" w:hanging="578"/>
        <w:rPr>
          <w:rFonts w:asciiTheme="majorEastAsia" w:eastAsiaTheme="majorEastAsia" w:hAnsiTheme="majorEastAsia" w:cstheme="majorHAnsi"/>
          <w:szCs w:val="21"/>
        </w:rPr>
      </w:pPr>
      <w:r w:rsidRPr="001B29AC">
        <w:rPr>
          <w:rFonts w:asciiTheme="majorEastAsia" w:eastAsiaTheme="majorEastAsia" w:hAnsiTheme="majorEastAsia" w:cstheme="majorHAnsi"/>
          <w:szCs w:val="21"/>
        </w:rPr>
        <w:t>サポート体制に関する要件</w:t>
      </w:r>
    </w:p>
    <w:p w14:paraId="406B4E6F" w14:textId="77777777" w:rsidR="001B29AC" w:rsidRPr="001B29AC" w:rsidRDefault="001B29AC" w:rsidP="001B29AC">
      <w:pPr>
        <w:pStyle w:val="af8"/>
        <w:spacing w:line="240" w:lineRule="auto"/>
        <w:ind w:leftChars="200" w:left="609" w:hangingChars="100" w:hanging="204"/>
        <w:jc w:val="left"/>
        <w:rPr>
          <w:rFonts w:asciiTheme="majorEastAsia" w:eastAsiaTheme="majorEastAsia" w:hAnsiTheme="majorEastAsia" w:cstheme="majorHAnsi"/>
        </w:rPr>
      </w:pPr>
      <w:r w:rsidRPr="001B29AC">
        <w:rPr>
          <w:rFonts w:asciiTheme="majorEastAsia" w:eastAsiaTheme="majorEastAsia" w:hAnsiTheme="majorEastAsia" w:cstheme="majorHAnsi"/>
        </w:rPr>
        <w:t>・アニーリングマシンの利用方法や不具合発生時などにおいて、利用者からの質問に回答可能な体制を有すること</w:t>
      </w:r>
    </w:p>
    <w:p w14:paraId="6FACD3CF" w14:textId="77777777" w:rsidR="001B29AC" w:rsidRPr="001B29AC" w:rsidRDefault="001B29AC" w:rsidP="001B29AC">
      <w:pPr>
        <w:pStyle w:val="af8"/>
        <w:spacing w:line="240" w:lineRule="auto"/>
        <w:ind w:leftChars="200" w:left="609" w:hangingChars="100" w:hanging="204"/>
        <w:jc w:val="left"/>
        <w:rPr>
          <w:rFonts w:asciiTheme="majorEastAsia" w:eastAsiaTheme="majorEastAsia" w:hAnsiTheme="majorEastAsia" w:cstheme="majorHAnsi"/>
        </w:rPr>
      </w:pPr>
      <w:r w:rsidRPr="001B29AC">
        <w:rPr>
          <w:rFonts w:asciiTheme="majorEastAsia" w:eastAsiaTheme="majorEastAsia" w:hAnsiTheme="majorEastAsia" w:cstheme="majorHAnsi"/>
        </w:rPr>
        <w:t>・回答は2営業日以内を目処に、電子メール、電話等による返信が可能であること</w:t>
      </w:r>
    </w:p>
    <w:p w14:paraId="5446A415" w14:textId="77777777" w:rsidR="001B29AC" w:rsidRPr="001B29AC" w:rsidRDefault="001B29AC" w:rsidP="001B29AC">
      <w:pPr>
        <w:pStyle w:val="af8"/>
        <w:spacing w:line="240" w:lineRule="auto"/>
        <w:ind w:leftChars="200" w:left="609" w:hangingChars="100" w:hanging="204"/>
        <w:jc w:val="left"/>
        <w:rPr>
          <w:rFonts w:asciiTheme="majorEastAsia" w:eastAsiaTheme="majorEastAsia" w:hAnsiTheme="majorEastAsia" w:cstheme="majorHAnsi"/>
        </w:rPr>
      </w:pPr>
      <w:r w:rsidRPr="001B29AC">
        <w:rPr>
          <w:rFonts w:asciiTheme="majorEastAsia" w:eastAsiaTheme="majorEastAsia" w:hAnsiTheme="majorEastAsia" w:cstheme="majorHAnsi"/>
        </w:rPr>
        <w:t>・利用者に対して、アニーリングマシンに関する技術的な助言や指導が出来る体制を有すること</w:t>
      </w:r>
    </w:p>
    <w:p w14:paraId="3511AB72" w14:textId="77777777" w:rsidR="001B29AC" w:rsidRPr="001B29AC" w:rsidRDefault="001B29AC" w:rsidP="001B29AC">
      <w:pPr>
        <w:pStyle w:val="af8"/>
        <w:spacing w:line="240" w:lineRule="auto"/>
        <w:ind w:leftChars="200" w:left="609" w:hangingChars="100" w:hanging="204"/>
        <w:jc w:val="left"/>
        <w:rPr>
          <w:rFonts w:asciiTheme="majorEastAsia" w:eastAsiaTheme="majorEastAsia" w:hAnsiTheme="majorEastAsia" w:cstheme="majorHAnsi"/>
        </w:rPr>
      </w:pPr>
    </w:p>
    <w:p w14:paraId="01EB0AE3" w14:textId="77777777" w:rsidR="001B29AC" w:rsidRPr="001B29AC" w:rsidRDefault="001B29AC" w:rsidP="001B29AC">
      <w:pPr>
        <w:pStyle w:val="af8"/>
        <w:spacing w:line="240" w:lineRule="auto"/>
        <w:ind w:leftChars="200" w:left="609" w:hangingChars="100" w:hanging="204"/>
        <w:jc w:val="right"/>
        <w:rPr>
          <w:rFonts w:asciiTheme="majorEastAsia" w:eastAsiaTheme="majorEastAsia" w:hAnsiTheme="majorEastAsia" w:cstheme="majorHAnsi"/>
        </w:rPr>
      </w:pPr>
      <w:r w:rsidRPr="001B29AC">
        <w:rPr>
          <w:rFonts w:asciiTheme="majorEastAsia" w:eastAsiaTheme="majorEastAsia" w:hAnsiTheme="majorEastAsia" w:cstheme="majorHAnsi"/>
        </w:rPr>
        <w:t>以上</w:t>
      </w:r>
    </w:p>
    <w:p w14:paraId="2B75BFBC" w14:textId="7054F211" w:rsidR="00F318F1" w:rsidRPr="00523B6D" w:rsidRDefault="00F318F1" w:rsidP="001B29AC">
      <w:pPr>
        <w:autoSpaceDE w:val="0"/>
        <w:autoSpaceDN w:val="0"/>
        <w:adjustRightInd w:val="0"/>
        <w:ind w:leftChars="28" w:left="138" w:hangingChars="40" w:hanging="81"/>
        <w:jc w:val="center"/>
        <w:rPr>
          <w:rFonts w:asciiTheme="majorEastAsia" w:eastAsiaTheme="majorEastAsia" w:hAnsiTheme="majorEastAsia" w:cstheme="majorHAnsi"/>
        </w:rPr>
      </w:pPr>
    </w:p>
    <w:sectPr w:rsidR="00F318F1" w:rsidRPr="00523B6D" w:rsidSect="008C7B71">
      <w:headerReference w:type="even" r:id="rId12"/>
      <w:headerReference w:type="default" r:id="rId13"/>
      <w:footerReference w:type="default" r:id="rId14"/>
      <w:headerReference w:type="first" r:id="rId15"/>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E947" w14:textId="77777777" w:rsidR="00D25E3F" w:rsidRDefault="00D25E3F">
      <w:r>
        <w:separator/>
      </w:r>
    </w:p>
  </w:endnote>
  <w:endnote w:type="continuationSeparator" w:id="0">
    <w:p w14:paraId="1758A74B" w14:textId="77777777" w:rsidR="00D25E3F" w:rsidRDefault="00D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799F" w14:textId="77777777" w:rsidR="00D25E3F" w:rsidRDefault="00D25E3F">
      <w:r>
        <w:separator/>
      </w:r>
    </w:p>
  </w:footnote>
  <w:footnote w:type="continuationSeparator" w:id="0">
    <w:p w14:paraId="0289A095" w14:textId="77777777" w:rsidR="00D25E3F" w:rsidRDefault="00D2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C7553E" w:rsidRDefault="00C7553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E778D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8"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3"/>
  </w:num>
  <w:num w:numId="8">
    <w:abstractNumId w:val="21"/>
  </w:num>
  <w:num w:numId="9">
    <w:abstractNumId w:val="6"/>
  </w:num>
  <w:num w:numId="10">
    <w:abstractNumId w:val="9"/>
  </w:num>
  <w:num w:numId="11">
    <w:abstractNumId w:val="10"/>
  </w:num>
  <w:num w:numId="12">
    <w:abstractNumId w:val="28"/>
  </w:num>
  <w:num w:numId="13">
    <w:abstractNumId w:val="20"/>
  </w:num>
  <w:num w:numId="14">
    <w:abstractNumId w:val="12"/>
  </w:num>
  <w:num w:numId="15">
    <w:abstractNumId w:val="30"/>
  </w:num>
  <w:num w:numId="16">
    <w:abstractNumId w:val="11"/>
  </w:num>
  <w:num w:numId="17">
    <w:abstractNumId w:val="5"/>
  </w:num>
  <w:num w:numId="18">
    <w:abstractNumId w:val="22"/>
  </w:num>
  <w:num w:numId="19">
    <w:abstractNumId w:val="1"/>
  </w:num>
  <w:num w:numId="20">
    <w:abstractNumId w:val="14"/>
  </w:num>
  <w:num w:numId="21">
    <w:abstractNumId w:val="31"/>
  </w:num>
  <w:num w:numId="22">
    <w:abstractNumId w:val="18"/>
  </w:num>
  <w:num w:numId="23">
    <w:abstractNumId w:val="8"/>
  </w:num>
  <w:num w:numId="24">
    <w:abstractNumId w:val="32"/>
  </w:num>
  <w:num w:numId="25">
    <w:abstractNumId w:val="24"/>
  </w:num>
  <w:num w:numId="26">
    <w:abstractNumId w:val="17"/>
  </w:num>
  <w:num w:numId="27">
    <w:abstractNumId w:val="25"/>
  </w:num>
  <w:num w:numId="28">
    <w:abstractNumId w:val="16"/>
  </w:num>
  <w:num w:numId="29">
    <w:abstractNumId w:val="27"/>
  </w:num>
  <w:num w:numId="30">
    <w:abstractNumId w:val="2"/>
  </w:num>
  <w:num w:numId="31">
    <w:abstractNumId w:val="29"/>
  </w:num>
  <w:num w:numId="32">
    <w:abstractNumId w:val="26"/>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0FC1"/>
    <w:rsid w:val="00004041"/>
    <w:rsid w:val="000056FD"/>
    <w:rsid w:val="00012A7B"/>
    <w:rsid w:val="00017F89"/>
    <w:rsid w:val="00020AE3"/>
    <w:rsid w:val="000217AE"/>
    <w:rsid w:val="00030F04"/>
    <w:rsid w:val="00031701"/>
    <w:rsid w:val="00034690"/>
    <w:rsid w:val="000514DD"/>
    <w:rsid w:val="00061F61"/>
    <w:rsid w:val="00064825"/>
    <w:rsid w:val="00071AA4"/>
    <w:rsid w:val="00072F69"/>
    <w:rsid w:val="00074F2E"/>
    <w:rsid w:val="00075081"/>
    <w:rsid w:val="000766E9"/>
    <w:rsid w:val="00092098"/>
    <w:rsid w:val="000A4CF1"/>
    <w:rsid w:val="000C24DF"/>
    <w:rsid w:val="000C34C2"/>
    <w:rsid w:val="000C3F08"/>
    <w:rsid w:val="000C4161"/>
    <w:rsid w:val="000C5493"/>
    <w:rsid w:val="000C6401"/>
    <w:rsid w:val="000C6E61"/>
    <w:rsid w:val="000E398E"/>
    <w:rsid w:val="000F16F5"/>
    <w:rsid w:val="000F4582"/>
    <w:rsid w:val="000F4C8F"/>
    <w:rsid w:val="00104657"/>
    <w:rsid w:val="001202F3"/>
    <w:rsid w:val="00124031"/>
    <w:rsid w:val="001276BE"/>
    <w:rsid w:val="00133159"/>
    <w:rsid w:val="001414FF"/>
    <w:rsid w:val="0015052D"/>
    <w:rsid w:val="00155A35"/>
    <w:rsid w:val="00163736"/>
    <w:rsid w:val="0017376A"/>
    <w:rsid w:val="00195606"/>
    <w:rsid w:val="001B1FA0"/>
    <w:rsid w:val="001B29AC"/>
    <w:rsid w:val="001C501A"/>
    <w:rsid w:val="001C538A"/>
    <w:rsid w:val="001D0E9C"/>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A17A1"/>
    <w:rsid w:val="002B3006"/>
    <w:rsid w:val="002C188D"/>
    <w:rsid w:val="002C1BE4"/>
    <w:rsid w:val="002D0178"/>
    <w:rsid w:val="002E0E7E"/>
    <w:rsid w:val="002E16BC"/>
    <w:rsid w:val="002E6351"/>
    <w:rsid w:val="002F0535"/>
    <w:rsid w:val="00304BDC"/>
    <w:rsid w:val="003154CD"/>
    <w:rsid w:val="003347D1"/>
    <w:rsid w:val="003362D1"/>
    <w:rsid w:val="0033671F"/>
    <w:rsid w:val="00342E67"/>
    <w:rsid w:val="00346D1F"/>
    <w:rsid w:val="003510DD"/>
    <w:rsid w:val="00353DBE"/>
    <w:rsid w:val="00363252"/>
    <w:rsid w:val="0036541C"/>
    <w:rsid w:val="003962B1"/>
    <w:rsid w:val="003B6A64"/>
    <w:rsid w:val="003C5FDE"/>
    <w:rsid w:val="003D0D47"/>
    <w:rsid w:val="003E5BE9"/>
    <w:rsid w:val="003F0E80"/>
    <w:rsid w:val="003F106B"/>
    <w:rsid w:val="003F5B8D"/>
    <w:rsid w:val="003F62B9"/>
    <w:rsid w:val="004012F9"/>
    <w:rsid w:val="00412350"/>
    <w:rsid w:val="00417C50"/>
    <w:rsid w:val="00426537"/>
    <w:rsid w:val="00447A48"/>
    <w:rsid w:val="00463818"/>
    <w:rsid w:val="004668FA"/>
    <w:rsid w:val="00480433"/>
    <w:rsid w:val="00482D3F"/>
    <w:rsid w:val="004919E7"/>
    <w:rsid w:val="00492393"/>
    <w:rsid w:val="004B0436"/>
    <w:rsid w:val="004B6D3A"/>
    <w:rsid w:val="004B7B01"/>
    <w:rsid w:val="004D04B6"/>
    <w:rsid w:val="004E4EB5"/>
    <w:rsid w:val="004E7F11"/>
    <w:rsid w:val="0050252F"/>
    <w:rsid w:val="00504A23"/>
    <w:rsid w:val="00512701"/>
    <w:rsid w:val="00520BBD"/>
    <w:rsid w:val="005228CA"/>
    <w:rsid w:val="00522B9B"/>
    <w:rsid w:val="00523B6D"/>
    <w:rsid w:val="005240E1"/>
    <w:rsid w:val="00524327"/>
    <w:rsid w:val="005255A8"/>
    <w:rsid w:val="00527AF1"/>
    <w:rsid w:val="00532707"/>
    <w:rsid w:val="00533CB8"/>
    <w:rsid w:val="00545B54"/>
    <w:rsid w:val="00546B17"/>
    <w:rsid w:val="00547C45"/>
    <w:rsid w:val="0055490E"/>
    <w:rsid w:val="00557D3F"/>
    <w:rsid w:val="00560434"/>
    <w:rsid w:val="0056290C"/>
    <w:rsid w:val="00564BEB"/>
    <w:rsid w:val="00583A42"/>
    <w:rsid w:val="00584D0C"/>
    <w:rsid w:val="005A24F9"/>
    <w:rsid w:val="005A67AC"/>
    <w:rsid w:val="005B1AE3"/>
    <w:rsid w:val="005B6F08"/>
    <w:rsid w:val="0060359C"/>
    <w:rsid w:val="0061724E"/>
    <w:rsid w:val="00622361"/>
    <w:rsid w:val="006226BB"/>
    <w:rsid w:val="00654C9E"/>
    <w:rsid w:val="00660BD8"/>
    <w:rsid w:val="0066506C"/>
    <w:rsid w:val="00675D98"/>
    <w:rsid w:val="00680D41"/>
    <w:rsid w:val="00687AE5"/>
    <w:rsid w:val="006B2534"/>
    <w:rsid w:val="006C2D97"/>
    <w:rsid w:val="006D1982"/>
    <w:rsid w:val="006E4C07"/>
    <w:rsid w:val="006F10F6"/>
    <w:rsid w:val="006F56A3"/>
    <w:rsid w:val="00701011"/>
    <w:rsid w:val="00713E29"/>
    <w:rsid w:val="007169F4"/>
    <w:rsid w:val="00717A35"/>
    <w:rsid w:val="0076218A"/>
    <w:rsid w:val="00762F6A"/>
    <w:rsid w:val="00765089"/>
    <w:rsid w:val="00771493"/>
    <w:rsid w:val="0077177E"/>
    <w:rsid w:val="00775192"/>
    <w:rsid w:val="00782E81"/>
    <w:rsid w:val="00791593"/>
    <w:rsid w:val="007A43E0"/>
    <w:rsid w:val="007B024A"/>
    <w:rsid w:val="007B2AAE"/>
    <w:rsid w:val="007C2CFF"/>
    <w:rsid w:val="007C706D"/>
    <w:rsid w:val="007D1942"/>
    <w:rsid w:val="007D20C9"/>
    <w:rsid w:val="00805212"/>
    <w:rsid w:val="0080684D"/>
    <w:rsid w:val="00813FAB"/>
    <w:rsid w:val="00820440"/>
    <w:rsid w:val="008270D6"/>
    <w:rsid w:val="008328B3"/>
    <w:rsid w:val="0083468E"/>
    <w:rsid w:val="00836B74"/>
    <w:rsid w:val="00837284"/>
    <w:rsid w:val="008664C2"/>
    <w:rsid w:val="00895848"/>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40E6E"/>
    <w:rsid w:val="00941CBF"/>
    <w:rsid w:val="00954A92"/>
    <w:rsid w:val="00955CAC"/>
    <w:rsid w:val="00967BFC"/>
    <w:rsid w:val="00972A4A"/>
    <w:rsid w:val="0098015E"/>
    <w:rsid w:val="009A2F6C"/>
    <w:rsid w:val="009B003E"/>
    <w:rsid w:val="009B3377"/>
    <w:rsid w:val="009C06B7"/>
    <w:rsid w:val="009C099A"/>
    <w:rsid w:val="009C36E9"/>
    <w:rsid w:val="009C557D"/>
    <w:rsid w:val="009D1EB0"/>
    <w:rsid w:val="009D2DFF"/>
    <w:rsid w:val="00A1125E"/>
    <w:rsid w:val="00A17AAE"/>
    <w:rsid w:val="00A31A2E"/>
    <w:rsid w:val="00A33B15"/>
    <w:rsid w:val="00A41A8C"/>
    <w:rsid w:val="00A43E34"/>
    <w:rsid w:val="00A51C53"/>
    <w:rsid w:val="00A62046"/>
    <w:rsid w:val="00A623D1"/>
    <w:rsid w:val="00A67BC8"/>
    <w:rsid w:val="00A72582"/>
    <w:rsid w:val="00A76CC6"/>
    <w:rsid w:val="00A96DDF"/>
    <w:rsid w:val="00AA0046"/>
    <w:rsid w:val="00AB6546"/>
    <w:rsid w:val="00AB6E49"/>
    <w:rsid w:val="00AD021C"/>
    <w:rsid w:val="00AD5EDF"/>
    <w:rsid w:val="00AE27C3"/>
    <w:rsid w:val="00AF2364"/>
    <w:rsid w:val="00B11349"/>
    <w:rsid w:val="00B11CBD"/>
    <w:rsid w:val="00B149F9"/>
    <w:rsid w:val="00B1689B"/>
    <w:rsid w:val="00B17B6A"/>
    <w:rsid w:val="00B204B5"/>
    <w:rsid w:val="00B31B1B"/>
    <w:rsid w:val="00B351B1"/>
    <w:rsid w:val="00B479EC"/>
    <w:rsid w:val="00B61A72"/>
    <w:rsid w:val="00B63640"/>
    <w:rsid w:val="00B70B45"/>
    <w:rsid w:val="00B7585F"/>
    <w:rsid w:val="00B768EE"/>
    <w:rsid w:val="00B77A62"/>
    <w:rsid w:val="00B84C8F"/>
    <w:rsid w:val="00B92CFF"/>
    <w:rsid w:val="00B939F9"/>
    <w:rsid w:val="00B951E4"/>
    <w:rsid w:val="00B97B1A"/>
    <w:rsid w:val="00BA0DD1"/>
    <w:rsid w:val="00BA3EEC"/>
    <w:rsid w:val="00BA7D28"/>
    <w:rsid w:val="00BB0FB7"/>
    <w:rsid w:val="00BC36F3"/>
    <w:rsid w:val="00BC4620"/>
    <w:rsid w:val="00BE4453"/>
    <w:rsid w:val="00BF32D4"/>
    <w:rsid w:val="00BF6952"/>
    <w:rsid w:val="00BF7863"/>
    <w:rsid w:val="00C04B1A"/>
    <w:rsid w:val="00C20EEA"/>
    <w:rsid w:val="00C231A8"/>
    <w:rsid w:val="00C249B8"/>
    <w:rsid w:val="00C446DF"/>
    <w:rsid w:val="00C472B1"/>
    <w:rsid w:val="00C50DD4"/>
    <w:rsid w:val="00C5491D"/>
    <w:rsid w:val="00C56CF3"/>
    <w:rsid w:val="00C64E77"/>
    <w:rsid w:val="00C66405"/>
    <w:rsid w:val="00C70309"/>
    <w:rsid w:val="00C70BC9"/>
    <w:rsid w:val="00C712EC"/>
    <w:rsid w:val="00C71D24"/>
    <w:rsid w:val="00C749FA"/>
    <w:rsid w:val="00C7553E"/>
    <w:rsid w:val="00C75991"/>
    <w:rsid w:val="00C776E5"/>
    <w:rsid w:val="00C81076"/>
    <w:rsid w:val="00C810F2"/>
    <w:rsid w:val="00C91188"/>
    <w:rsid w:val="00C913FD"/>
    <w:rsid w:val="00C93583"/>
    <w:rsid w:val="00C95F44"/>
    <w:rsid w:val="00CB0B98"/>
    <w:rsid w:val="00CB14D4"/>
    <w:rsid w:val="00CB16A6"/>
    <w:rsid w:val="00CE4D67"/>
    <w:rsid w:val="00CE744D"/>
    <w:rsid w:val="00CF211C"/>
    <w:rsid w:val="00CF4D7C"/>
    <w:rsid w:val="00D061E7"/>
    <w:rsid w:val="00D1122A"/>
    <w:rsid w:val="00D22D92"/>
    <w:rsid w:val="00D241FA"/>
    <w:rsid w:val="00D25C23"/>
    <w:rsid w:val="00D25E3F"/>
    <w:rsid w:val="00D3087B"/>
    <w:rsid w:val="00D41DE6"/>
    <w:rsid w:val="00D42C21"/>
    <w:rsid w:val="00D50F86"/>
    <w:rsid w:val="00D5297B"/>
    <w:rsid w:val="00D6271D"/>
    <w:rsid w:val="00D731AB"/>
    <w:rsid w:val="00D900B9"/>
    <w:rsid w:val="00D93B80"/>
    <w:rsid w:val="00D94CB2"/>
    <w:rsid w:val="00DA01EE"/>
    <w:rsid w:val="00DA05EE"/>
    <w:rsid w:val="00DA158E"/>
    <w:rsid w:val="00DA7E1A"/>
    <w:rsid w:val="00DC2FB3"/>
    <w:rsid w:val="00DC5A1D"/>
    <w:rsid w:val="00DD517A"/>
    <w:rsid w:val="00DE25C4"/>
    <w:rsid w:val="00DE55E8"/>
    <w:rsid w:val="00DF1E33"/>
    <w:rsid w:val="00DF722D"/>
    <w:rsid w:val="00E01723"/>
    <w:rsid w:val="00E0708D"/>
    <w:rsid w:val="00E07216"/>
    <w:rsid w:val="00E20A4E"/>
    <w:rsid w:val="00E20E1B"/>
    <w:rsid w:val="00E24551"/>
    <w:rsid w:val="00E318D0"/>
    <w:rsid w:val="00E370E7"/>
    <w:rsid w:val="00E43C73"/>
    <w:rsid w:val="00E45E1D"/>
    <w:rsid w:val="00E46D33"/>
    <w:rsid w:val="00E562B7"/>
    <w:rsid w:val="00E56AE7"/>
    <w:rsid w:val="00E60E0F"/>
    <w:rsid w:val="00E640D2"/>
    <w:rsid w:val="00E77DE9"/>
    <w:rsid w:val="00E954E3"/>
    <w:rsid w:val="00E96B42"/>
    <w:rsid w:val="00EB0F20"/>
    <w:rsid w:val="00EB28F3"/>
    <w:rsid w:val="00EB7DAE"/>
    <w:rsid w:val="00EC05A0"/>
    <w:rsid w:val="00EC7AF1"/>
    <w:rsid w:val="00ED4940"/>
    <w:rsid w:val="00ED4EC7"/>
    <w:rsid w:val="00EE3886"/>
    <w:rsid w:val="00EF07E6"/>
    <w:rsid w:val="00EF7B97"/>
    <w:rsid w:val="00F06E01"/>
    <w:rsid w:val="00F22119"/>
    <w:rsid w:val="00F24230"/>
    <w:rsid w:val="00F268B8"/>
    <w:rsid w:val="00F30C9C"/>
    <w:rsid w:val="00F315B5"/>
    <w:rsid w:val="00F318F1"/>
    <w:rsid w:val="00F3199A"/>
    <w:rsid w:val="00F454E1"/>
    <w:rsid w:val="00F5201A"/>
    <w:rsid w:val="00F55681"/>
    <w:rsid w:val="00F55E40"/>
    <w:rsid w:val="00F56FD9"/>
    <w:rsid w:val="00F6323F"/>
    <w:rsid w:val="00F76853"/>
    <w:rsid w:val="00F8076B"/>
    <w:rsid w:val="00F940B3"/>
    <w:rsid w:val="00F9615C"/>
    <w:rsid w:val="00F96896"/>
    <w:rsid w:val="00F9750D"/>
    <w:rsid w:val="00FA2B81"/>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0E67-CF53-49B0-9550-6440D8A3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5348</Words>
  <Characters>980</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2021-06-15T04:50:00Z</dcterms:created>
  <dcterms:modified xsi:type="dcterms:W3CDTF">2021-06-15T04:50:00Z</dcterms:modified>
  <cp:contentStatus/>
</cp:coreProperties>
</file>